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B0" w:rsidRDefault="00AD44B0" w:rsidP="00AD44B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E3384" w:rsidRPr="00AE3384" w:rsidRDefault="00AE338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3384">
        <w:rPr>
          <w:rFonts w:ascii="Times New Roman" w:hAnsi="Times New Roman" w:cs="Times New Roman"/>
          <w:sz w:val="28"/>
          <w:szCs w:val="28"/>
        </w:rPr>
        <w:t>ПАСПОРТ</w:t>
      </w:r>
    </w:p>
    <w:p w:rsidR="00AE3384" w:rsidRPr="00AE3384" w:rsidRDefault="00AE33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3384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</w:t>
      </w:r>
    </w:p>
    <w:p w:rsidR="00AE3384" w:rsidRPr="00AE3384" w:rsidRDefault="00AE3384" w:rsidP="00054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E3384">
        <w:rPr>
          <w:rFonts w:ascii="Times New Roman" w:hAnsi="Times New Roman" w:cs="Times New Roman"/>
          <w:sz w:val="28"/>
          <w:szCs w:val="28"/>
        </w:rPr>
        <w:t>Развитие транспортной системы, обеспечение</w:t>
      </w:r>
      <w:r w:rsidR="00054057">
        <w:rPr>
          <w:rFonts w:ascii="Times New Roman" w:hAnsi="Times New Roman" w:cs="Times New Roman"/>
          <w:sz w:val="28"/>
          <w:szCs w:val="28"/>
        </w:rPr>
        <w:t xml:space="preserve"> </w:t>
      </w:r>
      <w:r w:rsidRPr="00AE3384">
        <w:rPr>
          <w:rFonts w:ascii="Times New Roman" w:hAnsi="Times New Roman" w:cs="Times New Roman"/>
          <w:sz w:val="28"/>
          <w:szCs w:val="28"/>
        </w:rPr>
        <w:t>перевозки пассажиров в Курской области</w:t>
      </w:r>
      <w:r w:rsidR="00054057">
        <w:rPr>
          <w:rFonts w:ascii="Times New Roman" w:hAnsi="Times New Roman" w:cs="Times New Roman"/>
          <w:sz w:val="28"/>
          <w:szCs w:val="28"/>
        </w:rPr>
        <w:t xml:space="preserve"> </w:t>
      </w:r>
      <w:r w:rsidRPr="00AE338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движения»</w:t>
      </w:r>
    </w:p>
    <w:p w:rsidR="00AE3384" w:rsidRPr="00AE3384" w:rsidRDefault="00AE33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340"/>
        <w:gridCol w:w="6697"/>
      </w:tblGrid>
      <w:tr w:rsidR="00AE3384" w:rsidRPr="00AE3384" w:rsidTr="00D75462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AE3384" w:rsidP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комитет 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автомобильных дорог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AE3384" w:rsidRPr="00AE3384" w:rsidTr="00D75462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комитет образования и науки Курской области;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комитет социального обеспечения</w:t>
            </w:r>
            <w:r w:rsidR="009A51EF">
              <w:rPr>
                <w:rFonts w:ascii="Times New Roman" w:hAnsi="Times New Roman" w:cs="Times New Roman"/>
                <w:sz w:val="28"/>
                <w:szCs w:val="28"/>
              </w:rPr>
              <w:t>, материнства и детства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области;</w:t>
            </w:r>
          </w:p>
          <w:p w:rsidR="0069666F" w:rsidRPr="00AE3384" w:rsidRDefault="00AE3384" w:rsidP="009A51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комитет строительства Курской области</w:t>
            </w:r>
          </w:p>
        </w:tc>
      </w:tr>
      <w:tr w:rsidR="00AE3384" w:rsidRPr="00AE3384" w:rsidTr="00D75462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5F0D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E3384" w:rsidRPr="00AE3384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7D08E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E3384" w:rsidRPr="00AE3384">
              <w:rPr>
                <w:rFonts w:ascii="Times New Roman" w:hAnsi="Times New Roman" w:cs="Times New Roman"/>
                <w:sz w:val="28"/>
                <w:szCs w:val="28"/>
              </w:rPr>
              <w:t>Развитие сети авто</w:t>
            </w:r>
            <w:r w:rsidR="007D08EB">
              <w:rPr>
                <w:rFonts w:ascii="Times New Roman" w:hAnsi="Times New Roman" w:cs="Times New Roman"/>
                <w:sz w:val="28"/>
                <w:szCs w:val="28"/>
              </w:rPr>
              <w:t>мобильных дорог Курской области»</w:t>
            </w:r>
          </w:p>
          <w:p w:rsidR="00AE3384" w:rsidRPr="00AE3384" w:rsidRDefault="005F0D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E3384" w:rsidRPr="00AE3384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7D08E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E3384" w:rsidRPr="00AE3384">
              <w:rPr>
                <w:rFonts w:ascii="Times New Roman" w:hAnsi="Times New Roman" w:cs="Times New Roman"/>
                <w:sz w:val="28"/>
                <w:szCs w:val="28"/>
              </w:rPr>
              <w:t>Развитие пассажирс</w:t>
            </w:r>
            <w:r w:rsidR="007D08EB">
              <w:rPr>
                <w:rFonts w:ascii="Times New Roman" w:hAnsi="Times New Roman" w:cs="Times New Roman"/>
                <w:sz w:val="28"/>
                <w:szCs w:val="28"/>
              </w:rPr>
              <w:t>ких перевозок в Курской области»</w:t>
            </w:r>
          </w:p>
          <w:p w:rsidR="00AE3384" w:rsidRPr="00AE3384" w:rsidRDefault="005F0D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E3384" w:rsidRPr="00AE3384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7D08E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E3384" w:rsidRPr="00AE3384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 в Курской области</w:t>
            </w:r>
            <w:r w:rsidR="007D08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E3384" w:rsidRPr="00AE3384" w:rsidTr="00D75462">
        <w:tc>
          <w:tcPr>
            <w:tcW w:w="2948" w:type="dxa"/>
          </w:tcPr>
          <w:p w:rsidR="00AE3384" w:rsidRPr="00717710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40F6D" w:rsidRPr="00AE3384" w:rsidTr="00D75462">
        <w:tc>
          <w:tcPr>
            <w:tcW w:w="2948" w:type="dxa"/>
          </w:tcPr>
          <w:p w:rsidR="00840F6D" w:rsidRPr="00717710" w:rsidRDefault="008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40" w:type="dxa"/>
          </w:tcPr>
          <w:p w:rsidR="00840F6D" w:rsidRPr="00AE3384" w:rsidRDefault="008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D62ACD" w:rsidRDefault="00D62ACD" w:rsidP="00CD4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D62AC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«Дорожная сеть»</w:t>
            </w:r>
          </w:p>
          <w:p w:rsidR="00D62ACD" w:rsidRDefault="00D62ACD" w:rsidP="00CD4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«Общесистемные меры развития дорожного хозяйства»</w:t>
            </w:r>
          </w:p>
          <w:p w:rsidR="00840F6D" w:rsidRPr="00AE3384" w:rsidRDefault="00D62ACD" w:rsidP="00CD4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«Безопасность дорожного движения»</w:t>
            </w:r>
          </w:p>
        </w:tc>
      </w:tr>
      <w:tr w:rsidR="00AE3384" w:rsidRPr="00AE3384" w:rsidTr="00D75462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1. 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2. Повышение доступности и качества услуг транспортного комплекса для населения.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3. Повышение безопасности дорожного движения</w:t>
            </w:r>
            <w:r w:rsidR="009E4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3384" w:rsidRPr="00AE3384" w:rsidTr="00D75462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1. Обеспечение требуемого технического состояния сети автомобильных дорог области, их пропускной способности, эффективно содействующей развитию экономики, улучшению качества жизни населения области, созданию безопасных условий движения.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2. Удовлетворение потребностей населения Курской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в безопасных и качественных перевозках автомобильным, железнодорожным и воздушным транспортом.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3. Снижение числа погибших в результате дорожно-транспортных происшествий</w:t>
            </w:r>
            <w:r w:rsidR="007B3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3384" w:rsidRPr="00AE3384" w:rsidTr="00D75462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1. 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 на 31 декабря отчетного года в их общей протяженности, в том числе: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 регионального или межмуниципального значения;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 местного значения.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2. Выполнение рейсов транспортом общего пользования.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3. Число погибших в дорожно-транспортных происшествиях</w:t>
            </w:r>
            <w:r w:rsidR="007B3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3384" w:rsidRPr="00AE3384" w:rsidTr="00D75462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646F72" w:rsidRDefault="00646F72" w:rsidP="00646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государственной программы - 2014 - 2025 годы. Государственная программа реализуется в 2 этапа:</w:t>
            </w:r>
          </w:p>
          <w:p w:rsidR="00646F72" w:rsidRDefault="00646F72" w:rsidP="00646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этап - 2014 - 2018 годы;</w:t>
            </w:r>
          </w:p>
          <w:p w:rsidR="000E79C3" w:rsidRPr="00C7677F" w:rsidRDefault="00646F72" w:rsidP="00646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этап - 2019 - 2025 годы</w:t>
            </w:r>
          </w:p>
        </w:tc>
      </w:tr>
      <w:tr w:rsidR="00AE3384" w:rsidRPr="00AE3384" w:rsidTr="00D75462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предусматривается за счет средств областного бюджета (в том числе дорожного фонда Курской области) и средств областного бюджета, источником которых является федеральный бюджет.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из областного бюджета, направляемых на реализацию мероприятий государственной программы на весь период, </w:t>
            </w:r>
            <w:r w:rsidRPr="00BA2FF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134AB2">
              <w:rPr>
                <w:rFonts w:ascii="Times New Roman" w:hAnsi="Times New Roman" w:cs="Times New Roman"/>
                <w:sz w:val="28"/>
                <w:szCs w:val="28"/>
              </w:rPr>
              <w:t>82 634 453,303</w:t>
            </w:r>
            <w:r w:rsidRPr="00BA2FF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. рублей, в том числе по годам реализации: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129,585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041,236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316,365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578,256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363,611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137">
              <w:rPr>
                <w:rFonts w:ascii="Times New Roman" w:hAnsi="Times New Roman" w:cs="Times New Roman"/>
                <w:sz w:val="28"/>
                <w:szCs w:val="28"/>
              </w:rPr>
              <w:t>9 198 453,759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E3384" w:rsidRDefault="00AE3384" w:rsidP="00646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6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  <w:r w:rsidR="00646F72" w:rsidRPr="00646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455,780</w:t>
            </w:r>
            <w:r w:rsidR="00646F72" w:rsidRPr="00646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2021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 w:rsidRPr="00646F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46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646F72" w:rsidRPr="00646F72"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  <w:r w:rsidR="00646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646F72" w:rsidRPr="00646F72"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6F72" w:rsidRPr="00646F72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7 462 825,869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7 638 039,122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7 648 948,273</w:t>
            </w:r>
            <w:r w:rsidR="00134A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34AB2" w:rsidRPr="00AE3384" w:rsidRDefault="00134AB2" w:rsidP="00134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6 446 368,949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составляют </w:t>
            </w:r>
            <w:r w:rsidR="004E7FFD">
              <w:rPr>
                <w:rFonts w:ascii="Times New Roman" w:hAnsi="Times New Roman" w:cs="Times New Roman"/>
                <w:sz w:val="28"/>
                <w:szCs w:val="28"/>
              </w:rPr>
              <w:t>76 251 042,807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129,585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178,536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290,535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072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763,456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091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977,311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137">
              <w:rPr>
                <w:rFonts w:ascii="Times New Roman" w:hAnsi="Times New Roman" w:cs="Times New Roman"/>
                <w:sz w:val="28"/>
                <w:szCs w:val="28"/>
              </w:rPr>
              <w:t>7 668 103,159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E3384" w:rsidRDefault="00AE3384" w:rsidP="00646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 xml:space="preserve">6 707 495,514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8 256 922,498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78124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7 462 825,869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78124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7 638 039,122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78124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7 648 948,273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E7FFD" w:rsidRDefault="004E7FFD" w:rsidP="004E7F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6 446 368,949</w:t>
            </w:r>
            <w:r w:rsidR="003F710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FF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бюджета, источником которых является федеральный бюджет, составляют </w:t>
            </w:r>
            <w:r w:rsidR="004B4CEE">
              <w:rPr>
                <w:rFonts w:ascii="Times New Roman" w:hAnsi="Times New Roman" w:cs="Times New Roman"/>
                <w:sz w:val="28"/>
                <w:szCs w:val="28"/>
              </w:rPr>
              <w:t>6 383 410,496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916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862,700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512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 xml:space="preserve"> 025,830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229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814,800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386,300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137">
              <w:rPr>
                <w:rFonts w:ascii="Times New Roman" w:hAnsi="Times New Roman" w:cs="Times New Roman"/>
                <w:sz w:val="28"/>
                <w:szCs w:val="28"/>
              </w:rPr>
              <w:t>1 530 350,600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E3384" w:rsidRPr="00AE3384" w:rsidRDefault="00AE3384" w:rsidP="00646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7D41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 xml:space="preserve">1 920 960,266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7D41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CEE">
              <w:rPr>
                <w:rFonts w:ascii="Times New Roman" w:hAnsi="Times New Roman" w:cs="Times New Roman"/>
                <w:sz w:val="28"/>
                <w:szCs w:val="28"/>
              </w:rPr>
              <w:t>1 259 010,000 тыс. рублей;</w:t>
            </w:r>
          </w:p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0,000 тыс. рублей;</w:t>
            </w:r>
          </w:p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0,000 тыс. рублей;</w:t>
            </w:r>
          </w:p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0,000 тыс. рублей.</w:t>
            </w:r>
          </w:p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0,000 тыс. рублей.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Предполагается ежегодное уточнение объемов финансирования государственной программы</w:t>
            </w:r>
            <w:r w:rsidR="007B3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7B13" w:rsidRPr="00AE3384" w:rsidTr="00D75462">
        <w:trPr>
          <w:trHeight w:val="1539"/>
        </w:trPr>
        <w:tc>
          <w:tcPr>
            <w:tcW w:w="294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402"/>
            </w:tblGrid>
            <w:tr w:rsidR="00797B13" w:rsidRPr="008159F3" w:rsidTr="00C7677F">
              <w:tc>
                <w:tcPr>
                  <w:tcW w:w="3402" w:type="dxa"/>
                </w:tcPr>
                <w:p w:rsidR="00797B13" w:rsidRPr="008159F3" w:rsidRDefault="00797B13" w:rsidP="0053447D">
                  <w:pPr>
                    <w:pStyle w:val="ConsPlusNormal"/>
                    <w:ind w:righ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20A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Объем налоговых расходов Курской области в рамках реализации государственной программы (всего)</w:t>
                  </w:r>
                </w:p>
              </w:tc>
            </w:tr>
          </w:tbl>
          <w:p w:rsidR="00797B13" w:rsidRPr="00AE3384" w:rsidRDefault="00797B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97B13" w:rsidRPr="00AE3384" w:rsidRDefault="00797B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797B13" w:rsidRPr="00AE3384" w:rsidRDefault="00797B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E3384" w:rsidRPr="00AE3384" w:rsidTr="00D75462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реализации государственной программы в 2014 - 2025 годах ожидается:</w:t>
            </w:r>
          </w:p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Увеличится 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 на 31 декабря отчетного года в их общей протяженности, в том числе:</w:t>
            </w:r>
          </w:p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 регионального или межмуниципального значения;</w:t>
            </w:r>
          </w:p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 местного значения.</w:t>
            </w:r>
          </w:p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Выполнение рейсов транспортом общего пользования увеличится.</w:t>
            </w:r>
          </w:p>
          <w:p w:rsidR="004B4CEE" w:rsidRPr="00AE3384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Число погибших в дорожно-транспортных происшествиях снизится</w:t>
            </w:r>
          </w:p>
        </w:tc>
      </w:tr>
    </w:tbl>
    <w:p w:rsidR="00F63F88" w:rsidRPr="00AE3384" w:rsidRDefault="00F63F88">
      <w:pPr>
        <w:rPr>
          <w:rFonts w:ascii="Times New Roman" w:hAnsi="Times New Roman" w:cs="Times New Roman"/>
          <w:sz w:val="28"/>
          <w:szCs w:val="28"/>
        </w:rPr>
      </w:pPr>
    </w:p>
    <w:sectPr w:rsidR="00F63F88" w:rsidRPr="00AE3384" w:rsidSect="0042544F">
      <w:headerReference w:type="default" r:id="rId9"/>
      <w:pgSz w:w="11906" w:h="16838"/>
      <w:pgMar w:top="1134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77F" w:rsidRDefault="00C7677F" w:rsidP="0042544F">
      <w:pPr>
        <w:spacing w:after="0" w:line="240" w:lineRule="auto"/>
      </w:pPr>
      <w:r>
        <w:separator/>
      </w:r>
    </w:p>
  </w:endnote>
  <w:endnote w:type="continuationSeparator" w:id="0">
    <w:p w:rsidR="00C7677F" w:rsidRDefault="00C7677F" w:rsidP="0042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77F" w:rsidRDefault="00C7677F" w:rsidP="0042544F">
      <w:pPr>
        <w:spacing w:after="0" w:line="240" w:lineRule="auto"/>
      </w:pPr>
      <w:r>
        <w:separator/>
      </w:r>
    </w:p>
  </w:footnote>
  <w:footnote w:type="continuationSeparator" w:id="0">
    <w:p w:rsidR="00C7677F" w:rsidRDefault="00C7677F" w:rsidP="0042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3155"/>
      <w:docPartObj>
        <w:docPartGallery w:val="Page Numbers (Top of Page)"/>
        <w:docPartUnique/>
      </w:docPartObj>
    </w:sdtPr>
    <w:sdtContent>
      <w:p w:rsidR="00C7677F" w:rsidRDefault="005F0D68">
        <w:pPr>
          <w:pStyle w:val="a3"/>
          <w:jc w:val="center"/>
        </w:pPr>
        <w:fldSimple w:instr=" PAGE   \* MERGEFORMAT ">
          <w:r w:rsidR="00D75462">
            <w:rPr>
              <w:noProof/>
            </w:rPr>
            <w:t>4</w:t>
          </w:r>
        </w:fldSimple>
      </w:p>
    </w:sdtContent>
  </w:sdt>
  <w:p w:rsidR="00C7677F" w:rsidRDefault="00C767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384"/>
    <w:rsid w:val="00054057"/>
    <w:rsid w:val="00093FA1"/>
    <w:rsid w:val="000C4350"/>
    <w:rsid w:val="000E79C3"/>
    <w:rsid w:val="00134AB2"/>
    <w:rsid w:val="00136D01"/>
    <w:rsid w:val="001E2A99"/>
    <w:rsid w:val="001F2F98"/>
    <w:rsid w:val="00321302"/>
    <w:rsid w:val="00381F16"/>
    <w:rsid w:val="003F35EB"/>
    <w:rsid w:val="003F710E"/>
    <w:rsid w:val="0042544F"/>
    <w:rsid w:val="004B4CEE"/>
    <w:rsid w:val="004E7FFD"/>
    <w:rsid w:val="005235B3"/>
    <w:rsid w:val="0053447D"/>
    <w:rsid w:val="005A18A7"/>
    <w:rsid w:val="005C3D55"/>
    <w:rsid w:val="005D3919"/>
    <w:rsid w:val="005F0D68"/>
    <w:rsid w:val="00646F72"/>
    <w:rsid w:val="0069666F"/>
    <w:rsid w:val="006B6E73"/>
    <w:rsid w:val="006C2409"/>
    <w:rsid w:val="00717710"/>
    <w:rsid w:val="00743110"/>
    <w:rsid w:val="00781244"/>
    <w:rsid w:val="007836F2"/>
    <w:rsid w:val="00797B13"/>
    <w:rsid w:val="007B3517"/>
    <w:rsid w:val="007D08EB"/>
    <w:rsid w:val="007D4110"/>
    <w:rsid w:val="00840F6D"/>
    <w:rsid w:val="00920690"/>
    <w:rsid w:val="00925032"/>
    <w:rsid w:val="00962902"/>
    <w:rsid w:val="009A0B22"/>
    <w:rsid w:val="009A51EF"/>
    <w:rsid w:val="009E4A84"/>
    <w:rsid w:val="00AD44B0"/>
    <w:rsid w:val="00AE3384"/>
    <w:rsid w:val="00B41B95"/>
    <w:rsid w:val="00B66C17"/>
    <w:rsid w:val="00B7192B"/>
    <w:rsid w:val="00BA2FF4"/>
    <w:rsid w:val="00BF2FA7"/>
    <w:rsid w:val="00C0105B"/>
    <w:rsid w:val="00C44149"/>
    <w:rsid w:val="00C7677F"/>
    <w:rsid w:val="00C81B09"/>
    <w:rsid w:val="00CD4C46"/>
    <w:rsid w:val="00D62ACD"/>
    <w:rsid w:val="00D75462"/>
    <w:rsid w:val="00D87263"/>
    <w:rsid w:val="00D95137"/>
    <w:rsid w:val="00DC39EA"/>
    <w:rsid w:val="00DD5377"/>
    <w:rsid w:val="00E06520"/>
    <w:rsid w:val="00E27418"/>
    <w:rsid w:val="00E53BC1"/>
    <w:rsid w:val="00F0687A"/>
    <w:rsid w:val="00F63F88"/>
    <w:rsid w:val="00FB0BE8"/>
    <w:rsid w:val="00FD31BE"/>
    <w:rsid w:val="00FF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3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44F"/>
  </w:style>
  <w:style w:type="paragraph" w:styleId="a5">
    <w:name w:val="footer"/>
    <w:basedOn w:val="a"/>
    <w:link w:val="a6"/>
    <w:uiPriority w:val="99"/>
    <w:semiHidden/>
    <w:unhideWhenUsed/>
    <w:rsid w:val="0042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5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F00C057301FA5DCC2189F532B0F822B7F4122AF669D79AFEA4DAA2B896AE6AB1C62926BCDF4FC0CA5EEFDC64EA2860C2D700FA6FD28D93EFD69CQ9I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F00C057301FA5DCC2189F532B0F822B7F4122AF669D79AFEA4DAA2B896AE6AB1C62926BCDF4FC0CA5CE8DD64EA2860C2D700FA6FD28D93EFD69CQ9I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F00C057301FA5DCC2189F532B0F822B7F4122AF669D79AFEA4DAA2B896AE6AB1C62926BCDF4FC0CA5DECDF64EA2860C2D700FA6FD28D93EFD69CQ9I7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Валерьевна Киргизова</dc:creator>
  <cp:lastModifiedBy>Ирина В. Терехова</cp:lastModifiedBy>
  <cp:revision>52</cp:revision>
  <cp:lastPrinted>2021-10-25T14:04:00Z</cp:lastPrinted>
  <dcterms:created xsi:type="dcterms:W3CDTF">2019-10-16T07:08:00Z</dcterms:created>
  <dcterms:modified xsi:type="dcterms:W3CDTF">2021-10-25T14:04:00Z</dcterms:modified>
</cp:coreProperties>
</file>