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8B" w:rsidRDefault="00A05C8B" w:rsidP="00A05C8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Комитет по управлению имуществом</w:t>
      </w:r>
      <w:r w:rsidRPr="001E3C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Курской области объявляет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продлении срока приёма документов</w:t>
      </w:r>
      <w:r w:rsidRPr="001E3C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включение в кадровый резерв для замещения вакантных должностей государственной гражданской службы Курской области главной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ведущей групп должностей до 21 марта 2022 года включительно</w:t>
      </w:r>
    </w:p>
    <w:p w:rsidR="00A05C8B" w:rsidRDefault="00A05C8B" w:rsidP="00A05C8B">
      <w:pPr>
        <w:ind w:firstLine="708"/>
        <w:jc w:val="both"/>
        <w:rPr>
          <w:sz w:val="24"/>
          <w:szCs w:val="24"/>
          <w:lang w:eastAsia="ar-SA"/>
        </w:rPr>
      </w:pPr>
      <w:proofErr w:type="gramStart"/>
      <w:r w:rsidRPr="00422143">
        <w:rPr>
          <w:sz w:val="28"/>
          <w:szCs w:val="28"/>
        </w:rPr>
        <w:t>В соответствии с Указом Президента Российской Федерации от</w:t>
      </w:r>
      <w:r>
        <w:rPr>
          <w:sz w:val="28"/>
          <w:szCs w:val="28"/>
        </w:rPr>
        <w:br/>
      </w:r>
      <w:r w:rsidRPr="00422143">
        <w:rPr>
          <w:sz w:val="28"/>
          <w:szCs w:val="28"/>
        </w:rPr>
        <w:t>01 февраля 2005 г</w:t>
      </w:r>
      <w:r>
        <w:rPr>
          <w:sz w:val="28"/>
          <w:szCs w:val="28"/>
        </w:rPr>
        <w:t>.</w:t>
      </w:r>
      <w:r w:rsidRPr="00422143">
        <w:rPr>
          <w:sz w:val="28"/>
          <w:szCs w:val="28"/>
        </w:rPr>
        <w:t xml:space="preserve"> № 112 «О конкурсе на замещение вакантной должности государственной гражданской службы Российской Федерации», Федеральным законом от 27 июля 2004 г</w:t>
      </w:r>
      <w:r>
        <w:rPr>
          <w:sz w:val="28"/>
          <w:szCs w:val="28"/>
        </w:rPr>
        <w:t>.</w:t>
      </w:r>
      <w:r w:rsidRPr="00422143">
        <w:rPr>
          <w:sz w:val="28"/>
          <w:szCs w:val="28"/>
        </w:rPr>
        <w:t xml:space="preserve"> № 79-ФЗ «О государственной гражданской службе Российской Федерации», постановлением Губернатора Курской области от 22 июня 2012 г</w:t>
      </w:r>
      <w:r>
        <w:rPr>
          <w:sz w:val="28"/>
          <w:szCs w:val="28"/>
        </w:rPr>
        <w:t>.</w:t>
      </w:r>
      <w:r w:rsidRPr="00422143">
        <w:rPr>
          <w:sz w:val="28"/>
          <w:szCs w:val="28"/>
        </w:rPr>
        <w:t xml:space="preserve"> № 554 – па «Об утверждении Методики проведения конкурса на замещение вакантных должностей государственной гражданской</w:t>
      </w:r>
      <w:proofErr w:type="gramEnd"/>
      <w:r w:rsidRPr="00422143">
        <w:rPr>
          <w:sz w:val="28"/>
          <w:szCs w:val="28"/>
        </w:rPr>
        <w:t xml:space="preserve"> </w:t>
      </w:r>
      <w:proofErr w:type="gramStart"/>
      <w:r w:rsidRPr="00422143">
        <w:rPr>
          <w:sz w:val="28"/>
          <w:szCs w:val="28"/>
        </w:rPr>
        <w:t>службы Курской области и включение в кадровый резерв для замещения вакантных должностей государственной гражданской службы Курской области в органах, обеспечивающих деятельность Администрации Курской области и Порядка работы конкурсной комиссии Администрации Курской области»</w:t>
      </w:r>
      <w:r>
        <w:rPr>
          <w:sz w:val="28"/>
          <w:szCs w:val="28"/>
        </w:rPr>
        <w:t xml:space="preserve"> </w:t>
      </w:r>
      <w:r w:rsidRPr="00422143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 и приказом комитета по управлению имуществом Курской области 14.02.2022 № 01.01-16/18 </w:t>
      </w:r>
      <w:r w:rsidRPr="00685C27">
        <w:rPr>
          <w:sz w:val="28"/>
          <w:szCs w:val="28"/>
        </w:rPr>
        <w:t>«О  проведении конкурса на включение в кадровый резерв для замещения вакантных должностей государственной</w:t>
      </w:r>
      <w:proofErr w:type="gramEnd"/>
      <w:r w:rsidRPr="00685C27">
        <w:rPr>
          <w:sz w:val="28"/>
          <w:szCs w:val="28"/>
        </w:rPr>
        <w:t xml:space="preserve"> гражданской службы Курской области в комитете по управлению имуществом Курской области</w:t>
      </w:r>
      <w:r>
        <w:rPr>
          <w:sz w:val="28"/>
          <w:szCs w:val="28"/>
        </w:rPr>
        <w:t>»</w:t>
      </w:r>
      <w:r w:rsidR="00D339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05C8B" w:rsidRPr="00F93F68" w:rsidRDefault="00D33944" w:rsidP="00A05C8B">
      <w:pPr>
        <w:ind w:firstLine="708"/>
        <w:jc w:val="both"/>
        <w:rPr>
          <w:sz w:val="24"/>
          <w:szCs w:val="24"/>
          <w:lang w:eastAsia="ar-SA"/>
        </w:rPr>
      </w:pPr>
      <w:r>
        <w:rPr>
          <w:sz w:val="28"/>
          <w:szCs w:val="28"/>
        </w:rPr>
        <w:t>п</w:t>
      </w:r>
      <w:r w:rsidR="00A05C8B">
        <w:rPr>
          <w:sz w:val="28"/>
          <w:szCs w:val="28"/>
        </w:rPr>
        <w:t xml:space="preserve">родлён срок   </w:t>
      </w:r>
      <w:r w:rsidR="00A05C8B" w:rsidRPr="00041D24">
        <w:rPr>
          <w:sz w:val="28"/>
          <w:szCs w:val="28"/>
        </w:rPr>
        <w:t>приема документов</w:t>
      </w:r>
      <w:r w:rsidR="00A05C8B" w:rsidRPr="001E3C69">
        <w:rPr>
          <w:sz w:val="24"/>
          <w:szCs w:val="24"/>
        </w:rPr>
        <w:t xml:space="preserve"> </w:t>
      </w:r>
      <w:r w:rsidR="00A05C8B" w:rsidRPr="00422143">
        <w:rPr>
          <w:sz w:val="28"/>
          <w:szCs w:val="28"/>
        </w:rPr>
        <w:t xml:space="preserve">на включение в кадровый резерв для замещения вакантных должностей государственной гражданской службы Курской области в </w:t>
      </w:r>
      <w:r w:rsidR="00A05C8B">
        <w:rPr>
          <w:sz w:val="28"/>
          <w:szCs w:val="28"/>
        </w:rPr>
        <w:t>комитете по управлению имуществом</w:t>
      </w:r>
      <w:r w:rsidR="00A05C8B" w:rsidRPr="00422143">
        <w:rPr>
          <w:sz w:val="28"/>
          <w:szCs w:val="28"/>
        </w:rPr>
        <w:t xml:space="preserve"> Курской области </w:t>
      </w:r>
      <w:r w:rsidR="00A05C8B">
        <w:rPr>
          <w:sz w:val="28"/>
          <w:szCs w:val="28"/>
        </w:rPr>
        <w:t>следующих групп должностей:</w:t>
      </w:r>
    </w:p>
    <w:p w:rsidR="00A05C8B" w:rsidRDefault="00A05C8B" w:rsidP="00A05C8B">
      <w:pPr>
        <w:ind w:firstLine="720"/>
        <w:jc w:val="both"/>
        <w:rPr>
          <w:sz w:val="28"/>
          <w:szCs w:val="28"/>
        </w:rPr>
      </w:pPr>
      <w:r w:rsidRPr="00422143">
        <w:rPr>
          <w:sz w:val="28"/>
          <w:szCs w:val="28"/>
        </w:rPr>
        <w:t xml:space="preserve">главной </w:t>
      </w:r>
      <w:r>
        <w:rPr>
          <w:sz w:val="28"/>
          <w:szCs w:val="28"/>
        </w:rPr>
        <w:t>– по направлению деятельности земельное, имущественное, юридическое, кадровое, в сфере делопроизводства, в сфере бухгалтерского учета, в сфере государственного заказа;</w:t>
      </w:r>
    </w:p>
    <w:p w:rsidR="00D33944" w:rsidRDefault="00A05C8B" w:rsidP="00A05C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ведущей – по направлению деятельности земельное, имущественное, юридическое, кадровое, в сфере делопроизводства, в сфере бухгалтерского учета, в сфере государственного заказа </w:t>
      </w:r>
    </w:p>
    <w:p w:rsidR="00A05C8B" w:rsidRPr="00422143" w:rsidRDefault="00A05C8B" w:rsidP="00A05C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21 марта 2022 включительно.</w:t>
      </w:r>
    </w:p>
    <w:p w:rsidR="007C2A94" w:rsidRDefault="007C2A94"/>
    <w:sectPr w:rsidR="007C2A94" w:rsidSect="007C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C8B"/>
    <w:rsid w:val="00157B9B"/>
    <w:rsid w:val="007C2A94"/>
    <w:rsid w:val="00A05C8B"/>
    <w:rsid w:val="00D3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>Комитет по управлению имуществом Курской области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kanz</cp:lastModifiedBy>
  <cp:revision>3</cp:revision>
  <dcterms:created xsi:type="dcterms:W3CDTF">2022-03-14T13:59:00Z</dcterms:created>
  <dcterms:modified xsi:type="dcterms:W3CDTF">2022-03-14T14:01:00Z</dcterms:modified>
</cp:coreProperties>
</file>