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DB" w:rsidRDefault="004871DB" w:rsidP="004871DB">
      <w:pPr>
        <w:pStyle w:val="ConsPlusNormal"/>
        <w:ind w:left="9923"/>
        <w:jc w:val="center"/>
        <w:rPr>
          <w:sz w:val="28"/>
        </w:rPr>
      </w:pPr>
      <w:r>
        <w:rPr>
          <w:rFonts w:eastAsiaTheme="minorHAnsi" w:cstheme="minorBidi"/>
          <w:sz w:val="28"/>
        </w:rPr>
        <w:t>УТВЕРЖДЕН</w:t>
      </w:r>
    </w:p>
    <w:p w:rsidR="004871DB" w:rsidRDefault="004871DB" w:rsidP="004871DB">
      <w:pPr>
        <w:pStyle w:val="ConsPlusNormal"/>
        <w:ind w:left="9923"/>
        <w:jc w:val="center"/>
        <w:rPr>
          <w:sz w:val="28"/>
        </w:rPr>
      </w:pPr>
      <w:r>
        <w:rPr>
          <w:rFonts w:eastAsiaTheme="minorHAnsi" w:cstheme="minorBidi"/>
          <w:sz w:val="28"/>
        </w:rPr>
        <w:t>Советом по стратегическому развитию и проектам (программам)</w:t>
      </w:r>
    </w:p>
    <w:p w:rsidR="004871DB" w:rsidRDefault="004871DB" w:rsidP="004871DB">
      <w:pPr>
        <w:pStyle w:val="ConsPlusNormal"/>
        <w:ind w:left="9923"/>
        <w:jc w:val="center"/>
        <w:rPr>
          <w:sz w:val="28"/>
        </w:rPr>
      </w:pPr>
      <w:r>
        <w:rPr>
          <w:rFonts w:eastAsiaTheme="minorHAnsi" w:cstheme="minorBidi"/>
          <w:sz w:val="28"/>
        </w:rPr>
        <w:t xml:space="preserve">(протокол </w:t>
      </w:r>
      <w:proofErr w:type="gramStart"/>
      <w:r>
        <w:rPr>
          <w:rFonts w:eastAsiaTheme="minorHAnsi" w:cstheme="minorBidi"/>
          <w:sz w:val="28"/>
        </w:rPr>
        <w:t>от</w:t>
      </w:r>
      <w:proofErr w:type="gramEnd"/>
      <w:r>
        <w:rPr>
          <w:rFonts w:eastAsiaTheme="minorHAnsi" w:cstheme="minorBidi"/>
          <w:sz w:val="28"/>
        </w:rPr>
        <w:t xml:space="preserve"> ____________  №______)</w:t>
      </w:r>
    </w:p>
    <w:p w:rsidR="004871DB" w:rsidRDefault="004871DB" w:rsidP="004871D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eastAsiaTheme="minorHAnsi" w:hAnsi="Times New Roman" w:cstheme="minorBidi"/>
          <w:b/>
          <w:sz w:val="28"/>
        </w:rPr>
        <w:t>П</w:t>
      </w:r>
      <w:proofErr w:type="gramEnd"/>
      <w:r>
        <w:rPr>
          <w:rFonts w:ascii="Times New Roman" w:eastAsiaTheme="minorHAnsi" w:hAnsi="Times New Roman" w:cstheme="minorBidi"/>
          <w:b/>
          <w:sz w:val="28"/>
        </w:rPr>
        <w:t xml:space="preserve"> А С П О Р Т</w:t>
      </w:r>
    </w:p>
    <w:p w:rsidR="004871DB" w:rsidRDefault="004871DB" w:rsidP="004871D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Theme="minorHAnsi" w:hAnsi="Times New Roman" w:cstheme="minorBidi"/>
          <w:b/>
          <w:sz w:val="28"/>
        </w:rPr>
        <w:t>государственной программы (комплексной программы)</w:t>
      </w:r>
    </w:p>
    <w:p w:rsidR="004871DB" w:rsidRDefault="004871DB" w:rsidP="004871DB">
      <w:pPr>
        <w:pStyle w:val="ConsPlusNormal"/>
        <w:jc w:val="center"/>
        <w:rPr>
          <w:sz w:val="28"/>
        </w:rPr>
      </w:pPr>
      <w:r>
        <w:rPr>
          <w:rFonts w:eastAsiaTheme="minorHAnsi" w:cstheme="minorBidi"/>
          <w:sz w:val="28"/>
        </w:rPr>
        <w:t>«</w:t>
      </w:r>
      <w:r w:rsidRPr="00033442">
        <w:rPr>
          <w:rFonts w:eastAsiaTheme="minorHAnsi" w:cstheme="minorBidi"/>
          <w:b/>
          <w:sz w:val="28"/>
        </w:rPr>
        <w:t>Создание условий для эффективного исполнения полномочий в сфере юстиции</w:t>
      </w:r>
      <w:r>
        <w:rPr>
          <w:rFonts w:eastAsiaTheme="minorHAnsi" w:cstheme="minorBidi"/>
          <w:sz w:val="28"/>
        </w:rPr>
        <w:t>»</w:t>
      </w:r>
    </w:p>
    <w:p w:rsidR="004871DB" w:rsidRDefault="004871DB" w:rsidP="004871DB">
      <w:pPr>
        <w:spacing w:after="0" w:line="240" w:lineRule="auto"/>
        <w:jc w:val="center"/>
        <w:rPr>
          <w:rFonts w:ascii="Times New Roman" w:hAnsi="Times New Roman"/>
          <w:i/>
          <w:sz w:val="16"/>
        </w:rPr>
      </w:pPr>
    </w:p>
    <w:p w:rsidR="004871DB" w:rsidRDefault="004871DB" w:rsidP="004871D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Theme="minorHAnsi" w:hAnsi="Times New Roman" w:cstheme="minorBidi"/>
          <w:b/>
          <w:sz w:val="28"/>
        </w:rPr>
        <w:t>Основные положения</w:t>
      </w:r>
    </w:p>
    <w:p w:rsidR="004871DB" w:rsidRDefault="004871DB" w:rsidP="004871DB">
      <w:pPr>
        <w:spacing w:after="0" w:line="240" w:lineRule="auto"/>
        <w:ind w:left="360"/>
        <w:rPr>
          <w:rFonts w:ascii="Times New Roman" w:hAnsi="Times New Roman"/>
          <w:b/>
          <w:sz w:val="16"/>
        </w:rPr>
      </w:pPr>
    </w:p>
    <w:tbl>
      <w:tblPr>
        <w:tblW w:w="14520" w:type="dxa"/>
        <w:tblInd w:w="46" w:type="dxa"/>
        <w:tblLayout w:type="fixed"/>
        <w:tblLook w:val="04A0"/>
      </w:tblPr>
      <w:tblGrid>
        <w:gridCol w:w="5324"/>
        <w:gridCol w:w="9196"/>
      </w:tblGrid>
      <w:tr w:rsidR="004871DB" w:rsidTr="00B33E55">
        <w:trPr>
          <w:trHeight w:val="766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B33E55" w:rsidRDefault="004871DB" w:rsidP="00B33E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E55">
              <w:rPr>
                <w:rFonts w:ascii="Times New Roman" w:hAnsi="Times New Roman"/>
                <w:sz w:val="24"/>
                <w:szCs w:val="24"/>
              </w:rPr>
              <w:t xml:space="preserve">Куратор государственной программы (комплексной программы) 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B33E55" w:rsidRDefault="004871DB" w:rsidP="00B33E5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33E55">
              <w:rPr>
                <w:rFonts w:ascii="PT Astra Serif" w:hAnsi="PT Astra Serif"/>
                <w:sz w:val="24"/>
                <w:szCs w:val="24"/>
              </w:rPr>
              <w:t>Смирнов Алексей Борисович -  первый заместитель Губернатора Курской области – Председатель Правительства Курской области</w:t>
            </w:r>
          </w:p>
        </w:tc>
      </w:tr>
      <w:tr w:rsidR="004871DB" w:rsidTr="00B33E55">
        <w:trPr>
          <w:trHeight w:val="706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B33E55" w:rsidRDefault="004871DB" w:rsidP="00B33E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E5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 w:rsidRPr="00B33E55">
              <w:rPr>
                <w:rFonts w:ascii="Times New Roman" w:hAnsi="Times New Roman"/>
                <w:sz w:val="24"/>
                <w:szCs w:val="24"/>
              </w:rPr>
              <w:br/>
              <w:t>государственной программы (комплексной программы)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B33E55" w:rsidRDefault="004871DB" w:rsidP="00B33E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E55">
              <w:rPr>
                <w:rFonts w:ascii="Times New Roman" w:hAnsi="Times New Roman"/>
                <w:sz w:val="24"/>
                <w:szCs w:val="24"/>
              </w:rPr>
              <w:t>Нисонов</w:t>
            </w:r>
            <w:proofErr w:type="spellEnd"/>
            <w:r w:rsidRPr="00B33E55">
              <w:rPr>
                <w:rFonts w:ascii="Times New Roman" w:hAnsi="Times New Roman"/>
                <w:sz w:val="24"/>
                <w:szCs w:val="24"/>
              </w:rPr>
              <w:t xml:space="preserve"> Игорь Игоревич – начальник управления по обеспечению деятельности мировых судей Курской области </w:t>
            </w:r>
          </w:p>
        </w:tc>
      </w:tr>
      <w:tr w:rsidR="004871DB" w:rsidTr="00B33E55">
        <w:trPr>
          <w:trHeight w:val="200"/>
        </w:trPr>
        <w:tc>
          <w:tcPr>
            <w:tcW w:w="53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71DB" w:rsidRPr="00B33E55" w:rsidRDefault="004871DB" w:rsidP="00B33E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71DB" w:rsidRPr="00B33E55" w:rsidRDefault="004871DB" w:rsidP="00B33E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DB" w:rsidTr="00B33E55">
        <w:trPr>
          <w:trHeight w:val="407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B33E55" w:rsidRDefault="004871DB" w:rsidP="00B33E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E55">
              <w:rPr>
                <w:rFonts w:ascii="Times New Roman" w:hAnsi="Times New Roman"/>
                <w:sz w:val="24"/>
                <w:szCs w:val="24"/>
              </w:rPr>
              <w:t>Период реализации государственной программы (комплексной программы)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B33E55" w:rsidRDefault="004871DB" w:rsidP="00B33E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33E55">
              <w:rPr>
                <w:rFonts w:ascii="Times New Roman" w:hAnsi="Times New Roman"/>
                <w:sz w:val="24"/>
                <w:szCs w:val="24"/>
              </w:rPr>
              <w:t>Этап I: 2014 - 2023</w:t>
            </w:r>
          </w:p>
          <w:p w:rsidR="004871DB" w:rsidRPr="00B33E55" w:rsidRDefault="004871DB" w:rsidP="00B33E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33E55">
              <w:rPr>
                <w:rFonts w:ascii="Times New Roman" w:hAnsi="Times New Roman"/>
                <w:sz w:val="24"/>
                <w:szCs w:val="24"/>
              </w:rPr>
              <w:t>Этап II: 2024 — 2030</w:t>
            </w:r>
          </w:p>
          <w:p w:rsidR="004871DB" w:rsidRPr="00B33E55" w:rsidRDefault="004871DB" w:rsidP="00B33E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4871DB" w:rsidTr="00B33E55">
        <w:trPr>
          <w:trHeight w:val="725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B33E55" w:rsidRDefault="004871DB" w:rsidP="00B33E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E55">
              <w:rPr>
                <w:rFonts w:ascii="Times New Roman" w:hAnsi="Times New Roman"/>
                <w:sz w:val="24"/>
                <w:szCs w:val="24"/>
              </w:rPr>
              <w:t>Цели государственной программы (комплексной программы)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B33E55" w:rsidRDefault="004871DB" w:rsidP="00B33E55">
            <w:pPr>
              <w:pStyle w:val="ConsPlusNormal"/>
              <w:jc w:val="both"/>
              <w:rPr>
                <w:szCs w:val="24"/>
              </w:rPr>
            </w:pPr>
            <w:r w:rsidRPr="00B33E55">
              <w:rPr>
                <w:szCs w:val="24"/>
              </w:rPr>
              <w:t>Цель 1: 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</w:t>
            </w:r>
          </w:p>
          <w:p w:rsidR="004871DB" w:rsidRPr="00B33E55" w:rsidRDefault="004871DB" w:rsidP="00B33E55">
            <w:pPr>
              <w:pStyle w:val="ConsPlusNormal"/>
              <w:jc w:val="both"/>
              <w:rPr>
                <w:szCs w:val="24"/>
              </w:rPr>
            </w:pPr>
            <w:r w:rsidRPr="00B33E55">
              <w:rPr>
                <w:szCs w:val="24"/>
              </w:rPr>
              <w:t>Цель 2: своевременное обеспечение федеральных судов общей юрисдикции в Российской Федерации кандидатами в присяжные заседатели от Курской области</w:t>
            </w:r>
          </w:p>
          <w:p w:rsidR="004871DB" w:rsidRPr="00B33E55" w:rsidRDefault="004871DB" w:rsidP="00B33E55">
            <w:pPr>
              <w:pStyle w:val="ConsPlusNormal"/>
              <w:jc w:val="both"/>
              <w:rPr>
                <w:szCs w:val="24"/>
              </w:rPr>
            </w:pPr>
            <w:r w:rsidRPr="00B33E55">
              <w:rPr>
                <w:szCs w:val="24"/>
              </w:rPr>
              <w:t>Цель 3:</w:t>
            </w:r>
            <w:bookmarkStart w:id="0" w:name="_GoBack"/>
            <w:bookmarkEnd w:id="0"/>
            <w:r w:rsidRPr="00B33E55">
              <w:rPr>
                <w:szCs w:val="24"/>
              </w:rPr>
              <w:t xml:space="preserve"> создание надлежащих условий для осуществления правосудия мировыми судьями Курской области</w:t>
            </w:r>
          </w:p>
        </w:tc>
      </w:tr>
      <w:tr w:rsidR="004871DB" w:rsidTr="00B33E55">
        <w:trPr>
          <w:trHeight w:val="677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B33E55" w:rsidRDefault="004871DB" w:rsidP="00B33E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33E55">
              <w:rPr>
                <w:rFonts w:ascii="Times New Roman" w:hAnsi="Times New Roman"/>
                <w:sz w:val="24"/>
                <w:szCs w:val="24"/>
              </w:rPr>
              <w:t>Направления (подпрограммы) государственной  программы (комплексной программы)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B33E55" w:rsidRDefault="004871DB" w:rsidP="00B33E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E5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4871DB" w:rsidTr="00B33E55">
        <w:trPr>
          <w:trHeight w:val="677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151115" w:rsidP="00B33E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объем финансирования  -</w:t>
            </w:r>
            <w:r w:rsidR="004871DB">
              <w:rPr>
                <w:rFonts w:ascii="Times New Roman" w:hAnsi="Times New Roman"/>
                <w:sz w:val="24"/>
              </w:rPr>
              <w:t>5618895,050 тыс. рублей,</w:t>
            </w:r>
          </w:p>
          <w:p w:rsidR="004871DB" w:rsidRDefault="004871DB" w:rsidP="00B33E55">
            <w:pPr>
              <w:pStyle w:val="16"/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том числе:</w:t>
            </w:r>
          </w:p>
          <w:p w:rsidR="004871DB" w:rsidRDefault="004871DB" w:rsidP="00B33E55">
            <w:pPr>
              <w:pStyle w:val="16"/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этап </w:t>
            </w:r>
            <w:r w:rsidR="00A004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2014 – 2023 </w:t>
            </w:r>
            <w:proofErr w:type="gramStart"/>
            <w:r w:rsidR="00A004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годы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2825547,919 тыс. рублей,</w:t>
            </w:r>
          </w:p>
          <w:p w:rsidR="004871DB" w:rsidRDefault="004871DB" w:rsidP="00B33E55">
            <w:pPr>
              <w:pStyle w:val="16"/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этап </w:t>
            </w:r>
            <w:r w:rsidR="00A004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2024 – 2030 годы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- 2793347,131 тыс. рублей,</w:t>
            </w:r>
          </w:p>
          <w:p w:rsidR="004871DB" w:rsidRDefault="004871DB" w:rsidP="00B33E55">
            <w:pPr>
              <w:pStyle w:val="16"/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в том числе:</w:t>
            </w:r>
          </w:p>
          <w:p w:rsidR="004871DB" w:rsidRDefault="004871DB" w:rsidP="00B33E55">
            <w:pPr>
              <w:pStyle w:val="16"/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2024 год - 369702,615 тыс. рублей,</w:t>
            </w:r>
          </w:p>
          <w:p w:rsidR="004871DB" w:rsidRDefault="004871DB" w:rsidP="00B33E55">
            <w:pPr>
              <w:pStyle w:val="16"/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2025 год - 365900,899 тыс. рублей,</w:t>
            </w:r>
          </w:p>
          <w:p w:rsidR="004871DB" w:rsidRDefault="004871DB" w:rsidP="00B33E55">
            <w:pPr>
              <w:pStyle w:val="16"/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2026 год - 352943,617 тыс. рублей,</w:t>
            </w:r>
          </w:p>
          <w:p w:rsidR="004871DB" w:rsidRDefault="004871DB" w:rsidP="00B33E55">
            <w:pPr>
              <w:pStyle w:val="16"/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2027 год - 401500,000 тыс. рублей,</w:t>
            </w:r>
          </w:p>
          <w:p w:rsidR="004871DB" w:rsidRDefault="004871DB" w:rsidP="00B33E55">
            <w:pPr>
              <w:pStyle w:val="16"/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2028 год - 417500,000 тыс. рублей,</w:t>
            </w:r>
          </w:p>
          <w:p w:rsidR="004871DB" w:rsidRDefault="004871DB" w:rsidP="00B33E55">
            <w:pPr>
              <w:pStyle w:val="16"/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2029 год - 434200,000 тыс. рублей,</w:t>
            </w:r>
          </w:p>
          <w:p w:rsidR="004871DB" w:rsidRDefault="004871DB" w:rsidP="004871DB">
            <w:pPr>
              <w:pStyle w:val="16"/>
              <w:spacing w:after="0" w:line="163" w:lineRule="atLeast"/>
              <w:ind w:right="6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2030 год - 451600,000 тыс. рублей</w:t>
            </w:r>
          </w:p>
        </w:tc>
      </w:tr>
      <w:tr w:rsidR="004871DB" w:rsidTr="00B33E55">
        <w:trPr>
          <w:trHeight w:val="940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427" w:rsidRDefault="004871DB" w:rsidP="00B33E55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Национальная цель: «цифровая трансформация»</w:t>
            </w:r>
            <w:r w:rsidR="00A004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4871DB" w:rsidRDefault="00A00427" w:rsidP="00B33E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Показатель «достижение </w:t>
            </w:r>
            <w:r w:rsidR="004871D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«цифровой зрелости» ключевых отраслей экономики и социальной сферы, в том числе здравоохранения и образования, а также государственного управления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» </w:t>
            </w:r>
            <w:r w:rsidR="004871D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/ -</w:t>
            </w:r>
          </w:p>
          <w:p w:rsidR="004871DB" w:rsidRDefault="004871DB" w:rsidP="00B33E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871DB" w:rsidRDefault="004871DB" w:rsidP="004871DB">
      <w:pPr>
        <w:spacing w:after="160" w:line="264" w:lineRule="auto"/>
      </w:pPr>
    </w:p>
    <w:p w:rsidR="004871DB" w:rsidRDefault="004871DB" w:rsidP="004871DB">
      <w:pPr>
        <w:widowControl w:val="0"/>
        <w:spacing w:after="0" w:line="240" w:lineRule="auto"/>
        <w:ind w:firstLine="851"/>
        <w:jc w:val="both"/>
      </w:pPr>
    </w:p>
    <w:p w:rsidR="004871DB" w:rsidRDefault="004871DB" w:rsidP="004871DB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:rsidR="004871DB" w:rsidRDefault="004871DB" w:rsidP="004871DB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:rsidR="004871DB" w:rsidRDefault="004871DB" w:rsidP="004871DB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:rsidR="004871DB" w:rsidRDefault="004871DB" w:rsidP="004871DB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:rsidR="004871DB" w:rsidRDefault="004871DB" w:rsidP="004871DB">
      <w:pPr>
        <w:widowControl w:val="0"/>
        <w:spacing w:after="0" w:line="240" w:lineRule="auto"/>
        <w:ind w:firstLine="851"/>
        <w:jc w:val="both"/>
        <w:rPr>
          <w:sz w:val="24"/>
          <w:szCs w:val="24"/>
        </w:rPr>
      </w:pPr>
    </w:p>
    <w:p w:rsidR="00A00427" w:rsidRPr="00A00427" w:rsidRDefault="00A00427" w:rsidP="004871DB">
      <w:pPr>
        <w:widowControl w:val="0"/>
        <w:spacing w:after="0" w:line="240" w:lineRule="auto"/>
        <w:ind w:firstLine="851"/>
        <w:jc w:val="both"/>
        <w:rPr>
          <w:sz w:val="24"/>
          <w:szCs w:val="24"/>
        </w:rPr>
      </w:pPr>
    </w:p>
    <w:p w:rsidR="004871DB" w:rsidRDefault="004871DB" w:rsidP="004871DB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:rsidR="004871DB" w:rsidRDefault="004871DB" w:rsidP="004871DB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:rsidR="004871DB" w:rsidRDefault="004871DB" w:rsidP="004871DB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:rsidR="004871DB" w:rsidRDefault="004871DB" w:rsidP="004871DB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:rsidR="004871DB" w:rsidRDefault="004871DB" w:rsidP="004871DB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871DB" w:rsidRDefault="004871DB" w:rsidP="004871DB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871DB" w:rsidRDefault="004871DB" w:rsidP="004871DB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871DB" w:rsidRDefault="004871DB" w:rsidP="004871D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Theme="minorHAnsi" w:hAnsi="Times New Roman" w:cstheme="minorBidi"/>
          <w:b/>
          <w:sz w:val="28"/>
        </w:rPr>
        <w:t>2. Показатели государственной программы (комплексной программы)</w:t>
      </w:r>
    </w:p>
    <w:tbl>
      <w:tblPr>
        <w:tblW w:w="15027" w:type="dxa"/>
        <w:tblLayout w:type="fixed"/>
        <w:tblCellMar>
          <w:left w:w="7" w:type="dxa"/>
          <w:right w:w="7" w:type="dxa"/>
        </w:tblCellMar>
        <w:tblLook w:val="04A0"/>
      </w:tblPr>
      <w:tblGrid>
        <w:gridCol w:w="306"/>
        <w:gridCol w:w="1970"/>
        <w:gridCol w:w="709"/>
        <w:gridCol w:w="833"/>
        <w:gridCol w:w="988"/>
        <w:gridCol w:w="562"/>
        <w:gridCol w:w="19"/>
        <w:gridCol w:w="8"/>
        <w:gridCol w:w="515"/>
        <w:gridCol w:w="688"/>
        <w:gridCol w:w="562"/>
        <w:gridCol w:w="554"/>
        <w:gridCol w:w="577"/>
        <w:gridCol w:w="560"/>
        <w:gridCol w:w="567"/>
        <w:gridCol w:w="513"/>
        <w:gridCol w:w="1274"/>
        <w:gridCol w:w="1261"/>
        <w:gridCol w:w="1352"/>
        <w:gridCol w:w="1209"/>
      </w:tblGrid>
      <w:tr w:rsidR="004871DB" w:rsidTr="00B33E55">
        <w:trPr>
          <w:trHeight w:val="440"/>
          <w:tblHeader/>
        </w:trPr>
        <w:tc>
          <w:tcPr>
            <w:tcW w:w="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</w:rPr>
              <w:t>/</w:t>
            </w:r>
            <w:proofErr w:type="spellStart"/>
            <w:r>
              <w:rPr>
                <w:rFonts w:ascii="Times New Roman" w:hAnsi="Times New Roman"/>
                <w:spacing w:val="-2"/>
              </w:rPr>
              <w:t>п</w:t>
            </w:r>
            <w:proofErr w:type="spellEnd"/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Уровень показателя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Признак возрастания/ убывания</w:t>
            </w:r>
          </w:p>
        </w:tc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Единица измерения (по ОКЕИ)</w:t>
            </w:r>
          </w:p>
        </w:tc>
        <w:tc>
          <w:tcPr>
            <w:tcW w:w="110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Базовое значение</w:t>
            </w:r>
          </w:p>
        </w:tc>
        <w:tc>
          <w:tcPr>
            <w:tcW w:w="40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Значения показателя по годам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Документ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Ответствен</w:t>
            </w:r>
            <w:r w:rsidR="00A00427">
              <w:rPr>
                <w:rFonts w:ascii="Times New Roman" w:hAnsi="Times New Roman"/>
                <w:spacing w:val="-2"/>
                <w:sz w:val="20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br/>
              <w:t>за достижение показателя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Связь с показателями национальных целей</w:t>
            </w:r>
          </w:p>
        </w:tc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Информационная система</w:t>
            </w:r>
          </w:p>
        </w:tc>
      </w:tr>
      <w:tr w:rsidR="004871DB" w:rsidTr="001E27D6">
        <w:trPr>
          <w:trHeight w:val="469"/>
          <w:tblHeader/>
        </w:trPr>
        <w:tc>
          <w:tcPr>
            <w:tcW w:w="3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10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</w:tr>
      <w:tr w:rsidR="004871DB" w:rsidTr="00B33E55">
        <w:trPr>
          <w:trHeight w:val="585"/>
          <w:tblHeader/>
        </w:trPr>
        <w:tc>
          <w:tcPr>
            <w:tcW w:w="3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значе-ние</w:t>
            </w:r>
            <w:proofErr w:type="spellEnd"/>
            <w:proofErr w:type="gramEnd"/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год</w:t>
            </w:r>
          </w:p>
        </w:tc>
        <w:tc>
          <w:tcPr>
            <w:tcW w:w="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577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rPr>
                <w:rFonts w:ascii="Calibri" w:hAnsi="Calibri"/>
              </w:rPr>
            </w:pPr>
          </w:p>
        </w:tc>
      </w:tr>
      <w:tr w:rsidR="004871DB" w:rsidTr="00B33E55">
        <w:trPr>
          <w:trHeight w:val="244"/>
          <w:tblHeader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5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5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4871DB" w:rsidTr="00B33E55">
        <w:trPr>
          <w:trHeight w:val="362"/>
        </w:trPr>
        <w:tc>
          <w:tcPr>
            <w:tcW w:w="15027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E55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1: 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</w:t>
            </w:r>
          </w:p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в том числе в электронном виде</w:t>
            </w:r>
          </w:p>
        </w:tc>
      </w:tr>
      <w:tr w:rsidR="004871DB" w:rsidTr="001E27D6">
        <w:trPr>
          <w:trHeight w:val="957"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rPr>
                <w:rFonts w:ascii="Times New Roman" w:hAnsi="Times New Roman"/>
                <w:i/>
                <w:spacing w:val="-2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удовлетворенности населения услугами в сфере государственной регистрации актов гражданского состояния 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ГП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4871D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возраста-ние</w:t>
            </w:r>
            <w:proofErr w:type="spellEnd"/>
            <w:proofErr w:type="gramEnd"/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процент</w:t>
            </w:r>
          </w:p>
        </w:tc>
        <w:tc>
          <w:tcPr>
            <w:tcW w:w="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99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99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99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-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Комитет ЗАГС Курской области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ФИС СП</w:t>
            </w:r>
          </w:p>
        </w:tc>
      </w:tr>
      <w:tr w:rsidR="004871DB" w:rsidTr="001E27D6">
        <w:trPr>
          <w:trHeight w:val="957"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4871DB" w:rsidRDefault="004871DB" w:rsidP="00B33E55">
            <w:pPr>
              <w:widowControl w:val="0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предписаний об устранении нарушений законодательства Российской Федерации, внесенных территориальными органами </w:t>
            </w:r>
            <w:r>
              <w:rPr>
                <w:rFonts w:ascii="Times New Roman" w:hAnsi="Times New Roman"/>
                <w:sz w:val="20"/>
              </w:rPr>
              <w:lastRenderedPageBreak/>
              <w:t>Министерства юстиции Российской Федерации, в общем количестве проведенных проверок за отчетный период*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ГП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убывание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процент</w:t>
            </w:r>
          </w:p>
        </w:tc>
        <w:tc>
          <w:tcPr>
            <w:tcW w:w="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40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40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40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40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40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40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40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A00427" w:rsidP="00A00427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Комитет ЗАГС Курской области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A00427" w:rsidP="00A00427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достижение «цифровой зрелости» ключевых отраслей экономики и социальной сферы, в том числе здравоохранения </w:t>
            </w: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 xml:space="preserve">и образования, а также государственного управления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нет</w:t>
            </w:r>
          </w:p>
        </w:tc>
      </w:tr>
      <w:tr w:rsidR="004871DB" w:rsidTr="001E27D6">
        <w:trPr>
          <w:trHeight w:val="957"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3.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зарегистрированных актов гражданского состояния*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ГП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4871D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возраста-ние</w:t>
            </w:r>
            <w:proofErr w:type="spellEnd"/>
            <w:proofErr w:type="gramEnd"/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единиц</w:t>
            </w:r>
          </w:p>
        </w:tc>
        <w:tc>
          <w:tcPr>
            <w:tcW w:w="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35630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2023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40300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40300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40300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40300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40300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40300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40300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A00427" w:rsidP="004871D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Комитет ЗАГС Курской области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A00427" w:rsidP="00A00427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нет</w:t>
            </w:r>
          </w:p>
        </w:tc>
      </w:tr>
      <w:tr w:rsidR="004871DB" w:rsidTr="001E27D6">
        <w:trPr>
          <w:trHeight w:val="957"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4.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совершенных юридически значимых действий*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ГП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4871D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возраста-ние</w:t>
            </w:r>
            <w:proofErr w:type="spellEnd"/>
            <w:proofErr w:type="gramEnd"/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единиц</w:t>
            </w:r>
          </w:p>
        </w:tc>
        <w:tc>
          <w:tcPr>
            <w:tcW w:w="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137910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2023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123185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123185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123185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123185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123185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123185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123185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Комитет ЗАГС Курской области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871DB" w:rsidRDefault="00A00427" w:rsidP="00A00427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достижение «цифровой зрелости» ключевых отраслей экономики и социальной сферы, в том числе </w:t>
            </w: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 xml:space="preserve">здравоохранения и образования, а также государственного управления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871DB" w:rsidRDefault="004871DB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нет</w:t>
            </w:r>
          </w:p>
        </w:tc>
      </w:tr>
      <w:tr w:rsidR="004871DB" w:rsidTr="00B33E55">
        <w:trPr>
          <w:trHeight w:val="20"/>
        </w:trPr>
        <w:tc>
          <w:tcPr>
            <w:tcW w:w="15027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4871DB" w:rsidRDefault="004871DB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Цель 2: своевременное обеспечение федеральных судов общей юрисдикции в Российской Федерации кандидатами в присяжные заседатели от Курской области</w:t>
            </w:r>
          </w:p>
        </w:tc>
      </w:tr>
      <w:tr w:rsidR="00A00427" w:rsidTr="00B33E55">
        <w:trPr>
          <w:trHeight w:val="20"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5.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Укомплектованность списков кандидатов в присяжные заседатели от Курской области для Курского областного суда</w:t>
            </w:r>
          </w:p>
          <w:p w:rsidR="00A00427" w:rsidRDefault="00A00427" w:rsidP="00B33E55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</w:p>
          <w:p w:rsidR="00A00427" w:rsidRDefault="00A00427" w:rsidP="00B33E55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ГП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4871D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возраста-ние</w:t>
            </w:r>
            <w:proofErr w:type="spellEnd"/>
            <w:proofErr w:type="gramEnd"/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процент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4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4871D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Министерство внутренней и молодёжной политики Курской области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A00427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</w:rPr>
              <w:t>нет</w:t>
            </w:r>
          </w:p>
        </w:tc>
      </w:tr>
      <w:tr w:rsidR="00A00427" w:rsidTr="00B33E55">
        <w:trPr>
          <w:trHeight w:val="20"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6.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Укомплектованность списков кандидатов в присяжные заседатели от Курской области для районных судов Курской области</w:t>
            </w:r>
          </w:p>
          <w:p w:rsidR="00A00427" w:rsidRDefault="00A00427" w:rsidP="00B33E55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ГП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4871D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возраста-ние</w:t>
            </w:r>
            <w:proofErr w:type="spellEnd"/>
            <w:proofErr w:type="gramEnd"/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процент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4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4871D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Министерство внутренней и молодёжной политики Курской области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A00427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достижение «цифровой зрелости» ключевых отраслей экономики и социальной сферы, в том числе здравоохранения </w:t>
            </w: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>и образования, а также государственного управления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нет</w:t>
            </w:r>
          </w:p>
        </w:tc>
      </w:tr>
      <w:tr w:rsidR="00A00427" w:rsidTr="00B33E55">
        <w:trPr>
          <w:trHeight w:val="20"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7.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Укомплектованность списков кандидатов в присяжные заседатели от Курской области для 2-го Западного окружного военного суда</w:t>
            </w:r>
          </w:p>
          <w:p w:rsidR="00A00427" w:rsidRDefault="00A00427" w:rsidP="00B33E55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ГП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4871D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возраста-ние</w:t>
            </w:r>
            <w:proofErr w:type="spellEnd"/>
            <w:proofErr w:type="gramEnd"/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процент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4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4871D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Министерство внутренней и молодёжной политики Курской области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A00427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</w:rPr>
              <w:t>нет</w:t>
            </w:r>
          </w:p>
        </w:tc>
      </w:tr>
      <w:tr w:rsidR="00A00427" w:rsidTr="00B33E55">
        <w:trPr>
          <w:trHeight w:val="20"/>
        </w:trPr>
        <w:tc>
          <w:tcPr>
            <w:tcW w:w="15027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pStyle w:val="ConsPlusNormal"/>
              <w:jc w:val="center"/>
              <w:rPr>
                <w:spacing w:val="-2"/>
                <w:sz w:val="22"/>
              </w:rPr>
            </w:pPr>
            <w:r>
              <w:rPr>
                <w:sz w:val="22"/>
              </w:rPr>
              <w:t>Цель 3: создание надлежащих условий для осуществления правосудия мировыми судьями Курской области</w:t>
            </w:r>
          </w:p>
        </w:tc>
      </w:tr>
      <w:tr w:rsidR="00A00427" w:rsidTr="00B33E55">
        <w:trPr>
          <w:trHeight w:val="732"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8.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Уровень удовлетворенности мировых судей Курской области организационным и материально-техническим обеспечением их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ГП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1E27D6" w:rsidP="001E27D6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в</w:t>
            </w:r>
            <w:r w:rsidR="00A00427">
              <w:rPr>
                <w:rFonts w:ascii="Times New Roman" w:hAnsi="Times New Roman"/>
                <w:spacing w:val="-2"/>
                <w:sz w:val="20"/>
              </w:rPr>
              <w:t>озраста</w:t>
            </w:r>
            <w:r>
              <w:rPr>
                <w:rFonts w:ascii="Times New Roman" w:hAnsi="Times New Roman"/>
                <w:spacing w:val="-2"/>
                <w:sz w:val="20"/>
              </w:rPr>
              <w:t>-</w:t>
            </w:r>
            <w:r w:rsidR="00A00427">
              <w:rPr>
                <w:rFonts w:ascii="Times New Roman" w:hAnsi="Times New Roman"/>
                <w:spacing w:val="-2"/>
                <w:sz w:val="20"/>
              </w:rPr>
              <w:t>ние</w:t>
            </w:r>
            <w:proofErr w:type="spellEnd"/>
            <w:proofErr w:type="gramEnd"/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процент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87</w:t>
            </w:r>
          </w:p>
        </w:tc>
        <w:tc>
          <w:tcPr>
            <w:tcW w:w="54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1E27D6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Управление по обеспечению деятельности мировых судей Курской области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A00427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достижение «цифровой зрелости» ключевых отраслей экономики и социальной сферы, в том числе здравоохранения и образования, а </w:t>
            </w: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 xml:space="preserve">также государственного управления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ФИС СП</w:t>
            </w:r>
          </w:p>
        </w:tc>
      </w:tr>
      <w:tr w:rsidR="00A00427" w:rsidTr="00B33E55">
        <w:trPr>
          <w:trHeight w:val="732"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9.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A00427" w:rsidRDefault="00A00427" w:rsidP="00151115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судебных участков, на которых обеспечено функционирование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ГП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C233A4" w:rsidP="00C233A4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в</w:t>
            </w:r>
            <w:r w:rsidR="00A00427">
              <w:rPr>
                <w:rFonts w:ascii="Times New Roman" w:hAnsi="Times New Roman"/>
                <w:spacing w:val="-2"/>
                <w:sz w:val="20"/>
              </w:rPr>
              <w:t>озраста</w:t>
            </w:r>
            <w:r>
              <w:rPr>
                <w:rFonts w:ascii="Times New Roman" w:hAnsi="Times New Roman"/>
                <w:spacing w:val="-2"/>
                <w:sz w:val="20"/>
              </w:rPr>
              <w:t>-</w:t>
            </w:r>
            <w:r w:rsidR="00A00427">
              <w:rPr>
                <w:rFonts w:ascii="Times New Roman" w:hAnsi="Times New Roman"/>
                <w:spacing w:val="-2"/>
                <w:sz w:val="20"/>
              </w:rPr>
              <w:t>ние</w:t>
            </w:r>
            <w:proofErr w:type="spellEnd"/>
            <w:proofErr w:type="gramEnd"/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единиц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66</w:t>
            </w:r>
          </w:p>
        </w:tc>
        <w:tc>
          <w:tcPr>
            <w:tcW w:w="54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A00427" w:rsidRDefault="00A00427" w:rsidP="00A00427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Управление по обеспечению деятельности мировых судей Курской области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P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A00427">
              <w:rPr>
                <w:rFonts w:ascii="Times New Roman" w:hAnsi="Times New Roman"/>
                <w:spacing w:val="-2"/>
                <w:sz w:val="18"/>
              </w:rPr>
              <w:t>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427" w:rsidRDefault="00A00427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нет</w:t>
            </w:r>
          </w:p>
        </w:tc>
      </w:tr>
      <w:tr w:rsidR="00C233A4" w:rsidTr="00B33E55">
        <w:trPr>
          <w:trHeight w:val="732"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C233A4" w:rsidRDefault="00C233A4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C233A4" w:rsidRDefault="00C233A4" w:rsidP="00B33E55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Уровень освоения бюджетных средств, предусмотренных на материально-техническое </w:t>
            </w:r>
            <w:r>
              <w:rPr>
                <w:rFonts w:ascii="Times New Roman" w:hAnsi="Times New Roman"/>
                <w:sz w:val="20"/>
              </w:rPr>
              <w:lastRenderedPageBreak/>
              <w:t>обеспечение деятельности мировых судей</w:t>
            </w:r>
          </w:p>
          <w:p w:rsidR="00C233A4" w:rsidRDefault="00C233A4" w:rsidP="00B33E55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</w:p>
          <w:p w:rsidR="00C233A4" w:rsidRDefault="00C233A4" w:rsidP="00B33E55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ГП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C20C70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возраста-ние</w:t>
            </w:r>
            <w:proofErr w:type="spellEnd"/>
            <w:proofErr w:type="gramEnd"/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процент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:rsidR="00C233A4" w:rsidRDefault="00C233A4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Не менее 95</w:t>
            </w:r>
          </w:p>
        </w:tc>
        <w:tc>
          <w:tcPr>
            <w:tcW w:w="54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C233A4" w:rsidRDefault="00C233A4" w:rsidP="00B33E55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Не менее 95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C233A4" w:rsidRDefault="00C233A4" w:rsidP="00B33E55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Не менее 95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C233A4" w:rsidRDefault="00C233A4" w:rsidP="00B33E55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Не менее 95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C233A4" w:rsidRDefault="00C233A4" w:rsidP="00B33E55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Не менее 95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18"/>
              </w:rPr>
              <w:t>Не менее 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18"/>
              </w:rPr>
              <w:t>Не менее 95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18"/>
              </w:rPr>
              <w:t>Не менее 95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C233A4" w:rsidRDefault="00C233A4" w:rsidP="00A00427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Управление по обеспечению деятельности мировых </w:t>
            </w: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судей Курской области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Pr="00A00427" w:rsidRDefault="00C233A4" w:rsidP="00A00427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A00427">
              <w:rPr>
                <w:rFonts w:ascii="Times New Roman" w:hAnsi="Times New Roman"/>
                <w:spacing w:val="-2"/>
                <w:sz w:val="18"/>
              </w:rPr>
              <w:lastRenderedPageBreak/>
              <w:t xml:space="preserve">достижение «цифровой зрелости» ключевых отраслей экономики и </w:t>
            </w:r>
            <w:r w:rsidRPr="00A00427">
              <w:rPr>
                <w:rFonts w:ascii="Times New Roman" w:hAnsi="Times New Roman"/>
                <w:spacing w:val="-2"/>
                <w:sz w:val="18"/>
              </w:rPr>
              <w:lastRenderedPageBreak/>
              <w:t xml:space="preserve">социальной сферы, в том числе здравоохранения и образования, а также государственного управления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нет</w:t>
            </w:r>
          </w:p>
        </w:tc>
      </w:tr>
      <w:tr w:rsidR="00C233A4" w:rsidTr="00B33E55">
        <w:trPr>
          <w:trHeight w:val="732"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C233A4" w:rsidRDefault="00C233A4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11.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C233A4" w:rsidRDefault="00C233A4" w:rsidP="00B33E55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мировых судей, получивших дополнительное профессиональное образование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ГП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C233A4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возраста-ние</w:t>
            </w:r>
            <w:proofErr w:type="spellEnd"/>
            <w:proofErr w:type="gramEnd"/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человек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:rsidR="00C233A4" w:rsidRDefault="00C233A4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13</w:t>
            </w:r>
          </w:p>
        </w:tc>
        <w:tc>
          <w:tcPr>
            <w:tcW w:w="54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C233A4" w:rsidRDefault="00C233A4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C233A4" w:rsidRDefault="00C233A4" w:rsidP="00B33E5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C233A4" w:rsidRDefault="00C233A4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C233A4" w:rsidRDefault="00C233A4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C233A4" w:rsidRDefault="00C233A4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B33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:rsidR="00C233A4" w:rsidRDefault="00C233A4" w:rsidP="00A00427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Управление по обеспечению деятельности мировых судей Курской области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Pr="00A00427" w:rsidRDefault="00C233A4" w:rsidP="00A00427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A00427">
              <w:rPr>
                <w:rFonts w:ascii="Times New Roman" w:hAnsi="Times New Roman"/>
                <w:spacing w:val="-2"/>
                <w:sz w:val="18"/>
              </w:rPr>
              <w:t xml:space="preserve">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A4" w:rsidRDefault="00C233A4" w:rsidP="00B33E5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нет</w:t>
            </w:r>
          </w:p>
        </w:tc>
      </w:tr>
    </w:tbl>
    <w:p w:rsidR="004871DB" w:rsidRDefault="004871DB" w:rsidP="004871DB">
      <w:pPr>
        <w:pStyle w:val="ConsPlusNormal"/>
        <w:spacing w:before="220"/>
        <w:ind w:firstLine="540"/>
        <w:jc w:val="both"/>
        <w:rPr>
          <w:sz w:val="20"/>
        </w:rPr>
      </w:pPr>
      <w:proofErr w:type="gramStart"/>
      <w:r>
        <w:rPr>
          <w:rFonts w:eastAsiaTheme="minorHAnsi" w:cstheme="minorBidi"/>
          <w:sz w:val="20"/>
        </w:rPr>
        <w:t xml:space="preserve">* Значения целевых показателей на 2024 год и последующие годы будут уточнены после их утверждения Министерством юстиции Российской Федерации в соответствии с </w:t>
      </w:r>
      <w:hyperlink r:id="rId8" w:tooltip="consultantplus://offline/ref=09BED55491FA771D70E678C9491E3A52BA2E63246E59C7EB6B5F256F7199F7F22CE159E32B0E67375AC6B73276L33FF" w:history="1">
        <w:r>
          <w:rPr>
            <w:rFonts w:eastAsiaTheme="minorHAnsi" w:cstheme="minorBidi"/>
            <w:color w:val="0000FF"/>
            <w:sz w:val="20"/>
          </w:rPr>
          <w:t>Постановлением</w:t>
        </w:r>
      </w:hyperlink>
      <w:r>
        <w:rPr>
          <w:rFonts w:eastAsiaTheme="minorHAnsi" w:cstheme="minorBidi"/>
          <w:sz w:val="20"/>
        </w:rPr>
        <w:t xml:space="preserve"> Правительства Российской Федерации от 27 марта 2013 г. № 275 «Об утверждении Правил формирования и предоставления из федерального бюджета единой субвенции бюджетам субъектов Российской Федерации», </w:t>
      </w:r>
      <w:hyperlink r:id="rId9" w:tooltip="consultantplus://offline/ref=09BED55491FA771D70E678C9491E3A52BA2C62206B57C7EB6B5F256F7199F7F22CE159E32B0E67375AC6B73276L33FF" w:history="1">
        <w:r>
          <w:rPr>
            <w:rFonts w:eastAsiaTheme="minorHAnsi" w:cstheme="minorBidi"/>
            <w:color w:val="0000FF"/>
            <w:sz w:val="20"/>
          </w:rPr>
          <w:t>Распоряжением</w:t>
        </w:r>
      </w:hyperlink>
      <w:r>
        <w:rPr>
          <w:rFonts w:eastAsiaTheme="minorHAnsi" w:cstheme="minorBidi"/>
          <w:sz w:val="20"/>
        </w:rPr>
        <w:t xml:space="preserve"> Правительства Российской Федерации от 3 декабря 2013 г. № 2256-р «Об утверждении целевых показателей</w:t>
      </w:r>
      <w:proofErr w:type="gramEnd"/>
      <w:r>
        <w:rPr>
          <w:rFonts w:eastAsiaTheme="minorHAnsi" w:cstheme="minorBidi"/>
          <w:sz w:val="20"/>
        </w:rPr>
        <w:t xml:space="preserve"> оценки эффективности деятельности органов государственной власти субъектов Российской </w:t>
      </w:r>
      <w:proofErr w:type="gramStart"/>
      <w:r>
        <w:rPr>
          <w:rFonts w:eastAsiaTheme="minorHAnsi" w:cstheme="minorBidi"/>
          <w:sz w:val="20"/>
        </w:rPr>
        <w:t>Федерации</w:t>
      </w:r>
      <w:proofErr w:type="gramEnd"/>
      <w:r>
        <w:rPr>
          <w:rFonts w:eastAsiaTheme="minorHAnsi" w:cstheme="minorBidi"/>
          <w:sz w:val="20"/>
        </w:rPr>
        <w:t xml:space="preserve"> по осуществлению переданных им полномочий».</w:t>
      </w:r>
    </w:p>
    <w:p w:rsidR="004871DB" w:rsidRDefault="004871DB" w:rsidP="004871DB">
      <w:pPr>
        <w:pStyle w:val="ConsPlusNormal"/>
        <w:ind w:firstLine="540"/>
        <w:jc w:val="both"/>
      </w:pPr>
    </w:p>
    <w:p w:rsidR="004871DB" w:rsidRDefault="004871DB" w:rsidP="00487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1DB" w:rsidRDefault="004871DB" w:rsidP="00487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7D6" w:rsidRDefault="001E27D6" w:rsidP="00487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1DB" w:rsidRDefault="004871DB" w:rsidP="00487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1DB" w:rsidRDefault="004871DB" w:rsidP="00487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1DB" w:rsidRDefault="004871DB" w:rsidP="0048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8"/>
          <w:szCs w:val="28"/>
        </w:rPr>
        <w:t>3. Структура государственной программы (комплексной программы</w:t>
      </w: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) </w:t>
      </w:r>
    </w:p>
    <w:p w:rsidR="004871DB" w:rsidRDefault="004871DB" w:rsidP="004871DB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13" w:type="dxa"/>
        <w:tblLayout w:type="fixed"/>
        <w:tblLook w:val="04A0"/>
      </w:tblPr>
      <w:tblGrid>
        <w:gridCol w:w="916"/>
        <w:gridCol w:w="6944"/>
        <w:gridCol w:w="3531"/>
        <w:gridCol w:w="3395"/>
      </w:tblGrid>
      <w:tr w:rsidR="004871DB" w:rsidRPr="00C233A4" w:rsidTr="00B33E55">
        <w:trPr>
          <w:trHeight w:val="492"/>
          <w:tblHeader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C233A4" w:rsidRDefault="004871DB" w:rsidP="00B33E55">
            <w:pPr>
              <w:widowControl w:val="0"/>
              <w:spacing w:after="1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br/>
            </w:r>
            <w:proofErr w:type="spellStart"/>
            <w:proofErr w:type="gramStart"/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п</w:t>
            </w:r>
            <w:proofErr w:type="spellEnd"/>
            <w:proofErr w:type="gramEnd"/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/</w:t>
            </w:r>
            <w:proofErr w:type="spellStart"/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п</w:t>
            </w:r>
            <w:proofErr w:type="spellEnd"/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C233A4" w:rsidRDefault="004871DB" w:rsidP="00B33E55">
            <w:pPr>
              <w:widowControl w:val="0"/>
              <w:spacing w:after="1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Задачи структурного элемента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C233A4" w:rsidRDefault="004871DB" w:rsidP="00B33E55">
            <w:pPr>
              <w:widowControl w:val="0"/>
              <w:spacing w:after="1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C233A4" w:rsidRDefault="004871DB" w:rsidP="00B33E55">
            <w:pPr>
              <w:widowControl w:val="0"/>
              <w:spacing w:after="1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Связь с показателями</w:t>
            </w:r>
          </w:p>
        </w:tc>
      </w:tr>
      <w:tr w:rsidR="004871DB" w:rsidRPr="00C233A4" w:rsidTr="00B33E55">
        <w:trPr>
          <w:trHeight w:val="170"/>
          <w:tblHeader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C233A4" w:rsidRDefault="004871DB" w:rsidP="00B33E55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C233A4" w:rsidRDefault="004871DB" w:rsidP="00B33E55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C233A4" w:rsidRDefault="004871DB" w:rsidP="00B33E55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C233A4" w:rsidRDefault="004871DB" w:rsidP="00B33E55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4</w:t>
            </w:r>
          </w:p>
        </w:tc>
      </w:tr>
      <w:tr w:rsidR="004871DB" w:rsidRPr="00C233A4" w:rsidTr="00B33E55">
        <w:trPr>
          <w:trHeight w:val="23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C233A4" w:rsidRDefault="004871DB" w:rsidP="00B33E55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1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C233A4" w:rsidRDefault="004871DB" w:rsidP="00B33E55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33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Комплекс процессных мероприятий «Обеспечение деятельност</w:t>
            </w:r>
            <w:bookmarkStart w:id="1" w:name="_GoBack_Copy_2"/>
            <w:bookmarkEnd w:id="1"/>
            <w:r w:rsidRPr="00C233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и комитета записи актов гражданского состояния Курской области»</w:t>
            </w:r>
          </w:p>
        </w:tc>
      </w:tr>
      <w:tr w:rsidR="004871DB" w:rsidRPr="00C233A4" w:rsidTr="00B33E55">
        <w:trPr>
          <w:trHeight w:val="44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C233A4" w:rsidRDefault="004871DB" w:rsidP="00B33E55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C233A4" w:rsidRDefault="004871DB" w:rsidP="00B33E55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Комитет ЗАГС Курской области</w:t>
            </w:r>
          </w:p>
        </w:tc>
        <w:tc>
          <w:tcPr>
            <w:tcW w:w="6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C233A4" w:rsidRDefault="004871DB" w:rsidP="00B33E55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-</w:t>
            </w:r>
          </w:p>
        </w:tc>
      </w:tr>
      <w:tr w:rsidR="004871DB" w:rsidRPr="00C233A4" w:rsidTr="00B33E55">
        <w:trPr>
          <w:trHeight w:val="24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Выполнение полномочий по государственной регистрации актов гражданского состояния на территории Курской области, повышение эффективности функционирования органов ЗАГС на основе применения информационных и телекоммуникационных технологий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Увеличение уровня удовлетворенности населения услугами в сфере государственной регистрации актов гражданского состояния к 2030 году с 70% до 99%; снижение количества обоснованных жалоб на работу органов ЗАГС Курской области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Количество зарегистрированных актов гражданского состояния</w:t>
            </w:r>
          </w:p>
          <w:p w:rsidR="004871DB" w:rsidRPr="00C233A4" w:rsidRDefault="004871DB" w:rsidP="00B33E55">
            <w:pPr>
              <w:widowControl w:val="0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Количество совершенных юридически значимых действий</w:t>
            </w:r>
          </w:p>
          <w:p w:rsidR="004871DB" w:rsidRPr="00C233A4" w:rsidRDefault="004871DB" w:rsidP="00B33E55">
            <w:pPr>
              <w:widowControl w:val="0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Уровень удовлетворенности населения услугами в сфере государственной регистрации актов гражданского состояния</w:t>
            </w:r>
          </w:p>
          <w:p w:rsidR="004871DB" w:rsidRPr="00C233A4" w:rsidRDefault="004871DB" w:rsidP="004871DB">
            <w:pPr>
              <w:widowControl w:val="0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Доля предписаний об устранении нарушений </w:t>
            </w: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законодательства Российской Федерации, внесенных территориальными органами Министерства юстиции Российской Федерации, в общем количестве проведенных проверок за отчетный период</w:t>
            </w:r>
          </w:p>
        </w:tc>
      </w:tr>
      <w:tr w:rsidR="004871DB" w:rsidRPr="00C233A4" w:rsidTr="00B33E55">
        <w:trPr>
          <w:trHeight w:val="24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2</w:t>
            </w:r>
          </w:p>
        </w:tc>
        <w:tc>
          <w:tcPr>
            <w:tcW w:w="1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3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Комплекс процессных мероприятий «Обеспечение составления (изменения) списков кандидатов в присяжные заседатели федеральных судов общей юрисдикции в Российской Федерации»</w:t>
            </w:r>
          </w:p>
        </w:tc>
      </w:tr>
      <w:tr w:rsidR="004871DB" w:rsidRPr="00C233A4" w:rsidTr="00B33E55">
        <w:trPr>
          <w:trHeight w:val="24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Министерство внутренней и молодежной политики Курской области</w:t>
            </w:r>
          </w:p>
        </w:tc>
        <w:tc>
          <w:tcPr>
            <w:tcW w:w="6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-</w:t>
            </w:r>
          </w:p>
        </w:tc>
      </w:tr>
      <w:tr w:rsidR="004871DB" w:rsidRPr="00C233A4" w:rsidTr="00B33E55">
        <w:trPr>
          <w:trHeight w:val="24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ind w:firstLine="85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Своевременное составление списков кандидатов в присяжные заседатели от Курской области для федеральных судов общей юрисдикции в Российской Федерации, своевременное внесение изменений в указанные списки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Обеспечение федеральных судов общей юрисдикции в Российской Федерации кандидатами в присяжные заседатели от Курской области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Укомплектованность списков кандидатов в присяжные заседатели от Курской области для Курского областного суда, районных судов Курской области</w:t>
            </w:r>
          </w:p>
        </w:tc>
      </w:tr>
      <w:tr w:rsidR="004871DB" w:rsidRPr="00C233A4" w:rsidTr="00B33E55">
        <w:trPr>
          <w:trHeight w:val="24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3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1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3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Комплекс процессных мероприятий «Обеспечение деятельности управления по обеспечению деятельности мировых судей Курской области, подведомственных учреждений и мероприятий в области деятельности аппаратов мировых судей Курской области»</w:t>
            </w:r>
          </w:p>
        </w:tc>
      </w:tr>
      <w:tr w:rsidR="004871DB" w:rsidRPr="00C233A4" w:rsidTr="00B33E55">
        <w:trPr>
          <w:trHeight w:val="24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Управление по обеспечению деятельности мировых судей </w:t>
            </w: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Курской области</w:t>
            </w:r>
          </w:p>
        </w:tc>
        <w:tc>
          <w:tcPr>
            <w:tcW w:w="6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-</w:t>
            </w:r>
          </w:p>
        </w:tc>
      </w:tr>
      <w:tr w:rsidR="004871DB" w:rsidRPr="00C233A4" w:rsidTr="00B33E55">
        <w:trPr>
          <w:trHeight w:val="24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pStyle w:val="ConsPlusNormal"/>
              <w:rPr>
                <w:rFonts w:eastAsia="Calibri" w:cs="Times New Roman"/>
                <w:szCs w:val="24"/>
              </w:rPr>
            </w:pPr>
            <w:r w:rsidRPr="00C233A4">
              <w:rPr>
                <w:rFonts w:eastAsiaTheme="minorHAnsi" w:cs="Times New Roman"/>
                <w:szCs w:val="24"/>
                <w:lang w:eastAsia="en-US" w:bidi="ar-SA"/>
              </w:rPr>
              <w:t>Осуществление организационного и материально-технического обеспечения деятельности мировых судей Курской области</w:t>
            </w:r>
          </w:p>
          <w:p w:rsidR="004871DB" w:rsidRPr="00C233A4" w:rsidRDefault="004871DB" w:rsidP="00B33E55">
            <w:pPr>
              <w:widowControl w:val="0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B33E55">
            <w:pPr>
              <w:widowControl w:val="0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Увеличение уровня удовлетворенности мировых судей Курской области организационным и материально-техническим обеспечением их деятельности к концу 2030 года до 90%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C233A4" w:rsidRDefault="004871DB" w:rsidP="00C233A4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Уровень удовлетворенности мировых судей Курской области организационным и материально-техническим обеспечением их деятельности</w:t>
            </w:r>
          </w:p>
          <w:p w:rsidR="004871DB" w:rsidRPr="00C233A4" w:rsidRDefault="004871DB" w:rsidP="00B33E55">
            <w:pPr>
              <w:widowControl w:val="0"/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Количество судебных участков, на которых обеспечено функционирование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</w:t>
            </w:r>
          </w:p>
          <w:p w:rsidR="004871DB" w:rsidRPr="00C233A4" w:rsidRDefault="004871DB" w:rsidP="00B33E55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Уровень освоения бюджетных средств, предусмотренных на материально-техническое </w:t>
            </w: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обеспечение деятельности мировых судей</w:t>
            </w:r>
          </w:p>
          <w:p w:rsidR="004871DB" w:rsidRPr="00C233A4" w:rsidRDefault="004871DB" w:rsidP="00B33E55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4871DB" w:rsidRPr="00C233A4" w:rsidRDefault="004871DB" w:rsidP="00B33E55">
            <w:pPr>
              <w:widowControl w:val="0"/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C233A4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Количество мировых судей, получивших дополнительное профессиональное образование</w:t>
            </w:r>
          </w:p>
        </w:tc>
      </w:tr>
    </w:tbl>
    <w:p w:rsidR="004871DB" w:rsidRDefault="004871DB" w:rsidP="0048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HAnsi" w:hAnsi="Times New Roman" w:cstheme="minorBidi"/>
          <w:b/>
          <w:sz w:val="24"/>
        </w:rPr>
        <w:lastRenderedPageBreak/>
        <w:t>4.  Финансовое обеспечение государственной программы (комплексной программы)</w:t>
      </w:r>
    </w:p>
    <w:p w:rsidR="004871DB" w:rsidRDefault="004871DB" w:rsidP="004871DB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</w:p>
    <w:tbl>
      <w:tblPr>
        <w:tblW w:w="15063" w:type="dxa"/>
        <w:tblInd w:w="-113" w:type="dxa"/>
        <w:tblLayout w:type="fixed"/>
        <w:tblLook w:val="04A0"/>
      </w:tblPr>
      <w:tblGrid>
        <w:gridCol w:w="5219"/>
        <w:gridCol w:w="1243"/>
        <w:gridCol w:w="1182"/>
        <w:gridCol w:w="1183"/>
        <w:gridCol w:w="1250"/>
        <w:gridCol w:w="1249"/>
        <w:gridCol w:w="1201"/>
        <w:gridCol w:w="1174"/>
        <w:gridCol w:w="1362"/>
      </w:tblGrid>
      <w:tr w:rsidR="004871DB" w:rsidTr="00B33E55">
        <w:trPr>
          <w:tblHeader/>
        </w:trPr>
        <w:tc>
          <w:tcPr>
            <w:tcW w:w="5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98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ind w:firstLine="851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4871DB" w:rsidTr="00B33E55">
        <w:trPr>
          <w:trHeight w:val="448"/>
          <w:tblHeader/>
        </w:trPr>
        <w:tc>
          <w:tcPr>
            <w:tcW w:w="5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2024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2026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2027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2028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2029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2030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Всего</w:t>
            </w:r>
          </w:p>
        </w:tc>
      </w:tr>
      <w:tr w:rsidR="004871DB" w:rsidTr="00B33E55">
        <w:trPr>
          <w:trHeight w:val="282"/>
          <w:tblHeader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ind w:firstLine="32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</w:t>
            </w:r>
          </w:p>
        </w:tc>
      </w:tr>
      <w:tr w:rsidR="004871DB" w:rsidTr="00B33E55">
        <w:trPr>
          <w:trHeight w:val="433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 w:rsidRPr="00BA179E">
              <w:rPr>
                <w:rFonts w:ascii="Times New Roman" w:eastAsia="Calibri" w:hAnsi="Times New Roman" w:cs="Times New Roman"/>
                <w:b/>
                <w:sz w:val="20"/>
                <w:lang w:eastAsia="en-US" w:bidi="ar-SA"/>
              </w:rPr>
              <w:t xml:space="preserve">Государственная </w:t>
            </w:r>
            <w:hyperlink r:id="rId10" w:tooltip="consultantplus://offline/ref=508170AB8FE24D0100F6DCB804DAFF4BA63D63BE68F6EDB4844075F80D5B87A0426796F482D58620CA8274D36FE344E2F3C37E414EA18ADCD4D61F7Dp9F1M" w:history="1">
              <w:r w:rsidRPr="00BA179E">
                <w:rPr>
                  <w:rFonts w:ascii="Times New Roman" w:eastAsia="Calibri" w:hAnsi="Times New Roman" w:cs="Times New Roman"/>
                  <w:b/>
                  <w:sz w:val="20"/>
                  <w:lang w:eastAsia="en-US" w:bidi="ar-SA"/>
                </w:rPr>
                <w:t>программа</w:t>
              </w:r>
            </w:hyperlink>
            <w:r w:rsidRPr="00BA179E">
              <w:rPr>
                <w:rFonts w:ascii="Times New Roman" w:eastAsia="Calibri" w:hAnsi="Times New Roman" w:cs="Times New Roman"/>
                <w:b/>
                <w:sz w:val="20"/>
                <w:lang w:eastAsia="en-US" w:bidi="ar-SA"/>
              </w:rPr>
              <w:t xml:space="preserve"> Курской области «Создание условий для эффективного исполнения полномочий в сфере юстиции» </w:t>
            </w: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(всего), в том числе: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369702,615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365900,899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352943,617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401500,000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417500,000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434200,000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451600,000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2793347,131</w:t>
            </w:r>
          </w:p>
        </w:tc>
      </w:tr>
      <w:tr w:rsidR="004871DB" w:rsidTr="00B33E55">
        <w:trPr>
          <w:trHeight w:val="433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 w:line="228" w:lineRule="auto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369702,615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365900,899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352943,617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401500,000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417500,000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434200,000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451600,000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2793347,131</w:t>
            </w:r>
          </w:p>
        </w:tc>
      </w:tr>
      <w:tr w:rsidR="004871DB" w:rsidTr="00B33E55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федеральный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122,600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126,700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2910,400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63250,620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65771,197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68402,045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71143,167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271726,729</w:t>
            </w:r>
          </w:p>
        </w:tc>
      </w:tr>
      <w:tr w:rsidR="004871DB" w:rsidTr="00B33E55">
        <w:trPr>
          <w:trHeight w:val="288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областной бюджет</w:t>
            </w:r>
          </w:p>
          <w:p w:rsidR="004871DB" w:rsidRDefault="004871DB" w:rsidP="00B33E55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369580,015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365774,199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350033,217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338249,380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351728,803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365797,955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380456,833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2521620,402</w:t>
            </w:r>
          </w:p>
        </w:tc>
      </w:tr>
      <w:tr w:rsidR="004871DB" w:rsidTr="00B33E55">
        <w:trPr>
          <w:trHeight w:val="44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Pr="00BA179E" w:rsidRDefault="004871DB" w:rsidP="00B33E55">
            <w:pPr>
              <w:widowControl w:val="0"/>
              <w:spacing w:after="160" w:line="228" w:lineRule="auto"/>
              <w:rPr>
                <w:rFonts w:eastAsia="Times New Roman" w:cs="Times New Roman"/>
                <w:b/>
                <w:i/>
                <w:spacing w:val="-2"/>
                <w:sz w:val="20"/>
              </w:rPr>
            </w:pPr>
            <w:r w:rsidRPr="00BA179E">
              <w:rPr>
                <w:rFonts w:ascii="Times New Roman" w:eastAsia="Calibri" w:hAnsi="Times New Roman" w:cs="Times New Roman"/>
                <w:b/>
                <w:sz w:val="20"/>
                <w:lang w:eastAsia="en-US" w:bidi="ar-SA"/>
              </w:rPr>
              <w:t xml:space="preserve">Комплекс процессных мероприятий «Обеспечение деятельности комитета записи актов гражданского </w:t>
            </w:r>
            <w:r w:rsidRPr="00BA179E">
              <w:rPr>
                <w:rFonts w:ascii="Times New Roman" w:eastAsia="Calibri" w:hAnsi="Times New Roman" w:cs="Times New Roman"/>
                <w:b/>
                <w:sz w:val="20"/>
                <w:lang w:eastAsia="en-US" w:bidi="ar-SA"/>
              </w:rPr>
              <w:lastRenderedPageBreak/>
              <w:t>состояния Курской области»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lastRenderedPageBreak/>
              <w:t>9396,487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9714,123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9143,436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71947,535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74814,681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77807,268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80925,294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333748,824</w:t>
            </w:r>
          </w:p>
        </w:tc>
      </w:tr>
      <w:tr w:rsidR="004871DB" w:rsidTr="00B33E55">
        <w:trPr>
          <w:trHeight w:val="372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lastRenderedPageBreak/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9396,487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9714,123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9143,436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71947,535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74814,681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77807,268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80925,294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333748,824</w:t>
            </w:r>
          </w:p>
        </w:tc>
      </w:tr>
      <w:tr w:rsidR="004871DB" w:rsidTr="00B33E55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федеральный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63156,350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65673,166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68300,093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71037,130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268166,739</w:t>
            </w:r>
          </w:p>
        </w:tc>
      </w:tr>
      <w:tr w:rsidR="004871DB" w:rsidTr="00B33E55">
        <w:trPr>
          <w:trHeight w:val="187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9396,487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9714,123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9143,436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8791,185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9141,515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9507,175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9888,164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65582,085</w:t>
            </w:r>
          </w:p>
        </w:tc>
      </w:tr>
      <w:tr w:rsidR="004871DB" w:rsidTr="00B33E55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BA179E" w:rsidRDefault="004871DB" w:rsidP="00B33E55">
            <w:pPr>
              <w:widowControl w:val="0"/>
              <w:spacing w:after="160" w:line="228" w:lineRule="auto"/>
              <w:rPr>
                <w:rFonts w:eastAsia="Times New Roman" w:cs="Times New Roman"/>
                <w:b/>
                <w:spacing w:val="-2"/>
                <w:sz w:val="20"/>
              </w:rPr>
            </w:pPr>
            <w:r w:rsidRPr="00BA179E">
              <w:rPr>
                <w:rFonts w:ascii="Times New Roman" w:eastAsia="Calibri" w:hAnsi="Times New Roman" w:cs="Times New Roman"/>
                <w:b/>
                <w:sz w:val="20"/>
                <w:lang w:eastAsia="en-US" w:bidi="ar-SA"/>
              </w:rPr>
              <w:t>Комплекс процессных мероприятий «Обеспечение составления (изменения)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122,600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126,700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2910,400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94,270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98,031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101,952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106,037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3559,990</w:t>
            </w:r>
          </w:p>
        </w:tc>
      </w:tr>
      <w:tr w:rsidR="004871DB" w:rsidTr="00B33E55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122,600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126,700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2910,400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94,270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98,031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101,952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106,037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3559,990</w:t>
            </w:r>
          </w:p>
        </w:tc>
      </w:tr>
      <w:tr w:rsidR="004871DB" w:rsidTr="00B33E55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федеральный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122,600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126,700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2910,400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94,270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98,031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101,952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106,037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3559,990</w:t>
            </w:r>
          </w:p>
        </w:tc>
      </w:tr>
      <w:tr w:rsidR="004871DB" w:rsidTr="00B33E55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</w:tr>
      <w:tr w:rsidR="004871DB" w:rsidTr="00B33E55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Pr="00BA179E" w:rsidRDefault="004871DB" w:rsidP="00B33E55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0"/>
              </w:rPr>
            </w:pPr>
            <w:r w:rsidRPr="00BA179E">
              <w:rPr>
                <w:rFonts w:ascii="Times New Roman" w:eastAsia="Calibri" w:hAnsi="Times New Roman" w:cs="Times New Roman"/>
                <w:b/>
                <w:sz w:val="20"/>
                <w:lang w:eastAsia="en-US" w:bidi="ar-SA"/>
              </w:rPr>
              <w:t>Комплекс процессных мероприятий «Обеспечение деятельности управления по обеспечению деятельности мировых судей Курской области, подведомственных учреждений и мероприятий в области деятельности аппаратов мировых судей Курской области»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360183,528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356060,076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340889,781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329458,195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342587,288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356290,780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370568,669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2456038,317</w:t>
            </w:r>
          </w:p>
        </w:tc>
      </w:tr>
      <w:tr w:rsidR="004871DB" w:rsidTr="00B33E55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1DB" w:rsidRDefault="004871DB" w:rsidP="00B33E55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Областной бюджет (с учетом</w:t>
            </w:r>
            <w:bookmarkStart w:id="2" w:name="_GoBack_Copy_3"/>
            <w:bookmarkEnd w:id="2"/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 xml:space="preserve"> межбюджетных трансфертов из федерального бюджета), в том числе: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360183,528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356060,076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340889,781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329458,195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342587,288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356290,780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370568,669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2456038,317</w:t>
            </w:r>
          </w:p>
        </w:tc>
      </w:tr>
      <w:tr w:rsidR="004871DB" w:rsidTr="00B33E55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федеральный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0,000</w:t>
            </w:r>
          </w:p>
        </w:tc>
      </w:tr>
      <w:tr w:rsidR="004871DB" w:rsidTr="00B33E55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360183,528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356060,076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340889,781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329458,195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342587,288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356290,780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370568,669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DB" w:rsidRDefault="004871DB" w:rsidP="00B33E55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2456038,317</w:t>
            </w:r>
          </w:p>
        </w:tc>
      </w:tr>
    </w:tbl>
    <w:p w:rsidR="004871DB" w:rsidRDefault="004871DB" w:rsidP="004871DB">
      <w:pPr>
        <w:jc w:val="center"/>
        <w:rPr>
          <w:rFonts w:ascii="Times New Roman" w:hAnsi="Times New Roman" w:cs="Times New Roman"/>
          <w:b/>
          <w:sz w:val="20"/>
        </w:rPr>
      </w:pPr>
    </w:p>
    <w:p w:rsidR="0051191E" w:rsidRDefault="0051191E"/>
    <w:sectPr w:rsidR="0051191E" w:rsidSect="00AD21A8">
      <w:headerReference w:type="default" r:id="rId11"/>
      <w:pgSz w:w="16838" w:h="11906" w:orient="landscape"/>
      <w:pgMar w:top="1648" w:right="1134" w:bottom="1134" w:left="1134" w:header="1134" w:footer="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7D6" w:rsidRDefault="001E27D6" w:rsidP="0049498E">
      <w:pPr>
        <w:spacing w:after="0" w:line="240" w:lineRule="auto"/>
      </w:pPr>
      <w:r>
        <w:separator/>
      </w:r>
    </w:p>
  </w:endnote>
  <w:endnote w:type="continuationSeparator" w:id="0">
    <w:p w:rsidR="001E27D6" w:rsidRDefault="001E27D6" w:rsidP="0049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GillSans Condensed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GillSans Condensed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7D6" w:rsidRDefault="001E27D6" w:rsidP="0049498E">
      <w:pPr>
        <w:spacing w:after="0" w:line="240" w:lineRule="auto"/>
      </w:pPr>
      <w:r>
        <w:separator/>
      </w:r>
    </w:p>
  </w:footnote>
  <w:footnote w:type="continuationSeparator" w:id="0">
    <w:p w:rsidR="001E27D6" w:rsidRDefault="001E27D6" w:rsidP="00494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13532"/>
      <w:docPartObj>
        <w:docPartGallery w:val="Page Numbers (Top of Page)"/>
        <w:docPartUnique/>
      </w:docPartObj>
    </w:sdtPr>
    <w:sdtContent>
      <w:p w:rsidR="00AD21A8" w:rsidRDefault="00AD21A8">
        <w:pPr>
          <w:pStyle w:val="afc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E27D6" w:rsidRDefault="001E27D6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547"/>
    <w:multiLevelType w:val="hybridMultilevel"/>
    <w:tmpl w:val="9372E3A6"/>
    <w:lvl w:ilvl="0" w:tplc="F5DEE392">
      <w:start w:val="1"/>
      <w:numFmt w:val="decimal"/>
      <w:lvlText w:val="%1)"/>
      <w:lvlJc w:val="left"/>
      <w:pPr>
        <w:ind w:left="720" w:hanging="360"/>
      </w:pPr>
    </w:lvl>
    <w:lvl w:ilvl="1" w:tplc="DA687C22">
      <w:start w:val="1"/>
      <w:numFmt w:val="lowerLetter"/>
      <w:lvlText w:val="%2."/>
      <w:lvlJc w:val="left"/>
      <w:pPr>
        <w:ind w:left="1440" w:hanging="360"/>
      </w:pPr>
    </w:lvl>
    <w:lvl w:ilvl="2" w:tplc="8900466A">
      <w:start w:val="1"/>
      <w:numFmt w:val="lowerRoman"/>
      <w:lvlText w:val="%3."/>
      <w:lvlJc w:val="right"/>
      <w:pPr>
        <w:ind w:left="2160" w:hanging="180"/>
      </w:pPr>
    </w:lvl>
    <w:lvl w:ilvl="3" w:tplc="A8401956">
      <w:start w:val="1"/>
      <w:numFmt w:val="decimal"/>
      <w:lvlText w:val="%4."/>
      <w:lvlJc w:val="left"/>
      <w:pPr>
        <w:ind w:left="2880" w:hanging="360"/>
      </w:pPr>
    </w:lvl>
    <w:lvl w:ilvl="4" w:tplc="63DC7EFC">
      <w:start w:val="1"/>
      <w:numFmt w:val="lowerLetter"/>
      <w:lvlText w:val="%5."/>
      <w:lvlJc w:val="left"/>
      <w:pPr>
        <w:ind w:left="3600" w:hanging="360"/>
      </w:pPr>
    </w:lvl>
    <w:lvl w:ilvl="5" w:tplc="0DFE0A12">
      <w:start w:val="1"/>
      <w:numFmt w:val="lowerRoman"/>
      <w:lvlText w:val="%6."/>
      <w:lvlJc w:val="right"/>
      <w:pPr>
        <w:ind w:left="4320" w:hanging="180"/>
      </w:pPr>
    </w:lvl>
    <w:lvl w:ilvl="6" w:tplc="A4D04342">
      <w:start w:val="1"/>
      <w:numFmt w:val="decimal"/>
      <w:lvlText w:val="%7."/>
      <w:lvlJc w:val="left"/>
      <w:pPr>
        <w:ind w:left="5040" w:hanging="360"/>
      </w:pPr>
    </w:lvl>
    <w:lvl w:ilvl="7" w:tplc="AD24D7FE">
      <w:start w:val="1"/>
      <w:numFmt w:val="lowerLetter"/>
      <w:lvlText w:val="%8."/>
      <w:lvlJc w:val="left"/>
      <w:pPr>
        <w:ind w:left="5760" w:hanging="360"/>
      </w:pPr>
    </w:lvl>
    <w:lvl w:ilvl="8" w:tplc="E122955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47071"/>
    <w:multiLevelType w:val="hybridMultilevel"/>
    <w:tmpl w:val="B8B2F9F0"/>
    <w:lvl w:ilvl="0" w:tplc="F9D296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15690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9BCC7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34078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AFAA9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E543A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F0E89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27AB6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EDE5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9B06F1F"/>
    <w:multiLevelType w:val="hybridMultilevel"/>
    <w:tmpl w:val="B24C935A"/>
    <w:lvl w:ilvl="0" w:tplc="5B28848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FC2495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9D8DD4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954D7E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C92BF0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ECA90D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374B15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8B6CF2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ED416F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1DB"/>
    <w:rsid w:val="00033442"/>
    <w:rsid w:val="00065A65"/>
    <w:rsid w:val="00151115"/>
    <w:rsid w:val="001E1DEB"/>
    <w:rsid w:val="001E27D6"/>
    <w:rsid w:val="0023044A"/>
    <w:rsid w:val="002E09E5"/>
    <w:rsid w:val="00360BD8"/>
    <w:rsid w:val="004871DB"/>
    <w:rsid w:val="0049498E"/>
    <w:rsid w:val="004F23AD"/>
    <w:rsid w:val="0051191E"/>
    <w:rsid w:val="00690AFB"/>
    <w:rsid w:val="007C708C"/>
    <w:rsid w:val="00A00427"/>
    <w:rsid w:val="00A736C5"/>
    <w:rsid w:val="00AD21A8"/>
    <w:rsid w:val="00AE2DBC"/>
    <w:rsid w:val="00B33E55"/>
    <w:rsid w:val="00BA179E"/>
    <w:rsid w:val="00C233A4"/>
    <w:rsid w:val="00D141C9"/>
    <w:rsid w:val="00DA578D"/>
    <w:rsid w:val="00D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DB"/>
    <w:rPr>
      <w:rFonts w:eastAsia="WenQuanYi Micro Hei" w:cs="Lohit Devanagari"/>
      <w:color w:val="000000"/>
      <w:szCs w:val="20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4871DB"/>
    <w:pPr>
      <w:keepNext/>
      <w:keepLines/>
      <w:spacing w:before="480" w:after="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1DB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character" w:customStyle="1" w:styleId="Heading1Char">
    <w:name w:val="Heading 1 Char"/>
    <w:link w:val="Heading1"/>
    <w:uiPriority w:val="9"/>
    <w:rsid w:val="004871DB"/>
    <w:rPr>
      <w:rFonts w:ascii="XO Thames" w:eastAsia="WenQuanYi Micro Hei" w:hAnsi="XO Thames" w:cs="Lohit Devanagari"/>
      <w:b/>
      <w:color w:val="000000"/>
      <w:sz w:val="32"/>
      <w:szCs w:val="20"/>
      <w:lang w:eastAsia="zh-CN" w:bidi="hi-IN"/>
    </w:rPr>
  </w:style>
  <w:style w:type="paragraph" w:customStyle="1" w:styleId="Heading1">
    <w:name w:val="Heading 1"/>
    <w:next w:val="a"/>
    <w:link w:val="Heading1Char"/>
    <w:uiPriority w:val="9"/>
    <w:qFormat/>
    <w:rsid w:val="004871DB"/>
    <w:pPr>
      <w:spacing w:before="120" w:after="120"/>
      <w:jc w:val="both"/>
      <w:outlineLvl w:val="0"/>
    </w:pPr>
    <w:rPr>
      <w:rFonts w:ascii="XO Thames" w:eastAsia="WenQuanYi Micro Hei" w:hAnsi="XO Thames" w:cs="Lohit Devanagari"/>
      <w:b/>
      <w:color w:val="000000"/>
      <w:sz w:val="32"/>
      <w:szCs w:val="20"/>
      <w:lang w:eastAsia="zh-CN" w:bidi="hi-IN"/>
    </w:rPr>
  </w:style>
  <w:style w:type="character" w:customStyle="1" w:styleId="Heading2Char">
    <w:name w:val="Heading 2 Char"/>
    <w:link w:val="Heading2"/>
    <w:uiPriority w:val="9"/>
    <w:rsid w:val="004871DB"/>
    <w:rPr>
      <w:rFonts w:ascii="XO Thames" w:eastAsia="WenQuanYi Micro Hei" w:hAnsi="XO Thames" w:cs="Lohit Devanagari"/>
      <w:b/>
      <w:color w:val="000000"/>
      <w:sz w:val="28"/>
      <w:szCs w:val="20"/>
      <w:lang w:eastAsia="zh-CN" w:bidi="hi-IN"/>
    </w:rPr>
  </w:style>
  <w:style w:type="paragraph" w:customStyle="1" w:styleId="Heading2">
    <w:name w:val="Heading 2"/>
    <w:next w:val="a"/>
    <w:link w:val="Heading2Char"/>
    <w:uiPriority w:val="9"/>
    <w:qFormat/>
    <w:rsid w:val="004871DB"/>
    <w:pPr>
      <w:spacing w:before="120" w:after="120"/>
      <w:jc w:val="both"/>
      <w:outlineLvl w:val="1"/>
    </w:pPr>
    <w:rPr>
      <w:rFonts w:ascii="XO Thames" w:eastAsia="WenQuanYi Micro Hei" w:hAnsi="XO Thames" w:cs="Lohit Devanagari"/>
      <w:b/>
      <w:color w:val="000000"/>
      <w:sz w:val="28"/>
      <w:szCs w:val="20"/>
      <w:lang w:eastAsia="zh-CN" w:bidi="hi-IN"/>
    </w:rPr>
  </w:style>
  <w:style w:type="character" w:customStyle="1" w:styleId="Heading3Char">
    <w:name w:val="Heading 3 Char"/>
    <w:link w:val="Heading3"/>
    <w:uiPriority w:val="9"/>
    <w:rsid w:val="004871DB"/>
    <w:rPr>
      <w:rFonts w:ascii="XO Thames" w:eastAsia="WenQuanYi Micro Hei" w:hAnsi="XO Thames" w:cs="Lohit Devanagari"/>
      <w:b/>
      <w:color w:val="000000"/>
      <w:sz w:val="26"/>
      <w:szCs w:val="20"/>
      <w:lang w:eastAsia="zh-CN" w:bidi="hi-IN"/>
    </w:rPr>
  </w:style>
  <w:style w:type="paragraph" w:customStyle="1" w:styleId="Heading3">
    <w:name w:val="Heading 3"/>
    <w:next w:val="a"/>
    <w:link w:val="Heading3Char"/>
    <w:uiPriority w:val="9"/>
    <w:qFormat/>
    <w:rsid w:val="004871DB"/>
    <w:pPr>
      <w:spacing w:after="0" w:line="240" w:lineRule="auto"/>
    </w:pPr>
    <w:rPr>
      <w:rFonts w:ascii="XO Thames" w:eastAsia="WenQuanYi Micro Hei" w:hAnsi="XO Thames" w:cs="Lohit Devanagari"/>
      <w:b/>
      <w:color w:val="000000"/>
      <w:sz w:val="26"/>
      <w:szCs w:val="20"/>
      <w:lang w:eastAsia="zh-CN" w:bidi="hi-IN"/>
    </w:rPr>
  </w:style>
  <w:style w:type="character" w:customStyle="1" w:styleId="Heading4Char">
    <w:name w:val="Heading 4 Char"/>
    <w:link w:val="Heading4"/>
    <w:uiPriority w:val="9"/>
    <w:rsid w:val="004871DB"/>
    <w:rPr>
      <w:rFonts w:ascii="XO Thames" w:eastAsia="WenQuanYi Micro Hei" w:hAnsi="XO Thames" w:cs="Lohit Devanagari"/>
      <w:b/>
      <w:color w:val="000000"/>
      <w:sz w:val="24"/>
      <w:szCs w:val="20"/>
      <w:lang w:eastAsia="zh-CN" w:bidi="hi-IN"/>
    </w:rPr>
  </w:style>
  <w:style w:type="paragraph" w:customStyle="1" w:styleId="Heading4">
    <w:name w:val="Heading 4"/>
    <w:next w:val="a"/>
    <w:link w:val="Heading4Char"/>
    <w:uiPriority w:val="9"/>
    <w:qFormat/>
    <w:rsid w:val="004871DB"/>
    <w:pPr>
      <w:spacing w:before="120" w:after="120"/>
      <w:jc w:val="both"/>
      <w:outlineLvl w:val="3"/>
    </w:pPr>
    <w:rPr>
      <w:rFonts w:ascii="XO Thames" w:eastAsia="WenQuanYi Micro Hei" w:hAnsi="XO Thames" w:cs="Lohit Devanagari"/>
      <w:b/>
      <w:color w:val="000000"/>
      <w:sz w:val="24"/>
      <w:szCs w:val="20"/>
      <w:lang w:eastAsia="zh-CN" w:bidi="hi-IN"/>
    </w:rPr>
  </w:style>
  <w:style w:type="character" w:customStyle="1" w:styleId="Heading5Char">
    <w:name w:val="Heading 5 Char"/>
    <w:link w:val="Heading5"/>
    <w:uiPriority w:val="9"/>
    <w:rsid w:val="004871DB"/>
    <w:rPr>
      <w:rFonts w:ascii="XO Thames" w:eastAsia="WenQuanYi Micro Hei" w:hAnsi="XO Thames" w:cs="Lohit Devanagari"/>
      <w:b/>
      <w:color w:val="000000"/>
      <w:szCs w:val="20"/>
      <w:lang w:eastAsia="zh-CN" w:bidi="hi-IN"/>
    </w:rPr>
  </w:style>
  <w:style w:type="paragraph" w:customStyle="1" w:styleId="Heading5">
    <w:name w:val="Heading 5"/>
    <w:next w:val="a"/>
    <w:link w:val="Heading5Char"/>
    <w:uiPriority w:val="9"/>
    <w:qFormat/>
    <w:rsid w:val="004871DB"/>
    <w:pPr>
      <w:spacing w:after="0" w:line="240" w:lineRule="auto"/>
    </w:pPr>
    <w:rPr>
      <w:rFonts w:ascii="XO Thames" w:eastAsia="WenQuanYi Micro Hei" w:hAnsi="XO Thames" w:cs="Lohit Devanagari"/>
      <w:b/>
      <w:color w:val="000000"/>
      <w:szCs w:val="20"/>
      <w:lang w:eastAsia="zh-CN" w:bidi="hi-IN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871DB"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character" w:customStyle="1" w:styleId="Heading6Char">
    <w:name w:val="Heading 6 Char"/>
    <w:link w:val="Heading6"/>
    <w:uiPriority w:val="9"/>
    <w:rsid w:val="004871DB"/>
    <w:rPr>
      <w:rFonts w:ascii="Arial" w:eastAsia="Arial" w:hAnsi="Arial" w:cs="Arial"/>
      <w:b/>
      <w:bCs/>
      <w:color w:val="000000"/>
      <w:lang w:eastAsia="zh-CN" w:bidi="hi-IN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871D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character" w:customStyle="1" w:styleId="Heading7Char">
    <w:name w:val="Heading 7 Char"/>
    <w:link w:val="Heading7"/>
    <w:uiPriority w:val="9"/>
    <w:rsid w:val="004871DB"/>
    <w:rPr>
      <w:rFonts w:ascii="Arial" w:eastAsia="Arial" w:hAnsi="Arial" w:cs="Arial"/>
      <w:b/>
      <w:bCs/>
      <w:i/>
      <w:iCs/>
      <w:color w:val="000000"/>
      <w:lang w:eastAsia="zh-CN" w:bidi="hi-IN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871DB"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character" w:customStyle="1" w:styleId="Heading8Char">
    <w:name w:val="Heading 8 Char"/>
    <w:link w:val="Heading8"/>
    <w:uiPriority w:val="9"/>
    <w:rsid w:val="004871DB"/>
    <w:rPr>
      <w:rFonts w:ascii="Arial" w:eastAsia="Arial" w:hAnsi="Arial" w:cs="Arial"/>
      <w:i/>
      <w:iCs/>
      <w:color w:val="000000"/>
      <w:lang w:eastAsia="zh-CN" w:bidi="hi-IN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871D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871DB"/>
    <w:rPr>
      <w:rFonts w:ascii="Arial" w:eastAsia="Arial" w:hAnsi="Arial" w:cs="Arial"/>
      <w:i/>
      <w:iCs/>
      <w:color w:val="000000"/>
      <w:sz w:val="21"/>
      <w:szCs w:val="21"/>
      <w:lang w:eastAsia="zh-CN" w:bidi="hi-IN"/>
    </w:rPr>
  </w:style>
  <w:style w:type="paragraph" w:styleId="a3">
    <w:name w:val="List Paragraph"/>
    <w:basedOn w:val="a"/>
    <w:uiPriority w:val="34"/>
    <w:qFormat/>
    <w:rsid w:val="004871DB"/>
    <w:pPr>
      <w:ind w:left="720"/>
      <w:contextualSpacing/>
    </w:pPr>
  </w:style>
  <w:style w:type="paragraph" w:styleId="a4">
    <w:name w:val="No Spacing"/>
    <w:uiPriority w:val="1"/>
    <w:qFormat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</w:style>
  <w:style w:type="character" w:customStyle="1" w:styleId="a5">
    <w:name w:val="Название Знак"/>
    <w:link w:val="a6"/>
    <w:uiPriority w:val="10"/>
    <w:rsid w:val="004871DB"/>
    <w:rPr>
      <w:sz w:val="48"/>
      <w:szCs w:val="48"/>
    </w:rPr>
  </w:style>
  <w:style w:type="paragraph" w:styleId="a6">
    <w:name w:val="Title"/>
    <w:next w:val="a"/>
    <w:link w:val="a5"/>
    <w:uiPriority w:val="10"/>
    <w:qFormat/>
    <w:rsid w:val="004871DB"/>
    <w:pPr>
      <w:spacing w:after="0" w:line="240" w:lineRule="auto"/>
    </w:pPr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4871DB"/>
    <w:rPr>
      <w:sz w:val="24"/>
      <w:szCs w:val="24"/>
    </w:rPr>
  </w:style>
  <w:style w:type="paragraph" w:styleId="a8">
    <w:name w:val="Subtitle"/>
    <w:next w:val="a"/>
    <w:link w:val="a7"/>
    <w:uiPriority w:val="11"/>
    <w:qFormat/>
    <w:rsid w:val="004871DB"/>
    <w:pPr>
      <w:spacing w:after="0" w:line="240" w:lineRule="auto"/>
    </w:pPr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871DB"/>
    <w:pPr>
      <w:ind w:left="720" w:right="720"/>
    </w:pPr>
    <w:rPr>
      <w:i/>
    </w:rPr>
  </w:style>
  <w:style w:type="character" w:customStyle="1" w:styleId="20">
    <w:name w:val="Цитата 2 Знак"/>
    <w:basedOn w:val="a0"/>
    <w:link w:val="2"/>
    <w:uiPriority w:val="29"/>
    <w:rsid w:val="004871DB"/>
    <w:rPr>
      <w:rFonts w:eastAsia="WenQuanYi Micro Hei" w:cs="Lohit Devanagari"/>
      <w:i/>
      <w:color w:val="000000"/>
      <w:szCs w:val="20"/>
      <w:lang w:eastAsia="zh-CN" w:bidi="hi-IN"/>
    </w:rPr>
  </w:style>
  <w:style w:type="paragraph" w:styleId="a9">
    <w:name w:val="Intense Quote"/>
    <w:basedOn w:val="a"/>
    <w:next w:val="a"/>
    <w:link w:val="aa"/>
    <w:uiPriority w:val="30"/>
    <w:qFormat/>
    <w:rsid w:val="004871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rsid w:val="004871DB"/>
    <w:rPr>
      <w:rFonts w:eastAsia="WenQuanYi Micro Hei" w:cs="Lohit Devanagari"/>
      <w:i/>
      <w:color w:val="000000"/>
      <w:szCs w:val="20"/>
      <w:shd w:val="clear" w:color="auto" w:fill="F2F2F2"/>
      <w:lang w:eastAsia="zh-CN" w:bidi="hi-IN"/>
    </w:rPr>
  </w:style>
  <w:style w:type="character" w:customStyle="1" w:styleId="HeaderChar">
    <w:name w:val="Header Char"/>
    <w:uiPriority w:val="99"/>
    <w:rsid w:val="004871DB"/>
  </w:style>
  <w:style w:type="character" w:customStyle="1" w:styleId="FooterChar">
    <w:name w:val="Footer Char"/>
    <w:uiPriority w:val="99"/>
    <w:rsid w:val="004871DB"/>
  </w:style>
  <w:style w:type="character" w:customStyle="1" w:styleId="CaptionChar">
    <w:name w:val="Caption Char"/>
    <w:uiPriority w:val="99"/>
    <w:rsid w:val="004871DB"/>
  </w:style>
  <w:style w:type="table" w:styleId="ab">
    <w:name w:val="Table Grid"/>
    <w:basedOn w:val="a1"/>
    <w:uiPriority w:val="5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871D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basedOn w:val="a0"/>
    <w:link w:val="ac"/>
    <w:uiPriority w:val="99"/>
    <w:semiHidden/>
    <w:rsid w:val="004871DB"/>
    <w:rPr>
      <w:rFonts w:eastAsia="WenQuanYi Micro Hei" w:cs="Lohit Devanagari"/>
      <w:color w:val="000000"/>
      <w:sz w:val="18"/>
      <w:szCs w:val="20"/>
      <w:lang w:eastAsia="zh-CN" w:bidi="hi-IN"/>
    </w:rPr>
  </w:style>
  <w:style w:type="character" w:styleId="ae">
    <w:name w:val="footnote reference"/>
    <w:uiPriority w:val="99"/>
    <w:unhideWhenUsed/>
    <w:rsid w:val="004871D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871DB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871DB"/>
    <w:rPr>
      <w:rFonts w:eastAsia="WenQuanYi Micro Hei" w:cs="Lohit Devanagari"/>
      <w:color w:val="000000"/>
      <w:sz w:val="20"/>
      <w:szCs w:val="20"/>
      <w:lang w:eastAsia="zh-CN" w:bidi="hi-IN"/>
    </w:rPr>
  </w:style>
  <w:style w:type="paragraph" w:styleId="af1">
    <w:name w:val="TOC Heading"/>
    <w:uiPriority w:val="39"/>
    <w:unhideWhenUsed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</w:style>
  <w:style w:type="paragraph" w:styleId="af2">
    <w:name w:val="table of figures"/>
    <w:basedOn w:val="a"/>
    <w:next w:val="a"/>
    <w:uiPriority w:val="99"/>
    <w:unhideWhenUsed/>
    <w:rsid w:val="004871DB"/>
    <w:pPr>
      <w:spacing w:after="0"/>
    </w:pPr>
  </w:style>
  <w:style w:type="character" w:customStyle="1" w:styleId="11">
    <w:name w:val="Подзаголовок1"/>
    <w:qFormat/>
    <w:rsid w:val="004871DB"/>
    <w:rPr>
      <w:rFonts w:ascii="XO Thames" w:hAnsi="XO Thames"/>
      <w:i/>
      <w:sz w:val="24"/>
    </w:rPr>
  </w:style>
  <w:style w:type="character" w:customStyle="1" w:styleId="Contents2">
    <w:name w:val="Contents 2"/>
    <w:qFormat/>
    <w:rsid w:val="004871DB"/>
    <w:rPr>
      <w:rFonts w:ascii="XO Thames" w:hAnsi="XO Thames"/>
      <w:sz w:val="28"/>
    </w:rPr>
  </w:style>
  <w:style w:type="character" w:customStyle="1" w:styleId="Caption">
    <w:name w:val="Caption"/>
    <w:qFormat/>
    <w:rsid w:val="004871DB"/>
    <w:rPr>
      <w:i/>
      <w:sz w:val="24"/>
    </w:rPr>
  </w:style>
  <w:style w:type="character" w:customStyle="1" w:styleId="Contents4">
    <w:name w:val="Contents 4"/>
    <w:qFormat/>
    <w:rsid w:val="004871DB"/>
    <w:rPr>
      <w:rFonts w:ascii="XO Thames" w:hAnsi="XO Thames"/>
      <w:sz w:val="28"/>
    </w:rPr>
  </w:style>
  <w:style w:type="character" w:customStyle="1" w:styleId="Contents6">
    <w:name w:val="Contents 6"/>
    <w:qFormat/>
    <w:rsid w:val="004871DB"/>
    <w:rPr>
      <w:rFonts w:ascii="XO Thames" w:hAnsi="XO Thames"/>
      <w:sz w:val="28"/>
    </w:rPr>
  </w:style>
  <w:style w:type="character" w:customStyle="1" w:styleId="Contents9">
    <w:name w:val="Contents 9"/>
    <w:qFormat/>
    <w:rsid w:val="004871DB"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sid w:val="004871DB"/>
    <w:rPr>
      <w:rFonts w:ascii="XO Thames" w:hAnsi="XO Thames"/>
      <w:sz w:val="28"/>
    </w:rPr>
  </w:style>
  <w:style w:type="character" w:customStyle="1" w:styleId="12">
    <w:name w:val="Список1"/>
    <w:basedOn w:val="Textbody"/>
    <w:qFormat/>
    <w:rsid w:val="004871DB"/>
  </w:style>
  <w:style w:type="character" w:customStyle="1" w:styleId="Textbody">
    <w:name w:val="Text body"/>
    <w:qFormat/>
    <w:rsid w:val="004871DB"/>
  </w:style>
  <w:style w:type="character" w:customStyle="1" w:styleId="Contents1">
    <w:name w:val="Contents 1"/>
    <w:qFormat/>
    <w:rsid w:val="004871DB"/>
    <w:rPr>
      <w:rFonts w:ascii="XO Thames" w:hAnsi="XO Thames"/>
      <w:b/>
      <w:color w:val="000000"/>
      <w:spacing w:val="0"/>
      <w:sz w:val="28"/>
    </w:rPr>
  </w:style>
  <w:style w:type="character" w:customStyle="1" w:styleId="Footer">
    <w:name w:val="Footer"/>
    <w:basedOn w:val="af3"/>
    <w:qFormat/>
    <w:rsid w:val="004871DB"/>
  </w:style>
  <w:style w:type="character" w:customStyle="1" w:styleId="af3">
    <w:name w:val="Колонтитул"/>
    <w:qFormat/>
    <w:rsid w:val="004871DB"/>
    <w:rPr>
      <w:rFonts w:ascii="XO Thames" w:hAnsi="XO Thames"/>
      <w:color w:val="000000"/>
      <w:spacing w:val="0"/>
      <w:sz w:val="20"/>
    </w:rPr>
  </w:style>
  <w:style w:type="character" w:customStyle="1" w:styleId="af4">
    <w:name w:val="Содержимое врезки"/>
    <w:qFormat/>
    <w:rsid w:val="004871DB"/>
  </w:style>
  <w:style w:type="character" w:customStyle="1" w:styleId="Contents3">
    <w:name w:val="Contents 3"/>
    <w:qFormat/>
    <w:rsid w:val="004871DB"/>
    <w:rPr>
      <w:rFonts w:ascii="XO Thames" w:hAnsi="XO Thames"/>
      <w:sz w:val="28"/>
    </w:rPr>
  </w:style>
  <w:style w:type="character" w:customStyle="1" w:styleId="af5">
    <w:name w:val="Заголовок"/>
    <w:qFormat/>
    <w:rsid w:val="004871DB"/>
    <w:rPr>
      <w:rFonts w:ascii="Open Sans" w:hAnsi="Open Sans"/>
      <w:sz w:val="28"/>
    </w:rPr>
  </w:style>
  <w:style w:type="character" w:customStyle="1" w:styleId="Header">
    <w:name w:val="Header"/>
    <w:basedOn w:val="af3"/>
    <w:qFormat/>
    <w:rsid w:val="004871DB"/>
  </w:style>
  <w:style w:type="character" w:customStyle="1" w:styleId="Contents8">
    <w:name w:val="Contents 8"/>
    <w:qFormat/>
    <w:rsid w:val="004871DB"/>
    <w:rPr>
      <w:rFonts w:ascii="XO Thames" w:hAnsi="XO Thames"/>
      <w:color w:val="000000"/>
      <w:spacing w:val="0"/>
      <w:sz w:val="28"/>
    </w:rPr>
  </w:style>
  <w:style w:type="character" w:styleId="af6">
    <w:name w:val="Hyperlink"/>
    <w:rsid w:val="004871DB"/>
    <w:rPr>
      <w:color w:val="0000FF"/>
      <w:u w:val="single"/>
    </w:rPr>
  </w:style>
  <w:style w:type="character" w:customStyle="1" w:styleId="Footnote">
    <w:name w:val="Footnote"/>
    <w:qFormat/>
    <w:rsid w:val="004871DB"/>
    <w:rPr>
      <w:rFonts w:ascii="XO Thames" w:hAnsi="XO Thames"/>
      <w:color w:val="000000"/>
      <w:spacing w:val="0"/>
      <w:sz w:val="22"/>
    </w:rPr>
  </w:style>
  <w:style w:type="character" w:customStyle="1" w:styleId="HeaderandFooter">
    <w:name w:val="Header and Footer"/>
    <w:qFormat/>
    <w:rsid w:val="004871DB"/>
    <w:rPr>
      <w:rFonts w:ascii="XO Thames" w:hAnsi="XO Thames"/>
      <w:sz w:val="20"/>
    </w:rPr>
  </w:style>
  <w:style w:type="character" w:customStyle="1" w:styleId="Internetlink">
    <w:name w:val="Internet link"/>
    <w:qFormat/>
    <w:rsid w:val="004871DB"/>
    <w:rPr>
      <w:rFonts w:ascii="Calibri" w:hAnsi="Calibri"/>
      <w:color w:val="0000FF"/>
      <w:spacing w:val="0"/>
      <w:sz w:val="22"/>
      <w:u w:val="single"/>
    </w:rPr>
  </w:style>
  <w:style w:type="character" w:customStyle="1" w:styleId="af7">
    <w:name w:val="Указатель Знак"/>
    <w:link w:val="af8"/>
    <w:qFormat/>
    <w:rsid w:val="004871DB"/>
    <w:rPr>
      <w:rFonts w:eastAsia="WenQuanYi Micro Hei" w:cs="Lohit Devanagari"/>
      <w:color w:val="000000"/>
      <w:szCs w:val="20"/>
      <w:lang w:eastAsia="zh-CN" w:bidi="hi-IN"/>
    </w:rPr>
  </w:style>
  <w:style w:type="paragraph" w:styleId="af8">
    <w:name w:val="index heading"/>
    <w:basedOn w:val="a"/>
    <w:link w:val="af7"/>
    <w:qFormat/>
    <w:rsid w:val="004871DB"/>
  </w:style>
  <w:style w:type="character" w:customStyle="1" w:styleId="Contents5">
    <w:name w:val="Contents 5"/>
    <w:qFormat/>
    <w:rsid w:val="004871DB"/>
    <w:rPr>
      <w:rFonts w:ascii="XO Thames" w:hAnsi="XO Thames"/>
      <w:sz w:val="28"/>
    </w:rPr>
  </w:style>
  <w:style w:type="character" w:customStyle="1" w:styleId="LineNumber">
    <w:name w:val="Line Number"/>
    <w:rsid w:val="004871DB"/>
  </w:style>
  <w:style w:type="character" w:customStyle="1" w:styleId="13">
    <w:name w:val="Название1"/>
    <w:qFormat/>
    <w:rsid w:val="004871DB"/>
    <w:rPr>
      <w:rFonts w:ascii="XO Thames" w:hAnsi="XO Thames"/>
      <w:b/>
      <w:caps/>
      <w:sz w:val="40"/>
    </w:rPr>
  </w:style>
  <w:style w:type="paragraph" w:styleId="af9">
    <w:name w:val="Body Text"/>
    <w:basedOn w:val="a"/>
    <w:link w:val="afa"/>
    <w:rsid w:val="004871DB"/>
    <w:pPr>
      <w:spacing w:after="140"/>
    </w:pPr>
  </w:style>
  <w:style w:type="character" w:customStyle="1" w:styleId="afa">
    <w:name w:val="Основной текст Знак"/>
    <w:basedOn w:val="a0"/>
    <w:link w:val="af9"/>
    <w:rsid w:val="004871DB"/>
    <w:rPr>
      <w:rFonts w:eastAsia="WenQuanYi Micro Hei" w:cs="Lohit Devanagari"/>
      <w:color w:val="000000"/>
      <w:szCs w:val="20"/>
      <w:lang w:eastAsia="zh-CN" w:bidi="hi-IN"/>
    </w:rPr>
  </w:style>
  <w:style w:type="paragraph" w:styleId="afb">
    <w:name w:val="List"/>
    <w:basedOn w:val="af9"/>
    <w:rsid w:val="004871DB"/>
  </w:style>
  <w:style w:type="paragraph" w:styleId="14">
    <w:name w:val="index 1"/>
    <w:basedOn w:val="a"/>
    <w:next w:val="a"/>
    <w:autoRedefine/>
    <w:uiPriority w:val="99"/>
    <w:semiHidden/>
    <w:unhideWhenUsed/>
    <w:rsid w:val="004871DB"/>
    <w:pPr>
      <w:spacing w:after="0" w:line="240" w:lineRule="auto"/>
      <w:ind w:left="220" w:hanging="220"/>
    </w:pPr>
    <w:rPr>
      <w:rFonts w:cs="Mangal"/>
    </w:rPr>
  </w:style>
  <w:style w:type="character" w:customStyle="1" w:styleId="15">
    <w:name w:val="Подзаголовок Знак1"/>
    <w:basedOn w:val="a0"/>
    <w:link w:val="a8"/>
    <w:uiPriority w:val="11"/>
    <w:rsid w:val="004871DB"/>
    <w:rPr>
      <w:rFonts w:asciiTheme="majorHAnsi" w:eastAsiaTheme="majorEastAsia" w:hAnsiTheme="majorHAnsi" w:cs="Mangal"/>
      <w:i/>
      <w:iCs/>
      <w:color w:val="4F81BD" w:themeColor="accent1"/>
      <w:spacing w:val="15"/>
      <w:sz w:val="24"/>
      <w:szCs w:val="21"/>
      <w:lang w:eastAsia="zh-CN" w:bidi="hi-IN"/>
    </w:rPr>
  </w:style>
  <w:style w:type="paragraph" w:styleId="21">
    <w:name w:val="toc 2"/>
    <w:next w:val="a"/>
    <w:uiPriority w:val="39"/>
    <w:rsid w:val="004871DB"/>
    <w:pPr>
      <w:ind w:left="200"/>
    </w:pPr>
    <w:rPr>
      <w:rFonts w:ascii="XO Thames" w:eastAsia="WenQuanYi Micro Hei" w:hAnsi="XO Thames" w:cs="Lohit Devanagari"/>
      <w:color w:val="000000"/>
      <w:sz w:val="28"/>
      <w:szCs w:val="20"/>
      <w:lang w:eastAsia="zh-CN" w:bidi="hi-IN"/>
    </w:rPr>
  </w:style>
  <w:style w:type="paragraph" w:styleId="4">
    <w:name w:val="toc 4"/>
    <w:next w:val="a"/>
    <w:uiPriority w:val="39"/>
    <w:rsid w:val="004871DB"/>
    <w:pPr>
      <w:ind w:left="600"/>
    </w:pPr>
    <w:rPr>
      <w:rFonts w:ascii="XO Thames" w:eastAsia="WenQuanYi Micro Hei" w:hAnsi="XO Thames" w:cs="Lohit Devanagari"/>
      <w:color w:val="000000"/>
      <w:sz w:val="28"/>
      <w:szCs w:val="20"/>
      <w:lang w:eastAsia="zh-CN" w:bidi="hi-IN"/>
    </w:rPr>
  </w:style>
  <w:style w:type="paragraph" w:styleId="6">
    <w:name w:val="toc 6"/>
    <w:next w:val="a"/>
    <w:uiPriority w:val="39"/>
    <w:rsid w:val="004871DB"/>
    <w:pPr>
      <w:ind w:left="1000"/>
    </w:pPr>
    <w:rPr>
      <w:rFonts w:ascii="XO Thames" w:eastAsia="WenQuanYi Micro Hei" w:hAnsi="XO Thames" w:cs="Lohit Devanagari"/>
      <w:color w:val="000000"/>
      <w:sz w:val="28"/>
      <w:szCs w:val="20"/>
      <w:lang w:eastAsia="zh-CN" w:bidi="hi-IN"/>
    </w:rPr>
  </w:style>
  <w:style w:type="paragraph" w:styleId="7">
    <w:name w:val="toc 7"/>
    <w:next w:val="a"/>
    <w:uiPriority w:val="39"/>
    <w:rsid w:val="004871DB"/>
    <w:pPr>
      <w:ind w:left="1200"/>
    </w:pPr>
    <w:rPr>
      <w:rFonts w:ascii="XO Thames" w:eastAsia="WenQuanYi Micro Hei" w:hAnsi="XO Thames" w:cs="Lohit Devanagari"/>
      <w:color w:val="000000"/>
      <w:sz w:val="28"/>
      <w:szCs w:val="20"/>
      <w:lang w:eastAsia="zh-CN" w:bidi="hi-IN"/>
    </w:rPr>
  </w:style>
  <w:style w:type="paragraph" w:customStyle="1" w:styleId="16">
    <w:name w:val="Основной шрифт абзаца1"/>
    <w:qFormat/>
    <w:rsid w:val="004871DB"/>
    <w:rPr>
      <w:rFonts w:eastAsia="WenQuanYi Micro Hei" w:cs="Lohit Devanagari"/>
      <w:color w:val="000000"/>
      <w:szCs w:val="20"/>
      <w:lang w:eastAsia="zh-CN" w:bidi="hi-IN"/>
    </w:rPr>
  </w:style>
  <w:style w:type="paragraph" w:styleId="3">
    <w:name w:val="toc 3"/>
    <w:next w:val="a"/>
    <w:uiPriority w:val="39"/>
    <w:rsid w:val="004871DB"/>
    <w:pPr>
      <w:ind w:left="400"/>
    </w:pPr>
    <w:rPr>
      <w:rFonts w:ascii="XO Thames" w:eastAsia="WenQuanYi Micro Hei" w:hAnsi="XO Thames" w:cs="Lohit Devanagari"/>
      <w:color w:val="000000"/>
      <w:sz w:val="28"/>
      <w:szCs w:val="20"/>
      <w:lang w:eastAsia="zh-CN" w:bidi="hi-IN"/>
    </w:rPr>
  </w:style>
  <w:style w:type="paragraph" w:styleId="17">
    <w:name w:val="toc 1"/>
    <w:next w:val="a"/>
    <w:uiPriority w:val="39"/>
    <w:rsid w:val="004871DB"/>
    <w:rPr>
      <w:rFonts w:ascii="XO Thames" w:eastAsia="WenQuanYi Micro Hei" w:hAnsi="XO Thames" w:cs="Lohit Devanagari"/>
      <w:b/>
      <w:color w:val="000000"/>
      <w:sz w:val="28"/>
      <w:szCs w:val="20"/>
      <w:lang w:eastAsia="zh-CN" w:bidi="hi-IN"/>
    </w:rPr>
  </w:style>
  <w:style w:type="paragraph" w:styleId="9">
    <w:name w:val="toc 9"/>
    <w:next w:val="a"/>
    <w:uiPriority w:val="39"/>
    <w:rsid w:val="004871DB"/>
    <w:pPr>
      <w:ind w:left="1600"/>
    </w:pPr>
    <w:rPr>
      <w:rFonts w:ascii="XO Thames" w:eastAsia="WenQuanYi Micro Hei" w:hAnsi="XO Thames" w:cs="Lohit Devanagari"/>
      <w:color w:val="000000"/>
      <w:sz w:val="28"/>
      <w:szCs w:val="20"/>
      <w:lang w:eastAsia="zh-CN" w:bidi="hi-IN"/>
    </w:rPr>
  </w:style>
  <w:style w:type="paragraph" w:styleId="8">
    <w:name w:val="toc 8"/>
    <w:next w:val="a"/>
    <w:uiPriority w:val="39"/>
    <w:rsid w:val="004871DB"/>
    <w:pPr>
      <w:ind w:left="1400"/>
    </w:pPr>
    <w:rPr>
      <w:rFonts w:ascii="XO Thames" w:eastAsia="WenQuanYi Micro Hei" w:hAnsi="XO Thames" w:cs="Lohit Devanagari"/>
      <w:color w:val="000000"/>
      <w:sz w:val="28"/>
      <w:szCs w:val="20"/>
      <w:lang w:eastAsia="zh-CN" w:bidi="hi-IN"/>
    </w:rPr>
  </w:style>
  <w:style w:type="paragraph" w:styleId="5">
    <w:name w:val="toc 5"/>
    <w:next w:val="a"/>
    <w:uiPriority w:val="39"/>
    <w:rsid w:val="004871DB"/>
    <w:pPr>
      <w:ind w:left="800"/>
    </w:pPr>
    <w:rPr>
      <w:rFonts w:ascii="XO Thames" w:eastAsia="WenQuanYi Micro Hei" w:hAnsi="XO Thames" w:cs="Lohit Devanagari"/>
      <w:color w:val="000000"/>
      <w:sz w:val="28"/>
      <w:szCs w:val="20"/>
      <w:lang w:eastAsia="zh-CN" w:bidi="hi-IN"/>
    </w:rPr>
  </w:style>
  <w:style w:type="paragraph" w:customStyle="1" w:styleId="Linenumbering">
    <w:name w:val="Line numbering"/>
    <w:qFormat/>
    <w:rsid w:val="004871DB"/>
    <w:pPr>
      <w:spacing w:after="0" w:line="240" w:lineRule="auto"/>
    </w:pPr>
    <w:rPr>
      <w:rFonts w:eastAsia="WenQuanYi Micro Hei" w:cs="Lohit Devanagari"/>
      <w:color w:val="000000"/>
      <w:szCs w:val="20"/>
      <w:lang w:eastAsia="zh-CN" w:bidi="hi-IN"/>
    </w:rPr>
  </w:style>
  <w:style w:type="character" w:customStyle="1" w:styleId="18">
    <w:name w:val="Название Знак1"/>
    <w:basedOn w:val="a0"/>
    <w:link w:val="a6"/>
    <w:uiPriority w:val="10"/>
    <w:rsid w:val="004871DB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customStyle="1" w:styleId="ConsPlusNormal">
    <w:name w:val="ConsPlusNormal"/>
    <w:qFormat/>
    <w:rsid w:val="004871DB"/>
    <w:pPr>
      <w:widowControl w:val="0"/>
      <w:spacing w:after="0" w:line="240" w:lineRule="auto"/>
    </w:pPr>
    <w:rPr>
      <w:rFonts w:ascii="Times New Roman" w:eastAsia="WenQuanYi Micro Hei" w:hAnsi="Times New Roman" w:cs="Lohit Devanagari"/>
      <w:color w:val="000000"/>
      <w:sz w:val="24"/>
      <w:szCs w:val="20"/>
      <w:lang w:eastAsia="zh-CN" w:bidi="hi-IN"/>
    </w:rPr>
  </w:style>
  <w:style w:type="paragraph" w:styleId="afc">
    <w:name w:val="header"/>
    <w:basedOn w:val="a"/>
    <w:link w:val="afd"/>
    <w:uiPriority w:val="99"/>
    <w:unhideWhenUsed/>
    <w:rsid w:val="00AD21A8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d">
    <w:name w:val="Верхний колонтитул Знак"/>
    <w:basedOn w:val="a0"/>
    <w:link w:val="afc"/>
    <w:uiPriority w:val="99"/>
    <w:rsid w:val="00AD21A8"/>
    <w:rPr>
      <w:rFonts w:eastAsia="WenQuanYi Micro Hei" w:cs="Mangal"/>
      <w:color w:val="000000"/>
      <w:szCs w:val="20"/>
      <w:lang w:eastAsia="zh-CN" w:bidi="hi-IN"/>
    </w:rPr>
  </w:style>
  <w:style w:type="paragraph" w:styleId="afe">
    <w:name w:val="footer"/>
    <w:basedOn w:val="a"/>
    <w:link w:val="aff"/>
    <w:uiPriority w:val="99"/>
    <w:semiHidden/>
    <w:unhideWhenUsed/>
    <w:rsid w:val="00AD21A8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f">
    <w:name w:val="Нижний колонтитул Знак"/>
    <w:basedOn w:val="a0"/>
    <w:link w:val="afe"/>
    <w:uiPriority w:val="99"/>
    <w:semiHidden/>
    <w:rsid w:val="00AD21A8"/>
    <w:rPr>
      <w:rFonts w:eastAsia="WenQuanYi Micro Hei" w:cs="Mangal"/>
      <w:color w:val="00000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BED55491FA771D70E678C9491E3A52BA2E63246E59C7EB6B5F256F7199F7F22CE159E32B0E67375AC6B73276L33F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8170AB8FE24D0100F6DCB804DAFF4BA63D63BE68F6EDB4844075F80D5B87A0426796F482D58620CA8274D36FE344E2F3C37E414EA18ADCD4D61F7Dp9F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BED55491FA771D70E678C9491E3A52BA2C62206B57C7EB6B5F256F7199F7F22CE159E32B0E67375AC6B73276L33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3A759-AC5B-417D-B00D-9B515016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Terehova_I</cp:lastModifiedBy>
  <cp:revision>3</cp:revision>
  <cp:lastPrinted>2023-10-26T14:54:00Z</cp:lastPrinted>
  <dcterms:created xsi:type="dcterms:W3CDTF">2023-10-25T12:33:00Z</dcterms:created>
  <dcterms:modified xsi:type="dcterms:W3CDTF">2023-10-26T14:55:00Z</dcterms:modified>
</cp:coreProperties>
</file>