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3B" w:rsidRPr="00B73F3B" w:rsidRDefault="00B73F3B" w:rsidP="00B73F3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3F3B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B73F3B" w:rsidRP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caps/>
        </w:rPr>
        <w:t xml:space="preserve">о порядке принятия комиссией по делам несовершеннолетних и защите их прав Администрации Курской области решения </w:t>
      </w:r>
      <w:r w:rsidRPr="00B73F3B">
        <w:rPr>
          <w:b/>
          <w:bCs/>
          <w:caps/>
        </w:rPr>
        <w:t>О ДОПУСКЕ ИЛИ НЕДОПУСКЕ ЛИЦ, ИМЕВШИХ СУДИМОСТЬ,</w:t>
      </w:r>
    </w:p>
    <w:p w:rsidR="00B73F3B" w:rsidRP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bCs/>
          <w:caps/>
        </w:rPr>
        <w:t>К ПЕДАГОГИЧЕСКОЙ ДЕЯТЕЛЬНОСТИ, К ПРЕДПРИНИМАТЕЛЬСКОЙ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ДЕЯТЕЛЬНОСТИ И (ИЛИ) ТРУДОВОЙ ДЕЯТЕЛЬНОСТИ В СФЕРЕ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ОБРАЗОВАНИЯ, ВОСПИТАНИЯ, РАЗВИТИЯ НЕСОВЕРШЕННОЛЕТНИХ,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ОРГАНИЗАЦИИ ИХ ОТДЫХА И ОЗДОРОВЛЕНИЯ, МЕДИЦИНСКОГО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ОБЕСПЕЧЕНИЯ, СОЦИАЛЬНОЙ ЗАЩИТЫ И СОЦИАЛЬНОГО ОБСЛУЖИВАНИЯ,</w:t>
      </w: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bCs/>
          <w:caps/>
        </w:rPr>
        <w:t>В СФЕРЕ ДЕТСКО-ЮНОШЕСКОГО СПОРТА, КУЛЬТУРЫ И ИСКУССТВА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С УЧАСТИЕМ НЕСОВЕРШЕННОЛЕТНИХ</w:t>
      </w: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</w:p>
    <w:p w:rsidR="00B73F3B" w:rsidRDefault="00B73F3B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 xml:space="preserve">1. </w:t>
      </w:r>
      <w:r w:rsidR="00094F10" w:rsidRPr="001B12FC">
        <w:rPr>
          <w:b/>
          <w:bCs/>
        </w:rPr>
        <w:t>Местонахождение к</w:t>
      </w:r>
      <w:r w:rsidRPr="001B12FC">
        <w:rPr>
          <w:b/>
          <w:bCs/>
        </w:rPr>
        <w:t>омисси</w:t>
      </w:r>
      <w:r w:rsidR="00094F10" w:rsidRPr="001B12FC">
        <w:rPr>
          <w:b/>
          <w:bCs/>
        </w:rPr>
        <w:t xml:space="preserve">и </w:t>
      </w:r>
      <w:r w:rsidRPr="001B12FC">
        <w:rPr>
          <w:b/>
          <w:bCs/>
        </w:rPr>
        <w:t>по делам несовершеннолетних и защите их прав Администрации Курской области</w:t>
      </w:r>
      <w:r w:rsidR="00094F10">
        <w:rPr>
          <w:bCs/>
        </w:rPr>
        <w:t xml:space="preserve">: </w:t>
      </w:r>
      <w:r w:rsidR="001B12FC">
        <w:rPr>
          <w:bCs/>
        </w:rPr>
        <w:t xml:space="preserve">305000, </w:t>
      </w:r>
      <w:r w:rsidR="00094F10">
        <w:rPr>
          <w:bCs/>
        </w:rPr>
        <w:t>г.</w:t>
      </w:r>
      <w:r w:rsidR="001B12FC">
        <w:rPr>
          <w:bCs/>
        </w:rPr>
        <w:t xml:space="preserve"> </w:t>
      </w:r>
      <w:r w:rsidR="00094F10">
        <w:rPr>
          <w:bCs/>
        </w:rPr>
        <w:t>Курск, Красная площадь, Дом Советов.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2. Место приема заявления о выдаче решения:</w:t>
      </w:r>
      <w:r>
        <w:rPr>
          <w:bCs/>
        </w:rPr>
        <w:t xml:space="preserve"> </w:t>
      </w:r>
      <w:r w:rsidR="001B12FC">
        <w:rPr>
          <w:bCs/>
        </w:rPr>
        <w:t xml:space="preserve">305000, </w:t>
      </w:r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урск, Красная площадь, 6, 5  подъезд, 2 этаж, отдел Администрации Курской области по обеспечению деятельности комиссии по делам несовершеннолетних и защите их прав.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3. Время приема заявлений:</w:t>
      </w:r>
      <w:r>
        <w:rPr>
          <w:bCs/>
        </w:rPr>
        <w:t xml:space="preserve"> вторник</w:t>
      </w:r>
      <w:r w:rsidR="002346C8">
        <w:rPr>
          <w:bCs/>
        </w:rPr>
        <w:t xml:space="preserve"> и </w:t>
      </w:r>
      <w:r>
        <w:rPr>
          <w:bCs/>
        </w:rPr>
        <w:t>четверг с 10.00 до 16.00, перерыв с 13.00 до 14.00 часов.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4. Контактный телефон:</w:t>
      </w:r>
      <w:r>
        <w:rPr>
          <w:bCs/>
        </w:rPr>
        <w:t xml:space="preserve"> 8 (471 2) 70-26-21.</w:t>
      </w:r>
    </w:p>
    <w:p w:rsidR="00094F10" w:rsidRDefault="00094F10" w:rsidP="00094F10">
      <w:pPr>
        <w:pStyle w:val="ConsPlusNormal"/>
        <w:ind w:firstLine="851"/>
        <w:jc w:val="both"/>
        <w:rPr>
          <w:b/>
          <w:bCs/>
        </w:rPr>
      </w:pPr>
      <w:r w:rsidRPr="001B12FC">
        <w:rPr>
          <w:b/>
          <w:bCs/>
        </w:rPr>
        <w:t xml:space="preserve">5. </w:t>
      </w:r>
      <w:r w:rsidR="001B12FC">
        <w:rPr>
          <w:b/>
          <w:bCs/>
        </w:rPr>
        <w:t>К</w:t>
      </w:r>
      <w:r w:rsidR="001B12FC" w:rsidRPr="001B12FC">
        <w:rPr>
          <w:b/>
          <w:bCs/>
        </w:rPr>
        <w:t>атегори</w:t>
      </w:r>
      <w:r w:rsidR="001B12FC">
        <w:rPr>
          <w:b/>
          <w:bCs/>
        </w:rPr>
        <w:t xml:space="preserve">и </w:t>
      </w:r>
      <w:r w:rsidR="001B12FC" w:rsidRPr="001B12FC">
        <w:rPr>
          <w:b/>
          <w:bCs/>
        </w:rPr>
        <w:t>лиц, в отношении которых комиссия имеет право принимать решения:</w:t>
      </w:r>
    </w:p>
    <w:p w:rsidR="001B12FC" w:rsidRDefault="001B12FC" w:rsidP="001B12FC">
      <w:pPr>
        <w:pStyle w:val="ConsPlusNormal"/>
        <w:ind w:firstLine="540"/>
        <w:jc w:val="both"/>
      </w:pPr>
      <w:r>
        <w:t xml:space="preserve"> 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1B12FC" w:rsidRDefault="001B12FC" w:rsidP="001B12FC">
      <w:pPr>
        <w:pStyle w:val="ConsPlusNormal"/>
        <w:ind w:firstLine="540"/>
        <w:jc w:val="both"/>
      </w:pPr>
      <w:r>
        <w:t>а) жизни и здоровья;</w:t>
      </w:r>
    </w:p>
    <w:p w:rsidR="001B12FC" w:rsidRDefault="001B12FC" w:rsidP="001B12FC">
      <w:pPr>
        <w:pStyle w:val="ConsPlusNormal"/>
        <w:ind w:firstLine="540"/>
        <w:jc w:val="both"/>
      </w:pPr>
      <w: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1B12FC" w:rsidRDefault="001B12FC" w:rsidP="001B12FC">
      <w:pPr>
        <w:pStyle w:val="ConsPlusNormal"/>
        <w:ind w:firstLine="540"/>
        <w:jc w:val="both"/>
      </w:pPr>
      <w:r>
        <w:t>в) семьи и несовершеннолетних;</w:t>
      </w:r>
    </w:p>
    <w:p w:rsidR="001B12FC" w:rsidRDefault="001B12FC" w:rsidP="001B12FC">
      <w:pPr>
        <w:pStyle w:val="ConsPlusNormal"/>
        <w:ind w:firstLine="540"/>
        <w:jc w:val="both"/>
      </w:pPr>
      <w:r>
        <w:t>г) здоровья населения и общественной нравственности;</w:t>
      </w:r>
    </w:p>
    <w:p w:rsidR="001B12FC" w:rsidRDefault="001B12FC" w:rsidP="001B12F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основ конституционного строя и безопасности государства;</w:t>
      </w:r>
    </w:p>
    <w:p w:rsidR="001B12FC" w:rsidRDefault="001B12FC" w:rsidP="001B12FC">
      <w:pPr>
        <w:pStyle w:val="ConsPlusNormal"/>
        <w:ind w:firstLine="540"/>
        <w:jc w:val="both"/>
      </w:pPr>
      <w:r>
        <w:t>е) общественной безопасности.</w:t>
      </w:r>
    </w:p>
    <w:p w:rsidR="001B12FC" w:rsidRPr="00F569F7" w:rsidRDefault="00F569F7" w:rsidP="00094F10">
      <w:pPr>
        <w:pStyle w:val="ConsPlusNormal"/>
        <w:ind w:firstLine="851"/>
        <w:jc w:val="both"/>
        <w:rPr>
          <w:b/>
          <w:bCs/>
        </w:rPr>
      </w:pPr>
      <w:r w:rsidRPr="00F569F7">
        <w:rPr>
          <w:b/>
          <w:bCs/>
        </w:rPr>
        <w:t>6. Перечень документов, необходимых для принятия решения:</w:t>
      </w:r>
    </w:p>
    <w:p w:rsidR="00F569F7" w:rsidRDefault="00F569F7" w:rsidP="00F569F7">
      <w:pPr>
        <w:pStyle w:val="ConsPlusNormal"/>
        <w:ind w:firstLine="540"/>
        <w:jc w:val="both"/>
      </w:pPr>
      <w:r>
        <w:t xml:space="preserve">    Лицо, относящееся к категории лиц, указанных в </w:t>
      </w:r>
      <w:hyperlink r:id="rId4" w:history="1">
        <w:r>
          <w:rPr>
            <w:color w:val="0000FF"/>
          </w:rPr>
          <w:t>пункте 5</w:t>
        </w:r>
      </w:hyperlink>
      <w:r>
        <w:t xml:space="preserve">,  желающее заниматься деятельностью с участием несовершеннолетних (далее - заявитель), либо его представитель пишет заявление в произвольной форме, </w:t>
      </w:r>
      <w:r>
        <w:lastRenderedPageBreak/>
        <w:t>собственноручно подписывает его и обращается с письменным заявлением в комиссию.</w:t>
      </w:r>
    </w:p>
    <w:p w:rsidR="00F569F7" w:rsidRDefault="00F569F7" w:rsidP="00F569F7">
      <w:pPr>
        <w:pStyle w:val="ConsPlusNormal"/>
        <w:ind w:firstLine="540"/>
        <w:jc w:val="both"/>
      </w:pPr>
      <w:r>
        <w:t>В заявлении указываются:</w:t>
      </w:r>
    </w:p>
    <w:p w:rsidR="00F569F7" w:rsidRDefault="00F569F7" w:rsidP="00F569F7">
      <w:pPr>
        <w:pStyle w:val="ConsPlusNormal"/>
        <w:ind w:firstLine="540"/>
        <w:jc w:val="both"/>
      </w:pPr>
      <w:r>
        <w:t>а) наименование комиссии, в которую подается заявление;</w:t>
      </w:r>
    </w:p>
    <w:p w:rsidR="00F569F7" w:rsidRDefault="00F569F7" w:rsidP="00F569F7">
      <w:pPr>
        <w:pStyle w:val="ConsPlusNormal"/>
        <w:ind w:firstLine="540"/>
        <w:jc w:val="both"/>
      </w:pPr>
      <w: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F569F7" w:rsidRDefault="00F569F7" w:rsidP="00F569F7">
      <w:pPr>
        <w:pStyle w:val="ConsPlusNormal"/>
        <w:ind w:firstLine="540"/>
        <w:jc w:val="both"/>
      </w:pPr>
      <w: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F569F7" w:rsidRDefault="00F569F7" w:rsidP="00F569F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сведения о ранее поданных заявлениях;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F569F7" w:rsidRDefault="00F569F7" w:rsidP="00F569F7">
      <w:pPr>
        <w:pStyle w:val="ConsPlusNormal"/>
        <w:ind w:firstLine="540"/>
        <w:jc w:val="both"/>
      </w:pPr>
      <w:r>
        <w:t>ж) адрес, по которому необходимо направить решение (в случае, если заявитель не желает его получать в комиссии);</w:t>
      </w:r>
    </w:p>
    <w:p w:rsidR="00F569F7" w:rsidRDefault="00F569F7" w:rsidP="00F569F7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согласие на обработку персональных данных, содержащихся в заявлении, а также в документах и материалах, прилагаемых к нему;</w:t>
      </w:r>
    </w:p>
    <w:p w:rsidR="00F569F7" w:rsidRDefault="00F569F7" w:rsidP="00F569F7">
      <w:pPr>
        <w:pStyle w:val="ConsPlusNormal"/>
        <w:ind w:firstLine="540"/>
        <w:jc w:val="both"/>
      </w:pPr>
      <w:r>
        <w:t>и) перечень прилагаемых к заявлению документов и материалов, в том числе характеризующих заявителя.</w:t>
      </w:r>
    </w:p>
    <w:p w:rsidR="00F569F7" w:rsidRDefault="00F569F7" w:rsidP="00F569F7">
      <w:pPr>
        <w:pStyle w:val="ConsPlusNormal"/>
        <w:ind w:firstLine="540"/>
        <w:jc w:val="both"/>
      </w:pPr>
      <w:r>
        <w:t>К заявлению прилагаются:</w:t>
      </w:r>
    </w:p>
    <w:p w:rsidR="00F569F7" w:rsidRDefault="00F569F7" w:rsidP="00F569F7">
      <w:pPr>
        <w:pStyle w:val="ConsPlusNormal"/>
        <w:ind w:firstLine="540"/>
        <w:jc w:val="both"/>
      </w:pPr>
      <w:r>
        <w:t>а) копия документа, удостоверяющего личность заявителя (его представителя);</w:t>
      </w:r>
    </w:p>
    <w:p w:rsidR="00F569F7" w:rsidRDefault="00F569F7" w:rsidP="00F569F7">
      <w:pPr>
        <w:pStyle w:val="ConsPlusNormal"/>
        <w:ind w:firstLine="540"/>
        <w:jc w:val="both"/>
      </w:pPr>
      <w: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F569F7" w:rsidRDefault="00F569F7" w:rsidP="00F569F7">
      <w:pPr>
        <w:pStyle w:val="ConsPlusNormal"/>
        <w:ind w:firstLine="540"/>
        <w:jc w:val="both"/>
      </w:pPr>
      <w:r>
        <w:t xml:space="preserve"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F569F7" w:rsidRDefault="00F569F7" w:rsidP="00F569F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F569F7" w:rsidRDefault="00F569F7" w:rsidP="00F569F7">
      <w:pPr>
        <w:pStyle w:val="ConsPlusNormal"/>
        <w:ind w:firstLine="540"/>
        <w:jc w:val="both"/>
      </w:pPr>
      <w:r>
        <w:t>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F569F7" w:rsidRDefault="00F569F7" w:rsidP="00F569F7">
      <w:pPr>
        <w:pStyle w:val="ConsPlusNormal"/>
        <w:ind w:firstLine="540"/>
        <w:jc w:val="both"/>
      </w:pPr>
      <w: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F569F7" w:rsidRDefault="00667C2F" w:rsidP="00094F10">
      <w:pPr>
        <w:pStyle w:val="ConsPlusNormal"/>
        <w:ind w:firstLine="851"/>
        <w:jc w:val="both"/>
        <w:rPr>
          <w:b/>
          <w:bCs/>
        </w:rPr>
      </w:pPr>
      <w:r w:rsidRPr="00667C2F">
        <w:rPr>
          <w:b/>
          <w:bCs/>
        </w:rPr>
        <w:t>7. Порядок принятия комиссией решения.</w:t>
      </w:r>
    </w:p>
    <w:p w:rsidR="00667C2F" w:rsidRPr="00667C2F" w:rsidRDefault="00667C2F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 xml:space="preserve">7.1. </w:t>
      </w:r>
      <w:r w:rsidRPr="00667C2F">
        <w:rPr>
          <w:bCs/>
        </w:rPr>
        <w:t>Заявление подлежит обязательной регистрации в течение 3 рабочих дней со дня поступления в комиссию.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Комиссия отказывает в рассмотрении заявления в следующих случаях: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2"/>
      <w:bookmarkEnd w:id="0"/>
      <w:r w:rsidRPr="00667C2F">
        <w:rPr>
          <w:rFonts w:ascii="Times New Roman" w:hAnsi="Times New Roman" w:cs="Times New Roman"/>
          <w:bCs/>
          <w:sz w:val="28"/>
          <w:szCs w:val="28"/>
        </w:rPr>
        <w:t>а) невыполнение требований к содержанию заявления и прилагаемым к нему документам и материалам, у</w:t>
      </w:r>
      <w:r>
        <w:rPr>
          <w:rFonts w:ascii="Times New Roman" w:hAnsi="Times New Roman" w:cs="Times New Roman"/>
          <w:bCs/>
          <w:sz w:val="28"/>
          <w:szCs w:val="28"/>
        </w:rPr>
        <w:t>казанных в пункте 6</w:t>
      </w:r>
      <w:r w:rsidRPr="00667C2F">
        <w:rPr>
          <w:rFonts w:ascii="Times New Roman" w:hAnsi="Times New Roman" w:cs="Times New Roman"/>
          <w:bCs/>
          <w:sz w:val="28"/>
          <w:szCs w:val="28"/>
        </w:rPr>
        <w:t>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б) поступление заявления от лица, не относящегося к категории лиц, указанных в </w:t>
      </w:r>
      <w:hyperlink r:id="rId5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4"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7.2. </w:t>
      </w:r>
      <w:r w:rsidRPr="00667C2F">
        <w:rPr>
          <w:rFonts w:ascii="Times New Roman" w:hAnsi="Times New Roman" w:cs="Times New Roman"/>
          <w:bCs/>
          <w:sz w:val="28"/>
          <w:szCs w:val="28"/>
        </w:rPr>
        <w:t>Решение в отношении рассмотрения заявления принимается в течение 30 дней со дня его регистрации.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Pr="00667C2F">
        <w:rPr>
          <w:rFonts w:ascii="Times New Roman" w:hAnsi="Times New Roman" w:cs="Times New Roman"/>
          <w:bCs/>
          <w:sz w:val="28"/>
          <w:szCs w:val="28"/>
        </w:rPr>
        <w:t>Об отказе в рассмотрении заявления с указанием оснований такого отказа заявитель уведомляется в письменной форме.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Отказ в рассмотрении заявления по основанию, предусмотренному </w:t>
      </w:r>
      <w:hyperlink w:anchor="Par2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подпунктом "а" пункта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7.1.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, не препятствует повторному обращению с заявлением, если заявителем будет устранено допущенное нарушение.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r:id="rId6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е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, вправе продлить срок принятия решения не более чем на 30 календарных дней, уведомив об этом заявителя в письменной форме.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7.4. </w:t>
      </w:r>
      <w:proofErr w:type="gramStart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r:id="rId8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</w:t>
        </w:r>
        <w:r w:rsidR="006B1503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ом </w:t>
        </w:r>
      </w:hyperlink>
      <w:r w:rsidR="006B1503">
        <w:rPr>
          <w:rFonts w:ascii="Times New Roman" w:hAnsi="Times New Roman" w:cs="Times New Roman"/>
          <w:bCs/>
          <w:sz w:val="28"/>
          <w:szCs w:val="28"/>
        </w:rPr>
        <w:t>6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1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граждан, имеющих опыт работы</w:t>
      </w:r>
      <w:proofErr w:type="gramEnd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с несовершеннолетними.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Неявка указанных лиц на заседание комиссии не является препятствием для рассмотрения заявления.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7.5.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заседания комиссии определяется председателем комиссии.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</w:t>
      </w:r>
      <w:proofErr w:type="gramStart"/>
      <w:r w:rsidRPr="00667C2F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667C2F">
        <w:rPr>
          <w:rFonts w:ascii="Times New Roman" w:hAnsi="Times New Roman" w:cs="Times New Roman"/>
          <w:bCs/>
          <w:sz w:val="28"/>
          <w:szCs w:val="28"/>
        </w:rPr>
        <w:t xml:space="preserve"> чем за 14 календарных дней до дня проведения заседания.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7.7.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Заявитель вправе не присутствовать </w:t>
      </w:r>
      <w:proofErr w:type="gramStart"/>
      <w:r w:rsidR="00667C2F" w:rsidRPr="00667C2F">
        <w:rPr>
          <w:rFonts w:ascii="Times New Roman" w:hAnsi="Times New Roman" w:cs="Times New Roman"/>
          <w:bCs/>
          <w:sz w:val="28"/>
          <w:szCs w:val="28"/>
        </w:rPr>
        <w:t>на заседании комиссии при условии уведомления об этом комиссии до начала заседания в письменной форме</w:t>
      </w:r>
      <w:proofErr w:type="gramEnd"/>
      <w:r w:rsidR="00667C2F" w:rsidRPr="00667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7.8.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7.9.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В случае если перенесена дата рассмотрения заявления, течение срока, указанного в </w:t>
      </w:r>
      <w:hyperlink w:anchor="Par4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7.2. </w:t>
        </w:r>
      </w:hyperlink>
      <w:r w:rsidR="00667C2F" w:rsidRPr="00667C2F">
        <w:rPr>
          <w:rFonts w:ascii="Times New Roman" w:hAnsi="Times New Roman" w:cs="Times New Roman"/>
          <w:bCs/>
          <w:sz w:val="28"/>
          <w:szCs w:val="28"/>
        </w:rPr>
        <w:t>, приостанавливается, но не более чем на 30 календарных дней.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7.10.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7.11.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7.12.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lastRenderedPageBreak/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в) форма вины;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г) вид наказания;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7C2F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667C2F">
        <w:rPr>
          <w:rFonts w:ascii="Times New Roman" w:hAnsi="Times New Roman" w:cs="Times New Roman"/>
          <w:bCs/>
          <w:sz w:val="28"/>
          <w:szCs w:val="28"/>
        </w:rPr>
        <w:t>) факты смягчения назначенного заявителю наказания или освобождения его от отбывания этого наказания;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е) возмещение причиненного вреда (если применимо к заявителю);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ж) отнесение в соответствии с законом совершенного деяния к категории менее тяжких преступлений;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7C2F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667C2F">
        <w:rPr>
          <w:rFonts w:ascii="Times New Roman" w:hAnsi="Times New Roman" w:cs="Times New Roman"/>
          <w:bCs/>
          <w:sz w:val="28"/>
          <w:szCs w:val="28"/>
        </w:rPr>
        <w:t>) отношение к исполнению трудовых (служебных) обязанностей;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и) обстоятельства, характеризующие личность, в том числе поведение заявителя после совершения преступления.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7.13.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7.14.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Комиссией по результатам рассмотрения заявления принимается одно из следующих решений: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а) о допуске заявителя к деятельности с участием несовершеннолетних;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б) о </w:t>
      </w:r>
      <w:proofErr w:type="spellStart"/>
      <w:r w:rsidRPr="00667C2F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Pr="00667C2F">
        <w:rPr>
          <w:rFonts w:ascii="Times New Roman" w:hAnsi="Times New Roman" w:cs="Times New Roman"/>
          <w:bCs/>
          <w:sz w:val="28"/>
          <w:szCs w:val="28"/>
        </w:rPr>
        <w:t xml:space="preserve"> заявителя к деятельности с участием несовершеннолетних.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7.15.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7.16.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 принятом решении объявляется заявителю на том же заседании комиссии.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7.17.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Оформляется протокол заседания комиссии, на котором рассматривалось заявление.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Протокол подписывается председательствующим на заседании комиссии и секретарем заседания комиссии.</w:t>
      </w:r>
    </w:p>
    <w:p w:rsidR="00667C2F" w:rsidRPr="00667C2F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7.18. </w:t>
      </w:r>
      <w:proofErr w:type="gramStart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Решение оформляется на бланке комиссии по </w:t>
      </w:r>
      <w:hyperlink r:id="rId9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форме</w:t>
        </w:r>
      </w:hyperlink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="00667C2F" w:rsidRPr="00667C2F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</w:t>
      </w:r>
      <w:proofErr w:type="gramEnd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lastRenderedPageBreak/>
        <w:t>которые подписываются в установленном порядке председателем комиссии и заверяются печатью комиссии.</w:t>
      </w:r>
    </w:p>
    <w:p w:rsidR="00667C2F" w:rsidRPr="00667C2F" w:rsidRDefault="00667C2F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При этом 1-й экземпляр решения выдается заявителю, 2-й экземпляр решения остается в комиссии.</w:t>
      </w:r>
    </w:p>
    <w:p w:rsidR="00BC5610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7.19.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Решение регистрируется в порядке, установленном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Администрацией Курской области.</w:t>
      </w:r>
    </w:p>
    <w:p w:rsidR="00667C2F" w:rsidRPr="00667C2F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7.20.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CB4220" w:rsidRPr="00CB4220" w:rsidRDefault="00CB4220" w:rsidP="00CB4220">
      <w:pPr>
        <w:pStyle w:val="ConsPlusNormal"/>
        <w:ind w:firstLine="851"/>
        <w:jc w:val="both"/>
        <w:rPr>
          <w:b/>
        </w:rPr>
      </w:pPr>
      <w:r w:rsidRPr="00CB4220">
        <w:rPr>
          <w:b/>
          <w:bCs/>
        </w:rPr>
        <w:t xml:space="preserve">8. </w:t>
      </w:r>
      <w:proofErr w:type="gramStart"/>
      <w:r w:rsidRPr="00CB4220">
        <w:rPr>
          <w:b/>
          <w:bCs/>
        </w:rPr>
        <w:t xml:space="preserve">Форма решения комиссии, </w:t>
      </w:r>
      <w:r w:rsidRPr="00CB4220">
        <w:rPr>
          <w:b/>
        </w:rPr>
        <w:t xml:space="preserve">утвержденная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Pr="00CB4220">
        <w:rPr>
          <w:b/>
        </w:rPr>
        <w:t>недопуске</w:t>
      </w:r>
      <w:proofErr w:type="spellEnd"/>
      <w:r w:rsidRPr="00CB4220">
        <w:rPr>
          <w:b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</w:t>
      </w:r>
      <w:proofErr w:type="gramEnd"/>
      <w:r w:rsidRPr="00CB4220">
        <w:rPr>
          <w:b/>
        </w:rPr>
        <w:t>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от 5 августа 2015 г. N 796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ФОРМА РЕШЕНИЯ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 ДОПУСКЕ ИЛИ НЕДОПУСКЕ ЛИЦ, ИМЕВШИХ СУДИМОСТЬ,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B4220">
        <w:rPr>
          <w:rFonts w:ascii="Times New Roman" w:hAnsi="Times New Roman" w:cs="Times New Roman"/>
          <w:bCs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ДЕЯТЕЛЬНОСТИ И (ИЛИ) ТРУДОВОЙ ДЕЯТЕЛЬНОСТИ В СФЕРЕ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ОБРАЗОВАНИЯ, ВОСПИТАНИЯ, РАЗВИТИЯ НЕСОВЕРШЕННОЛЕТНИХ,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ОРГАНИЗАЦИИ ИХ ОТДЫХА И ОЗДОРОВЛЕНИЯ, МЕДИЦИНСКОГО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ОБЕСПЕЧЕНИЯ, СОЦИАЛЬНОЙ ЗАЩИТЫ И СОЦИАЛЬНОГО ОБСЛУЖИВАНИЯ,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В СФЕРЕ ДЕТСКО-ЮНОШЕСКОГО СПОРТА, КУЛЬТУРЫ И ИСКУССТВА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С УЧАСТИЕМ НЕСОВЕРШЕННОЛЕТНИХ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ПОСТАНОВЛЕНИЕ КОМИССИИ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Решение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 xml:space="preserve">о допуске или </w:t>
      </w:r>
      <w:proofErr w:type="spellStart"/>
      <w:r w:rsidRPr="00CB4220">
        <w:rPr>
          <w:rFonts w:ascii="Courier New" w:hAnsi="Courier New" w:cs="Courier New"/>
          <w:sz w:val="24"/>
          <w:szCs w:val="24"/>
        </w:rPr>
        <w:t>недопуске</w:t>
      </w:r>
      <w:proofErr w:type="spellEnd"/>
      <w:r w:rsidRPr="00CB4220">
        <w:rPr>
          <w:rFonts w:ascii="Courier New" w:hAnsi="Courier New" w:cs="Courier New"/>
          <w:sz w:val="24"/>
          <w:szCs w:val="24"/>
        </w:rPr>
        <w:t xml:space="preserve"> лиц, имевших судимость,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CB4220">
        <w:rPr>
          <w:rFonts w:ascii="Courier New" w:hAnsi="Courier New" w:cs="Courier New"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деятельности и (или) трудовой деятельности в сфере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образования, воспитания, развития несовершеннолетних,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организации их отдыха и оздоровления, медицинского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обеспечения, социальной защиты и социального обслуживания,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lastRenderedPageBreak/>
        <w:t>в сфере детско-юношеского спорта, культуры и искусства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с участием несовершеннолетних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"__" _____________ ____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г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. N 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(дата принятия решения)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Время и место принятия решения: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(почтовый адрес)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Резолютивная часть решения объявлена "__" _______ ____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г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Полный текст решения изготовлен "__" ________ ____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г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В  соответствии  с Федеральным </w:t>
      </w:r>
      <w:hyperlink r:id="rId10" w:history="1">
        <w:r w:rsidRPr="00CB4220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B4220">
        <w:rPr>
          <w:rFonts w:ascii="Courier New" w:hAnsi="Courier New" w:cs="Courier New"/>
          <w:sz w:val="20"/>
          <w:szCs w:val="20"/>
        </w:rPr>
        <w:t xml:space="preserve"> "Об основах системы профилактики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безнадзорности и правонарушений несовершеннолетних" комиссия 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(наименование комиссии по делам несовершеннолетних и защите их прав,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созданной высшим исполнительным органом государственной власти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субъекта Российской Федерации)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именуемая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в дальнейшем комиссией, в составе председательствующего 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 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(фамилия, инициалы председательствующего)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членов комиссии 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(фамилии, инициалы членов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при  ведении  протокола  о  рассмотрении  заявления  секретарем   заседания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комиссии 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(фамилия, инициалы секретаря)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рассмотрев в заседании заявление 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(фамилия, имя, отчество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(при наличии)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о  допуске  его  к   педагогической   деятельности,  к  предпринимательской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деятельности и (или) трудовой деятельности в сфере образования, воспитания,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развития   несовершеннолетних,   организации   их  отдыха  и  оздоровления,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медицинского  обеспечения,  социальной защиты и социального обслуживания,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сфере   детско-юношеского   спорта,   культуры   и   искусства  с  участием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несовершеннолетних (далее - деятельность с участием несовершеннолетних),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установила: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(фамилия, имя, отчество (при наличии) заявителя; номер документа,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личность, а также кем и когда выдан указанный документ)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обратился в комиссию 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(наименование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с заявлением о допуске его 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Заявление рассматривается в присутствии: 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(сведения о присутствии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заявителя или его представителя либо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отсутствии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заявителя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и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причинах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отсутствия)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В целях подтверждения доводов 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(фамилия, инициалы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представлены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(сведения о представленных документах и материалах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и содержащейся в них информации)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заслушаны 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(сведения о заслушанных лицах (фамилия, имя, отчество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(при наличии),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место работы, должность, иное) и представленной ими информации)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и запрошены 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(сведения о запрошенных комиссией документах и материалах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и содержащейся в них информации)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Из указанных обстоятель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ств сл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едует вывод о 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(возможности,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невозможности - указать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допуска 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(фамилия, инициалы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Руководствуясь  </w:t>
      </w:r>
      <w:hyperlink r:id="rId11" w:history="1">
        <w:r w:rsidRPr="00CB4220">
          <w:rPr>
            <w:rFonts w:ascii="Courier New" w:hAnsi="Courier New" w:cs="Courier New"/>
            <w:color w:val="0000FF"/>
            <w:sz w:val="20"/>
            <w:szCs w:val="20"/>
          </w:rPr>
          <w:t>статьей  11</w:t>
        </w:r>
      </w:hyperlink>
      <w:r w:rsidRPr="00CB4220">
        <w:rPr>
          <w:rFonts w:ascii="Courier New" w:hAnsi="Courier New" w:cs="Courier New"/>
          <w:sz w:val="20"/>
          <w:szCs w:val="20"/>
        </w:rPr>
        <w:t xml:space="preserve">  Федерального  закона  "Об  основах системы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профилактики безнадзорности и правонарушений несовершеннолетних",  комиссия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(наименование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решила: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 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(фамилия, имя, отчество (при наличии)  (допустить, не допустить - указать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заявителя)                               нужное)</w:t>
      </w:r>
      <w:proofErr w:type="gramEnd"/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Решение   может   быть   обжаловано  в  суд  в  порядке,  установленном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Председатель комиссии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(заместитель председателя комиссии) _____________ 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(подпись)      (фамилия, инициалы)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М.П.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Решение получено (вручено) ________ ___________ 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(дата)   (подпись)      (фамилия, инициалы)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7771" w:rsidRDefault="00DD66A7" w:rsidP="009F7771">
      <w:pPr>
        <w:pStyle w:val="ConsPlusNormal"/>
        <w:ind w:firstLine="540"/>
        <w:jc w:val="both"/>
        <w:rPr>
          <w:b/>
          <w:bCs/>
        </w:rPr>
      </w:pPr>
      <w:r>
        <w:rPr>
          <w:b/>
          <w:bCs/>
        </w:rPr>
        <w:t xml:space="preserve">9. </w:t>
      </w:r>
      <w:r w:rsidR="009F7771">
        <w:rPr>
          <w:b/>
          <w:bCs/>
        </w:rPr>
        <w:t xml:space="preserve">Порядок обжалования решений: </w:t>
      </w:r>
    </w:p>
    <w:p w:rsidR="009F7771" w:rsidRPr="009F7771" w:rsidRDefault="009F7771" w:rsidP="009F7771">
      <w:pPr>
        <w:pStyle w:val="ConsPlusNormal"/>
        <w:ind w:firstLine="540"/>
        <w:jc w:val="both"/>
        <w:rPr>
          <w:b/>
          <w:bCs/>
        </w:rPr>
      </w:pPr>
      <w:r w:rsidRPr="009F7771">
        <w:rPr>
          <w:bCs/>
        </w:rPr>
        <w:t>Решение</w:t>
      </w:r>
      <w:r>
        <w:rPr>
          <w:bCs/>
        </w:rPr>
        <w:t xml:space="preserve"> комиссии </w:t>
      </w:r>
      <w:r w:rsidRPr="009F7771">
        <w:rPr>
          <w:bCs/>
        </w:rPr>
        <w:t xml:space="preserve"> вступает в силу со дня его вручения (получения) заявителю.</w:t>
      </w:r>
      <w:r>
        <w:rPr>
          <w:bCs/>
        </w:rPr>
        <w:t xml:space="preserve"> </w:t>
      </w:r>
      <w:r w:rsidRPr="009F7771">
        <w:rPr>
          <w:bCs/>
        </w:rPr>
        <w:t>Решение может быть обжаловано в суд</w:t>
      </w:r>
      <w:r w:rsidRPr="009F7771">
        <w:rPr>
          <w:b/>
          <w:bCs/>
        </w:rPr>
        <w:t>.</w:t>
      </w:r>
    </w:p>
    <w:p w:rsidR="009F7771" w:rsidRPr="009F7771" w:rsidRDefault="009F7771" w:rsidP="009F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771">
        <w:rPr>
          <w:rFonts w:ascii="Times New Roman" w:hAnsi="Times New Roman" w:cs="Times New Roman"/>
          <w:bCs/>
          <w:sz w:val="28"/>
          <w:szCs w:val="28"/>
        </w:rPr>
        <w:t xml:space="preserve">Комиссия вправе принять заявление от лица, в отношении которого ранее принималось решение о </w:t>
      </w:r>
      <w:proofErr w:type="spellStart"/>
      <w:r w:rsidRPr="009F7771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Pr="009F7771">
        <w:rPr>
          <w:rFonts w:ascii="Times New Roman" w:hAnsi="Times New Roman" w:cs="Times New Roman"/>
          <w:bCs/>
          <w:sz w:val="28"/>
          <w:szCs w:val="28"/>
        </w:rP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667C2F" w:rsidRPr="00DC233D" w:rsidRDefault="009F7771" w:rsidP="00667C2F">
      <w:pPr>
        <w:pStyle w:val="ConsPlusNormal"/>
        <w:ind w:firstLine="851"/>
        <w:jc w:val="both"/>
        <w:rPr>
          <w:b/>
          <w:bCs/>
        </w:rPr>
      </w:pPr>
      <w:r w:rsidRPr="00DC233D">
        <w:rPr>
          <w:b/>
          <w:bCs/>
        </w:rPr>
        <w:t xml:space="preserve">11. Законодательные и иные нормативные правовые акты, регулирующие порядок принятия </w:t>
      </w:r>
      <w:r w:rsidR="00DC233D">
        <w:rPr>
          <w:b/>
          <w:bCs/>
        </w:rPr>
        <w:t xml:space="preserve">комиссией </w:t>
      </w:r>
      <w:r w:rsidRPr="00DC233D">
        <w:rPr>
          <w:b/>
          <w:bCs/>
        </w:rPr>
        <w:t>решения:</w:t>
      </w:r>
    </w:p>
    <w:p w:rsidR="009F7771" w:rsidRDefault="009F7771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>- Федеральный закон от 24 июня 1999 года №120-ФЗ «Об основах системы профилактики безнадзорности и правонарушений несовершеннолетних»;</w:t>
      </w:r>
    </w:p>
    <w:p w:rsidR="00DC233D" w:rsidRDefault="00DC233D" w:rsidP="00667C2F">
      <w:pPr>
        <w:pStyle w:val="ConsPlusNormal"/>
        <w:ind w:firstLine="851"/>
        <w:jc w:val="both"/>
        <w:rPr>
          <w:bCs/>
          <w:szCs w:val="24"/>
        </w:rPr>
      </w:pPr>
      <w:proofErr w:type="gramStart"/>
      <w:r>
        <w:rPr>
          <w:bCs/>
        </w:rPr>
        <w:t xml:space="preserve">- постановление Правительства Российской Федерации от 5 </w:t>
      </w:r>
      <w:r w:rsidRPr="00DC233D">
        <w:rPr>
          <w:bCs/>
          <w:szCs w:val="24"/>
        </w:rPr>
        <w:t xml:space="preserve"> августа 2015 г. </w:t>
      </w:r>
      <w:r>
        <w:rPr>
          <w:bCs/>
          <w:szCs w:val="24"/>
        </w:rPr>
        <w:t>№</w:t>
      </w:r>
      <w:r w:rsidRPr="00DC233D">
        <w:rPr>
          <w:bCs/>
          <w:szCs w:val="24"/>
        </w:rPr>
        <w:t xml:space="preserve"> 796 </w:t>
      </w:r>
      <w:r>
        <w:rPr>
          <w:bCs/>
          <w:szCs w:val="24"/>
        </w:rPr>
        <w:t xml:space="preserve">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rPr>
          <w:bCs/>
          <w:szCs w:val="24"/>
        </w:rPr>
        <w:t>недопуске</w:t>
      </w:r>
      <w:proofErr w:type="spellEnd"/>
      <w:r>
        <w:rPr>
          <w:bCs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</w:t>
      </w:r>
      <w:r>
        <w:rPr>
          <w:bCs/>
          <w:szCs w:val="24"/>
        </w:rPr>
        <w:lastRenderedPageBreak/>
        <w:t>деятельности в сфере образования, воспитания, развития несовершеннолетних, организации их отдыха и оздоровления</w:t>
      </w:r>
      <w:proofErr w:type="gramEnd"/>
      <w:r>
        <w:rPr>
          <w:bCs/>
          <w:szCs w:val="24"/>
        </w:rPr>
        <w:t>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решения»;</w:t>
      </w:r>
    </w:p>
    <w:p w:rsidR="00DC233D" w:rsidRDefault="009F7771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 xml:space="preserve">- постановление Администрации Курской области от 09.08.2012 года № </w:t>
      </w:r>
      <w:r w:rsidR="00DC233D">
        <w:rPr>
          <w:bCs/>
        </w:rPr>
        <w:t>695-па «О комиссии по делам несовершеннолетних и защите их прав Администрации Курской области».</w:t>
      </w:r>
    </w:p>
    <w:p w:rsidR="003C4B78" w:rsidRDefault="003C4B78">
      <w:pPr>
        <w:pStyle w:val="ConsPlusNormal"/>
        <w:ind w:firstLine="851"/>
        <w:jc w:val="both"/>
        <w:rPr>
          <w:bCs/>
        </w:rPr>
      </w:pPr>
    </w:p>
    <w:sectPr w:rsidR="003C4B78" w:rsidSect="0063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3B"/>
    <w:rsid w:val="00094F10"/>
    <w:rsid w:val="000C5442"/>
    <w:rsid w:val="000E37DE"/>
    <w:rsid w:val="001B12FC"/>
    <w:rsid w:val="002346C8"/>
    <w:rsid w:val="003C4B78"/>
    <w:rsid w:val="00633796"/>
    <w:rsid w:val="00667C2F"/>
    <w:rsid w:val="006B1503"/>
    <w:rsid w:val="009F7771"/>
    <w:rsid w:val="00AF6BA9"/>
    <w:rsid w:val="00B73F3B"/>
    <w:rsid w:val="00BC5610"/>
    <w:rsid w:val="00CB4220"/>
    <w:rsid w:val="00DC233D"/>
    <w:rsid w:val="00DD66A7"/>
    <w:rsid w:val="00F302C3"/>
    <w:rsid w:val="00F5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B42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ECD9C11821033B3C9BF4F53E06AD9D7EE628863E793E909A8D29982C85C1955783E0E67AF020117cD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EECD9C11821033B3C9BF4F53E06AD9D7EE628863E793E909A8D29982C85C1955783E0E67AF020017c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ECD9C11821033B3C9BF4F53E06AD9D7EE628863E793E909A8D29982C85C1955783E0E67AF020117cDI" TargetMode="External"/><Relationship Id="rId11" Type="http://schemas.openxmlformats.org/officeDocument/2006/relationships/hyperlink" Target="consultantplus://offline/ref=16B1EE4F08DD57D4C38185324C50CD56F5ED94E6C1D5F36458982C71D7E5F21A307CEDE47BC5B5A70AsCI" TargetMode="External"/><Relationship Id="rId5" Type="http://schemas.openxmlformats.org/officeDocument/2006/relationships/hyperlink" Target="consultantplus://offline/ref=21EECD9C11821033B3C9BF4F53E06AD9D7EE628863E793E909A8D29982C85C1955783E0E67AF020217c7I" TargetMode="External"/><Relationship Id="rId10" Type="http://schemas.openxmlformats.org/officeDocument/2006/relationships/hyperlink" Target="consultantplus://offline/ref=16B1EE4F08DD57D4C38185324C50CD56F5ED94E6C1D5F36458982C71D70Es5I" TargetMode="External"/><Relationship Id="rId4" Type="http://schemas.openxmlformats.org/officeDocument/2006/relationships/hyperlink" Target="consultantplus://offline/ref=7D76604E7D6D2CA24F455D22F09CECB7966C718B79F02930F5B24F6ABB310249E8C0AAEE291A4B3Af8X0I" TargetMode="External"/><Relationship Id="rId9" Type="http://schemas.openxmlformats.org/officeDocument/2006/relationships/hyperlink" Target="consultantplus://offline/ref=21EECD9C11821033B3C9BF4F53E06AD9D7EE628863E793E909A8D29982C85C1955783E0E67AF020A17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2015-08-20T07:46:00Z</dcterms:created>
  <dcterms:modified xsi:type="dcterms:W3CDTF">2015-08-20T09:44:00Z</dcterms:modified>
</cp:coreProperties>
</file>