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8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6"/>
        <w:gridCol w:w="108"/>
        <w:gridCol w:w="697"/>
        <w:gridCol w:w="3765"/>
        <w:gridCol w:w="187"/>
        <w:gridCol w:w="2934"/>
        <w:gridCol w:w="3164"/>
        <w:gridCol w:w="3995"/>
        <w:gridCol w:w="236"/>
        <w:gridCol w:w="190"/>
        <w:gridCol w:w="236"/>
      </w:tblGrid>
      <w:tr w:rsidR="00CD2C7D" w:rsidRPr="00CD2C7D" w:rsidTr="00DF28EE">
        <w:trPr>
          <w:gridBefore w:val="2"/>
          <w:gridAfter w:val="3"/>
          <w:wBefore w:w="284" w:type="dxa"/>
          <w:wAfter w:w="662" w:type="dxa"/>
          <w:trHeight w:val="1576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УТВЕРЖДЕН</w:t>
            </w:r>
          </w:p>
          <w:p w:rsidR="00CD2C7D" w:rsidRPr="00B15E3A" w:rsidRDefault="00B15E3A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Совет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ом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 по стратегическому развитию и проектам (программам)</w:t>
            </w:r>
          </w:p>
          <w:p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(протокол </w:t>
            </w:r>
            <w:proofErr w:type="gramStart"/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от</w:t>
            </w:r>
            <w:proofErr w:type="gramEnd"/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 </w:t>
            </w:r>
            <w:r w:rsid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___________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 № </w:t>
            </w:r>
            <w:r w:rsid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_____)</w:t>
            </w: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C7D" w:rsidRPr="00CD2C7D" w:rsidRDefault="00CD2C7D" w:rsidP="00CD2C7D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ПАСПОРТ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30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Default="00CD2C7D" w:rsidP="00B15E3A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государственной программы </w:t>
            </w:r>
            <w:r w:rsidR="00B15E3A"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>Курской области</w:t>
            </w:r>
          </w:p>
          <w:p w:rsidR="005443CF" w:rsidRPr="00B15E3A" w:rsidRDefault="005443CF" w:rsidP="005443CF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>«Развитие экономики и внешних связей Курской области»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89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AB3" w:rsidRDefault="00870AB3" w:rsidP="005443CF">
            <w:pPr>
              <w:spacing w:after="0" w:line="240" w:lineRule="exac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1. Основные положения</w:t>
            </w:r>
          </w:p>
          <w:p w:rsidR="00870AB3" w:rsidRPr="00B15E3A" w:rsidRDefault="00870AB3" w:rsidP="005443CF">
            <w:pPr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F10E66" w:rsidRPr="00CD2C7D" w:rsidTr="00DF28EE">
        <w:trPr>
          <w:gridBefore w:val="1"/>
          <w:gridAfter w:val="3"/>
          <w:wBefore w:w="176" w:type="dxa"/>
          <w:wAfter w:w="662" w:type="dxa"/>
          <w:trHeight w:val="64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F10E66" w:rsidRPr="00B15E3A" w:rsidRDefault="00F10E6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Куратор государственной программы (комплексной программы) Курской области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F10E66" w:rsidRPr="00B15E3A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Смирнов Алексей Борисович - первый заместитель Губернатора Курской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Председатель Правительства Курской области </w:t>
            </w:r>
          </w:p>
        </w:tc>
      </w:tr>
      <w:tr w:rsidR="00F10E66" w:rsidRPr="00CD2C7D" w:rsidTr="00DF28EE">
        <w:trPr>
          <w:gridBefore w:val="1"/>
          <w:gridAfter w:val="3"/>
          <w:wBefore w:w="176" w:type="dxa"/>
          <w:wAfter w:w="662" w:type="dxa"/>
          <w:trHeight w:val="68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F10E66" w:rsidRPr="00B15E3A" w:rsidRDefault="00F10E6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исполнитель государственной программы (комплексной программы)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Курской области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F10E66" w:rsidRPr="00B15E3A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Осипов Левон Григорьевич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министр 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экономи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ческого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Курской области</w:t>
            </w:r>
          </w:p>
        </w:tc>
      </w:tr>
      <w:tr w:rsidR="00F10E66" w:rsidRPr="00870AB3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E66" w:rsidRPr="00870AB3" w:rsidRDefault="00F10E66" w:rsidP="00130077">
            <w:pPr>
              <w:spacing w:after="0" w:line="240" w:lineRule="exact"/>
              <w:ind w:right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F10E66" w:rsidRPr="00CD2C7D" w:rsidTr="00DF28EE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F10E66" w:rsidRPr="00B15E3A" w:rsidRDefault="00F10E6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Период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государственной программы (комплексной программы)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F10E66" w:rsidRPr="00CD2C7D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Этап I: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гг.</w:t>
            </w:r>
          </w:p>
          <w:p w:rsidR="00F10E66" w:rsidRPr="00CD2C7D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Этап II: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-2030 гг.</w:t>
            </w:r>
          </w:p>
        </w:tc>
      </w:tr>
      <w:tr w:rsidR="00C46F65" w:rsidRPr="00CD2C7D" w:rsidTr="00DF28EE">
        <w:trPr>
          <w:gridBefore w:val="1"/>
          <w:gridAfter w:val="3"/>
          <w:wBefore w:w="176" w:type="dxa"/>
          <w:wAfter w:w="662" w:type="dxa"/>
          <w:trHeight w:val="682"/>
        </w:trPr>
        <w:tc>
          <w:tcPr>
            <w:tcW w:w="4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C46F65" w:rsidRPr="00CD2C7D" w:rsidRDefault="005726F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Цели государственной программы (комплексной программы) Курской области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C46F65" w:rsidRDefault="00C46F65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</w:t>
            </w:r>
          </w:p>
        </w:tc>
      </w:tr>
      <w:tr w:rsidR="00F10E66" w:rsidRPr="00CD2C7D" w:rsidTr="00DF28EE">
        <w:trPr>
          <w:gridBefore w:val="1"/>
          <w:gridAfter w:val="3"/>
          <w:wBefore w:w="176" w:type="dxa"/>
          <w:wAfter w:w="662" w:type="dxa"/>
          <w:trHeight w:val="817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10E66" w:rsidRPr="00CD2C7D" w:rsidRDefault="00F10E6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F10E66" w:rsidRPr="00CD2C7D" w:rsidRDefault="00064837" w:rsidP="0006483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самозанятых</w:t>
            </w:r>
            <w:proofErr w:type="spellEnd"/>
          </w:p>
        </w:tc>
      </w:tr>
      <w:tr w:rsidR="00F10E66" w:rsidRPr="00CD2C7D" w:rsidTr="00DF28EE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10E66" w:rsidRPr="00CD2C7D" w:rsidRDefault="00F10E6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F10E66" w:rsidRPr="00CD2C7D" w:rsidRDefault="00F10E66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      </w:r>
          </w:p>
        </w:tc>
      </w:tr>
      <w:tr w:rsidR="0046051F" w:rsidRPr="00CD2C7D" w:rsidTr="00DF28EE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46051F" w:rsidRPr="00CD2C7D" w:rsidRDefault="0046051F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46051F" w:rsidRPr="00CD2C7D" w:rsidRDefault="0046051F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1. 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Стимулирование реализации инвестиционных проектов»</w:t>
            </w:r>
          </w:p>
        </w:tc>
      </w:tr>
      <w:tr w:rsidR="0046051F" w:rsidRPr="00CD2C7D" w:rsidTr="00DF28EE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051F" w:rsidRPr="00CD2C7D" w:rsidRDefault="0046051F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46051F" w:rsidRPr="00CD2C7D" w:rsidRDefault="0046051F" w:rsidP="00934045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Направление </w:t>
            </w:r>
            <w:r w:rsidR="00BB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(подпрограмма)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r w:rsidR="00BB3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оизводительност</w:t>
            </w:r>
            <w:r w:rsidR="00934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труда»</w:t>
            </w:r>
          </w:p>
        </w:tc>
      </w:tr>
      <w:tr w:rsidR="0046051F" w:rsidRPr="00CD2C7D" w:rsidTr="00DF28EE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051F" w:rsidRPr="00CD2C7D" w:rsidRDefault="0046051F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46051F" w:rsidRPr="00CD2C7D" w:rsidRDefault="0046051F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 Направление (подпрограмма) «Развитие малого и среднего предпринимательства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 Курской области</w:t>
            </w:r>
            <w:r>
              <w:rPr>
                <w:rFonts w:ascii="inherit" w:eastAsia="Times New Roman" w:hAnsi="inherit" w:cs="Times New Roman" w:hint="eastAsia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46051F" w:rsidRPr="00CD2C7D" w:rsidTr="00DF28EE">
        <w:trPr>
          <w:gridBefore w:val="1"/>
          <w:gridAfter w:val="3"/>
          <w:wBefore w:w="176" w:type="dxa"/>
          <w:wAfter w:w="662" w:type="dxa"/>
          <w:trHeight w:val="545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6051F" w:rsidRPr="00CD2C7D" w:rsidRDefault="0046051F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46051F" w:rsidRPr="00CD2C7D" w:rsidRDefault="0046051F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 Направление (подпрограмма) «Развитие внешнеэкономической деятельности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Курской области и межрегиональных связей с регионами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917D96" w:rsidRPr="00CD2C7D" w:rsidTr="00DF28EE">
        <w:trPr>
          <w:gridBefore w:val="1"/>
          <w:gridAfter w:val="3"/>
          <w:wBefore w:w="176" w:type="dxa"/>
          <w:wAfter w:w="662" w:type="dxa"/>
          <w:trHeight w:val="545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7D96" w:rsidRPr="00CD2C7D" w:rsidRDefault="00917D9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CD2C7D" w:rsidRDefault="00917D96" w:rsidP="00527A2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Направление (подпрограмма)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«Реализация на территории Курской области государственной политики в отношении соотечественников, проживающих за рубежом»</w:t>
            </w:r>
          </w:p>
        </w:tc>
      </w:tr>
      <w:tr w:rsidR="00917D96" w:rsidRPr="00CD2C7D" w:rsidTr="00DF28EE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7D96" w:rsidRPr="00CD2C7D" w:rsidRDefault="00917D9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CD2C7D" w:rsidRDefault="00917D96" w:rsidP="008B59A5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8B5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(подпрограмма) «Повышение </w:t>
            </w:r>
            <w:r w:rsidR="00B33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государственного и муниципального управления»</w:t>
            </w:r>
          </w:p>
        </w:tc>
      </w:tr>
      <w:tr w:rsidR="00917D96" w:rsidRPr="00CD2C7D" w:rsidTr="00DF28EE">
        <w:trPr>
          <w:gridBefore w:val="1"/>
          <w:gridAfter w:val="3"/>
          <w:wBefore w:w="176" w:type="dxa"/>
          <w:wAfter w:w="662" w:type="dxa"/>
          <w:trHeight w:val="77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CD2C7D" w:rsidRDefault="00917D9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Объемы финансового обеспечения за счет средств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областного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бюджета за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весь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период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реализации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Всего: </w:t>
            </w:r>
            <w:r w:rsidR="001827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10 514 981,878 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тыс. рублей, 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I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этап </w:t>
            </w:r>
            <w:r w:rsidR="004F796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FD24F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2014</w:t>
            </w:r>
            <w:proofErr w:type="gramEnd"/>
            <w:r w:rsidR="00FD24F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– 2023 годы </w:t>
            </w:r>
            <w:r w:rsidR="004F796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7 705 740,297 тыс. рублей,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II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этап</w:t>
            </w:r>
            <w:r w:rsidR="00FD24F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2024 – 2030 </w:t>
            </w:r>
            <w:proofErr w:type="gramStart"/>
            <w:r w:rsidR="00FD24F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годы </w:t>
            </w:r>
            <w:r w:rsidR="001827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</w:t>
            </w:r>
            <w:proofErr w:type="gramEnd"/>
            <w:r w:rsidR="001827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2 809 241,581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2024 год 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3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39 548,489</w:t>
            </w:r>
            <w:r w:rsidR="004F796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2025 год 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77 766,217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2026 год 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2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47 525,735</w:t>
            </w:r>
            <w:r w:rsidR="004F796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2027 год 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1827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457 875,545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2028 год 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1827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476 190,567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917D96" w:rsidRPr="008641B2" w:rsidRDefault="00917D96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2029 год 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1827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495 266,190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917D96" w:rsidRPr="00F273B2" w:rsidRDefault="00917D96" w:rsidP="00182742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2030 год </w:t>
            </w:r>
            <w:r w:rsidR="00E553F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1827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515 068,838</w:t>
            </w:r>
            <w:r w:rsidRPr="008641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917D96" w:rsidRPr="00CD2C7D" w:rsidTr="00DF28EE">
        <w:trPr>
          <w:gridBefore w:val="1"/>
          <w:gridAfter w:val="3"/>
          <w:wBefore w:w="176" w:type="dxa"/>
          <w:wAfter w:w="662" w:type="dxa"/>
          <w:trHeight w:val="556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CD2C7D" w:rsidRDefault="00917D96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Связь с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национальны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цел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ями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развития Российской Федерации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/ государственной программой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Default="00917D96" w:rsidP="00323BCD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Достойный, эффективный труд и успешное предпринимательство /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917D96" w:rsidRPr="00323BCD" w:rsidRDefault="00917D96" w:rsidP="00323BCD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реальный рост инвестиций в основной капитал не менее 70 процентов по сравнению с показателем 2020 года;</w:t>
            </w:r>
          </w:p>
          <w:p w:rsidR="00917D96" w:rsidRDefault="00917D96" w:rsidP="00323BCD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, до 25 млн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 человек;</w:t>
            </w:r>
          </w:p>
          <w:p w:rsidR="00406365" w:rsidRDefault="00917D96" w:rsidP="00406365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реальный рост экспорта </w:t>
            </w:r>
            <w:proofErr w:type="spellStart"/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несырьевых</w:t>
            </w:r>
            <w:proofErr w:type="spellEnd"/>
            <w:r w:rsidRPr="00323BC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неэнергетических товаров не менее 70 процентов по сравнению с показателем 2020 года</w:t>
            </w:r>
            <w:r w:rsidR="00406365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/</w:t>
            </w:r>
          </w:p>
          <w:p w:rsidR="00917D96" w:rsidRPr="00323BCD" w:rsidRDefault="00406365" w:rsidP="00406365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Государственная программа Российской Федерации «Экономическое развитие и инновационная экономика»</w:t>
            </w:r>
          </w:p>
        </w:tc>
      </w:tr>
      <w:tr w:rsidR="00917D96" w:rsidRPr="00CD2C7D" w:rsidTr="00DF28EE">
        <w:trPr>
          <w:gridBefore w:val="1"/>
          <w:gridAfter w:val="2"/>
          <w:wBefore w:w="176" w:type="dxa"/>
          <w:wAfter w:w="426" w:type="dxa"/>
          <w:trHeight w:val="48"/>
        </w:trPr>
        <w:tc>
          <w:tcPr>
            <w:tcW w:w="1485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17D96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7D96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9249B4" w:rsidTr="00DF28EE">
        <w:trPr>
          <w:gridBefore w:val="1"/>
          <w:gridAfter w:val="2"/>
          <w:wBefore w:w="176" w:type="dxa"/>
          <w:wAfter w:w="426" w:type="dxa"/>
          <w:trHeight w:val="89"/>
        </w:trPr>
        <w:tc>
          <w:tcPr>
            <w:tcW w:w="1485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9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Показатели государственной программы Курской области</w:t>
            </w:r>
          </w:p>
          <w:p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473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0"/>
              <w:gridCol w:w="1659"/>
              <w:gridCol w:w="719"/>
              <w:gridCol w:w="707"/>
              <w:gridCol w:w="843"/>
              <w:gridCol w:w="489"/>
              <w:gridCol w:w="68"/>
              <w:gridCol w:w="430"/>
              <w:gridCol w:w="569"/>
              <w:gridCol w:w="569"/>
              <w:gridCol w:w="519"/>
              <w:gridCol w:w="622"/>
              <w:gridCol w:w="575"/>
              <w:gridCol w:w="589"/>
              <w:gridCol w:w="672"/>
              <w:gridCol w:w="1777"/>
              <w:gridCol w:w="1326"/>
              <w:gridCol w:w="1577"/>
              <w:gridCol w:w="704"/>
            </w:tblGrid>
            <w:tr w:rsidR="00917D96" w:rsidRPr="009249B4" w:rsidTr="00173C59">
              <w:trPr>
                <w:trHeight w:val="374"/>
                <w:tblHeader/>
              </w:trPr>
              <w:tc>
                <w:tcPr>
                  <w:tcW w:w="1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№ </w:t>
                  </w:r>
                  <w:proofErr w:type="spellStart"/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spellEnd"/>
                </w:p>
              </w:tc>
              <w:tc>
                <w:tcPr>
                  <w:tcW w:w="56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Наименование </w:t>
                  </w:r>
                </w:p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показателя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Уровень </w:t>
                  </w:r>
                  <w:proofErr w:type="spellStart"/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показа-теля</w:t>
                  </w:r>
                  <w:proofErr w:type="spellEnd"/>
                  <w:proofErr w:type="gramEnd"/>
                </w:p>
              </w:tc>
              <w:tc>
                <w:tcPr>
                  <w:tcW w:w="2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Признак </w:t>
                  </w:r>
                  <w:proofErr w:type="spellStart"/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убывания</w:t>
                  </w:r>
                </w:p>
              </w:tc>
              <w:tc>
                <w:tcPr>
                  <w:tcW w:w="286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 (по ОКЕИ)</w:t>
                  </w:r>
                </w:p>
              </w:tc>
              <w:tc>
                <w:tcPr>
                  <w:tcW w:w="33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822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Базовое значение</w:t>
                  </w:r>
                </w:p>
              </w:tc>
              <w:tc>
                <w:tcPr>
                  <w:tcW w:w="1395" w:type="pct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Значения показателей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Ответственный</w:t>
                  </w:r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за достижение показателя</w:t>
                  </w:r>
                </w:p>
              </w:tc>
              <w:tc>
                <w:tcPr>
                  <w:tcW w:w="53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Связь с показателями национальных целей</w:t>
                  </w:r>
                </w:p>
              </w:tc>
              <w:tc>
                <w:tcPr>
                  <w:tcW w:w="2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</w:tcPr>
                <w:p w:rsidR="00917D96" w:rsidRPr="009249B4" w:rsidRDefault="00917D96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Информа-ционная</w:t>
                  </w:r>
                  <w:proofErr w:type="spellEnd"/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система</w:t>
                  </w:r>
                </w:p>
              </w:tc>
            </w:tr>
            <w:tr w:rsidR="00917D96" w:rsidRPr="009249B4" w:rsidTr="00173C59">
              <w:trPr>
                <w:trHeight w:val="585"/>
              </w:trPr>
              <w:tc>
                <w:tcPr>
                  <w:tcW w:w="10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6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значе-ние</w:t>
                  </w:r>
                  <w:proofErr w:type="spellEnd"/>
                  <w:proofErr w:type="gramEnd"/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603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17D96" w:rsidRPr="009249B4" w:rsidTr="00173C59">
              <w:trPr>
                <w:trHeight w:val="244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40E1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40E1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40E1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6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40E14" w:rsidRDefault="00917D9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17D96" w:rsidRPr="00940E1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17D96" w:rsidRPr="00940E1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35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40E1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917D96" w:rsidRPr="009249B4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917D96" w:rsidRPr="009249B4" w:rsidTr="00173C59">
              <w:trPr>
                <w:trHeight w:val="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4705D6" w:rsidRDefault="00917D96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«Создание благоприятного предпринимательского климата и условий для ведения бизнеса;</w:t>
                  </w:r>
                </w:p>
                <w:p w:rsidR="00917D96" w:rsidRPr="009249B4" w:rsidRDefault="00917D96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создание условий для развития обрабатывающих отраслей в сфере промышленности»</w:t>
                  </w:r>
                </w:p>
              </w:tc>
            </w:tr>
            <w:tr w:rsidR="00917D96" w:rsidRPr="009249B4" w:rsidTr="00173C59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917D96" w:rsidRPr="00940E14" w:rsidRDefault="00917D96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      </w:r>
                  <w:proofErr w:type="spellStart"/>
                  <w:proofErr w:type="gramStart"/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ассигно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ваний</w:t>
                  </w:r>
                  <w:proofErr w:type="spellEnd"/>
                  <w:proofErr w:type="gramEnd"/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федерального бюджета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ВДЛ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(к 2020 году)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107,9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116,3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116,4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127,1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137,8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148,6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159,3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170,0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40E14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Единый </w:t>
                  </w:r>
                  <w:hyperlink r:id="rId7" w:history="1">
                    <w:r w:rsidRPr="009249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план</w:t>
                    </w:r>
                  </w:hyperlink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</w:t>
                  </w:r>
                </w:p>
                <w:p w:rsidR="00917D96" w:rsidRPr="00940E14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 2765-р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 экономического  развития Курской области; исполнительные органы Курской области (по соответствующим направлениям)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Реальный рост инвестиций в основной капитал не менее 70 процентов</w:t>
                  </w:r>
                </w:p>
                <w:p w:rsidR="00917D96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сравнению с показателем 2020 </w:t>
                  </w:r>
                </w:p>
                <w:p w:rsidR="00917D96" w:rsidRPr="009249B4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года</w:t>
                  </w:r>
                </w:p>
                <w:p w:rsidR="00917D96" w:rsidRPr="009249B4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917D96" w:rsidRPr="009249B4" w:rsidRDefault="00917D96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17D96" w:rsidRPr="009249B4" w:rsidTr="00173C59">
              <w:trPr>
                <w:trHeight w:val="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4705D6" w:rsidRDefault="00917D96" w:rsidP="00D212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численности занятых в сфере малого и с</w:t>
                  </w: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реднего предпринимательства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включая индивидуальных предпринимателей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самозанятых</w:t>
                  </w:r>
                  <w:proofErr w:type="spellEnd"/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917D96" w:rsidRPr="009249B4" w:rsidTr="00173C59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917D96" w:rsidRPr="00940E14" w:rsidRDefault="00917D96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Численность занятых в сфере малого и среднего предпринимательства, включая индивидуальных предпринимателей и </w:t>
                  </w:r>
                  <w:proofErr w:type="spellStart"/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самозанятых</w:t>
                  </w:r>
                  <w:proofErr w:type="spellEnd"/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ВДЛ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тыс. человек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145,288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140,2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5119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141,0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142,0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143,8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145,0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146,</w:t>
                  </w:r>
                  <w:r w:rsidR="009149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249B4" w:rsidRDefault="00917D96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147,1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940E14" w:rsidRDefault="00917D96" w:rsidP="00173C59">
                  <w:pPr>
                    <w:autoSpaceDE w:val="0"/>
                    <w:autoSpaceDN w:val="0"/>
                    <w:adjustRightInd w:val="0"/>
                    <w:spacing w:after="0" w:line="18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Единый </w:t>
                  </w:r>
                  <w:hyperlink r:id="rId8" w:history="1">
                    <w:r w:rsidRPr="009249B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план</w:t>
                    </w:r>
                  </w:hyperlink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</w:t>
                  </w:r>
                </w:p>
                <w:p w:rsidR="00917D96" w:rsidRPr="009249B4" w:rsidRDefault="00917D96" w:rsidP="00173C59">
                  <w:pPr>
                    <w:autoSpaceDE w:val="0"/>
                    <w:autoSpaceDN w:val="0"/>
                    <w:adjustRightInd w:val="0"/>
                    <w:spacing w:after="0" w:line="18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 2765-р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Министерство  промышленности, торговли и 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предприниматель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ства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Курской области; исполнительные органы Курской области (по соответствующим направлениям</w:t>
                  </w:r>
                  <w:proofErr w:type="gramEnd"/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Увеличение численности занятых в сфере малого и среднего </w:t>
                  </w:r>
                  <w:proofErr w:type="spellStart"/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предпринима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тельства</w:t>
                  </w:r>
                  <w:proofErr w:type="spellEnd"/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включая индивидуальных предпринимателей и 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самозанятых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до 25 млн. человек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17D96" w:rsidRPr="009249B4" w:rsidTr="00173C59">
              <w:trPr>
                <w:trHeight w:val="137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17D96" w:rsidRDefault="00917D96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«Развитие сотрудничества с зарубежными странами и регионами Российской Федерации,</w:t>
                  </w:r>
                </w:p>
                <w:p w:rsidR="00917D96" w:rsidRPr="009249B4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создание условий для продвижения продукции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705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рынок зарубежных стран»</w:t>
                  </w:r>
                </w:p>
              </w:tc>
            </w:tr>
            <w:tr w:rsidR="00917D96" w:rsidRPr="009249B4" w:rsidTr="00173C59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917D96" w:rsidRPr="00940E14" w:rsidRDefault="00917D96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экспорта продукции Курской области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BA28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BB3BD7" w:rsidRDefault="00917D96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млн. долл. США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BB3BD7" w:rsidRDefault="00917D9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1031,2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BB3BD7" w:rsidRDefault="00917D9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BB3BD7" w:rsidRDefault="00917D9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937,4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BB3BD7" w:rsidRDefault="00917D9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946,8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BB3BD7" w:rsidRDefault="00917D9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961,0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BB3BD7" w:rsidRDefault="00917D9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980,2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BB3BD7" w:rsidRDefault="00917D9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1034,0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BB3BD7" w:rsidRDefault="00917D96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1150,0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BB3BD7" w:rsidRDefault="00917D96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1420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7D96" w:rsidRPr="00BB3BD7" w:rsidRDefault="00917D9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B3BD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экономического  развития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Реальный рост экспорта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несырьевых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неэнергетических товаров не менее 70 процентов по сравнению с показателем 2020 года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7D96" w:rsidRPr="009249B4" w:rsidRDefault="00917D96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D96" w:rsidRPr="009249B4" w:rsidRDefault="00917D96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D96" w:rsidRPr="00CD2C7D" w:rsidTr="003D3CB7">
        <w:trPr>
          <w:trHeight w:val="559"/>
        </w:trPr>
        <w:tc>
          <w:tcPr>
            <w:tcW w:w="1545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BA438E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lastRenderedPageBreak/>
              <w:t xml:space="preserve">3. Структура государственной программы 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(комплексной программы) Курской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/</w:t>
            </w:r>
            <w:proofErr w:type="spell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Связь с показателями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3D3CB7">
        <w:trPr>
          <w:trHeight w:val="33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46051F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46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«Стимулирование реализации инвестиционных проектов»</w:t>
            </w:r>
          </w:p>
        </w:tc>
      </w:tr>
      <w:tr w:rsidR="00917D96" w:rsidRPr="00CD2C7D" w:rsidTr="0046051F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46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inherit" w:hAnsi="inherit" w:cs="inherit"/>
                <w:sz w:val="24"/>
                <w:szCs w:val="24"/>
              </w:rPr>
              <w:t>Создание благоприятных условий для привлечения инвестиций в экономику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917D96" w:rsidRPr="00CD2C7D" w:rsidTr="004605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46051F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46051F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46051F">
        <w:trPr>
          <w:trHeight w:val="69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D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CD2C7D" w:rsidRDefault="00917D96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благоприятного инвестиционного климата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DE44D7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инвестиционной привлекательности Курской </w:t>
            </w:r>
            <w:r w:rsidRPr="00DE4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для стратегических инвесторов, включая иностранных;</w:t>
            </w:r>
          </w:p>
          <w:p w:rsidR="00917D96" w:rsidRPr="00DE44D7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 w:rsidR="00917D96" w:rsidRPr="00CD2C7D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EE7A8D" w:rsidRDefault="00917D96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  <w:p w:rsidR="00917D96" w:rsidRPr="00EE7A8D" w:rsidRDefault="00917D96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7D96" w:rsidRPr="00CD2C7D" w:rsidRDefault="00917D96" w:rsidP="0046051F">
            <w:pPr>
              <w:autoSpaceDE w:val="0"/>
              <w:autoSpaceDN w:val="0"/>
              <w:adjustRightInd w:val="0"/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46051F">
        <w:trPr>
          <w:trHeight w:val="83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82245B" w:rsidRDefault="00917D96" w:rsidP="0082245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  <w:p w:rsidR="00917D96" w:rsidRPr="00CD2C7D" w:rsidRDefault="00917D96" w:rsidP="0046051F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917D96" w:rsidRPr="00CD2C7D" w:rsidRDefault="00917D96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3D3CB7">
        <w:trPr>
          <w:trHeight w:val="229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22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934045">
            <w:pPr>
              <w:spacing w:after="0" w:line="22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Производительност</w:t>
            </w:r>
            <w:r w:rsidR="00934045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труда</w:t>
            </w:r>
            <w:r w:rsidRPr="006A5965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3D3CB7">
        <w:trPr>
          <w:trHeight w:val="86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7D96" w:rsidRPr="00CD2C7D" w:rsidRDefault="00917D9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7D96" w:rsidRPr="00CD2C7D" w:rsidRDefault="00917D96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17D96" w:rsidRPr="00CD2C7D" w:rsidRDefault="00917D96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CDB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Региональный </w:t>
            </w: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047CDB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:rsidR="00047CDB" w:rsidRDefault="00047CDB" w:rsidP="00CD2C7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:rsidR="00917D96" w:rsidRPr="00CD2C7D" w:rsidRDefault="00917D96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Системные меры по повышению производительности труда</w:t>
            </w:r>
            <w:r>
              <w:rPr>
                <w:rFonts w:ascii="inherit" w:eastAsia="Times New Roman" w:hAnsi="inherit" w:cs="Times New Roman" w:hint="eastAsia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  <w:r w:rsidR="00527A2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917D96" w:rsidRPr="00CD2C7D" w:rsidRDefault="00917D96" w:rsidP="002B61A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Смирнов Алексей Борисович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17D96" w:rsidRPr="00CD2C7D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D96" w:rsidRPr="00CD2C7D" w:rsidRDefault="00917D96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0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D96" w:rsidRPr="00CD2C7D" w:rsidRDefault="00917D9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6C721B" w:rsidTr="003D3CB7">
        <w:trPr>
          <w:trHeight w:val="161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6C721B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6C721B" w:rsidRDefault="00710265" w:rsidP="00EB00A2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поддержка предприятий – участников национального проекта 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Default="00710265" w:rsidP="009F4E87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 конкурс лучших практик наставничества среди предприятий – участников национального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265" w:rsidRPr="006C721B" w:rsidRDefault="00710265" w:rsidP="0046051F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2025 году обучено не менее 52 руководителей </w:t>
            </w:r>
            <w:r w:rsidRPr="006C721B">
              <w:rPr>
                <w:rFonts w:ascii="Times New Roman" w:hAnsi="Times New Roman" w:cs="Times New Roman"/>
                <w:sz w:val="24"/>
                <w:szCs w:val="24"/>
              </w:rPr>
              <w:t>по программе управленческих навыков для повышения производительности труда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6C721B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265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Региональный </w:t>
            </w: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:rsidR="00710265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:rsidR="00710265" w:rsidRPr="00CD2C7D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Адресная поддержка повышения производительности труда на предприятиях»</w:t>
            </w:r>
          </w:p>
          <w:p w:rsidR="00710265" w:rsidRPr="00CD2C7D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Смирнов Алексей Борисович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0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p w:rsidR="00710265" w:rsidRPr="00CD2C7D" w:rsidRDefault="00710265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6C721B" w:rsidTr="003D3CB7">
        <w:trPr>
          <w:gridAfter w:val="1"/>
          <w:wAfter w:w="236" w:type="dxa"/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методической и организационной поддержки повышения производительности труда на предприятиях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Default="00710265" w:rsidP="006C721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конца 2024 года р</w:t>
            </w:r>
            <w:r w:rsidRPr="002B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еализованы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35 </w:t>
            </w:r>
            <w:r w:rsidRPr="002B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2B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повышению производительности труда на предприятиях-участниках национального проекта по направлению "Бережливое производство" с помощью созданной региональной инфраструктуры обеспечения повышения производительности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0265" w:rsidRDefault="00710265" w:rsidP="006C721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конца 2024 года в национальный проект через получение адресной поддержки вовлечены не менее 18 предприятий, внедряющих мероприятий под федеральным управлением, не менее 35 – под региональным управлением.</w:t>
            </w:r>
            <w:proofErr w:type="gramEnd"/>
          </w:p>
          <w:p w:rsidR="00710265" w:rsidRDefault="00710265" w:rsidP="006C721B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конца 2024 года не менее 390 с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предприятий-участников национального проекта под региональным управлением (совместно с экспертами РЦК) прошли обучение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инструментам повышения производительности труда; под федеральным управлением – не менее 272 сотрудников.</w:t>
            </w:r>
          </w:p>
          <w:p w:rsidR="00710265" w:rsidRDefault="00710265" w:rsidP="00D77FC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менее 60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бережливому производству на предприятиях-участниках 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национального проекта под региональным управлением (совместно с экспертами РЦК)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концу </w:t>
            </w:r>
            <w:r w:rsidRPr="0034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710265" w:rsidRDefault="00710265" w:rsidP="00D77FC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0265" w:rsidRPr="00CD2C7D" w:rsidRDefault="00710265" w:rsidP="00D77FC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710265" w:rsidRPr="00CD2C7D" w:rsidTr="003D3CB7">
        <w:trPr>
          <w:trHeight w:val="230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Развитие малого и среднего предпринимательства в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71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Региональный </w:t>
            </w: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:rsidR="00710265" w:rsidRPr="00CD2C7D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оздание благоприятных условий для осуществления деятельности 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самозанятыми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гражданами»</w:t>
            </w:r>
          </w:p>
          <w:p w:rsidR="00710265" w:rsidRPr="00CD2C7D" w:rsidRDefault="00710265" w:rsidP="005B6313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 w:rsidRPr="005B631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Стародубцев С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ергей Иванович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49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B25976" w:rsidRDefault="00710265" w:rsidP="00B25976">
            <w:pPr>
              <w:spacing w:after="0" w:line="163" w:lineRule="atLeast"/>
              <w:ind w:right="117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На территории Курской области инфраструктурой поддержки субъектов МСП совместно с федеральными институтами развития оказаны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и образовательные услуги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в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г. количество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 составит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человек.</w:t>
            </w:r>
          </w:p>
          <w:p w:rsidR="00710265" w:rsidRPr="00B25976" w:rsidRDefault="00710265" w:rsidP="0046051F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Курской области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обеспечено предоставление финансовых ресурсов (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по льготной </w:t>
            </w:r>
            <w:proofErr w:type="gram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ставке</w:t>
            </w:r>
            <w:proofErr w:type="gram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не превышающей 1,5 размера ключевой ставки Банка России.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г. объем выданных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рублей.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B25976" w:rsidRDefault="00710265" w:rsidP="00B25976">
            <w:pPr>
              <w:spacing w:after="0" w:line="163" w:lineRule="atLeast"/>
              <w:ind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льный </w:t>
            </w: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:rsidR="00710265" w:rsidRPr="00CD2C7D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Создание условий для легкого старта и комфортного ведения бизнеса»</w:t>
            </w:r>
          </w:p>
          <w:p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 w:rsidRPr="005B631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Стародубцев С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ергей Иванович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0862E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: министерство промышленности, торговли и предпринимательства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112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 (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предакселерация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году количество уникальных социальных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поддержку, составит не менее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 субъекта МСП.</w:t>
            </w:r>
          </w:p>
          <w:p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Улучшены условия ведения предпринимательской деятельности для индивидуальных предпринимателей.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г. количество индивидуальных предпринимателей, применяющих ПСН, составит 5,581 тыс. единиц.</w:t>
            </w:r>
          </w:p>
          <w:p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Региональной гарантийной организацией обеспечено предоставление поручительств и независимых гарантий для начинающих субъектов МСП, впервые зарегистрированных в качестве субъекта МСП и осуществляющих деятельность менее 1 года, на льготных условиях.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г. объем финансовой поддержки, предоставленной начинающим предпринимателям, составит 0,0156 млрд</w:t>
            </w:r>
            <w:proofErr w:type="gram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265" w:rsidRPr="00B25976" w:rsidRDefault="00710265" w:rsidP="00034C9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функционирующей на базе Центра «Мой Бизнес» обеспечено предоставление льготных финансовых ресурсов для начинающих субъектов МСП, впервые зарегистрированных в качестве субъекта МСП и осуществляющих деятельность менее одного года.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proofErr w:type="gram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, предоставленных начинающим предпринимателям, составит 152 ед.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B25976" w:rsidRDefault="00710265" w:rsidP="00B2597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льный </w:t>
            </w: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:rsidR="00710265" w:rsidRPr="00CD2C7D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Акселерация субъектов малого и среднего предпринимательства»</w:t>
            </w:r>
          </w:p>
          <w:p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 w:rsidRPr="005B631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Стародубцев С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ергей Иванович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промышленности, торговли и предпринимательства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285DD2" w:rsidTr="003D3CB7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285DD2" w:rsidRDefault="00710265" w:rsidP="00C6217C">
            <w:pPr>
              <w:spacing w:after="0" w:line="163" w:lineRule="atLeast"/>
              <w:ind w:right="1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285DD2" w:rsidRDefault="00710265" w:rsidP="005B7C36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акселерации, включающ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285DD2" w:rsidRDefault="00710265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Инфраструктурой поддержки малого и среднего предпринимательства – АНО "Центр "Мой бизнес" Курской области" оказаны комплексные услуги в целях роста и развития субъектов МСП на территории Курской области. Количество субъектов МСП, получивших комплексные услуги, в 2024 году составит 0,611 тыс. ед.</w:t>
            </w:r>
          </w:p>
          <w:p w:rsidR="00710265" w:rsidRPr="00285DD2" w:rsidRDefault="00710265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функционирующей на базе Центра «Мой Бизнес» обеспечено предоставление льготных финансовых ресурсов для субъектов МСП, в том числе в </w:t>
            </w:r>
            <w:proofErr w:type="spellStart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году количество действующих </w:t>
            </w:r>
            <w:proofErr w:type="spellStart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МФО составит не менее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тыс. ед.</w:t>
            </w:r>
          </w:p>
          <w:p w:rsidR="00710265" w:rsidRPr="00285DD2" w:rsidRDefault="00710265" w:rsidP="007B70B5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гарантийной организацией, функционирующей на базе Центра «Мой Бизнес» обеспечено гарантирование финансовых обязательств субъектов МСП, в том числе в </w:t>
            </w:r>
            <w:proofErr w:type="spellStart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образованиях. Объем финансовой поддержки, оказанной субъектам МСП, </w:t>
            </w:r>
            <w:proofErr w:type="gramStart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>гарантийной</w:t>
            </w:r>
            <w:proofErr w:type="gramEnd"/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РГО, в 2024 г.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592,3715</w:t>
            </w:r>
            <w:r w:rsidRPr="00285DD2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285DD2" w:rsidRDefault="00710265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285DD2" w:rsidRDefault="00710265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65" w:rsidRPr="00CD2C7D" w:rsidTr="003D3CB7">
        <w:trPr>
          <w:trHeight w:val="27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6A28EA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Формирование среды, обеспечивающей благоприятные условия </w:t>
            </w:r>
          </w:p>
          <w:p w:rsidR="00710265" w:rsidRPr="00CD2C7D" w:rsidRDefault="00710265" w:rsidP="006A28EA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для развития малого и среднего предпринимательства»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промышленности, торговли и предпринимательства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042BAF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1927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DF28EE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 w:cs="inherit"/>
                <w:sz w:val="24"/>
                <w:szCs w:val="24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 господдержки субъектам малого и среднего предпринимательства.</w:t>
            </w:r>
          </w:p>
          <w:p w:rsidR="00710265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предоставление гарантий по кредитам.</w:t>
            </w:r>
          </w:p>
          <w:p w:rsidR="00710265" w:rsidRPr="00CD2C7D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042BAF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Обеспечение деятельности Министерства промышленности, торговли и </w:t>
            </w:r>
          </w:p>
          <w:p w:rsidR="00710265" w:rsidRPr="00CD2C7D" w:rsidRDefault="00710265" w:rsidP="00A255B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предпринимательства Курской области и подведомственн</w:t>
            </w:r>
            <w:r w:rsidR="00A255BB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ого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учреждени</w:t>
            </w:r>
            <w:r w:rsidR="00A255BB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промышленности, торговли и предпринимательства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042BAF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158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D4751C" w:rsidRDefault="00710265" w:rsidP="00D4751C">
            <w:pPr>
              <w:spacing w:after="0" w:line="163" w:lineRule="atLeast"/>
              <w:ind w:right="117"/>
              <w:jc w:val="both"/>
              <w:textAlignment w:val="baseline"/>
              <w:rPr>
                <w:rFonts w:ascii="inherit" w:hAnsi="inherit" w:cs="inherit"/>
                <w:sz w:val="24"/>
                <w:szCs w:val="24"/>
              </w:rPr>
            </w:pPr>
            <w:r w:rsidRPr="00D4751C">
              <w:rPr>
                <w:rFonts w:ascii="inherit" w:hAnsi="inherit" w:cs="inherit"/>
                <w:sz w:val="24"/>
                <w:szCs w:val="24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</w:t>
            </w:r>
            <w:r>
              <w:rPr>
                <w:rFonts w:ascii="inherit" w:hAnsi="inherit" w:cs="inherit"/>
                <w:sz w:val="24"/>
                <w:szCs w:val="24"/>
              </w:rPr>
              <w:t xml:space="preserve"> и подведомственных учреждений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BB3BD7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9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B2597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230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6A28EA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Default="00710265" w:rsidP="00F245F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Развитие внешнеэкономической деятельности Курской области </w:t>
            </w:r>
          </w:p>
          <w:p w:rsidR="00710265" w:rsidRPr="00CD2C7D" w:rsidRDefault="00710265" w:rsidP="00F245F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и межрегиональных связей с регионами Российской Федерации»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71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Региона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льный </w:t>
            </w: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:rsidR="00710265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:rsidR="00710265" w:rsidRPr="00CD2C7D" w:rsidRDefault="00710265" w:rsidP="00047CD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Системные меры развития международной кооперации и экспорта»</w:t>
            </w:r>
          </w:p>
          <w:p w:rsidR="00710265" w:rsidRPr="00CD2C7D" w:rsidRDefault="00710265" w:rsidP="005B6313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(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Смирнов Алексей Борисович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29298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0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470438" w:rsidTr="003D3CB7">
        <w:trPr>
          <w:trHeight w:val="121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470438" w:rsidRDefault="00710265" w:rsidP="00C6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470438" w:rsidRDefault="00710265" w:rsidP="00551BA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институциональных мероприятий по популяризации и содействию развитию экспорта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470438" w:rsidRDefault="00710265" w:rsidP="00FF2963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438">
              <w:rPr>
                <w:rFonts w:ascii="Times New Roman" w:hAnsi="Times New Roman" w:cs="Times New Roman"/>
                <w:sz w:val="24"/>
                <w:szCs w:val="24"/>
              </w:rPr>
              <w:t>На территории Курской области в период с 2022 по 2024 годы внедрены инструменты Регионального экспортного стандарта 2.0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470438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Курской области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470438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65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24D4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F245F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Развитие международных и межрегиональных связей с регионами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710265" w:rsidRPr="00CD2C7D" w:rsidRDefault="00710265" w:rsidP="00F245F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80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сотрудничества с зарубежными странами и регионами Российской Федерации</w:t>
            </w:r>
          </w:p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inherit" w:hAnsi="inherit" w:cs="inherit"/>
                <w:sz w:val="24"/>
                <w:szCs w:val="24"/>
              </w:rPr>
            </w:pPr>
            <w:r>
              <w:rPr>
                <w:rFonts w:ascii="inherit" w:hAnsi="inherit" w:cs="inherit"/>
                <w:sz w:val="24"/>
                <w:szCs w:val="24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 w:rsidR="00710265" w:rsidRPr="00CD2C7D" w:rsidRDefault="00710265" w:rsidP="00C46F65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hAnsi="inherit" w:cs="inherit"/>
                <w:sz w:val="24"/>
                <w:szCs w:val="24"/>
              </w:rPr>
              <w:t xml:space="preserve">Участие в ежегодной межрегиональной универсальной оптово-розничной Курской </w:t>
            </w:r>
            <w:proofErr w:type="spellStart"/>
            <w:r>
              <w:rPr>
                <w:rFonts w:ascii="inherit" w:hAnsi="inherit" w:cs="inherit"/>
                <w:sz w:val="24"/>
                <w:szCs w:val="24"/>
              </w:rPr>
              <w:t>Коренской</w:t>
            </w:r>
            <w:proofErr w:type="spellEnd"/>
            <w:r>
              <w:rPr>
                <w:rFonts w:ascii="inherit" w:hAnsi="inherit" w:cs="inherit"/>
                <w:sz w:val="24"/>
                <w:szCs w:val="24"/>
              </w:rPr>
              <w:t xml:space="preserve"> ярмарке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470438" w:rsidRDefault="00710265" w:rsidP="00F15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Курской области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3D3CB7">
        <w:trPr>
          <w:trHeight w:val="80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4.2.2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Default="00710265" w:rsidP="00470438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экспорта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Default="00710265" w:rsidP="00FF0CCD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inherit" w:hAnsi="inherit" w:cs="inherit"/>
                <w:sz w:val="24"/>
                <w:szCs w:val="24"/>
              </w:rPr>
            </w:pPr>
            <w:r>
              <w:rPr>
                <w:rFonts w:ascii="inherit" w:hAnsi="inherit" w:cs="inherit"/>
                <w:sz w:val="24"/>
                <w:szCs w:val="24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470438" w:rsidRDefault="00710265" w:rsidP="00F15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Курской области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DF28EE">
        <w:trPr>
          <w:gridAfter w:val="1"/>
          <w:wAfter w:w="236" w:type="dxa"/>
          <w:trHeight w:val="276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2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Default="00710265" w:rsidP="00421FDD">
            <w:pPr>
              <w:spacing w:after="0" w:line="215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Реализация на территории Курской области государственной политики </w:t>
            </w:r>
          </w:p>
          <w:p w:rsidR="00710265" w:rsidRPr="00CD2C7D" w:rsidRDefault="00710265" w:rsidP="00421FDD">
            <w:pPr>
              <w:spacing w:after="0" w:line="2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в отношении соотечественников, проживающих за рубежом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710265" w:rsidRPr="00CD2C7D" w:rsidTr="00DF28EE">
        <w:trPr>
          <w:gridAfter w:val="1"/>
          <w:wAfter w:w="236" w:type="dxa"/>
          <w:trHeight w:val="276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265" w:rsidRPr="00CD2C7D" w:rsidTr="00DF28EE">
        <w:trPr>
          <w:gridAfter w:val="1"/>
          <w:wAfter w:w="236" w:type="dxa"/>
          <w:trHeight w:val="48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42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0265" w:rsidRPr="00CD2C7D" w:rsidTr="00DF28EE">
        <w:trPr>
          <w:gridAfter w:val="1"/>
          <w:wAfter w:w="236" w:type="dxa"/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Default="00710265" w:rsidP="00421FDD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710265" w:rsidRPr="00CD2C7D" w:rsidRDefault="00710265" w:rsidP="00A70271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и культуры за рубежом (</w:t>
            </w:r>
            <w:proofErr w:type="spell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)»</w:t>
            </w:r>
          </w:p>
        </w:tc>
      </w:tr>
      <w:tr w:rsidR="00710265" w:rsidRPr="00CD2C7D" w:rsidTr="00DF28EE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421FD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710265" w:rsidRPr="00CD2C7D" w:rsidTr="00C24D41">
        <w:trPr>
          <w:gridAfter w:val="1"/>
          <w:wAfter w:w="236" w:type="dxa"/>
          <w:trHeight w:val="12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5.1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710265" w:rsidRPr="00CD2C7D" w:rsidRDefault="00710265" w:rsidP="00C24D41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C24D41">
            <w:pPr>
              <w:spacing w:after="0" w:line="163" w:lineRule="atLeast"/>
              <w:ind w:right="2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710265" w:rsidRPr="00CD2C7D" w:rsidTr="0003648D">
        <w:trPr>
          <w:trHeight w:val="215"/>
        </w:trPr>
        <w:tc>
          <w:tcPr>
            <w:tcW w:w="98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2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B334FD">
            <w:pPr>
              <w:spacing w:after="0" w:line="2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Направление (подпрограмма)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Повышение эффективности государственного и муниципального управления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03648D">
        <w:trPr>
          <w:trHeight w:val="74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03648D">
        <w:trPr>
          <w:trHeight w:val="48"/>
        </w:trPr>
        <w:tc>
          <w:tcPr>
            <w:tcW w:w="98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0265" w:rsidRPr="00CD2C7D" w:rsidRDefault="00710265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2E7544">
        <w:trPr>
          <w:gridAfter w:val="1"/>
          <w:wAfter w:w="236" w:type="dxa"/>
          <w:trHeight w:val="2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3938F5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Региональный </w:t>
            </w: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реализацию мероприятий (результатов) государственной программы Курской области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Эффективный регион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710265" w:rsidRPr="00CD2C7D" w:rsidTr="00DF28EE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A70271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E553F0" w:rsidRDefault="00710265" w:rsidP="00D72D5A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3F0">
              <w:rPr>
                <w:rFonts w:ascii="inherit" w:eastAsia="Times New Roman" w:hAnsi="inherit" w:cs="Times New Roman"/>
                <w:spacing w:val="-2"/>
                <w:sz w:val="24"/>
                <w:szCs w:val="24"/>
                <w:lang w:eastAsia="ru-RU"/>
              </w:rPr>
              <w:t>Срок реализации: 2024-2025</w:t>
            </w:r>
          </w:p>
        </w:tc>
      </w:tr>
      <w:tr w:rsidR="00710265" w:rsidRPr="00CD2C7D" w:rsidTr="00DF28EE">
        <w:trPr>
          <w:gridAfter w:val="1"/>
          <w:wAfter w:w="236" w:type="dxa"/>
          <w:trHeight w:val="103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A70271">
            <w:pPr>
              <w:autoSpaceDE w:val="0"/>
              <w:autoSpaceDN w:val="0"/>
              <w:adjustRightInd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«Эффективный регион» в Курской области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B69C3" w:rsidRDefault="00710265" w:rsidP="00CB69C3">
            <w:pPr>
              <w:spacing w:after="0" w:line="163" w:lineRule="atLeast"/>
              <w:ind w:right="2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затрат АНО «Региональный центр компет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нций 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  <w:p w:rsidR="00710265" w:rsidRPr="00CD2C7D" w:rsidRDefault="00710265" w:rsidP="00CB69C3">
            <w:pPr>
              <w:spacing w:after="0" w:line="163" w:lineRule="atLeast"/>
              <w:ind w:right="2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грантов </w:t>
            </w:r>
            <w:r w:rsidRPr="00CB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 победителям конкурса на предоставление грантов «Бережливая инициатива»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710265" w:rsidRPr="00CD2C7D" w:rsidTr="0003648D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03648D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A70271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экономического развития Курской области</w:t>
            </w:r>
          </w:p>
        </w:tc>
        <w:tc>
          <w:tcPr>
            <w:tcW w:w="7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C6217C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6.2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2E7544">
            <w:pPr>
              <w:autoSpaceDE w:val="0"/>
              <w:autoSpaceDN w:val="0"/>
              <w:adjustRightInd w:val="0"/>
              <w:spacing w:after="0" w:line="260" w:lineRule="exact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8A38E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03648D">
        <w:trPr>
          <w:trHeight w:val="83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Pr="00CD2C7D" w:rsidRDefault="00710265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82245B" w:rsidRDefault="00710265" w:rsidP="0082245B">
            <w:pPr>
              <w:autoSpaceDE w:val="0"/>
              <w:autoSpaceDN w:val="0"/>
              <w:adjustRightInd w:val="0"/>
              <w:spacing w:after="0" w:line="260" w:lineRule="exact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105DDA">
            <w:pPr>
              <w:autoSpaceDE w:val="0"/>
              <w:autoSpaceDN w:val="0"/>
              <w:adjustRightInd w:val="0"/>
              <w:spacing w:after="0" w:line="240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Предоставлены гранты муниципальным образованиям в целях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710265" w:rsidRPr="00CD2C7D" w:rsidRDefault="00710265" w:rsidP="00710265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03648D">
        <w:trPr>
          <w:trHeight w:val="436"/>
        </w:trPr>
        <w:tc>
          <w:tcPr>
            <w:tcW w:w="1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0265" w:rsidRDefault="00710265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:rsidR="00710265" w:rsidRDefault="00710265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4. Финансовое обеспечение государственной программы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 Курской области</w:t>
            </w:r>
          </w:p>
          <w:p w:rsidR="00710265" w:rsidRDefault="00710265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1"/>
              <w:tblW w:w="15204" w:type="dxa"/>
              <w:tblLayout w:type="fixed"/>
              <w:tblLook w:val="04A0"/>
            </w:tblPr>
            <w:tblGrid>
              <w:gridCol w:w="5558"/>
              <w:gridCol w:w="1307"/>
              <w:gridCol w:w="1168"/>
              <w:gridCol w:w="1207"/>
              <w:gridCol w:w="1013"/>
              <w:gridCol w:w="1019"/>
              <w:gridCol w:w="1092"/>
              <w:gridCol w:w="1228"/>
              <w:gridCol w:w="1612"/>
            </w:tblGrid>
            <w:tr w:rsidR="00710265" w:rsidRPr="00CB0F0E" w:rsidTr="008357BF">
              <w:trPr>
                <w:tblHeader/>
              </w:trPr>
              <w:tc>
                <w:tcPr>
                  <w:tcW w:w="1828" w:type="pct"/>
                  <w:vMerge w:val="restart"/>
                  <w:vAlign w:val="center"/>
                </w:tcPr>
                <w:p w:rsidR="00710265" w:rsidRPr="00240624" w:rsidRDefault="00710265" w:rsidP="002E6C23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B0F0E">
                    <w:rPr>
                      <w:rFonts w:cs="Times New Roman"/>
                      <w:sz w:val="24"/>
                      <w:szCs w:val="24"/>
                    </w:rPr>
                    <w:t>Наименование государственной программы (комплексной программы), структурного элемента / источник финансового обеспечения</w:t>
                  </w:r>
                </w:p>
              </w:tc>
              <w:tc>
                <w:tcPr>
                  <w:tcW w:w="3172" w:type="pct"/>
                  <w:gridSpan w:val="8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CB0F0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Объем финансового обеспечения по годам реализации, тыс. рублей</w:t>
                  </w:r>
                </w:p>
              </w:tc>
            </w:tr>
            <w:tr w:rsidR="00710265" w:rsidRPr="00CB0F0E" w:rsidTr="008357BF">
              <w:trPr>
                <w:trHeight w:val="448"/>
                <w:tblHeader/>
              </w:trPr>
              <w:tc>
                <w:tcPr>
                  <w:tcW w:w="1828" w:type="pct"/>
                  <w:vMerge/>
                  <w:vAlign w:val="center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vAlign w:val="center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84" w:type="pct"/>
                  <w:vAlign w:val="center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97" w:type="pct"/>
                  <w:vAlign w:val="center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33" w:type="pct"/>
                  <w:vAlign w:val="center"/>
                </w:tcPr>
                <w:p w:rsidR="00710265" w:rsidRPr="00CB0F0E" w:rsidRDefault="00710265" w:rsidP="002E6C23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35" w:type="pct"/>
                  <w:vAlign w:val="center"/>
                </w:tcPr>
                <w:p w:rsidR="00710265" w:rsidRPr="00CB0F0E" w:rsidRDefault="00710265" w:rsidP="002E6C23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59" w:type="pct"/>
                  <w:vAlign w:val="center"/>
                </w:tcPr>
                <w:p w:rsidR="00710265" w:rsidRPr="00CB0F0E" w:rsidRDefault="00710265" w:rsidP="002E6C23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04" w:type="pct"/>
                  <w:vAlign w:val="center"/>
                </w:tcPr>
                <w:p w:rsidR="00710265" w:rsidRPr="00631616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530" w:type="pct"/>
                  <w:vAlign w:val="center"/>
                </w:tcPr>
                <w:p w:rsidR="00710265" w:rsidRPr="00631616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631616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Всего</w:t>
                  </w:r>
                </w:p>
              </w:tc>
            </w:tr>
            <w:tr w:rsidR="00710265" w:rsidRPr="00CB0F0E" w:rsidTr="008357BF">
              <w:trPr>
                <w:trHeight w:val="282"/>
                <w:tblHeader/>
              </w:trPr>
              <w:tc>
                <w:tcPr>
                  <w:tcW w:w="1828" w:type="pct"/>
                  <w:vAlign w:val="center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B0F0E"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0" w:type="pct"/>
                  <w:vAlign w:val="center"/>
                </w:tcPr>
                <w:p w:rsidR="00710265" w:rsidRPr="00CB0F0E" w:rsidRDefault="00710265" w:rsidP="00862409">
                  <w:pPr>
                    <w:ind w:left="-13" w:firstLine="13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CB0F0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4" w:type="pct"/>
                  <w:vAlign w:val="center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CB0F0E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7" w:type="pct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" w:type="pct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5" w:type="pct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9" w:type="pct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04" w:type="pct"/>
                  <w:vAlign w:val="center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30" w:type="pct"/>
                  <w:vAlign w:val="center"/>
                </w:tcPr>
                <w:p w:rsidR="00710265" w:rsidRPr="00CB0F0E" w:rsidRDefault="00710265" w:rsidP="002E6C23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10265" w:rsidRPr="00CB0F0E" w:rsidTr="008357BF">
              <w:trPr>
                <w:trHeight w:val="433"/>
              </w:trPr>
              <w:tc>
                <w:tcPr>
                  <w:tcW w:w="1828" w:type="pct"/>
                  <w:vAlign w:val="center"/>
                </w:tcPr>
                <w:p w:rsidR="00710265" w:rsidRPr="00870ABF" w:rsidRDefault="00710265" w:rsidP="002E7544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>Государственная программа «Развитие экономики и внешних связей Курской области» (всего)</w:t>
                  </w:r>
                  <w:r w:rsidRPr="00870ABF"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  <w:t>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710265" w:rsidRPr="005F6347" w:rsidRDefault="00C63B71" w:rsidP="00E553F0">
                  <w:pPr>
                    <w:ind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b/>
                      <w:sz w:val="18"/>
                      <w:szCs w:val="18"/>
                    </w:rPr>
                    <w:t>3</w:t>
                  </w:r>
                  <w:r w:rsidR="00E553F0" w:rsidRPr="005F6347">
                    <w:rPr>
                      <w:rFonts w:cs="Times New Roman"/>
                      <w:b/>
                      <w:sz w:val="18"/>
                      <w:szCs w:val="18"/>
                    </w:rPr>
                    <w:t>41</w:t>
                  </w:r>
                  <w:r w:rsidRPr="005F6347">
                    <w:rPr>
                      <w:rFonts w:cs="Times New Roman"/>
                      <w:b/>
                      <w:sz w:val="18"/>
                      <w:szCs w:val="18"/>
                    </w:rPr>
                    <w:t> 548,489</w:t>
                  </w:r>
                </w:p>
              </w:tc>
              <w:tc>
                <w:tcPr>
                  <w:tcW w:w="384" w:type="pct"/>
                  <w:vAlign w:val="center"/>
                </w:tcPr>
                <w:p w:rsidR="00710265" w:rsidRPr="005F6347" w:rsidRDefault="00710265" w:rsidP="00E553F0">
                  <w:pPr>
                    <w:ind w:left="-141" w:right="-182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b/>
                      <w:sz w:val="18"/>
                      <w:szCs w:val="18"/>
                    </w:rPr>
                    <w:t>2</w:t>
                  </w:r>
                  <w:r w:rsidR="00C63B71" w:rsidRPr="005F6347">
                    <w:rPr>
                      <w:rFonts w:cs="Times New Roman"/>
                      <w:b/>
                      <w:sz w:val="18"/>
                      <w:szCs w:val="18"/>
                    </w:rPr>
                    <w:t>7</w:t>
                  </w:r>
                  <w:r w:rsidR="00E553F0" w:rsidRPr="005F6347">
                    <w:rPr>
                      <w:rFonts w:cs="Times New Roman"/>
                      <w:b/>
                      <w:sz w:val="18"/>
                      <w:szCs w:val="18"/>
                    </w:rPr>
                    <w:t>9</w:t>
                  </w:r>
                  <w:r w:rsidR="00C63B71" w:rsidRPr="005F6347">
                    <w:rPr>
                      <w:rFonts w:cs="Times New Roman"/>
                      <w:b/>
                      <w:sz w:val="18"/>
                      <w:szCs w:val="18"/>
                    </w:rPr>
                    <w:t> 766,217</w:t>
                  </w:r>
                </w:p>
              </w:tc>
              <w:tc>
                <w:tcPr>
                  <w:tcW w:w="397" w:type="pct"/>
                  <w:vAlign w:val="center"/>
                </w:tcPr>
                <w:p w:rsidR="00710265" w:rsidRPr="005F6347" w:rsidRDefault="00C63B71" w:rsidP="00C63B71">
                  <w:pPr>
                    <w:ind w:left="-34" w:right="-106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b/>
                      <w:sz w:val="18"/>
                      <w:szCs w:val="18"/>
                    </w:rPr>
                    <w:t>247 525,735</w:t>
                  </w:r>
                </w:p>
              </w:tc>
              <w:tc>
                <w:tcPr>
                  <w:tcW w:w="333" w:type="pct"/>
                  <w:vAlign w:val="center"/>
                </w:tcPr>
                <w:p w:rsidR="00710265" w:rsidRPr="00405EAE" w:rsidRDefault="0003627D" w:rsidP="00182742">
                  <w:pPr>
                    <w:ind w:left="-104" w:right="-106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457 875,545</w:t>
                  </w:r>
                </w:p>
              </w:tc>
              <w:tc>
                <w:tcPr>
                  <w:tcW w:w="335" w:type="pct"/>
                  <w:vAlign w:val="center"/>
                </w:tcPr>
                <w:p w:rsidR="00710265" w:rsidRPr="00405EAE" w:rsidRDefault="0003627D" w:rsidP="00182742">
                  <w:pPr>
                    <w:ind w:left="-124" w:right="-106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476 190,567</w:t>
                  </w:r>
                </w:p>
              </w:tc>
              <w:tc>
                <w:tcPr>
                  <w:tcW w:w="359" w:type="pct"/>
                  <w:vAlign w:val="center"/>
                </w:tcPr>
                <w:p w:rsidR="00710265" w:rsidRPr="00405EAE" w:rsidRDefault="0003627D" w:rsidP="00182742">
                  <w:pPr>
                    <w:ind w:left="-151" w:right="-41"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495 266,190</w:t>
                  </w:r>
                </w:p>
              </w:tc>
              <w:tc>
                <w:tcPr>
                  <w:tcW w:w="404" w:type="pct"/>
                  <w:vAlign w:val="center"/>
                </w:tcPr>
                <w:p w:rsidR="00710265" w:rsidRPr="00405EAE" w:rsidRDefault="0003627D" w:rsidP="00182742">
                  <w:pPr>
                    <w:ind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515 068,838</w:t>
                  </w:r>
                </w:p>
              </w:tc>
              <w:tc>
                <w:tcPr>
                  <w:tcW w:w="530" w:type="pct"/>
                  <w:vAlign w:val="center"/>
                </w:tcPr>
                <w:p w:rsidR="00710265" w:rsidRPr="00405EAE" w:rsidRDefault="001B23D0" w:rsidP="00182742">
                  <w:pPr>
                    <w:ind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</w:rPr>
                    <w:t>2 813 241,581</w:t>
                  </w:r>
                </w:p>
              </w:tc>
            </w:tr>
            <w:tr w:rsidR="005F6347" w:rsidRPr="00CB0F0E" w:rsidTr="008357BF">
              <w:trPr>
                <w:trHeight w:val="433"/>
              </w:trPr>
              <w:tc>
                <w:tcPr>
                  <w:tcW w:w="1828" w:type="pct"/>
                  <w:vAlign w:val="center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F6347" w:rsidRDefault="005F6347" w:rsidP="00C63B71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339 548,489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F6347" w:rsidRDefault="005F6347" w:rsidP="00C63B71">
                  <w:pPr>
                    <w:ind w:left="-141" w:right="-182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277 766,217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F6347" w:rsidRDefault="005F6347" w:rsidP="00C63B71">
                  <w:pPr>
                    <w:ind w:left="-3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247 525,735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F6347" w:rsidRDefault="005F6347" w:rsidP="00182742">
                  <w:pPr>
                    <w:ind w:left="-10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457 875,545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F6347" w:rsidRDefault="005F6347" w:rsidP="00182742">
                  <w:pPr>
                    <w:ind w:left="-12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476 190,567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F6347" w:rsidRDefault="005F6347" w:rsidP="00182742">
                  <w:pPr>
                    <w:ind w:left="-151" w:right="-41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495 266,190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F6347" w:rsidRDefault="005F6347" w:rsidP="0018274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515 068,838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F6347" w:rsidRDefault="005F6347" w:rsidP="0018274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2 809 241,581</w:t>
                  </w:r>
                </w:p>
              </w:tc>
            </w:tr>
            <w:tr w:rsidR="005F6347" w:rsidRPr="00CB0F0E" w:rsidTr="008357BF">
              <w:trPr>
                <w:trHeight w:val="297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F6347" w:rsidRDefault="005F6347" w:rsidP="000143A5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68 202,500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F6347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68 202,500</w:t>
                  </w:r>
                </w:p>
              </w:tc>
            </w:tr>
            <w:tr w:rsidR="005F6347" w:rsidRPr="00CB0F0E" w:rsidTr="008357BF">
              <w:trPr>
                <w:trHeight w:val="235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F6347" w:rsidRPr="00CB0F0E" w:rsidTr="008357BF">
              <w:trPr>
                <w:trHeight w:val="255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33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</w:t>
                  </w: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F6347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387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F6347" w:rsidRDefault="005F6347" w:rsidP="00527571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288 868,475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F6347" w:rsidRDefault="005F6347" w:rsidP="00527571">
                  <w:pPr>
                    <w:ind w:left="-141" w:right="-182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289 223,353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F6347" w:rsidRDefault="005F6347" w:rsidP="00527571">
                  <w:pPr>
                    <w:ind w:left="-3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253 069,429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F6347" w:rsidRDefault="005F6347" w:rsidP="00182742">
                  <w:pPr>
                    <w:ind w:left="-10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457 875,545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F6347" w:rsidRDefault="005F6347" w:rsidP="00182742">
                  <w:pPr>
                    <w:ind w:left="-124" w:right="-106"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476 190,567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F6347" w:rsidRDefault="005F6347" w:rsidP="00182742">
                  <w:pPr>
                    <w:ind w:left="-151" w:right="-41"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495 266,190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F6347" w:rsidRDefault="005F6347" w:rsidP="0018274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515 068,838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F6347" w:rsidRDefault="005F6347" w:rsidP="00182742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5F6347">
                    <w:rPr>
                      <w:rFonts w:cs="Times New Roman"/>
                      <w:sz w:val="18"/>
                      <w:szCs w:val="18"/>
                    </w:rPr>
                    <w:t>2 741 039,081</w:t>
                  </w:r>
                </w:p>
              </w:tc>
            </w:tr>
            <w:tr w:rsidR="005F6347" w:rsidRPr="00CB0F0E" w:rsidTr="008357BF">
              <w:trPr>
                <w:trHeight w:val="238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AA44F6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351"/>
              </w:trPr>
              <w:tc>
                <w:tcPr>
                  <w:tcW w:w="1828" w:type="pct"/>
                </w:tcPr>
                <w:p w:rsidR="005F6347" w:rsidRPr="00257DF7" w:rsidRDefault="005F6347" w:rsidP="0086240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AA44F6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33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AA44F6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33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AA44F6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33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AA44F6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33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AA44F6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278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019F1" w:rsidRDefault="005F6347" w:rsidP="00707212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2 000,000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1019F1" w:rsidRDefault="005F6347" w:rsidP="00707212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2 000,000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1019F1" w:rsidRDefault="005F6347" w:rsidP="00F80F1F">
                  <w:pPr>
                    <w:ind w:right="-9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AA44F6" w:rsidRDefault="005F6347" w:rsidP="00707212">
                  <w:pPr>
                    <w:ind w:right="183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4 000,000</w:t>
                  </w:r>
                </w:p>
              </w:tc>
            </w:tr>
            <w:tr w:rsidR="005F6347" w:rsidRPr="00CB0F0E" w:rsidTr="008357BF">
              <w:trPr>
                <w:trHeight w:val="433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Объем налоговых расходов Курской области (</w:t>
                  </w:r>
                  <w:proofErr w:type="spellStart"/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справочно</w:t>
                  </w:r>
                  <w:proofErr w:type="spellEnd"/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019F1" w:rsidRDefault="005F6347" w:rsidP="002E6C23">
                  <w:pPr>
                    <w:ind w:right="-106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019F1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AA44F6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EF1E2D" w:rsidTr="008357BF">
              <w:tc>
                <w:tcPr>
                  <w:tcW w:w="1828" w:type="pct"/>
                </w:tcPr>
                <w:p w:rsidR="005F6347" w:rsidRPr="00870ABF" w:rsidRDefault="005F6347" w:rsidP="00870ABF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«Создание благоприятных условий для привлечения инвестиций в экономику Курской области»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A255BB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0143A5">
                    <w:rPr>
                      <w:b/>
                      <w:sz w:val="20"/>
                      <w:szCs w:val="20"/>
                    </w:rPr>
                    <w:t>41 369,333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A255BB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0143A5">
                    <w:rPr>
                      <w:b/>
                      <w:sz w:val="20"/>
                      <w:szCs w:val="20"/>
                    </w:rPr>
                    <w:t>45 165,656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A255BB">
                  <w:pPr>
                    <w:ind w:left="-34" w:right="-157" w:firstLine="0"/>
                    <w:rPr>
                      <w:b/>
                      <w:sz w:val="20"/>
                      <w:szCs w:val="20"/>
                    </w:rPr>
                  </w:pPr>
                  <w:r w:rsidRPr="000143A5">
                    <w:rPr>
                      <w:b/>
                      <w:sz w:val="20"/>
                      <w:szCs w:val="20"/>
                    </w:rPr>
                    <w:t>31 006,096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405EAE" w:rsidRDefault="005F6347" w:rsidP="000143A5">
                  <w:pPr>
                    <w:ind w:left="-59" w:right="-137"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32 246,340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405EAE" w:rsidRDefault="005F6347" w:rsidP="000143A5">
                  <w:pPr>
                    <w:ind w:left="-79" w:right="-111"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33 536,200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405EAE" w:rsidRDefault="005F6347" w:rsidP="000143A5">
                  <w:pPr>
                    <w:ind w:left="-105" w:right="-88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34 877,650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405EAE" w:rsidRDefault="005F6347" w:rsidP="000143A5">
                  <w:pPr>
                    <w:ind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36 272,760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405EAE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254 474,035</w:t>
                  </w:r>
                </w:p>
              </w:tc>
            </w:tr>
            <w:tr w:rsidR="005F6347" w:rsidRPr="00EF1E2D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41 369,333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45 165,656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0143A5">
                  <w:pPr>
                    <w:ind w:left="-34" w:right="-157"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31 006,096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0143A5">
                  <w:pPr>
                    <w:ind w:left="-59" w:right="-137"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32 246,340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0143A5">
                  <w:pPr>
                    <w:ind w:left="-79" w:right="-111"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33 536,200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0143A5">
                  <w:pPr>
                    <w:ind w:left="-105" w:right="-88" w:firstLine="0"/>
                    <w:jc w:val="center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34 877,650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36 272,760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254 474,035</w:t>
                  </w: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EF1E2D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41 369,333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45 165,656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0143A5">
                  <w:pPr>
                    <w:ind w:left="-34" w:right="-157"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31 006,096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0143A5">
                  <w:pPr>
                    <w:ind w:left="-59" w:right="-137"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32 246,340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0143A5">
                  <w:pPr>
                    <w:ind w:left="-79" w:right="-111"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33 536,200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0143A5">
                  <w:pPr>
                    <w:ind w:left="-105" w:right="-88" w:firstLine="0"/>
                    <w:jc w:val="center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34 877,650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rPr>
                      <w:sz w:val="20"/>
                      <w:szCs w:val="20"/>
                    </w:rPr>
                  </w:pPr>
                  <w:r w:rsidRPr="000143A5">
                    <w:rPr>
                      <w:sz w:val="20"/>
                      <w:szCs w:val="20"/>
                    </w:rPr>
                    <w:t>36 272,760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254 474,035</w:t>
                  </w: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257DF7" w:rsidRDefault="005F6347" w:rsidP="00EF1E2D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</w:t>
                  </w: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3508F5" w:rsidTr="008357BF">
              <w:tc>
                <w:tcPr>
                  <w:tcW w:w="1828" w:type="pct"/>
                </w:tcPr>
                <w:p w:rsidR="005F6347" w:rsidRPr="00111B12" w:rsidRDefault="005F6347" w:rsidP="00EF1E2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49"/>
              </w:trPr>
              <w:tc>
                <w:tcPr>
                  <w:tcW w:w="1828" w:type="pct"/>
                  <w:vAlign w:val="center"/>
                </w:tcPr>
                <w:p w:rsidR="005F6347" w:rsidRPr="00870ABF" w:rsidRDefault="005F6347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«Системные меры по повышению производительности труда»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3508F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3508F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3508F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3508F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3508F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F6347" w:rsidRPr="00CB0F0E" w:rsidTr="008357BF">
              <w:trPr>
                <w:trHeight w:val="278"/>
              </w:trPr>
              <w:tc>
                <w:tcPr>
                  <w:tcW w:w="1828" w:type="pct"/>
                  <w:vAlign w:val="center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282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259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276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49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319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281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257"/>
              </w:trPr>
              <w:tc>
                <w:tcPr>
                  <w:tcW w:w="1828" w:type="pct"/>
                </w:tcPr>
                <w:p w:rsidR="005F6347" w:rsidRPr="00257DF7" w:rsidRDefault="005F6347" w:rsidP="0086240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49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49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49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449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rPr>
                <w:trHeight w:val="268"/>
              </w:trPr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870ABF" w:rsidRDefault="005F6347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Региональный проект «Адресная поддержка повышения производительности труда на предприятиях»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26 131,300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A255B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28 131,300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26 131,300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28 131,300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527571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25 131,300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527571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25 131,300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9113C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A255B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1 000,000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9113C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3 000,000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70ABF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630D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86240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546DDC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546DDC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546DDC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546DDC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546DDC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6240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546DDC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3F55D3" w:rsidRDefault="005F6347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Региональный проект «Создание благоприятных условий для осуществления деятельности </w:t>
                  </w:r>
                  <w:proofErr w:type="spellStart"/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самозанятым</w:t>
                  </w:r>
                  <w:proofErr w:type="spellEnd"/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гражданам»</w:t>
                  </w:r>
                  <w:r w:rsidR="003F55D3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*</w:t>
                  </w:r>
                </w:p>
                <w:p w:rsidR="005F6347" w:rsidRPr="00870ABF" w:rsidRDefault="005F6347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4 673,572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AD7F97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104,472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108,651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112,997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117,517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b/>
                      <w:sz w:val="20"/>
                      <w:szCs w:val="20"/>
                    </w:rPr>
                    <w:t>5 318,117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4 673,572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104,472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108,651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112,997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117,517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5 318,117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EF7428" w:rsidRDefault="005F6347" w:rsidP="00EF7428">
                  <w:pPr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EF7428">
                    <w:rPr>
                      <w:rFonts w:cs="Times New Roman"/>
                      <w:sz w:val="20"/>
                      <w:szCs w:val="20"/>
                    </w:rPr>
                    <w:t>4 580,100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EF7428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EF7428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EF7428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EF7428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EF7428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EF7428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4 580,100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EF7428" w:rsidRDefault="005F6347" w:rsidP="00EF7428">
                  <w:pPr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EF7428">
                    <w:rPr>
                      <w:rFonts w:cs="Times New Roman"/>
                      <w:sz w:val="20"/>
                      <w:szCs w:val="20"/>
                    </w:rPr>
                    <w:t>93,472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100,454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104,472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108,651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112,997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143A5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43A5">
                    <w:rPr>
                      <w:rFonts w:cs="Times New Roman"/>
                      <w:sz w:val="20"/>
                      <w:szCs w:val="20"/>
                    </w:rPr>
                    <w:t>117,517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EF7428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738,017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E40BBB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E40BBB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70ABF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E40BBB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70ABF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E40BBB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E40BBB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E40BBB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:rsidR="005F6347" w:rsidRPr="00E40BBB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870ABF" w:rsidRDefault="005F6347" w:rsidP="003F55D3">
                  <w:pPr>
                    <w:spacing w:line="230" w:lineRule="auto"/>
                    <w:ind w:right="-108"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Региональный проект «Создание условий для легкого старта и комфортного ведения бизнеса» </w:t>
                  </w:r>
                  <w:r w:rsidR="003F55D3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* </w:t>
                  </w: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13 020,001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7428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AD7F97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612,111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636,595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662,059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688,541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16 796,479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13 020,001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612,111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636,595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662,059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688,541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0143A5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16 796,479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12 759,600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742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12 759,600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5A1244">
                  <w:pPr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260,401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588,586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612,111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636,595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662,059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688,541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EF7428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4 036,879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EF7428" w:rsidRDefault="005F6347" w:rsidP="00EF7428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F87979" w:rsidRDefault="005F6347" w:rsidP="002E6C23">
                  <w:pPr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</w:t>
                  </w: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F87979" w:rsidRDefault="005F6347" w:rsidP="002E6C23">
                  <w:pPr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F87979" w:rsidRDefault="005F6347" w:rsidP="002E6C23">
                  <w:pPr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F87979" w:rsidRDefault="005F6347" w:rsidP="002E6C23">
                  <w:pPr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F87979" w:rsidRDefault="005F6347" w:rsidP="002E6C23">
                  <w:pPr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F87979" w:rsidRDefault="005F6347" w:rsidP="002E6C23">
                  <w:pPr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3F55D3" w:rsidRDefault="005F6347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Региональный проект «Акселерация субъектов малого и среднего предпринимательства» </w:t>
                  </w:r>
                  <w:r w:rsidR="003F55D3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*</w:t>
                  </w:r>
                </w:p>
                <w:p w:rsidR="005F6347" w:rsidRPr="00870ABF" w:rsidRDefault="005F6347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AD7F9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50 949,441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AD7F97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AD7F97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5A1244">
                  <w:pPr>
                    <w:ind w:left="-104" w:right="-92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24 637,696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5A1244">
                  <w:pPr>
                    <w:ind w:left="-124" w:right="-65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25 623,204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5A1244">
                  <w:pPr>
                    <w:ind w:left="-151" w:right="-183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26 648,132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27 714,057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202 952,714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AD7F9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50 949,441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5A1244">
                  <w:pPr>
                    <w:ind w:left="-104" w:right="-92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24 637,696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5A1244">
                  <w:pPr>
                    <w:ind w:left="-124" w:right="-65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25 623,204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5A1244">
                  <w:pPr>
                    <w:ind w:left="-151" w:right="-183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26 648,132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27 714,057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77 215,774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1E2D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25 731,500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1E2D">
                  <w:pPr>
                    <w:ind w:firstLine="0"/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1E2D">
                  <w:pPr>
                    <w:ind w:firstLine="0"/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1E2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25 731,500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1E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1E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1E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5A124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25 217,941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23 690,092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5A1244">
                  <w:pPr>
                    <w:ind w:left="-104" w:right="-92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24 637,696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5A1244">
                  <w:pPr>
                    <w:ind w:left="-124" w:right="-65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25 623,204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5A1244">
                  <w:pPr>
                    <w:ind w:left="-151" w:right="-183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26 648,132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27 714,057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177 221,214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5A1244" w:rsidRDefault="005F6347" w:rsidP="00EF1E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5A1244" w:rsidRDefault="005F6347" w:rsidP="00EF1E2D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285202" w:rsidRDefault="005F6347" w:rsidP="002E6C23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285202" w:rsidRDefault="005F6347" w:rsidP="002E6C23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285202" w:rsidRDefault="005F6347" w:rsidP="002E6C23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285202" w:rsidRDefault="005F6347" w:rsidP="002E6C23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285202" w:rsidRDefault="005F6347" w:rsidP="002E6C23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285202" w:rsidRDefault="005F6347" w:rsidP="002E6C23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870ABF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«Формирование среды, обеспечивающей благоприятные условия для развития малого и среднего предпринимательства» (всего), в том числе: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A255B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40 378,836</w:t>
                  </w:r>
                </w:p>
              </w:tc>
              <w:tc>
                <w:tcPr>
                  <w:tcW w:w="384" w:type="pct"/>
                </w:tcPr>
                <w:p w:rsidR="005F6347" w:rsidRPr="005A1244" w:rsidRDefault="005F6347" w:rsidP="00A255B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44 071,646</w:t>
                  </w:r>
                </w:p>
              </w:tc>
              <w:tc>
                <w:tcPr>
                  <w:tcW w:w="397" w:type="pct"/>
                </w:tcPr>
                <w:p w:rsidR="005F6347" w:rsidRPr="005A1244" w:rsidRDefault="005F6347" w:rsidP="00A255BB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32 605,268</w:t>
                  </w:r>
                </w:p>
              </w:tc>
              <w:tc>
                <w:tcPr>
                  <w:tcW w:w="333" w:type="pct"/>
                </w:tcPr>
                <w:p w:rsidR="005F6347" w:rsidRPr="00405EAE" w:rsidRDefault="005F6347" w:rsidP="005A1244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33 831,478</w:t>
                  </w:r>
                </w:p>
              </w:tc>
              <w:tc>
                <w:tcPr>
                  <w:tcW w:w="335" w:type="pct"/>
                </w:tcPr>
                <w:p w:rsidR="005F6347" w:rsidRPr="00405EAE" w:rsidRDefault="005F6347" w:rsidP="005A1244">
                  <w:pPr>
                    <w:ind w:left="-79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35 106,737</w:t>
                  </w:r>
                </w:p>
              </w:tc>
              <w:tc>
                <w:tcPr>
                  <w:tcW w:w="359" w:type="pct"/>
                </w:tcPr>
                <w:p w:rsidR="005F6347" w:rsidRPr="00405EAE" w:rsidRDefault="005F6347" w:rsidP="005A1244">
                  <w:pPr>
                    <w:ind w:left="-105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36 433,006</w:t>
                  </w:r>
                </w:p>
              </w:tc>
              <w:tc>
                <w:tcPr>
                  <w:tcW w:w="404" w:type="pct"/>
                </w:tcPr>
                <w:p w:rsidR="005F6347" w:rsidRPr="00405EAE" w:rsidRDefault="005F6347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37 812,326</w:t>
                  </w:r>
                </w:p>
              </w:tc>
              <w:tc>
                <w:tcPr>
                  <w:tcW w:w="530" w:type="pct"/>
                </w:tcPr>
                <w:p w:rsidR="005F6347" w:rsidRPr="00405EAE" w:rsidRDefault="005F6347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260 239,297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A255B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40 378,836</w:t>
                  </w:r>
                </w:p>
              </w:tc>
              <w:tc>
                <w:tcPr>
                  <w:tcW w:w="384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44 071,646</w:t>
                  </w:r>
                </w:p>
              </w:tc>
              <w:tc>
                <w:tcPr>
                  <w:tcW w:w="397" w:type="pct"/>
                </w:tcPr>
                <w:p w:rsidR="005F6347" w:rsidRPr="005A1244" w:rsidRDefault="005F6347" w:rsidP="005A1244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32 605,268</w:t>
                  </w:r>
                </w:p>
              </w:tc>
              <w:tc>
                <w:tcPr>
                  <w:tcW w:w="333" w:type="pct"/>
                </w:tcPr>
                <w:p w:rsidR="005F6347" w:rsidRPr="005A1244" w:rsidRDefault="005F6347" w:rsidP="005A1244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33 831,478</w:t>
                  </w:r>
                </w:p>
              </w:tc>
              <w:tc>
                <w:tcPr>
                  <w:tcW w:w="335" w:type="pct"/>
                </w:tcPr>
                <w:p w:rsidR="005F6347" w:rsidRPr="005A1244" w:rsidRDefault="005F6347" w:rsidP="005A1244">
                  <w:pPr>
                    <w:ind w:left="-79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35 106,737</w:t>
                  </w:r>
                </w:p>
              </w:tc>
              <w:tc>
                <w:tcPr>
                  <w:tcW w:w="359" w:type="pct"/>
                </w:tcPr>
                <w:p w:rsidR="005F6347" w:rsidRPr="005A1244" w:rsidRDefault="005F6347" w:rsidP="005A1244">
                  <w:pPr>
                    <w:ind w:left="-105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36 433,006</w:t>
                  </w:r>
                </w:p>
              </w:tc>
              <w:tc>
                <w:tcPr>
                  <w:tcW w:w="404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37 812,326</w:t>
                  </w:r>
                </w:p>
              </w:tc>
              <w:tc>
                <w:tcPr>
                  <w:tcW w:w="530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260 239,297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A255BB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40 378,836</w:t>
                  </w:r>
                </w:p>
              </w:tc>
              <w:tc>
                <w:tcPr>
                  <w:tcW w:w="384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44 071,646</w:t>
                  </w:r>
                </w:p>
              </w:tc>
              <w:tc>
                <w:tcPr>
                  <w:tcW w:w="397" w:type="pct"/>
                </w:tcPr>
                <w:p w:rsidR="005F6347" w:rsidRPr="005A1244" w:rsidRDefault="005F6347" w:rsidP="005A1244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32 605,268</w:t>
                  </w:r>
                </w:p>
              </w:tc>
              <w:tc>
                <w:tcPr>
                  <w:tcW w:w="333" w:type="pct"/>
                </w:tcPr>
                <w:p w:rsidR="005F6347" w:rsidRPr="005A1244" w:rsidRDefault="005F6347" w:rsidP="005A1244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33 831,478</w:t>
                  </w:r>
                </w:p>
              </w:tc>
              <w:tc>
                <w:tcPr>
                  <w:tcW w:w="335" w:type="pct"/>
                </w:tcPr>
                <w:p w:rsidR="005F6347" w:rsidRPr="005A1244" w:rsidRDefault="005F6347" w:rsidP="005A1244">
                  <w:pPr>
                    <w:ind w:left="-79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35 106,737</w:t>
                  </w:r>
                </w:p>
              </w:tc>
              <w:tc>
                <w:tcPr>
                  <w:tcW w:w="359" w:type="pct"/>
                </w:tcPr>
                <w:p w:rsidR="005F6347" w:rsidRPr="005A1244" w:rsidRDefault="005F6347" w:rsidP="005A1244">
                  <w:pPr>
                    <w:ind w:left="-105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36 433,006</w:t>
                  </w:r>
                </w:p>
              </w:tc>
              <w:tc>
                <w:tcPr>
                  <w:tcW w:w="404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37 812,326</w:t>
                  </w:r>
                </w:p>
              </w:tc>
              <w:tc>
                <w:tcPr>
                  <w:tcW w:w="530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260 239,297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870ABF" w:rsidRDefault="005F6347" w:rsidP="00A255BB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«Обеспечение деятельности Министерства промышленности, торговли и предпринимательства Курской области и подведомственн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ого</w:t>
                  </w: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учреждени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я</w:t>
                  </w: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 (всего), в том числе: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A255B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50 681,365</w:t>
                  </w:r>
                </w:p>
              </w:tc>
              <w:tc>
                <w:tcPr>
                  <w:tcW w:w="384" w:type="pct"/>
                </w:tcPr>
                <w:p w:rsidR="005F6347" w:rsidRPr="005A1244" w:rsidRDefault="005F6347" w:rsidP="00A255BB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50 652,365</w:t>
                  </w:r>
                </w:p>
              </w:tc>
              <w:tc>
                <w:tcPr>
                  <w:tcW w:w="397" w:type="pct"/>
                </w:tcPr>
                <w:p w:rsidR="005F6347" w:rsidRPr="005A1244" w:rsidRDefault="005F6347" w:rsidP="00A255BB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b/>
                      <w:sz w:val="20"/>
                      <w:szCs w:val="20"/>
                    </w:rPr>
                    <w:t>50 652,365</w:t>
                  </w:r>
                </w:p>
              </w:tc>
              <w:tc>
                <w:tcPr>
                  <w:tcW w:w="333" w:type="pct"/>
                </w:tcPr>
                <w:p w:rsidR="005F6347" w:rsidRPr="00405EAE" w:rsidRDefault="005F6347" w:rsidP="005A1244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52 678,460</w:t>
                  </w:r>
                </w:p>
              </w:tc>
              <w:tc>
                <w:tcPr>
                  <w:tcW w:w="335" w:type="pct"/>
                </w:tcPr>
                <w:p w:rsidR="005F6347" w:rsidRPr="00405EAE" w:rsidRDefault="005F6347" w:rsidP="005A1244">
                  <w:pPr>
                    <w:ind w:left="-79" w:right="-111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54 785,598</w:t>
                  </w:r>
                </w:p>
              </w:tc>
              <w:tc>
                <w:tcPr>
                  <w:tcW w:w="359" w:type="pct"/>
                </w:tcPr>
                <w:p w:rsidR="005F6347" w:rsidRPr="00405EAE" w:rsidRDefault="005F6347" w:rsidP="005A1244">
                  <w:pPr>
                    <w:ind w:left="-105" w:right="-88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56 977,022</w:t>
                  </w:r>
                </w:p>
              </w:tc>
              <w:tc>
                <w:tcPr>
                  <w:tcW w:w="404" w:type="pct"/>
                </w:tcPr>
                <w:p w:rsidR="005F6347" w:rsidRPr="00405EAE" w:rsidRDefault="005F6347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59 256,103</w:t>
                  </w:r>
                </w:p>
              </w:tc>
              <w:tc>
                <w:tcPr>
                  <w:tcW w:w="530" w:type="pct"/>
                </w:tcPr>
                <w:p w:rsidR="005F6347" w:rsidRPr="00405EAE" w:rsidRDefault="005F6347" w:rsidP="005A1244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375 683,278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lastRenderedPageBreak/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50 681,365</w:t>
                  </w:r>
                </w:p>
              </w:tc>
              <w:tc>
                <w:tcPr>
                  <w:tcW w:w="384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50 652,365</w:t>
                  </w:r>
                </w:p>
              </w:tc>
              <w:tc>
                <w:tcPr>
                  <w:tcW w:w="397" w:type="pct"/>
                </w:tcPr>
                <w:p w:rsidR="005F6347" w:rsidRPr="005A1244" w:rsidRDefault="005F6347" w:rsidP="005A1244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50 652,365</w:t>
                  </w:r>
                </w:p>
              </w:tc>
              <w:tc>
                <w:tcPr>
                  <w:tcW w:w="333" w:type="pct"/>
                </w:tcPr>
                <w:p w:rsidR="005F6347" w:rsidRPr="005A1244" w:rsidRDefault="005F6347" w:rsidP="005A1244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52 678,460</w:t>
                  </w:r>
                </w:p>
              </w:tc>
              <w:tc>
                <w:tcPr>
                  <w:tcW w:w="335" w:type="pct"/>
                </w:tcPr>
                <w:p w:rsidR="005F6347" w:rsidRPr="005A1244" w:rsidRDefault="005F6347" w:rsidP="005A1244">
                  <w:pPr>
                    <w:ind w:left="-79" w:right="-111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54 785,598</w:t>
                  </w:r>
                </w:p>
              </w:tc>
              <w:tc>
                <w:tcPr>
                  <w:tcW w:w="359" w:type="pct"/>
                </w:tcPr>
                <w:p w:rsidR="005F6347" w:rsidRPr="005A1244" w:rsidRDefault="005F6347" w:rsidP="005A1244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56 977,022</w:t>
                  </w:r>
                </w:p>
              </w:tc>
              <w:tc>
                <w:tcPr>
                  <w:tcW w:w="404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59 256,103</w:t>
                  </w:r>
                </w:p>
              </w:tc>
              <w:tc>
                <w:tcPr>
                  <w:tcW w:w="530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375 683,278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5A1244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50 681,365</w:t>
                  </w:r>
                </w:p>
              </w:tc>
              <w:tc>
                <w:tcPr>
                  <w:tcW w:w="384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50 652,365</w:t>
                  </w:r>
                </w:p>
              </w:tc>
              <w:tc>
                <w:tcPr>
                  <w:tcW w:w="397" w:type="pct"/>
                </w:tcPr>
                <w:p w:rsidR="005F6347" w:rsidRPr="005A1244" w:rsidRDefault="005F6347" w:rsidP="005A1244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50 652,365</w:t>
                  </w:r>
                </w:p>
              </w:tc>
              <w:tc>
                <w:tcPr>
                  <w:tcW w:w="333" w:type="pct"/>
                </w:tcPr>
                <w:p w:rsidR="005F6347" w:rsidRPr="005A1244" w:rsidRDefault="005F6347" w:rsidP="005A1244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52 678,460</w:t>
                  </w:r>
                </w:p>
              </w:tc>
              <w:tc>
                <w:tcPr>
                  <w:tcW w:w="335" w:type="pct"/>
                </w:tcPr>
                <w:p w:rsidR="005F6347" w:rsidRPr="005A1244" w:rsidRDefault="005F6347" w:rsidP="005A1244">
                  <w:pPr>
                    <w:ind w:left="-79" w:right="-111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54 785,598</w:t>
                  </w:r>
                </w:p>
              </w:tc>
              <w:tc>
                <w:tcPr>
                  <w:tcW w:w="359" w:type="pct"/>
                </w:tcPr>
                <w:p w:rsidR="005F6347" w:rsidRPr="005A1244" w:rsidRDefault="005F6347" w:rsidP="005A1244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56 977,022</w:t>
                  </w:r>
                </w:p>
              </w:tc>
              <w:tc>
                <w:tcPr>
                  <w:tcW w:w="404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59 256,103</w:t>
                  </w:r>
                </w:p>
              </w:tc>
              <w:tc>
                <w:tcPr>
                  <w:tcW w:w="530" w:type="pct"/>
                </w:tcPr>
                <w:p w:rsidR="005F6347" w:rsidRPr="005A1244" w:rsidRDefault="005F6347" w:rsidP="005A1244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A1244">
                    <w:rPr>
                      <w:rFonts w:cs="Times New Roman"/>
                      <w:sz w:val="20"/>
                      <w:szCs w:val="20"/>
                    </w:rPr>
                    <w:t>375 683,278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870ABF" w:rsidTr="008357BF">
              <w:tc>
                <w:tcPr>
                  <w:tcW w:w="1828" w:type="pct"/>
                </w:tcPr>
                <w:p w:rsidR="005F6347" w:rsidRPr="00870ABF" w:rsidRDefault="005F6347" w:rsidP="002E6C23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«Системные меры развития международной кооперации и экспорта» (всего), в том числе:</w:t>
                  </w:r>
                </w:p>
              </w:tc>
              <w:tc>
                <w:tcPr>
                  <w:tcW w:w="430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C5AE7">
                  <w:pPr>
                    <w:ind w:left="-79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</w:t>
                  </w: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7D25B2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870ABF" w:rsidTr="008357BF">
              <w:tc>
                <w:tcPr>
                  <w:tcW w:w="1828" w:type="pct"/>
                </w:tcPr>
                <w:p w:rsidR="005F6347" w:rsidRPr="00870ABF" w:rsidRDefault="005F6347" w:rsidP="002C5AE7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«Развитие международных и межрегиональных связей с регионами Российской Федерации» (всего),</w:t>
                  </w:r>
                </w:p>
                <w:p w:rsidR="005F6347" w:rsidRPr="00870ABF" w:rsidRDefault="005F6347" w:rsidP="002C5AE7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430" w:type="pct"/>
                </w:tcPr>
                <w:p w:rsidR="005F6347" w:rsidRPr="0003627D" w:rsidRDefault="005F6347" w:rsidP="00617B62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b/>
                      <w:sz w:val="20"/>
                      <w:szCs w:val="20"/>
                    </w:rPr>
                    <w:t>39 884,907</w:t>
                  </w:r>
                </w:p>
              </w:tc>
              <w:tc>
                <w:tcPr>
                  <w:tcW w:w="384" w:type="pct"/>
                </w:tcPr>
                <w:p w:rsidR="005F6347" w:rsidRPr="0003627D" w:rsidRDefault="005F6347" w:rsidP="00617B62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b/>
                      <w:sz w:val="20"/>
                      <w:szCs w:val="20"/>
                    </w:rPr>
                    <w:t>40 037,684</w:t>
                  </w:r>
                </w:p>
              </w:tc>
              <w:tc>
                <w:tcPr>
                  <w:tcW w:w="397" w:type="pct"/>
                </w:tcPr>
                <w:p w:rsidR="005F6347" w:rsidRPr="0003627D" w:rsidRDefault="005F6347" w:rsidP="00617B62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b/>
                      <w:sz w:val="20"/>
                      <w:szCs w:val="20"/>
                    </w:rPr>
                    <w:t>38 097,932</w:t>
                  </w:r>
                </w:p>
              </w:tc>
              <w:tc>
                <w:tcPr>
                  <w:tcW w:w="333" w:type="pct"/>
                </w:tcPr>
                <w:p w:rsidR="005F6347" w:rsidRPr="00870ABF" w:rsidRDefault="005F6347" w:rsidP="0003627D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39 621,849</w:t>
                  </w:r>
                </w:p>
              </w:tc>
              <w:tc>
                <w:tcPr>
                  <w:tcW w:w="335" w:type="pct"/>
                </w:tcPr>
                <w:p w:rsidR="005F6347" w:rsidRPr="00870ABF" w:rsidRDefault="005F6347" w:rsidP="0003627D">
                  <w:pPr>
                    <w:ind w:left="-79" w:right="-111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41 206,723</w:t>
                  </w:r>
                </w:p>
              </w:tc>
              <w:tc>
                <w:tcPr>
                  <w:tcW w:w="359" w:type="pct"/>
                </w:tcPr>
                <w:p w:rsidR="005F6347" w:rsidRPr="00870ABF" w:rsidRDefault="005F6347" w:rsidP="0003627D">
                  <w:pPr>
                    <w:ind w:left="-105" w:right="-88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42 854,992</w:t>
                  </w:r>
                </w:p>
              </w:tc>
              <w:tc>
                <w:tcPr>
                  <w:tcW w:w="404" w:type="pct"/>
                </w:tcPr>
                <w:p w:rsidR="005F6347" w:rsidRPr="00870ABF" w:rsidRDefault="005F6347" w:rsidP="0003627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44 569,192</w:t>
                  </w:r>
                </w:p>
              </w:tc>
              <w:tc>
                <w:tcPr>
                  <w:tcW w:w="530" w:type="pct"/>
                </w:tcPr>
                <w:p w:rsidR="005F6347" w:rsidRPr="00870ABF" w:rsidRDefault="005F6347" w:rsidP="0003627D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286 273,279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70ABF">
                  <w:pPr>
                    <w:ind w:firstLine="0"/>
                    <w:rPr>
                      <w:sz w:val="24"/>
                      <w:szCs w:val="24"/>
                    </w:rPr>
                  </w:pPr>
                  <w:r w:rsidRPr="00111B12">
                    <w:rPr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бюджета), в том числе:</w:t>
                  </w:r>
                </w:p>
              </w:tc>
              <w:tc>
                <w:tcPr>
                  <w:tcW w:w="430" w:type="pct"/>
                </w:tcPr>
                <w:p w:rsidR="005F6347" w:rsidRPr="0003627D" w:rsidRDefault="005F6347" w:rsidP="0003627D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39 884,907</w:t>
                  </w:r>
                </w:p>
              </w:tc>
              <w:tc>
                <w:tcPr>
                  <w:tcW w:w="384" w:type="pct"/>
                </w:tcPr>
                <w:p w:rsidR="005F6347" w:rsidRPr="0003627D" w:rsidRDefault="005F6347" w:rsidP="0003627D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40 037,684</w:t>
                  </w:r>
                </w:p>
              </w:tc>
              <w:tc>
                <w:tcPr>
                  <w:tcW w:w="397" w:type="pct"/>
                </w:tcPr>
                <w:p w:rsidR="005F6347" w:rsidRPr="0003627D" w:rsidRDefault="005F6347" w:rsidP="0003627D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38 097,932</w:t>
                  </w:r>
                </w:p>
              </w:tc>
              <w:tc>
                <w:tcPr>
                  <w:tcW w:w="333" w:type="pct"/>
                </w:tcPr>
                <w:p w:rsidR="005F6347" w:rsidRPr="0003627D" w:rsidRDefault="005F6347" w:rsidP="0003627D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39 621,849</w:t>
                  </w:r>
                </w:p>
              </w:tc>
              <w:tc>
                <w:tcPr>
                  <w:tcW w:w="335" w:type="pct"/>
                </w:tcPr>
                <w:p w:rsidR="005F6347" w:rsidRPr="0003627D" w:rsidRDefault="005F6347" w:rsidP="0003627D">
                  <w:pPr>
                    <w:ind w:left="-79" w:right="-111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41 206,723</w:t>
                  </w:r>
                </w:p>
              </w:tc>
              <w:tc>
                <w:tcPr>
                  <w:tcW w:w="359" w:type="pct"/>
                </w:tcPr>
                <w:p w:rsidR="005F6347" w:rsidRPr="0003627D" w:rsidRDefault="005F6347" w:rsidP="0003627D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42 854,992</w:t>
                  </w:r>
                </w:p>
              </w:tc>
              <w:tc>
                <w:tcPr>
                  <w:tcW w:w="404" w:type="pct"/>
                </w:tcPr>
                <w:p w:rsidR="005F6347" w:rsidRPr="0003627D" w:rsidRDefault="005F6347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44 569,192</w:t>
                  </w:r>
                </w:p>
              </w:tc>
              <w:tc>
                <w:tcPr>
                  <w:tcW w:w="530" w:type="pct"/>
                </w:tcPr>
                <w:p w:rsidR="005F6347" w:rsidRPr="0003627D" w:rsidRDefault="005F6347" w:rsidP="0003627D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286 273,279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2C5AE7">
                  <w:pPr>
                    <w:ind w:firstLine="170"/>
                    <w:rPr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2C5AE7">
                  <w:pPr>
                    <w:ind w:firstLine="170"/>
                    <w:rPr>
                      <w:sz w:val="24"/>
                      <w:szCs w:val="24"/>
                    </w:rPr>
                  </w:pPr>
                  <w:r w:rsidRPr="00111B12">
                    <w:rPr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D805FA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D805FA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2C5AE7">
                  <w:pPr>
                    <w:ind w:firstLine="170"/>
                    <w:rPr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</w:tcPr>
                <w:p w:rsidR="005F6347" w:rsidRPr="0003627D" w:rsidRDefault="005F6347" w:rsidP="0003627D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39 884,907</w:t>
                  </w:r>
                </w:p>
              </w:tc>
              <w:tc>
                <w:tcPr>
                  <w:tcW w:w="384" w:type="pct"/>
                </w:tcPr>
                <w:p w:rsidR="005F6347" w:rsidRPr="0003627D" w:rsidRDefault="005F6347" w:rsidP="0003627D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40 037,684</w:t>
                  </w:r>
                </w:p>
              </w:tc>
              <w:tc>
                <w:tcPr>
                  <w:tcW w:w="397" w:type="pct"/>
                </w:tcPr>
                <w:p w:rsidR="005F6347" w:rsidRPr="0003627D" w:rsidRDefault="005F6347" w:rsidP="0003627D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38 097,932</w:t>
                  </w:r>
                </w:p>
              </w:tc>
              <w:tc>
                <w:tcPr>
                  <w:tcW w:w="333" w:type="pct"/>
                </w:tcPr>
                <w:p w:rsidR="005F6347" w:rsidRPr="0003627D" w:rsidRDefault="005F6347" w:rsidP="0003627D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39 621,849</w:t>
                  </w:r>
                </w:p>
              </w:tc>
              <w:tc>
                <w:tcPr>
                  <w:tcW w:w="335" w:type="pct"/>
                </w:tcPr>
                <w:p w:rsidR="005F6347" w:rsidRPr="0003627D" w:rsidRDefault="005F6347" w:rsidP="0003627D">
                  <w:pPr>
                    <w:ind w:left="-79" w:right="-111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41 206,723</w:t>
                  </w:r>
                </w:p>
              </w:tc>
              <w:tc>
                <w:tcPr>
                  <w:tcW w:w="359" w:type="pct"/>
                </w:tcPr>
                <w:p w:rsidR="005F6347" w:rsidRPr="0003627D" w:rsidRDefault="005F6347" w:rsidP="0003627D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42 854,992</w:t>
                  </w:r>
                </w:p>
              </w:tc>
              <w:tc>
                <w:tcPr>
                  <w:tcW w:w="404" w:type="pct"/>
                </w:tcPr>
                <w:p w:rsidR="005F6347" w:rsidRPr="0003627D" w:rsidRDefault="005F6347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44 569,192</w:t>
                  </w:r>
                </w:p>
              </w:tc>
              <w:tc>
                <w:tcPr>
                  <w:tcW w:w="530" w:type="pct"/>
                </w:tcPr>
                <w:p w:rsidR="005F6347" w:rsidRPr="0003627D" w:rsidRDefault="005F6347" w:rsidP="0003627D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286 273,279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2C5AE7">
                  <w:pPr>
                    <w:ind w:firstLine="170"/>
                    <w:rPr>
                      <w:sz w:val="24"/>
                      <w:szCs w:val="24"/>
                    </w:rPr>
                  </w:pPr>
                  <w:r w:rsidRPr="00111B12">
                    <w:rPr>
                      <w:sz w:val="24"/>
                      <w:szCs w:val="24"/>
                    </w:rPr>
                    <w:t xml:space="preserve">    из них: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03627D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D805FA" w:rsidTr="008357BF">
              <w:tc>
                <w:tcPr>
                  <w:tcW w:w="1828" w:type="pct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D805FA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местным бюджетам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D805FA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D805FA">
                  <w:pPr>
                    <w:ind w:firstLine="0"/>
                    <w:rPr>
                      <w:sz w:val="24"/>
                      <w:szCs w:val="24"/>
                    </w:rPr>
                  </w:pPr>
                  <w:r w:rsidRPr="00111B12">
                    <w:rPr>
                      <w:sz w:val="24"/>
                      <w:szCs w:val="24"/>
                    </w:rPr>
                    <w:t xml:space="preserve">Бюджет территориального фонда обязательного </w:t>
                  </w:r>
                  <w:r w:rsidRPr="00111B12">
                    <w:rPr>
                      <w:sz w:val="24"/>
                      <w:szCs w:val="24"/>
                    </w:rPr>
                    <w:lastRenderedPageBreak/>
                    <w:t>медицинского страхования Курской области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D805FA">
                  <w:pPr>
                    <w:ind w:firstLine="0"/>
                    <w:rPr>
                      <w:sz w:val="24"/>
                      <w:szCs w:val="24"/>
                    </w:rPr>
                  </w:pPr>
                  <w:r w:rsidRPr="00111B12">
                    <w:rPr>
                      <w:sz w:val="24"/>
                      <w:szCs w:val="24"/>
                    </w:rPr>
                    <w:lastRenderedPageBreak/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D805FA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D805FA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870ABF">
                  <w:pPr>
                    <w:ind w:firstLine="0"/>
                    <w:rPr>
                      <w:sz w:val="24"/>
                      <w:szCs w:val="24"/>
                    </w:rPr>
                  </w:pPr>
                  <w:r w:rsidRPr="00111B12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  <w:vAlign w:val="center"/>
                </w:tcPr>
                <w:p w:rsidR="005F6347" w:rsidRPr="00111B12" w:rsidRDefault="005F6347" w:rsidP="002C5AE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F6347" w:rsidRPr="00870ABF" w:rsidTr="008357BF">
              <w:tc>
                <w:tcPr>
                  <w:tcW w:w="1828" w:type="pct"/>
                </w:tcPr>
                <w:p w:rsidR="005F6347" w:rsidRPr="00870ABF" w:rsidRDefault="005F6347" w:rsidP="007D25B2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proofErr w:type="gramStart"/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 науки и культуры за рубежом «</w:t>
                  </w:r>
                  <w:proofErr w:type="spellStart"/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Россотрудничество</w:t>
                  </w:r>
                  <w:proofErr w:type="spellEnd"/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)» (всего), в том числе:</w:t>
                  </w:r>
                  <w:proofErr w:type="gramEnd"/>
                </w:p>
              </w:tc>
              <w:tc>
                <w:tcPr>
                  <w:tcW w:w="430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84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97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33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35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59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404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530" w:type="pct"/>
                </w:tcPr>
                <w:p w:rsidR="005F6347" w:rsidRPr="00870ABF" w:rsidRDefault="005F6347" w:rsidP="002E6C2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870ABF">
                    <w:rPr>
                      <w:rFonts w:cs="Times New Roman"/>
                      <w:b/>
                      <w:sz w:val="20"/>
                      <w:szCs w:val="20"/>
                    </w:rPr>
                    <w:t>2 667,000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84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97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33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35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59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404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530" w:type="pct"/>
                </w:tcPr>
                <w:p w:rsidR="005F6347" w:rsidRPr="003508F5" w:rsidRDefault="005F6347" w:rsidP="0024756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2 667,000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84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97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33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35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359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404" w:type="pct"/>
                </w:tcPr>
                <w:p w:rsidR="005F6347" w:rsidRPr="003508F5" w:rsidRDefault="005F6347" w:rsidP="00E30498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381,000</w:t>
                  </w:r>
                </w:p>
              </w:tc>
              <w:tc>
                <w:tcPr>
                  <w:tcW w:w="530" w:type="pct"/>
                </w:tcPr>
                <w:p w:rsidR="005F6347" w:rsidRPr="003508F5" w:rsidRDefault="005F6347" w:rsidP="0024756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2 667,000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E30498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D805FA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Курской </w:t>
                  </w: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870ABF" w:rsidRDefault="005F6347" w:rsidP="00634DDB">
                  <w:pPr>
                    <w:spacing w:line="230" w:lineRule="auto"/>
                    <w:ind w:firstLine="63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«Эффективный регион»</w:t>
                  </w:r>
                </w:p>
              </w:tc>
              <w:tc>
                <w:tcPr>
                  <w:tcW w:w="430" w:type="pct"/>
                </w:tcPr>
                <w:p w:rsidR="005F6347" w:rsidRPr="00EE26A3" w:rsidRDefault="005F6347" w:rsidP="0003627D">
                  <w:pPr>
                    <w:ind w:firstLine="34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  <w:r w:rsidRPr="00EE26A3">
                    <w:rPr>
                      <w:rFonts w:cs="Times New Roman"/>
                      <w:b/>
                      <w:sz w:val="20"/>
                      <w:szCs w:val="20"/>
                    </w:rPr>
                    <w:t> 674,792</w:t>
                  </w:r>
                </w:p>
              </w:tc>
              <w:tc>
                <w:tcPr>
                  <w:tcW w:w="384" w:type="pct"/>
                </w:tcPr>
                <w:p w:rsidR="005F6347" w:rsidRPr="00EE26A3" w:rsidRDefault="005F6347" w:rsidP="0003627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4</w:t>
                  </w:r>
                  <w:r w:rsidRPr="00EE26A3">
                    <w:rPr>
                      <w:rFonts w:cs="Times New Roman"/>
                      <w:b/>
                      <w:sz w:val="20"/>
                      <w:szCs w:val="20"/>
                    </w:rPr>
                    <w:t> 674,792</w:t>
                  </w:r>
                </w:p>
              </w:tc>
              <w:tc>
                <w:tcPr>
                  <w:tcW w:w="397" w:type="pct"/>
                </w:tcPr>
                <w:p w:rsidR="005F6347" w:rsidRPr="00EE26A3" w:rsidRDefault="005F6347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E26A3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5F6347" w:rsidRPr="00EE26A3" w:rsidRDefault="005F6347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E26A3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</w:tcPr>
                <w:p w:rsidR="005F6347" w:rsidRPr="00EE26A3" w:rsidRDefault="005F6347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E26A3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</w:tcPr>
                <w:p w:rsidR="005F6347" w:rsidRPr="00EE26A3" w:rsidRDefault="005F6347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E26A3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:rsidR="005F6347" w:rsidRPr="00EE26A3" w:rsidRDefault="005F6347" w:rsidP="00EE26A3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EE26A3">
                    <w:rPr>
                      <w:rFonts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</w:tcPr>
                <w:p w:rsidR="005F6347" w:rsidRPr="00EE26A3" w:rsidRDefault="005F6347" w:rsidP="0003627D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9 349,584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03627D">
                  <w:pPr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2 674,792</w:t>
                  </w:r>
                </w:p>
              </w:tc>
              <w:tc>
                <w:tcPr>
                  <w:tcW w:w="384" w:type="pct"/>
                </w:tcPr>
                <w:p w:rsidR="005F6347" w:rsidRPr="003508F5" w:rsidRDefault="005F6347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2 674,792</w:t>
                  </w:r>
                </w:p>
              </w:tc>
              <w:tc>
                <w:tcPr>
                  <w:tcW w:w="397" w:type="pct"/>
                </w:tcPr>
                <w:p w:rsidR="005F6347" w:rsidRPr="003508F5" w:rsidRDefault="005F6347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5F6347" w:rsidRPr="003508F5" w:rsidRDefault="005F6347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</w:tcPr>
                <w:p w:rsidR="005F6347" w:rsidRPr="003508F5" w:rsidRDefault="005F6347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</w:tcPr>
                <w:p w:rsidR="005F6347" w:rsidRPr="003508F5" w:rsidRDefault="005F6347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:rsidR="005F6347" w:rsidRPr="003508F5" w:rsidRDefault="005F6347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</w:tcPr>
                <w:p w:rsidR="005F6347" w:rsidRPr="003508F5" w:rsidRDefault="005F6347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5 349,584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03627D">
                  <w:pPr>
                    <w:ind w:firstLine="3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2 674,792</w:t>
                  </w:r>
                </w:p>
              </w:tc>
              <w:tc>
                <w:tcPr>
                  <w:tcW w:w="384" w:type="pct"/>
                </w:tcPr>
                <w:p w:rsidR="005F6347" w:rsidRPr="003508F5" w:rsidRDefault="005F6347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2 674,792</w:t>
                  </w:r>
                </w:p>
              </w:tc>
              <w:tc>
                <w:tcPr>
                  <w:tcW w:w="397" w:type="pct"/>
                </w:tcPr>
                <w:p w:rsidR="005F6347" w:rsidRPr="003508F5" w:rsidRDefault="005F6347" w:rsidP="00EE26A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5F6347" w:rsidRPr="003508F5" w:rsidRDefault="005F6347" w:rsidP="00BD0D4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</w:tcPr>
                <w:p w:rsidR="005F6347" w:rsidRPr="003508F5" w:rsidRDefault="005F6347" w:rsidP="00BD0D4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</w:tcPr>
                <w:p w:rsidR="005F6347" w:rsidRPr="003508F5" w:rsidRDefault="005F6347" w:rsidP="00BD0D4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:rsidR="005F6347" w:rsidRPr="003508F5" w:rsidRDefault="005F6347" w:rsidP="00BD0D4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</w:tcPr>
                <w:p w:rsidR="005F6347" w:rsidRPr="003508F5" w:rsidRDefault="005F6347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5 349,584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BD0D4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BD0D4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BD0D4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BD0D4F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E30498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707212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2 000,000</w:t>
                  </w:r>
                </w:p>
              </w:tc>
              <w:tc>
                <w:tcPr>
                  <w:tcW w:w="384" w:type="pct"/>
                </w:tcPr>
                <w:p w:rsidR="005F6347" w:rsidRPr="003508F5" w:rsidRDefault="005F6347" w:rsidP="00707212">
                  <w:pPr>
                    <w:ind w:firstLine="2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2 000,000</w:t>
                  </w: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30" w:type="pct"/>
                </w:tcPr>
                <w:p w:rsidR="005F6347" w:rsidRPr="003508F5" w:rsidRDefault="005F6347" w:rsidP="0003627D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4 000,000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870ABF" w:rsidRDefault="005F6347" w:rsidP="00634DDB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870AB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 процессных мероприятий 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3627D" w:rsidRDefault="005F6347" w:rsidP="00617B62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b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3627D" w:rsidRDefault="005F6347" w:rsidP="00617B62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b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3627D" w:rsidRDefault="005F6347" w:rsidP="00617B62">
                  <w:pPr>
                    <w:ind w:left="-34" w:right="-15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b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870ABF" w:rsidRDefault="005F6347" w:rsidP="0003627D">
                  <w:pPr>
                    <w:ind w:left="-59" w:right="-137" w:firstLine="0"/>
                    <w:rPr>
                      <w:rFonts w:eastAsia="Times New Roman" w:cs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72 180,100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870ABF" w:rsidRDefault="005F6347" w:rsidP="0003627D">
                  <w:pPr>
                    <w:ind w:left="-79" w:right="-65" w:firstLine="0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75 067,300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870ABF" w:rsidRDefault="005F6347" w:rsidP="0003627D">
                  <w:pPr>
                    <w:ind w:left="-105" w:right="-88"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78 070,000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870ABF" w:rsidRDefault="005F6347" w:rsidP="0003627D">
                  <w:pPr>
                    <w:ind w:right="-61"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81 192,800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870ABF" w:rsidRDefault="005F6347" w:rsidP="0003627D">
                  <w:pPr>
                    <w:ind w:firstLine="0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514 722,026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  <w:vAlign w:val="center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111B12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3627D" w:rsidRDefault="005F6347" w:rsidP="00617B62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3627D" w:rsidRDefault="005F6347" w:rsidP="00617B62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3627D" w:rsidRDefault="005F6347" w:rsidP="00617B62">
                  <w:pPr>
                    <w:ind w:left="-34" w:right="-15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3627D" w:rsidRDefault="005F6347" w:rsidP="0003627D">
                  <w:pPr>
                    <w:ind w:left="-59" w:right="-137" w:firstLine="0"/>
                    <w:rPr>
                      <w:rFonts w:eastAsia="Times New Roman" w:cs="Times New Roman"/>
                      <w:bCs/>
                      <w:spacing w:val="-2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72 180,100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3627D" w:rsidRDefault="005F6347" w:rsidP="0003627D">
                  <w:pPr>
                    <w:ind w:left="-79" w:right="-65" w:firstLine="0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75 067,300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3627D" w:rsidRDefault="005F6347" w:rsidP="0003627D">
                  <w:pPr>
                    <w:ind w:left="-105" w:right="-88" w:firstLine="0"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78 070,000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3627D" w:rsidRDefault="005F6347" w:rsidP="0003627D">
                  <w:pPr>
                    <w:ind w:right="-61" w:firstLine="0"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81 192,800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3627D" w:rsidRDefault="005F6347" w:rsidP="0003627D">
                  <w:pPr>
                    <w:ind w:firstLine="0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bCs/>
                      <w:sz w:val="20"/>
                      <w:szCs w:val="20"/>
                    </w:rPr>
                    <w:t>514 722,026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30" w:type="pct"/>
                  <w:vAlign w:val="center"/>
                </w:tcPr>
                <w:p w:rsidR="005F6347" w:rsidRPr="0003627D" w:rsidRDefault="005F6347" w:rsidP="00617B62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84" w:type="pct"/>
                  <w:vAlign w:val="center"/>
                </w:tcPr>
                <w:p w:rsidR="005F6347" w:rsidRPr="0003627D" w:rsidRDefault="005F6347" w:rsidP="00617B62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97" w:type="pct"/>
                  <w:vAlign w:val="center"/>
                </w:tcPr>
                <w:p w:rsidR="005F6347" w:rsidRPr="0003627D" w:rsidRDefault="005F6347" w:rsidP="00617B62">
                  <w:pPr>
                    <w:ind w:left="-34" w:right="-15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69 403,942</w:t>
                  </w:r>
                </w:p>
              </w:tc>
              <w:tc>
                <w:tcPr>
                  <w:tcW w:w="333" w:type="pct"/>
                  <w:vAlign w:val="center"/>
                </w:tcPr>
                <w:p w:rsidR="005F6347" w:rsidRPr="0003627D" w:rsidRDefault="005F6347" w:rsidP="0003627D">
                  <w:pPr>
                    <w:ind w:left="-59" w:right="-137" w:firstLine="0"/>
                    <w:rPr>
                      <w:rFonts w:eastAsia="Times New Roman" w:cs="Times New Roman"/>
                      <w:bCs/>
                      <w:spacing w:val="-2"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72 180,100</w:t>
                  </w:r>
                </w:p>
              </w:tc>
              <w:tc>
                <w:tcPr>
                  <w:tcW w:w="335" w:type="pct"/>
                  <w:vAlign w:val="center"/>
                </w:tcPr>
                <w:p w:rsidR="005F6347" w:rsidRPr="0003627D" w:rsidRDefault="005F6347" w:rsidP="0003627D">
                  <w:pPr>
                    <w:ind w:left="-79" w:right="-65" w:firstLine="0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75 067,300</w:t>
                  </w:r>
                </w:p>
              </w:tc>
              <w:tc>
                <w:tcPr>
                  <w:tcW w:w="359" w:type="pct"/>
                  <w:vAlign w:val="center"/>
                </w:tcPr>
                <w:p w:rsidR="005F6347" w:rsidRPr="0003627D" w:rsidRDefault="005F6347" w:rsidP="0003627D">
                  <w:pPr>
                    <w:ind w:left="-105" w:right="-88" w:firstLine="0"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78 070,000</w:t>
                  </w:r>
                </w:p>
              </w:tc>
              <w:tc>
                <w:tcPr>
                  <w:tcW w:w="404" w:type="pct"/>
                  <w:vAlign w:val="center"/>
                </w:tcPr>
                <w:p w:rsidR="005F6347" w:rsidRPr="0003627D" w:rsidRDefault="005F6347" w:rsidP="0003627D">
                  <w:pPr>
                    <w:ind w:right="-61" w:firstLine="0"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sz w:val="20"/>
                      <w:szCs w:val="20"/>
                    </w:rPr>
                    <w:t>81 192,800</w:t>
                  </w:r>
                </w:p>
              </w:tc>
              <w:tc>
                <w:tcPr>
                  <w:tcW w:w="530" w:type="pct"/>
                  <w:vAlign w:val="center"/>
                </w:tcPr>
                <w:p w:rsidR="005F6347" w:rsidRPr="0003627D" w:rsidRDefault="005F6347" w:rsidP="0003627D">
                  <w:pPr>
                    <w:ind w:firstLine="0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 w:rsidRPr="0003627D">
                    <w:rPr>
                      <w:rFonts w:cs="Times New Roman"/>
                      <w:bCs/>
                      <w:sz w:val="20"/>
                      <w:szCs w:val="20"/>
                    </w:rPr>
                    <w:t>514 722,026</w:t>
                  </w: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03627D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257DF7" w:rsidRDefault="005F6347" w:rsidP="00E30498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бюджету территориального фонда обязательного медицинского страхования Курской области 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Бюджет территориального фонда обязательного медицинского страхования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387947">
                  <w:pPr>
                    <w:ind w:right="-64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111B12" w:rsidRDefault="005F6347" w:rsidP="00E30498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11B12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9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0" w:type="pct"/>
                </w:tcPr>
                <w:p w:rsidR="005F6347" w:rsidRPr="003508F5" w:rsidRDefault="005F6347" w:rsidP="002E6C23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5F6347" w:rsidRPr="00CB0F0E" w:rsidTr="008357BF">
              <w:tc>
                <w:tcPr>
                  <w:tcW w:w="1828" w:type="pct"/>
                </w:tcPr>
                <w:p w:rsidR="005F6347" w:rsidRPr="005254F0" w:rsidRDefault="005F6347" w:rsidP="0003627D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5254F0"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  <w:t>Нераспределенный резерв</w:t>
                  </w:r>
                </w:p>
              </w:tc>
              <w:tc>
                <w:tcPr>
                  <w:tcW w:w="430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4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pct"/>
                </w:tcPr>
                <w:p w:rsidR="005F6347" w:rsidRPr="003508F5" w:rsidRDefault="005F6347" w:rsidP="002E6C23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5F6347" w:rsidRPr="005254F0" w:rsidRDefault="005F6347" w:rsidP="00387947">
                  <w:pPr>
                    <w:ind w:left="-105" w:right="-91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254F0">
                    <w:rPr>
                      <w:rFonts w:cs="Times New Roman"/>
                      <w:b/>
                      <w:sz w:val="18"/>
                      <w:szCs w:val="18"/>
                    </w:rPr>
                    <w:t>201 582,039</w:t>
                  </w:r>
                </w:p>
              </w:tc>
              <w:tc>
                <w:tcPr>
                  <w:tcW w:w="335" w:type="pct"/>
                </w:tcPr>
                <w:p w:rsidR="005F6347" w:rsidRPr="005254F0" w:rsidRDefault="005F6347" w:rsidP="00387947">
                  <w:pPr>
                    <w:ind w:left="-125" w:right="-64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254F0">
                    <w:rPr>
                      <w:rFonts w:cs="Times New Roman"/>
                      <w:b/>
                      <w:sz w:val="18"/>
                      <w:szCs w:val="18"/>
                    </w:rPr>
                    <w:t>209 738,559</w:t>
                  </w:r>
                </w:p>
              </w:tc>
              <w:tc>
                <w:tcPr>
                  <w:tcW w:w="359" w:type="pct"/>
                </w:tcPr>
                <w:p w:rsidR="005F6347" w:rsidRPr="005254F0" w:rsidRDefault="005F6347" w:rsidP="005254F0">
                  <w:pPr>
                    <w:ind w:left="-152" w:right="-106" w:firstLine="0"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254F0">
                    <w:rPr>
                      <w:rFonts w:cs="Times New Roman"/>
                      <w:b/>
                      <w:sz w:val="18"/>
                      <w:szCs w:val="18"/>
                    </w:rPr>
                    <w:t>218 249,332</w:t>
                  </w:r>
                </w:p>
              </w:tc>
              <w:tc>
                <w:tcPr>
                  <w:tcW w:w="404" w:type="pct"/>
                </w:tcPr>
                <w:p w:rsidR="005F6347" w:rsidRPr="005254F0" w:rsidRDefault="005F6347" w:rsidP="005254F0">
                  <w:pPr>
                    <w:ind w:firstLine="0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254F0">
                    <w:rPr>
                      <w:rFonts w:cs="Times New Roman"/>
                      <w:b/>
                      <w:sz w:val="18"/>
                      <w:szCs w:val="18"/>
                    </w:rPr>
                    <w:t>227 064,542</w:t>
                  </w:r>
                </w:p>
              </w:tc>
              <w:tc>
                <w:tcPr>
                  <w:tcW w:w="530" w:type="pct"/>
                </w:tcPr>
                <w:p w:rsidR="005F6347" w:rsidRPr="005254F0" w:rsidRDefault="005F6347" w:rsidP="005254F0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254F0">
                    <w:rPr>
                      <w:rFonts w:cs="Times New Roman"/>
                      <w:b/>
                      <w:sz w:val="20"/>
                      <w:szCs w:val="20"/>
                    </w:rPr>
                    <w:t>856 634,472</w:t>
                  </w:r>
                </w:p>
              </w:tc>
            </w:tr>
          </w:tbl>
          <w:p w:rsidR="00710265" w:rsidRPr="00CD2C7D" w:rsidRDefault="00710265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10265" w:rsidRPr="00CD2C7D" w:rsidTr="0003648D">
        <w:trPr>
          <w:trHeight w:val="43"/>
        </w:trPr>
        <w:tc>
          <w:tcPr>
            <w:tcW w:w="1545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65" w:rsidRPr="00CD2C7D" w:rsidRDefault="00710265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3F55D3" w:rsidRDefault="003F55D3" w:rsidP="0029298B">
      <w:r>
        <w:t>_______________</w:t>
      </w:r>
    </w:p>
    <w:p w:rsidR="008939E4" w:rsidRDefault="003F55D3" w:rsidP="0029298B">
      <w:r>
        <w:t xml:space="preserve">* Финансирование </w:t>
      </w:r>
      <w:r w:rsidR="00FD24F9">
        <w:t xml:space="preserve">региональных проектов </w:t>
      </w:r>
      <w:r w:rsidR="00FC1037">
        <w:t>на период 2025 -2030 год</w:t>
      </w:r>
      <w:r w:rsidR="00FD24F9">
        <w:t xml:space="preserve">ов </w:t>
      </w:r>
      <w:r>
        <w:t xml:space="preserve">предусмотрено </w:t>
      </w:r>
      <w:r w:rsidR="00FD24F9">
        <w:t xml:space="preserve">за счет средств областного бюджета </w:t>
      </w:r>
      <w:r>
        <w:t xml:space="preserve">при условии </w:t>
      </w:r>
      <w:r w:rsidR="00FD24F9">
        <w:t xml:space="preserve">дальнейшей </w:t>
      </w:r>
      <w:r>
        <w:t xml:space="preserve">реализации мероприятий региональных проектов </w:t>
      </w:r>
      <w:r w:rsidR="00FC1037">
        <w:t>за счет средств федерального бюджета</w:t>
      </w:r>
      <w:r>
        <w:t xml:space="preserve"> </w:t>
      </w:r>
    </w:p>
    <w:p w:rsidR="003F55D3" w:rsidRDefault="003F55D3"/>
    <w:sectPr w:rsidR="003F55D3" w:rsidSect="00CD2C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5D3" w:rsidRDefault="003F55D3" w:rsidP="005F5CA3">
      <w:pPr>
        <w:spacing w:after="0" w:line="240" w:lineRule="auto"/>
      </w:pPr>
      <w:r>
        <w:separator/>
      </w:r>
    </w:p>
  </w:endnote>
  <w:endnote w:type="continuationSeparator" w:id="0">
    <w:p w:rsidR="003F55D3" w:rsidRDefault="003F55D3" w:rsidP="005F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5D3" w:rsidRDefault="003F55D3" w:rsidP="005F5CA3">
      <w:pPr>
        <w:spacing w:after="0" w:line="240" w:lineRule="auto"/>
      </w:pPr>
      <w:r>
        <w:separator/>
      </w:r>
    </w:p>
  </w:footnote>
  <w:footnote w:type="continuationSeparator" w:id="0">
    <w:p w:rsidR="003F55D3" w:rsidRDefault="003F55D3" w:rsidP="005F5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C7D"/>
    <w:rsid w:val="000143A5"/>
    <w:rsid w:val="00024091"/>
    <w:rsid w:val="00031EA4"/>
    <w:rsid w:val="00034C92"/>
    <w:rsid w:val="0003627D"/>
    <w:rsid w:val="0003648D"/>
    <w:rsid w:val="00042BAF"/>
    <w:rsid w:val="00047CDB"/>
    <w:rsid w:val="00064837"/>
    <w:rsid w:val="00065A65"/>
    <w:rsid w:val="000862EE"/>
    <w:rsid w:val="00096EB9"/>
    <w:rsid w:val="00097DD7"/>
    <w:rsid w:val="000B2B6D"/>
    <w:rsid w:val="000E1162"/>
    <w:rsid w:val="001011E4"/>
    <w:rsid w:val="001019F1"/>
    <w:rsid w:val="00105DDA"/>
    <w:rsid w:val="00130077"/>
    <w:rsid w:val="00133AEB"/>
    <w:rsid w:val="00173315"/>
    <w:rsid w:val="00173C59"/>
    <w:rsid w:val="00182032"/>
    <w:rsid w:val="00182742"/>
    <w:rsid w:val="00192FFD"/>
    <w:rsid w:val="001B23D0"/>
    <w:rsid w:val="001D0B5F"/>
    <w:rsid w:val="001D60D5"/>
    <w:rsid w:val="001D7036"/>
    <w:rsid w:val="001E15DE"/>
    <w:rsid w:val="0023044A"/>
    <w:rsid w:val="00232CB5"/>
    <w:rsid w:val="002451F2"/>
    <w:rsid w:val="00245CF1"/>
    <w:rsid w:val="0024756F"/>
    <w:rsid w:val="002626B4"/>
    <w:rsid w:val="00285DD2"/>
    <w:rsid w:val="0029298B"/>
    <w:rsid w:val="0029754F"/>
    <w:rsid w:val="002A476E"/>
    <w:rsid w:val="002B61AD"/>
    <w:rsid w:val="002C37DC"/>
    <w:rsid w:val="002C5AE7"/>
    <w:rsid w:val="002E6C23"/>
    <w:rsid w:val="002E7544"/>
    <w:rsid w:val="00323BCD"/>
    <w:rsid w:val="0033678A"/>
    <w:rsid w:val="00346119"/>
    <w:rsid w:val="00351222"/>
    <w:rsid w:val="0035478F"/>
    <w:rsid w:val="00360BD8"/>
    <w:rsid w:val="0038101D"/>
    <w:rsid w:val="00387947"/>
    <w:rsid w:val="0039339D"/>
    <w:rsid w:val="003938F5"/>
    <w:rsid w:val="003B20F9"/>
    <w:rsid w:val="003B6A5A"/>
    <w:rsid w:val="003D3CB7"/>
    <w:rsid w:val="003E5178"/>
    <w:rsid w:val="003F55D3"/>
    <w:rsid w:val="00400ACB"/>
    <w:rsid w:val="00405EAE"/>
    <w:rsid w:val="00406365"/>
    <w:rsid w:val="00416DF5"/>
    <w:rsid w:val="00421FDD"/>
    <w:rsid w:val="0042300A"/>
    <w:rsid w:val="00423282"/>
    <w:rsid w:val="0043206B"/>
    <w:rsid w:val="004356A7"/>
    <w:rsid w:val="004372D2"/>
    <w:rsid w:val="00456758"/>
    <w:rsid w:val="0046051F"/>
    <w:rsid w:val="00463A12"/>
    <w:rsid w:val="00470438"/>
    <w:rsid w:val="004705D6"/>
    <w:rsid w:val="00476406"/>
    <w:rsid w:val="004779FA"/>
    <w:rsid w:val="004E1919"/>
    <w:rsid w:val="004F23AD"/>
    <w:rsid w:val="004F796F"/>
    <w:rsid w:val="0050313D"/>
    <w:rsid w:val="0051191E"/>
    <w:rsid w:val="0051194B"/>
    <w:rsid w:val="005254F0"/>
    <w:rsid w:val="00527571"/>
    <w:rsid w:val="00527A2F"/>
    <w:rsid w:val="005354FE"/>
    <w:rsid w:val="00537D38"/>
    <w:rsid w:val="005443CF"/>
    <w:rsid w:val="00551BA9"/>
    <w:rsid w:val="00565278"/>
    <w:rsid w:val="005726F6"/>
    <w:rsid w:val="00576B97"/>
    <w:rsid w:val="00597D18"/>
    <w:rsid w:val="005A1244"/>
    <w:rsid w:val="005B6313"/>
    <w:rsid w:val="005B7C36"/>
    <w:rsid w:val="005E79F3"/>
    <w:rsid w:val="005F5290"/>
    <w:rsid w:val="005F5CA3"/>
    <w:rsid w:val="005F6347"/>
    <w:rsid w:val="00617B62"/>
    <w:rsid w:val="0063072B"/>
    <w:rsid w:val="00630D7D"/>
    <w:rsid w:val="00631616"/>
    <w:rsid w:val="00634DDB"/>
    <w:rsid w:val="00660173"/>
    <w:rsid w:val="00664852"/>
    <w:rsid w:val="00666289"/>
    <w:rsid w:val="00673E79"/>
    <w:rsid w:val="006A28EA"/>
    <w:rsid w:val="006A5965"/>
    <w:rsid w:val="006B4497"/>
    <w:rsid w:val="006C45AE"/>
    <w:rsid w:val="006C4801"/>
    <w:rsid w:val="006C721B"/>
    <w:rsid w:val="006F3104"/>
    <w:rsid w:val="006F59D8"/>
    <w:rsid w:val="00707212"/>
    <w:rsid w:val="00710265"/>
    <w:rsid w:val="00715C3F"/>
    <w:rsid w:val="00746DAC"/>
    <w:rsid w:val="00771470"/>
    <w:rsid w:val="007768DE"/>
    <w:rsid w:val="007900FA"/>
    <w:rsid w:val="007B70B5"/>
    <w:rsid w:val="007D25B2"/>
    <w:rsid w:val="0082245B"/>
    <w:rsid w:val="008318EC"/>
    <w:rsid w:val="00834C42"/>
    <w:rsid w:val="008357BF"/>
    <w:rsid w:val="00862409"/>
    <w:rsid w:val="008641B2"/>
    <w:rsid w:val="00870AB3"/>
    <w:rsid w:val="00870ABF"/>
    <w:rsid w:val="00890F52"/>
    <w:rsid w:val="008939E4"/>
    <w:rsid w:val="008A38EC"/>
    <w:rsid w:val="008B44F9"/>
    <w:rsid w:val="008B59A5"/>
    <w:rsid w:val="008D1CA8"/>
    <w:rsid w:val="008E3E60"/>
    <w:rsid w:val="008F5350"/>
    <w:rsid w:val="009113CD"/>
    <w:rsid w:val="00914928"/>
    <w:rsid w:val="00917D96"/>
    <w:rsid w:val="009249B4"/>
    <w:rsid w:val="009313E4"/>
    <w:rsid w:val="00934045"/>
    <w:rsid w:val="0093555C"/>
    <w:rsid w:val="00940E14"/>
    <w:rsid w:val="009506C6"/>
    <w:rsid w:val="00950D0F"/>
    <w:rsid w:val="00952BF9"/>
    <w:rsid w:val="009976A0"/>
    <w:rsid w:val="009A182B"/>
    <w:rsid w:val="009D0717"/>
    <w:rsid w:val="009D3F3E"/>
    <w:rsid w:val="009E1865"/>
    <w:rsid w:val="009E69B1"/>
    <w:rsid w:val="009F4E87"/>
    <w:rsid w:val="00A07A84"/>
    <w:rsid w:val="00A1526F"/>
    <w:rsid w:val="00A255BB"/>
    <w:rsid w:val="00A51FB4"/>
    <w:rsid w:val="00A534F0"/>
    <w:rsid w:val="00A5701F"/>
    <w:rsid w:val="00A70271"/>
    <w:rsid w:val="00A836D3"/>
    <w:rsid w:val="00AA44F6"/>
    <w:rsid w:val="00AA5E93"/>
    <w:rsid w:val="00AB20F7"/>
    <w:rsid w:val="00AC633B"/>
    <w:rsid w:val="00AD7F97"/>
    <w:rsid w:val="00AE2DBC"/>
    <w:rsid w:val="00AF0ADC"/>
    <w:rsid w:val="00AF3A40"/>
    <w:rsid w:val="00B15E3A"/>
    <w:rsid w:val="00B25976"/>
    <w:rsid w:val="00B334FD"/>
    <w:rsid w:val="00B3533A"/>
    <w:rsid w:val="00B57E5A"/>
    <w:rsid w:val="00BA04BA"/>
    <w:rsid w:val="00BA280B"/>
    <w:rsid w:val="00BA438E"/>
    <w:rsid w:val="00BB3BD7"/>
    <w:rsid w:val="00BC09D6"/>
    <w:rsid w:val="00BC1DE0"/>
    <w:rsid w:val="00BD0D4F"/>
    <w:rsid w:val="00C24D41"/>
    <w:rsid w:val="00C302B0"/>
    <w:rsid w:val="00C31DCB"/>
    <w:rsid w:val="00C46F65"/>
    <w:rsid w:val="00C6217C"/>
    <w:rsid w:val="00C63B71"/>
    <w:rsid w:val="00C71EB2"/>
    <w:rsid w:val="00C82170"/>
    <w:rsid w:val="00C82C9D"/>
    <w:rsid w:val="00CB69C3"/>
    <w:rsid w:val="00CD2C7D"/>
    <w:rsid w:val="00D212E5"/>
    <w:rsid w:val="00D4751C"/>
    <w:rsid w:val="00D5547D"/>
    <w:rsid w:val="00D72D5A"/>
    <w:rsid w:val="00D75243"/>
    <w:rsid w:val="00D756FA"/>
    <w:rsid w:val="00D77FC5"/>
    <w:rsid w:val="00D805FA"/>
    <w:rsid w:val="00D95035"/>
    <w:rsid w:val="00DD40DF"/>
    <w:rsid w:val="00DE44D7"/>
    <w:rsid w:val="00DF0BEC"/>
    <w:rsid w:val="00DF28EE"/>
    <w:rsid w:val="00DF5DA5"/>
    <w:rsid w:val="00DF6151"/>
    <w:rsid w:val="00DF794B"/>
    <w:rsid w:val="00E24091"/>
    <w:rsid w:val="00E262AE"/>
    <w:rsid w:val="00E30498"/>
    <w:rsid w:val="00E553F0"/>
    <w:rsid w:val="00EB00A2"/>
    <w:rsid w:val="00EC479B"/>
    <w:rsid w:val="00ED0772"/>
    <w:rsid w:val="00EE0352"/>
    <w:rsid w:val="00EE26A3"/>
    <w:rsid w:val="00EE7A8D"/>
    <w:rsid w:val="00EF1E2D"/>
    <w:rsid w:val="00EF7428"/>
    <w:rsid w:val="00F10E66"/>
    <w:rsid w:val="00F15C5E"/>
    <w:rsid w:val="00F23B20"/>
    <w:rsid w:val="00F245FD"/>
    <w:rsid w:val="00F273B2"/>
    <w:rsid w:val="00F34FE8"/>
    <w:rsid w:val="00F35042"/>
    <w:rsid w:val="00F6657A"/>
    <w:rsid w:val="00F80F1F"/>
    <w:rsid w:val="00F86A42"/>
    <w:rsid w:val="00FB1238"/>
    <w:rsid w:val="00FC1037"/>
    <w:rsid w:val="00FC26CA"/>
    <w:rsid w:val="00FC461A"/>
    <w:rsid w:val="00FD24F9"/>
    <w:rsid w:val="00FE4187"/>
    <w:rsid w:val="00FF0CCD"/>
    <w:rsid w:val="00FF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CD2C7D"/>
  </w:style>
  <w:style w:type="paragraph" w:customStyle="1" w:styleId="s1">
    <w:name w:val="s1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2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5CA3"/>
  </w:style>
  <w:style w:type="paragraph" w:styleId="a6">
    <w:name w:val="footer"/>
    <w:basedOn w:val="a"/>
    <w:link w:val="a7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CA3"/>
  </w:style>
  <w:style w:type="paragraph" w:styleId="a8">
    <w:name w:val="footnote text"/>
    <w:basedOn w:val="a"/>
    <w:link w:val="a9"/>
    <w:unhideWhenUsed/>
    <w:rsid w:val="0063072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3072B"/>
    <w:rPr>
      <w:sz w:val="20"/>
      <w:szCs w:val="20"/>
    </w:rPr>
  </w:style>
  <w:style w:type="character" w:styleId="aa">
    <w:name w:val="footnote reference"/>
    <w:unhideWhenUsed/>
    <w:rsid w:val="0063072B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26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39"/>
    <w:rsid w:val="00631616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3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1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6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E806AF91A1A8B136BB876B3F390F35A855509F50C4ECDEC791D59B2BAB53192342C0BF6EB9B0B9B01F128A2A67198DB3A7F4C8CE96CCAE48m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E806AF91A1A8B136BB876B3F390F35A855509F50C4ECDEC791D59B2BAB53192342C0BF6EB9B0B9B01F128A2A67198DB3A7F4C8CE96CCAE48m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C9D5B-7504-4E93-A724-DA59FBE4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5811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Terehova_I</cp:lastModifiedBy>
  <cp:revision>3</cp:revision>
  <cp:lastPrinted>2023-10-26T15:09:00Z</cp:lastPrinted>
  <dcterms:created xsi:type="dcterms:W3CDTF">2023-10-23T15:41:00Z</dcterms:created>
  <dcterms:modified xsi:type="dcterms:W3CDTF">2023-10-26T15:09:00Z</dcterms:modified>
</cp:coreProperties>
</file>