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14"/>
        <w:jc w:val="center"/>
        <w:spacing w:line="235" w:lineRule="auto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  <w:t xml:space="preserve">ПОЯСНИТЕЛЬНАЯ ЗАПИСКА</w:t>
      </w:r>
      <w:r>
        <w:rPr>
          <w:sz w:val="26"/>
          <w:szCs w:val="26"/>
        </w:rPr>
      </w:r>
      <w:r/>
    </w:p>
    <w:p>
      <w:pPr>
        <w:pStyle w:val="814"/>
        <w:jc w:val="center"/>
        <w:spacing w:line="235" w:lineRule="auto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14"/>
        <w:jc w:val="center"/>
        <w:spacing w:line="235" w:lineRule="auto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к </w:t>
      </w:r>
      <w:r>
        <w:rPr>
          <w:b/>
          <w:sz w:val="26"/>
          <w:szCs w:val="26"/>
        </w:rPr>
        <w:t xml:space="preserve">проекту решения</w:t>
      </w:r>
      <w:r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 xml:space="preserve">комитета архитектуры и градостроительства</w:t>
      </w:r>
      <w:r>
        <w:rPr>
          <w:sz w:val="26"/>
          <w:szCs w:val="26"/>
        </w:rPr>
      </w:r>
      <w:r/>
    </w:p>
    <w:p>
      <w:pPr>
        <w:pStyle w:val="819"/>
        <w:spacing w:line="235" w:lineRule="auto"/>
        <w:tabs>
          <w:tab w:val="left" w:pos="0" w:leader="none"/>
        </w:tabs>
        <w:rPr>
          <w:sz w:val="26"/>
          <w:szCs w:val="26"/>
        </w:rPr>
      </w:pPr>
      <w:r>
        <w:rPr>
          <w:b/>
          <w:sz w:val="26"/>
          <w:szCs w:val="26"/>
        </w:rPr>
        <w:t xml:space="preserve">Курской области</w:t>
      </w:r>
      <w:r>
        <w:rPr>
          <w:b/>
          <w:sz w:val="26"/>
          <w:szCs w:val="26"/>
          <w:lang w:val="en-US"/>
        </w:rPr>
        <w:t xml:space="preserve"> </w:t>
      </w:r>
      <w:r>
        <w:rPr>
          <w:b/>
          <w:sz w:val="26"/>
          <w:szCs w:val="26"/>
          <w:lang w:val="ru-RU"/>
        </w:rPr>
        <w:t xml:space="preserve">«</w:t>
      </w:r>
      <w:r>
        <w:rPr>
          <w:b/>
          <w:sz w:val="26"/>
          <w:szCs w:val="26"/>
        </w:rPr>
        <w:t xml:space="preserve">Об утверждении проекта планировки территории и проекта межевания территории</w:t>
      </w:r>
      <w:r>
        <w:rPr>
          <w:b/>
          <w:sz w:val="26"/>
          <w:szCs w:val="26"/>
        </w:rPr>
        <w:t xml:space="preserve"> в его составе для установления границ земельных участков, предназначенных для размещения линейного объекта «Строительство оросительной </w:t>
      </w:r>
      <w:r>
        <w:rPr>
          <w:b/>
          <w:sz w:val="26"/>
          <w:szCs w:val="26"/>
        </w:rPr>
        <w:t xml:space="preserve">системы с р. Псел 152 га Обоянский р-н Курской обл. на землях </w:t>
        <w:br/>
        <w:t xml:space="preserve">ООО Агрохолдинг Ивнянский вблизи х.Запселье с применением широкозахватных стационарных дождевальных машин со строительством систем водоподачи»</w:t>
      </w:r>
      <w:r>
        <w:rPr>
          <w:b/>
          <w:sz w:val="26"/>
          <w:szCs w:val="26"/>
        </w:rPr>
      </w:r>
      <w:r/>
    </w:p>
    <w:p>
      <w:pPr>
        <w:pStyle w:val="819"/>
        <w:spacing w:line="235" w:lineRule="auto"/>
        <w:tabs>
          <w:tab w:val="left" w:pos="0" w:leader="none"/>
        </w:tabs>
      </w:pPr>
      <w:r>
        <w:rPr>
          <w:b/>
          <w:szCs w:val="28"/>
        </w:rPr>
      </w:r>
      <w:r>
        <w:rPr>
          <w:b/>
          <w:szCs w:val="28"/>
        </w:rPr>
      </w:r>
      <w:r/>
    </w:p>
    <w:p>
      <w:pPr>
        <w:pStyle w:val="819"/>
        <w:spacing w:line="235" w:lineRule="auto"/>
        <w:tabs>
          <w:tab w:val="left" w:pos="0" w:leader="none"/>
        </w:tabs>
        <w:rPr>
          <w:b/>
          <w:bCs/>
        </w:rPr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814"/>
        <w:ind w:firstLine="709"/>
        <w:jc w:val="both"/>
        <w:spacing w:line="235" w:lineRule="auto"/>
        <w:rPr>
          <w:sz w:val="26"/>
          <w:szCs w:val="26"/>
        </w:rPr>
      </w:pPr>
      <w:r>
        <w:rPr>
          <w:sz w:val="26"/>
          <w:szCs w:val="26"/>
        </w:rPr>
        <w:t xml:space="preserve">Нас</w:t>
      </w:r>
      <w:r>
        <w:rPr>
          <w:sz w:val="26"/>
          <w:szCs w:val="26"/>
        </w:rPr>
        <w:t xml:space="preserve">тоящий проект</w:t>
      </w:r>
      <w:r>
        <w:rPr>
          <w:sz w:val="26"/>
          <w:szCs w:val="26"/>
        </w:rPr>
        <w:t xml:space="preserve"> решени</w:t>
      </w:r>
      <w:r>
        <w:rPr>
          <w:sz w:val="26"/>
          <w:szCs w:val="26"/>
        </w:rPr>
        <w:t xml:space="preserve">я</w:t>
      </w:r>
      <w:r>
        <w:rPr>
          <w:sz w:val="26"/>
          <w:szCs w:val="26"/>
        </w:rPr>
        <w:t xml:space="preserve"> комитета архитектуры и градостроительства Курской области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подготовлен </w:t>
      </w:r>
      <w:r>
        <w:rPr>
          <w:sz w:val="26"/>
          <w:szCs w:val="26"/>
        </w:rPr>
        <w:t xml:space="preserve">на основании </w:t>
      </w:r>
      <w:r>
        <w:rPr>
          <w:sz w:val="26"/>
          <w:szCs w:val="26"/>
        </w:rPr>
        <w:t xml:space="preserve">обращения Генерального директора </w:t>
        <w:br/>
        <w:t xml:space="preserve">ООО «Агрохолдинг Ивнянский» С.В. Нефедова</w:t>
      </w:r>
      <w:r>
        <w:rPr>
          <w:sz w:val="26"/>
          <w:szCs w:val="26"/>
        </w:rPr>
        <w:t xml:space="preserve"> о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рассмотрении и у</w:t>
      </w:r>
      <w:r>
        <w:rPr>
          <w:sz w:val="26"/>
          <w:szCs w:val="26"/>
        </w:rPr>
        <w:t xml:space="preserve">тверждении </w:t>
      </w:r>
      <w:r>
        <w:rPr>
          <w:sz w:val="26"/>
          <w:szCs w:val="26"/>
        </w:rPr>
        <w:t xml:space="preserve">п</w:t>
      </w:r>
      <w:r>
        <w:rPr>
          <w:sz w:val="26"/>
          <w:szCs w:val="26"/>
        </w:rPr>
        <w:t xml:space="preserve">р</w:t>
      </w:r>
      <w:r>
        <w:rPr>
          <w:sz w:val="26"/>
          <w:szCs w:val="26"/>
        </w:rPr>
        <w:t xml:space="preserve">оекта </w:t>
      </w:r>
      <w:r>
        <w:rPr>
          <w:sz w:val="26"/>
          <w:szCs w:val="26"/>
        </w:rPr>
        <w:t xml:space="preserve">планировки территории и проект</w:t>
      </w:r>
      <w:r>
        <w:rPr>
          <w:sz w:val="26"/>
          <w:szCs w:val="26"/>
        </w:rPr>
        <w:t xml:space="preserve">а</w:t>
      </w:r>
      <w:r>
        <w:rPr>
          <w:sz w:val="26"/>
          <w:szCs w:val="26"/>
        </w:rPr>
        <w:t xml:space="preserve"> межевания территории</w:t>
      </w:r>
      <w:r>
        <w:rPr>
          <w:sz w:val="26"/>
          <w:szCs w:val="26"/>
        </w:rPr>
        <w:t xml:space="preserve"> в его составе для установления границ земельных участков, предназначенных для размещения линейного объекта «Строительство оросительной </w:t>
      </w:r>
      <w:r>
        <w:rPr>
          <w:sz w:val="26"/>
          <w:szCs w:val="26"/>
        </w:rPr>
        <w:t xml:space="preserve">системы с р. Псел 152 га Обоянский р-н Курской обл. на землях ООО Агрохолдинг Ивнянский вблизи х.Запселье с применением широкозахватных стационарных дождевальных машин со строительством систем водоподачи»</w:t>
      </w:r>
      <w:r>
        <w:rPr>
          <w:sz w:val="26"/>
          <w:szCs w:val="26"/>
        </w:rPr>
        <w:t xml:space="preserve">.</w:t>
      </w:r>
      <w:r>
        <w:rPr>
          <w:sz w:val="26"/>
          <w:szCs w:val="26"/>
        </w:rPr>
      </w:r>
      <w:r/>
    </w:p>
    <w:p>
      <w:pPr>
        <w:pStyle w:val="814"/>
        <w:ind w:firstLine="709"/>
        <w:jc w:val="both"/>
        <w:spacing w:line="235" w:lineRule="auto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Администрации Курской области </w:t>
      </w:r>
      <w:r>
        <w:rPr>
          <w:sz w:val="26"/>
          <w:szCs w:val="26"/>
        </w:rPr>
        <w:br w:type="textWrapping" w:clear="all"/>
      </w:r>
      <w:r>
        <w:rPr>
          <w:sz w:val="26"/>
          <w:szCs w:val="26"/>
        </w:rPr>
        <w:t xml:space="preserve">от 17.06.2022 № 659-па «Об утверждении Положения о порядк</w:t>
      </w:r>
      <w:r>
        <w:rPr>
          <w:sz w:val="26"/>
          <w:szCs w:val="26"/>
        </w:rPr>
        <w:t xml:space="preserve">е подготовки и утверждения документации по планировке тер</w:t>
      </w:r>
      <w:r>
        <w:rPr>
          <w:sz w:val="26"/>
          <w:szCs w:val="26"/>
        </w:rPr>
        <w:t xml:space="preserve">р</w:t>
      </w:r>
      <w:r>
        <w:rPr>
          <w:sz w:val="26"/>
          <w:szCs w:val="26"/>
        </w:rPr>
        <w:t xml:space="preserve">итории в границах поселений, муниципальных районов Курской области» комитетом архитектуры и градостроительства Курс</w:t>
      </w:r>
      <w:r>
        <w:rPr>
          <w:sz w:val="26"/>
          <w:szCs w:val="26"/>
        </w:rPr>
        <w:t xml:space="preserve">кой области </w:t>
      </w:r>
      <w:r>
        <w:rPr>
          <w:sz w:val="26"/>
          <w:szCs w:val="26"/>
        </w:rPr>
        <w:t xml:space="preserve">подготовл</w:t>
      </w:r>
      <w:r>
        <w:rPr>
          <w:sz w:val="26"/>
          <w:szCs w:val="26"/>
        </w:rPr>
        <w:t xml:space="preserve">ено заключение </w:t>
      </w:r>
      <w:r>
        <w:rPr>
          <w:sz w:val="26"/>
          <w:szCs w:val="26"/>
        </w:rPr>
        <w:t xml:space="preserve">от </w:t>
      </w:r>
      <w:r>
        <w:rPr>
          <w:sz w:val="26"/>
          <w:szCs w:val="26"/>
        </w:rPr>
        <w:t xml:space="preserve">02.0</w:t>
      </w:r>
      <w:r>
        <w:rPr>
          <w:sz w:val="26"/>
          <w:szCs w:val="26"/>
        </w:rPr>
        <w:t xml:space="preserve">6.2023 </w:t>
      </w:r>
      <w:r>
        <w:rPr>
          <w:sz w:val="26"/>
          <w:szCs w:val="26"/>
        </w:rPr>
        <w:br w:type="textWrapping" w:clear="all"/>
      </w:r>
      <w:r>
        <w:rPr>
          <w:sz w:val="26"/>
          <w:szCs w:val="26"/>
        </w:rPr>
        <w:t xml:space="preserve">№ 01.3-01-</w:t>
      </w:r>
      <w:r>
        <w:rPr>
          <w:sz w:val="26"/>
          <w:szCs w:val="26"/>
        </w:rPr>
        <w:t xml:space="preserve">38/</w:t>
      </w:r>
      <w:r>
        <w:rPr>
          <w:sz w:val="26"/>
          <w:szCs w:val="26"/>
        </w:rPr>
        <w:t xml:space="preserve">2606 о соответствии </w:t>
      </w:r>
      <w:r>
        <w:rPr>
          <w:sz w:val="26"/>
          <w:szCs w:val="26"/>
        </w:rPr>
        <w:t xml:space="preserve">документации по планировке территории требованиям, установленным частью 10 статьи 45 Градостроительного </w:t>
      </w:r>
      <w:r>
        <w:rPr>
          <w:sz w:val="26"/>
          <w:szCs w:val="26"/>
        </w:rPr>
        <w:t xml:space="preserve">кодекса Российской Федерации.</w:t>
      </w:r>
      <w:r>
        <w:rPr>
          <w:sz w:val="26"/>
          <w:szCs w:val="26"/>
        </w:rPr>
      </w:r>
      <w:r/>
    </w:p>
    <w:p>
      <w:pPr>
        <w:pStyle w:val="814"/>
        <w:ind w:firstLine="709"/>
        <w:jc w:val="both"/>
        <w:spacing w:line="235" w:lineRule="auto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положением о порядке организации и проведения общественных обсуждений по </w:t>
      </w:r>
      <w:r>
        <w:rPr>
          <w:sz w:val="26"/>
          <w:szCs w:val="26"/>
        </w:rPr>
        <w:t xml:space="preserve">вопросам градост</w:t>
      </w:r>
      <w:r>
        <w:rPr>
          <w:sz w:val="26"/>
          <w:szCs w:val="26"/>
        </w:rPr>
        <w:t xml:space="preserve">роительной деяте</w:t>
      </w:r>
      <w:r>
        <w:rPr>
          <w:sz w:val="26"/>
          <w:szCs w:val="26"/>
        </w:rPr>
        <w:t xml:space="preserve">л</w:t>
      </w:r>
      <w:r>
        <w:rPr>
          <w:sz w:val="26"/>
          <w:szCs w:val="26"/>
        </w:rPr>
        <w:t xml:space="preserve">ьнос</w:t>
      </w:r>
      <w:r>
        <w:rPr>
          <w:sz w:val="26"/>
          <w:szCs w:val="26"/>
        </w:rPr>
        <w:t xml:space="preserve">ти на территории городских и сельских поселений Курской области, утвержденного постановл</w:t>
      </w:r>
      <w:r>
        <w:rPr>
          <w:sz w:val="26"/>
          <w:szCs w:val="26"/>
        </w:rPr>
        <w:t xml:space="preserve">ением Администрации Курской области от 03.03.2022 № 186-па,</w:t>
      </w:r>
      <w:r>
        <w:rPr>
          <w:sz w:val="26"/>
          <w:szCs w:val="26"/>
        </w:rPr>
        <w:t xml:space="preserve"> по Проекту комитет</w:t>
      </w:r>
      <w:r>
        <w:rPr>
          <w:sz w:val="26"/>
          <w:szCs w:val="26"/>
        </w:rPr>
        <w:t xml:space="preserve">ом архитек</w:t>
      </w:r>
      <w:r>
        <w:rPr>
          <w:sz w:val="26"/>
          <w:szCs w:val="26"/>
        </w:rPr>
        <w:t xml:space="preserve">туры и градостроительства Курской области </w:t>
      </w:r>
      <w:r>
        <w:rPr>
          <w:sz w:val="26"/>
          <w:szCs w:val="26"/>
        </w:rPr>
        <w:t xml:space="preserve">с 7 июля </w:t>
      </w:r>
      <w:r>
        <w:rPr>
          <w:sz w:val="26"/>
          <w:szCs w:val="26"/>
        </w:rPr>
        <w:t xml:space="preserve">по 28 июля 2023 г</w:t>
      </w:r>
      <w:r>
        <w:rPr>
          <w:sz w:val="26"/>
          <w:szCs w:val="26"/>
        </w:rPr>
        <w:t xml:space="preserve">ода </w:t>
      </w:r>
      <w:r>
        <w:rPr>
          <w:sz w:val="26"/>
          <w:szCs w:val="26"/>
        </w:rPr>
        <w:t xml:space="preserve">бы</w:t>
      </w:r>
      <w:r>
        <w:rPr>
          <w:sz w:val="26"/>
          <w:szCs w:val="26"/>
        </w:rPr>
        <w:t xml:space="preserve">ла</w:t>
      </w:r>
      <w:r>
        <w:rPr>
          <w:sz w:val="26"/>
          <w:szCs w:val="26"/>
        </w:rPr>
        <w:t xml:space="preserve"> обеспечена процедура общественных обсуждений.</w:t>
      </w:r>
      <w:r>
        <w:rPr>
          <w:sz w:val="26"/>
          <w:szCs w:val="26"/>
        </w:rPr>
      </w:r>
      <w:r/>
    </w:p>
    <w:p>
      <w:pPr>
        <w:pStyle w:val="814"/>
        <w:ind w:firstLine="709"/>
        <w:jc w:val="both"/>
        <w:spacing w:line="235" w:lineRule="auto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постановлением Администра</w:t>
      </w:r>
      <w:r>
        <w:rPr>
          <w:sz w:val="26"/>
          <w:szCs w:val="26"/>
        </w:rPr>
        <w:t xml:space="preserve">ции Курской области </w:t>
      </w:r>
      <w:r>
        <w:rPr>
          <w:sz w:val="26"/>
          <w:szCs w:val="26"/>
        </w:rPr>
        <w:br w:type="textWrapping" w:clear="all"/>
      </w:r>
      <w:r>
        <w:rPr>
          <w:sz w:val="26"/>
          <w:szCs w:val="26"/>
        </w:rPr>
        <w:t xml:space="preserve">от 17.06.2022 № 659-п</w:t>
      </w:r>
      <w:r>
        <w:rPr>
          <w:sz w:val="26"/>
          <w:szCs w:val="26"/>
        </w:rPr>
        <w:t xml:space="preserve">а «Об утверждении Положения о порядке подготовки и утверждения документации по планировке </w:t>
      </w:r>
      <w:r>
        <w:rPr>
          <w:sz w:val="26"/>
          <w:szCs w:val="26"/>
        </w:rPr>
        <w:t xml:space="preserve">территории в </w:t>
      </w:r>
      <w:r>
        <w:rPr>
          <w:sz w:val="26"/>
          <w:szCs w:val="26"/>
        </w:rPr>
        <w:t xml:space="preserve">гран</w:t>
      </w:r>
      <w:r>
        <w:rPr>
          <w:sz w:val="26"/>
          <w:szCs w:val="26"/>
        </w:rPr>
        <w:t xml:space="preserve">ицах п</w:t>
      </w:r>
      <w:r>
        <w:rPr>
          <w:sz w:val="26"/>
          <w:szCs w:val="26"/>
        </w:rPr>
        <w:t xml:space="preserve">оселений,</w:t>
      </w:r>
      <w:r>
        <w:rPr>
          <w:sz w:val="26"/>
          <w:szCs w:val="26"/>
        </w:rPr>
        <w:t xml:space="preserve"> м</w:t>
      </w:r>
      <w:r>
        <w:rPr>
          <w:sz w:val="26"/>
          <w:szCs w:val="26"/>
        </w:rPr>
        <w:t xml:space="preserve">униципальных районов Курской области» решение об утверждении проекта планировки территории </w:t>
      </w:r>
      <w:r>
        <w:rPr>
          <w:sz w:val="26"/>
          <w:szCs w:val="26"/>
        </w:rPr>
        <w:t xml:space="preserve">и проекта межевания</w:t>
      </w:r>
      <w:r>
        <w:rPr>
          <w:sz w:val="26"/>
          <w:szCs w:val="26"/>
        </w:rPr>
        <w:t xml:space="preserve"> территории</w:t>
      </w:r>
      <w:r>
        <w:rPr>
          <w:sz w:val="26"/>
          <w:szCs w:val="26"/>
        </w:rPr>
        <w:t xml:space="preserve"> в его сост</w:t>
      </w:r>
      <w:r>
        <w:rPr>
          <w:sz w:val="26"/>
          <w:szCs w:val="26"/>
        </w:rPr>
        <w:t xml:space="preserve">аве принимает комитет архитектуры и градостроительства Курской области.</w:t>
      </w:r>
      <w:r>
        <w:rPr>
          <w:sz w:val="26"/>
          <w:szCs w:val="26"/>
        </w:rPr>
      </w:r>
      <w:r/>
    </w:p>
    <w:p>
      <w:pPr>
        <w:pStyle w:val="814"/>
        <w:ind w:firstLine="708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814"/>
        <w:ind w:firstLine="708"/>
        <w:jc w:val="both"/>
        <w:spacing w:line="235" w:lineRule="auto"/>
        <w:rPr>
          <w:sz w:val="28"/>
          <w:szCs w:val="28"/>
        </w:rPr>
      </w:pPr>
      <w:r>
        <w:rPr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1" behindDoc="0" locked="0" layoutInCell="1" allowOverlap="1">
                <wp:simplePos x="0" y="0"/>
                <wp:positionH relativeFrom="column">
                  <wp:posOffset>3457575</wp:posOffset>
                </wp:positionH>
                <wp:positionV relativeFrom="paragraph">
                  <wp:posOffset>24130</wp:posOffset>
                </wp:positionV>
                <wp:extent cx="384810" cy="972185"/>
                <wp:effectExtent l="0" t="0" r="0" b="0"/>
                <wp:wrapNone/>
                <wp:docPr id="1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84810" cy="972185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  <w:p>
                            <w:pPr>
                              <w:pStyle w:val="814"/>
                            </w:pPr>
                            <w:r/>
                            <w:r/>
                          </w:p>
                        </w:txbxContent>
                      </wps:txbx>
                      <wps:bodyPr wrap="square"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8241;o:allowoverlap:true;o:allowincell:true;mso-position-horizontal-relative:text;margin-left:272.2pt;mso-position-horizontal:absolute;mso-position-vertical-relative:text;margin-top:1.9pt;mso-position-vertical:absolute;width:30.3pt;height:76.5pt;mso-wrap-distance-left:9.0pt;mso-wrap-distance-top:0.0pt;mso-wrap-distance-right:9.0pt;mso-wrap-distance-bottom:0.0pt;visibility:visible;" filled="f" stroked="f" strokeweight="1.00pt">
                <v:textbox inset="0,0,0,0">
                  <w:txbxContent>
                    <w:p>
                      <w:pPr>
                        <w:pStyle w:val="814"/>
                      </w:pPr>
                      <w:r/>
                      <w:r/>
                    </w:p>
                    <w:p>
                      <w:pPr>
                        <w:pStyle w:val="814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</w:r>
      <w:r/>
    </w:p>
    <w:tbl>
      <w:tblPr>
        <w:tblW w:w="4973" w:type="pct"/>
        <w:tblInd w:w="0" w:type="dxa"/>
        <w:tblLayout w:type="fixed"/>
        <w:tblCellMar>
          <w:left w:w="57" w:type="dxa"/>
          <w:top w:w="0" w:type="dxa"/>
          <w:right w:w="57" w:type="dxa"/>
          <w:bottom w:w="0" w:type="dxa"/>
        </w:tblCellMar>
        <w:tblLook w:val="04A0" w:firstRow="1" w:lastRow="0" w:firstColumn="1" w:lastColumn="0" w:noHBand="0" w:noVBand="1"/>
      </w:tblPr>
      <w:tblGrid>
        <w:gridCol w:w="5448"/>
        <w:gridCol w:w="2405"/>
        <w:gridCol w:w="2129"/>
      </w:tblGrid>
      <w:tr>
        <w:trPr/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48" w:type="dxa"/>
            <w:vAlign w:val="top"/>
            <w:textDirection w:val="lrTb"/>
            <w:noWrap w:val="false"/>
          </w:tcPr>
          <w:p>
            <w:pPr>
              <w:pStyle w:val="814"/>
              <w:spacing w:line="23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</w:t>
            </w:r>
            <w:r>
              <w:rPr>
                <w:sz w:val="26"/>
                <w:szCs w:val="26"/>
              </w:rPr>
              <w:t xml:space="preserve"> управ</w:t>
            </w:r>
            <w:r>
              <w:rPr>
                <w:sz w:val="26"/>
                <w:szCs w:val="26"/>
              </w:rPr>
              <w:t xml:space="preserve">лени</w:t>
            </w:r>
            <w:r>
              <w:rPr>
                <w:sz w:val="26"/>
                <w:szCs w:val="26"/>
              </w:rPr>
              <w:t xml:space="preserve">я территориального п</w:t>
            </w:r>
            <w:r>
              <w:rPr>
                <w:sz w:val="26"/>
                <w:szCs w:val="26"/>
              </w:rPr>
              <w:t xml:space="preserve">ланирова</w:t>
            </w:r>
            <w:r>
              <w:rPr>
                <w:sz w:val="26"/>
                <w:szCs w:val="26"/>
              </w:rPr>
              <w:t xml:space="preserve">ния</w:t>
            </w:r>
            <w:r>
              <w:rPr>
                <w:sz w:val="26"/>
                <w:szCs w:val="26"/>
              </w:rPr>
              <w:t xml:space="preserve"> и градостроительног</w:t>
            </w:r>
            <w:r>
              <w:rPr>
                <w:sz w:val="26"/>
                <w:szCs w:val="26"/>
              </w:rPr>
              <w:t xml:space="preserve">о зонирования комитета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814"/>
              <w:spacing w:line="23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архитектуры и градостроительства</w:t>
            </w:r>
            <w:r>
              <w:rPr>
                <w:sz w:val="26"/>
                <w:szCs w:val="26"/>
              </w:rPr>
            </w:r>
            <w:r/>
          </w:p>
          <w:p>
            <w:pPr>
              <w:pStyle w:val="814"/>
              <w:spacing w:line="235" w:lineRule="auto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Курской област</w:t>
            </w:r>
            <w:r>
              <w:rPr>
                <w:sz w:val="26"/>
                <w:szCs w:val="26"/>
              </w:rPr>
              <w:t xml:space="preserve">и</w:t>
            </w:r>
            <w:r>
              <w:rPr>
                <w:sz w:val="26"/>
                <w:szCs w:val="26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05" w:type="dxa"/>
            <w:vAlign w:val="top"/>
            <w:textDirection w:val="lrTb"/>
            <w:noWrap w:val="false"/>
          </w:tcPr>
          <w:p>
            <w:pPr>
              <w:pStyle w:val="814"/>
              <w:ind w:right="1474"/>
              <w:spacing w:line="235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fldChar w:fldCharType="begin"/>
            </w:r>
            <w:r>
              <w:rPr>
                <w:sz w:val="28"/>
                <w:szCs w:val="28"/>
              </w:rPr>
              <w:instrText xml:space="preserve"> SHAPE  </w:instrText>
            </w:r>
            <w:r>
              <w:rPr>
                <w:sz w:val="28"/>
                <w:szCs w:val="28"/>
              </w:rPr>
              <w:instrText xml:space="preserve">\* MERGEFORMAT </w:instrText>
            </w:r>
            <w:r>
              <w:rPr>
                <w:sz w:val="28"/>
                <w:szCs w:val="28"/>
              </w:rPr>
              <w:fldChar w:fldCharType="separate"/>
            </w:r>
            <w:r>
              <w:rPr>
                <w:sz w:val="28"/>
                <w:szCs w:val="28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2879725" cy="179705"/>
                      <wp:effectExtent l="0" t="0" r="0" b="0"/>
                      <wp:docPr id="2" name="_x0000_s10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0" name=""/>
                            <wps:cNvSpPr/>
                            <wps:spPr bwMode="auto">
                              <a:xfrm>
                                <a:off x="0" y="0"/>
                                <a:ext cx="2879725" cy="179705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noFill/>
                              </a:ln>
                            </wps:spPr>
                            <wps:bodyPr rot="0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id="shape 1" o:spid="_x0000_s1" o:spt="1" type="#_x0000_t1" style="width:226.8pt;height:14.1pt;mso-wrap-distance-left:0.0pt;mso-wrap-distance-top:0.0pt;mso-wrap-distance-right:0.0pt;mso-wrap-distance-bottom:0.0pt;visibility:visible;" filled="f" stroked="f" strokeweight="1.00pt"/>
                  </w:pict>
                </mc:Fallback>
              </mc:AlternateContent>
            </w:r>
            <w:r>
              <w:rPr>
                <w:sz w:val="28"/>
                <w:szCs w:val="28"/>
              </w:rPr>
              <w:fldChar w:fldCharType="end"/>
            </w:r>
            <w:r>
              <w:rPr>
                <w:sz w:val="28"/>
                <w:szCs w:val="28"/>
              </w:rPr>
            </w:r>
            <w:r/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129" w:type="dxa"/>
            <w:vAlign w:val="bottom"/>
            <w:textDirection w:val="lrTb"/>
            <w:noWrap/>
          </w:tcPr>
          <w:p>
            <w:pPr>
              <w:pStyle w:val="814"/>
              <w:jc w:val="right"/>
              <w:spacing w:line="235" w:lineRule="auto"/>
              <w:rPr>
                <w:sz w:val="27"/>
                <w:szCs w:val="27"/>
              </w:rPr>
            </w:pPr>
            <w:r>
              <w:rPr>
                <w:sz w:val="26"/>
                <w:szCs w:val="26"/>
              </w:rPr>
              <w:t xml:space="preserve">Р.Н. Горяйнов</w:t>
            </w:r>
            <w:r>
              <w:rPr>
                <w:sz w:val="27"/>
                <w:szCs w:val="27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1" w:bottom="1134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4"/>
    <w:next w:val="814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4"/>
    <w:next w:val="814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4"/>
    <w:next w:val="814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4"/>
    <w:next w:val="814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4"/>
    <w:next w:val="814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4"/>
    <w:next w:val="814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4"/>
    <w:next w:val="814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4"/>
    <w:next w:val="814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4"/>
    <w:next w:val="814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List Paragraph"/>
    <w:basedOn w:val="814"/>
    <w:uiPriority w:val="34"/>
    <w:qFormat/>
    <w:pPr>
      <w:contextualSpacing/>
      <w:ind w:left="720"/>
    </w:pPr>
  </w:style>
  <w:style w:type="paragraph" w:styleId="655">
    <w:name w:val="No Spacing"/>
    <w:uiPriority w:val="1"/>
    <w:qFormat/>
    <w:pPr>
      <w:spacing w:before="0" w:after="0" w:line="240" w:lineRule="auto"/>
    </w:pPr>
  </w:style>
  <w:style w:type="paragraph" w:styleId="656">
    <w:name w:val="Title"/>
    <w:basedOn w:val="814"/>
    <w:next w:val="814"/>
    <w:link w:val="65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7">
    <w:name w:val="Title Char"/>
    <w:link w:val="656"/>
    <w:uiPriority w:val="10"/>
    <w:rPr>
      <w:sz w:val="48"/>
      <w:szCs w:val="48"/>
    </w:rPr>
  </w:style>
  <w:style w:type="paragraph" w:styleId="658">
    <w:name w:val="Subtitle"/>
    <w:basedOn w:val="814"/>
    <w:next w:val="814"/>
    <w:link w:val="659"/>
    <w:uiPriority w:val="11"/>
    <w:qFormat/>
    <w:pPr>
      <w:spacing w:before="200" w:after="200"/>
    </w:pPr>
    <w:rPr>
      <w:sz w:val="24"/>
      <w:szCs w:val="24"/>
    </w:rPr>
  </w:style>
  <w:style w:type="character" w:styleId="659">
    <w:name w:val="Subtitle Char"/>
    <w:link w:val="658"/>
    <w:uiPriority w:val="11"/>
    <w:rPr>
      <w:sz w:val="24"/>
      <w:szCs w:val="24"/>
    </w:rPr>
  </w:style>
  <w:style w:type="paragraph" w:styleId="660">
    <w:name w:val="Quote"/>
    <w:basedOn w:val="814"/>
    <w:next w:val="814"/>
    <w:link w:val="661"/>
    <w:uiPriority w:val="29"/>
    <w:qFormat/>
    <w:pPr>
      <w:ind w:left="720" w:right="720"/>
    </w:pPr>
    <w:rPr>
      <w:i/>
    </w:rPr>
  </w:style>
  <w:style w:type="character" w:styleId="661">
    <w:name w:val="Quote Char"/>
    <w:link w:val="660"/>
    <w:uiPriority w:val="29"/>
    <w:rPr>
      <w:i/>
    </w:rPr>
  </w:style>
  <w:style w:type="paragraph" w:styleId="662">
    <w:name w:val="Intense Quote"/>
    <w:basedOn w:val="814"/>
    <w:next w:val="814"/>
    <w:link w:val="66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3">
    <w:name w:val="Intense Quote Char"/>
    <w:link w:val="662"/>
    <w:uiPriority w:val="30"/>
    <w:rPr>
      <w:i/>
    </w:rPr>
  </w:style>
  <w:style w:type="paragraph" w:styleId="664">
    <w:name w:val="Header"/>
    <w:basedOn w:val="814"/>
    <w:link w:val="66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5">
    <w:name w:val="Header Char"/>
    <w:link w:val="664"/>
    <w:uiPriority w:val="99"/>
  </w:style>
  <w:style w:type="paragraph" w:styleId="666">
    <w:name w:val="Footer"/>
    <w:basedOn w:val="814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7">
    <w:name w:val="Footer Char"/>
    <w:link w:val="666"/>
    <w:uiPriority w:val="99"/>
  </w:style>
  <w:style w:type="paragraph" w:styleId="668">
    <w:name w:val="Caption"/>
    <w:basedOn w:val="814"/>
    <w:next w:val="81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9">
    <w:name w:val="Caption Char"/>
    <w:basedOn w:val="668"/>
    <w:link w:val="666"/>
    <w:uiPriority w:val="99"/>
  </w:style>
  <w:style w:type="table" w:styleId="67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0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0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1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1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4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6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7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7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9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9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796">
    <w:name w:val="Hyperlink"/>
    <w:uiPriority w:val="99"/>
    <w:unhideWhenUsed/>
    <w:rPr>
      <w:color w:val="0000ff" w:themeColor="hyperlink"/>
      <w:u w:val="single"/>
    </w:rPr>
  </w:style>
  <w:style w:type="paragraph" w:styleId="797">
    <w:name w:val="footnote text"/>
    <w:basedOn w:val="814"/>
    <w:link w:val="798"/>
    <w:uiPriority w:val="99"/>
    <w:semiHidden/>
    <w:unhideWhenUsed/>
    <w:pPr>
      <w:spacing w:after="40" w:line="240" w:lineRule="auto"/>
    </w:pPr>
    <w:rPr>
      <w:sz w:val="18"/>
    </w:rPr>
  </w:style>
  <w:style w:type="character" w:styleId="798">
    <w:name w:val="Footnote Text Char"/>
    <w:link w:val="797"/>
    <w:uiPriority w:val="99"/>
    <w:rPr>
      <w:sz w:val="18"/>
    </w:rPr>
  </w:style>
  <w:style w:type="character" w:styleId="799">
    <w:name w:val="footnote reference"/>
    <w:uiPriority w:val="99"/>
    <w:unhideWhenUsed/>
    <w:rPr>
      <w:vertAlign w:val="superscript"/>
    </w:rPr>
  </w:style>
  <w:style w:type="paragraph" w:styleId="800">
    <w:name w:val="endnote text"/>
    <w:basedOn w:val="814"/>
    <w:link w:val="801"/>
    <w:uiPriority w:val="99"/>
    <w:semiHidden/>
    <w:unhideWhenUsed/>
    <w:pPr>
      <w:spacing w:after="0" w:line="240" w:lineRule="auto"/>
    </w:pPr>
    <w:rPr>
      <w:sz w:val="20"/>
    </w:rPr>
  </w:style>
  <w:style w:type="character" w:styleId="801">
    <w:name w:val="Endnote Text Char"/>
    <w:link w:val="800"/>
    <w:uiPriority w:val="99"/>
    <w:rPr>
      <w:sz w:val="20"/>
    </w:rPr>
  </w:style>
  <w:style w:type="character" w:styleId="802">
    <w:name w:val="endnote reference"/>
    <w:uiPriority w:val="99"/>
    <w:semiHidden/>
    <w:unhideWhenUsed/>
    <w:rPr>
      <w:vertAlign w:val="superscript"/>
    </w:rPr>
  </w:style>
  <w:style w:type="paragraph" w:styleId="803">
    <w:name w:val="toc 1"/>
    <w:basedOn w:val="814"/>
    <w:next w:val="814"/>
    <w:uiPriority w:val="39"/>
    <w:unhideWhenUsed/>
    <w:pPr>
      <w:ind w:left="0" w:right="0" w:firstLine="0"/>
      <w:spacing w:after="57"/>
    </w:pPr>
  </w:style>
  <w:style w:type="paragraph" w:styleId="804">
    <w:name w:val="toc 2"/>
    <w:basedOn w:val="814"/>
    <w:next w:val="814"/>
    <w:uiPriority w:val="39"/>
    <w:unhideWhenUsed/>
    <w:pPr>
      <w:ind w:left="283" w:right="0" w:firstLine="0"/>
      <w:spacing w:after="57"/>
    </w:pPr>
  </w:style>
  <w:style w:type="paragraph" w:styleId="805">
    <w:name w:val="toc 3"/>
    <w:basedOn w:val="814"/>
    <w:next w:val="814"/>
    <w:uiPriority w:val="39"/>
    <w:unhideWhenUsed/>
    <w:pPr>
      <w:ind w:left="567" w:right="0" w:firstLine="0"/>
      <w:spacing w:after="57"/>
    </w:pPr>
  </w:style>
  <w:style w:type="paragraph" w:styleId="806">
    <w:name w:val="toc 4"/>
    <w:basedOn w:val="814"/>
    <w:next w:val="814"/>
    <w:uiPriority w:val="39"/>
    <w:unhideWhenUsed/>
    <w:pPr>
      <w:ind w:left="850" w:right="0" w:firstLine="0"/>
      <w:spacing w:after="57"/>
    </w:pPr>
  </w:style>
  <w:style w:type="paragraph" w:styleId="807">
    <w:name w:val="toc 5"/>
    <w:basedOn w:val="814"/>
    <w:next w:val="814"/>
    <w:uiPriority w:val="39"/>
    <w:unhideWhenUsed/>
    <w:pPr>
      <w:ind w:left="1134" w:right="0" w:firstLine="0"/>
      <w:spacing w:after="57"/>
    </w:pPr>
  </w:style>
  <w:style w:type="paragraph" w:styleId="808">
    <w:name w:val="toc 6"/>
    <w:basedOn w:val="814"/>
    <w:next w:val="814"/>
    <w:uiPriority w:val="39"/>
    <w:unhideWhenUsed/>
    <w:pPr>
      <w:ind w:left="1417" w:right="0" w:firstLine="0"/>
      <w:spacing w:after="57"/>
    </w:pPr>
  </w:style>
  <w:style w:type="paragraph" w:styleId="809">
    <w:name w:val="toc 7"/>
    <w:basedOn w:val="814"/>
    <w:next w:val="814"/>
    <w:uiPriority w:val="39"/>
    <w:unhideWhenUsed/>
    <w:pPr>
      <w:ind w:left="1701" w:right="0" w:firstLine="0"/>
      <w:spacing w:after="57"/>
    </w:pPr>
  </w:style>
  <w:style w:type="paragraph" w:styleId="810">
    <w:name w:val="toc 8"/>
    <w:basedOn w:val="814"/>
    <w:next w:val="814"/>
    <w:uiPriority w:val="39"/>
    <w:unhideWhenUsed/>
    <w:pPr>
      <w:ind w:left="1984" w:right="0" w:firstLine="0"/>
      <w:spacing w:after="57"/>
    </w:pPr>
  </w:style>
  <w:style w:type="paragraph" w:styleId="811">
    <w:name w:val="toc 9"/>
    <w:basedOn w:val="814"/>
    <w:next w:val="814"/>
    <w:uiPriority w:val="39"/>
    <w:unhideWhenUsed/>
    <w:pPr>
      <w:ind w:left="2268" w:right="0" w:firstLine="0"/>
      <w:spacing w:after="57"/>
    </w:pPr>
  </w:style>
  <w:style w:type="paragraph" w:styleId="812">
    <w:name w:val="TOC Heading"/>
    <w:uiPriority w:val="39"/>
    <w:unhideWhenUsed/>
  </w:style>
  <w:style w:type="paragraph" w:styleId="813">
    <w:name w:val="table of figures"/>
    <w:basedOn w:val="814"/>
    <w:next w:val="814"/>
    <w:uiPriority w:val="99"/>
    <w:unhideWhenUsed/>
    <w:pPr>
      <w:spacing w:after="0" w:afterAutospacing="0"/>
    </w:pPr>
  </w:style>
  <w:style w:type="paragraph" w:styleId="814" w:default="1">
    <w:name w:val="Normal"/>
    <w:next w:val="814"/>
    <w:link w:val="814"/>
    <w:qFormat/>
    <w:rPr>
      <w:sz w:val="24"/>
      <w:szCs w:val="24"/>
      <w:lang w:val="ru-RU" w:eastAsia="ru-RU" w:bidi="ar-SA"/>
    </w:rPr>
  </w:style>
  <w:style w:type="character" w:styleId="815">
    <w:name w:val="Основной шрифт абзаца"/>
    <w:next w:val="815"/>
    <w:link w:val="814"/>
    <w:semiHidden/>
  </w:style>
  <w:style w:type="table" w:styleId="816">
    <w:name w:val="Обычная таблица"/>
    <w:next w:val="816"/>
    <w:link w:val="814"/>
    <w:semiHidden/>
    <w:tblPr/>
  </w:style>
  <w:style w:type="numbering" w:styleId="817">
    <w:name w:val="Нет списка"/>
    <w:next w:val="817"/>
    <w:link w:val="814"/>
    <w:semiHidden/>
  </w:style>
  <w:style w:type="paragraph" w:styleId="818">
    <w:name w:val="Текст выноски"/>
    <w:basedOn w:val="814"/>
    <w:next w:val="818"/>
    <w:link w:val="814"/>
    <w:semiHidden/>
    <w:rPr>
      <w:rFonts w:ascii="Tahoma" w:hAnsi="Tahoma" w:cs="Tahoma"/>
      <w:sz w:val="16"/>
      <w:szCs w:val="16"/>
    </w:rPr>
  </w:style>
  <w:style w:type="paragraph" w:styleId="819">
    <w:name w:val="Название объекта"/>
    <w:basedOn w:val="814"/>
    <w:next w:val="819"/>
    <w:link w:val="814"/>
    <w:qFormat/>
    <w:pPr>
      <w:jc w:val="center"/>
    </w:pPr>
    <w:rPr>
      <w:sz w:val="28"/>
      <w:szCs w:val="20"/>
    </w:rPr>
  </w:style>
  <w:style w:type="character" w:styleId="820" w:default="1">
    <w:name w:val="Default Paragraph Font"/>
    <w:uiPriority w:val="1"/>
    <w:semiHidden/>
    <w:unhideWhenUsed/>
  </w:style>
  <w:style w:type="numbering" w:styleId="821" w:default="1">
    <w:name w:val="No List"/>
    <w:uiPriority w:val="99"/>
    <w:semiHidden/>
    <w:unhideWhenUsed/>
  </w:style>
  <w:style w:type="table" w:styleId="8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ONLYOFFICE/7.3.3.50</Application>
  <Company>Home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User</dc:creator>
  <cp:revision>106</cp:revision>
  <dcterms:created xsi:type="dcterms:W3CDTF">2022-04-29T12:17:00Z</dcterms:created>
  <dcterms:modified xsi:type="dcterms:W3CDTF">2023-07-27T11:38:41Z</dcterms:modified>
  <cp:version>1048576</cp:version>
</cp:coreProperties>
</file>