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17.04.2026</w:t>
                            </w:r>
                            <w:r>
                              <w:t xml:space="preserve"> № 32н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</w:t>
      </w:r>
      <w:r>
        <w:rPr>
          <w:sz w:val="28"/>
        </w:rPr>
        <w:t>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>П</w:t>
      </w:r>
      <w:r>
        <w:rPr>
          <w:sz w:val="28"/>
        </w:rPr>
        <w:t>одпункт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 дополнить подпунктом </w:t>
      </w:r>
      <w:r>
        <w:rPr>
          <w:sz w:val="28"/>
        </w:rPr>
        <w:t>2.2.311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2.2.311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 </w:t>
      </w:r>
      <w:r>
        <w:rPr>
          <w:sz w:val="28"/>
        </w:rPr>
        <w:t>По направлению расходов «А8460 Проведение обмерных, обследовательских работ, разработка проектной документации и проведение ремонтно-восстановительных работ на пострадавших объектах капитального строительства на территории Курской области за счет средств областного бюджета» отражаются расходы на проведение обмерных, обследовательских работ, разработка проектной документации и проведение ремонтно-восстановительных работ на пострадавших объектах капитального строительства на территории Курской области, за счет средств областного бюджета.».</w:t>
      </w:r>
    </w:p>
    <w:p w14:paraId="13000000">
      <w:pPr>
        <w:pStyle w:val="Style_2"/>
        <w:ind w:firstLine="709" w:left="0"/>
        <w:jc w:val="both"/>
        <w:rPr>
          <w:sz w:val="27"/>
        </w:rPr>
      </w:pP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В Приложении 1 к указанному Порядку:</w:t>
      </w:r>
    </w:p>
    <w:p w14:paraId="15000000">
      <w:pPr>
        <w:pStyle w:val="Style_2"/>
        <w:ind w:firstLine="0" w:left="709"/>
        <w:jc w:val="both"/>
      </w:pPr>
    </w:p>
    <w:p w14:paraId="16000000">
      <w:pPr>
        <w:pStyle w:val="Style_2"/>
        <w:ind w:firstLine="0" w:left="709"/>
        <w:jc w:val="both"/>
      </w:pPr>
      <w: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69"/>
        <w:gridCol w:w="7107"/>
      </w:tblGrid>
      <w:tr>
        <w:trPr>
          <w:trHeight w:hRule="atLeast" w:val="396"/>
        </w:trPr>
        <w:tc>
          <w:tcPr>
            <w:tcW w:type="dxa" w:w="216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«86 1 00 R8460</w:t>
            </w:r>
          </w:p>
          <w:p w14:paraId="18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10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Проведение обмерных, обследовательских работ, разработка проектной документации и проведение ремонтно-восстановительных работ на пострадавших объектах капитального строительства на территории Курской области»</w:t>
            </w:r>
          </w:p>
        </w:tc>
      </w:tr>
    </w:tbl>
    <w:p w14:paraId="1A000000">
      <w:pPr>
        <w:pStyle w:val="Style_4"/>
        <w:ind w:firstLine="709" w:left="0" w:right="-1"/>
      </w:pPr>
    </w:p>
    <w:p w14:paraId="1B000000">
      <w:pPr>
        <w:pStyle w:val="Style_4"/>
        <w:ind w:firstLine="709" w:left="0" w:right="-1"/>
      </w:pPr>
      <w:r>
        <w:t>дополнить строкой следующего содержания:</w:t>
      </w:r>
    </w:p>
    <w:p w14:paraId="1C000000">
      <w:pPr>
        <w:pStyle w:val="Style_4"/>
        <w:ind w:firstLine="709" w:left="0" w:right="-1"/>
      </w:pP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09"/>
        <w:gridCol w:w="7067"/>
      </w:tblGrid>
      <w:tr>
        <w:trPr>
          <w:trHeight w:hRule="atLeast" w:val="596"/>
        </w:trPr>
        <w:tc>
          <w:tcPr>
            <w:tcW w:type="dxa" w:w="220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 xml:space="preserve">«86 1 00 </w:t>
            </w:r>
            <w:r>
              <w:rPr>
                <w:sz w:val="28"/>
              </w:rPr>
              <w:t>A</w:t>
            </w:r>
            <w:r>
              <w:rPr>
                <w:sz w:val="28"/>
              </w:rPr>
              <w:t>8460</w:t>
            </w:r>
          </w:p>
          <w:p w14:paraId="1E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706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Проведение обмерных, обследовательских работ, разработка проектной документации и проведение ремонтно-восстановительных работ на пострадавших объектах капитального строительства на территории Курской области за счет средств областного бюджета»</w:t>
            </w:r>
            <w:r>
              <w:rPr>
                <w:sz w:val="28"/>
              </w:rPr>
              <w:t>.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Normal (Web)"/>
    <w:basedOn w:val="Style_5"/>
    <w:link w:val="Style_10_ch"/>
  </w:style>
  <w:style w:styleId="Style_10_ch" w:type="character">
    <w:name w:val="Normal (Web)"/>
    <w:basedOn w:val="Style_5_ch"/>
    <w:link w:val="Style_10"/>
  </w:style>
  <w:style w:styleId="Style_11" w:type="paragraph">
    <w:name w:val="Balloon Text"/>
    <w:basedOn w:val="Style_5"/>
    <w:link w:val="Style_11_ch"/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Nonformat"/>
    <w:link w:val="Style_13_ch"/>
    <w:pPr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footer"/>
    <w:basedOn w:val="Style_5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5_ch"/>
    <w:link w:val="Style_14"/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msonormal_mr_css_attr"/>
    <w:basedOn w:val="Style_5"/>
    <w:link w:val="Style_17_ch"/>
    <w:pPr>
      <w:spacing w:afterAutospacing="on" w:beforeAutospacing="on"/>
      <w:ind/>
    </w:pPr>
  </w:style>
  <w:style w:styleId="Style_17_ch" w:type="character">
    <w:name w:val="msonormal_mr_css_attr"/>
    <w:basedOn w:val="Style_5_ch"/>
    <w:link w:val="Style_17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s_1"/>
    <w:basedOn w:val="Style_5"/>
    <w:link w:val="Style_19_ch"/>
    <w:pPr>
      <w:spacing w:afterAutospacing="on" w:beforeAutospacing="on"/>
      <w:ind/>
    </w:pPr>
  </w:style>
  <w:style w:styleId="Style_19_ch" w:type="character">
    <w:name w:val="s_1"/>
    <w:basedOn w:val="Style_5_ch"/>
    <w:link w:val="Style_19"/>
  </w:style>
  <w:style w:styleId="Style_20" w:type="paragraph">
    <w:name w:val="Font Style12"/>
    <w:link w:val="Style_20_ch"/>
    <w:rPr>
      <w:rFonts w:ascii="Times New Roman" w:hAnsi="Times New Roman"/>
      <w:sz w:val="30"/>
    </w:rPr>
  </w:style>
  <w:style w:styleId="Style_20_ch" w:type="character">
    <w:name w:val="Font Style12"/>
    <w:link w:val="Style_20"/>
    <w:rPr>
      <w:rFonts w:ascii="Times New Roman" w:hAnsi="Times New Roman"/>
      <w:sz w:val="30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basedOn w:val="Style_24"/>
    <w:link w:val="Style_23_ch"/>
    <w:rPr>
      <w:color w:val="0000FF"/>
      <w:u w:val="single"/>
    </w:rPr>
  </w:style>
  <w:style w:styleId="Style_23_ch" w:type="character">
    <w:name w:val="Hyperlink"/>
    <w:basedOn w:val="Style_24_ch"/>
    <w:link w:val="Style_23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List Paragraph"/>
    <w:basedOn w:val="Style_5"/>
    <w:link w:val="Style_3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0_ch" w:type="character">
    <w:name w:val="List Paragraph"/>
    <w:basedOn w:val="Style_5_ch"/>
    <w:link w:val="Style_30"/>
    <w:rPr>
      <w:rFonts w:ascii="Calibri" w:hAnsi="Calibri"/>
      <w:sz w:val="22"/>
    </w:rPr>
  </w:style>
  <w:style w:styleId="Style_31" w:type="paragraph">
    <w:name w:val="Style4"/>
    <w:basedOn w:val="Style_5"/>
    <w:link w:val="Style_31_ch"/>
    <w:pPr>
      <w:widowControl w:val="0"/>
      <w:spacing w:line="546" w:lineRule="exact"/>
      <w:ind w:firstLine="552" w:left="0"/>
      <w:jc w:val="both"/>
    </w:pPr>
  </w:style>
  <w:style w:styleId="Style_31_ch" w:type="character">
    <w:name w:val="Style4"/>
    <w:basedOn w:val="Style_5_ch"/>
    <w:link w:val="Style_31"/>
  </w:style>
  <w:style w:styleId="Style_32" w:type="paragraph">
    <w:name w:val="No Spacing"/>
    <w:link w:val="Style_32_ch"/>
    <w:pPr>
      <w:spacing w:after="0" w:line="240" w:lineRule="auto"/>
      <w:ind/>
    </w:pPr>
    <w:rPr>
      <w:rFonts w:ascii="Times New Roman" w:hAnsi="Times New Roman"/>
      <w:sz w:val="28"/>
    </w:rPr>
  </w:style>
  <w:style w:styleId="Style_32_ch" w:type="character">
    <w:name w:val="No Spacing"/>
    <w:link w:val="Style_32"/>
    <w:rPr>
      <w:rFonts w:ascii="Times New Roman" w:hAnsi="Times New Roman"/>
      <w:sz w:val="28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highlightsearch"/>
    <w:basedOn w:val="Style_24"/>
    <w:link w:val="Style_34_ch"/>
  </w:style>
  <w:style w:styleId="Style_34_ch" w:type="character">
    <w:name w:val="highlightsearch"/>
    <w:basedOn w:val="Style_24_ch"/>
    <w:link w:val="Style_34"/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s_16"/>
    <w:basedOn w:val="Style_5"/>
    <w:link w:val="Style_39_ch"/>
    <w:pPr>
      <w:spacing w:afterAutospacing="on" w:beforeAutospacing="on"/>
      <w:ind/>
    </w:pPr>
  </w:style>
  <w:style w:styleId="Style_39_ch" w:type="character">
    <w:name w:val="s_16"/>
    <w:basedOn w:val="Style_5_ch"/>
    <w:link w:val="Style_39"/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1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2026-04-17T07:36:27Z</dcterms:modified>
</cp:coreProperties>
</file>