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19931" w14:textId="77777777" w:rsidR="00DA649A" w:rsidRDefault="00E1570B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699CE97" wp14:editId="759735DE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14:paraId="022EB81C" w14:textId="77777777" w:rsidR="00DA649A" w:rsidRDefault="00E1570B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</w:t>
      </w:r>
    </w:p>
    <w:p w14:paraId="5559AC57" w14:textId="77777777" w:rsidR="00DA649A" w:rsidRDefault="00E1570B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КУРСКОЙ ОБЛАСТИ</w:t>
      </w:r>
    </w:p>
    <w:p w14:paraId="6C3558DA" w14:textId="77777777" w:rsidR="00DA649A" w:rsidRDefault="00DA649A">
      <w:pPr>
        <w:ind w:right="-1"/>
        <w:jc w:val="center"/>
        <w:rPr>
          <w:b/>
          <w:sz w:val="28"/>
          <w:szCs w:val="28"/>
        </w:rPr>
      </w:pPr>
    </w:p>
    <w:p w14:paraId="559E8C78" w14:textId="77777777" w:rsidR="00DA649A" w:rsidRDefault="00E1570B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3E7FB960" w14:textId="77777777" w:rsidR="00DA649A" w:rsidRDefault="00DA649A">
      <w:pPr>
        <w:ind w:right="-1"/>
        <w:jc w:val="center"/>
        <w:rPr>
          <w:b/>
          <w:sz w:val="32"/>
          <w:szCs w:val="32"/>
        </w:rPr>
      </w:pPr>
    </w:p>
    <w:p w14:paraId="44F7734A" w14:textId="2C2A2531" w:rsidR="00DA649A" w:rsidRDefault="00E1570B">
      <w:pPr>
        <w:shd w:val="clear" w:color="auto" w:fill="FFFFFF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795DAB">
        <w:rPr>
          <w:sz w:val="28"/>
          <w:szCs w:val="28"/>
        </w:rPr>
        <w:t>декабр</w:t>
      </w:r>
      <w:r>
        <w:rPr>
          <w:sz w:val="28"/>
          <w:szCs w:val="28"/>
        </w:rPr>
        <w:t>я 2023 года                                                              № 01-12/_____</w:t>
      </w:r>
    </w:p>
    <w:p w14:paraId="640EA86F" w14:textId="77777777" w:rsidR="00DA649A" w:rsidRDefault="00E1570B">
      <w:pPr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2160A043" w14:textId="77777777" w:rsidR="00DA649A" w:rsidRDefault="00DA649A">
      <w:pPr>
        <w:jc w:val="center"/>
        <w:rPr>
          <w:sz w:val="28"/>
          <w:szCs w:val="28"/>
        </w:rPr>
      </w:pPr>
    </w:p>
    <w:p w14:paraId="42AA70D9" w14:textId="3CC88BB3" w:rsidR="00DA649A" w:rsidRPr="00E1570B" w:rsidRDefault="00E1570B" w:rsidP="00795DAB">
      <w:pPr>
        <w:pStyle w:val="afd"/>
        <w:tabs>
          <w:tab w:val="left" w:pos="0"/>
        </w:tabs>
        <w:spacing w:line="223" w:lineRule="auto"/>
      </w:pPr>
      <w:bookmarkStart w:id="0" w:name="_Hlk135726947"/>
      <w:bookmarkStart w:id="1" w:name="_Hlk132369457"/>
      <w:bookmarkStart w:id="2" w:name="_Hlk152864140"/>
      <w:r>
        <w:rPr>
          <w:b/>
          <w:szCs w:val="28"/>
        </w:rPr>
        <w:t xml:space="preserve">Об утверждении проекта </w:t>
      </w:r>
      <w:bookmarkEnd w:id="0"/>
      <w:bookmarkEnd w:id="1"/>
      <w:r>
        <w:rPr>
          <w:b/>
          <w:szCs w:val="28"/>
        </w:rPr>
        <w:t xml:space="preserve">планировки территории и проекта межевания территории </w:t>
      </w:r>
      <w:r w:rsidR="00795DAB" w:rsidRPr="00795DAB">
        <w:rPr>
          <w:b/>
          <w:szCs w:val="28"/>
        </w:rPr>
        <w:t xml:space="preserve">в его составе для установления границ земельных участков, предназначенных для размещения линейного объекта «Подъезд к железнодорожному переезду на 404 км ПК1 перегона «Льгов – Киевский – </w:t>
      </w:r>
      <w:proofErr w:type="spellStart"/>
      <w:r w:rsidR="00795DAB" w:rsidRPr="00795DAB">
        <w:rPr>
          <w:b/>
          <w:szCs w:val="28"/>
        </w:rPr>
        <w:t>Блохино</w:t>
      </w:r>
      <w:proofErr w:type="spellEnd"/>
      <w:r w:rsidR="00795DAB" w:rsidRPr="00795DAB">
        <w:rPr>
          <w:b/>
          <w:szCs w:val="28"/>
        </w:rPr>
        <w:t xml:space="preserve">», Льговского района </w:t>
      </w:r>
      <w:r w:rsidR="00795DAB">
        <w:rPr>
          <w:b/>
          <w:szCs w:val="28"/>
        </w:rPr>
        <w:br/>
      </w:r>
      <w:r w:rsidR="00795DAB" w:rsidRPr="00795DAB">
        <w:rPr>
          <w:b/>
          <w:szCs w:val="28"/>
        </w:rPr>
        <w:t>Курской области»</w:t>
      </w:r>
    </w:p>
    <w:bookmarkEnd w:id="2"/>
    <w:p w14:paraId="1FB81C76" w14:textId="77777777" w:rsidR="00DA649A" w:rsidRDefault="00DA649A">
      <w:pPr>
        <w:pStyle w:val="afd"/>
        <w:jc w:val="left"/>
        <w:rPr>
          <w:b/>
          <w:bCs/>
        </w:rPr>
      </w:pPr>
    </w:p>
    <w:p w14:paraId="7528965B" w14:textId="77777777" w:rsidR="00DA649A" w:rsidRDefault="00DA649A">
      <w:pPr>
        <w:pStyle w:val="afd"/>
        <w:jc w:val="left"/>
        <w:rPr>
          <w:b/>
          <w:bCs/>
        </w:rPr>
      </w:pPr>
    </w:p>
    <w:p w14:paraId="311D29CE" w14:textId="77777777" w:rsidR="00DA649A" w:rsidRDefault="00E1570B">
      <w:pPr>
        <w:pStyle w:val="afd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  <w:bookmarkStart w:id="3" w:name="_GoBack"/>
      <w:bookmarkEnd w:id="3"/>
    </w:p>
    <w:p w14:paraId="46D98A58" w14:textId="7A9BFB81" w:rsidR="00DA649A" w:rsidRPr="00795DAB" w:rsidRDefault="00E1570B" w:rsidP="00795DAB">
      <w:pPr>
        <w:pStyle w:val="afd"/>
        <w:tabs>
          <w:tab w:val="left" w:pos="0"/>
        </w:tabs>
        <w:spacing w:line="223" w:lineRule="auto"/>
        <w:ind w:firstLine="709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Утвердить прилагаемый </w:t>
      </w:r>
      <w:r>
        <w:rPr>
          <w:szCs w:val="28"/>
        </w:rPr>
        <w:t xml:space="preserve">проект планировки территории и проект межевания территории </w:t>
      </w:r>
      <w:r w:rsidR="00795DAB" w:rsidRPr="00795DAB">
        <w:rPr>
          <w:szCs w:val="28"/>
        </w:rPr>
        <w:t xml:space="preserve">в его составе для установления границ земельных участков, предназначенных для размещения линейного объекта «Подъезд к железнодорожному переезду на 404 км ПК1 перегона «Льгов – Киевский – </w:t>
      </w:r>
      <w:proofErr w:type="spellStart"/>
      <w:r w:rsidR="00795DAB" w:rsidRPr="00795DAB">
        <w:rPr>
          <w:szCs w:val="28"/>
        </w:rPr>
        <w:t>Блохино</w:t>
      </w:r>
      <w:proofErr w:type="spellEnd"/>
      <w:r w:rsidR="00795DAB" w:rsidRPr="00795DAB">
        <w:rPr>
          <w:szCs w:val="28"/>
        </w:rPr>
        <w:t>», Льговского района Курской области»</w:t>
      </w:r>
      <w:r>
        <w:rPr>
          <w:szCs w:val="28"/>
        </w:rPr>
        <w:t>.</w:t>
      </w:r>
    </w:p>
    <w:p w14:paraId="229D28E3" w14:textId="77777777" w:rsidR="00DA649A" w:rsidRDefault="00DA649A">
      <w:pPr>
        <w:pStyle w:val="afd"/>
        <w:tabs>
          <w:tab w:val="left" w:pos="0"/>
        </w:tabs>
        <w:ind w:firstLine="709"/>
        <w:jc w:val="both"/>
      </w:pPr>
    </w:p>
    <w:p w14:paraId="02365AEB" w14:textId="77777777" w:rsidR="00DA649A" w:rsidRDefault="00DA649A">
      <w:pPr>
        <w:pStyle w:val="afd"/>
        <w:tabs>
          <w:tab w:val="left" w:pos="0"/>
        </w:tabs>
        <w:ind w:firstLine="709"/>
        <w:jc w:val="both"/>
        <w:rPr>
          <w:szCs w:val="28"/>
        </w:rPr>
      </w:pPr>
    </w:p>
    <w:p w14:paraId="7A4AA3A9" w14:textId="77777777" w:rsidR="00DA649A" w:rsidRDefault="00DA649A">
      <w:pPr>
        <w:pStyle w:val="afd"/>
        <w:tabs>
          <w:tab w:val="left" w:pos="0"/>
        </w:tabs>
        <w:ind w:firstLine="709"/>
        <w:jc w:val="both"/>
        <w:rPr>
          <w:szCs w:val="28"/>
        </w:rPr>
      </w:pPr>
    </w:p>
    <w:p w14:paraId="1C7596BD" w14:textId="77777777" w:rsidR="00DA649A" w:rsidRDefault="00E1570B">
      <w:pPr>
        <w:pStyle w:val="afd"/>
        <w:jc w:val="left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 xml:space="preserve"> председателя комитета,</w:t>
      </w:r>
    </w:p>
    <w:p w14:paraId="6624A34E" w14:textId="77777777" w:rsidR="00DA649A" w:rsidRDefault="00E1570B">
      <w:pPr>
        <w:pStyle w:val="afd"/>
        <w:jc w:val="left"/>
        <w:rPr>
          <w:szCs w:val="28"/>
        </w:rPr>
      </w:pPr>
      <w:r>
        <w:rPr>
          <w:szCs w:val="28"/>
        </w:rPr>
        <w:t xml:space="preserve">главного архитектора Курской области                                Г.А. </w:t>
      </w:r>
      <w:proofErr w:type="spellStart"/>
      <w:r>
        <w:rPr>
          <w:szCs w:val="28"/>
        </w:rPr>
        <w:t>Концедалова</w:t>
      </w:r>
      <w:proofErr w:type="spellEnd"/>
    </w:p>
    <w:sectPr w:rsidR="00DA649A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ED14A" w14:textId="77777777" w:rsidR="00DA649A" w:rsidRDefault="00E1570B">
      <w:r>
        <w:separator/>
      </w:r>
    </w:p>
  </w:endnote>
  <w:endnote w:type="continuationSeparator" w:id="0">
    <w:p w14:paraId="1454E78A" w14:textId="77777777" w:rsidR="00DA649A" w:rsidRDefault="00E15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A7CA2" w14:textId="77777777" w:rsidR="00DA649A" w:rsidRDefault="00E1570B">
      <w:r>
        <w:separator/>
      </w:r>
    </w:p>
  </w:footnote>
  <w:footnote w:type="continuationSeparator" w:id="0">
    <w:p w14:paraId="172AB67D" w14:textId="77777777" w:rsidR="00DA649A" w:rsidRDefault="00E15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28146954"/>
      <w:docPartObj>
        <w:docPartGallery w:val="Page Numbers (Top of Page)"/>
        <w:docPartUnique/>
      </w:docPartObj>
    </w:sdtPr>
    <w:sdtEndPr/>
    <w:sdtContent>
      <w:p w14:paraId="6E365B7E" w14:textId="77777777" w:rsidR="00DA649A" w:rsidRDefault="00E1570B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60E7D6" w14:textId="77777777" w:rsidR="00DA649A" w:rsidRDefault="00DA649A">
    <w:pPr>
      <w:pStyle w:val="af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A60CC" w14:textId="2EDAB463" w:rsidR="00DA649A" w:rsidRDefault="00E00BFD">
    <w:pPr>
      <w:pStyle w:val="af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073FC"/>
    <w:multiLevelType w:val="hybridMultilevel"/>
    <w:tmpl w:val="D414B33C"/>
    <w:lvl w:ilvl="0" w:tplc="7ACC8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4C7962">
      <w:start w:val="1"/>
      <w:numFmt w:val="lowerLetter"/>
      <w:lvlText w:val="%2."/>
      <w:lvlJc w:val="left"/>
      <w:pPr>
        <w:ind w:left="1440" w:hanging="360"/>
      </w:pPr>
    </w:lvl>
    <w:lvl w:ilvl="2" w:tplc="03B69C74">
      <w:start w:val="1"/>
      <w:numFmt w:val="lowerRoman"/>
      <w:lvlText w:val="%3."/>
      <w:lvlJc w:val="right"/>
      <w:pPr>
        <w:ind w:left="2160" w:hanging="180"/>
      </w:pPr>
    </w:lvl>
    <w:lvl w:ilvl="3" w:tplc="768A0D68">
      <w:start w:val="1"/>
      <w:numFmt w:val="decimal"/>
      <w:lvlText w:val="%4."/>
      <w:lvlJc w:val="left"/>
      <w:pPr>
        <w:ind w:left="2880" w:hanging="360"/>
      </w:pPr>
    </w:lvl>
    <w:lvl w:ilvl="4" w:tplc="C28AE08E">
      <w:start w:val="1"/>
      <w:numFmt w:val="lowerLetter"/>
      <w:lvlText w:val="%5."/>
      <w:lvlJc w:val="left"/>
      <w:pPr>
        <w:ind w:left="3600" w:hanging="360"/>
      </w:pPr>
    </w:lvl>
    <w:lvl w:ilvl="5" w:tplc="6406BDFE">
      <w:start w:val="1"/>
      <w:numFmt w:val="lowerRoman"/>
      <w:lvlText w:val="%6."/>
      <w:lvlJc w:val="right"/>
      <w:pPr>
        <w:ind w:left="4320" w:hanging="180"/>
      </w:pPr>
    </w:lvl>
    <w:lvl w:ilvl="6" w:tplc="28EE82DA">
      <w:start w:val="1"/>
      <w:numFmt w:val="decimal"/>
      <w:lvlText w:val="%7."/>
      <w:lvlJc w:val="left"/>
      <w:pPr>
        <w:ind w:left="5040" w:hanging="360"/>
      </w:pPr>
    </w:lvl>
    <w:lvl w:ilvl="7" w:tplc="53FC4FB4">
      <w:start w:val="1"/>
      <w:numFmt w:val="lowerLetter"/>
      <w:lvlText w:val="%8."/>
      <w:lvlJc w:val="left"/>
      <w:pPr>
        <w:ind w:left="5760" w:hanging="360"/>
      </w:pPr>
    </w:lvl>
    <w:lvl w:ilvl="8" w:tplc="1114A70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F0DF3"/>
    <w:multiLevelType w:val="hybridMultilevel"/>
    <w:tmpl w:val="C41CDBA8"/>
    <w:lvl w:ilvl="0" w:tplc="5A6072B4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CA7C6C66">
      <w:start w:val="1"/>
      <w:numFmt w:val="lowerLetter"/>
      <w:lvlText w:val="%2."/>
      <w:lvlJc w:val="left"/>
      <w:pPr>
        <w:ind w:left="1789" w:hanging="360"/>
      </w:pPr>
    </w:lvl>
    <w:lvl w:ilvl="2" w:tplc="0F6AC9B0">
      <w:start w:val="1"/>
      <w:numFmt w:val="lowerRoman"/>
      <w:lvlText w:val="%3."/>
      <w:lvlJc w:val="right"/>
      <w:pPr>
        <w:ind w:left="2509" w:hanging="180"/>
      </w:pPr>
    </w:lvl>
    <w:lvl w:ilvl="3" w:tplc="1FE60CAE">
      <w:start w:val="1"/>
      <w:numFmt w:val="decimal"/>
      <w:lvlText w:val="%4."/>
      <w:lvlJc w:val="left"/>
      <w:pPr>
        <w:ind w:left="3229" w:hanging="360"/>
      </w:pPr>
    </w:lvl>
    <w:lvl w:ilvl="4" w:tplc="E5102F60">
      <w:start w:val="1"/>
      <w:numFmt w:val="lowerLetter"/>
      <w:lvlText w:val="%5."/>
      <w:lvlJc w:val="left"/>
      <w:pPr>
        <w:ind w:left="3949" w:hanging="360"/>
      </w:pPr>
    </w:lvl>
    <w:lvl w:ilvl="5" w:tplc="0448B9E2">
      <w:start w:val="1"/>
      <w:numFmt w:val="lowerRoman"/>
      <w:lvlText w:val="%6."/>
      <w:lvlJc w:val="right"/>
      <w:pPr>
        <w:ind w:left="4669" w:hanging="180"/>
      </w:pPr>
    </w:lvl>
    <w:lvl w:ilvl="6" w:tplc="C598D102">
      <w:start w:val="1"/>
      <w:numFmt w:val="decimal"/>
      <w:lvlText w:val="%7."/>
      <w:lvlJc w:val="left"/>
      <w:pPr>
        <w:ind w:left="5389" w:hanging="360"/>
      </w:pPr>
    </w:lvl>
    <w:lvl w:ilvl="7" w:tplc="C870F54C">
      <w:start w:val="1"/>
      <w:numFmt w:val="lowerLetter"/>
      <w:lvlText w:val="%8."/>
      <w:lvlJc w:val="left"/>
      <w:pPr>
        <w:ind w:left="6109" w:hanging="360"/>
      </w:pPr>
    </w:lvl>
    <w:lvl w:ilvl="8" w:tplc="1FA673E6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521171"/>
    <w:multiLevelType w:val="hybridMultilevel"/>
    <w:tmpl w:val="AA504596"/>
    <w:lvl w:ilvl="0" w:tplc="212879EC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B7C6D3BA">
      <w:start w:val="1"/>
      <w:numFmt w:val="lowerLetter"/>
      <w:lvlText w:val="%2."/>
      <w:lvlJc w:val="left"/>
      <w:pPr>
        <w:ind w:left="1788" w:hanging="360"/>
      </w:pPr>
    </w:lvl>
    <w:lvl w:ilvl="2" w:tplc="02B4058A">
      <w:start w:val="1"/>
      <w:numFmt w:val="lowerRoman"/>
      <w:lvlText w:val="%3."/>
      <w:lvlJc w:val="right"/>
      <w:pPr>
        <w:ind w:left="2508" w:hanging="180"/>
      </w:pPr>
    </w:lvl>
    <w:lvl w:ilvl="3" w:tplc="E7DA2E2E">
      <w:start w:val="1"/>
      <w:numFmt w:val="decimal"/>
      <w:lvlText w:val="%4."/>
      <w:lvlJc w:val="left"/>
      <w:pPr>
        <w:ind w:left="3228" w:hanging="360"/>
      </w:pPr>
    </w:lvl>
    <w:lvl w:ilvl="4" w:tplc="1C28AEEE">
      <w:start w:val="1"/>
      <w:numFmt w:val="lowerLetter"/>
      <w:lvlText w:val="%5."/>
      <w:lvlJc w:val="left"/>
      <w:pPr>
        <w:ind w:left="3948" w:hanging="360"/>
      </w:pPr>
    </w:lvl>
    <w:lvl w:ilvl="5" w:tplc="6B261FE4">
      <w:start w:val="1"/>
      <w:numFmt w:val="lowerRoman"/>
      <w:lvlText w:val="%6."/>
      <w:lvlJc w:val="right"/>
      <w:pPr>
        <w:ind w:left="4668" w:hanging="180"/>
      </w:pPr>
    </w:lvl>
    <w:lvl w:ilvl="6" w:tplc="DE365A86">
      <w:start w:val="1"/>
      <w:numFmt w:val="decimal"/>
      <w:lvlText w:val="%7."/>
      <w:lvlJc w:val="left"/>
      <w:pPr>
        <w:ind w:left="5388" w:hanging="360"/>
      </w:pPr>
    </w:lvl>
    <w:lvl w:ilvl="7" w:tplc="2CBCADEC">
      <w:start w:val="1"/>
      <w:numFmt w:val="lowerLetter"/>
      <w:lvlText w:val="%8."/>
      <w:lvlJc w:val="left"/>
      <w:pPr>
        <w:ind w:left="6108" w:hanging="360"/>
      </w:pPr>
    </w:lvl>
    <w:lvl w:ilvl="8" w:tplc="EC88C36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49A"/>
    <w:rsid w:val="00795DAB"/>
    <w:rsid w:val="00DA649A"/>
    <w:rsid w:val="00E00BFD"/>
    <w:rsid w:val="00E15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8CC0A"/>
  <w15:docId w15:val="{8C69E43F-D1F5-4756-8B8F-5CDA7546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"/>
    <w:basedOn w:val="a"/>
    <w:link w:val="af6"/>
    <w:uiPriority w:val="99"/>
    <w:unhideWhenUsed/>
    <w:pPr>
      <w:spacing w:after="120"/>
    </w:pPr>
    <w:rPr>
      <w:sz w:val="20"/>
      <w:szCs w:val="20"/>
    </w:rPr>
  </w:style>
  <w:style w:type="character" w:customStyle="1" w:styleId="af6">
    <w:name w:val="Основной текст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caption"/>
    <w:basedOn w:val="a"/>
    <w:qFormat/>
    <w:pPr>
      <w:jc w:val="center"/>
    </w:pPr>
    <w:rPr>
      <w:sz w:val="28"/>
      <w:szCs w:val="20"/>
    </w:r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8095D-E6B5-4F23-9459-97736E918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47</cp:revision>
  <dcterms:created xsi:type="dcterms:W3CDTF">2022-10-03T12:02:00Z</dcterms:created>
  <dcterms:modified xsi:type="dcterms:W3CDTF">2023-12-07T14:55:00Z</dcterms:modified>
</cp:coreProperties>
</file>