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0F1" w:rsidRPr="002D2A1C" w:rsidRDefault="00F50A3E" w:rsidP="007B10F1">
      <w:pPr>
        <w:pStyle w:val="ConsPlusTitle0"/>
        <w:contextualSpacing/>
        <w:jc w:val="center"/>
        <w:outlineLv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КОМИТЕТ</w:t>
      </w:r>
      <w:bookmarkStart w:id="0" w:name="_GoBack"/>
      <w:bookmarkEnd w:id="0"/>
      <w:r w:rsidR="007B10F1" w:rsidRPr="002D2A1C">
        <w:rPr>
          <w:rFonts w:ascii="Times New Roman" w:hAnsi="Times New Roman" w:cs="Times New Roman"/>
          <w:color w:val="000000" w:themeColor="text1"/>
          <w:sz w:val="24"/>
          <w:szCs w:val="24"/>
        </w:rPr>
        <w:t xml:space="preserve"> ПРАВОВОГО ОБЕСПЕЧЕНИЯ КУРСКОЙ ОБЛАСТИ</w:t>
      </w:r>
    </w:p>
    <w:p w:rsidR="007B10F1" w:rsidRPr="002D2A1C" w:rsidRDefault="007B10F1" w:rsidP="007B10F1">
      <w:pPr>
        <w:pStyle w:val="ConsPlusTitle0"/>
        <w:ind w:firstLine="540"/>
        <w:contextualSpacing/>
        <w:jc w:val="both"/>
        <w:rPr>
          <w:rFonts w:ascii="Times New Roman" w:hAnsi="Times New Roman" w:cs="Times New Roman"/>
          <w:color w:val="000000" w:themeColor="text1"/>
          <w:sz w:val="24"/>
          <w:szCs w:val="24"/>
        </w:rPr>
      </w:pPr>
    </w:p>
    <w:p w:rsidR="007B10F1" w:rsidRPr="002D2A1C" w:rsidRDefault="007B10F1" w:rsidP="007B10F1">
      <w:pPr>
        <w:pStyle w:val="ConsPlusTitle0"/>
        <w:contextualSpacing/>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МЕТОДИЧЕСКИЕ РЕКОМЕНДАЦИИ</w:t>
      </w:r>
    </w:p>
    <w:p w:rsidR="007B10F1" w:rsidRPr="002D2A1C" w:rsidRDefault="007B10F1" w:rsidP="007B10F1">
      <w:pPr>
        <w:pStyle w:val="ConsPlusTitle0"/>
        <w:contextualSpacing/>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ПО ПОДГОТОВКЕ МУНИЦИПАЛЬНЫХ НОРМАТИВНЫХ ПРАВОВЫХ АКТОВ</w:t>
      </w:r>
    </w:p>
    <w:p w:rsidR="007B10F1" w:rsidRPr="002D2A1C" w:rsidRDefault="007B10F1" w:rsidP="007B10F1">
      <w:pPr>
        <w:pStyle w:val="ConsPlusNormal0"/>
        <w:ind w:firstLine="540"/>
        <w:contextualSpacing/>
        <w:jc w:val="both"/>
        <w:rPr>
          <w:rFonts w:ascii="Times New Roman" w:hAnsi="Times New Roman" w:cs="Times New Roman"/>
          <w:color w:val="000000" w:themeColor="text1"/>
          <w:sz w:val="24"/>
          <w:szCs w:val="24"/>
        </w:rPr>
      </w:pPr>
    </w:p>
    <w:p w:rsidR="007B10F1" w:rsidRPr="002D2A1C" w:rsidRDefault="007B10F1" w:rsidP="007B10F1">
      <w:pPr>
        <w:pStyle w:val="ConsPlusNormal0"/>
        <w:ind w:firstLine="540"/>
        <w:contextualSpacing/>
        <w:jc w:val="both"/>
        <w:rPr>
          <w:rFonts w:ascii="Times New Roman" w:hAnsi="Times New Roman" w:cs="Times New Roman"/>
          <w:color w:val="000000" w:themeColor="text1"/>
          <w:sz w:val="24"/>
          <w:szCs w:val="24"/>
        </w:rPr>
      </w:pPr>
    </w:p>
    <w:p w:rsidR="007B10F1" w:rsidRPr="002D2A1C" w:rsidRDefault="007B10F1" w:rsidP="007B10F1">
      <w:pPr>
        <w:pStyle w:val="ConsPlusNormal0"/>
        <w:ind w:firstLine="709"/>
        <w:contextualSpacing/>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Настоящие методические рекомендации разработаны </w:t>
      </w:r>
      <w:r w:rsidR="00F06E44">
        <w:rPr>
          <w:rFonts w:ascii="Times New Roman" w:hAnsi="Times New Roman" w:cs="Times New Roman"/>
          <w:color w:val="000000" w:themeColor="text1"/>
          <w:sz w:val="24"/>
          <w:szCs w:val="24"/>
        </w:rPr>
        <w:t>на основе</w:t>
      </w:r>
      <w:r w:rsidRPr="002D2A1C">
        <w:rPr>
          <w:rFonts w:ascii="Times New Roman" w:hAnsi="Times New Roman" w:cs="Times New Roman"/>
          <w:color w:val="000000" w:themeColor="text1"/>
          <w:sz w:val="24"/>
          <w:szCs w:val="24"/>
        </w:rPr>
        <w:t xml:space="preserve"> «Методических рекомендаций  по подготовке муниципальных нормативных правовых актов» </w:t>
      </w:r>
      <w:r w:rsidRPr="002D2A1C">
        <w:rPr>
          <w:rFonts w:ascii="Times New Roman" w:hAnsi="Times New Roman" w:cs="Times New Roman"/>
          <w:color w:val="000000" w:themeColor="text1"/>
          <w:sz w:val="24"/>
          <w:szCs w:val="24"/>
        </w:rPr>
        <w:br/>
        <w:t>(подготовлены ФБУ НЦПИ при Минюсте России) для использования в своей работе органами местного самоуправления Курской области при подготовке проектов муниципальных актов.</w:t>
      </w:r>
    </w:p>
    <w:p w:rsidR="007B10F1" w:rsidRPr="002D2A1C" w:rsidRDefault="007B10F1" w:rsidP="007B10F1">
      <w:pPr>
        <w:pStyle w:val="ConsPlusNormal0"/>
        <w:ind w:firstLine="540"/>
        <w:contextualSpacing/>
        <w:jc w:val="both"/>
        <w:rPr>
          <w:rFonts w:ascii="Times New Roman" w:hAnsi="Times New Roman" w:cs="Times New Roman"/>
          <w:color w:val="000000" w:themeColor="text1"/>
          <w:sz w:val="24"/>
          <w:szCs w:val="24"/>
        </w:rPr>
      </w:pPr>
    </w:p>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Title0"/>
        <w:jc w:val="center"/>
        <w:outlineLvl w:val="2"/>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1. ПРЕДПРОЕКТНАЯ РАБОТА ПО ПОДГОТОВКЕ </w:t>
      </w:r>
      <w:proofErr w:type="gramStart"/>
      <w:r w:rsidRPr="002D2A1C">
        <w:rPr>
          <w:rFonts w:ascii="Times New Roman" w:hAnsi="Times New Roman" w:cs="Times New Roman"/>
          <w:color w:val="000000" w:themeColor="text1"/>
          <w:sz w:val="24"/>
          <w:szCs w:val="24"/>
        </w:rPr>
        <w:t>МУНИЦИПАЛЬНОГО</w:t>
      </w:r>
      <w:proofErr w:type="gramEnd"/>
    </w:p>
    <w:p w:rsidR="0015569C" w:rsidRPr="002D2A1C" w:rsidRDefault="00814AC2">
      <w:pPr>
        <w:pStyle w:val="ConsPlusTitle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НОРМАТИВНОГО ПРАВОВОГО АКТА</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Муниципальный нормативный правовой акт (далее по тексту - муниципальный акт, акт) является одним из видов нормативных правовых актов и характеризуется всеми свойствами правовых актов.</w:t>
      </w:r>
    </w:p>
    <w:p w:rsidR="0015569C" w:rsidRPr="002D2A1C" w:rsidRDefault="006F7E21" w:rsidP="006F7E21">
      <w:pPr>
        <w:pStyle w:val="ac"/>
        <w:spacing w:before="0" w:beforeAutospacing="0" w:after="0" w:afterAutospacing="0" w:line="288" w:lineRule="atLeast"/>
        <w:ind w:firstLine="709"/>
        <w:jc w:val="both"/>
        <w:rPr>
          <w:color w:val="000000" w:themeColor="text1"/>
        </w:rPr>
      </w:pPr>
      <w:r>
        <w:rPr>
          <w:color w:val="000000" w:themeColor="text1"/>
        </w:rPr>
        <w:t xml:space="preserve">Статья 52 </w:t>
      </w:r>
      <w:r w:rsidR="00814AC2" w:rsidRPr="002D2A1C">
        <w:rPr>
          <w:color w:val="000000" w:themeColor="text1"/>
        </w:rPr>
        <w:t>Федеральн</w:t>
      </w:r>
      <w:r>
        <w:rPr>
          <w:color w:val="000000" w:themeColor="text1"/>
        </w:rPr>
        <w:t>ого</w:t>
      </w:r>
      <w:r w:rsidR="00814AC2" w:rsidRPr="002D2A1C">
        <w:rPr>
          <w:color w:val="000000" w:themeColor="text1"/>
        </w:rPr>
        <w:t xml:space="preserve"> закон</w:t>
      </w:r>
      <w:r>
        <w:rPr>
          <w:color w:val="000000" w:themeColor="text1"/>
        </w:rPr>
        <w:t>а</w:t>
      </w:r>
      <w:r w:rsidR="00814AC2" w:rsidRPr="002D2A1C">
        <w:rPr>
          <w:color w:val="000000" w:themeColor="text1"/>
        </w:rPr>
        <w:t xml:space="preserve"> </w:t>
      </w:r>
      <w:r>
        <w:rPr>
          <w:color w:val="000000" w:themeColor="text1"/>
        </w:rPr>
        <w:t>от 20.03.2025 №</w:t>
      </w:r>
      <w:r w:rsidR="00814AC2" w:rsidRPr="002D2A1C">
        <w:rPr>
          <w:color w:val="000000" w:themeColor="text1"/>
        </w:rPr>
        <w:t xml:space="preserve"> </w:t>
      </w:r>
      <w:r>
        <w:rPr>
          <w:color w:val="000000" w:themeColor="text1"/>
        </w:rPr>
        <w:t>33</w:t>
      </w:r>
      <w:r w:rsidR="00814AC2" w:rsidRPr="002D2A1C">
        <w:rPr>
          <w:color w:val="000000" w:themeColor="text1"/>
        </w:rPr>
        <w:t xml:space="preserve">-ФЗ </w:t>
      </w:r>
      <w:hyperlink r:id="rId8" w:tooltip="Федеральный закон от 06.10.2003 N 131-ФЗ (ред. от 14.07.2022) &quot;Об общих принципах организации местного самоуправления в Российской Федерации&quot; (с изм. и доп., вступ. в силу с 11.01.2023) {КонсультантПлюс}">
        <w:r>
          <w:rPr>
            <w:color w:val="000000" w:themeColor="text1"/>
          </w:rPr>
          <w:t>«</w:t>
        </w:r>
        <w:r>
          <w:t xml:space="preserve">Об общих принципах организации местного самоуправления в единой системе публичной власти» </w:t>
        </w:r>
      </w:hyperlink>
      <w:r>
        <w:rPr>
          <w:color w:val="000000" w:themeColor="text1"/>
        </w:rPr>
        <w:t>(дале</w:t>
      </w:r>
      <w:proofErr w:type="gramStart"/>
      <w:r>
        <w:rPr>
          <w:color w:val="000000" w:themeColor="text1"/>
        </w:rPr>
        <w:t>е-</w:t>
      </w:r>
      <w:proofErr w:type="gramEnd"/>
      <w:r>
        <w:rPr>
          <w:color w:val="000000" w:themeColor="text1"/>
        </w:rPr>
        <w:t xml:space="preserve"> Федеральный закон № 33-ФЗ) </w:t>
      </w:r>
      <w:r w:rsidR="00814AC2" w:rsidRPr="002D2A1C">
        <w:rPr>
          <w:color w:val="000000" w:themeColor="text1"/>
        </w:rPr>
        <w:t>определяет систему муниципальных правовых актов, в которую входят:</w:t>
      </w:r>
    </w:p>
    <w:p w:rsidR="006F7E21" w:rsidRDefault="006F7E21" w:rsidP="006F7E21">
      <w:pPr>
        <w:pStyle w:val="ac"/>
        <w:spacing w:before="168" w:beforeAutospacing="0" w:after="0" w:afterAutospacing="0" w:line="288" w:lineRule="atLeast"/>
        <w:ind w:firstLine="540"/>
        <w:jc w:val="both"/>
      </w:pPr>
      <w:r>
        <w:t xml:space="preserve">1) правовые акты, принятые на местном референдуме, сходе граждан; </w:t>
      </w:r>
    </w:p>
    <w:p w:rsidR="006F7E21" w:rsidRDefault="006F7E21" w:rsidP="006F7E21">
      <w:pPr>
        <w:pStyle w:val="ac"/>
        <w:spacing w:before="168" w:beforeAutospacing="0" w:after="0" w:afterAutospacing="0" w:line="288" w:lineRule="atLeast"/>
        <w:ind w:firstLine="540"/>
        <w:jc w:val="both"/>
      </w:pPr>
      <w:r>
        <w:t xml:space="preserve">2) правовые акты представительного органа муниципального образования; </w:t>
      </w:r>
    </w:p>
    <w:p w:rsidR="006F7E21" w:rsidRDefault="006F7E21" w:rsidP="006F7E21">
      <w:pPr>
        <w:pStyle w:val="ac"/>
        <w:spacing w:before="168" w:beforeAutospacing="0" w:after="0" w:afterAutospacing="0" w:line="288" w:lineRule="atLeast"/>
        <w:ind w:firstLine="540"/>
        <w:jc w:val="both"/>
      </w:pPr>
      <w:r>
        <w:t xml:space="preserve">3) правовые акты главы муниципального образования; </w:t>
      </w:r>
    </w:p>
    <w:p w:rsidR="006F7E21" w:rsidRDefault="006F7E21" w:rsidP="006F7E21">
      <w:pPr>
        <w:pStyle w:val="ac"/>
        <w:spacing w:before="168" w:beforeAutospacing="0" w:after="0" w:afterAutospacing="0" w:line="288" w:lineRule="atLeast"/>
        <w:ind w:firstLine="540"/>
        <w:jc w:val="both"/>
      </w:pPr>
      <w:r>
        <w:t xml:space="preserve">4) правовые акты местной администрации; </w:t>
      </w:r>
    </w:p>
    <w:p w:rsidR="006F7E21" w:rsidRDefault="006F7E21" w:rsidP="006F7E21">
      <w:pPr>
        <w:pStyle w:val="ac"/>
        <w:spacing w:before="168" w:beforeAutospacing="0" w:after="0" w:afterAutospacing="0" w:line="288" w:lineRule="atLeast"/>
        <w:ind w:firstLine="540"/>
        <w:jc w:val="both"/>
      </w:pPr>
      <w:r>
        <w:t xml:space="preserve">5) правовые акты иных органов местного самоуправления и должностных лиц местного самоуправления, предусмотренных уставом муниципального образования. </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proofErr w:type="spellStart"/>
      <w:r w:rsidRPr="002D2A1C">
        <w:rPr>
          <w:rFonts w:ascii="Times New Roman" w:hAnsi="Times New Roman" w:cs="Times New Roman"/>
          <w:color w:val="000000" w:themeColor="text1"/>
          <w:sz w:val="24"/>
          <w:szCs w:val="24"/>
        </w:rPr>
        <w:t>Предпроектная</w:t>
      </w:r>
      <w:proofErr w:type="spellEnd"/>
      <w:r w:rsidRPr="002D2A1C">
        <w:rPr>
          <w:rFonts w:ascii="Times New Roman" w:hAnsi="Times New Roman" w:cs="Times New Roman"/>
          <w:color w:val="000000" w:themeColor="text1"/>
          <w:sz w:val="24"/>
          <w:szCs w:val="24"/>
        </w:rPr>
        <w:t xml:space="preserve"> работа по подготовке муниципального акта является важной стадией муниципального нормотворческого процесса и осуществляется в несколько этапов:</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1. Оценка целесообразности и необходимости принятия муниципального акта; анализ и оценка текущего состояния правового регулирования в той сфере общественных отношений, которая подлежит регламентации муниципальным актом; оценка регулирующего воздействия проектируемого муниципального акта </w:t>
      </w:r>
      <w:r w:rsidR="007B10F1" w:rsidRPr="002D2A1C">
        <w:rPr>
          <w:rFonts w:ascii="Times New Roman" w:hAnsi="Times New Roman" w:cs="Times New Roman"/>
          <w:color w:val="000000" w:themeColor="text1"/>
          <w:sz w:val="24"/>
          <w:szCs w:val="24"/>
        </w:rPr>
        <w:t xml:space="preserve">(в </w:t>
      </w:r>
      <w:hyperlink r:id="rId9" w:tooltip="Федеральный закон от 06.10.2003 N 131-ФЗ (ред. от 14.07.2022) &quot;Об общих принципах организации местного самоуправления в Российской Федерации&quot; (с изм. и доп., вступ. в силу с 11.01.2023) {КонсультантПлюс}">
        <w:r w:rsidR="007B10F1" w:rsidRPr="002D2A1C">
          <w:rPr>
            <w:rFonts w:ascii="Times New Roman" w:hAnsi="Times New Roman" w:cs="Times New Roman"/>
            <w:color w:val="000000" w:themeColor="text1"/>
            <w:sz w:val="24"/>
            <w:szCs w:val="24"/>
          </w:rPr>
          <w:t xml:space="preserve">части </w:t>
        </w:r>
        <w:r w:rsidR="006F7E21">
          <w:rPr>
            <w:rFonts w:ascii="Times New Roman" w:hAnsi="Times New Roman" w:cs="Times New Roman"/>
            <w:color w:val="000000" w:themeColor="text1"/>
            <w:sz w:val="24"/>
            <w:szCs w:val="24"/>
          </w:rPr>
          <w:t>5</w:t>
        </w:r>
        <w:r w:rsidR="007B10F1" w:rsidRPr="002D2A1C">
          <w:rPr>
            <w:rFonts w:ascii="Times New Roman" w:hAnsi="Times New Roman" w:cs="Times New Roman"/>
            <w:color w:val="000000" w:themeColor="text1"/>
            <w:sz w:val="24"/>
            <w:szCs w:val="24"/>
          </w:rPr>
          <w:t xml:space="preserve"> статьи </w:t>
        </w:r>
        <w:r w:rsidR="006F7E21">
          <w:rPr>
            <w:rFonts w:ascii="Times New Roman" w:hAnsi="Times New Roman" w:cs="Times New Roman"/>
            <w:color w:val="000000" w:themeColor="text1"/>
            <w:sz w:val="24"/>
            <w:szCs w:val="24"/>
          </w:rPr>
          <w:t>52</w:t>
        </w:r>
      </w:hyperlink>
      <w:r w:rsidR="007B10F1" w:rsidRPr="002D2A1C">
        <w:rPr>
          <w:rFonts w:ascii="Times New Roman" w:hAnsi="Times New Roman" w:cs="Times New Roman"/>
          <w:color w:val="000000" w:themeColor="text1"/>
          <w:sz w:val="24"/>
          <w:szCs w:val="24"/>
        </w:rPr>
        <w:t xml:space="preserve"> Федерального закона </w:t>
      </w:r>
      <w:r w:rsidR="006F7E21">
        <w:rPr>
          <w:rFonts w:ascii="Times New Roman" w:hAnsi="Times New Roman" w:cs="Times New Roman"/>
          <w:color w:val="000000" w:themeColor="text1"/>
          <w:sz w:val="24"/>
          <w:szCs w:val="24"/>
        </w:rPr>
        <w:t>№33-ФЗ</w:t>
      </w:r>
      <w:r w:rsidR="007B10F1" w:rsidRPr="002D2A1C">
        <w:rPr>
          <w:rFonts w:ascii="Times New Roman" w:hAnsi="Times New Roman" w:cs="Times New Roman"/>
          <w:color w:val="000000" w:themeColor="text1"/>
          <w:sz w:val="24"/>
          <w:szCs w:val="24"/>
        </w:rPr>
        <w:t xml:space="preserve"> определены проекты муниципальных правовых актов, подлежащие и не подлежащие оценке регулирующего воздействия)</w:t>
      </w:r>
      <w:r w:rsidR="003100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выявление и анализ социальных, финансово-экономических, коррупционных, экологических рисков и негативных последствий, которые могут возникнуть после принятия правового акта, определение мер по их минимизации.</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На данной стадии, с целью недопущения противоречий, несогласованности муниципальных актов между собой, целесообразно готовить по каждому проекту муниципального акта справку об уже действующем правовом регулировании по соответствующему вопросу.</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В зависимости от состояния нормативного регулирования правоотношений, относящимся </w:t>
      </w:r>
      <w:r w:rsidRPr="002D2A1C">
        <w:rPr>
          <w:rFonts w:ascii="Times New Roman" w:hAnsi="Times New Roman" w:cs="Times New Roman"/>
          <w:color w:val="000000" w:themeColor="text1"/>
          <w:sz w:val="24"/>
          <w:szCs w:val="24"/>
        </w:rPr>
        <w:lastRenderedPageBreak/>
        <w:t>к теме проекта муниципального акта, необходимо выявить, можно ли ограничиться внесением изменений и дополнений в ранее принятые муниципальные акты или необходимо подготовить новый муниципальный акт.</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2. Формирование концепции муниципального акта, которая определяет:</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форму акта, его наименование;</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круг должностных лиц и других привлекаемых специалистов, непосредственно ответственных за подготовку текста проекта;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предмет правового регулирования;</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круг лиц, подпадающих под действие муниципального акта;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примерное содержание проекта, его структуру;</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перечень муниципальных актов, которые необходимо принять, изменить или признать утратившими силу (отменить) в связи с принятием данного муниципального акта.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3. Подготовка обоснования принятия муниципального акта, в </w:t>
      </w:r>
      <w:proofErr w:type="spellStart"/>
      <w:r w:rsidRPr="002D2A1C">
        <w:rPr>
          <w:rFonts w:ascii="Times New Roman" w:hAnsi="Times New Roman" w:cs="Times New Roman"/>
          <w:color w:val="000000" w:themeColor="text1"/>
          <w:sz w:val="24"/>
          <w:szCs w:val="24"/>
        </w:rPr>
        <w:t>т.ч</w:t>
      </w:r>
      <w:proofErr w:type="spellEnd"/>
      <w:r w:rsidRPr="002D2A1C">
        <w:rPr>
          <w:rFonts w:ascii="Times New Roman" w:hAnsi="Times New Roman" w:cs="Times New Roman"/>
          <w:color w:val="000000" w:themeColor="text1"/>
          <w:sz w:val="24"/>
          <w:szCs w:val="24"/>
        </w:rPr>
        <w:t>. финансово-экономического (с указанием источников и объемов финансирования).</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 подготовке концепции и обоснований проекта муниципального акта могут создаваться рабочие группы, комиссии, в состав которых включаются представители общественности, депутаты, должностные лица местного самоуправления, специалисты и т.д.</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Такой порядок </w:t>
      </w:r>
      <w:proofErr w:type="spellStart"/>
      <w:r w:rsidRPr="002D2A1C">
        <w:rPr>
          <w:rFonts w:ascii="Times New Roman" w:hAnsi="Times New Roman" w:cs="Times New Roman"/>
          <w:color w:val="000000" w:themeColor="text1"/>
          <w:sz w:val="24"/>
          <w:szCs w:val="24"/>
        </w:rPr>
        <w:t>предпроектной</w:t>
      </w:r>
      <w:proofErr w:type="spellEnd"/>
      <w:r w:rsidRPr="002D2A1C">
        <w:rPr>
          <w:rFonts w:ascii="Times New Roman" w:hAnsi="Times New Roman" w:cs="Times New Roman"/>
          <w:color w:val="000000" w:themeColor="text1"/>
          <w:sz w:val="24"/>
          <w:szCs w:val="24"/>
        </w:rPr>
        <w:t xml:space="preserve"> работы может быть закреплен в уставах муниципальных образований, в регламентах представительных органов, а также в специальных актах представительных или исполнительно-распорядительных органов о порядке подготовки муниципального акта.</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3B065B" w:rsidRPr="003B065B" w:rsidRDefault="003B065B" w:rsidP="003B065B">
      <w:pPr>
        <w:spacing w:line="288" w:lineRule="atLeast"/>
        <w:ind w:firstLine="540"/>
        <w:jc w:val="both"/>
        <w:rPr>
          <w:rFonts w:ascii="Times New Roman" w:eastAsia="Times New Roman" w:hAnsi="Times New Roman" w:cs="Times New Roman"/>
          <w:sz w:val="24"/>
          <w:szCs w:val="24"/>
        </w:rPr>
      </w:pPr>
      <w:proofErr w:type="gramStart"/>
      <w:r w:rsidRPr="003B065B">
        <w:rPr>
          <w:rFonts w:ascii="Times New Roman" w:eastAsia="Times New Roman" w:hAnsi="Times New Roman" w:cs="Times New Roman"/>
          <w:sz w:val="24"/>
          <w:szCs w:val="24"/>
        </w:rPr>
        <w:t>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предусмотренные уставом муниципального образования и обладающие собственными полномочиями по решению вопросов непосредственного обеспечения жизнедеятельности населения</w:t>
      </w:r>
      <w:r>
        <w:rPr>
          <w:rFonts w:ascii="Times New Roman" w:eastAsia="Times New Roman" w:hAnsi="Times New Roman" w:cs="Times New Roman"/>
          <w:sz w:val="24"/>
          <w:szCs w:val="24"/>
        </w:rPr>
        <w:t xml:space="preserve"> (часть 1 статьи 14 Федерального закона № 33-ФЗ)</w:t>
      </w:r>
      <w:r w:rsidRPr="003B065B">
        <w:rPr>
          <w:rFonts w:ascii="Times New Roman" w:eastAsia="Times New Roman" w:hAnsi="Times New Roman" w:cs="Times New Roman"/>
          <w:sz w:val="24"/>
          <w:szCs w:val="24"/>
        </w:rPr>
        <w:t xml:space="preserve">. </w:t>
      </w:r>
      <w:proofErr w:type="gramEnd"/>
    </w:p>
    <w:p w:rsidR="003B065B" w:rsidRPr="003B065B" w:rsidRDefault="000E0DE3" w:rsidP="000E0DE3">
      <w:pPr>
        <w:spacing w:line="288"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B065B" w:rsidRPr="003B06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Полномочия представительного органа муниципального образования определены </w:t>
      </w:r>
      <w:r w:rsidR="008569C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 статье</w:t>
      </w:r>
      <w:r w:rsidR="008569CC">
        <w:rPr>
          <w:rFonts w:ascii="Times New Roman" w:eastAsia="Times New Roman" w:hAnsi="Times New Roman" w:cs="Times New Roman"/>
          <w:sz w:val="24"/>
          <w:szCs w:val="24"/>
        </w:rPr>
        <w:t xml:space="preserve"> 16  </w:t>
      </w:r>
      <w:r>
        <w:rPr>
          <w:rFonts w:ascii="Times New Roman" w:eastAsia="Times New Roman" w:hAnsi="Times New Roman" w:cs="Times New Roman"/>
          <w:sz w:val="24"/>
          <w:szCs w:val="24"/>
        </w:rPr>
        <w:t>Федерального закона №33-ФЗ.</w:t>
      </w:r>
    </w:p>
    <w:p w:rsidR="003B065B" w:rsidRPr="003B065B" w:rsidRDefault="003B065B" w:rsidP="003B065B">
      <w:pPr>
        <w:spacing w:line="288" w:lineRule="atLeast"/>
        <w:ind w:firstLine="540"/>
        <w:jc w:val="both"/>
        <w:rPr>
          <w:rFonts w:ascii="Times New Roman" w:eastAsia="Times New Roman" w:hAnsi="Times New Roman" w:cs="Times New Roman"/>
          <w:sz w:val="24"/>
          <w:szCs w:val="24"/>
        </w:rPr>
      </w:pPr>
      <w:r w:rsidRPr="003B065B">
        <w:rPr>
          <w:rFonts w:ascii="Times New Roman" w:eastAsia="Times New Roman" w:hAnsi="Times New Roman" w:cs="Times New Roman"/>
          <w:sz w:val="24"/>
          <w:szCs w:val="24"/>
        </w:rPr>
        <w:t xml:space="preserve">В исключительной компетенции представительного органа муниципального образования находятся: </w:t>
      </w:r>
    </w:p>
    <w:p w:rsidR="003B065B" w:rsidRPr="003B065B" w:rsidRDefault="003B065B" w:rsidP="000E0DE3">
      <w:pPr>
        <w:spacing w:before="168"/>
        <w:ind w:firstLine="539"/>
        <w:contextualSpacing/>
        <w:jc w:val="both"/>
        <w:rPr>
          <w:rFonts w:ascii="Times New Roman" w:eastAsia="Times New Roman" w:hAnsi="Times New Roman" w:cs="Times New Roman"/>
          <w:sz w:val="24"/>
          <w:szCs w:val="24"/>
        </w:rPr>
      </w:pPr>
      <w:r w:rsidRPr="003B065B">
        <w:rPr>
          <w:rFonts w:ascii="Times New Roman" w:eastAsia="Times New Roman" w:hAnsi="Times New Roman" w:cs="Times New Roman"/>
          <w:sz w:val="24"/>
          <w:szCs w:val="24"/>
        </w:rPr>
        <w:t xml:space="preserve">1) принятие устава муниципального образования и внесение в него изменений и дополнений; </w:t>
      </w:r>
    </w:p>
    <w:p w:rsidR="003B065B" w:rsidRPr="003B065B" w:rsidRDefault="003B065B" w:rsidP="000E0DE3">
      <w:pPr>
        <w:spacing w:before="168"/>
        <w:ind w:firstLine="539"/>
        <w:contextualSpacing/>
        <w:jc w:val="both"/>
        <w:rPr>
          <w:rFonts w:ascii="Times New Roman" w:eastAsia="Times New Roman" w:hAnsi="Times New Roman" w:cs="Times New Roman"/>
          <w:sz w:val="24"/>
          <w:szCs w:val="24"/>
        </w:rPr>
      </w:pPr>
      <w:r w:rsidRPr="003B065B">
        <w:rPr>
          <w:rFonts w:ascii="Times New Roman" w:eastAsia="Times New Roman" w:hAnsi="Times New Roman" w:cs="Times New Roman"/>
          <w:sz w:val="24"/>
          <w:szCs w:val="24"/>
        </w:rPr>
        <w:t xml:space="preserve">2) утверждение местного бюджета и отчета о его исполнении; </w:t>
      </w:r>
    </w:p>
    <w:p w:rsidR="003B065B" w:rsidRPr="003B065B" w:rsidRDefault="003B065B" w:rsidP="000E0DE3">
      <w:pPr>
        <w:spacing w:before="168"/>
        <w:ind w:firstLine="539"/>
        <w:contextualSpacing/>
        <w:jc w:val="both"/>
        <w:rPr>
          <w:rFonts w:ascii="Times New Roman" w:eastAsia="Times New Roman" w:hAnsi="Times New Roman" w:cs="Times New Roman"/>
          <w:sz w:val="24"/>
          <w:szCs w:val="24"/>
        </w:rPr>
      </w:pPr>
      <w:r w:rsidRPr="003B065B">
        <w:rPr>
          <w:rFonts w:ascii="Times New Roman" w:eastAsia="Times New Roman" w:hAnsi="Times New Roman" w:cs="Times New Roman"/>
          <w:sz w:val="24"/>
          <w:szCs w:val="24"/>
        </w:rPr>
        <w:t xml:space="preserve">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 </w:t>
      </w:r>
    </w:p>
    <w:p w:rsidR="003B065B" w:rsidRPr="003B065B" w:rsidRDefault="003B065B" w:rsidP="000E0DE3">
      <w:pPr>
        <w:spacing w:before="168"/>
        <w:ind w:firstLine="539"/>
        <w:contextualSpacing/>
        <w:jc w:val="both"/>
        <w:rPr>
          <w:rFonts w:ascii="Times New Roman" w:eastAsia="Times New Roman" w:hAnsi="Times New Roman" w:cs="Times New Roman"/>
          <w:sz w:val="24"/>
          <w:szCs w:val="24"/>
        </w:rPr>
      </w:pPr>
      <w:r w:rsidRPr="003B065B">
        <w:rPr>
          <w:rFonts w:ascii="Times New Roman" w:eastAsia="Times New Roman" w:hAnsi="Times New Roman" w:cs="Times New Roman"/>
          <w:sz w:val="24"/>
          <w:szCs w:val="24"/>
        </w:rPr>
        <w:t xml:space="preserve">4) утверждение стратегии социально-экономического развития муниципального образования; </w:t>
      </w:r>
    </w:p>
    <w:p w:rsidR="003B065B" w:rsidRPr="003B065B" w:rsidRDefault="003B065B" w:rsidP="000E0DE3">
      <w:pPr>
        <w:spacing w:before="168"/>
        <w:ind w:firstLine="539"/>
        <w:contextualSpacing/>
        <w:jc w:val="both"/>
        <w:rPr>
          <w:rFonts w:ascii="Times New Roman" w:eastAsia="Times New Roman" w:hAnsi="Times New Roman" w:cs="Times New Roman"/>
          <w:sz w:val="24"/>
          <w:szCs w:val="24"/>
        </w:rPr>
      </w:pPr>
      <w:r w:rsidRPr="003B065B">
        <w:rPr>
          <w:rFonts w:ascii="Times New Roman" w:eastAsia="Times New Roman" w:hAnsi="Times New Roman" w:cs="Times New Roman"/>
          <w:sz w:val="24"/>
          <w:szCs w:val="24"/>
        </w:rPr>
        <w:t xml:space="preserve">5) определение порядка управления и распоряжения имуществом, находящимся в муниципальной собственности; </w:t>
      </w:r>
    </w:p>
    <w:p w:rsidR="003B065B" w:rsidRPr="003B065B" w:rsidRDefault="003B065B" w:rsidP="000E0DE3">
      <w:pPr>
        <w:spacing w:before="168"/>
        <w:ind w:firstLine="539"/>
        <w:contextualSpacing/>
        <w:jc w:val="both"/>
        <w:rPr>
          <w:rFonts w:ascii="Times New Roman" w:eastAsia="Times New Roman" w:hAnsi="Times New Roman" w:cs="Times New Roman"/>
          <w:sz w:val="24"/>
          <w:szCs w:val="24"/>
        </w:rPr>
      </w:pPr>
      <w:r w:rsidRPr="003B065B">
        <w:rPr>
          <w:rFonts w:ascii="Times New Roman" w:eastAsia="Times New Roman" w:hAnsi="Times New Roman" w:cs="Times New Roman"/>
          <w:sz w:val="24"/>
          <w:szCs w:val="24"/>
        </w:rPr>
        <w:t xml:space="preserve">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w:t>
      </w:r>
      <w:r w:rsidRPr="003B065B">
        <w:rPr>
          <w:rFonts w:ascii="Times New Roman" w:eastAsia="Times New Roman" w:hAnsi="Times New Roman" w:cs="Times New Roman"/>
          <w:sz w:val="24"/>
          <w:szCs w:val="24"/>
        </w:rPr>
        <w:lastRenderedPageBreak/>
        <w:t xml:space="preserve">предприятий и учреждений, выполнение работ, за исключением случаев, предусмотренных федеральными законами; </w:t>
      </w:r>
    </w:p>
    <w:p w:rsidR="003B065B" w:rsidRPr="003B065B" w:rsidRDefault="003B065B" w:rsidP="000E0DE3">
      <w:pPr>
        <w:spacing w:before="168"/>
        <w:ind w:firstLine="539"/>
        <w:contextualSpacing/>
        <w:jc w:val="both"/>
        <w:rPr>
          <w:rFonts w:ascii="Times New Roman" w:eastAsia="Times New Roman" w:hAnsi="Times New Roman" w:cs="Times New Roman"/>
          <w:sz w:val="24"/>
          <w:szCs w:val="24"/>
        </w:rPr>
      </w:pPr>
      <w:r w:rsidRPr="003B065B">
        <w:rPr>
          <w:rFonts w:ascii="Times New Roman" w:eastAsia="Times New Roman" w:hAnsi="Times New Roman" w:cs="Times New Roman"/>
          <w:sz w:val="24"/>
          <w:szCs w:val="24"/>
        </w:rPr>
        <w:t xml:space="preserve">7) определение порядка материально-технического и организационного обеспечения деятельности органов местного самоуправления; </w:t>
      </w:r>
    </w:p>
    <w:p w:rsidR="003B065B" w:rsidRPr="003B065B" w:rsidRDefault="003B065B" w:rsidP="000E0DE3">
      <w:pPr>
        <w:spacing w:before="168"/>
        <w:ind w:firstLine="539"/>
        <w:contextualSpacing/>
        <w:jc w:val="both"/>
        <w:rPr>
          <w:rFonts w:ascii="Times New Roman" w:eastAsia="Times New Roman" w:hAnsi="Times New Roman" w:cs="Times New Roman"/>
          <w:sz w:val="24"/>
          <w:szCs w:val="24"/>
        </w:rPr>
      </w:pPr>
      <w:r w:rsidRPr="003B065B">
        <w:rPr>
          <w:rFonts w:ascii="Times New Roman" w:eastAsia="Times New Roman" w:hAnsi="Times New Roman" w:cs="Times New Roman"/>
          <w:sz w:val="24"/>
          <w:szCs w:val="24"/>
        </w:rPr>
        <w:t xml:space="preserve">8) </w:t>
      </w:r>
      <w:proofErr w:type="gramStart"/>
      <w:r w:rsidRPr="003B065B">
        <w:rPr>
          <w:rFonts w:ascii="Times New Roman" w:eastAsia="Times New Roman" w:hAnsi="Times New Roman" w:cs="Times New Roman"/>
          <w:sz w:val="24"/>
          <w:szCs w:val="24"/>
        </w:rPr>
        <w:t>контроль за</w:t>
      </w:r>
      <w:proofErr w:type="gramEnd"/>
      <w:r w:rsidRPr="003B065B">
        <w:rPr>
          <w:rFonts w:ascii="Times New Roman" w:eastAsia="Times New Roman" w:hAnsi="Times New Roman" w:cs="Times New Roman"/>
          <w:sz w:val="24"/>
          <w:szCs w:val="24"/>
        </w:rPr>
        <w:t xml:space="preserve">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 </w:t>
      </w:r>
    </w:p>
    <w:p w:rsidR="003B065B" w:rsidRPr="003B065B" w:rsidRDefault="003B065B" w:rsidP="000E0DE3">
      <w:pPr>
        <w:spacing w:before="168"/>
        <w:ind w:firstLine="539"/>
        <w:contextualSpacing/>
        <w:jc w:val="both"/>
        <w:rPr>
          <w:rFonts w:ascii="Times New Roman" w:eastAsia="Times New Roman" w:hAnsi="Times New Roman" w:cs="Times New Roman"/>
          <w:sz w:val="24"/>
          <w:szCs w:val="24"/>
        </w:rPr>
      </w:pPr>
      <w:r w:rsidRPr="003B065B">
        <w:rPr>
          <w:rFonts w:ascii="Times New Roman" w:eastAsia="Times New Roman" w:hAnsi="Times New Roman" w:cs="Times New Roman"/>
          <w:sz w:val="24"/>
          <w:szCs w:val="24"/>
        </w:rPr>
        <w:t xml:space="preserve">9) принятие решения об удалении главы муниципального образования в отставку в предусмотренных настоящим Федеральным законом случаях; </w:t>
      </w:r>
    </w:p>
    <w:p w:rsidR="003B065B" w:rsidRPr="003B065B" w:rsidRDefault="003B065B" w:rsidP="000E0DE3">
      <w:pPr>
        <w:spacing w:before="168"/>
        <w:ind w:firstLine="539"/>
        <w:contextualSpacing/>
        <w:jc w:val="both"/>
        <w:rPr>
          <w:rFonts w:ascii="Times New Roman" w:eastAsia="Times New Roman" w:hAnsi="Times New Roman" w:cs="Times New Roman"/>
          <w:sz w:val="24"/>
          <w:szCs w:val="24"/>
        </w:rPr>
      </w:pPr>
      <w:r w:rsidRPr="003B065B">
        <w:rPr>
          <w:rFonts w:ascii="Times New Roman" w:eastAsia="Times New Roman" w:hAnsi="Times New Roman" w:cs="Times New Roman"/>
          <w:sz w:val="24"/>
          <w:szCs w:val="24"/>
        </w:rPr>
        <w:t xml:space="preserve">10) утверждение правил благоустройства территории муниципального образования; </w:t>
      </w:r>
    </w:p>
    <w:p w:rsidR="003B065B" w:rsidRPr="003B065B" w:rsidRDefault="003B065B" w:rsidP="000E0DE3">
      <w:pPr>
        <w:spacing w:before="168"/>
        <w:ind w:firstLine="539"/>
        <w:contextualSpacing/>
        <w:jc w:val="both"/>
        <w:rPr>
          <w:rFonts w:ascii="Times New Roman" w:eastAsia="Times New Roman" w:hAnsi="Times New Roman" w:cs="Times New Roman"/>
          <w:sz w:val="24"/>
          <w:szCs w:val="24"/>
        </w:rPr>
      </w:pPr>
      <w:r w:rsidRPr="003B065B">
        <w:rPr>
          <w:rFonts w:ascii="Times New Roman" w:eastAsia="Times New Roman" w:hAnsi="Times New Roman" w:cs="Times New Roman"/>
          <w:sz w:val="24"/>
          <w:szCs w:val="24"/>
        </w:rPr>
        <w:t xml:space="preserve">11) заслушивание ежегодных отчетов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 </w:t>
      </w:r>
    </w:p>
    <w:p w:rsidR="003B065B" w:rsidRDefault="003B065B" w:rsidP="000E0DE3">
      <w:pPr>
        <w:spacing w:before="168"/>
        <w:ind w:firstLine="539"/>
        <w:contextualSpacing/>
        <w:jc w:val="both"/>
        <w:rPr>
          <w:rFonts w:ascii="Times New Roman" w:eastAsia="Times New Roman" w:hAnsi="Times New Roman" w:cs="Times New Roman"/>
          <w:sz w:val="24"/>
          <w:szCs w:val="24"/>
        </w:rPr>
      </w:pPr>
      <w:r w:rsidRPr="003B065B">
        <w:rPr>
          <w:rFonts w:ascii="Times New Roman" w:eastAsia="Times New Roman" w:hAnsi="Times New Roman" w:cs="Times New Roman"/>
          <w:sz w:val="24"/>
          <w:szCs w:val="24"/>
        </w:rPr>
        <w:t xml:space="preserve">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 </w:t>
      </w:r>
    </w:p>
    <w:p w:rsidR="000E0DE3" w:rsidRDefault="000E0DE3" w:rsidP="000E0DE3">
      <w:pPr>
        <w:spacing w:line="288" w:lineRule="atLeast"/>
        <w:ind w:firstLine="540"/>
        <w:jc w:val="both"/>
        <w:rPr>
          <w:rFonts w:ascii="Times New Roman" w:eastAsia="Times New Roman" w:hAnsi="Times New Roman" w:cs="Times New Roman"/>
          <w:sz w:val="24"/>
          <w:szCs w:val="24"/>
        </w:rPr>
      </w:pPr>
    </w:p>
    <w:p w:rsidR="000E0DE3" w:rsidRPr="000E0DE3" w:rsidRDefault="000E0DE3" w:rsidP="000E0DE3">
      <w:pPr>
        <w:spacing w:line="288" w:lineRule="atLeast"/>
        <w:ind w:firstLine="540"/>
        <w:jc w:val="both"/>
        <w:rPr>
          <w:rFonts w:ascii="Times New Roman" w:eastAsia="Times New Roman" w:hAnsi="Times New Roman" w:cs="Times New Roman"/>
          <w:sz w:val="24"/>
          <w:szCs w:val="24"/>
        </w:rPr>
      </w:pPr>
      <w:r w:rsidRPr="000E0DE3">
        <w:rPr>
          <w:rFonts w:ascii="Times New Roman" w:eastAsia="Times New Roman" w:hAnsi="Times New Roman" w:cs="Times New Roman"/>
          <w:sz w:val="24"/>
          <w:szCs w:val="24"/>
        </w:rPr>
        <w:t> </w:t>
      </w:r>
      <w:r>
        <w:rPr>
          <w:rFonts w:ascii="Times New Roman" w:eastAsia="Times New Roman" w:hAnsi="Times New Roman" w:cs="Times New Roman"/>
          <w:sz w:val="24"/>
          <w:szCs w:val="24"/>
        </w:rPr>
        <w:t>Полномочия главы муниципального образования определены в статье 20 Федерального закона № 33-ФЗ.</w:t>
      </w:r>
      <w:r w:rsidRPr="000E0DE3">
        <w:rPr>
          <w:rFonts w:ascii="Times New Roman" w:eastAsia="Times New Roman" w:hAnsi="Times New Roman" w:cs="Times New Roman"/>
          <w:sz w:val="24"/>
          <w:szCs w:val="24"/>
        </w:rPr>
        <w:t xml:space="preserve"> </w:t>
      </w:r>
    </w:p>
    <w:p w:rsidR="000E0DE3" w:rsidRPr="000E0DE3" w:rsidRDefault="000E0DE3" w:rsidP="000E0DE3">
      <w:pPr>
        <w:ind w:firstLine="539"/>
        <w:contextualSpacing/>
        <w:jc w:val="both"/>
        <w:rPr>
          <w:rFonts w:ascii="Times New Roman" w:eastAsia="Times New Roman" w:hAnsi="Times New Roman" w:cs="Times New Roman"/>
          <w:sz w:val="24"/>
          <w:szCs w:val="24"/>
        </w:rPr>
      </w:pPr>
      <w:r w:rsidRPr="000E0DE3">
        <w:rPr>
          <w:rFonts w:ascii="Times New Roman" w:eastAsia="Times New Roman" w:hAnsi="Times New Roman" w:cs="Times New Roman"/>
          <w:sz w:val="24"/>
          <w:szCs w:val="24"/>
        </w:rPr>
        <w:t xml:space="preserve">В исключительной компетенции главы муниципального образования находятся: </w:t>
      </w:r>
    </w:p>
    <w:p w:rsidR="000E0DE3" w:rsidRPr="000E0DE3" w:rsidRDefault="000E0DE3" w:rsidP="000E0DE3">
      <w:pPr>
        <w:spacing w:before="168"/>
        <w:ind w:firstLine="539"/>
        <w:contextualSpacing/>
        <w:jc w:val="both"/>
        <w:rPr>
          <w:rFonts w:ascii="Times New Roman" w:eastAsia="Times New Roman" w:hAnsi="Times New Roman" w:cs="Times New Roman"/>
          <w:sz w:val="24"/>
          <w:szCs w:val="24"/>
        </w:rPr>
      </w:pPr>
      <w:r w:rsidRPr="000E0DE3">
        <w:rPr>
          <w:rFonts w:ascii="Times New Roman" w:eastAsia="Times New Roman" w:hAnsi="Times New Roman" w:cs="Times New Roman"/>
          <w:sz w:val="24"/>
          <w:szCs w:val="24"/>
        </w:rPr>
        <w:t xml:space="preserve">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 </w:t>
      </w:r>
    </w:p>
    <w:p w:rsidR="000E0DE3" w:rsidRPr="000E0DE3" w:rsidRDefault="000E0DE3" w:rsidP="000E0DE3">
      <w:pPr>
        <w:spacing w:before="168"/>
        <w:ind w:firstLine="539"/>
        <w:contextualSpacing/>
        <w:jc w:val="both"/>
        <w:rPr>
          <w:rFonts w:ascii="Times New Roman" w:eastAsia="Times New Roman" w:hAnsi="Times New Roman" w:cs="Times New Roman"/>
          <w:sz w:val="24"/>
          <w:szCs w:val="24"/>
        </w:rPr>
      </w:pPr>
      <w:r w:rsidRPr="000E0DE3">
        <w:rPr>
          <w:rFonts w:ascii="Times New Roman" w:eastAsia="Times New Roman" w:hAnsi="Times New Roman" w:cs="Times New Roman"/>
          <w:sz w:val="24"/>
          <w:szCs w:val="24"/>
        </w:rPr>
        <w:t xml:space="preserve">2) подписание и обнародование в порядке, установленном уставом муниципального образования, нормативных правовых актов, принятых представительным органом муниципального образования; </w:t>
      </w:r>
    </w:p>
    <w:p w:rsidR="000E0DE3" w:rsidRPr="000E0DE3" w:rsidRDefault="000E0DE3" w:rsidP="000E0DE3">
      <w:pPr>
        <w:spacing w:before="168"/>
        <w:ind w:firstLine="539"/>
        <w:contextualSpacing/>
        <w:jc w:val="both"/>
        <w:rPr>
          <w:rFonts w:ascii="Times New Roman" w:eastAsia="Times New Roman" w:hAnsi="Times New Roman" w:cs="Times New Roman"/>
          <w:sz w:val="24"/>
          <w:szCs w:val="24"/>
        </w:rPr>
      </w:pPr>
      <w:r w:rsidRPr="000E0DE3">
        <w:rPr>
          <w:rFonts w:ascii="Times New Roman" w:eastAsia="Times New Roman" w:hAnsi="Times New Roman" w:cs="Times New Roman"/>
          <w:sz w:val="24"/>
          <w:szCs w:val="24"/>
        </w:rPr>
        <w:t xml:space="preserve">3) издание в пределах своих полномочий правовых актов; </w:t>
      </w:r>
    </w:p>
    <w:p w:rsidR="000E0DE3" w:rsidRPr="000E0DE3" w:rsidRDefault="000E0DE3" w:rsidP="000E0DE3">
      <w:pPr>
        <w:spacing w:before="168"/>
        <w:ind w:firstLine="539"/>
        <w:contextualSpacing/>
        <w:jc w:val="both"/>
        <w:rPr>
          <w:rFonts w:ascii="Times New Roman" w:eastAsia="Times New Roman" w:hAnsi="Times New Roman" w:cs="Times New Roman"/>
          <w:sz w:val="24"/>
          <w:szCs w:val="24"/>
        </w:rPr>
      </w:pPr>
      <w:r w:rsidRPr="000E0DE3">
        <w:rPr>
          <w:rFonts w:ascii="Times New Roman" w:eastAsia="Times New Roman" w:hAnsi="Times New Roman" w:cs="Times New Roman"/>
          <w:sz w:val="24"/>
          <w:szCs w:val="24"/>
        </w:rPr>
        <w:t xml:space="preserve">4) право требования созыва внеочередного заседания представительного органа муниципального образования. </w:t>
      </w:r>
    </w:p>
    <w:p w:rsidR="000E0DE3" w:rsidRPr="000E0DE3" w:rsidRDefault="000E0DE3" w:rsidP="000E0DE3">
      <w:pPr>
        <w:spacing w:before="168"/>
        <w:ind w:firstLine="539"/>
        <w:contextualSpacing/>
        <w:jc w:val="both"/>
        <w:rPr>
          <w:rFonts w:ascii="Times New Roman" w:eastAsia="Times New Roman" w:hAnsi="Times New Roman" w:cs="Times New Roman"/>
          <w:sz w:val="24"/>
          <w:szCs w:val="24"/>
        </w:rPr>
      </w:pPr>
      <w:r w:rsidRPr="000E0DE3">
        <w:rPr>
          <w:rFonts w:ascii="Times New Roman" w:eastAsia="Times New Roman" w:hAnsi="Times New Roman" w:cs="Times New Roman"/>
          <w:sz w:val="24"/>
          <w:szCs w:val="24"/>
        </w:rPr>
        <w:t xml:space="preserve">Глава муниципального образования, </w:t>
      </w:r>
      <w:proofErr w:type="gramStart"/>
      <w:r w:rsidRPr="000E0DE3">
        <w:rPr>
          <w:rFonts w:ascii="Times New Roman" w:eastAsia="Times New Roman" w:hAnsi="Times New Roman" w:cs="Times New Roman"/>
          <w:sz w:val="24"/>
          <w:szCs w:val="24"/>
        </w:rPr>
        <w:t>возглавляющий</w:t>
      </w:r>
      <w:proofErr w:type="gramEnd"/>
      <w:r w:rsidRPr="000E0DE3">
        <w:rPr>
          <w:rFonts w:ascii="Times New Roman" w:eastAsia="Times New Roman" w:hAnsi="Times New Roman" w:cs="Times New Roman"/>
          <w:sz w:val="24"/>
          <w:szCs w:val="24"/>
        </w:rPr>
        <w:t xml:space="preserve"> местную администрацию,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 </w:t>
      </w:r>
    </w:p>
    <w:p w:rsidR="000E0DE3" w:rsidRPr="000E0DE3" w:rsidRDefault="000E0DE3" w:rsidP="000E0DE3">
      <w:pPr>
        <w:spacing w:before="168"/>
        <w:ind w:firstLine="539"/>
        <w:contextualSpacing/>
        <w:jc w:val="both"/>
        <w:rPr>
          <w:rFonts w:ascii="Times New Roman" w:eastAsia="Times New Roman" w:hAnsi="Times New Roman" w:cs="Times New Roman"/>
          <w:sz w:val="24"/>
          <w:szCs w:val="24"/>
        </w:rPr>
      </w:pPr>
      <w:r w:rsidRPr="000E0DE3">
        <w:rPr>
          <w:rFonts w:ascii="Times New Roman" w:eastAsia="Times New Roman" w:hAnsi="Times New Roman" w:cs="Times New Roman"/>
          <w:sz w:val="24"/>
          <w:szCs w:val="24"/>
        </w:rPr>
        <w:t xml:space="preserve">Иные полномочия глав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 </w:t>
      </w:r>
    </w:p>
    <w:p w:rsidR="000E0DE3" w:rsidRPr="000E0DE3" w:rsidRDefault="000E0DE3" w:rsidP="000E0DE3">
      <w:pPr>
        <w:ind w:firstLine="53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sidRPr="000E0DE3">
        <w:rPr>
          <w:rFonts w:ascii="Times New Roman" w:eastAsia="Times New Roman" w:hAnsi="Times New Roman" w:cs="Times New Roman"/>
          <w:sz w:val="24"/>
          <w:szCs w:val="24"/>
        </w:rPr>
        <w:t xml:space="preserve">  </w:t>
      </w:r>
    </w:p>
    <w:p w:rsidR="000E0DE3" w:rsidRPr="000E0DE3" w:rsidRDefault="000E0DE3" w:rsidP="000E0DE3">
      <w:pPr>
        <w:spacing w:line="288" w:lineRule="atLeast"/>
        <w:ind w:firstLine="540"/>
        <w:jc w:val="both"/>
        <w:rPr>
          <w:rFonts w:ascii="Times New Roman" w:eastAsia="Times New Roman" w:hAnsi="Times New Roman" w:cs="Times New Roman"/>
          <w:sz w:val="24"/>
          <w:szCs w:val="24"/>
        </w:rPr>
      </w:pPr>
      <w:r w:rsidRPr="000E0DE3">
        <w:rPr>
          <w:rFonts w:ascii="Times New Roman" w:eastAsia="Times New Roman" w:hAnsi="Times New Roman" w:cs="Times New Roman"/>
          <w:sz w:val="24"/>
          <w:szCs w:val="24"/>
        </w:rPr>
        <w:t xml:space="preserve">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w:t>
      </w:r>
      <w:r>
        <w:rPr>
          <w:rFonts w:ascii="Times New Roman" w:eastAsia="Times New Roman" w:hAnsi="Times New Roman" w:cs="Times New Roman"/>
          <w:sz w:val="24"/>
          <w:szCs w:val="24"/>
        </w:rPr>
        <w:t>(часть 1 статьи 22 Федерального закона № 33-ФЗ).</w:t>
      </w:r>
    </w:p>
    <w:p w:rsidR="00D2115C" w:rsidRDefault="00D2115C" w:rsidP="00D2115C">
      <w:pPr>
        <w:spacing w:line="288" w:lineRule="atLeast"/>
        <w:ind w:firstLine="540"/>
        <w:jc w:val="both"/>
        <w:rPr>
          <w:rFonts w:ascii="Arial" w:eastAsia="Times New Roman" w:hAnsi="Arial" w:cs="Arial"/>
          <w:b/>
          <w:bCs/>
          <w:sz w:val="24"/>
          <w:szCs w:val="24"/>
        </w:rPr>
      </w:pPr>
    </w:p>
    <w:p w:rsidR="00D2115C" w:rsidRPr="00D2115C" w:rsidRDefault="00D2115C" w:rsidP="00D2115C">
      <w:pPr>
        <w:spacing w:line="288" w:lineRule="atLeast"/>
        <w:ind w:firstLine="540"/>
        <w:jc w:val="both"/>
        <w:rPr>
          <w:rFonts w:ascii="Times New Roman" w:eastAsia="Times New Roman" w:hAnsi="Times New Roman" w:cs="Times New Roman"/>
          <w:sz w:val="24"/>
          <w:szCs w:val="24"/>
        </w:rPr>
      </w:pPr>
      <w:r w:rsidRPr="00D2115C">
        <w:rPr>
          <w:rFonts w:ascii="Times New Roman" w:eastAsia="Times New Roman" w:hAnsi="Times New Roman" w:cs="Times New Roman"/>
          <w:sz w:val="24"/>
          <w:szCs w:val="24"/>
        </w:rPr>
        <w:t>Уставом муниципального образования должны определяться</w:t>
      </w:r>
      <w:r>
        <w:rPr>
          <w:rFonts w:ascii="Times New Roman" w:eastAsia="Times New Roman" w:hAnsi="Times New Roman" w:cs="Times New Roman"/>
          <w:sz w:val="24"/>
          <w:szCs w:val="24"/>
        </w:rPr>
        <w:t xml:space="preserve"> </w:t>
      </w:r>
      <w:r w:rsidRPr="00D2115C">
        <w:rPr>
          <w:rFonts w:ascii="Times New Roman" w:eastAsia="Times New Roman" w:hAnsi="Times New Roman" w:cs="Times New Roman"/>
          <w:sz w:val="24"/>
          <w:szCs w:val="24"/>
        </w:rPr>
        <w:t>виды, порядок принятия (издания), обнародования, в том числе официального опубликования, и вступления в силу муниципальных правовых актов</w:t>
      </w:r>
      <w:r>
        <w:rPr>
          <w:rFonts w:ascii="Times New Roman" w:eastAsia="Times New Roman" w:hAnsi="Times New Roman" w:cs="Times New Roman"/>
          <w:sz w:val="24"/>
          <w:szCs w:val="24"/>
        </w:rPr>
        <w:t xml:space="preserve"> (пункт 6 части 1 статьи 56 Федерального закона № 33-ФЗ).</w:t>
      </w:r>
    </w:p>
    <w:p w:rsidR="000E0DE3" w:rsidRPr="003B065B" w:rsidRDefault="000E0DE3" w:rsidP="000E0DE3">
      <w:pPr>
        <w:spacing w:before="168"/>
        <w:ind w:firstLine="539"/>
        <w:contextualSpacing/>
        <w:jc w:val="both"/>
        <w:rPr>
          <w:rFonts w:ascii="Times New Roman" w:eastAsia="Times New Roman" w:hAnsi="Times New Roman" w:cs="Times New Roman"/>
          <w:sz w:val="24"/>
          <w:szCs w:val="24"/>
        </w:rPr>
      </w:pP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lastRenderedPageBreak/>
        <w:t>Пример:</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5569C" w:rsidRPr="002D2A1C">
        <w:tc>
          <w:tcPr>
            <w:tcW w:w="9071" w:type="dxa"/>
            <w:tcBorders>
              <w:top w:val="nil"/>
              <w:left w:val="nil"/>
              <w:bottom w:val="nil"/>
              <w:right w:val="nil"/>
            </w:tcBorders>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Устав городского округа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Город </w:t>
            </w:r>
            <w:r w:rsidR="00AB27DE" w:rsidRPr="002D2A1C">
              <w:rPr>
                <w:rFonts w:ascii="Times New Roman" w:hAnsi="Times New Roman" w:cs="Times New Roman"/>
                <w:color w:val="000000" w:themeColor="text1"/>
                <w:sz w:val="24"/>
                <w:szCs w:val="24"/>
              </w:rPr>
              <w:t>Железногорск</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от 23 августа 2006 г.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310 определяет следующие виды правовых актов:</w:t>
            </w:r>
          </w:p>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Городская Дума принимает правовые акты - решения (статья 25).</w:t>
            </w:r>
          </w:p>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Председатель городской Думы издает постановления и распоряжения по вопросам организации деятельности городской Думы (статья 22).</w:t>
            </w:r>
          </w:p>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Председатель Контрольно-счетной палаты издает приказы и распоряжения по вопросам организации деятельности Контрольно-счетной палаты (статья 42).</w:t>
            </w:r>
          </w:p>
          <w:p w:rsidR="0015569C" w:rsidRPr="002D2A1C" w:rsidRDefault="007B10F1">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Глава</w:t>
            </w:r>
            <w:r w:rsidR="00814AC2" w:rsidRPr="002D2A1C">
              <w:rPr>
                <w:rFonts w:ascii="Times New Roman" w:hAnsi="Times New Roman" w:cs="Times New Roman"/>
                <w:color w:val="000000" w:themeColor="text1"/>
                <w:sz w:val="24"/>
                <w:szCs w:val="24"/>
              </w:rPr>
              <w:t xml:space="preserve"> города в пределах своих полномочий, установленных федеральными законами, областными законами, настоящим Уставом, решениями городской Думы, издает постановления и распоряжения </w:t>
            </w:r>
            <w:r w:rsidRPr="002D2A1C">
              <w:rPr>
                <w:rFonts w:ascii="Times New Roman" w:hAnsi="Times New Roman" w:cs="Times New Roman"/>
                <w:color w:val="000000" w:themeColor="text1"/>
                <w:sz w:val="24"/>
                <w:szCs w:val="24"/>
              </w:rPr>
              <w:t>Главы</w:t>
            </w:r>
            <w:r w:rsidR="00814AC2" w:rsidRPr="002D2A1C">
              <w:rPr>
                <w:rFonts w:ascii="Times New Roman" w:hAnsi="Times New Roman" w:cs="Times New Roman"/>
                <w:color w:val="000000" w:themeColor="text1"/>
                <w:sz w:val="24"/>
                <w:szCs w:val="24"/>
              </w:rPr>
              <w:t xml:space="preserve"> города, постановления и распоряжения Администрации города (статья 35).</w:t>
            </w:r>
          </w:p>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Постановление Администрации города издается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и областными законами.</w:t>
            </w:r>
          </w:p>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Распоряжение Администрации города издается по вопросам организации работы Администрации города.</w:t>
            </w:r>
          </w:p>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Руководители отраслевых и территориальных органов Администрации города вправе издавать приказы и распоряжения по вопросам, отнесенным к их полномочиям настоящим Уставом (статья 44).</w:t>
            </w: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Title0"/>
        <w:jc w:val="center"/>
        <w:outlineLvl w:val="2"/>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2. ЮРИДИКО-ТЕХНИЧЕСКОЕ ОФОРМЛЕНИЕ ТЕКСТА МУНИЦИПАЛЬНОГО</w:t>
      </w:r>
    </w:p>
    <w:p w:rsidR="0015569C" w:rsidRPr="002D2A1C" w:rsidRDefault="00814AC2">
      <w:pPr>
        <w:pStyle w:val="ConsPlusTitle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НОРМАТИВНОГО ПРАВОВОГО АКТА</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Подготовка текста муниципального акта является важным этапом муниципального нормотворческого процесса, поскольку именно на этой стадии проявляются знания и навыки владения правилами юридической техники, что в целом влияет на эффективность издаваемых актов.</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Под правилами юридической техники понимается совокупность приемов, методов, средств, используемых в процессе подготовки муниципальных актов.</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Правила юридической техники, рассмотренные в данном разделе, можно разделить на несколько групп:</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правила, относящиеся к структуре;</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правила, относящиеся к содержанию;</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правила, относящиеся к внешнему оформлению муниципальных актов;</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языковые требования, относящиеся к изложению правового акта;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логические требования;</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процедурные требования.</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7B10F1" w:rsidRPr="002D2A1C" w:rsidRDefault="007B10F1">
      <w:pPr>
        <w:pStyle w:val="ConsPlusTitle0"/>
        <w:jc w:val="center"/>
        <w:outlineLvl w:val="3"/>
        <w:rPr>
          <w:rFonts w:ascii="Times New Roman" w:hAnsi="Times New Roman" w:cs="Times New Roman"/>
          <w:color w:val="000000" w:themeColor="text1"/>
          <w:sz w:val="24"/>
          <w:szCs w:val="24"/>
        </w:rPr>
      </w:pPr>
    </w:p>
    <w:p w:rsidR="0015569C" w:rsidRPr="002D2A1C" w:rsidRDefault="00814AC2">
      <w:pPr>
        <w:pStyle w:val="ConsPlusTitle0"/>
        <w:jc w:val="center"/>
        <w:outlineLvl w:val="3"/>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2.1. СТРУКТУРА МУНИЦИПАЛЬНОГО НОРМАТИВНОГО ПРАВОВОГО АКТА</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Муниципальный акт должен соответствовать требованиям, предъявляемым к его форме и содержанию. Различают внутреннюю и внешнюю форму муниципального акта.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lastRenderedPageBreak/>
        <w:t>К внешней форме муниципального акта относятся его реквизиты, являющиеся постоянным элементом содержания акта, которые придают ему официальный характер и обеспечивают возможность его идентификации. Нормативные правовые акты органов местного самоуправления создаются на бумажном носителе с соблюдением всех необходимых реквизитов.</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Официальный текст муниципального акта имеет следующие реквизиты:</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официальные символы муниципального образования (герб, эмблема при их наличии);</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полное наименование органа (должностного лица) местного самоуправления, принявшего (издавшего) документ;</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наименование вида акта;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дата и номер принятия (подписания, издания);</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место нахождения органа местного самоуправления, принявшего муниципальный акт (при необходимости);</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наименование акта, отражающее предмет правового регулирования (заголовок).</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В конце текста правового акта указываются следующие реквизиты: наименование должности, фамилия, инициалы и подпись лица, уполномоченного на подписание соответствующего правового акта.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 подписании муниципального акта соблюдаются следующие требования:</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должно быть указано полное и официальное наименование должности уполномоченного лица в соответствии с уставом муниципального образования;</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личная подпись уполномоченного лица проставляется только на подлиннике правового акта;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необходима расшифровка подписи, которая состоит из следующих инициалов: первая буква имени и отчества (с точкой) и фамилия (указывается полностью без сокращений).</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Пример:</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0"/>
        <w:gridCol w:w="1860"/>
        <w:gridCol w:w="3251"/>
      </w:tblGrid>
      <w:tr w:rsidR="0015569C" w:rsidRPr="002D2A1C">
        <w:tc>
          <w:tcPr>
            <w:tcW w:w="3960" w:type="dxa"/>
            <w:tcBorders>
              <w:top w:val="nil"/>
              <w:left w:val="nil"/>
              <w:bottom w:val="nil"/>
              <w:right w:val="nil"/>
            </w:tcBorders>
          </w:tcPr>
          <w:p w:rsidR="00677323" w:rsidRDefault="00814AC2" w:rsidP="000E37B6">
            <w:pPr>
              <w:pStyle w:val="ConsPlusNormal0"/>
              <w:spacing w:line="276" w:lineRule="auto"/>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Председатель </w:t>
            </w:r>
          </w:p>
          <w:p w:rsidR="0015569C" w:rsidRPr="002D2A1C" w:rsidRDefault="00677323" w:rsidP="000E37B6">
            <w:pPr>
              <w:pStyle w:val="ConsPlusNormal0"/>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Представительного   Собрания </w:t>
            </w:r>
            <w:proofErr w:type="spellStart"/>
            <w:r>
              <w:rPr>
                <w:rFonts w:ascii="Times New Roman" w:hAnsi="Times New Roman" w:cs="Times New Roman"/>
                <w:color w:val="000000" w:themeColor="text1"/>
                <w:sz w:val="24"/>
                <w:szCs w:val="24"/>
              </w:rPr>
              <w:t>Горшеченского</w:t>
            </w:r>
            <w:proofErr w:type="spellEnd"/>
            <w:r>
              <w:rPr>
                <w:rFonts w:ascii="Times New Roman" w:hAnsi="Times New Roman" w:cs="Times New Roman"/>
                <w:color w:val="000000" w:themeColor="text1"/>
                <w:sz w:val="24"/>
                <w:szCs w:val="24"/>
              </w:rPr>
              <w:t xml:space="preserve"> района</w:t>
            </w:r>
            <w:r w:rsidR="000E37B6">
              <w:rPr>
                <w:rFonts w:ascii="Times New Roman" w:hAnsi="Times New Roman" w:cs="Times New Roman"/>
                <w:color w:val="000000" w:themeColor="text1"/>
                <w:sz w:val="24"/>
                <w:szCs w:val="24"/>
              </w:rPr>
              <w:t xml:space="preserve"> </w:t>
            </w:r>
          </w:p>
        </w:tc>
        <w:tc>
          <w:tcPr>
            <w:tcW w:w="1860" w:type="dxa"/>
            <w:tcBorders>
              <w:top w:val="nil"/>
              <w:left w:val="nil"/>
              <w:bottom w:val="nil"/>
              <w:right w:val="nil"/>
            </w:tcBorders>
            <w:vAlign w:val="bottom"/>
          </w:tcPr>
          <w:p w:rsidR="0015569C" w:rsidRPr="002D2A1C" w:rsidRDefault="00814AC2" w:rsidP="00677323">
            <w:pPr>
              <w:pStyle w:val="ConsPlusNormal0"/>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(подпись)</w:t>
            </w:r>
          </w:p>
        </w:tc>
        <w:tc>
          <w:tcPr>
            <w:tcW w:w="3251" w:type="dxa"/>
            <w:tcBorders>
              <w:top w:val="nil"/>
              <w:left w:val="nil"/>
              <w:bottom w:val="nil"/>
              <w:right w:val="nil"/>
            </w:tcBorders>
            <w:vAlign w:val="bottom"/>
          </w:tcPr>
          <w:p w:rsidR="0015569C" w:rsidRPr="002D2A1C" w:rsidRDefault="000E37B6">
            <w:pPr>
              <w:pStyle w:val="ConsPlusNorm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814AC2" w:rsidRPr="002D2A1C">
              <w:rPr>
                <w:rFonts w:ascii="Times New Roman" w:hAnsi="Times New Roman" w:cs="Times New Roman"/>
                <w:color w:val="000000" w:themeColor="text1"/>
                <w:sz w:val="24"/>
                <w:szCs w:val="24"/>
              </w:rPr>
              <w:t>И.И. Иванов</w:t>
            </w: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845D9E" w:rsidRDefault="00845D9E" w:rsidP="00845D9E">
      <w:pPr>
        <w:spacing w:line="288" w:lineRule="atLeast"/>
        <w:ind w:firstLine="540"/>
        <w:jc w:val="both"/>
        <w:rPr>
          <w:rFonts w:ascii="Arial" w:eastAsia="Times New Roman" w:hAnsi="Arial" w:cs="Arial"/>
          <w:b/>
          <w:bCs/>
          <w:sz w:val="24"/>
          <w:szCs w:val="24"/>
        </w:rPr>
      </w:pPr>
    </w:p>
    <w:p w:rsidR="00845D9E" w:rsidRPr="00845D9E" w:rsidRDefault="00845D9E" w:rsidP="00845D9E">
      <w:pPr>
        <w:spacing w:line="288" w:lineRule="atLeast"/>
        <w:ind w:firstLine="540"/>
        <w:jc w:val="both"/>
        <w:rPr>
          <w:rFonts w:ascii="Times New Roman" w:eastAsia="Times New Roman" w:hAnsi="Times New Roman" w:cs="Times New Roman"/>
          <w:sz w:val="24"/>
          <w:szCs w:val="24"/>
        </w:rPr>
      </w:pPr>
      <w:r w:rsidRPr="00845D9E">
        <w:rPr>
          <w:rFonts w:ascii="Times New Roman" w:eastAsia="Times New Roman" w:hAnsi="Times New Roman" w:cs="Times New Roman"/>
          <w:bCs/>
          <w:sz w:val="24"/>
          <w:szCs w:val="24"/>
        </w:rPr>
        <w:t>Согласно статье 7 Федерального закона</w:t>
      </w:r>
      <w:r>
        <w:rPr>
          <w:rFonts w:ascii="Times New Roman" w:eastAsia="Times New Roman" w:hAnsi="Times New Roman" w:cs="Times New Roman"/>
          <w:bCs/>
          <w:sz w:val="24"/>
          <w:szCs w:val="24"/>
        </w:rPr>
        <w:t xml:space="preserve"> </w:t>
      </w:r>
      <w:r w:rsidRPr="00845D9E">
        <w:rPr>
          <w:rFonts w:ascii="Times New Roman" w:eastAsia="Times New Roman" w:hAnsi="Times New Roman" w:cs="Times New Roman"/>
          <w:bCs/>
          <w:sz w:val="24"/>
          <w:szCs w:val="24"/>
        </w:rPr>
        <w:t xml:space="preserve">№ 33-ФЗ </w:t>
      </w:r>
      <w:r>
        <w:rPr>
          <w:rFonts w:ascii="Times New Roman" w:eastAsia="Times New Roman" w:hAnsi="Times New Roman" w:cs="Times New Roman"/>
          <w:bCs/>
          <w:sz w:val="24"/>
          <w:szCs w:val="24"/>
        </w:rPr>
        <w:t>н</w:t>
      </w:r>
      <w:r w:rsidRPr="00845D9E">
        <w:rPr>
          <w:rFonts w:ascii="Times New Roman" w:eastAsia="Times New Roman" w:hAnsi="Times New Roman" w:cs="Times New Roman"/>
          <w:sz w:val="24"/>
          <w:szCs w:val="24"/>
        </w:rPr>
        <w:t>аименование муниципального образования определяется уставом муниципального образования. Наименование муниципального образования должно содержать указание на его вид и субъект Российской Федерации, в котором расположено данное муниципальное образование. В случае</w:t>
      </w:r>
      <w:proofErr w:type="gramStart"/>
      <w:r w:rsidRPr="00845D9E">
        <w:rPr>
          <w:rFonts w:ascii="Times New Roman" w:eastAsia="Times New Roman" w:hAnsi="Times New Roman" w:cs="Times New Roman"/>
          <w:sz w:val="24"/>
          <w:szCs w:val="24"/>
        </w:rPr>
        <w:t>,</w:t>
      </w:r>
      <w:proofErr w:type="gramEnd"/>
      <w:r w:rsidRPr="00845D9E">
        <w:rPr>
          <w:rFonts w:ascii="Times New Roman" w:eastAsia="Times New Roman" w:hAnsi="Times New Roman" w:cs="Times New Roman"/>
          <w:sz w:val="24"/>
          <w:szCs w:val="24"/>
        </w:rPr>
        <w:t xml:space="preserve"> если на территории муниципального образования расположен административный центр субъекта Российской Федерации, указание на наименование этого субъекта Российской Федерации в наименовании данного муниципального образования может не приводиться.  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 </w:t>
      </w:r>
    </w:p>
    <w:p w:rsidR="00845D9E" w:rsidRPr="00845D9E" w:rsidRDefault="00845D9E" w:rsidP="00845D9E">
      <w:pPr>
        <w:spacing w:before="168" w:line="288" w:lineRule="atLeast"/>
        <w:ind w:firstLine="540"/>
        <w:jc w:val="both"/>
        <w:rPr>
          <w:rFonts w:ascii="Times New Roman" w:eastAsia="Times New Roman" w:hAnsi="Times New Roman" w:cs="Times New Roman"/>
          <w:sz w:val="24"/>
          <w:szCs w:val="24"/>
        </w:rPr>
      </w:pPr>
      <w:r w:rsidRPr="00845D9E">
        <w:rPr>
          <w:rFonts w:ascii="Times New Roman" w:eastAsia="Times New Roman" w:hAnsi="Times New Roman" w:cs="Times New Roman"/>
          <w:sz w:val="24"/>
          <w:szCs w:val="24"/>
        </w:rPr>
        <w:lastRenderedPageBreak/>
        <w:t xml:space="preserve">Уставом муниципального образования может быть предусмотрено использование в официальных символах муниципального образования, наименованиях органов местного самоуправления, должностных лиц местного самоуправления, а также в других случаях сокращенной формы наименования муниципального образования наравне с наименованием данного муниципального образования, определенным уставом муниципального образования в соответствии с частями 2 - 4 настоящей статьи. </w:t>
      </w:r>
    </w:p>
    <w:p w:rsidR="00845D9E" w:rsidRPr="00845D9E" w:rsidRDefault="00845D9E" w:rsidP="00845D9E">
      <w:pPr>
        <w:spacing w:before="168" w:line="288" w:lineRule="atLeast"/>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основании статьи 8 Федерального закона № 33-ФЗ </w:t>
      </w:r>
      <w:r w:rsidRPr="00845D9E">
        <w:rPr>
          <w:rFonts w:ascii="Times New Roman" w:eastAsia="Times New Roman" w:hAnsi="Times New Roman" w:cs="Times New Roman"/>
          <w:sz w:val="24"/>
          <w:szCs w:val="24"/>
        </w:rPr>
        <w:t xml:space="preserve"> </w:t>
      </w:r>
      <w:r w:rsidRPr="00845D9E">
        <w:rPr>
          <w:rFonts w:ascii="Times New Roman" w:eastAsia="Times New Roman" w:hAnsi="Times New Roman" w:cs="Times New Roman"/>
          <w:bCs/>
          <w:sz w:val="24"/>
          <w:szCs w:val="24"/>
        </w:rPr>
        <w:t>м</w:t>
      </w:r>
      <w:r w:rsidRPr="00845D9E">
        <w:rPr>
          <w:rFonts w:ascii="Times New Roman" w:eastAsia="Times New Roman" w:hAnsi="Times New Roman" w:cs="Times New Roman"/>
          <w:sz w:val="24"/>
          <w:szCs w:val="24"/>
        </w:rPr>
        <w:t xml:space="preserve">униципальные образования в соответствии с законодательством Российской Федерации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 </w:t>
      </w:r>
      <w:r w:rsidR="00B26C18">
        <w:rPr>
          <w:rFonts w:ascii="Times New Roman" w:eastAsia="Times New Roman" w:hAnsi="Times New Roman" w:cs="Times New Roman"/>
          <w:sz w:val="24"/>
          <w:szCs w:val="24"/>
        </w:rPr>
        <w:t xml:space="preserve"> </w:t>
      </w:r>
      <w:r w:rsidRPr="00845D9E">
        <w:rPr>
          <w:rFonts w:ascii="Times New Roman" w:eastAsia="Times New Roman" w:hAnsi="Times New Roman" w:cs="Times New Roman"/>
          <w:sz w:val="24"/>
          <w:szCs w:val="24"/>
        </w:rPr>
        <w:t xml:space="preserve">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 С учетом исторических и иных местных традиций, а также наличия почетных званий СССР и Российской Федерации отдельные населенные пункты, входящие в состав муниципального образования, в соответствии с уставом муниципального образования могут иметь официальные символы населенного пункта. </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Отсутствие наименования органа местного самоуправления или лица, принявшего (издавшего) муниципальный акт, может являться основанием для признания соответствующего акта незаконным.</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Обязательным реквизитом муниципального акта является также дата принятия (подписания, издания).</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Для актов представительных органов местного самоуправления различают дату принятия нормативного правового акта и дату его подписания. Необходимо различать дату принятия документа и дату вступления его в законную силу. В некоторых случаях эти даты могут совпадать. Однако чаще всего вступление муниципального акта в силу связывается с иными юридическими фактами - его официальным опубликованием, обнародованием или наступлением конкретного события.</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Номер муниципального акта позволяет его идентифицировать в официальных печатных и сетевых изданиях, а также в электронных базах данных.</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Наименование (заголовок) правового акта выступает в качестве официального резюме содержания всего документа или его части. Исходя из этого, необходимо обращать внимание на соответствие наименования акта его содержанию.</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К наименованию правового акта предъявляются определенные требования. Оно должно быть:</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proofErr w:type="gramStart"/>
      <w:r w:rsidRPr="002D2A1C">
        <w:rPr>
          <w:rFonts w:ascii="Times New Roman" w:hAnsi="Times New Roman" w:cs="Times New Roman"/>
          <w:color w:val="000000" w:themeColor="text1"/>
          <w:sz w:val="24"/>
          <w:szCs w:val="24"/>
        </w:rPr>
        <w:t>четким</w:t>
      </w:r>
      <w:proofErr w:type="gramEnd"/>
      <w:r w:rsidRPr="002D2A1C">
        <w:rPr>
          <w:rFonts w:ascii="Times New Roman" w:hAnsi="Times New Roman" w:cs="Times New Roman"/>
          <w:color w:val="000000" w:themeColor="text1"/>
          <w:sz w:val="24"/>
          <w:szCs w:val="24"/>
        </w:rPr>
        <w:t xml:space="preserve"> (правильно отражать содержание правового акта и основной предмет правового регулирования);</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proofErr w:type="gramStart"/>
      <w:r w:rsidRPr="002D2A1C">
        <w:rPr>
          <w:rFonts w:ascii="Times New Roman" w:hAnsi="Times New Roman" w:cs="Times New Roman"/>
          <w:color w:val="000000" w:themeColor="text1"/>
          <w:sz w:val="24"/>
          <w:szCs w:val="24"/>
        </w:rPr>
        <w:t>кратким</w:t>
      </w:r>
      <w:proofErr w:type="gramEnd"/>
      <w:r w:rsidRPr="002D2A1C">
        <w:rPr>
          <w:rFonts w:ascii="Times New Roman" w:hAnsi="Times New Roman" w:cs="Times New Roman"/>
          <w:color w:val="000000" w:themeColor="text1"/>
          <w:sz w:val="24"/>
          <w:szCs w:val="24"/>
        </w:rPr>
        <w:t xml:space="preserve"> (в сжатой форме передавать суть правового акта);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proofErr w:type="gramStart"/>
      <w:r w:rsidRPr="002D2A1C">
        <w:rPr>
          <w:rFonts w:ascii="Times New Roman" w:hAnsi="Times New Roman" w:cs="Times New Roman"/>
          <w:color w:val="000000" w:themeColor="text1"/>
          <w:sz w:val="24"/>
          <w:szCs w:val="24"/>
        </w:rPr>
        <w:t>формализованным</w:t>
      </w:r>
      <w:proofErr w:type="gramEnd"/>
      <w:r w:rsidRPr="002D2A1C">
        <w:rPr>
          <w:rFonts w:ascii="Times New Roman" w:hAnsi="Times New Roman" w:cs="Times New Roman"/>
          <w:color w:val="000000" w:themeColor="text1"/>
          <w:sz w:val="24"/>
          <w:szCs w:val="24"/>
        </w:rPr>
        <w:t xml:space="preserve"> (изложенным в официальном стиле).</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Следует избегать сложных и неоправданно длинных наименований, а также наименований, которые могут быть истолкованы неоднозначно.</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Цель наименования правового акта - передать его содержание, обозначить предмет правового регулирования, облегчить его поиск, а также обеспечить проставление ссылок на него при подготовке других правовых актов.</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lastRenderedPageBreak/>
        <w:t xml:space="preserve">Наименование правового акта должно отвечать на вопрос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О чем правовой акт?</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и начинаться с предлогов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О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или </w:t>
      </w:r>
      <w:r w:rsidR="007B10F1" w:rsidRPr="002D2A1C">
        <w:rPr>
          <w:rFonts w:ascii="Times New Roman" w:hAnsi="Times New Roman" w:cs="Times New Roman"/>
          <w:color w:val="000000" w:themeColor="text1"/>
          <w:sz w:val="24"/>
          <w:szCs w:val="24"/>
        </w:rPr>
        <w:t>«</w:t>
      </w:r>
      <w:proofErr w:type="gramStart"/>
      <w:r w:rsidRPr="002D2A1C">
        <w:rPr>
          <w:rFonts w:ascii="Times New Roman" w:hAnsi="Times New Roman" w:cs="Times New Roman"/>
          <w:color w:val="000000" w:themeColor="text1"/>
          <w:sz w:val="24"/>
          <w:szCs w:val="24"/>
        </w:rPr>
        <w:t>Об</w:t>
      </w:r>
      <w:proofErr w:type="gramEnd"/>
      <w:r w:rsidRPr="002D2A1C">
        <w:rPr>
          <w:rFonts w:ascii="Times New Roman" w:hAnsi="Times New Roman" w:cs="Times New Roman"/>
          <w:color w:val="000000" w:themeColor="text1"/>
          <w:sz w:val="24"/>
          <w:szCs w:val="24"/>
        </w:rPr>
        <w:t xml:space="preserve">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Если правовым актом утверждается документ (положение, правила, инструкции, список и т.п.), это рекомендуется отражать в его наименовании.</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Наименование муниципального акта кавычками не выделяется, выравнивается по центру, печатается строчными буквами с прописной буквы полужирным шрифтом, точка в конце заголовка не ставится.</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Если в наименовании муниципального правового акта возникает необходимость добавить текст в кавычках, начинающийся или заканчивающийся на границе внешних кавычек, то соответственно вторые открывающие или закрывающие кавычки опускаются.</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Пример:</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5569C" w:rsidRPr="002D2A1C">
        <w:tc>
          <w:tcPr>
            <w:tcW w:w="9071" w:type="dxa"/>
            <w:tcBorders>
              <w:top w:val="nil"/>
              <w:left w:val="nil"/>
              <w:bottom w:val="nil"/>
              <w:right w:val="nil"/>
            </w:tcBorders>
          </w:tcPr>
          <w:p w:rsidR="0015569C" w:rsidRPr="002D2A1C" w:rsidRDefault="00814AC2" w:rsidP="0086552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О внесении изменений в постановление Администрации </w:t>
            </w:r>
            <w:r w:rsidR="00AB27DE" w:rsidRPr="002D2A1C">
              <w:rPr>
                <w:rFonts w:ascii="Times New Roman" w:hAnsi="Times New Roman" w:cs="Times New Roman"/>
                <w:color w:val="000000" w:themeColor="text1"/>
                <w:sz w:val="24"/>
                <w:szCs w:val="24"/>
              </w:rPr>
              <w:t xml:space="preserve">Сосновского </w:t>
            </w:r>
            <w:r w:rsidR="00865522">
              <w:rPr>
                <w:rFonts w:ascii="Times New Roman" w:hAnsi="Times New Roman" w:cs="Times New Roman"/>
                <w:color w:val="000000" w:themeColor="text1"/>
                <w:sz w:val="24"/>
                <w:szCs w:val="24"/>
              </w:rPr>
              <w:t xml:space="preserve">сельского </w:t>
            </w:r>
            <w:r w:rsidRPr="002D2A1C">
              <w:rPr>
                <w:rFonts w:ascii="Times New Roman" w:hAnsi="Times New Roman" w:cs="Times New Roman"/>
                <w:color w:val="000000" w:themeColor="text1"/>
                <w:sz w:val="24"/>
                <w:szCs w:val="24"/>
              </w:rPr>
              <w:t xml:space="preserve">поселения </w:t>
            </w:r>
            <w:proofErr w:type="spellStart"/>
            <w:r w:rsidR="00AB27DE" w:rsidRPr="002D2A1C">
              <w:rPr>
                <w:rFonts w:ascii="Times New Roman" w:hAnsi="Times New Roman" w:cs="Times New Roman"/>
                <w:color w:val="000000" w:themeColor="text1"/>
                <w:sz w:val="24"/>
                <w:szCs w:val="24"/>
              </w:rPr>
              <w:t>Горшеченского</w:t>
            </w:r>
            <w:proofErr w:type="spellEnd"/>
            <w:r w:rsidRPr="002D2A1C">
              <w:rPr>
                <w:rFonts w:ascii="Times New Roman" w:hAnsi="Times New Roman" w:cs="Times New Roman"/>
                <w:color w:val="000000" w:themeColor="text1"/>
                <w:sz w:val="24"/>
                <w:szCs w:val="24"/>
              </w:rPr>
              <w:t xml:space="preserve"> муниципального района </w:t>
            </w:r>
            <w:r w:rsidR="00AB27DE"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 от 27 </w:t>
            </w:r>
            <w:r w:rsidR="00865522">
              <w:rPr>
                <w:rFonts w:ascii="Times New Roman" w:hAnsi="Times New Roman" w:cs="Times New Roman"/>
                <w:color w:val="000000" w:themeColor="text1"/>
                <w:sz w:val="24"/>
                <w:szCs w:val="24"/>
              </w:rPr>
              <w:t>декабря</w:t>
            </w:r>
            <w:r w:rsidRPr="002D2A1C">
              <w:rPr>
                <w:rFonts w:ascii="Times New Roman" w:hAnsi="Times New Roman" w:cs="Times New Roman"/>
                <w:color w:val="000000" w:themeColor="text1"/>
                <w:sz w:val="24"/>
                <w:szCs w:val="24"/>
              </w:rPr>
              <w:t xml:space="preserve"> 20</w:t>
            </w:r>
            <w:r w:rsidR="00865522">
              <w:rPr>
                <w:rFonts w:ascii="Times New Roman" w:hAnsi="Times New Roman" w:cs="Times New Roman"/>
                <w:color w:val="000000" w:themeColor="text1"/>
                <w:sz w:val="24"/>
                <w:szCs w:val="24"/>
              </w:rPr>
              <w:t>24</w:t>
            </w:r>
            <w:r w:rsidRPr="002D2A1C">
              <w:rPr>
                <w:rFonts w:ascii="Times New Roman" w:hAnsi="Times New Roman" w:cs="Times New Roman"/>
                <w:color w:val="000000" w:themeColor="text1"/>
                <w:sz w:val="24"/>
                <w:szCs w:val="24"/>
              </w:rPr>
              <w:t xml:space="preserve"> г.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205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Об утверждении муниципальной программы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Развитие транспортной обеспеченности и дорожной сети в </w:t>
            </w:r>
            <w:r w:rsidR="00AB27DE" w:rsidRPr="002D2A1C">
              <w:rPr>
                <w:rFonts w:ascii="Times New Roman" w:hAnsi="Times New Roman" w:cs="Times New Roman"/>
                <w:color w:val="000000" w:themeColor="text1"/>
                <w:sz w:val="24"/>
                <w:szCs w:val="24"/>
              </w:rPr>
              <w:t>Сосновском</w:t>
            </w:r>
            <w:r w:rsidRPr="002D2A1C">
              <w:rPr>
                <w:rFonts w:ascii="Times New Roman" w:hAnsi="Times New Roman" w:cs="Times New Roman"/>
                <w:color w:val="000000" w:themeColor="text1"/>
                <w:sz w:val="24"/>
                <w:szCs w:val="24"/>
              </w:rPr>
              <w:t xml:space="preserve"> сельском поселении </w:t>
            </w:r>
            <w:proofErr w:type="spellStart"/>
            <w:r w:rsidR="00AB27DE" w:rsidRPr="002D2A1C">
              <w:rPr>
                <w:rFonts w:ascii="Times New Roman" w:hAnsi="Times New Roman" w:cs="Times New Roman"/>
                <w:color w:val="000000" w:themeColor="text1"/>
                <w:sz w:val="24"/>
                <w:szCs w:val="24"/>
              </w:rPr>
              <w:t>Горшеченского</w:t>
            </w:r>
            <w:proofErr w:type="spellEnd"/>
            <w:r w:rsidRPr="002D2A1C">
              <w:rPr>
                <w:rFonts w:ascii="Times New Roman" w:hAnsi="Times New Roman" w:cs="Times New Roman"/>
                <w:color w:val="000000" w:themeColor="text1"/>
                <w:sz w:val="24"/>
                <w:szCs w:val="24"/>
              </w:rPr>
              <w:t xml:space="preserve"> муниципального района </w:t>
            </w:r>
            <w:r w:rsidR="00AB27DE"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 на 20</w:t>
            </w:r>
            <w:r w:rsidR="00865522">
              <w:rPr>
                <w:rFonts w:ascii="Times New Roman" w:hAnsi="Times New Roman" w:cs="Times New Roman"/>
                <w:color w:val="000000" w:themeColor="text1"/>
                <w:sz w:val="24"/>
                <w:szCs w:val="24"/>
              </w:rPr>
              <w:t>24</w:t>
            </w:r>
            <w:r w:rsidRPr="002D2A1C">
              <w:rPr>
                <w:rFonts w:ascii="Times New Roman" w:hAnsi="Times New Roman" w:cs="Times New Roman"/>
                <w:color w:val="000000" w:themeColor="text1"/>
                <w:sz w:val="24"/>
                <w:szCs w:val="24"/>
              </w:rPr>
              <w:t xml:space="preserve"> - 202</w:t>
            </w:r>
            <w:r w:rsidR="00865522">
              <w:rPr>
                <w:rFonts w:ascii="Times New Roman" w:hAnsi="Times New Roman" w:cs="Times New Roman"/>
                <w:color w:val="000000" w:themeColor="text1"/>
                <w:sz w:val="24"/>
                <w:szCs w:val="24"/>
              </w:rPr>
              <w:t>6</w:t>
            </w:r>
            <w:r w:rsidRPr="002D2A1C">
              <w:rPr>
                <w:rFonts w:ascii="Times New Roman" w:hAnsi="Times New Roman" w:cs="Times New Roman"/>
                <w:color w:val="000000" w:themeColor="text1"/>
                <w:sz w:val="24"/>
                <w:szCs w:val="24"/>
              </w:rPr>
              <w:t xml:space="preserve"> годы</w:t>
            </w:r>
            <w:r w:rsidR="007B10F1" w:rsidRPr="002D2A1C">
              <w:rPr>
                <w:rFonts w:ascii="Times New Roman" w:hAnsi="Times New Roman" w:cs="Times New Roman"/>
                <w:color w:val="000000" w:themeColor="text1"/>
                <w:sz w:val="24"/>
                <w:szCs w:val="24"/>
              </w:rPr>
              <w:t>»</w:t>
            </w: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Рекомендации по оформлению наименований муниципальных актов о внесении изменений в муниципальные акты и о признании утративших силу (об отмене) муниципальных актов изложены в </w:t>
      </w:r>
      <w:hyperlink w:anchor="P1060" w:tooltip="2.4. ПОРЯДОК ОФОРМЛЕНИЯ МУНИЦИПАЛЬНОГО НОРМАТИВНОГО">
        <w:r w:rsidRPr="002D2A1C">
          <w:rPr>
            <w:rFonts w:ascii="Times New Roman" w:hAnsi="Times New Roman" w:cs="Times New Roman"/>
            <w:color w:val="000000" w:themeColor="text1"/>
            <w:sz w:val="24"/>
            <w:szCs w:val="24"/>
          </w:rPr>
          <w:t>пункте 2.4</w:t>
        </w:r>
      </w:hyperlink>
      <w:r w:rsidRPr="002D2A1C">
        <w:rPr>
          <w:rFonts w:ascii="Times New Roman" w:hAnsi="Times New Roman" w:cs="Times New Roman"/>
          <w:color w:val="000000" w:themeColor="text1"/>
          <w:sz w:val="24"/>
          <w:szCs w:val="24"/>
        </w:rPr>
        <w:t xml:space="preserve"> настоящих методических рекомендаций.</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Пример:</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50"/>
        <w:gridCol w:w="4621"/>
      </w:tblGrid>
      <w:tr w:rsidR="00AB27DE" w:rsidRPr="002D2A1C">
        <w:tc>
          <w:tcPr>
            <w:tcW w:w="9071" w:type="dxa"/>
            <w:gridSpan w:val="2"/>
            <w:tcBorders>
              <w:top w:val="nil"/>
              <w:left w:val="nil"/>
              <w:bottom w:val="nil"/>
              <w:right w:val="nil"/>
            </w:tcBorders>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АДМИНИСТРАЦИЯ </w:t>
            </w:r>
            <w:r w:rsidR="00AB27DE" w:rsidRPr="002D2A1C">
              <w:rPr>
                <w:rFonts w:ascii="Times New Roman" w:hAnsi="Times New Roman" w:cs="Times New Roman"/>
                <w:color w:val="000000" w:themeColor="text1"/>
                <w:sz w:val="24"/>
                <w:szCs w:val="24"/>
              </w:rPr>
              <w:t>СОСНОВСКОГО СЕЛЬСКОГО</w:t>
            </w:r>
            <w:r w:rsidRPr="002D2A1C">
              <w:rPr>
                <w:rFonts w:ascii="Times New Roman" w:hAnsi="Times New Roman" w:cs="Times New Roman"/>
                <w:color w:val="000000" w:themeColor="text1"/>
                <w:sz w:val="24"/>
                <w:szCs w:val="24"/>
              </w:rPr>
              <w:t xml:space="preserve"> ПОСЕЛЕНИЯ</w:t>
            </w:r>
          </w:p>
          <w:p w:rsidR="0015569C" w:rsidRPr="002D2A1C" w:rsidRDefault="00AB27DE">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ГОРШЕЧЕНСКОГО</w:t>
            </w:r>
            <w:r w:rsidR="00814AC2" w:rsidRPr="002D2A1C">
              <w:rPr>
                <w:rFonts w:ascii="Times New Roman" w:hAnsi="Times New Roman" w:cs="Times New Roman"/>
                <w:color w:val="000000" w:themeColor="text1"/>
                <w:sz w:val="24"/>
                <w:szCs w:val="24"/>
              </w:rPr>
              <w:t xml:space="preserve"> МУНИЦИПАЛЬНОГО РАЙОНА</w:t>
            </w:r>
          </w:p>
          <w:p w:rsidR="0015569C" w:rsidRPr="002D2A1C" w:rsidRDefault="00AB27DE">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КУРСКОЙ</w:t>
            </w:r>
            <w:r w:rsidR="00814AC2" w:rsidRPr="002D2A1C">
              <w:rPr>
                <w:rFonts w:ascii="Times New Roman" w:hAnsi="Times New Roman" w:cs="Times New Roman"/>
                <w:color w:val="000000" w:themeColor="text1"/>
                <w:sz w:val="24"/>
                <w:szCs w:val="24"/>
              </w:rPr>
              <w:t xml:space="preserve"> ОБЛАСТИ</w:t>
            </w:r>
          </w:p>
        </w:tc>
      </w:tr>
      <w:tr w:rsidR="00AB27DE" w:rsidRPr="002D2A1C">
        <w:tc>
          <w:tcPr>
            <w:tcW w:w="9071" w:type="dxa"/>
            <w:gridSpan w:val="2"/>
            <w:tcBorders>
              <w:top w:val="nil"/>
              <w:left w:val="nil"/>
              <w:bottom w:val="nil"/>
              <w:right w:val="nil"/>
            </w:tcBorders>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ПОСТАНОВЛЕНИЕ</w:t>
            </w:r>
          </w:p>
        </w:tc>
      </w:tr>
      <w:tr w:rsidR="00AB27DE" w:rsidRPr="002D2A1C">
        <w:tc>
          <w:tcPr>
            <w:tcW w:w="4450" w:type="dxa"/>
            <w:tcBorders>
              <w:top w:val="nil"/>
              <w:left w:val="nil"/>
              <w:bottom w:val="nil"/>
              <w:right w:val="nil"/>
            </w:tcBorders>
          </w:tcPr>
          <w:p w:rsidR="0015569C" w:rsidRPr="002D2A1C" w:rsidRDefault="00814AC2" w:rsidP="00865522">
            <w:pPr>
              <w:pStyle w:val="ConsPlusNormal0"/>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20 </w:t>
            </w:r>
            <w:r w:rsidR="00865522">
              <w:rPr>
                <w:rFonts w:ascii="Times New Roman" w:hAnsi="Times New Roman" w:cs="Times New Roman"/>
                <w:color w:val="000000" w:themeColor="text1"/>
                <w:sz w:val="24"/>
                <w:szCs w:val="24"/>
              </w:rPr>
              <w:t>декабря</w:t>
            </w:r>
            <w:r w:rsidRPr="002D2A1C">
              <w:rPr>
                <w:rFonts w:ascii="Times New Roman" w:hAnsi="Times New Roman" w:cs="Times New Roman"/>
                <w:color w:val="000000" w:themeColor="text1"/>
                <w:sz w:val="24"/>
                <w:szCs w:val="24"/>
              </w:rPr>
              <w:t xml:space="preserve"> 20</w:t>
            </w:r>
            <w:r w:rsidR="00865522">
              <w:rPr>
                <w:rFonts w:ascii="Times New Roman" w:hAnsi="Times New Roman" w:cs="Times New Roman"/>
                <w:color w:val="000000" w:themeColor="text1"/>
                <w:sz w:val="24"/>
                <w:szCs w:val="24"/>
              </w:rPr>
              <w:t>24</w:t>
            </w:r>
            <w:r w:rsidRPr="002D2A1C">
              <w:rPr>
                <w:rFonts w:ascii="Times New Roman" w:hAnsi="Times New Roman" w:cs="Times New Roman"/>
                <w:color w:val="000000" w:themeColor="text1"/>
                <w:sz w:val="24"/>
                <w:szCs w:val="24"/>
              </w:rPr>
              <w:t xml:space="preserve"> г.</w:t>
            </w:r>
          </w:p>
        </w:tc>
        <w:tc>
          <w:tcPr>
            <w:tcW w:w="4621" w:type="dxa"/>
            <w:tcBorders>
              <w:top w:val="nil"/>
              <w:left w:val="nil"/>
              <w:bottom w:val="nil"/>
              <w:right w:val="nil"/>
            </w:tcBorders>
          </w:tcPr>
          <w:p w:rsidR="0015569C" w:rsidRPr="002D2A1C" w:rsidRDefault="007B10F1">
            <w:pPr>
              <w:pStyle w:val="ConsPlusNormal0"/>
              <w:jc w:val="right"/>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w:t>
            </w:r>
            <w:r w:rsidR="00814AC2" w:rsidRPr="002D2A1C">
              <w:rPr>
                <w:rFonts w:ascii="Times New Roman" w:hAnsi="Times New Roman" w:cs="Times New Roman"/>
                <w:color w:val="000000" w:themeColor="text1"/>
                <w:sz w:val="24"/>
                <w:szCs w:val="24"/>
              </w:rPr>
              <w:t xml:space="preserve"> 490</w:t>
            </w:r>
          </w:p>
        </w:tc>
      </w:tr>
      <w:tr w:rsidR="00AB27DE" w:rsidRPr="002D2A1C">
        <w:tc>
          <w:tcPr>
            <w:tcW w:w="9071" w:type="dxa"/>
            <w:gridSpan w:val="2"/>
            <w:tcBorders>
              <w:top w:val="nil"/>
              <w:left w:val="nil"/>
              <w:bottom w:val="nil"/>
              <w:right w:val="nil"/>
            </w:tcBorders>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Село </w:t>
            </w:r>
            <w:r w:rsidR="00AB27DE" w:rsidRPr="002D2A1C">
              <w:rPr>
                <w:rFonts w:ascii="Times New Roman" w:hAnsi="Times New Roman" w:cs="Times New Roman"/>
                <w:color w:val="000000" w:themeColor="text1"/>
                <w:sz w:val="24"/>
                <w:szCs w:val="24"/>
              </w:rPr>
              <w:t>Сосновка</w:t>
            </w:r>
          </w:p>
        </w:tc>
      </w:tr>
      <w:tr w:rsidR="0015569C" w:rsidRPr="002D2A1C">
        <w:tc>
          <w:tcPr>
            <w:tcW w:w="9071" w:type="dxa"/>
            <w:gridSpan w:val="2"/>
            <w:tcBorders>
              <w:top w:val="nil"/>
              <w:left w:val="nil"/>
              <w:bottom w:val="nil"/>
              <w:right w:val="nil"/>
            </w:tcBorders>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О создании комиссии по предупреждению и ликвидации </w:t>
            </w:r>
            <w:proofErr w:type="gramStart"/>
            <w:r w:rsidRPr="002D2A1C">
              <w:rPr>
                <w:rFonts w:ascii="Times New Roman" w:hAnsi="Times New Roman" w:cs="Times New Roman"/>
                <w:color w:val="000000" w:themeColor="text1"/>
                <w:sz w:val="24"/>
                <w:szCs w:val="24"/>
              </w:rPr>
              <w:t>чрезвычайных</w:t>
            </w:r>
            <w:proofErr w:type="gramEnd"/>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ситуаций и обеспечению пожарной безопасности </w:t>
            </w:r>
            <w:r w:rsidR="00AB27DE" w:rsidRPr="002D2A1C">
              <w:rPr>
                <w:rFonts w:ascii="Times New Roman" w:hAnsi="Times New Roman" w:cs="Times New Roman"/>
                <w:color w:val="000000" w:themeColor="text1"/>
                <w:sz w:val="24"/>
                <w:szCs w:val="24"/>
              </w:rPr>
              <w:t>Сосновского</w:t>
            </w:r>
            <w:r w:rsidR="00865522">
              <w:rPr>
                <w:rFonts w:ascii="Times New Roman" w:hAnsi="Times New Roman" w:cs="Times New Roman"/>
                <w:color w:val="000000" w:themeColor="text1"/>
                <w:sz w:val="24"/>
                <w:szCs w:val="24"/>
              </w:rPr>
              <w:t xml:space="preserve"> </w:t>
            </w:r>
          </w:p>
          <w:p w:rsidR="0015569C" w:rsidRPr="002D2A1C" w:rsidRDefault="00865522">
            <w:pPr>
              <w:pStyle w:val="ConsPlusNorm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сельского </w:t>
            </w:r>
            <w:r w:rsidR="00814AC2" w:rsidRPr="002D2A1C">
              <w:rPr>
                <w:rFonts w:ascii="Times New Roman" w:hAnsi="Times New Roman" w:cs="Times New Roman"/>
                <w:color w:val="000000" w:themeColor="text1"/>
                <w:sz w:val="24"/>
                <w:szCs w:val="24"/>
              </w:rPr>
              <w:t xml:space="preserve">поселения </w:t>
            </w:r>
            <w:proofErr w:type="spellStart"/>
            <w:r w:rsidR="00AB27DE" w:rsidRPr="002D2A1C">
              <w:rPr>
                <w:rFonts w:ascii="Times New Roman" w:hAnsi="Times New Roman" w:cs="Times New Roman"/>
                <w:color w:val="000000" w:themeColor="text1"/>
                <w:sz w:val="24"/>
                <w:szCs w:val="24"/>
              </w:rPr>
              <w:t>Горшеченского</w:t>
            </w:r>
            <w:proofErr w:type="spellEnd"/>
            <w:r w:rsidR="00814AC2" w:rsidRPr="002D2A1C">
              <w:rPr>
                <w:rFonts w:ascii="Times New Roman" w:hAnsi="Times New Roman" w:cs="Times New Roman"/>
                <w:color w:val="000000" w:themeColor="text1"/>
                <w:sz w:val="24"/>
                <w:szCs w:val="24"/>
              </w:rPr>
              <w:t xml:space="preserve"> муниципального района </w:t>
            </w:r>
            <w:r w:rsidR="00AB27DE" w:rsidRPr="002D2A1C">
              <w:rPr>
                <w:rFonts w:ascii="Times New Roman" w:hAnsi="Times New Roman" w:cs="Times New Roman"/>
                <w:color w:val="000000" w:themeColor="text1"/>
                <w:sz w:val="24"/>
                <w:szCs w:val="24"/>
              </w:rPr>
              <w:t>Курской</w:t>
            </w:r>
            <w:r w:rsidR="00814AC2" w:rsidRPr="002D2A1C">
              <w:rPr>
                <w:rFonts w:ascii="Times New Roman" w:hAnsi="Times New Roman" w:cs="Times New Roman"/>
                <w:color w:val="000000" w:themeColor="text1"/>
                <w:sz w:val="24"/>
                <w:szCs w:val="24"/>
              </w:rPr>
              <w:t xml:space="preserve"> области</w:t>
            </w: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Структура муниципального акта составляет внутреннюю форму правового акта, которая обеспечивает последовательное развитие темы правового регулирования, подразумевающее переход от общих положений к более конкретным (частным).</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Структура муниципального акта и необходимость включения в него определенных структурных единиц зависит от его содержания и объема. В небольших по объему правовых актах нет необходимости использовать все виды структурной организации текста.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Деление муниципального акта на определенные составляющие обеспечивает его удобное использование и эффективное усвоение правовой информации, помогает быстрее ориентироваться в его тексте, позволяет давать более точные ссылки, обеспечивает полное изложение необходимой правовой информации.</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lastRenderedPageBreak/>
        <w:t>Структура муниципального акта содержит, как правило, три части:</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вступительную (преамбулу)</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основную (содержательную)</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заключительную (резолютивную)</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Преамбула - вступительная часть муниципального акта, не является обязательным элементом структуры. Она отражает фактические обстоятельства и мотивы, послужившие основанием для принятия акта, в ней могут быть указаны ссылки на иные нормативные документы, в соответствии с которыми или на основании которых принят данный акт.</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Для преамбулы характерно использование таких устойчивых формулировок, как: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в соответствии</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на основании</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в целях</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руководствуясь</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в связи</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во исполнение</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Пример:</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5569C" w:rsidRPr="002D2A1C">
        <w:tc>
          <w:tcPr>
            <w:tcW w:w="9071" w:type="dxa"/>
            <w:tcBorders>
              <w:top w:val="nil"/>
              <w:left w:val="nil"/>
              <w:bottom w:val="nil"/>
              <w:right w:val="nil"/>
            </w:tcBorders>
          </w:tcPr>
          <w:p w:rsidR="0015569C" w:rsidRPr="002D2A1C" w:rsidRDefault="000E2069" w:rsidP="00B26C18">
            <w:pPr>
              <w:pStyle w:val="ConsPlusNormal0"/>
              <w:ind w:firstLine="28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w:t>
            </w:r>
            <w:r w:rsidR="00814AC2" w:rsidRPr="002D2A1C">
              <w:rPr>
                <w:rFonts w:ascii="Times New Roman" w:hAnsi="Times New Roman" w:cs="Times New Roman"/>
                <w:color w:val="000000" w:themeColor="text1"/>
                <w:sz w:val="24"/>
                <w:szCs w:val="24"/>
              </w:rPr>
              <w:t xml:space="preserve">уководствуясь статьей 15 Устава </w:t>
            </w:r>
            <w:r w:rsidR="00AB27DE" w:rsidRPr="002D2A1C">
              <w:rPr>
                <w:rFonts w:ascii="Times New Roman" w:hAnsi="Times New Roman" w:cs="Times New Roman"/>
                <w:color w:val="000000" w:themeColor="text1"/>
                <w:sz w:val="24"/>
                <w:szCs w:val="24"/>
              </w:rPr>
              <w:t>Сосновского</w:t>
            </w:r>
            <w:r w:rsidR="007B10F1" w:rsidRPr="002D2A1C">
              <w:rPr>
                <w:rFonts w:ascii="Times New Roman" w:hAnsi="Times New Roman" w:cs="Times New Roman"/>
                <w:color w:val="000000" w:themeColor="text1"/>
                <w:sz w:val="24"/>
                <w:szCs w:val="24"/>
              </w:rPr>
              <w:t xml:space="preserve"> </w:t>
            </w:r>
            <w:r w:rsidR="00AB27DE" w:rsidRPr="002D2A1C">
              <w:rPr>
                <w:rFonts w:ascii="Times New Roman" w:hAnsi="Times New Roman" w:cs="Times New Roman"/>
                <w:color w:val="000000" w:themeColor="text1"/>
                <w:sz w:val="24"/>
                <w:szCs w:val="24"/>
              </w:rPr>
              <w:t>сельского</w:t>
            </w:r>
            <w:r w:rsidR="00814AC2" w:rsidRPr="002D2A1C">
              <w:rPr>
                <w:rFonts w:ascii="Times New Roman" w:hAnsi="Times New Roman" w:cs="Times New Roman"/>
                <w:color w:val="000000" w:themeColor="text1"/>
                <w:sz w:val="24"/>
                <w:szCs w:val="24"/>
              </w:rPr>
              <w:t xml:space="preserve"> поселения </w:t>
            </w:r>
            <w:proofErr w:type="spellStart"/>
            <w:r w:rsidR="00AB27DE" w:rsidRPr="002D2A1C">
              <w:rPr>
                <w:rFonts w:ascii="Times New Roman" w:hAnsi="Times New Roman" w:cs="Times New Roman"/>
                <w:color w:val="000000" w:themeColor="text1"/>
                <w:sz w:val="24"/>
                <w:szCs w:val="24"/>
              </w:rPr>
              <w:t>Горшеченского</w:t>
            </w:r>
            <w:proofErr w:type="spellEnd"/>
            <w:r w:rsidR="00814AC2" w:rsidRPr="002D2A1C">
              <w:rPr>
                <w:rFonts w:ascii="Times New Roman" w:hAnsi="Times New Roman" w:cs="Times New Roman"/>
                <w:color w:val="000000" w:themeColor="text1"/>
                <w:sz w:val="24"/>
                <w:szCs w:val="24"/>
              </w:rPr>
              <w:t xml:space="preserve"> муниципального района </w:t>
            </w:r>
            <w:r w:rsidR="00AB27DE" w:rsidRPr="002D2A1C">
              <w:rPr>
                <w:rFonts w:ascii="Times New Roman" w:hAnsi="Times New Roman" w:cs="Times New Roman"/>
                <w:color w:val="000000" w:themeColor="text1"/>
                <w:sz w:val="24"/>
                <w:szCs w:val="24"/>
              </w:rPr>
              <w:t>Курской</w:t>
            </w:r>
            <w:r w:rsidR="00814AC2" w:rsidRPr="002D2A1C">
              <w:rPr>
                <w:rFonts w:ascii="Times New Roman" w:hAnsi="Times New Roman" w:cs="Times New Roman"/>
                <w:color w:val="000000" w:themeColor="text1"/>
                <w:sz w:val="24"/>
                <w:szCs w:val="24"/>
              </w:rPr>
              <w:t xml:space="preserve"> области, принятого решением Совета депутатов </w:t>
            </w:r>
            <w:r w:rsidR="00AB27DE" w:rsidRPr="002D2A1C">
              <w:rPr>
                <w:rFonts w:ascii="Times New Roman" w:hAnsi="Times New Roman" w:cs="Times New Roman"/>
                <w:color w:val="000000" w:themeColor="text1"/>
                <w:sz w:val="24"/>
                <w:szCs w:val="24"/>
              </w:rPr>
              <w:t>Сосновского</w:t>
            </w:r>
            <w:r w:rsidR="007B10F1" w:rsidRPr="002D2A1C">
              <w:rPr>
                <w:rFonts w:ascii="Times New Roman" w:hAnsi="Times New Roman" w:cs="Times New Roman"/>
                <w:color w:val="000000" w:themeColor="text1"/>
                <w:sz w:val="24"/>
                <w:szCs w:val="24"/>
              </w:rPr>
              <w:t xml:space="preserve"> </w:t>
            </w:r>
            <w:r w:rsidR="00AB27DE" w:rsidRPr="002D2A1C">
              <w:rPr>
                <w:rFonts w:ascii="Times New Roman" w:hAnsi="Times New Roman" w:cs="Times New Roman"/>
                <w:color w:val="000000" w:themeColor="text1"/>
                <w:sz w:val="24"/>
                <w:szCs w:val="24"/>
              </w:rPr>
              <w:t>сельского</w:t>
            </w:r>
            <w:r w:rsidR="00814AC2" w:rsidRPr="002D2A1C">
              <w:rPr>
                <w:rFonts w:ascii="Times New Roman" w:hAnsi="Times New Roman" w:cs="Times New Roman"/>
                <w:color w:val="000000" w:themeColor="text1"/>
                <w:sz w:val="24"/>
                <w:szCs w:val="24"/>
              </w:rPr>
              <w:t xml:space="preserve"> поселения </w:t>
            </w:r>
            <w:proofErr w:type="spellStart"/>
            <w:r w:rsidR="00AB27DE" w:rsidRPr="002D2A1C">
              <w:rPr>
                <w:rFonts w:ascii="Times New Roman" w:hAnsi="Times New Roman" w:cs="Times New Roman"/>
                <w:color w:val="000000" w:themeColor="text1"/>
                <w:sz w:val="24"/>
                <w:szCs w:val="24"/>
              </w:rPr>
              <w:t>Горшеченского</w:t>
            </w:r>
            <w:proofErr w:type="spellEnd"/>
            <w:r w:rsidR="00814AC2" w:rsidRPr="002D2A1C">
              <w:rPr>
                <w:rFonts w:ascii="Times New Roman" w:hAnsi="Times New Roman" w:cs="Times New Roman"/>
                <w:color w:val="000000" w:themeColor="text1"/>
                <w:sz w:val="24"/>
                <w:szCs w:val="24"/>
              </w:rPr>
              <w:t xml:space="preserve"> муниципального района </w:t>
            </w:r>
            <w:r w:rsidR="00AB27DE" w:rsidRPr="002D2A1C">
              <w:rPr>
                <w:rFonts w:ascii="Times New Roman" w:hAnsi="Times New Roman" w:cs="Times New Roman"/>
                <w:color w:val="000000" w:themeColor="text1"/>
                <w:sz w:val="24"/>
                <w:szCs w:val="24"/>
              </w:rPr>
              <w:t>Курской</w:t>
            </w:r>
            <w:r w:rsidR="00814AC2" w:rsidRPr="002D2A1C">
              <w:rPr>
                <w:rFonts w:ascii="Times New Roman" w:hAnsi="Times New Roman" w:cs="Times New Roman"/>
                <w:color w:val="000000" w:themeColor="text1"/>
                <w:sz w:val="24"/>
                <w:szCs w:val="24"/>
              </w:rPr>
              <w:t xml:space="preserve"> области от 12 августа 2016 г. </w:t>
            </w:r>
            <w:r w:rsidR="007B10F1" w:rsidRPr="002D2A1C">
              <w:rPr>
                <w:rFonts w:ascii="Times New Roman" w:hAnsi="Times New Roman" w:cs="Times New Roman"/>
                <w:color w:val="000000" w:themeColor="text1"/>
                <w:sz w:val="24"/>
                <w:szCs w:val="24"/>
              </w:rPr>
              <w:t>№</w:t>
            </w:r>
            <w:r w:rsidR="00814AC2" w:rsidRPr="002D2A1C">
              <w:rPr>
                <w:rFonts w:ascii="Times New Roman" w:hAnsi="Times New Roman" w:cs="Times New Roman"/>
                <w:color w:val="000000" w:themeColor="text1"/>
                <w:sz w:val="24"/>
                <w:szCs w:val="24"/>
              </w:rPr>
              <w:t xml:space="preserve"> 37, Совет депутатов </w:t>
            </w:r>
            <w:r w:rsidR="00AB27DE" w:rsidRPr="002D2A1C">
              <w:rPr>
                <w:rFonts w:ascii="Times New Roman" w:hAnsi="Times New Roman" w:cs="Times New Roman"/>
                <w:color w:val="000000" w:themeColor="text1"/>
                <w:sz w:val="24"/>
                <w:szCs w:val="24"/>
              </w:rPr>
              <w:t>Сосновского</w:t>
            </w:r>
            <w:r w:rsidR="007B10F1" w:rsidRPr="002D2A1C">
              <w:rPr>
                <w:rFonts w:ascii="Times New Roman" w:hAnsi="Times New Roman" w:cs="Times New Roman"/>
                <w:color w:val="000000" w:themeColor="text1"/>
                <w:sz w:val="24"/>
                <w:szCs w:val="24"/>
              </w:rPr>
              <w:t xml:space="preserve"> </w:t>
            </w:r>
            <w:r w:rsidR="00AB27DE" w:rsidRPr="002D2A1C">
              <w:rPr>
                <w:rFonts w:ascii="Times New Roman" w:hAnsi="Times New Roman" w:cs="Times New Roman"/>
                <w:color w:val="000000" w:themeColor="text1"/>
                <w:sz w:val="24"/>
                <w:szCs w:val="24"/>
              </w:rPr>
              <w:t>сельского</w:t>
            </w:r>
            <w:r w:rsidR="00814AC2" w:rsidRPr="002D2A1C">
              <w:rPr>
                <w:rFonts w:ascii="Times New Roman" w:hAnsi="Times New Roman" w:cs="Times New Roman"/>
                <w:color w:val="000000" w:themeColor="text1"/>
                <w:sz w:val="24"/>
                <w:szCs w:val="24"/>
              </w:rPr>
              <w:t xml:space="preserve"> поселения </w:t>
            </w:r>
            <w:proofErr w:type="spellStart"/>
            <w:r w:rsidR="00AB27DE" w:rsidRPr="002D2A1C">
              <w:rPr>
                <w:rFonts w:ascii="Times New Roman" w:hAnsi="Times New Roman" w:cs="Times New Roman"/>
                <w:color w:val="000000" w:themeColor="text1"/>
                <w:sz w:val="24"/>
                <w:szCs w:val="24"/>
              </w:rPr>
              <w:t>Горшеченского</w:t>
            </w:r>
            <w:proofErr w:type="spellEnd"/>
            <w:r w:rsidR="00814AC2" w:rsidRPr="002D2A1C">
              <w:rPr>
                <w:rFonts w:ascii="Times New Roman" w:hAnsi="Times New Roman" w:cs="Times New Roman"/>
                <w:color w:val="000000" w:themeColor="text1"/>
                <w:sz w:val="24"/>
                <w:szCs w:val="24"/>
              </w:rPr>
              <w:t xml:space="preserve"> муниципального района </w:t>
            </w:r>
            <w:r w:rsidR="00AB27DE" w:rsidRPr="002D2A1C">
              <w:rPr>
                <w:rFonts w:ascii="Times New Roman" w:hAnsi="Times New Roman" w:cs="Times New Roman"/>
                <w:color w:val="000000" w:themeColor="text1"/>
                <w:sz w:val="24"/>
                <w:szCs w:val="24"/>
              </w:rPr>
              <w:t>Курской</w:t>
            </w:r>
            <w:r w:rsidR="00814AC2" w:rsidRPr="002D2A1C">
              <w:rPr>
                <w:rFonts w:ascii="Times New Roman" w:hAnsi="Times New Roman" w:cs="Times New Roman"/>
                <w:color w:val="000000" w:themeColor="text1"/>
                <w:sz w:val="24"/>
                <w:szCs w:val="24"/>
              </w:rPr>
              <w:t xml:space="preserve"> области решил:</w:t>
            </w: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Преамбула не содержит положений нормативного или распорядительного характера; понятий, определений, терминов; ссылок на другие нормативные правовые акты, подлежащие признанию </w:t>
      </w:r>
      <w:proofErr w:type="gramStart"/>
      <w:r w:rsidRPr="002D2A1C">
        <w:rPr>
          <w:rFonts w:ascii="Times New Roman" w:hAnsi="Times New Roman" w:cs="Times New Roman"/>
          <w:color w:val="000000" w:themeColor="text1"/>
          <w:sz w:val="24"/>
          <w:szCs w:val="24"/>
        </w:rPr>
        <w:t>утратившими</w:t>
      </w:r>
      <w:proofErr w:type="gramEnd"/>
      <w:r w:rsidRPr="002D2A1C">
        <w:rPr>
          <w:rFonts w:ascii="Times New Roman" w:hAnsi="Times New Roman" w:cs="Times New Roman"/>
          <w:color w:val="000000" w:themeColor="text1"/>
          <w:sz w:val="24"/>
          <w:szCs w:val="24"/>
        </w:rPr>
        <w:t xml:space="preserve"> силу и изменению в связи с изданием муниципального акта. Преамбула не формулирует предмет правового регулирования, не делится на части и статьи, не нумеруется и располагается непосредственно после заголовка. Преамбула может подразделяться на абзацы.</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В постановлениях преамбула может завершаться словами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постановляю</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постановляет</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а в решениях -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решил</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решило</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решили</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при написании которых могут использоваться прописные или строчные буквы.</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Структурные единицы муниципального акта не имеют преамбулу.</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proofErr w:type="gramStart"/>
      <w:r w:rsidRPr="002D2A1C">
        <w:rPr>
          <w:rFonts w:ascii="Times New Roman" w:hAnsi="Times New Roman" w:cs="Times New Roman"/>
          <w:color w:val="000000" w:themeColor="text1"/>
          <w:sz w:val="24"/>
          <w:szCs w:val="24"/>
        </w:rPr>
        <w:t>Основная (содержательная) часть муниципального акта в зависимости от вида, объема и содержания правового акта может содержать следующие структурные элементы: раздел, подраздел, главу, параграф, статью, часть статьи, пункт, пункт статьи, подпункт, абзац.</w:t>
      </w:r>
      <w:proofErr w:type="gramEnd"/>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 разработке значительных по объему муниципальных актов применяется деление их текста на разделы.</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Как и преамбула, раздел не является обязательным элементом в структуре муниципального акта. При этом не рекомендуется вводить структурную единицу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раздел</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если в муниципальном акте нет глав.</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 делении текста муниципального акта на разделы предполагается, что раздел должен иметь порядковый номер, обозначаемый римской цифрой, а также наименование (заголовок).</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Обозначение и наименование раздела печатаются с прописной буквы по центру страницы, одно под другим, без точки в конце.</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Наименование раздела печатается полужирным шрифтом.</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lastRenderedPageBreak/>
        <w:t>Пример:</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5569C" w:rsidRPr="002D2A1C">
        <w:tc>
          <w:tcPr>
            <w:tcW w:w="9071" w:type="dxa"/>
            <w:tcBorders>
              <w:top w:val="nil"/>
              <w:left w:val="nil"/>
              <w:bottom w:val="nil"/>
              <w:right w:val="nil"/>
            </w:tcBorders>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Раздел I.</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Общие положения</w:t>
            </w: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В случае если раздел имеет более длинное наименование или наименование, состоящее из нескольких предложений, то обозначение и наименование раздела выравниваются по центру и оформляются следующим образом:</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Пример:</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5569C" w:rsidRPr="002D2A1C">
        <w:tc>
          <w:tcPr>
            <w:tcW w:w="9071" w:type="dxa"/>
            <w:tcBorders>
              <w:top w:val="nil"/>
              <w:left w:val="nil"/>
              <w:bottom w:val="nil"/>
              <w:right w:val="nil"/>
            </w:tcBorders>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Раздел III.</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Порядок подготовки и проведения</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публичных слушаний</w:t>
            </w: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В случае деления муниципального акта на разделы, он может быть разделен на подразделы. Подраздел имеет порядковый номер, обозначаемый римскими цифрами, и наименование.</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Обозначение подраздела печатается с прописной буквы и абзацного отступа, а наименование подраздела печатается с прописной буквы полужирным шрифтом в одну строку с обозначением номера подраздела, после которого ставится точка.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Пример:</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AB27DE" w:rsidRPr="002D2A1C">
        <w:tc>
          <w:tcPr>
            <w:tcW w:w="9071" w:type="dxa"/>
            <w:tcBorders>
              <w:top w:val="nil"/>
              <w:left w:val="nil"/>
              <w:bottom w:val="nil"/>
              <w:right w:val="nil"/>
            </w:tcBorders>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Раздел I.</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Общие положения</w:t>
            </w:r>
          </w:p>
        </w:tc>
      </w:tr>
      <w:tr w:rsidR="0015569C" w:rsidRPr="002D2A1C">
        <w:tc>
          <w:tcPr>
            <w:tcW w:w="9071" w:type="dxa"/>
            <w:tcBorders>
              <w:top w:val="nil"/>
              <w:left w:val="nil"/>
              <w:bottom w:val="nil"/>
              <w:right w:val="nil"/>
            </w:tcBorders>
          </w:tcPr>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Подраздел I. Основания принятия</w:t>
            </w: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В случае если подраздел имеет более длинное наименование или наименование, состоящее из нескольких предложений, то обозначение и наименование подраздела оформляются следующим образом:</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Пример:</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14"/>
        <w:gridCol w:w="7257"/>
      </w:tblGrid>
      <w:tr w:rsidR="0015569C" w:rsidRPr="002D2A1C">
        <w:tc>
          <w:tcPr>
            <w:tcW w:w="1814" w:type="dxa"/>
            <w:tcBorders>
              <w:top w:val="nil"/>
              <w:left w:val="nil"/>
              <w:bottom w:val="nil"/>
              <w:right w:val="nil"/>
            </w:tcBorders>
          </w:tcPr>
          <w:p w:rsidR="0015569C" w:rsidRPr="002D2A1C" w:rsidRDefault="00814AC2">
            <w:pPr>
              <w:pStyle w:val="ConsPlusNormal0"/>
              <w:jc w:val="right"/>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Подраздел I.</w:t>
            </w:r>
          </w:p>
        </w:tc>
        <w:tc>
          <w:tcPr>
            <w:tcW w:w="7257" w:type="dxa"/>
            <w:tcBorders>
              <w:top w:val="nil"/>
              <w:left w:val="nil"/>
              <w:bottom w:val="nil"/>
              <w:right w:val="nil"/>
            </w:tcBorders>
          </w:tcPr>
          <w:p w:rsidR="0015569C" w:rsidRPr="002D2A1C" w:rsidRDefault="00814AC2">
            <w:pPr>
              <w:pStyle w:val="ConsPlusNormal0"/>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Источники внутреннего финансирования дефицита</w:t>
            </w:r>
          </w:p>
          <w:p w:rsidR="0015569C" w:rsidRPr="002D2A1C" w:rsidRDefault="00814AC2">
            <w:pPr>
              <w:pStyle w:val="ConsPlusNormal0"/>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бюджета</w:t>
            </w: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Глава муниципального акта нумеруется арабскими цифрами и имеет наименование.</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Слово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Глава</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печатается с прописной буквы и абзацного отступа, а наименование главы печатается с прописной буквы полужирным шрифтом в одну строку с обозначением номера главы, после которого ставится точка.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Пример:</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AB27DE" w:rsidRPr="002D2A1C">
        <w:tc>
          <w:tcPr>
            <w:tcW w:w="9071" w:type="dxa"/>
            <w:tcBorders>
              <w:top w:val="nil"/>
              <w:left w:val="nil"/>
              <w:bottom w:val="nil"/>
              <w:right w:val="nil"/>
            </w:tcBorders>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Глава 2. Структурная организация </w:t>
            </w:r>
            <w:r w:rsidR="00AB27DE" w:rsidRPr="002D2A1C">
              <w:rPr>
                <w:rFonts w:ascii="Times New Roman" w:hAnsi="Times New Roman" w:cs="Times New Roman"/>
                <w:color w:val="000000" w:themeColor="text1"/>
                <w:sz w:val="24"/>
                <w:szCs w:val="24"/>
              </w:rPr>
              <w:t>Представительного</w:t>
            </w:r>
            <w:r w:rsidRPr="002D2A1C">
              <w:rPr>
                <w:rFonts w:ascii="Times New Roman" w:hAnsi="Times New Roman" w:cs="Times New Roman"/>
                <w:color w:val="000000" w:themeColor="text1"/>
                <w:sz w:val="24"/>
                <w:szCs w:val="24"/>
              </w:rPr>
              <w:t xml:space="preserve"> собрания</w:t>
            </w:r>
          </w:p>
        </w:tc>
      </w:tr>
      <w:tr w:rsidR="00AB27DE" w:rsidRPr="002D2A1C">
        <w:tc>
          <w:tcPr>
            <w:tcW w:w="9071" w:type="dxa"/>
            <w:tcBorders>
              <w:top w:val="nil"/>
              <w:left w:val="nil"/>
              <w:bottom w:val="nil"/>
              <w:right w:val="nil"/>
            </w:tcBorders>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Статья 3. Структура </w:t>
            </w:r>
            <w:r w:rsidR="00AB27DE" w:rsidRPr="002D2A1C">
              <w:rPr>
                <w:rFonts w:ascii="Times New Roman" w:hAnsi="Times New Roman" w:cs="Times New Roman"/>
                <w:color w:val="000000" w:themeColor="text1"/>
                <w:sz w:val="24"/>
                <w:szCs w:val="24"/>
              </w:rPr>
              <w:t>Представительного</w:t>
            </w:r>
            <w:r w:rsidRPr="002D2A1C">
              <w:rPr>
                <w:rFonts w:ascii="Times New Roman" w:hAnsi="Times New Roman" w:cs="Times New Roman"/>
                <w:color w:val="000000" w:themeColor="text1"/>
                <w:sz w:val="24"/>
                <w:szCs w:val="24"/>
              </w:rPr>
              <w:t xml:space="preserve"> собрания</w:t>
            </w:r>
          </w:p>
        </w:tc>
      </w:tr>
      <w:tr w:rsidR="0015569C" w:rsidRPr="002D2A1C">
        <w:tc>
          <w:tcPr>
            <w:tcW w:w="9071" w:type="dxa"/>
            <w:tcBorders>
              <w:top w:val="nil"/>
              <w:left w:val="nil"/>
              <w:bottom w:val="nil"/>
              <w:right w:val="nil"/>
            </w:tcBorders>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lastRenderedPageBreak/>
              <w:t xml:space="preserve">1. Численность депутатов </w:t>
            </w:r>
            <w:r w:rsidR="00AB27DE" w:rsidRPr="002D2A1C">
              <w:rPr>
                <w:rFonts w:ascii="Times New Roman" w:hAnsi="Times New Roman" w:cs="Times New Roman"/>
                <w:color w:val="000000" w:themeColor="text1"/>
                <w:sz w:val="24"/>
                <w:szCs w:val="24"/>
              </w:rPr>
              <w:t>Представительного</w:t>
            </w:r>
            <w:r w:rsidRPr="002D2A1C">
              <w:rPr>
                <w:rFonts w:ascii="Times New Roman" w:hAnsi="Times New Roman" w:cs="Times New Roman"/>
                <w:color w:val="000000" w:themeColor="text1"/>
                <w:sz w:val="24"/>
                <w:szCs w:val="24"/>
              </w:rPr>
              <w:t xml:space="preserve"> собрания устанавливается Уставом </w:t>
            </w:r>
            <w:proofErr w:type="spellStart"/>
            <w:r w:rsidR="00AB27DE" w:rsidRPr="002D2A1C">
              <w:rPr>
                <w:rFonts w:ascii="Times New Roman" w:hAnsi="Times New Roman" w:cs="Times New Roman"/>
                <w:color w:val="000000" w:themeColor="text1"/>
                <w:sz w:val="24"/>
                <w:szCs w:val="24"/>
              </w:rPr>
              <w:t>Горшеченского</w:t>
            </w:r>
            <w:proofErr w:type="spellEnd"/>
            <w:r w:rsidRPr="002D2A1C">
              <w:rPr>
                <w:rFonts w:ascii="Times New Roman" w:hAnsi="Times New Roman" w:cs="Times New Roman"/>
                <w:color w:val="000000" w:themeColor="text1"/>
                <w:sz w:val="24"/>
                <w:szCs w:val="24"/>
              </w:rPr>
              <w:t xml:space="preserve"> муниципального района.</w:t>
            </w: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В случае если глава имеет длинное наименование или наименование, состоящее из нескольких предложений, то обозначение и наименование главы оформляются следующим образом:</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Пример:</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4"/>
        <w:gridCol w:w="7597"/>
      </w:tblGrid>
      <w:tr w:rsidR="0015569C" w:rsidRPr="002D2A1C">
        <w:tc>
          <w:tcPr>
            <w:tcW w:w="1474" w:type="dxa"/>
            <w:tcBorders>
              <w:top w:val="nil"/>
              <w:left w:val="nil"/>
              <w:bottom w:val="nil"/>
              <w:right w:val="nil"/>
            </w:tcBorders>
          </w:tcPr>
          <w:p w:rsidR="0015569C" w:rsidRPr="002D2A1C" w:rsidRDefault="00814AC2">
            <w:pPr>
              <w:pStyle w:val="ConsPlusNormal0"/>
              <w:jc w:val="right"/>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Глава 3.</w:t>
            </w:r>
          </w:p>
        </w:tc>
        <w:tc>
          <w:tcPr>
            <w:tcW w:w="7597" w:type="dxa"/>
            <w:tcBorders>
              <w:top w:val="nil"/>
              <w:left w:val="nil"/>
              <w:bottom w:val="nil"/>
              <w:right w:val="nil"/>
            </w:tcBorders>
          </w:tcPr>
          <w:p w:rsidR="0015569C" w:rsidRPr="002D2A1C" w:rsidRDefault="00814AC2">
            <w:pPr>
              <w:pStyle w:val="ConsPlusNormal0"/>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Форма проведения публичных слушаний и голосования</w:t>
            </w:r>
          </w:p>
          <w:p w:rsidR="0015569C" w:rsidRPr="002D2A1C" w:rsidRDefault="00814AC2">
            <w:pPr>
              <w:pStyle w:val="ConsPlusNormal0"/>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на публичных слушаниях</w:t>
            </w: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Главы могут делиться на параграфы.</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Параграф обозначается знаком §, имеет порядковый номер, обозначаемый арабскими цифрами, имеет наименование.</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Наименование параграфа печатается с прописной буквы полужирным шрифтом в одну строку с обозначением номера параграфа, после которого ставится точка.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Пример:</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AB27DE" w:rsidRPr="002D2A1C">
        <w:tc>
          <w:tcPr>
            <w:tcW w:w="9071" w:type="dxa"/>
            <w:tcBorders>
              <w:top w:val="nil"/>
              <w:left w:val="nil"/>
              <w:bottom w:val="nil"/>
              <w:right w:val="nil"/>
            </w:tcBorders>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Глава 1. Общие положения</w:t>
            </w:r>
          </w:p>
        </w:tc>
      </w:tr>
      <w:tr w:rsidR="00AB27DE" w:rsidRPr="002D2A1C">
        <w:tc>
          <w:tcPr>
            <w:tcW w:w="9071" w:type="dxa"/>
            <w:tcBorders>
              <w:top w:val="nil"/>
              <w:left w:val="nil"/>
              <w:bottom w:val="nil"/>
              <w:right w:val="nil"/>
            </w:tcBorders>
          </w:tcPr>
          <w:p w:rsidR="0015569C" w:rsidRPr="002D2A1C" w:rsidRDefault="00814AC2" w:rsidP="00AB27DE">
            <w:pPr>
              <w:pStyle w:val="ConsPlusNormal0"/>
              <w:ind w:left="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1. Основные принципы деятельности и внутреннее устройство собрания</w:t>
            </w:r>
            <w:r w:rsidR="00AB27DE" w:rsidRPr="002D2A1C">
              <w:rPr>
                <w:rFonts w:ascii="Times New Roman" w:hAnsi="Times New Roman" w:cs="Times New Roman"/>
                <w:color w:val="000000" w:themeColor="text1"/>
                <w:sz w:val="24"/>
                <w:szCs w:val="24"/>
              </w:rPr>
              <w:t xml:space="preserve"> депутатов</w:t>
            </w:r>
            <w:r w:rsidRPr="002D2A1C">
              <w:rPr>
                <w:rFonts w:ascii="Times New Roman" w:hAnsi="Times New Roman" w:cs="Times New Roman"/>
                <w:color w:val="000000" w:themeColor="text1"/>
                <w:sz w:val="24"/>
                <w:szCs w:val="24"/>
              </w:rPr>
              <w:t xml:space="preserve"> </w:t>
            </w:r>
            <w:r w:rsidR="00AB27DE" w:rsidRPr="002D2A1C">
              <w:rPr>
                <w:rFonts w:ascii="Times New Roman" w:hAnsi="Times New Roman" w:cs="Times New Roman"/>
                <w:color w:val="000000" w:themeColor="text1"/>
                <w:sz w:val="24"/>
                <w:szCs w:val="24"/>
              </w:rPr>
              <w:t>Сосновского сельского</w:t>
            </w:r>
            <w:r w:rsidRPr="002D2A1C">
              <w:rPr>
                <w:rFonts w:ascii="Times New Roman" w:hAnsi="Times New Roman" w:cs="Times New Roman"/>
                <w:color w:val="000000" w:themeColor="text1"/>
                <w:sz w:val="24"/>
                <w:szCs w:val="24"/>
              </w:rPr>
              <w:t xml:space="preserve"> поселения</w:t>
            </w:r>
          </w:p>
        </w:tc>
      </w:tr>
      <w:tr w:rsidR="0015569C" w:rsidRPr="002D2A1C">
        <w:tc>
          <w:tcPr>
            <w:tcW w:w="9071" w:type="dxa"/>
            <w:tcBorders>
              <w:top w:val="nil"/>
              <w:left w:val="nil"/>
              <w:bottom w:val="nil"/>
              <w:right w:val="nil"/>
            </w:tcBorders>
          </w:tcPr>
          <w:p w:rsidR="0015569C" w:rsidRPr="002D2A1C" w:rsidRDefault="00814AC2" w:rsidP="00AB27DE">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1. </w:t>
            </w:r>
            <w:r w:rsidR="00AB27DE" w:rsidRPr="002D2A1C">
              <w:rPr>
                <w:rFonts w:ascii="Times New Roman" w:hAnsi="Times New Roman" w:cs="Times New Roman"/>
                <w:color w:val="000000" w:themeColor="text1"/>
                <w:sz w:val="24"/>
                <w:szCs w:val="24"/>
              </w:rPr>
              <w:t>С</w:t>
            </w:r>
            <w:r w:rsidRPr="002D2A1C">
              <w:rPr>
                <w:rFonts w:ascii="Times New Roman" w:hAnsi="Times New Roman" w:cs="Times New Roman"/>
                <w:color w:val="000000" w:themeColor="text1"/>
                <w:sz w:val="24"/>
                <w:szCs w:val="24"/>
              </w:rPr>
              <w:t>обрание</w:t>
            </w:r>
            <w:r w:rsidR="00AB27DE" w:rsidRPr="002D2A1C">
              <w:rPr>
                <w:rFonts w:ascii="Times New Roman" w:hAnsi="Times New Roman" w:cs="Times New Roman"/>
                <w:color w:val="000000" w:themeColor="text1"/>
                <w:sz w:val="24"/>
                <w:szCs w:val="24"/>
              </w:rPr>
              <w:t xml:space="preserve"> депутатов</w:t>
            </w:r>
            <w:r w:rsidRPr="002D2A1C">
              <w:rPr>
                <w:rFonts w:ascii="Times New Roman" w:hAnsi="Times New Roman" w:cs="Times New Roman"/>
                <w:color w:val="000000" w:themeColor="text1"/>
                <w:sz w:val="24"/>
                <w:szCs w:val="24"/>
              </w:rPr>
              <w:t xml:space="preserve"> </w:t>
            </w:r>
            <w:r w:rsidR="00AB27DE" w:rsidRPr="002D2A1C">
              <w:rPr>
                <w:rFonts w:ascii="Times New Roman" w:hAnsi="Times New Roman" w:cs="Times New Roman"/>
                <w:color w:val="000000" w:themeColor="text1"/>
                <w:sz w:val="24"/>
                <w:szCs w:val="24"/>
              </w:rPr>
              <w:t>Сосновского сельского</w:t>
            </w:r>
            <w:r w:rsidRPr="002D2A1C">
              <w:rPr>
                <w:rFonts w:ascii="Times New Roman" w:hAnsi="Times New Roman" w:cs="Times New Roman"/>
                <w:color w:val="000000" w:themeColor="text1"/>
                <w:sz w:val="24"/>
                <w:szCs w:val="24"/>
              </w:rPr>
              <w:t xml:space="preserve"> поселения является представительным органом </w:t>
            </w:r>
            <w:r w:rsidR="00AB27DE" w:rsidRPr="002D2A1C">
              <w:rPr>
                <w:rFonts w:ascii="Times New Roman" w:hAnsi="Times New Roman" w:cs="Times New Roman"/>
                <w:color w:val="000000" w:themeColor="text1"/>
                <w:sz w:val="24"/>
                <w:szCs w:val="24"/>
              </w:rPr>
              <w:t xml:space="preserve">Сосновского сельского поселения </w:t>
            </w:r>
            <w:proofErr w:type="spellStart"/>
            <w:r w:rsidR="00AB27DE" w:rsidRPr="002D2A1C">
              <w:rPr>
                <w:rFonts w:ascii="Times New Roman" w:hAnsi="Times New Roman" w:cs="Times New Roman"/>
                <w:color w:val="000000" w:themeColor="text1"/>
                <w:sz w:val="24"/>
                <w:szCs w:val="24"/>
              </w:rPr>
              <w:t>Горшеченского</w:t>
            </w:r>
            <w:proofErr w:type="spellEnd"/>
            <w:r w:rsidRPr="002D2A1C">
              <w:rPr>
                <w:rFonts w:ascii="Times New Roman" w:hAnsi="Times New Roman" w:cs="Times New Roman"/>
                <w:color w:val="000000" w:themeColor="text1"/>
                <w:sz w:val="24"/>
                <w:szCs w:val="24"/>
              </w:rPr>
              <w:t xml:space="preserve"> муниципального района (далее </w:t>
            </w:r>
            <w:r w:rsidR="00AB27DE"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собрание</w:t>
            </w:r>
            <w:r w:rsidR="00AB27DE" w:rsidRPr="002D2A1C">
              <w:rPr>
                <w:rFonts w:ascii="Times New Roman" w:hAnsi="Times New Roman" w:cs="Times New Roman"/>
                <w:color w:val="000000" w:themeColor="text1"/>
                <w:sz w:val="24"/>
                <w:szCs w:val="24"/>
              </w:rPr>
              <w:t xml:space="preserve"> депутатов</w:t>
            </w:r>
            <w:r w:rsidRPr="002D2A1C">
              <w:rPr>
                <w:rFonts w:ascii="Times New Roman" w:hAnsi="Times New Roman" w:cs="Times New Roman"/>
                <w:color w:val="000000" w:themeColor="text1"/>
                <w:sz w:val="24"/>
                <w:szCs w:val="24"/>
              </w:rPr>
              <w:t>) и состоит из 7 депутатов, избираемых на муниципальных выборах.</w:t>
            </w: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В случаях, когда текст муниципального акта небольшой, его можно не делить на главы. В этом случае возможно деление муниципального акта на статьи.</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Основной структурной единицей муниципального акта является статья (акты представительного органа местного самоуправления) или пункт (иные муниципальные акты), в которых содержатся юридические нормы.</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Статья имеет порядковый номер, обозначаемый арабскими цифрами; обычно имеет наименование, но может его и не иметь.</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Обозначение статьи печатается с прописной буквы и абзацного отступа, а наименование статьи печатается с прописной буквы полужирным шрифтом в одну строку с обозначением номера статьи, после которого ставится точка.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Пример:</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AB27DE" w:rsidRPr="002D2A1C">
        <w:tc>
          <w:tcPr>
            <w:tcW w:w="9071" w:type="dxa"/>
            <w:tcBorders>
              <w:top w:val="nil"/>
              <w:left w:val="nil"/>
              <w:bottom w:val="nil"/>
              <w:right w:val="nil"/>
            </w:tcBorders>
          </w:tcPr>
          <w:p w:rsidR="0015569C" w:rsidRPr="002D2A1C" w:rsidRDefault="00814AC2">
            <w:pPr>
              <w:pStyle w:val="ConsPlusNormal0"/>
              <w:ind w:firstLine="283"/>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Статья 4. Право на участие в публичных слушаниях</w:t>
            </w:r>
          </w:p>
        </w:tc>
      </w:tr>
      <w:tr w:rsidR="0015569C" w:rsidRPr="002D2A1C">
        <w:tc>
          <w:tcPr>
            <w:tcW w:w="9071" w:type="dxa"/>
            <w:tcBorders>
              <w:top w:val="nil"/>
              <w:left w:val="nil"/>
              <w:bottom w:val="nil"/>
              <w:right w:val="nil"/>
            </w:tcBorders>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1. Право на участие в публичных слушаниях - право жителей муниципального образования участвовать в обсуждении вопроса публичных слушаний, голосовать по </w:t>
            </w:r>
            <w:r w:rsidRPr="002D2A1C">
              <w:rPr>
                <w:rFonts w:ascii="Times New Roman" w:hAnsi="Times New Roman" w:cs="Times New Roman"/>
                <w:color w:val="000000" w:themeColor="text1"/>
                <w:sz w:val="24"/>
                <w:szCs w:val="24"/>
              </w:rPr>
              <w:lastRenderedPageBreak/>
              <w:t>нему, высказывать предложения и замечания по вопросу публичных слушаний, а также участвовать в действиях, связанных с назначением публичных слушаний, их подготовкой и проведением.</w:t>
            </w:r>
          </w:p>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2. В публичных слушаниях имеют право участвовать жители муниципального образования, обладающие избирательным правом.</w:t>
            </w: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Если статья не имеет наименования, то точка после номера статьи не ставится и обозначение статьи печатается с прописной буквы и абзацного отступа полужирным шрифтом.</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Пример:</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AB27DE" w:rsidRPr="002D2A1C">
        <w:tc>
          <w:tcPr>
            <w:tcW w:w="9071" w:type="dxa"/>
            <w:tcBorders>
              <w:top w:val="nil"/>
              <w:left w:val="nil"/>
              <w:bottom w:val="nil"/>
              <w:right w:val="nil"/>
            </w:tcBorders>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Статья 8</w:t>
            </w:r>
          </w:p>
        </w:tc>
      </w:tr>
      <w:tr w:rsidR="0015569C" w:rsidRPr="002D2A1C">
        <w:tc>
          <w:tcPr>
            <w:tcW w:w="9071" w:type="dxa"/>
            <w:tcBorders>
              <w:top w:val="nil"/>
              <w:left w:val="nil"/>
              <w:bottom w:val="nil"/>
              <w:right w:val="nil"/>
            </w:tcBorders>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Учреждение создано для решения вопросов местного значения и достижения социальных, культурных и образовательных целей.</w:t>
            </w: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В случае если статья имеет длинное наименование или наименование, состоящее из нескольких предложений, то обозначение и наименование статьи оформляются следующим образом:</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Пример:</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1"/>
        <w:gridCol w:w="7540"/>
      </w:tblGrid>
      <w:tr w:rsidR="0015569C" w:rsidRPr="002D2A1C">
        <w:tc>
          <w:tcPr>
            <w:tcW w:w="1531" w:type="dxa"/>
            <w:tcBorders>
              <w:top w:val="nil"/>
              <w:left w:val="nil"/>
              <w:bottom w:val="nil"/>
              <w:right w:val="nil"/>
            </w:tcBorders>
          </w:tcPr>
          <w:p w:rsidR="0015569C" w:rsidRPr="002D2A1C" w:rsidRDefault="00814AC2">
            <w:pPr>
              <w:pStyle w:val="ConsPlusNormal0"/>
              <w:jc w:val="right"/>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Статья 3.</w:t>
            </w:r>
          </w:p>
        </w:tc>
        <w:tc>
          <w:tcPr>
            <w:tcW w:w="7540" w:type="dxa"/>
            <w:tcBorders>
              <w:top w:val="nil"/>
              <w:left w:val="nil"/>
              <w:bottom w:val="nil"/>
              <w:right w:val="nil"/>
            </w:tcBorders>
          </w:tcPr>
          <w:p w:rsidR="0015569C" w:rsidRPr="002D2A1C" w:rsidRDefault="00814AC2">
            <w:pPr>
              <w:pStyle w:val="ConsPlusNormal0"/>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Межбюджетные трансферты, получаемые из других</w:t>
            </w:r>
          </w:p>
          <w:p w:rsidR="0015569C" w:rsidRPr="002D2A1C" w:rsidRDefault="00814AC2">
            <w:pPr>
              <w:pStyle w:val="ConsPlusNormal0"/>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бюджетов бюджетной системы Российской Федерации</w:t>
            </w: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Необходимо учитывать, что объем статьи муниципального акта не должен затруднять восприятие ее содержания.</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Структурными единицами статьи являются части, пункты, подпункты, абзацы.</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Части статьи обозначаются арабскими цифрами с точкой, имеют единую нумерацию для данной статьи, наименований не имеют.</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Для унификации структуры статьи и исключения наличия разных вариантов обозначения статей в муниципальном акте рекомендуется части статьи нумеровать.</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Часть, являющаяся единственной в данной статье, не нумеруется.</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Части статьи подразделяются на пункты, которые следуют после двоеточия и нумеруются арабскими цифрами с закрывающей круглой скобкой (при этом структурная единица, начинающаяся арабской цифрой с точкой и заканчивающаяся двоеточием, именуется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абзацем первым части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Пункт не имеет наименования и содержит одно или несколько предписаний нормативного характера. Пункты следует начинать со строчной буквы и отделять друг от друга точкой с запятой.</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 необходимости пункт может подразделяться на подпункты и абзацы.</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Подпункт обозначается строчными буквами русского алфавита с закрывающей круглой скобкой.</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Подпункты следует отделять друг от друга точкой с запятой.</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lastRenderedPageBreak/>
        <w:t>Пример:</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81"/>
        <w:gridCol w:w="1474"/>
        <w:gridCol w:w="5216"/>
      </w:tblGrid>
      <w:tr w:rsidR="00AB27DE" w:rsidRPr="002D2A1C">
        <w:tc>
          <w:tcPr>
            <w:tcW w:w="2381" w:type="dxa"/>
            <w:tcBorders>
              <w:top w:val="nil"/>
              <w:left w:val="nil"/>
              <w:bottom w:val="nil"/>
              <w:right w:val="nil"/>
            </w:tcBorders>
          </w:tcPr>
          <w:p w:rsidR="0015569C" w:rsidRPr="002D2A1C" w:rsidRDefault="0015569C">
            <w:pPr>
              <w:pStyle w:val="ConsPlusNormal0"/>
              <w:rPr>
                <w:rFonts w:ascii="Times New Roman" w:hAnsi="Times New Roman" w:cs="Times New Roman"/>
                <w:color w:val="000000" w:themeColor="text1"/>
                <w:sz w:val="24"/>
                <w:szCs w:val="24"/>
              </w:rPr>
            </w:pPr>
          </w:p>
        </w:tc>
        <w:tc>
          <w:tcPr>
            <w:tcW w:w="1474" w:type="dxa"/>
            <w:tcBorders>
              <w:top w:val="nil"/>
              <w:left w:val="nil"/>
              <w:bottom w:val="nil"/>
              <w:right w:val="nil"/>
            </w:tcBorders>
          </w:tcPr>
          <w:p w:rsidR="0015569C" w:rsidRPr="002D2A1C" w:rsidRDefault="00814AC2">
            <w:pPr>
              <w:pStyle w:val="ConsPlusNormal0"/>
              <w:ind w:left="283"/>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Статья 25.</w:t>
            </w:r>
          </w:p>
        </w:tc>
        <w:tc>
          <w:tcPr>
            <w:tcW w:w="5216" w:type="dxa"/>
            <w:tcBorders>
              <w:top w:val="nil"/>
              <w:left w:val="nil"/>
              <w:bottom w:val="nil"/>
              <w:right w:val="nil"/>
            </w:tcBorders>
          </w:tcPr>
          <w:p w:rsidR="0015569C" w:rsidRPr="002D2A1C" w:rsidRDefault="00814AC2">
            <w:pPr>
              <w:pStyle w:val="ConsPlusNormal0"/>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Полномочия Главы муниципального образования</w:t>
            </w:r>
          </w:p>
        </w:tc>
      </w:tr>
      <w:tr w:rsidR="00AB27DE" w:rsidRPr="002D2A1C">
        <w:tc>
          <w:tcPr>
            <w:tcW w:w="2381" w:type="dxa"/>
            <w:tcBorders>
              <w:top w:val="nil"/>
              <w:left w:val="nil"/>
              <w:bottom w:val="nil"/>
              <w:right w:val="nil"/>
            </w:tcBorders>
            <w:vAlign w:val="center"/>
          </w:tcPr>
          <w:p w:rsidR="0015569C" w:rsidRPr="002D2A1C" w:rsidRDefault="00814AC2">
            <w:pPr>
              <w:pStyle w:val="ConsPlusNormal0"/>
              <w:ind w:left="283"/>
              <w:rPr>
                <w:rFonts w:ascii="Times New Roman" w:hAnsi="Times New Roman" w:cs="Times New Roman"/>
                <w:color w:val="000000" w:themeColor="text1"/>
                <w:sz w:val="24"/>
                <w:szCs w:val="24"/>
              </w:rPr>
            </w:pPr>
            <w:r w:rsidRPr="002D2A1C">
              <w:rPr>
                <w:rFonts w:ascii="Times New Roman" w:hAnsi="Times New Roman" w:cs="Times New Roman"/>
                <w:noProof/>
                <w:color w:val="000000" w:themeColor="text1"/>
                <w:position w:val="-32"/>
                <w:sz w:val="24"/>
                <w:szCs w:val="24"/>
              </w:rPr>
              <w:drawing>
                <wp:inline distT="0" distB="0" distL="0" distR="0" wp14:anchorId="3A23C832" wp14:editId="09C3F1EC">
                  <wp:extent cx="914400" cy="53340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533400"/>
                          </a:xfrm>
                          <a:prstGeom prst="rect">
                            <a:avLst/>
                          </a:prstGeom>
                          <a:noFill/>
                          <a:ln>
                            <a:noFill/>
                          </a:ln>
                        </pic:spPr>
                      </pic:pic>
                    </a:graphicData>
                  </a:graphic>
                </wp:inline>
              </w:drawing>
            </w:r>
          </w:p>
        </w:tc>
        <w:tc>
          <w:tcPr>
            <w:tcW w:w="6690" w:type="dxa"/>
            <w:gridSpan w:val="2"/>
            <w:tcBorders>
              <w:top w:val="nil"/>
              <w:left w:val="nil"/>
              <w:bottom w:val="nil"/>
              <w:right w:val="nil"/>
            </w:tcBorders>
            <w:vAlign w:val="center"/>
          </w:tcPr>
          <w:p w:rsidR="0015569C" w:rsidRPr="002D2A1C" w:rsidRDefault="00814AC2">
            <w:pPr>
              <w:pStyle w:val="ConsPlusNormal0"/>
              <w:ind w:firstLine="283"/>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1. Глава муниципального образования:</w:t>
            </w:r>
          </w:p>
        </w:tc>
      </w:tr>
      <w:tr w:rsidR="00AB27DE" w:rsidRPr="002D2A1C">
        <w:tc>
          <w:tcPr>
            <w:tcW w:w="2381" w:type="dxa"/>
            <w:tcBorders>
              <w:top w:val="nil"/>
              <w:left w:val="nil"/>
              <w:bottom w:val="nil"/>
              <w:right w:val="nil"/>
            </w:tcBorders>
            <w:vAlign w:val="center"/>
          </w:tcPr>
          <w:p w:rsidR="0015569C" w:rsidRPr="002D2A1C" w:rsidRDefault="00814AC2">
            <w:pPr>
              <w:pStyle w:val="ConsPlusNormal0"/>
              <w:ind w:left="283"/>
              <w:rPr>
                <w:rFonts w:ascii="Times New Roman" w:hAnsi="Times New Roman" w:cs="Times New Roman"/>
                <w:color w:val="000000" w:themeColor="text1"/>
                <w:sz w:val="24"/>
                <w:szCs w:val="24"/>
              </w:rPr>
            </w:pPr>
            <w:r w:rsidRPr="002D2A1C">
              <w:rPr>
                <w:rFonts w:ascii="Times New Roman" w:hAnsi="Times New Roman" w:cs="Times New Roman"/>
                <w:noProof/>
                <w:color w:val="000000" w:themeColor="text1"/>
                <w:position w:val="-50"/>
                <w:sz w:val="24"/>
                <w:szCs w:val="24"/>
              </w:rPr>
              <w:drawing>
                <wp:inline distT="0" distB="0" distL="0" distR="0" wp14:anchorId="3D249059" wp14:editId="3EC28737">
                  <wp:extent cx="965200" cy="76200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5200" cy="762000"/>
                          </a:xfrm>
                          <a:prstGeom prst="rect">
                            <a:avLst/>
                          </a:prstGeom>
                          <a:noFill/>
                          <a:ln>
                            <a:noFill/>
                          </a:ln>
                        </pic:spPr>
                      </pic:pic>
                    </a:graphicData>
                  </a:graphic>
                </wp:inline>
              </w:drawing>
            </w:r>
          </w:p>
        </w:tc>
        <w:tc>
          <w:tcPr>
            <w:tcW w:w="6690" w:type="dxa"/>
            <w:gridSpan w:val="2"/>
            <w:tcBorders>
              <w:top w:val="nil"/>
              <w:left w:val="nil"/>
              <w:bottom w:val="nil"/>
              <w:right w:val="nil"/>
            </w:tcBorders>
            <w:vAlign w:val="center"/>
          </w:tcPr>
          <w:p w:rsidR="0015569C" w:rsidRPr="002D2A1C" w:rsidRDefault="00814AC2" w:rsidP="00AB27DE">
            <w:pPr>
              <w:pStyle w:val="ConsPlusNormal0"/>
              <w:ind w:firstLine="283"/>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1) председательствует на заседаниях</w:t>
            </w:r>
            <w:r w:rsidR="00AB27DE" w:rsidRPr="002D2A1C">
              <w:rPr>
                <w:rFonts w:ascii="Times New Roman" w:hAnsi="Times New Roman" w:cs="Times New Roman"/>
                <w:color w:val="000000" w:themeColor="text1"/>
                <w:sz w:val="24"/>
                <w:szCs w:val="24"/>
              </w:rPr>
              <w:t xml:space="preserve"> Собрания депутатов</w:t>
            </w:r>
            <w:r w:rsidRPr="002D2A1C">
              <w:rPr>
                <w:rFonts w:ascii="Times New Roman" w:hAnsi="Times New Roman" w:cs="Times New Roman"/>
                <w:color w:val="000000" w:themeColor="text1"/>
                <w:sz w:val="24"/>
                <w:szCs w:val="24"/>
              </w:rPr>
              <w:t>;</w:t>
            </w:r>
          </w:p>
        </w:tc>
      </w:tr>
      <w:tr w:rsidR="00AB27DE" w:rsidRPr="002D2A1C">
        <w:tc>
          <w:tcPr>
            <w:tcW w:w="2381" w:type="dxa"/>
            <w:tcBorders>
              <w:top w:val="nil"/>
              <w:left w:val="nil"/>
              <w:bottom w:val="nil"/>
              <w:right w:val="nil"/>
            </w:tcBorders>
            <w:vAlign w:val="center"/>
          </w:tcPr>
          <w:p w:rsidR="0015569C" w:rsidRPr="002D2A1C" w:rsidRDefault="00814AC2">
            <w:pPr>
              <w:pStyle w:val="ConsPlusNormal0"/>
              <w:ind w:left="283"/>
              <w:rPr>
                <w:rFonts w:ascii="Times New Roman" w:hAnsi="Times New Roman" w:cs="Times New Roman"/>
                <w:color w:val="000000" w:themeColor="text1"/>
                <w:sz w:val="24"/>
                <w:szCs w:val="24"/>
              </w:rPr>
            </w:pPr>
            <w:r w:rsidRPr="002D2A1C">
              <w:rPr>
                <w:rFonts w:ascii="Times New Roman" w:hAnsi="Times New Roman" w:cs="Times New Roman"/>
                <w:noProof/>
                <w:color w:val="000000" w:themeColor="text1"/>
                <w:position w:val="-50"/>
                <w:sz w:val="24"/>
                <w:szCs w:val="24"/>
              </w:rPr>
              <w:drawing>
                <wp:inline distT="0" distB="0" distL="0" distR="0" wp14:anchorId="47CA1D80" wp14:editId="2FDA8D25">
                  <wp:extent cx="965200" cy="76200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65200" cy="762000"/>
                          </a:xfrm>
                          <a:prstGeom prst="rect">
                            <a:avLst/>
                          </a:prstGeom>
                          <a:noFill/>
                          <a:ln>
                            <a:noFill/>
                          </a:ln>
                        </pic:spPr>
                      </pic:pic>
                    </a:graphicData>
                  </a:graphic>
                </wp:inline>
              </w:drawing>
            </w:r>
          </w:p>
        </w:tc>
        <w:tc>
          <w:tcPr>
            <w:tcW w:w="6690" w:type="dxa"/>
            <w:gridSpan w:val="2"/>
            <w:tcBorders>
              <w:top w:val="nil"/>
              <w:left w:val="nil"/>
              <w:bottom w:val="nil"/>
              <w:right w:val="nil"/>
            </w:tcBorders>
            <w:vAlign w:val="center"/>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2)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статьи и организациями, без доверенности действует от имени муниципального образования.</w:t>
            </w:r>
          </w:p>
        </w:tc>
      </w:tr>
      <w:tr w:rsidR="00AB27DE" w:rsidRPr="002D2A1C">
        <w:tc>
          <w:tcPr>
            <w:tcW w:w="2381" w:type="dxa"/>
            <w:tcBorders>
              <w:top w:val="nil"/>
              <w:left w:val="nil"/>
              <w:bottom w:val="nil"/>
              <w:right w:val="nil"/>
            </w:tcBorders>
            <w:vAlign w:val="center"/>
          </w:tcPr>
          <w:p w:rsidR="0015569C" w:rsidRPr="002D2A1C" w:rsidRDefault="00814AC2">
            <w:pPr>
              <w:pStyle w:val="ConsPlusNormal0"/>
              <w:ind w:left="283"/>
              <w:rPr>
                <w:rFonts w:ascii="Times New Roman" w:hAnsi="Times New Roman" w:cs="Times New Roman"/>
                <w:color w:val="000000" w:themeColor="text1"/>
                <w:sz w:val="24"/>
                <w:szCs w:val="24"/>
              </w:rPr>
            </w:pPr>
            <w:r w:rsidRPr="002D2A1C">
              <w:rPr>
                <w:rFonts w:ascii="Times New Roman" w:hAnsi="Times New Roman" w:cs="Times New Roman"/>
                <w:noProof/>
                <w:color w:val="000000" w:themeColor="text1"/>
                <w:position w:val="-32"/>
                <w:sz w:val="24"/>
                <w:szCs w:val="24"/>
              </w:rPr>
              <w:drawing>
                <wp:inline distT="0" distB="0" distL="0" distR="0" wp14:anchorId="6E658F84" wp14:editId="493FBB4E">
                  <wp:extent cx="914400" cy="53340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14400" cy="533400"/>
                          </a:xfrm>
                          <a:prstGeom prst="rect">
                            <a:avLst/>
                          </a:prstGeom>
                          <a:noFill/>
                          <a:ln>
                            <a:noFill/>
                          </a:ln>
                        </pic:spPr>
                      </pic:pic>
                    </a:graphicData>
                  </a:graphic>
                </wp:inline>
              </w:drawing>
            </w:r>
          </w:p>
        </w:tc>
        <w:tc>
          <w:tcPr>
            <w:tcW w:w="6690" w:type="dxa"/>
            <w:gridSpan w:val="2"/>
            <w:tcBorders>
              <w:top w:val="nil"/>
              <w:left w:val="nil"/>
              <w:bottom w:val="nil"/>
              <w:right w:val="nil"/>
            </w:tcBorders>
            <w:vAlign w:val="center"/>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2. Основаниями для удаления Главы муниципального образования в отставку являются:</w:t>
            </w:r>
          </w:p>
        </w:tc>
      </w:tr>
      <w:tr w:rsidR="00AB27DE" w:rsidRPr="002D2A1C">
        <w:tc>
          <w:tcPr>
            <w:tcW w:w="2381" w:type="dxa"/>
            <w:tcBorders>
              <w:top w:val="nil"/>
              <w:left w:val="nil"/>
              <w:bottom w:val="nil"/>
              <w:right w:val="nil"/>
            </w:tcBorders>
            <w:vAlign w:val="center"/>
          </w:tcPr>
          <w:p w:rsidR="0015569C" w:rsidRPr="002D2A1C" w:rsidRDefault="00814AC2">
            <w:pPr>
              <w:pStyle w:val="ConsPlusNormal0"/>
              <w:ind w:left="283"/>
              <w:rPr>
                <w:rFonts w:ascii="Times New Roman" w:hAnsi="Times New Roman" w:cs="Times New Roman"/>
                <w:color w:val="000000" w:themeColor="text1"/>
                <w:sz w:val="24"/>
                <w:szCs w:val="24"/>
              </w:rPr>
            </w:pPr>
            <w:r w:rsidRPr="002D2A1C">
              <w:rPr>
                <w:rFonts w:ascii="Times New Roman" w:hAnsi="Times New Roman" w:cs="Times New Roman"/>
                <w:noProof/>
                <w:color w:val="000000" w:themeColor="text1"/>
                <w:position w:val="-50"/>
                <w:sz w:val="24"/>
                <w:szCs w:val="24"/>
              </w:rPr>
              <w:drawing>
                <wp:inline distT="0" distB="0" distL="0" distR="0" wp14:anchorId="2D017F05" wp14:editId="2D72BAEF">
                  <wp:extent cx="965200" cy="76200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65200" cy="762000"/>
                          </a:xfrm>
                          <a:prstGeom prst="rect">
                            <a:avLst/>
                          </a:prstGeom>
                          <a:noFill/>
                          <a:ln>
                            <a:noFill/>
                          </a:ln>
                        </pic:spPr>
                      </pic:pic>
                    </a:graphicData>
                  </a:graphic>
                </wp:inline>
              </w:drawing>
            </w:r>
          </w:p>
        </w:tc>
        <w:tc>
          <w:tcPr>
            <w:tcW w:w="6690" w:type="dxa"/>
            <w:gridSpan w:val="2"/>
            <w:tcBorders>
              <w:top w:val="nil"/>
              <w:left w:val="nil"/>
              <w:bottom w:val="nil"/>
              <w:right w:val="nil"/>
            </w:tcBorders>
            <w:vAlign w:val="center"/>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1) решения, действия (бездействие) Главы муниципального образования, повлекшие (повлекшее) наступление следующих последствий:</w:t>
            </w:r>
          </w:p>
        </w:tc>
      </w:tr>
      <w:tr w:rsidR="00AB27DE" w:rsidRPr="002D2A1C">
        <w:tc>
          <w:tcPr>
            <w:tcW w:w="2381" w:type="dxa"/>
            <w:tcBorders>
              <w:top w:val="nil"/>
              <w:left w:val="nil"/>
              <w:bottom w:val="nil"/>
              <w:right w:val="nil"/>
            </w:tcBorders>
            <w:vAlign w:val="center"/>
          </w:tcPr>
          <w:p w:rsidR="0015569C" w:rsidRPr="002D2A1C" w:rsidRDefault="00814AC2">
            <w:pPr>
              <w:pStyle w:val="ConsPlusNormal0"/>
              <w:ind w:left="283"/>
              <w:rPr>
                <w:rFonts w:ascii="Times New Roman" w:hAnsi="Times New Roman" w:cs="Times New Roman"/>
                <w:color w:val="000000" w:themeColor="text1"/>
                <w:sz w:val="24"/>
                <w:szCs w:val="24"/>
              </w:rPr>
            </w:pPr>
            <w:r w:rsidRPr="002D2A1C">
              <w:rPr>
                <w:rFonts w:ascii="Times New Roman" w:hAnsi="Times New Roman" w:cs="Times New Roman"/>
                <w:noProof/>
                <w:color w:val="000000" w:themeColor="text1"/>
                <w:position w:val="-68"/>
                <w:sz w:val="24"/>
                <w:szCs w:val="24"/>
              </w:rPr>
              <w:drawing>
                <wp:inline distT="0" distB="0" distL="0" distR="0" wp14:anchorId="257A2DAE" wp14:editId="5B37314B">
                  <wp:extent cx="1155700" cy="99060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55700" cy="990600"/>
                          </a:xfrm>
                          <a:prstGeom prst="rect">
                            <a:avLst/>
                          </a:prstGeom>
                          <a:noFill/>
                          <a:ln>
                            <a:noFill/>
                          </a:ln>
                        </pic:spPr>
                      </pic:pic>
                    </a:graphicData>
                  </a:graphic>
                </wp:inline>
              </w:drawing>
            </w:r>
          </w:p>
        </w:tc>
        <w:tc>
          <w:tcPr>
            <w:tcW w:w="6690" w:type="dxa"/>
            <w:gridSpan w:val="2"/>
            <w:tcBorders>
              <w:top w:val="nil"/>
              <w:left w:val="nil"/>
              <w:bottom w:val="nil"/>
              <w:right w:val="nil"/>
            </w:tcBorders>
            <w:vAlign w:val="center"/>
          </w:tcPr>
          <w:p w:rsidR="0015569C" w:rsidRPr="002D2A1C" w:rsidRDefault="00814AC2">
            <w:pPr>
              <w:pStyle w:val="ConsPlusNormal0"/>
              <w:ind w:firstLine="283"/>
              <w:jc w:val="both"/>
              <w:rPr>
                <w:rFonts w:ascii="Times New Roman" w:hAnsi="Times New Roman" w:cs="Times New Roman"/>
                <w:color w:val="000000" w:themeColor="text1"/>
                <w:sz w:val="24"/>
                <w:szCs w:val="24"/>
              </w:rPr>
            </w:pPr>
            <w:proofErr w:type="gramStart"/>
            <w:r w:rsidRPr="002D2A1C">
              <w:rPr>
                <w:rFonts w:ascii="Times New Roman" w:hAnsi="Times New Roman" w:cs="Times New Roman"/>
                <w:color w:val="000000" w:themeColor="text1"/>
                <w:sz w:val="24"/>
                <w:szCs w:val="24"/>
              </w:rPr>
              <w:t>а) возникновение просроченной задолженности муниципального образования по исполнению своих долговых и (или) это бюджетных обязательств, определенной в порядке, установленном Бюджетным кодексом Российской Федерации, превышающей 30 процентов собственных доходов бюджета муниципального образования в отчетном финансовом году, и (или) просроченной задолженности муниципального образования по исполнению своих бюджетных обязательств, превышающей 40 процентов бюджетных ассигнований в отчетном финансовом году, при условии выполнения бюджетных обязательств</w:t>
            </w:r>
            <w:proofErr w:type="gramEnd"/>
            <w:r w:rsidRPr="002D2A1C">
              <w:rPr>
                <w:rFonts w:ascii="Times New Roman" w:hAnsi="Times New Roman" w:cs="Times New Roman"/>
                <w:color w:val="000000" w:themeColor="text1"/>
                <w:sz w:val="24"/>
                <w:szCs w:val="24"/>
              </w:rPr>
              <w:t xml:space="preserve"> федерального бюджета и бюджета региона в отношении бюджета муниципального образования;</w:t>
            </w:r>
          </w:p>
        </w:tc>
      </w:tr>
      <w:tr w:rsidR="00AB27DE" w:rsidRPr="002D2A1C">
        <w:tc>
          <w:tcPr>
            <w:tcW w:w="2381" w:type="dxa"/>
            <w:tcBorders>
              <w:top w:val="nil"/>
              <w:left w:val="nil"/>
              <w:bottom w:val="nil"/>
              <w:right w:val="nil"/>
            </w:tcBorders>
            <w:vAlign w:val="center"/>
          </w:tcPr>
          <w:p w:rsidR="0015569C" w:rsidRPr="002D2A1C" w:rsidRDefault="00814AC2">
            <w:pPr>
              <w:pStyle w:val="ConsPlusNormal0"/>
              <w:ind w:left="283"/>
              <w:rPr>
                <w:rFonts w:ascii="Times New Roman" w:hAnsi="Times New Roman" w:cs="Times New Roman"/>
                <w:color w:val="000000" w:themeColor="text1"/>
                <w:sz w:val="24"/>
                <w:szCs w:val="24"/>
              </w:rPr>
            </w:pPr>
            <w:r w:rsidRPr="002D2A1C">
              <w:rPr>
                <w:rFonts w:ascii="Times New Roman" w:hAnsi="Times New Roman" w:cs="Times New Roman"/>
                <w:noProof/>
                <w:color w:val="000000" w:themeColor="text1"/>
                <w:position w:val="-86"/>
                <w:sz w:val="24"/>
                <w:szCs w:val="24"/>
              </w:rPr>
              <w:drawing>
                <wp:inline distT="0" distB="0" distL="0" distR="0" wp14:anchorId="6F6AF637" wp14:editId="7574925D">
                  <wp:extent cx="1003300" cy="121920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03300" cy="1219200"/>
                          </a:xfrm>
                          <a:prstGeom prst="rect">
                            <a:avLst/>
                          </a:prstGeom>
                          <a:noFill/>
                          <a:ln>
                            <a:noFill/>
                          </a:ln>
                        </pic:spPr>
                      </pic:pic>
                    </a:graphicData>
                  </a:graphic>
                </wp:inline>
              </w:drawing>
            </w:r>
          </w:p>
        </w:tc>
        <w:tc>
          <w:tcPr>
            <w:tcW w:w="6690" w:type="dxa"/>
            <w:gridSpan w:val="2"/>
            <w:tcBorders>
              <w:top w:val="nil"/>
              <w:left w:val="nil"/>
              <w:bottom w:val="nil"/>
              <w:right w:val="nil"/>
            </w:tcBorders>
            <w:vAlign w:val="center"/>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б) при осуществлении отдельных переданных государственных полномочий за счет предоставления субвенций местному бюджету органом местного самоуправления было допущено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установленное соответствующим судом;</w:t>
            </w:r>
          </w:p>
        </w:tc>
      </w:tr>
      <w:tr w:rsidR="0015569C" w:rsidRPr="002D2A1C">
        <w:tc>
          <w:tcPr>
            <w:tcW w:w="2381" w:type="dxa"/>
            <w:tcBorders>
              <w:top w:val="nil"/>
              <w:left w:val="nil"/>
              <w:bottom w:val="nil"/>
              <w:right w:val="nil"/>
            </w:tcBorders>
            <w:vAlign w:val="center"/>
          </w:tcPr>
          <w:p w:rsidR="0015569C" w:rsidRPr="002D2A1C" w:rsidRDefault="00814AC2">
            <w:pPr>
              <w:pStyle w:val="ConsPlusNormal0"/>
              <w:ind w:left="283"/>
              <w:rPr>
                <w:rFonts w:ascii="Times New Roman" w:hAnsi="Times New Roman" w:cs="Times New Roman"/>
                <w:color w:val="000000" w:themeColor="text1"/>
                <w:sz w:val="24"/>
                <w:szCs w:val="24"/>
              </w:rPr>
            </w:pPr>
            <w:r w:rsidRPr="002D2A1C">
              <w:rPr>
                <w:rFonts w:ascii="Times New Roman" w:hAnsi="Times New Roman" w:cs="Times New Roman"/>
                <w:noProof/>
                <w:color w:val="000000" w:themeColor="text1"/>
                <w:position w:val="-50"/>
                <w:sz w:val="24"/>
                <w:szCs w:val="24"/>
              </w:rPr>
              <w:lastRenderedPageBreak/>
              <w:drawing>
                <wp:inline distT="0" distB="0" distL="0" distR="0" wp14:anchorId="141FF9B1" wp14:editId="29BAB12D">
                  <wp:extent cx="965200" cy="76200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65200" cy="762000"/>
                          </a:xfrm>
                          <a:prstGeom prst="rect">
                            <a:avLst/>
                          </a:prstGeom>
                          <a:noFill/>
                          <a:ln>
                            <a:noFill/>
                          </a:ln>
                        </pic:spPr>
                      </pic:pic>
                    </a:graphicData>
                  </a:graphic>
                </wp:inline>
              </w:drawing>
            </w:r>
          </w:p>
        </w:tc>
        <w:tc>
          <w:tcPr>
            <w:tcW w:w="6690" w:type="dxa"/>
            <w:gridSpan w:val="2"/>
            <w:tcBorders>
              <w:top w:val="nil"/>
              <w:left w:val="nil"/>
              <w:bottom w:val="nil"/>
              <w:right w:val="nil"/>
            </w:tcBorders>
            <w:vAlign w:val="center"/>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2) неудовлетворительная оценка деятельности Главы муниципального образования Муниципальным советом по результатам его ежегодного отчета перед Муниципальным советом, данная два раза подряд.</w:t>
            </w: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В большинстве муниципальных актов основной структурной единицей является пункт.</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Пункты нумеруются арабскими цифрами с точкой и не имеют наименований, текст после точки начинается с прописной буквы. Если муниципальный акт содержит всего один пункт, он не нумеруется.</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Пункт может подразделяться на подпункты.</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Подпункты рекомендуется обозначать арабскими цифрами или строчными буквами русского алфавита с закрывающей круглой скобкой.</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В муниципальном акте рекомендуется использоваться единый подход к нумерации подпунктов.</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Текст подпункта муниципального акта начинается со строчной буквы и завершается точкой с запятой (последнего подпункта - точкой).</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Пример с наименованием структурных единиц:</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81"/>
        <w:gridCol w:w="6690"/>
      </w:tblGrid>
      <w:tr w:rsidR="00AB27DE" w:rsidRPr="002D2A1C">
        <w:tc>
          <w:tcPr>
            <w:tcW w:w="2381" w:type="dxa"/>
            <w:tcBorders>
              <w:top w:val="nil"/>
              <w:left w:val="nil"/>
              <w:bottom w:val="nil"/>
              <w:right w:val="nil"/>
            </w:tcBorders>
            <w:vAlign w:val="center"/>
          </w:tcPr>
          <w:p w:rsidR="0015569C" w:rsidRPr="002D2A1C" w:rsidRDefault="00814AC2">
            <w:pPr>
              <w:pStyle w:val="ConsPlusNormal0"/>
              <w:ind w:left="283"/>
              <w:rPr>
                <w:rFonts w:ascii="Times New Roman" w:hAnsi="Times New Roman" w:cs="Times New Roman"/>
                <w:color w:val="000000" w:themeColor="text1"/>
                <w:sz w:val="24"/>
                <w:szCs w:val="24"/>
              </w:rPr>
            </w:pPr>
            <w:r w:rsidRPr="002D2A1C">
              <w:rPr>
                <w:rFonts w:ascii="Times New Roman" w:hAnsi="Times New Roman" w:cs="Times New Roman"/>
                <w:noProof/>
                <w:color w:val="000000" w:themeColor="text1"/>
                <w:position w:val="-14"/>
                <w:sz w:val="24"/>
                <w:szCs w:val="24"/>
              </w:rPr>
              <w:drawing>
                <wp:inline distT="0" distB="0" distL="0" distR="0" wp14:anchorId="7A2BD5D3" wp14:editId="7EB6EE9E">
                  <wp:extent cx="863600" cy="30480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63600" cy="304800"/>
                          </a:xfrm>
                          <a:prstGeom prst="rect">
                            <a:avLst/>
                          </a:prstGeom>
                          <a:noFill/>
                          <a:ln>
                            <a:noFill/>
                          </a:ln>
                        </pic:spPr>
                      </pic:pic>
                    </a:graphicData>
                  </a:graphic>
                </wp:inline>
              </w:drawing>
            </w:r>
          </w:p>
        </w:tc>
        <w:tc>
          <w:tcPr>
            <w:tcW w:w="6690" w:type="dxa"/>
            <w:tcBorders>
              <w:top w:val="nil"/>
              <w:left w:val="nil"/>
              <w:bottom w:val="nil"/>
              <w:right w:val="nil"/>
            </w:tcBorders>
            <w:vAlign w:val="center"/>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1. Утвердить муниципальную программу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Жилище </w:t>
            </w:r>
            <w:r w:rsidR="00AB27DE" w:rsidRPr="002D2A1C">
              <w:rPr>
                <w:rFonts w:ascii="Times New Roman" w:hAnsi="Times New Roman" w:cs="Times New Roman"/>
                <w:color w:val="000000" w:themeColor="text1"/>
                <w:sz w:val="24"/>
                <w:szCs w:val="24"/>
              </w:rPr>
              <w:t>Сосновского</w:t>
            </w:r>
            <w:r w:rsidR="00940006">
              <w:rPr>
                <w:rFonts w:ascii="Times New Roman" w:hAnsi="Times New Roman" w:cs="Times New Roman"/>
                <w:color w:val="000000" w:themeColor="text1"/>
                <w:sz w:val="24"/>
                <w:szCs w:val="24"/>
              </w:rPr>
              <w:t xml:space="preserve"> </w:t>
            </w:r>
            <w:r w:rsidR="00AB27DE" w:rsidRPr="002D2A1C">
              <w:rPr>
                <w:rFonts w:ascii="Times New Roman" w:hAnsi="Times New Roman" w:cs="Times New Roman"/>
                <w:color w:val="000000" w:themeColor="text1"/>
                <w:sz w:val="24"/>
                <w:szCs w:val="24"/>
              </w:rPr>
              <w:t>сельского</w:t>
            </w:r>
            <w:r w:rsidRPr="002D2A1C">
              <w:rPr>
                <w:rFonts w:ascii="Times New Roman" w:hAnsi="Times New Roman" w:cs="Times New Roman"/>
                <w:color w:val="000000" w:themeColor="text1"/>
                <w:sz w:val="24"/>
                <w:szCs w:val="24"/>
              </w:rPr>
              <w:t xml:space="preserve"> поселения </w:t>
            </w:r>
            <w:proofErr w:type="spellStart"/>
            <w:r w:rsidR="00AB27DE" w:rsidRPr="002D2A1C">
              <w:rPr>
                <w:rFonts w:ascii="Times New Roman" w:hAnsi="Times New Roman" w:cs="Times New Roman"/>
                <w:color w:val="000000" w:themeColor="text1"/>
                <w:sz w:val="24"/>
                <w:szCs w:val="24"/>
              </w:rPr>
              <w:t>Горшеченского</w:t>
            </w:r>
            <w:proofErr w:type="spellEnd"/>
            <w:r w:rsidRPr="002D2A1C">
              <w:rPr>
                <w:rFonts w:ascii="Times New Roman" w:hAnsi="Times New Roman" w:cs="Times New Roman"/>
                <w:color w:val="000000" w:themeColor="text1"/>
                <w:sz w:val="24"/>
                <w:szCs w:val="24"/>
              </w:rPr>
              <w:t xml:space="preserve"> муниципального района </w:t>
            </w:r>
            <w:r w:rsidR="00AB27DE"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согласно приложению.</w:t>
            </w:r>
          </w:p>
        </w:tc>
      </w:tr>
      <w:tr w:rsidR="00AB27DE" w:rsidRPr="002D2A1C">
        <w:tc>
          <w:tcPr>
            <w:tcW w:w="2381" w:type="dxa"/>
            <w:tcBorders>
              <w:top w:val="nil"/>
              <w:left w:val="nil"/>
              <w:bottom w:val="nil"/>
              <w:right w:val="nil"/>
            </w:tcBorders>
            <w:vAlign w:val="center"/>
          </w:tcPr>
          <w:p w:rsidR="0015569C" w:rsidRPr="002D2A1C" w:rsidRDefault="00814AC2">
            <w:pPr>
              <w:pStyle w:val="ConsPlusNormal0"/>
              <w:ind w:left="283"/>
              <w:rPr>
                <w:rFonts w:ascii="Times New Roman" w:hAnsi="Times New Roman" w:cs="Times New Roman"/>
                <w:color w:val="000000" w:themeColor="text1"/>
                <w:sz w:val="24"/>
                <w:szCs w:val="24"/>
              </w:rPr>
            </w:pPr>
            <w:r w:rsidRPr="002D2A1C">
              <w:rPr>
                <w:rFonts w:ascii="Times New Roman" w:hAnsi="Times New Roman" w:cs="Times New Roman"/>
                <w:noProof/>
                <w:color w:val="000000" w:themeColor="text1"/>
                <w:position w:val="-14"/>
                <w:sz w:val="24"/>
                <w:szCs w:val="24"/>
              </w:rPr>
              <w:drawing>
                <wp:inline distT="0" distB="0" distL="0" distR="0" wp14:anchorId="4AED240D" wp14:editId="068CDBEC">
                  <wp:extent cx="876300" cy="30480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76300" cy="304800"/>
                          </a:xfrm>
                          <a:prstGeom prst="rect">
                            <a:avLst/>
                          </a:prstGeom>
                          <a:noFill/>
                          <a:ln>
                            <a:noFill/>
                          </a:ln>
                        </pic:spPr>
                      </pic:pic>
                    </a:graphicData>
                  </a:graphic>
                </wp:inline>
              </w:drawing>
            </w:r>
          </w:p>
        </w:tc>
        <w:tc>
          <w:tcPr>
            <w:tcW w:w="6690" w:type="dxa"/>
            <w:tcBorders>
              <w:top w:val="nil"/>
              <w:left w:val="nil"/>
              <w:bottom w:val="nil"/>
              <w:right w:val="nil"/>
            </w:tcBorders>
            <w:vAlign w:val="center"/>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2. Признать утратившими силу:</w:t>
            </w:r>
          </w:p>
        </w:tc>
      </w:tr>
      <w:tr w:rsidR="00AB27DE" w:rsidRPr="002D2A1C">
        <w:tc>
          <w:tcPr>
            <w:tcW w:w="2381" w:type="dxa"/>
            <w:tcBorders>
              <w:top w:val="nil"/>
              <w:left w:val="nil"/>
              <w:bottom w:val="nil"/>
              <w:right w:val="nil"/>
            </w:tcBorders>
            <w:vAlign w:val="center"/>
          </w:tcPr>
          <w:p w:rsidR="0015569C" w:rsidRPr="002D2A1C" w:rsidRDefault="00814AC2">
            <w:pPr>
              <w:pStyle w:val="ConsPlusNormal0"/>
              <w:ind w:left="283"/>
              <w:rPr>
                <w:rFonts w:ascii="Times New Roman" w:hAnsi="Times New Roman" w:cs="Times New Roman"/>
                <w:color w:val="000000" w:themeColor="text1"/>
                <w:sz w:val="24"/>
                <w:szCs w:val="24"/>
              </w:rPr>
            </w:pPr>
            <w:r w:rsidRPr="002D2A1C">
              <w:rPr>
                <w:rFonts w:ascii="Times New Roman" w:hAnsi="Times New Roman" w:cs="Times New Roman"/>
                <w:noProof/>
                <w:color w:val="000000" w:themeColor="text1"/>
                <w:position w:val="-50"/>
                <w:sz w:val="24"/>
                <w:szCs w:val="24"/>
              </w:rPr>
              <w:drawing>
                <wp:inline distT="0" distB="0" distL="0" distR="0" wp14:anchorId="64DD8E00" wp14:editId="229D88B8">
                  <wp:extent cx="901700" cy="76200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01700" cy="762000"/>
                          </a:xfrm>
                          <a:prstGeom prst="rect">
                            <a:avLst/>
                          </a:prstGeom>
                          <a:noFill/>
                          <a:ln>
                            <a:noFill/>
                          </a:ln>
                        </pic:spPr>
                      </pic:pic>
                    </a:graphicData>
                  </a:graphic>
                </wp:inline>
              </w:drawing>
            </w:r>
          </w:p>
        </w:tc>
        <w:tc>
          <w:tcPr>
            <w:tcW w:w="6690" w:type="dxa"/>
            <w:tcBorders>
              <w:top w:val="nil"/>
              <w:left w:val="nil"/>
              <w:bottom w:val="nil"/>
              <w:right w:val="nil"/>
            </w:tcBorders>
            <w:vAlign w:val="center"/>
          </w:tcPr>
          <w:p w:rsidR="0015569C" w:rsidRPr="002D2A1C" w:rsidRDefault="00814AC2" w:rsidP="00952C6F">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1) постановление Администрации </w:t>
            </w:r>
            <w:r w:rsidR="00AB27DE" w:rsidRPr="002D2A1C">
              <w:rPr>
                <w:rFonts w:ascii="Times New Roman" w:hAnsi="Times New Roman" w:cs="Times New Roman"/>
                <w:color w:val="000000" w:themeColor="text1"/>
                <w:sz w:val="24"/>
                <w:szCs w:val="24"/>
              </w:rPr>
              <w:t>Сосновского сельского</w:t>
            </w:r>
            <w:r w:rsidRPr="002D2A1C">
              <w:rPr>
                <w:rFonts w:ascii="Times New Roman" w:hAnsi="Times New Roman" w:cs="Times New Roman"/>
                <w:color w:val="000000" w:themeColor="text1"/>
                <w:sz w:val="24"/>
                <w:szCs w:val="24"/>
              </w:rPr>
              <w:t xml:space="preserve"> поселения </w:t>
            </w:r>
            <w:proofErr w:type="spellStart"/>
            <w:r w:rsidR="00AB27DE" w:rsidRPr="002D2A1C">
              <w:rPr>
                <w:rFonts w:ascii="Times New Roman" w:hAnsi="Times New Roman" w:cs="Times New Roman"/>
                <w:color w:val="000000" w:themeColor="text1"/>
                <w:sz w:val="24"/>
                <w:szCs w:val="24"/>
              </w:rPr>
              <w:t>Горшеченского</w:t>
            </w:r>
            <w:proofErr w:type="spellEnd"/>
            <w:r w:rsidRPr="002D2A1C">
              <w:rPr>
                <w:rFonts w:ascii="Times New Roman" w:hAnsi="Times New Roman" w:cs="Times New Roman"/>
                <w:color w:val="000000" w:themeColor="text1"/>
                <w:sz w:val="24"/>
                <w:szCs w:val="24"/>
              </w:rPr>
              <w:t xml:space="preserve"> муниципального района </w:t>
            </w:r>
            <w:r w:rsidR="00AB27DE"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 от 13 октября 20</w:t>
            </w:r>
            <w:r w:rsidR="00952C6F">
              <w:rPr>
                <w:rFonts w:ascii="Times New Roman" w:hAnsi="Times New Roman" w:cs="Times New Roman"/>
                <w:color w:val="000000" w:themeColor="text1"/>
                <w:sz w:val="24"/>
                <w:szCs w:val="24"/>
              </w:rPr>
              <w:t>2</w:t>
            </w:r>
            <w:r w:rsidRPr="002D2A1C">
              <w:rPr>
                <w:rFonts w:ascii="Times New Roman" w:hAnsi="Times New Roman" w:cs="Times New Roman"/>
                <w:color w:val="000000" w:themeColor="text1"/>
                <w:sz w:val="24"/>
                <w:szCs w:val="24"/>
              </w:rPr>
              <w:t xml:space="preserve">4 г.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135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Об утверждении муниципальной программы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Жилище </w:t>
            </w:r>
            <w:r w:rsidR="00AB27DE" w:rsidRPr="002D2A1C">
              <w:rPr>
                <w:rFonts w:ascii="Times New Roman" w:hAnsi="Times New Roman" w:cs="Times New Roman"/>
                <w:color w:val="000000" w:themeColor="text1"/>
                <w:sz w:val="24"/>
                <w:szCs w:val="24"/>
              </w:rPr>
              <w:t>Сосновского сельского</w:t>
            </w:r>
            <w:r w:rsidRPr="002D2A1C">
              <w:rPr>
                <w:rFonts w:ascii="Times New Roman" w:hAnsi="Times New Roman" w:cs="Times New Roman"/>
                <w:color w:val="000000" w:themeColor="text1"/>
                <w:sz w:val="24"/>
                <w:szCs w:val="24"/>
              </w:rPr>
              <w:t xml:space="preserve"> поселения </w:t>
            </w:r>
            <w:proofErr w:type="spellStart"/>
            <w:r w:rsidR="00AB27DE" w:rsidRPr="002D2A1C">
              <w:rPr>
                <w:rFonts w:ascii="Times New Roman" w:hAnsi="Times New Roman" w:cs="Times New Roman"/>
                <w:color w:val="000000" w:themeColor="text1"/>
                <w:sz w:val="24"/>
                <w:szCs w:val="24"/>
              </w:rPr>
              <w:t>Горшеченского</w:t>
            </w:r>
            <w:proofErr w:type="spellEnd"/>
            <w:r w:rsidRPr="002D2A1C">
              <w:rPr>
                <w:rFonts w:ascii="Times New Roman" w:hAnsi="Times New Roman" w:cs="Times New Roman"/>
                <w:color w:val="000000" w:themeColor="text1"/>
                <w:sz w:val="24"/>
                <w:szCs w:val="24"/>
              </w:rPr>
              <w:t xml:space="preserve"> муниципального района </w:t>
            </w:r>
            <w:r w:rsidR="00AB27DE"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 на 20</w:t>
            </w:r>
            <w:r w:rsidR="00952C6F">
              <w:rPr>
                <w:rFonts w:ascii="Times New Roman" w:hAnsi="Times New Roman" w:cs="Times New Roman"/>
                <w:color w:val="000000" w:themeColor="text1"/>
                <w:sz w:val="24"/>
                <w:szCs w:val="24"/>
              </w:rPr>
              <w:t>24</w:t>
            </w:r>
            <w:r w:rsidRPr="002D2A1C">
              <w:rPr>
                <w:rFonts w:ascii="Times New Roman" w:hAnsi="Times New Roman" w:cs="Times New Roman"/>
                <w:color w:val="000000" w:themeColor="text1"/>
                <w:sz w:val="24"/>
                <w:szCs w:val="24"/>
              </w:rPr>
              <w:t xml:space="preserve"> - 20</w:t>
            </w:r>
            <w:r w:rsidR="00952C6F">
              <w:rPr>
                <w:rFonts w:ascii="Times New Roman" w:hAnsi="Times New Roman" w:cs="Times New Roman"/>
                <w:color w:val="000000" w:themeColor="text1"/>
                <w:sz w:val="24"/>
                <w:szCs w:val="24"/>
              </w:rPr>
              <w:t>26</w:t>
            </w:r>
            <w:r w:rsidRPr="002D2A1C">
              <w:rPr>
                <w:rFonts w:ascii="Times New Roman" w:hAnsi="Times New Roman" w:cs="Times New Roman"/>
                <w:color w:val="000000" w:themeColor="text1"/>
                <w:sz w:val="24"/>
                <w:szCs w:val="24"/>
              </w:rPr>
              <w:t xml:space="preserve"> годы</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w:t>
            </w:r>
          </w:p>
        </w:tc>
      </w:tr>
      <w:tr w:rsidR="00AB27DE" w:rsidRPr="002D2A1C">
        <w:tc>
          <w:tcPr>
            <w:tcW w:w="2381" w:type="dxa"/>
            <w:tcBorders>
              <w:top w:val="nil"/>
              <w:left w:val="nil"/>
              <w:bottom w:val="nil"/>
              <w:right w:val="nil"/>
            </w:tcBorders>
          </w:tcPr>
          <w:p w:rsidR="0015569C" w:rsidRPr="002D2A1C" w:rsidRDefault="00814AC2">
            <w:pPr>
              <w:pStyle w:val="ConsPlusNormal0"/>
              <w:ind w:left="283"/>
              <w:rPr>
                <w:rFonts w:ascii="Times New Roman" w:hAnsi="Times New Roman" w:cs="Times New Roman"/>
                <w:color w:val="000000" w:themeColor="text1"/>
                <w:sz w:val="24"/>
                <w:szCs w:val="24"/>
              </w:rPr>
            </w:pPr>
            <w:r w:rsidRPr="002D2A1C">
              <w:rPr>
                <w:rFonts w:ascii="Times New Roman" w:hAnsi="Times New Roman" w:cs="Times New Roman"/>
                <w:noProof/>
                <w:color w:val="000000" w:themeColor="text1"/>
                <w:position w:val="-50"/>
                <w:sz w:val="24"/>
                <w:szCs w:val="24"/>
              </w:rPr>
              <w:drawing>
                <wp:inline distT="0" distB="0" distL="0" distR="0" wp14:anchorId="1092B1D8" wp14:editId="66BD6B61">
                  <wp:extent cx="914400" cy="76200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14400" cy="762000"/>
                          </a:xfrm>
                          <a:prstGeom prst="rect">
                            <a:avLst/>
                          </a:prstGeom>
                          <a:noFill/>
                          <a:ln>
                            <a:noFill/>
                          </a:ln>
                        </pic:spPr>
                      </pic:pic>
                    </a:graphicData>
                  </a:graphic>
                </wp:inline>
              </w:drawing>
            </w:r>
          </w:p>
        </w:tc>
        <w:tc>
          <w:tcPr>
            <w:tcW w:w="6690" w:type="dxa"/>
            <w:tcBorders>
              <w:top w:val="nil"/>
              <w:left w:val="nil"/>
              <w:bottom w:val="nil"/>
              <w:right w:val="nil"/>
            </w:tcBorders>
          </w:tcPr>
          <w:p w:rsidR="0015569C" w:rsidRPr="002D2A1C" w:rsidRDefault="00814AC2" w:rsidP="00952C6F">
            <w:pPr>
              <w:pStyle w:val="ConsPlusNormal0"/>
              <w:ind w:firstLine="283"/>
              <w:jc w:val="both"/>
              <w:rPr>
                <w:rFonts w:ascii="Times New Roman" w:hAnsi="Times New Roman" w:cs="Times New Roman"/>
                <w:color w:val="000000" w:themeColor="text1"/>
                <w:sz w:val="24"/>
                <w:szCs w:val="24"/>
              </w:rPr>
            </w:pPr>
            <w:proofErr w:type="gramStart"/>
            <w:r w:rsidRPr="002D2A1C">
              <w:rPr>
                <w:rFonts w:ascii="Times New Roman" w:hAnsi="Times New Roman" w:cs="Times New Roman"/>
                <w:color w:val="000000" w:themeColor="text1"/>
                <w:sz w:val="24"/>
                <w:szCs w:val="24"/>
              </w:rPr>
              <w:t xml:space="preserve">2) постановление Администрации </w:t>
            </w:r>
            <w:r w:rsidR="00AB27DE" w:rsidRPr="002D2A1C">
              <w:rPr>
                <w:rFonts w:ascii="Times New Roman" w:hAnsi="Times New Roman" w:cs="Times New Roman"/>
                <w:color w:val="000000" w:themeColor="text1"/>
                <w:sz w:val="24"/>
                <w:szCs w:val="24"/>
              </w:rPr>
              <w:t>Сосновского сельского</w:t>
            </w:r>
            <w:r w:rsidRPr="002D2A1C">
              <w:rPr>
                <w:rFonts w:ascii="Times New Roman" w:hAnsi="Times New Roman" w:cs="Times New Roman"/>
                <w:color w:val="000000" w:themeColor="text1"/>
                <w:sz w:val="24"/>
                <w:szCs w:val="24"/>
              </w:rPr>
              <w:t xml:space="preserve"> поселения </w:t>
            </w:r>
            <w:proofErr w:type="spellStart"/>
            <w:r w:rsidR="00AB27DE" w:rsidRPr="002D2A1C">
              <w:rPr>
                <w:rFonts w:ascii="Times New Roman" w:hAnsi="Times New Roman" w:cs="Times New Roman"/>
                <w:color w:val="000000" w:themeColor="text1"/>
                <w:sz w:val="24"/>
                <w:szCs w:val="24"/>
              </w:rPr>
              <w:t>Горшеченского</w:t>
            </w:r>
            <w:proofErr w:type="spellEnd"/>
            <w:r w:rsidRPr="002D2A1C">
              <w:rPr>
                <w:rFonts w:ascii="Times New Roman" w:hAnsi="Times New Roman" w:cs="Times New Roman"/>
                <w:color w:val="000000" w:themeColor="text1"/>
                <w:sz w:val="24"/>
                <w:szCs w:val="24"/>
              </w:rPr>
              <w:t xml:space="preserve"> муниципального района </w:t>
            </w:r>
            <w:r w:rsidR="00AB27DE"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 от 10 </w:t>
            </w:r>
            <w:r w:rsidR="00952C6F">
              <w:rPr>
                <w:rFonts w:ascii="Times New Roman" w:hAnsi="Times New Roman" w:cs="Times New Roman"/>
                <w:color w:val="000000" w:themeColor="text1"/>
                <w:sz w:val="24"/>
                <w:szCs w:val="24"/>
              </w:rPr>
              <w:t>декабря</w:t>
            </w:r>
            <w:r w:rsidRPr="002D2A1C">
              <w:rPr>
                <w:rFonts w:ascii="Times New Roman" w:hAnsi="Times New Roman" w:cs="Times New Roman"/>
                <w:color w:val="000000" w:themeColor="text1"/>
                <w:sz w:val="24"/>
                <w:szCs w:val="24"/>
              </w:rPr>
              <w:t xml:space="preserve"> 20</w:t>
            </w:r>
            <w:r w:rsidR="00952C6F">
              <w:rPr>
                <w:rFonts w:ascii="Times New Roman" w:hAnsi="Times New Roman" w:cs="Times New Roman"/>
                <w:color w:val="000000" w:themeColor="text1"/>
                <w:sz w:val="24"/>
                <w:szCs w:val="24"/>
              </w:rPr>
              <w:t>24</w:t>
            </w:r>
            <w:r w:rsidRPr="002D2A1C">
              <w:rPr>
                <w:rFonts w:ascii="Times New Roman" w:hAnsi="Times New Roman" w:cs="Times New Roman"/>
                <w:color w:val="000000" w:themeColor="text1"/>
                <w:sz w:val="24"/>
                <w:szCs w:val="24"/>
              </w:rPr>
              <w:t xml:space="preserve"> г.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126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О внесении изменений в муниципальную программу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Жилище </w:t>
            </w:r>
            <w:r w:rsidR="00AB27DE" w:rsidRPr="002D2A1C">
              <w:rPr>
                <w:rFonts w:ascii="Times New Roman" w:hAnsi="Times New Roman" w:cs="Times New Roman"/>
                <w:color w:val="000000" w:themeColor="text1"/>
                <w:sz w:val="24"/>
                <w:szCs w:val="24"/>
              </w:rPr>
              <w:t>Сосновского сельского</w:t>
            </w:r>
            <w:r w:rsidRPr="002D2A1C">
              <w:rPr>
                <w:rFonts w:ascii="Times New Roman" w:hAnsi="Times New Roman" w:cs="Times New Roman"/>
                <w:color w:val="000000" w:themeColor="text1"/>
                <w:sz w:val="24"/>
                <w:szCs w:val="24"/>
              </w:rPr>
              <w:t xml:space="preserve"> поселения </w:t>
            </w:r>
            <w:proofErr w:type="spellStart"/>
            <w:r w:rsidR="00AB27DE" w:rsidRPr="002D2A1C">
              <w:rPr>
                <w:rFonts w:ascii="Times New Roman" w:hAnsi="Times New Roman" w:cs="Times New Roman"/>
                <w:color w:val="000000" w:themeColor="text1"/>
                <w:sz w:val="24"/>
                <w:szCs w:val="24"/>
              </w:rPr>
              <w:t>Горшеченского</w:t>
            </w:r>
            <w:proofErr w:type="spellEnd"/>
            <w:r w:rsidRPr="002D2A1C">
              <w:rPr>
                <w:rFonts w:ascii="Times New Roman" w:hAnsi="Times New Roman" w:cs="Times New Roman"/>
                <w:color w:val="000000" w:themeColor="text1"/>
                <w:sz w:val="24"/>
                <w:szCs w:val="24"/>
              </w:rPr>
              <w:t xml:space="preserve"> муниципального района </w:t>
            </w:r>
            <w:r w:rsidR="00AB27DE"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 на 20</w:t>
            </w:r>
            <w:r w:rsidR="00952C6F">
              <w:rPr>
                <w:rFonts w:ascii="Times New Roman" w:hAnsi="Times New Roman" w:cs="Times New Roman"/>
                <w:color w:val="000000" w:themeColor="text1"/>
                <w:sz w:val="24"/>
                <w:szCs w:val="24"/>
              </w:rPr>
              <w:t>24</w:t>
            </w:r>
            <w:r w:rsidRPr="002D2A1C">
              <w:rPr>
                <w:rFonts w:ascii="Times New Roman" w:hAnsi="Times New Roman" w:cs="Times New Roman"/>
                <w:color w:val="000000" w:themeColor="text1"/>
                <w:sz w:val="24"/>
                <w:szCs w:val="24"/>
              </w:rPr>
              <w:t xml:space="preserve"> - 20</w:t>
            </w:r>
            <w:r w:rsidR="00952C6F">
              <w:rPr>
                <w:rFonts w:ascii="Times New Roman" w:hAnsi="Times New Roman" w:cs="Times New Roman"/>
                <w:color w:val="000000" w:themeColor="text1"/>
                <w:sz w:val="24"/>
                <w:szCs w:val="24"/>
              </w:rPr>
              <w:t>26</w:t>
            </w:r>
            <w:r w:rsidRPr="002D2A1C">
              <w:rPr>
                <w:rFonts w:ascii="Times New Roman" w:hAnsi="Times New Roman" w:cs="Times New Roman"/>
                <w:color w:val="000000" w:themeColor="text1"/>
                <w:sz w:val="24"/>
                <w:szCs w:val="24"/>
              </w:rPr>
              <w:t xml:space="preserve"> годы</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утвержденную постановлением Администрации </w:t>
            </w:r>
            <w:r w:rsidR="00AB27DE" w:rsidRPr="002D2A1C">
              <w:rPr>
                <w:rFonts w:ascii="Times New Roman" w:hAnsi="Times New Roman" w:cs="Times New Roman"/>
                <w:color w:val="000000" w:themeColor="text1"/>
                <w:sz w:val="24"/>
                <w:szCs w:val="24"/>
              </w:rPr>
              <w:t>Сосновского сельского</w:t>
            </w:r>
            <w:r w:rsidRPr="002D2A1C">
              <w:rPr>
                <w:rFonts w:ascii="Times New Roman" w:hAnsi="Times New Roman" w:cs="Times New Roman"/>
                <w:color w:val="000000" w:themeColor="text1"/>
                <w:sz w:val="24"/>
                <w:szCs w:val="24"/>
              </w:rPr>
              <w:t xml:space="preserve"> поселения </w:t>
            </w:r>
            <w:proofErr w:type="spellStart"/>
            <w:r w:rsidR="00AB27DE" w:rsidRPr="002D2A1C">
              <w:rPr>
                <w:rFonts w:ascii="Times New Roman" w:hAnsi="Times New Roman" w:cs="Times New Roman"/>
                <w:color w:val="000000" w:themeColor="text1"/>
                <w:sz w:val="24"/>
                <w:szCs w:val="24"/>
              </w:rPr>
              <w:t>Горшеченского</w:t>
            </w:r>
            <w:proofErr w:type="spellEnd"/>
            <w:r w:rsidRPr="002D2A1C">
              <w:rPr>
                <w:rFonts w:ascii="Times New Roman" w:hAnsi="Times New Roman" w:cs="Times New Roman"/>
                <w:color w:val="000000" w:themeColor="text1"/>
                <w:sz w:val="24"/>
                <w:szCs w:val="24"/>
              </w:rPr>
              <w:t xml:space="preserve"> муниципального района </w:t>
            </w:r>
            <w:r w:rsidR="00AB27DE"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 от 13 </w:t>
            </w:r>
            <w:r w:rsidR="00952C6F">
              <w:rPr>
                <w:rFonts w:ascii="Times New Roman" w:hAnsi="Times New Roman" w:cs="Times New Roman"/>
                <w:color w:val="000000" w:themeColor="text1"/>
                <w:sz w:val="24"/>
                <w:szCs w:val="24"/>
              </w:rPr>
              <w:t>декабря</w:t>
            </w:r>
            <w:r w:rsidRPr="002D2A1C">
              <w:rPr>
                <w:rFonts w:ascii="Times New Roman" w:hAnsi="Times New Roman" w:cs="Times New Roman"/>
                <w:color w:val="000000" w:themeColor="text1"/>
                <w:sz w:val="24"/>
                <w:szCs w:val="24"/>
              </w:rPr>
              <w:t xml:space="preserve"> 20</w:t>
            </w:r>
            <w:r w:rsidR="00952C6F">
              <w:rPr>
                <w:rFonts w:ascii="Times New Roman" w:hAnsi="Times New Roman" w:cs="Times New Roman"/>
                <w:color w:val="000000" w:themeColor="text1"/>
                <w:sz w:val="24"/>
                <w:szCs w:val="24"/>
              </w:rPr>
              <w:t>23</w:t>
            </w:r>
            <w:r w:rsidRPr="002D2A1C">
              <w:rPr>
                <w:rFonts w:ascii="Times New Roman" w:hAnsi="Times New Roman" w:cs="Times New Roman"/>
                <w:color w:val="000000" w:themeColor="text1"/>
                <w:sz w:val="24"/>
                <w:szCs w:val="24"/>
              </w:rPr>
              <w:t xml:space="preserve"> г.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135.</w:t>
            </w:r>
            <w:proofErr w:type="gramEnd"/>
          </w:p>
        </w:tc>
      </w:tr>
      <w:tr w:rsidR="00AB27DE" w:rsidRPr="002D2A1C">
        <w:tc>
          <w:tcPr>
            <w:tcW w:w="2381" w:type="dxa"/>
            <w:tcBorders>
              <w:top w:val="nil"/>
              <w:left w:val="nil"/>
              <w:bottom w:val="nil"/>
              <w:right w:val="nil"/>
            </w:tcBorders>
            <w:vAlign w:val="center"/>
          </w:tcPr>
          <w:p w:rsidR="0015569C" w:rsidRPr="002D2A1C" w:rsidRDefault="00814AC2">
            <w:pPr>
              <w:pStyle w:val="ConsPlusNormal0"/>
              <w:ind w:left="283"/>
              <w:rPr>
                <w:rFonts w:ascii="Times New Roman" w:hAnsi="Times New Roman" w:cs="Times New Roman"/>
                <w:color w:val="000000" w:themeColor="text1"/>
                <w:sz w:val="24"/>
                <w:szCs w:val="24"/>
              </w:rPr>
            </w:pPr>
            <w:r w:rsidRPr="002D2A1C">
              <w:rPr>
                <w:rFonts w:ascii="Times New Roman" w:hAnsi="Times New Roman" w:cs="Times New Roman"/>
                <w:noProof/>
                <w:color w:val="000000" w:themeColor="text1"/>
                <w:position w:val="-14"/>
                <w:sz w:val="24"/>
                <w:szCs w:val="24"/>
              </w:rPr>
              <w:drawing>
                <wp:inline distT="0" distB="0" distL="0" distR="0" wp14:anchorId="0BCD661F" wp14:editId="61D36CBB">
                  <wp:extent cx="876300" cy="30480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76300" cy="304800"/>
                          </a:xfrm>
                          <a:prstGeom prst="rect">
                            <a:avLst/>
                          </a:prstGeom>
                          <a:noFill/>
                          <a:ln>
                            <a:noFill/>
                          </a:ln>
                        </pic:spPr>
                      </pic:pic>
                    </a:graphicData>
                  </a:graphic>
                </wp:inline>
              </w:drawing>
            </w:r>
          </w:p>
        </w:tc>
        <w:tc>
          <w:tcPr>
            <w:tcW w:w="6690" w:type="dxa"/>
            <w:tcBorders>
              <w:top w:val="nil"/>
              <w:left w:val="nil"/>
              <w:bottom w:val="nil"/>
              <w:right w:val="nil"/>
            </w:tcBorders>
            <w:vAlign w:val="center"/>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3. </w:t>
            </w:r>
            <w:proofErr w:type="gramStart"/>
            <w:r w:rsidRPr="002D2A1C">
              <w:rPr>
                <w:rFonts w:ascii="Times New Roman" w:hAnsi="Times New Roman" w:cs="Times New Roman"/>
                <w:color w:val="000000" w:themeColor="text1"/>
                <w:sz w:val="24"/>
                <w:szCs w:val="24"/>
              </w:rPr>
              <w:t>Контроль за</w:t>
            </w:r>
            <w:proofErr w:type="gramEnd"/>
            <w:r w:rsidRPr="002D2A1C">
              <w:rPr>
                <w:rFonts w:ascii="Times New Roman" w:hAnsi="Times New Roman" w:cs="Times New Roman"/>
                <w:color w:val="000000" w:themeColor="text1"/>
                <w:sz w:val="24"/>
                <w:szCs w:val="24"/>
              </w:rPr>
              <w:t xml:space="preserve"> исполнением настоящего постановления оставляю за собой.</w:t>
            </w:r>
          </w:p>
        </w:tc>
      </w:tr>
      <w:tr w:rsidR="0015569C" w:rsidRPr="002D2A1C">
        <w:tc>
          <w:tcPr>
            <w:tcW w:w="2381" w:type="dxa"/>
            <w:tcBorders>
              <w:top w:val="nil"/>
              <w:left w:val="nil"/>
              <w:bottom w:val="nil"/>
              <w:right w:val="nil"/>
            </w:tcBorders>
            <w:vAlign w:val="center"/>
          </w:tcPr>
          <w:p w:rsidR="0015569C" w:rsidRPr="002D2A1C" w:rsidRDefault="00814AC2">
            <w:pPr>
              <w:pStyle w:val="ConsPlusNormal0"/>
              <w:ind w:left="283"/>
              <w:rPr>
                <w:rFonts w:ascii="Times New Roman" w:hAnsi="Times New Roman" w:cs="Times New Roman"/>
                <w:color w:val="000000" w:themeColor="text1"/>
                <w:sz w:val="24"/>
                <w:szCs w:val="24"/>
              </w:rPr>
            </w:pPr>
            <w:r w:rsidRPr="002D2A1C">
              <w:rPr>
                <w:rFonts w:ascii="Times New Roman" w:hAnsi="Times New Roman" w:cs="Times New Roman"/>
                <w:noProof/>
                <w:color w:val="000000" w:themeColor="text1"/>
                <w:position w:val="-14"/>
                <w:sz w:val="24"/>
                <w:szCs w:val="24"/>
              </w:rPr>
              <w:drawing>
                <wp:inline distT="0" distB="0" distL="0" distR="0" wp14:anchorId="06FF27FD" wp14:editId="05ADD786">
                  <wp:extent cx="876300" cy="30480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76300" cy="304800"/>
                          </a:xfrm>
                          <a:prstGeom prst="rect">
                            <a:avLst/>
                          </a:prstGeom>
                          <a:noFill/>
                          <a:ln>
                            <a:noFill/>
                          </a:ln>
                        </pic:spPr>
                      </pic:pic>
                    </a:graphicData>
                  </a:graphic>
                </wp:inline>
              </w:drawing>
            </w:r>
          </w:p>
        </w:tc>
        <w:tc>
          <w:tcPr>
            <w:tcW w:w="6690" w:type="dxa"/>
            <w:tcBorders>
              <w:top w:val="nil"/>
              <w:left w:val="nil"/>
              <w:bottom w:val="nil"/>
              <w:right w:val="nil"/>
            </w:tcBorders>
            <w:vAlign w:val="center"/>
          </w:tcPr>
          <w:p w:rsidR="0015569C" w:rsidRPr="002D2A1C" w:rsidRDefault="00814AC2" w:rsidP="00952C6F">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4. Настоящее постановление вступает в силу с 1 января 20</w:t>
            </w:r>
            <w:r w:rsidR="00952C6F">
              <w:rPr>
                <w:rFonts w:ascii="Times New Roman" w:hAnsi="Times New Roman" w:cs="Times New Roman"/>
                <w:color w:val="000000" w:themeColor="text1"/>
                <w:sz w:val="24"/>
                <w:szCs w:val="24"/>
              </w:rPr>
              <w:t>25</w:t>
            </w:r>
            <w:r w:rsidRPr="002D2A1C">
              <w:rPr>
                <w:rFonts w:ascii="Times New Roman" w:hAnsi="Times New Roman" w:cs="Times New Roman"/>
                <w:color w:val="000000" w:themeColor="text1"/>
                <w:sz w:val="24"/>
                <w:szCs w:val="24"/>
              </w:rPr>
              <w:t xml:space="preserve"> года.</w:t>
            </w: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Части, пункты, подпункты статьи и пункты и подпункты (если отсутствует статья) муниципального акта могут подразделяться на абзацы.</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Статья, пункт, часть статьи, пункт статьи, подпункт и абзац печатаются с красной строки.</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Если текст муниципального акта, предшествующий абзацу, завершается точкой, текст абзаца начинается с прописной буквы и завершается точкой.</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Если текст муниципального акта, предшествующий абзацу, завершается двоеточием, текст абзаца начинается со строчной буквы и завершается точкой с запятой (последнего абзаца - точкой).</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Пример с наименованием структурных единиц:</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81"/>
        <w:gridCol w:w="1247"/>
        <w:gridCol w:w="5443"/>
      </w:tblGrid>
      <w:tr w:rsidR="00AB27DE" w:rsidRPr="002D2A1C">
        <w:tc>
          <w:tcPr>
            <w:tcW w:w="2381" w:type="dxa"/>
            <w:tcBorders>
              <w:top w:val="nil"/>
              <w:left w:val="nil"/>
              <w:bottom w:val="nil"/>
              <w:right w:val="nil"/>
            </w:tcBorders>
          </w:tcPr>
          <w:p w:rsidR="0015569C" w:rsidRPr="002D2A1C" w:rsidRDefault="0015569C">
            <w:pPr>
              <w:pStyle w:val="ConsPlusNormal0"/>
              <w:rPr>
                <w:rFonts w:ascii="Times New Roman" w:hAnsi="Times New Roman" w:cs="Times New Roman"/>
                <w:color w:val="000000" w:themeColor="text1"/>
                <w:sz w:val="24"/>
                <w:szCs w:val="24"/>
              </w:rPr>
            </w:pPr>
          </w:p>
        </w:tc>
        <w:tc>
          <w:tcPr>
            <w:tcW w:w="1247" w:type="dxa"/>
            <w:tcBorders>
              <w:top w:val="nil"/>
              <w:left w:val="nil"/>
              <w:bottom w:val="nil"/>
              <w:right w:val="nil"/>
            </w:tcBorders>
          </w:tcPr>
          <w:p w:rsidR="0015569C" w:rsidRPr="002D2A1C" w:rsidRDefault="00814AC2">
            <w:pPr>
              <w:pStyle w:val="ConsPlusNormal0"/>
              <w:ind w:left="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Глава 3.</w:t>
            </w:r>
          </w:p>
        </w:tc>
        <w:tc>
          <w:tcPr>
            <w:tcW w:w="5443" w:type="dxa"/>
            <w:tcBorders>
              <w:top w:val="nil"/>
              <w:left w:val="nil"/>
              <w:bottom w:val="nil"/>
              <w:right w:val="nil"/>
            </w:tcBorders>
          </w:tcPr>
          <w:p w:rsidR="0015569C" w:rsidRPr="002D2A1C" w:rsidRDefault="00814AC2">
            <w:pPr>
              <w:pStyle w:val="ConsPlusNormal0"/>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Требования к порядку информирования</w:t>
            </w:r>
          </w:p>
          <w:p w:rsidR="0015569C" w:rsidRPr="002D2A1C" w:rsidRDefault="00814AC2">
            <w:pPr>
              <w:pStyle w:val="ConsPlusNormal0"/>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о предоставлении муниципальной услуги</w:t>
            </w:r>
          </w:p>
        </w:tc>
      </w:tr>
      <w:tr w:rsidR="00AB27DE" w:rsidRPr="002D2A1C">
        <w:tc>
          <w:tcPr>
            <w:tcW w:w="2381" w:type="dxa"/>
            <w:tcBorders>
              <w:top w:val="nil"/>
              <w:left w:val="nil"/>
              <w:bottom w:val="nil"/>
              <w:right w:val="nil"/>
            </w:tcBorders>
            <w:vAlign w:val="center"/>
          </w:tcPr>
          <w:p w:rsidR="0015569C" w:rsidRPr="002D2A1C" w:rsidRDefault="00814AC2">
            <w:pPr>
              <w:pStyle w:val="ConsPlusNormal0"/>
              <w:ind w:left="283"/>
              <w:rPr>
                <w:rFonts w:ascii="Times New Roman" w:hAnsi="Times New Roman" w:cs="Times New Roman"/>
                <w:color w:val="000000" w:themeColor="text1"/>
                <w:sz w:val="24"/>
                <w:szCs w:val="24"/>
              </w:rPr>
            </w:pPr>
            <w:r w:rsidRPr="002D2A1C">
              <w:rPr>
                <w:rFonts w:ascii="Times New Roman" w:hAnsi="Times New Roman" w:cs="Times New Roman"/>
                <w:noProof/>
                <w:color w:val="000000" w:themeColor="text1"/>
                <w:position w:val="-50"/>
                <w:sz w:val="24"/>
                <w:szCs w:val="24"/>
              </w:rPr>
              <w:drawing>
                <wp:inline distT="0" distB="0" distL="0" distR="0" wp14:anchorId="7931F582" wp14:editId="0CA48786">
                  <wp:extent cx="812800" cy="76200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12800" cy="762000"/>
                          </a:xfrm>
                          <a:prstGeom prst="rect">
                            <a:avLst/>
                          </a:prstGeom>
                          <a:noFill/>
                          <a:ln>
                            <a:noFill/>
                          </a:ln>
                        </pic:spPr>
                      </pic:pic>
                    </a:graphicData>
                  </a:graphic>
                </wp:inline>
              </w:drawing>
            </w:r>
          </w:p>
        </w:tc>
        <w:tc>
          <w:tcPr>
            <w:tcW w:w="6690" w:type="dxa"/>
            <w:gridSpan w:val="2"/>
            <w:tcBorders>
              <w:top w:val="nil"/>
              <w:left w:val="nil"/>
              <w:bottom w:val="nil"/>
              <w:right w:val="nil"/>
            </w:tcBorders>
            <w:vAlign w:val="center"/>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12. При ответах на телефонные звонки должностные лица первый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tc>
      </w:tr>
      <w:tr w:rsidR="00AB27DE" w:rsidRPr="002D2A1C">
        <w:tc>
          <w:tcPr>
            <w:tcW w:w="2381" w:type="dxa"/>
            <w:tcBorders>
              <w:top w:val="nil"/>
              <w:left w:val="nil"/>
              <w:bottom w:val="nil"/>
              <w:right w:val="nil"/>
            </w:tcBorders>
            <w:vAlign w:val="center"/>
          </w:tcPr>
          <w:p w:rsidR="0015569C" w:rsidRPr="002D2A1C" w:rsidRDefault="00814AC2">
            <w:pPr>
              <w:pStyle w:val="ConsPlusNormal0"/>
              <w:ind w:left="283"/>
              <w:rPr>
                <w:rFonts w:ascii="Times New Roman" w:hAnsi="Times New Roman" w:cs="Times New Roman"/>
                <w:color w:val="000000" w:themeColor="text1"/>
                <w:sz w:val="24"/>
                <w:szCs w:val="24"/>
              </w:rPr>
            </w:pPr>
            <w:r w:rsidRPr="002D2A1C">
              <w:rPr>
                <w:rFonts w:ascii="Times New Roman" w:hAnsi="Times New Roman" w:cs="Times New Roman"/>
                <w:noProof/>
                <w:color w:val="000000" w:themeColor="text1"/>
                <w:position w:val="-50"/>
                <w:sz w:val="24"/>
                <w:szCs w:val="24"/>
              </w:rPr>
              <w:drawing>
                <wp:inline distT="0" distB="0" distL="0" distR="0" wp14:anchorId="1EEFC692" wp14:editId="6FA18CED">
                  <wp:extent cx="812800" cy="76200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12800" cy="762000"/>
                          </a:xfrm>
                          <a:prstGeom prst="rect">
                            <a:avLst/>
                          </a:prstGeom>
                          <a:noFill/>
                          <a:ln>
                            <a:noFill/>
                          </a:ln>
                        </pic:spPr>
                      </pic:pic>
                    </a:graphicData>
                  </a:graphic>
                </wp:inline>
              </w:drawing>
            </w:r>
          </w:p>
        </w:tc>
        <w:tc>
          <w:tcPr>
            <w:tcW w:w="6690" w:type="dxa"/>
            <w:gridSpan w:val="2"/>
            <w:tcBorders>
              <w:top w:val="nil"/>
              <w:left w:val="nil"/>
              <w:bottom w:val="nil"/>
              <w:right w:val="nil"/>
            </w:tcBorders>
            <w:vAlign w:val="center"/>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 невозможности должностного лица уполномоченного второй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Максимальное время телефонного разговора составляет 15 минут.</w:t>
            </w:r>
          </w:p>
        </w:tc>
      </w:tr>
      <w:tr w:rsidR="00AB27DE" w:rsidRPr="002D2A1C">
        <w:tc>
          <w:tcPr>
            <w:tcW w:w="2381" w:type="dxa"/>
            <w:tcBorders>
              <w:top w:val="nil"/>
              <w:left w:val="nil"/>
              <w:bottom w:val="nil"/>
              <w:right w:val="nil"/>
            </w:tcBorders>
          </w:tcPr>
          <w:p w:rsidR="0015569C" w:rsidRPr="002D2A1C" w:rsidRDefault="0015569C">
            <w:pPr>
              <w:pStyle w:val="ConsPlusNormal0"/>
              <w:rPr>
                <w:rFonts w:ascii="Times New Roman" w:hAnsi="Times New Roman" w:cs="Times New Roman"/>
                <w:color w:val="000000" w:themeColor="text1"/>
                <w:sz w:val="24"/>
                <w:szCs w:val="24"/>
              </w:rPr>
            </w:pPr>
          </w:p>
        </w:tc>
        <w:tc>
          <w:tcPr>
            <w:tcW w:w="6690" w:type="dxa"/>
            <w:gridSpan w:val="2"/>
            <w:tcBorders>
              <w:top w:val="nil"/>
              <w:left w:val="nil"/>
              <w:bottom w:val="nil"/>
              <w:right w:val="nil"/>
            </w:tcBorders>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или</w:t>
            </w:r>
          </w:p>
        </w:tc>
      </w:tr>
      <w:tr w:rsidR="00AB27DE" w:rsidRPr="002D2A1C">
        <w:tc>
          <w:tcPr>
            <w:tcW w:w="2381" w:type="dxa"/>
            <w:tcBorders>
              <w:top w:val="nil"/>
              <w:left w:val="nil"/>
              <w:bottom w:val="nil"/>
              <w:right w:val="nil"/>
            </w:tcBorders>
            <w:vAlign w:val="center"/>
          </w:tcPr>
          <w:p w:rsidR="0015569C" w:rsidRPr="002D2A1C" w:rsidRDefault="00814AC2">
            <w:pPr>
              <w:pStyle w:val="ConsPlusNormal0"/>
              <w:ind w:left="283"/>
              <w:rPr>
                <w:rFonts w:ascii="Times New Roman" w:hAnsi="Times New Roman" w:cs="Times New Roman"/>
                <w:color w:val="000000" w:themeColor="text1"/>
                <w:sz w:val="24"/>
                <w:szCs w:val="24"/>
              </w:rPr>
            </w:pPr>
            <w:r w:rsidRPr="002D2A1C">
              <w:rPr>
                <w:rFonts w:ascii="Times New Roman" w:hAnsi="Times New Roman" w:cs="Times New Roman"/>
                <w:noProof/>
                <w:color w:val="000000" w:themeColor="text1"/>
                <w:position w:val="-50"/>
                <w:sz w:val="24"/>
                <w:szCs w:val="24"/>
              </w:rPr>
              <w:drawing>
                <wp:inline distT="0" distB="0" distL="0" distR="0" wp14:anchorId="23A861A7" wp14:editId="0DB6F965">
                  <wp:extent cx="787400" cy="76200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87400" cy="762000"/>
                          </a:xfrm>
                          <a:prstGeom prst="rect">
                            <a:avLst/>
                          </a:prstGeom>
                          <a:noFill/>
                          <a:ln>
                            <a:noFill/>
                          </a:ln>
                        </pic:spPr>
                      </pic:pic>
                    </a:graphicData>
                  </a:graphic>
                </wp:inline>
              </w:drawing>
            </w:r>
          </w:p>
        </w:tc>
        <w:tc>
          <w:tcPr>
            <w:tcW w:w="6690" w:type="dxa"/>
            <w:gridSpan w:val="2"/>
            <w:tcBorders>
              <w:top w:val="nil"/>
              <w:left w:val="nil"/>
              <w:bottom w:val="nil"/>
              <w:right w:val="nil"/>
            </w:tcBorders>
            <w:vAlign w:val="center"/>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4. При переоформлении юридическими лицами права первый постоянного (бессрочного) пользования на право аренды размер арендной платы на год, исчисляемой в соответствии с настоящим пунктом, устанавливается в размере:</w:t>
            </w:r>
          </w:p>
        </w:tc>
      </w:tr>
      <w:tr w:rsidR="00AB27DE" w:rsidRPr="002D2A1C">
        <w:tc>
          <w:tcPr>
            <w:tcW w:w="2381" w:type="dxa"/>
            <w:tcBorders>
              <w:top w:val="nil"/>
              <w:left w:val="nil"/>
              <w:bottom w:val="nil"/>
              <w:right w:val="nil"/>
            </w:tcBorders>
            <w:vAlign w:val="center"/>
          </w:tcPr>
          <w:p w:rsidR="0015569C" w:rsidRPr="002D2A1C" w:rsidRDefault="00814AC2">
            <w:pPr>
              <w:pStyle w:val="ConsPlusNormal0"/>
              <w:ind w:left="283"/>
              <w:rPr>
                <w:rFonts w:ascii="Times New Roman" w:hAnsi="Times New Roman" w:cs="Times New Roman"/>
                <w:color w:val="000000" w:themeColor="text1"/>
                <w:sz w:val="24"/>
                <w:szCs w:val="24"/>
              </w:rPr>
            </w:pPr>
            <w:r w:rsidRPr="002D2A1C">
              <w:rPr>
                <w:rFonts w:ascii="Times New Roman" w:hAnsi="Times New Roman" w:cs="Times New Roman"/>
                <w:noProof/>
                <w:color w:val="000000" w:themeColor="text1"/>
                <w:position w:val="-50"/>
                <w:sz w:val="24"/>
                <w:szCs w:val="24"/>
              </w:rPr>
              <w:drawing>
                <wp:inline distT="0" distB="0" distL="0" distR="0" wp14:anchorId="3F8A543C" wp14:editId="38CE52A5">
                  <wp:extent cx="787400" cy="76200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87400" cy="762000"/>
                          </a:xfrm>
                          <a:prstGeom prst="rect">
                            <a:avLst/>
                          </a:prstGeom>
                          <a:noFill/>
                          <a:ln>
                            <a:noFill/>
                          </a:ln>
                        </pic:spPr>
                      </pic:pic>
                    </a:graphicData>
                  </a:graphic>
                </wp:inline>
              </w:drawing>
            </w:r>
          </w:p>
        </w:tc>
        <w:tc>
          <w:tcPr>
            <w:tcW w:w="6690" w:type="dxa"/>
            <w:gridSpan w:val="2"/>
            <w:tcBorders>
              <w:top w:val="nil"/>
              <w:left w:val="nil"/>
              <w:bottom w:val="nil"/>
              <w:right w:val="nil"/>
            </w:tcBorders>
            <w:vAlign w:val="center"/>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двух процентов кадастровой стоимости арендуемых земельных участков;</w:t>
            </w:r>
          </w:p>
        </w:tc>
      </w:tr>
      <w:tr w:rsidR="0015569C" w:rsidRPr="002D2A1C">
        <w:tc>
          <w:tcPr>
            <w:tcW w:w="2381" w:type="dxa"/>
            <w:tcBorders>
              <w:top w:val="nil"/>
              <w:left w:val="nil"/>
              <w:bottom w:val="nil"/>
              <w:right w:val="nil"/>
            </w:tcBorders>
            <w:vAlign w:val="center"/>
          </w:tcPr>
          <w:p w:rsidR="0015569C" w:rsidRPr="002D2A1C" w:rsidRDefault="00814AC2">
            <w:pPr>
              <w:pStyle w:val="ConsPlusNormal0"/>
              <w:ind w:left="283"/>
              <w:rPr>
                <w:rFonts w:ascii="Times New Roman" w:hAnsi="Times New Roman" w:cs="Times New Roman"/>
                <w:color w:val="000000" w:themeColor="text1"/>
                <w:sz w:val="24"/>
                <w:szCs w:val="24"/>
              </w:rPr>
            </w:pPr>
            <w:r w:rsidRPr="002D2A1C">
              <w:rPr>
                <w:rFonts w:ascii="Times New Roman" w:hAnsi="Times New Roman" w:cs="Times New Roman"/>
                <w:noProof/>
                <w:color w:val="000000" w:themeColor="text1"/>
                <w:position w:val="-50"/>
                <w:sz w:val="24"/>
                <w:szCs w:val="24"/>
              </w:rPr>
              <w:drawing>
                <wp:inline distT="0" distB="0" distL="0" distR="0" wp14:anchorId="5E455D67" wp14:editId="261D33FA">
                  <wp:extent cx="787400" cy="76200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87400" cy="762000"/>
                          </a:xfrm>
                          <a:prstGeom prst="rect">
                            <a:avLst/>
                          </a:prstGeom>
                          <a:noFill/>
                          <a:ln>
                            <a:noFill/>
                          </a:ln>
                        </pic:spPr>
                      </pic:pic>
                    </a:graphicData>
                  </a:graphic>
                </wp:inline>
              </w:drawing>
            </w:r>
          </w:p>
        </w:tc>
        <w:tc>
          <w:tcPr>
            <w:tcW w:w="6690" w:type="dxa"/>
            <w:gridSpan w:val="2"/>
            <w:tcBorders>
              <w:top w:val="nil"/>
              <w:left w:val="nil"/>
              <w:bottom w:val="nil"/>
              <w:right w:val="nil"/>
            </w:tcBorders>
            <w:vAlign w:val="center"/>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трех десятых процента кадастровой стоимости арендуемых земельных участков из земель сельскохозяйственного назначения;</w:t>
            </w: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Не допускается в тексте муниципального </w:t>
      </w:r>
      <w:proofErr w:type="gramStart"/>
      <w:r w:rsidRPr="002D2A1C">
        <w:rPr>
          <w:rFonts w:ascii="Times New Roman" w:hAnsi="Times New Roman" w:cs="Times New Roman"/>
          <w:color w:val="000000" w:themeColor="text1"/>
          <w:sz w:val="24"/>
          <w:szCs w:val="24"/>
        </w:rPr>
        <w:t>акта</w:t>
      </w:r>
      <w:proofErr w:type="gramEnd"/>
      <w:r w:rsidRPr="002D2A1C">
        <w:rPr>
          <w:rFonts w:ascii="Times New Roman" w:hAnsi="Times New Roman" w:cs="Times New Roman"/>
          <w:color w:val="000000" w:themeColor="text1"/>
          <w:sz w:val="24"/>
          <w:szCs w:val="24"/>
        </w:rPr>
        <w:t xml:space="preserve"> основной структурной единицей </w:t>
      </w:r>
      <w:proofErr w:type="gramStart"/>
      <w:r w:rsidRPr="002D2A1C">
        <w:rPr>
          <w:rFonts w:ascii="Times New Roman" w:hAnsi="Times New Roman" w:cs="Times New Roman"/>
          <w:color w:val="000000" w:themeColor="text1"/>
          <w:sz w:val="24"/>
          <w:szCs w:val="24"/>
        </w:rPr>
        <w:t>которого</w:t>
      </w:r>
      <w:proofErr w:type="gramEnd"/>
      <w:r w:rsidRPr="002D2A1C">
        <w:rPr>
          <w:rFonts w:ascii="Times New Roman" w:hAnsi="Times New Roman" w:cs="Times New Roman"/>
          <w:color w:val="000000" w:themeColor="text1"/>
          <w:sz w:val="24"/>
          <w:szCs w:val="24"/>
        </w:rPr>
        <w:t xml:space="preserve"> является статья:</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lastRenderedPageBreak/>
        <w:t>деление частей в статье либо частей в разных статьях одного правового акта на пункты и на абзацы, которые в тексте частей будут следовать после двоеточия;</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деление пунктов в частях статьи либо в разных статьях одного правового акта и на подпункты и на абзацы, которые в тексте пункта будут следовать после двоеточия.</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В случае если статья состоит из одной части и содержит абзацы, идущие после двоеточия через точку с запятой, то их следует нумеровать арабскими цифрами с закрывающей круглой скобкой и считать пунктами.</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Пример:</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AB27DE" w:rsidRPr="002D2A1C">
        <w:tc>
          <w:tcPr>
            <w:tcW w:w="9071" w:type="dxa"/>
            <w:tcBorders>
              <w:top w:val="nil"/>
              <w:left w:val="nil"/>
              <w:bottom w:val="nil"/>
              <w:right w:val="nil"/>
            </w:tcBorders>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Статья 4. Вопросы местного значения</w:t>
            </w:r>
          </w:p>
        </w:tc>
      </w:tr>
      <w:tr w:rsidR="0015569C" w:rsidRPr="002D2A1C">
        <w:tc>
          <w:tcPr>
            <w:tcW w:w="9071" w:type="dxa"/>
            <w:tcBorders>
              <w:top w:val="nil"/>
              <w:left w:val="nil"/>
              <w:bottom w:val="nil"/>
              <w:right w:val="nil"/>
            </w:tcBorders>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К вопросам местного значения</w:t>
            </w:r>
            <w:r w:rsidR="00AB27DE" w:rsidRPr="002D2A1C">
              <w:rPr>
                <w:rFonts w:ascii="Times New Roman" w:hAnsi="Times New Roman" w:cs="Times New Roman"/>
                <w:color w:val="000000" w:themeColor="text1"/>
                <w:sz w:val="24"/>
                <w:szCs w:val="24"/>
              </w:rPr>
              <w:t xml:space="preserve"> сельского</w:t>
            </w:r>
            <w:r w:rsidRPr="002D2A1C">
              <w:rPr>
                <w:rFonts w:ascii="Times New Roman" w:hAnsi="Times New Roman" w:cs="Times New Roman"/>
                <w:color w:val="000000" w:themeColor="text1"/>
                <w:sz w:val="24"/>
                <w:szCs w:val="24"/>
              </w:rPr>
              <w:t xml:space="preserve"> поселения относятся:</w:t>
            </w:r>
          </w:p>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1) составление и рассмотрение проекта бюджета</w:t>
            </w:r>
            <w:r w:rsidR="00AB27DE" w:rsidRPr="002D2A1C">
              <w:rPr>
                <w:rFonts w:ascii="Times New Roman" w:hAnsi="Times New Roman" w:cs="Times New Roman"/>
                <w:color w:val="000000" w:themeColor="text1"/>
                <w:sz w:val="24"/>
                <w:szCs w:val="24"/>
              </w:rPr>
              <w:t xml:space="preserve"> сельского</w:t>
            </w:r>
            <w:r w:rsidRPr="002D2A1C">
              <w:rPr>
                <w:rFonts w:ascii="Times New Roman" w:hAnsi="Times New Roman" w:cs="Times New Roman"/>
                <w:color w:val="000000" w:themeColor="text1"/>
                <w:sz w:val="24"/>
                <w:szCs w:val="24"/>
              </w:rPr>
              <w:t xml:space="preserve"> поселения, утверждение и исполнение бюджета</w:t>
            </w:r>
            <w:r w:rsidR="00AB27DE" w:rsidRPr="002D2A1C">
              <w:rPr>
                <w:rFonts w:ascii="Times New Roman" w:hAnsi="Times New Roman" w:cs="Times New Roman"/>
                <w:color w:val="000000" w:themeColor="text1"/>
                <w:sz w:val="24"/>
                <w:szCs w:val="24"/>
              </w:rPr>
              <w:t xml:space="preserve"> сельского</w:t>
            </w:r>
            <w:r w:rsidRPr="002D2A1C">
              <w:rPr>
                <w:rFonts w:ascii="Times New Roman" w:hAnsi="Times New Roman" w:cs="Times New Roman"/>
                <w:color w:val="000000" w:themeColor="text1"/>
                <w:sz w:val="24"/>
                <w:szCs w:val="24"/>
              </w:rPr>
              <w:t xml:space="preserve"> поселения, осуществление </w:t>
            </w:r>
            <w:proofErr w:type="gramStart"/>
            <w:r w:rsidRPr="002D2A1C">
              <w:rPr>
                <w:rFonts w:ascii="Times New Roman" w:hAnsi="Times New Roman" w:cs="Times New Roman"/>
                <w:color w:val="000000" w:themeColor="text1"/>
                <w:sz w:val="24"/>
                <w:szCs w:val="24"/>
              </w:rPr>
              <w:t>контроля за</w:t>
            </w:r>
            <w:proofErr w:type="gramEnd"/>
            <w:r w:rsidRPr="002D2A1C">
              <w:rPr>
                <w:rFonts w:ascii="Times New Roman" w:hAnsi="Times New Roman" w:cs="Times New Roman"/>
                <w:color w:val="000000" w:themeColor="text1"/>
                <w:sz w:val="24"/>
                <w:szCs w:val="24"/>
              </w:rPr>
              <w:t xml:space="preserve"> его исполнением, составление и утверждение отчета об исполнении бюджета</w:t>
            </w:r>
            <w:r w:rsidR="00AB27DE" w:rsidRPr="002D2A1C">
              <w:rPr>
                <w:rFonts w:ascii="Times New Roman" w:hAnsi="Times New Roman" w:cs="Times New Roman"/>
                <w:color w:val="000000" w:themeColor="text1"/>
                <w:sz w:val="24"/>
                <w:szCs w:val="24"/>
              </w:rPr>
              <w:t xml:space="preserve"> сельского</w:t>
            </w:r>
            <w:r w:rsidRPr="002D2A1C">
              <w:rPr>
                <w:rFonts w:ascii="Times New Roman" w:hAnsi="Times New Roman" w:cs="Times New Roman"/>
                <w:color w:val="000000" w:themeColor="text1"/>
                <w:sz w:val="24"/>
                <w:szCs w:val="24"/>
              </w:rPr>
              <w:t xml:space="preserve"> поселения;</w:t>
            </w:r>
          </w:p>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2) установление, изменение и отмена местных налогов и сборов</w:t>
            </w:r>
            <w:r w:rsidR="00AB27DE" w:rsidRPr="002D2A1C">
              <w:rPr>
                <w:rFonts w:ascii="Times New Roman" w:hAnsi="Times New Roman" w:cs="Times New Roman"/>
                <w:color w:val="000000" w:themeColor="text1"/>
                <w:sz w:val="24"/>
                <w:szCs w:val="24"/>
              </w:rPr>
              <w:t xml:space="preserve"> сельского</w:t>
            </w:r>
            <w:r w:rsidRPr="002D2A1C">
              <w:rPr>
                <w:rFonts w:ascii="Times New Roman" w:hAnsi="Times New Roman" w:cs="Times New Roman"/>
                <w:color w:val="000000" w:themeColor="text1"/>
                <w:sz w:val="24"/>
                <w:szCs w:val="24"/>
              </w:rPr>
              <w:t xml:space="preserve"> поселения;</w:t>
            </w:r>
          </w:p>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3) владение, пользование и распоряжение имуществом, находящимся в муниципальной собственности</w:t>
            </w:r>
            <w:r w:rsidR="00AB27DE" w:rsidRPr="002D2A1C">
              <w:rPr>
                <w:rFonts w:ascii="Times New Roman" w:hAnsi="Times New Roman" w:cs="Times New Roman"/>
                <w:color w:val="000000" w:themeColor="text1"/>
                <w:sz w:val="24"/>
                <w:szCs w:val="24"/>
              </w:rPr>
              <w:t xml:space="preserve"> сельского</w:t>
            </w:r>
            <w:r w:rsidRPr="002D2A1C">
              <w:rPr>
                <w:rFonts w:ascii="Times New Roman" w:hAnsi="Times New Roman" w:cs="Times New Roman"/>
                <w:color w:val="000000" w:themeColor="text1"/>
                <w:sz w:val="24"/>
                <w:szCs w:val="24"/>
              </w:rPr>
              <w:t xml:space="preserve"> поселения;</w:t>
            </w: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proofErr w:type="gramStart"/>
      <w:r w:rsidRPr="002D2A1C">
        <w:rPr>
          <w:rFonts w:ascii="Times New Roman" w:hAnsi="Times New Roman" w:cs="Times New Roman"/>
          <w:color w:val="000000" w:themeColor="text1"/>
          <w:sz w:val="24"/>
          <w:szCs w:val="24"/>
        </w:rPr>
        <w:t>Нумерация структурных единиц (разделов, подразделов, глав, статей, частей и пунктов статьи, пунктов и подпунктов (в составе пункта) муниципального акта должна быть сквозной в пределах всего акта.</w:t>
      </w:r>
      <w:proofErr w:type="gramEnd"/>
      <w:r w:rsidRPr="002D2A1C">
        <w:rPr>
          <w:rFonts w:ascii="Times New Roman" w:hAnsi="Times New Roman" w:cs="Times New Roman"/>
          <w:color w:val="000000" w:themeColor="text1"/>
          <w:sz w:val="24"/>
          <w:szCs w:val="24"/>
        </w:rPr>
        <w:t xml:space="preserve"> Недопустимо осуществлять отдельную нумерацию статей внутри каждой главы.</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Не рекомендуется деление последнего пункта в статье (или подпункта) на абзацы, начинающиеся с прописной буквы, так как будет неясно, к какой структурной единице правового акта он будет относиться.</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Не рекомендуется также использовать в структуре одного муниципального акта большое количество элементов, в том числе большое количество абзацев в одном структурном элементе, так как это будет создавать трудности как в </w:t>
      </w:r>
      <w:proofErr w:type="spellStart"/>
      <w:r w:rsidRPr="002D2A1C">
        <w:rPr>
          <w:rFonts w:ascii="Times New Roman" w:hAnsi="Times New Roman" w:cs="Times New Roman"/>
          <w:color w:val="000000" w:themeColor="text1"/>
          <w:sz w:val="24"/>
          <w:szCs w:val="24"/>
        </w:rPr>
        <w:t>правоприменении</w:t>
      </w:r>
      <w:proofErr w:type="spellEnd"/>
      <w:r w:rsidRPr="002D2A1C">
        <w:rPr>
          <w:rFonts w:ascii="Times New Roman" w:hAnsi="Times New Roman" w:cs="Times New Roman"/>
          <w:color w:val="000000" w:themeColor="text1"/>
          <w:sz w:val="24"/>
          <w:szCs w:val="24"/>
        </w:rPr>
        <w:t>, так и в последующем внесении изменений в муниципальный акт.</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Порядок оформления примечания. Примечание обладает сопроводительным характером и той же юридической силой, что и сопровождаемая им норма, акцентирует внимание на определенном фрагменте сопровождаемой нормы.</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Рекомендуется избегать включения в муниципальный акт примечаний к главам, разделам, статьям, частям статьи, пунктам или ко всему проекту муниципального акта в целом. Такие положения рекомендуется формулировать в качестве самостоятельных статей или пунктов или включать непосредственно в текст той структурной единицы, к которой они относятся.</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Обозначение примечания располагается после текста структурной единицы правового акта с абзацного отступа, с прописной буквы полужирным шрифтом. После слова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Примечание</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ставится точка. Те</w:t>
      </w:r>
      <w:proofErr w:type="gramStart"/>
      <w:r w:rsidRPr="002D2A1C">
        <w:rPr>
          <w:rFonts w:ascii="Times New Roman" w:hAnsi="Times New Roman" w:cs="Times New Roman"/>
          <w:color w:val="000000" w:themeColor="text1"/>
          <w:sz w:val="24"/>
          <w:szCs w:val="24"/>
        </w:rPr>
        <w:t>кст пр</w:t>
      </w:r>
      <w:proofErr w:type="gramEnd"/>
      <w:r w:rsidRPr="002D2A1C">
        <w:rPr>
          <w:rFonts w:ascii="Times New Roman" w:hAnsi="Times New Roman" w:cs="Times New Roman"/>
          <w:color w:val="000000" w:themeColor="text1"/>
          <w:sz w:val="24"/>
          <w:szCs w:val="24"/>
        </w:rPr>
        <w:t>имечания печатается в строку с обозначением примечания.</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Если примечаний несколько, то слово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Примечание</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употребляется во множественном числе, после слова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Примечания</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ставится двоеточие, а текст каждого примечания располагается после обозначения примечаний с абзацного отступа и обозначается арабской </w:t>
      </w:r>
      <w:r w:rsidRPr="002D2A1C">
        <w:rPr>
          <w:rFonts w:ascii="Times New Roman" w:hAnsi="Times New Roman" w:cs="Times New Roman"/>
          <w:color w:val="000000" w:themeColor="text1"/>
          <w:sz w:val="24"/>
          <w:szCs w:val="24"/>
        </w:rPr>
        <w:lastRenderedPageBreak/>
        <w:t>цифрой с точкой, означающей в данном случае порядковый номер примечания.</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Примечания к таблице рекомендуется помещать после таблицы. Если примечаний несколько, их рекомендуется нумеровать арабскими цифрами.</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Пример:</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1076"/>
        <w:gridCol w:w="3912"/>
        <w:gridCol w:w="3345"/>
        <w:gridCol w:w="397"/>
      </w:tblGrid>
      <w:tr w:rsidR="00AB27DE" w:rsidRPr="002D2A1C">
        <w:tc>
          <w:tcPr>
            <w:tcW w:w="9070" w:type="dxa"/>
            <w:gridSpan w:val="5"/>
            <w:tcBorders>
              <w:top w:val="nil"/>
              <w:left w:val="nil"/>
              <w:bottom w:val="nil"/>
              <w:right w:val="nil"/>
            </w:tcBorders>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РАЗМЕР ПЛАТЫ ЗА ЖИЛОЕ ПОМЕЩЕНИЕ</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для нанимателей жилых помещений по договорам социального найма</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и договорам найма жилых помещений муниципального жилищного фонда,</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для собственников жилых помещений, которые не приняли решение о</w:t>
            </w:r>
          </w:p>
          <w:p w:rsidR="0015569C" w:rsidRPr="002D2A1C" w:rsidRDefault="00814AC2">
            <w:pPr>
              <w:pStyle w:val="ConsPlusNormal0"/>
              <w:jc w:val="center"/>
              <w:rPr>
                <w:rFonts w:ascii="Times New Roman" w:hAnsi="Times New Roman" w:cs="Times New Roman"/>
                <w:color w:val="000000" w:themeColor="text1"/>
                <w:sz w:val="24"/>
                <w:szCs w:val="24"/>
              </w:rPr>
            </w:pPr>
            <w:proofErr w:type="gramStart"/>
            <w:r w:rsidRPr="002D2A1C">
              <w:rPr>
                <w:rFonts w:ascii="Times New Roman" w:hAnsi="Times New Roman" w:cs="Times New Roman"/>
                <w:color w:val="000000" w:themeColor="text1"/>
                <w:sz w:val="24"/>
                <w:szCs w:val="24"/>
              </w:rPr>
              <w:t>выборе</w:t>
            </w:r>
            <w:proofErr w:type="gramEnd"/>
            <w:r w:rsidRPr="002D2A1C">
              <w:rPr>
                <w:rFonts w:ascii="Times New Roman" w:hAnsi="Times New Roman" w:cs="Times New Roman"/>
                <w:color w:val="000000" w:themeColor="text1"/>
                <w:sz w:val="24"/>
                <w:szCs w:val="24"/>
              </w:rPr>
              <w:t xml:space="preserve"> способа управления многоквартирным домом,</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и для собственников помещений в многоквартирном доме, которые</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на их общем собрании не приняли решение об установлении размера</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платы за содержание жилого помещения</w:t>
            </w:r>
          </w:p>
        </w:tc>
      </w:tr>
      <w:tr w:rsidR="00AB27DE" w:rsidRPr="002D2A1C">
        <w:tblPrEx>
          <w:tblBorders>
            <w:insideH w:val="single" w:sz="4" w:space="0" w:color="auto"/>
          </w:tblBorders>
        </w:tblPrEx>
        <w:tc>
          <w:tcPr>
            <w:tcW w:w="340" w:type="dxa"/>
            <w:tcBorders>
              <w:top w:val="nil"/>
              <w:left w:val="nil"/>
              <w:bottom w:val="nil"/>
            </w:tcBorders>
          </w:tcPr>
          <w:p w:rsidR="0015569C" w:rsidRPr="002D2A1C" w:rsidRDefault="0015569C">
            <w:pPr>
              <w:pStyle w:val="ConsPlusNormal0"/>
              <w:rPr>
                <w:rFonts w:ascii="Times New Roman" w:hAnsi="Times New Roman" w:cs="Times New Roman"/>
                <w:color w:val="000000" w:themeColor="text1"/>
                <w:sz w:val="24"/>
                <w:szCs w:val="24"/>
              </w:rPr>
            </w:pPr>
          </w:p>
        </w:tc>
        <w:tc>
          <w:tcPr>
            <w:tcW w:w="1076" w:type="dxa"/>
            <w:tcBorders>
              <w:top w:val="single" w:sz="4" w:space="0" w:color="auto"/>
              <w:bottom w:val="single" w:sz="4" w:space="0" w:color="auto"/>
            </w:tcBorders>
          </w:tcPr>
          <w:p w:rsidR="0015569C" w:rsidRPr="002D2A1C" w:rsidRDefault="007B10F1">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w:t>
            </w:r>
            <w:r w:rsidR="00814AC2" w:rsidRPr="002D2A1C">
              <w:rPr>
                <w:rFonts w:ascii="Times New Roman" w:hAnsi="Times New Roman" w:cs="Times New Roman"/>
                <w:color w:val="000000" w:themeColor="text1"/>
                <w:sz w:val="24"/>
                <w:szCs w:val="24"/>
              </w:rPr>
              <w:t xml:space="preserve"> </w:t>
            </w:r>
            <w:proofErr w:type="gramStart"/>
            <w:r w:rsidR="00814AC2" w:rsidRPr="002D2A1C">
              <w:rPr>
                <w:rFonts w:ascii="Times New Roman" w:hAnsi="Times New Roman" w:cs="Times New Roman"/>
                <w:color w:val="000000" w:themeColor="text1"/>
                <w:sz w:val="24"/>
                <w:szCs w:val="24"/>
              </w:rPr>
              <w:t>п</w:t>
            </w:r>
            <w:proofErr w:type="gramEnd"/>
            <w:r w:rsidR="00814AC2" w:rsidRPr="002D2A1C">
              <w:rPr>
                <w:rFonts w:ascii="Times New Roman" w:hAnsi="Times New Roman" w:cs="Times New Roman"/>
                <w:color w:val="000000" w:themeColor="text1"/>
                <w:sz w:val="24"/>
                <w:szCs w:val="24"/>
              </w:rPr>
              <w:t>/п</w:t>
            </w:r>
          </w:p>
        </w:tc>
        <w:tc>
          <w:tcPr>
            <w:tcW w:w="3912" w:type="dxa"/>
            <w:tcBorders>
              <w:top w:val="single" w:sz="4" w:space="0" w:color="auto"/>
              <w:bottom w:val="single" w:sz="4" w:space="0" w:color="auto"/>
            </w:tcBorders>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Категории домов</w:t>
            </w:r>
          </w:p>
        </w:tc>
        <w:tc>
          <w:tcPr>
            <w:tcW w:w="3345" w:type="dxa"/>
            <w:tcBorders>
              <w:top w:val="single" w:sz="4" w:space="0" w:color="auto"/>
              <w:bottom w:val="single" w:sz="4" w:space="0" w:color="auto"/>
            </w:tcBorders>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Размер платы за жилое помещение</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(рублей в месяц за 1 кв. м общей площади жилого помещения)</w:t>
            </w:r>
          </w:p>
        </w:tc>
        <w:tc>
          <w:tcPr>
            <w:tcW w:w="397" w:type="dxa"/>
            <w:tcBorders>
              <w:top w:val="nil"/>
              <w:bottom w:val="nil"/>
              <w:right w:val="nil"/>
            </w:tcBorders>
          </w:tcPr>
          <w:p w:rsidR="0015569C" w:rsidRPr="002D2A1C" w:rsidRDefault="0015569C">
            <w:pPr>
              <w:pStyle w:val="ConsPlusNormal0"/>
              <w:rPr>
                <w:rFonts w:ascii="Times New Roman" w:hAnsi="Times New Roman" w:cs="Times New Roman"/>
                <w:color w:val="000000" w:themeColor="text1"/>
                <w:sz w:val="24"/>
                <w:szCs w:val="24"/>
              </w:rPr>
            </w:pPr>
          </w:p>
        </w:tc>
      </w:tr>
      <w:tr w:rsidR="00AB27DE" w:rsidRPr="002D2A1C">
        <w:tblPrEx>
          <w:tblBorders>
            <w:insideH w:val="single" w:sz="4" w:space="0" w:color="auto"/>
          </w:tblBorders>
        </w:tblPrEx>
        <w:tc>
          <w:tcPr>
            <w:tcW w:w="340" w:type="dxa"/>
            <w:tcBorders>
              <w:top w:val="nil"/>
              <w:left w:val="nil"/>
              <w:bottom w:val="nil"/>
            </w:tcBorders>
          </w:tcPr>
          <w:p w:rsidR="0015569C" w:rsidRPr="002D2A1C" w:rsidRDefault="0015569C">
            <w:pPr>
              <w:pStyle w:val="ConsPlusNormal0"/>
              <w:rPr>
                <w:rFonts w:ascii="Times New Roman" w:hAnsi="Times New Roman" w:cs="Times New Roman"/>
                <w:color w:val="000000" w:themeColor="text1"/>
                <w:sz w:val="24"/>
                <w:szCs w:val="24"/>
              </w:rPr>
            </w:pPr>
          </w:p>
        </w:tc>
        <w:tc>
          <w:tcPr>
            <w:tcW w:w="1076" w:type="dxa"/>
            <w:tcBorders>
              <w:top w:val="single" w:sz="4" w:space="0" w:color="auto"/>
              <w:bottom w:val="single" w:sz="4" w:space="0" w:color="auto"/>
            </w:tcBorders>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1</w:t>
            </w:r>
          </w:p>
        </w:tc>
        <w:tc>
          <w:tcPr>
            <w:tcW w:w="3912" w:type="dxa"/>
            <w:tcBorders>
              <w:top w:val="single" w:sz="4" w:space="0" w:color="auto"/>
              <w:bottom w:val="single" w:sz="4" w:space="0" w:color="auto"/>
            </w:tcBorders>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2</w:t>
            </w:r>
          </w:p>
        </w:tc>
        <w:tc>
          <w:tcPr>
            <w:tcW w:w="3345" w:type="dxa"/>
            <w:tcBorders>
              <w:top w:val="single" w:sz="4" w:space="0" w:color="auto"/>
              <w:bottom w:val="single" w:sz="4" w:space="0" w:color="auto"/>
            </w:tcBorders>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3</w:t>
            </w:r>
          </w:p>
        </w:tc>
        <w:tc>
          <w:tcPr>
            <w:tcW w:w="397" w:type="dxa"/>
            <w:tcBorders>
              <w:top w:val="nil"/>
              <w:bottom w:val="nil"/>
              <w:right w:val="nil"/>
            </w:tcBorders>
          </w:tcPr>
          <w:p w:rsidR="0015569C" w:rsidRPr="002D2A1C" w:rsidRDefault="0015569C">
            <w:pPr>
              <w:pStyle w:val="ConsPlusNormal0"/>
              <w:rPr>
                <w:rFonts w:ascii="Times New Roman" w:hAnsi="Times New Roman" w:cs="Times New Roman"/>
                <w:color w:val="000000" w:themeColor="text1"/>
                <w:sz w:val="24"/>
                <w:szCs w:val="24"/>
              </w:rPr>
            </w:pPr>
          </w:p>
        </w:tc>
      </w:tr>
      <w:tr w:rsidR="00AB27DE" w:rsidRPr="002D2A1C">
        <w:tc>
          <w:tcPr>
            <w:tcW w:w="340" w:type="dxa"/>
            <w:tcBorders>
              <w:top w:val="nil"/>
              <w:left w:val="nil"/>
              <w:bottom w:val="nil"/>
            </w:tcBorders>
          </w:tcPr>
          <w:p w:rsidR="0015569C" w:rsidRPr="002D2A1C" w:rsidRDefault="0015569C">
            <w:pPr>
              <w:pStyle w:val="ConsPlusNormal0"/>
              <w:rPr>
                <w:rFonts w:ascii="Times New Roman" w:hAnsi="Times New Roman" w:cs="Times New Roman"/>
                <w:color w:val="000000" w:themeColor="text1"/>
                <w:sz w:val="24"/>
                <w:szCs w:val="24"/>
              </w:rPr>
            </w:pPr>
          </w:p>
        </w:tc>
        <w:tc>
          <w:tcPr>
            <w:tcW w:w="8333" w:type="dxa"/>
            <w:gridSpan w:val="3"/>
            <w:tcBorders>
              <w:top w:val="single" w:sz="4" w:space="0" w:color="auto"/>
              <w:bottom w:val="single" w:sz="4" w:space="0" w:color="auto"/>
            </w:tcBorders>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Жилые дома со всеми удобствами, с лифтом и мусоропроводом</w:t>
            </w:r>
          </w:p>
        </w:tc>
        <w:tc>
          <w:tcPr>
            <w:tcW w:w="397" w:type="dxa"/>
            <w:tcBorders>
              <w:top w:val="nil"/>
              <w:bottom w:val="nil"/>
              <w:right w:val="nil"/>
            </w:tcBorders>
          </w:tcPr>
          <w:p w:rsidR="0015569C" w:rsidRPr="002D2A1C" w:rsidRDefault="0015569C">
            <w:pPr>
              <w:pStyle w:val="ConsPlusNormal0"/>
              <w:rPr>
                <w:rFonts w:ascii="Times New Roman" w:hAnsi="Times New Roman" w:cs="Times New Roman"/>
                <w:color w:val="000000" w:themeColor="text1"/>
                <w:sz w:val="24"/>
                <w:szCs w:val="24"/>
              </w:rPr>
            </w:pPr>
          </w:p>
        </w:tc>
      </w:tr>
      <w:tr w:rsidR="00AB27DE" w:rsidRPr="002D2A1C">
        <w:tc>
          <w:tcPr>
            <w:tcW w:w="340" w:type="dxa"/>
            <w:vMerge w:val="restart"/>
            <w:tcBorders>
              <w:top w:val="nil"/>
              <w:left w:val="nil"/>
              <w:bottom w:val="nil"/>
            </w:tcBorders>
          </w:tcPr>
          <w:p w:rsidR="0015569C" w:rsidRPr="002D2A1C" w:rsidRDefault="0015569C">
            <w:pPr>
              <w:pStyle w:val="ConsPlusNormal0"/>
              <w:rPr>
                <w:rFonts w:ascii="Times New Roman" w:hAnsi="Times New Roman" w:cs="Times New Roman"/>
                <w:color w:val="000000" w:themeColor="text1"/>
                <w:sz w:val="24"/>
                <w:szCs w:val="24"/>
              </w:rPr>
            </w:pPr>
          </w:p>
        </w:tc>
        <w:tc>
          <w:tcPr>
            <w:tcW w:w="1076" w:type="dxa"/>
            <w:vMerge w:val="restart"/>
            <w:tcBorders>
              <w:top w:val="single" w:sz="4" w:space="0" w:color="auto"/>
              <w:bottom w:val="single" w:sz="4" w:space="0" w:color="auto"/>
            </w:tcBorders>
          </w:tcPr>
          <w:p w:rsidR="0015569C" w:rsidRPr="002D2A1C" w:rsidRDefault="00814AC2">
            <w:pPr>
              <w:pStyle w:val="ConsPlusNormal0"/>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1.</w:t>
            </w:r>
          </w:p>
        </w:tc>
        <w:tc>
          <w:tcPr>
            <w:tcW w:w="3912" w:type="dxa"/>
            <w:tcBorders>
              <w:top w:val="single" w:sz="4" w:space="0" w:color="auto"/>
              <w:bottom w:val="nil"/>
            </w:tcBorders>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Жилые дома с электроплитами:</w:t>
            </w:r>
          </w:p>
        </w:tc>
        <w:tc>
          <w:tcPr>
            <w:tcW w:w="3345" w:type="dxa"/>
            <w:tcBorders>
              <w:top w:val="single" w:sz="4" w:space="0" w:color="auto"/>
              <w:bottom w:val="nil"/>
            </w:tcBorders>
          </w:tcPr>
          <w:p w:rsidR="0015569C" w:rsidRPr="002D2A1C" w:rsidRDefault="0015569C">
            <w:pPr>
              <w:pStyle w:val="ConsPlusNormal0"/>
              <w:rPr>
                <w:rFonts w:ascii="Times New Roman" w:hAnsi="Times New Roman" w:cs="Times New Roman"/>
                <w:color w:val="000000" w:themeColor="text1"/>
                <w:sz w:val="24"/>
                <w:szCs w:val="24"/>
              </w:rPr>
            </w:pPr>
          </w:p>
        </w:tc>
        <w:tc>
          <w:tcPr>
            <w:tcW w:w="397" w:type="dxa"/>
            <w:vMerge w:val="restart"/>
            <w:tcBorders>
              <w:top w:val="nil"/>
              <w:bottom w:val="nil"/>
              <w:right w:val="nil"/>
            </w:tcBorders>
          </w:tcPr>
          <w:p w:rsidR="0015569C" w:rsidRPr="002D2A1C" w:rsidRDefault="0015569C">
            <w:pPr>
              <w:pStyle w:val="ConsPlusNormal0"/>
              <w:rPr>
                <w:rFonts w:ascii="Times New Roman" w:hAnsi="Times New Roman" w:cs="Times New Roman"/>
                <w:color w:val="000000" w:themeColor="text1"/>
                <w:sz w:val="24"/>
                <w:szCs w:val="24"/>
              </w:rPr>
            </w:pPr>
          </w:p>
        </w:tc>
      </w:tr>
      <w:tr w:rsidR="00AB27DE" w:rsidRPr="002D2A1C">
        <w:tc>
          <w:tcPr>
            <w:tcW w:w="340" w:type="dxa"/>
            <w:vMerge/>
            <w:tcBorders>
              <w:top w:val="nil"/>
              <w:left w:val="nil"/>
              <w:bottom w:val="nil"/>
            </w:tcBorders>
          </w:tcPr>
          <w:p w:rsidR="0015569C" w:rsidRPr="002D2A1C" w:rsidRDefault="0015569C">
            <w:pPr>
              <w:pStyle w:val="ConsPlusNormal0"/>
              <w:rPr>
                <w:rFonts w:ascii="Times New Roman" w:hAnsi="Times New Roman" w:cs="Times New Roman"/>
                <w:color w:val="000000" w:themeColor="text1"/>
                <w:sz w:val="24"/>
                <w:szCs w:val="24"/>
              </w:rPr>
            </w:pPr>
          </w:p>
        </w:tc>
        <w:tc>
          <w:tcPr>
            <w:tcW w:w="1076" w:type="dxa"/>
            <w:vMerge/>
            <w:tcBorders>
              <w:top w:val="single" w:sz="4" w:space="0" w:color="auto"/>
              <w:bottom w:val="single" w:sz="4" w:space="0" w:color="auto"/>
            </w:tcBorders>
          </w:tcPr>
          <w:p w:rsidR="0015569C" w:rsidRPr="002D2A1C" w:rsidRDefault="0015569C">
            <w:pPr>
              <w:pStyle w:val="ConsPlusNormal0"/>
              <w:rPr>
                <w:rFonts w:ascii="Times New Roman" w:hAnsi="Times New Roman" w:cs="Times New Roman"/>
                <w:color w:val="000000" w:themeColor="text1"/>
                <w:sz w:val="24"/>
                <w:szCs w:val="24"/>
              </w:rPr>
            </w:pPr>
          </w:p>
        </w:tc>
        <w:tc>
          <w:tcPr>
            <w:tcW w:w="3912" w:type="dxa"/>
            <w:tcBorders>
              <w:top w:val="nil"/>
              <w:bottom w:val="nil"/>
            </w:tcBorders>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плата за содержание жилого помещения, включая коммунальные ресурсы в целях содержания общего имущества в многоквартирном доме:</w:t>
            </w:r>
          </w:p>
        </w:tc>
        <w:tc>
          <w:tcPr>
            <w:tcW w:w="3345" w:type="dxa"/>
            <w:tcBorders>
              <w:top w:val="nil"/>
              <w:bottom w:val="nil"/>
            </w:tcBorders>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32,58</w:t>
            </w:r>
          </w:p>
        </w:tc>
        <w:tc>
          <w:tcPr>
            <w:tcW w:w="397" w:type="dxa"/>
            <w:vMerge/>
            <w:tcBorders>
              <w:top w:val="nil"/>
              <w:bottom w:val="nil"/>
              <w:right w:val="nil"/>
            </w:tcBorders>
          </w:tcPr>
          <w:p w:rsidR="0015569C" w:rsidRPr="002D2A1C" w:rsidRDefault="0015569C">
            <w:pPr>
              <w:pStyle w:val="ConsPlusNormal0"/>
              <w:rPr>
                <w:rFonts w:ascii="Times New Roman" w:hAnsi="Times New Roman" w:cs="Times New Roman"/>
                <w:color w:val="000000" w:themeColor="text1"/>
                <w:sz w:val="24"/>
                <w:szCs w:val="24"/>
              </w:rPr>
            </w:pPr>
          </w:p>
        </w:tc>
      </w:tr>
      <w:tr w:rsidR="00AB27DE" w:rsidRPr="002D2A1C">
        <w:tc>
          <w:tcPr>
            <w:tcW w:w="340" w:type="dxa"/>
            <w:vMerge/>
            <w:tcBorders>
              <w:top w:val="nil"/>
              <w:left w:val="nil"/>
              <w:bottom w:val="nil"/>
            </w:tcBorders>
          </w:tcPr>
          <w:p w:rsidR="0015569C" w:rsidRPr="002D2A1C" w:rsidRDefault="0015569C">
            <w:pPr>
              <w:pStyle w:val="ConsPlusNormal0"/>
              <w:rPr>
                <w:rFonts w:ascii="Times New Roman" w:hAnsi="Times New Roman" w:cs="Times New Roman"/>
                <w:color w:val="000000" w:themeColor="text1"/>
                <w:sz w:val="24"/>
                <w:szCs w:val="24"/>
              </w:rPr>
            </w:pPr>
          </w:p>
        </w:tc>
        <w:tc>
          <w:tcPr>
            <w:tcW w:w="1076" w:type="dxa"/>
            <w:vMerge/>
            <w:tcBorders>
              <w:top w:val="single" w:sz="4" w:space="0" w:color="auto"/>
              <w:bottom w:val="single" w:sz="4" w:space="0" w:color="auto"/>
            </w:tcBorders>
          </w:tcPr>
          <w:p w:rsidR="0015569C" w:rsidRPr="002D2A1C" w:rsidRDefault="0015569C">
            <w:pPr>
              <w:pStyle w:val="ConsPlusNormal0"/>
              <w:rPr>
                <w:rFonts w:ascii="Times New Roman" w:hAnsi="Times New Roman" w:cs="Times New Roman"/>
                <w:color w:val="000000" w:themeColor="text1"/>
                <w:sz w:val="24"/>
                <w:szCs w:val="24"/>
              </w:rPr>
            </w:pPr>
          </w:p>
        </w:tc>
        <w:tc>
          <w:tcPr>
            <w:tcW w:w="3912" w:type="dxa"/>
            <w:tcBorders>
              <w:top w:val="nil"/>
              <w:bottom w:val="nil"/>
            </w:tcBorders>
          </w:tcPr>
          <w:p w:rsidR="0015569C" w:rsidRPr="002D2A1C" w:rsidRDefault="00814AC2">
            <w:pPr>
              <w:pStyle w:val="ConsPlusNormal0"/>
              <w:ind w:firstLine="283"/>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холодная вода</w:t>
            </w:r>
          </w:p>
        </w:tc>
        <w:tc>
          <w:tcPr>
            <w:tcW w:w="3345" w:type="dxa"/>
            <w:tcBorders>
              <w:top w:val="nil"/>
              <w:bottom w:val="nil"/>
            </w:tcBorders>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0,12</w:t>
            </w:r>
          </w:p>
        </w:tc>
        <w:tc>
          <w:tcPr>
            <w:tcW w:w="397" w:type="dxa"/>
            <w:vMerge/>
            <w:tcBorders>
              <w:top w:val="nil"/>
              <w:bottom w:val="nil"/>
              <w:right w:val="nil"/>
            </w:tcBorders>
          </w:tcPr>
          <w:p w:rsidR="0015569C" w:rsidRPr="002D2A1C" w:rsidRDefault="0015569C">
            <w:pPr>
              <w:pStyle w:val="ConsPlusNormal0"/>
              <w:rPr>
                <w:rFonts w:ascii="Times New Roman" w:hAnsi="Times New Roman" w:cs="Times New Roman"/>
                <w:color w:val="000000" w:themeColor="text1"/>
                <w:sz w:val="24"/>
                <w:szCs w:val="24"/>
              </w:rPr>
            </w:pPr>
          </w:p>
        </w:tc>
      </w:tr>
      <w:tr w:rsidR="00AB27DE" w:rsidRPr="002D2A1C">
        <w:tc>
          <w:tcPr>
            <w:tcW w:w="340" w:type="dxa"/>
            <w:vMerge/>
            <w:tcBorders>
              <w:top w:val="nil"/>
              <w:left w:val="nil"/>
              <w:bottom w:val="nil"/>
            </w:tcBorders>
          </w:tcPr>
          <w:p w:rsidR="0015569C" w:rsidRPr="002D2A1C" w:rsidRDefault="0015569C">
            <w:pPr>
              <w:pStyle w:val="ConsPlusNormal0"/>
              <w:rPr>
                <w:rFonts w:ascii="Times New Roman" w:hAnsi="Times New Roman" w:cs="Times New Roman"/>
                <w:color w:val="000000" w:themeColor="text1"/>
                <w:sz w:val="24"/>
                <w:szCs w:val="24"/>
              </w:rPr>
            </w:pPr>
          </w:p>
        </w:tc>
        <w:tc>
          <w:tcPr>
            <w:tcW w:w="1076" w:type="dxa"/>
            <w:vMerge/>
            <w:tcBorders>
              <w:top w:val="single" w:sz="4" w:space="0" w:color="auto"/>
              <w:bottom w:val="single" w:sz="4" w:space="0" w:color="auto"/>
            </w:tcBorders>
          </w:tcPr>
          <w:p w:rsidR="0015569C" w:rsidRPr="002D2A1C" w:rsidRDefault="0015569C">
            <w:pPr>
              <w:pStyle w:val="ConsPlusNormal0"/>
              <w:rPr>
                <w:rFonts w:ascii="Times New Roman" w:hAnsi="Times New Roman" w:cs="Times New Roman"/>
                <w:color w:val="000000" w:themeColor="text1"/>
                <w:sz w:val="24"/>
                <w:szCs w:val="24"/>
              </w:rPr>
            </w:pPr>
          </w:p>
        </w:tc>
        <w:tc>
          <w:tcPr>
            <w:tcW w:w="3912" w:type="dxa"/>
            <w:tcBorders>
              <w:top w:val="nil"/>
              <w:bottom w:val="nil"/>
            </w:tcBorders>
          </w:tcPr>
          <w:p w:rsidR="0015569C" w:rsidRPr="002D2A1C" w:rsidRDefault="00814AC2">
            <w:pPr>
              <w:pStyle w:val="ConsPlusNormal0"/>
              <w:ind w:firstLine="283"/>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горячая вода</w:t>
            </w:r>
          </w:p>
        </w:tc>
        <w:tc>
          <w:tcPr>
            <w:tcW w:w="3345" w:type="dxa"/>
            <w:tcBorders>
              <w:top w:val="nil"/>
              <w:bottom w:val="nil"/>
            </w:tcBorders>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0,50</w:t>
            </w:r>
          </w:p>
        </w:tc>
        <w:tc>
          <w:tcPr>
            <w:tcW w:w="397" w:type="dxa"/>
            <w:vMerge/>
            <w:tcBorders>
              <w:top w:val="nil"/>
              <w:bottom w:val="nil"/>
              <w:right w:val="nil"/>
            </w:tcBorders>
          </w:tcPr>
          <w:p w:rsidR="0015569C" w:rsidRPr="002D2A1C" w:rsidRDefault="0015569C">
            <w:pPr>
              <w:pStyle w:val="ConsPlusNormal0"/>
              <w:rPr>
                <w:rFonts w:ascii="Times New Roman" w:hAnsi="Times New Roman" w:cs="Times New Roman"/>
                <w:color w:val="000000" w:themeColor="text1"/>
                <w:sz w:val="24"/>
                <w:szCs w:val="24"/>
              </w:rPr>
            </w:pPr>
          </w:p>
        </w:tc>
      </w:tr>
      <w:tr w:rsidR="00AB27DE" w:rsidRPr="002D2A1C">
        <w:tc>
          <w:tcPr>
            <w:tcW w:w="340" w:type="dxa"/>
            <w:vMerge/>
            <w:tcBorders>
              <w:top w:val="nil"/>
              <w:left w:val="nil"/>
              <w:bottom w:val="nil"/>
            </w:tcBorders>
          </w:tcPr>
          <w:p w:rsidR="0015569C" w:rsidRPr="002D2A1C" w:rsidRDefault="0015569C">
            <w:pPr>
              <w:pStyle w:val="ConsPlusNormal0"/>
              <w:rPr>
                <w:rFonts w:ascii="Times New Roman" w:hAnsi="Times New Roman" w:cs="Times New Roman"/>
                <w:color w:val="000000" w:themeColor="text1"/>
                <w:sz w:val="24"/>
                <w:szCs w:val="24"/>
              </w:rPr>
            </w:pPr>
          </w:p>
        </w:tc>
        <w:tc>
          <w:tcPr>
            <w:tcW w:w="1076" w:type="dxa"/>
            <w:vMerge/>
            <w:tcBorders>
              <w:top w:val="single" w:sz="4" w:space="0" w:color="auto"/>
              <w:bottom w:val="single" w:sz="4" w:space="0" w:color="auto"/>
            </w:tcBorders>
          </w:tcPr>
          <w:p w:rsidR="0015569C" w:rsidRPr="002D2A1C" w:rsidRDefault="0015569C">
            <w:pPr>
              <w:pStyle w:val="ConsPlusNormal0"/>
              <w:rPr>
                <w:rFonts w:ascii="Times New Roman" w:hAnsi="Times New Roman" w:cs="Times New Roman"/>
                <w:color w:val="000000" w:themeColor="text1"/>
                <w:sz w:val="24"/>
                <w:szCs w:val="24"/>
              </w:rPr>
            </w:pPr>
          </w:p>
        </w:tc>
        <w:tc>
          <w:tcPr>
            <w:tcW w:w="3912" w:type="dxa"/>
            <w:tcBorders>
              <w:top w:val="nil"/>
              <w:bottom w:val="nil"/>
            </w:tcBorders>
          </w:tcPr>
          <w:p w:rsidR="0015569C" w:rsidRPr="002D2A1C" w:rsidRDefault="00814AC2">
            <w:pPr>
              <w:pStyle w:val="ConsPlusNormal0"/>
              <w:ind w:firstLine="283"/>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отведение сточных вод</w:t>
            </w:r>
          </w:p>
        </w:tc>
        <w:tc>
          <w:tcPr>
            <w:tcW w:w="3345" w:type="dxa"/>
            <w:tcBorders>
              <w:top w:val="nil"/>
              <w:bottom w:val="nil"/>
            </w:tcBorders>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0,30</w:t>
            </w:r>
          </w:p>
        </w:tc>
        <w:tc>
          <w:tcPr>
            <w:tcW w:w="397" w:type="dxa"/>
            <w:vMerge/>
            <w:tcBorders>
              <w:top w:val="nil"/>
              <w:bottom w:val="nil"/>
              <w:right w:val="nil"/>
            </w:tcBorders>
          </w:tcPr>
          <w:p w:rsidR="0015569C" w:rsidRPr="002D2A1C" w:rsidRDefault="0015569C">
            <w:pPr>
              <w:pStyle w:val="ConsPlusNormal0"/>
              <w:rPr>
                <w:rFonts w:ascii="Times New Roman" w:hAnsi="Times New Roman" w:cs="Times New Roman"/>
                <w:color w:val="000000" w:themeColor="text1"/>
                <w:sz w:val="24"/>
                <w:szCs w:val="24"/>
              </w:rPr>
            </w:pPr>
          </w:p>
        </w:tc>
      </w:tr>
      <w:tr w:rsidR="00AB27DE" w:rsidRPr="002D2A1C">
        <w:tc>
          <w:tcPr>
            <w:tcW w:w="340" w:type="dxa"/>
            <w:vMerge/>
            <w:tcBorders>
              <w:top w:val="nil"/>
              <w:left w:val="nil"/>
              <w:bottom w:val="nil"/>
            </w:tcBorders>
          </w:tcPr>
          <w:p w:rsidR="0015569C" w:rsidRPr="002D2A1C" w:rsidRDefault="0015569C">
            <w:pPr>
              <w:pStyle w:val="ConsPlusNormal0"/>
              <w:rPr>
                <w:rFonts w:ascii="Times New Roman" w:hAnsi="Times New Roman" w:cs="Times New Roman"/>
                <w:color w:val="000000" w:themeColor="text1"/>
                <w:sz w:val="24"/>
                <w:szCs w:val="24"/>
              </w:rPr>
            </w:pPr>
          </w:p>
        </w:tc>
        <w:tc>
          <w:tcPr>
            <w:tcW w:w="1076" w:type="dxa"/>
            <w:vMerge/>
            <w:tcBorders>
              <w:top w:val="single" w:sz="4" w:space="0" w:color="auto"/>
              <w:bottom w:val="single" w:sz="4" w:space="0" w:color="auto"/>
            </w:tcBorders>
          </w:tcPr>
          <w:p w:rsidR="0015569C" w:rsidRPr="002D2A1C" w:rsidRDefault="0015569C">
            <w:pPr>
              <w:pStyle w:val="ConsPlusNormal0"/>
              <w:rPr>
                <w:rFonts w:ascii="Times New Roman" w:hAnsi="Times New Roman" w:cs="Times New Roman"/>
                <w:color w:val="000000" w:themeColor="text1"/>
                <w:sz w:val="24"/>
                <w:szCs w:val="24"/>
              </w:rPr>
            </w:pPr>
          </w:p>
        </w:tc>
        <w:tc>
          <w:tcPr>
            <w:tcW w:w="3912" w:type="dxa"/>
            <w:tcBorders>
              <w:top w:val="nil"/>
              <w:bottom w:val="nil"/>
            </w:tcBorders>
          </w:tcPr>
          <w:p w:rsidR="0015569C" w:rsidRPr="002D2A1C" w:rsidRDefault="0015569C">
            <w:pPr>
              <w:pStyle w:val="ConsPlusNormal0"/>
              <w:rPr>
                <w:rFonts w:ascii="Times New Roman" w:hAnsi="Times New Roman" w:cs="Times New Roman"/>
                <w:color w:val="000000" w:themeColor="text1"/>
                <w:sz w:val="24"/>
                <w:szCs w:val="24"/>
              </w:rPr>
            </w:pPr>
          </w:p>
        </w:tc>
        <w:tc>
          <w:tcPr>
            <w:tcW w:w="3345" w:type="dxa"/>
            <w:tcBorders>
              <w:top w:val="nil"/>
              <w:bottom w:val="nil"/>
            </w:tcBorders>
          </w:tcPr>
          <w:p w:rsidR="0015569C" w:rsidRPr="002D2A1C" w:rsidRDefault="0015569C">
            <w:pPr>
              <w:pStyle w:val="ConsPlusNormal0"/>
              <w:rPr>
                <w:rFonts w:ascii="Times New Roman" w:hAnsi="Times New Roman" w:cs="Times New Roman"/>
                <w:color w:val="000000" w:themeColor="text1"/>
                <w:sz w:val="24"/>
                <w:szCs w:val="24"/>
              </w:rPr>
            </w:pPr>
          </w:p>
        </w:tc>
        <w:tc>
          <w:tcPr>
            <w:tcW w:w="397" w:type="dxa"/>
            <w:vMerge/>
            <w:tcBorders>
              <w:top w:val="nil"/>
              <w:bottom w:val="nil"/>
              <w:right w:val="nil"/>
            </w:tcBorders>
          </w:tcPr>
          <w:p w:rsidR="0015569C" w:rsidRPr="002D2A1C" w:rsidRDefault="0015569C">
            <w:pPr>
              <w:pStyle w:val="ConsPlusNormal0"/>
              <w:rPr>
                <w:rFonts w:ascii="Times New Roman" w:hAnsi="Times New Roman" w:cs="Times New Roman"/>
                <w:color w:val="000000" w:themeColor="text1"/>
                <w:sz w:val="24"/>
                <w:szCs w:val="24"/>
              </w:rPr>
            </w:pPr>
          </w:p>
        </w:tc>
      </w:tr>
      <w:tr w:rsidR="00AB27DE" w:rsidRPr="002D2A1C">
        <w:tc>
          <w:tcPr>
            <w:tcW w:w="340" w:type="dxa"/>
            <w:vMerge/>
            <w:tcBorders>
              <w:top w:val="nil"/>
              <w:left w:val="nil"/>
              <w:bottom w:val="nil"/>
            </w:tcBorders>
          </w:tcPr>
          <w:p w:rsidR="0015569C" w:rsidRPr="002D2A1C" w:rsidRDefault="0015569C">
            <w:pPr>
              <w:pStyle w:val="ConsPlusNormal0"/>
              <w:rPr>
                <w:rFonts w:ascii="Times New Roman" w:hAnsi="Times New Roman" w:cs="Times New Roman"/>
                <w:color w:val="000000" w:themeColor="text1"/>
                <w:sz w:val="24"/>
                <w:szCs w:val="24"/>
              </w:rPr>
            </w:pPr>
          </w:p>
        </w:tc>
        <w:tc>
          <w:tcPr>
            <w:tcW w:w="1076" w:type="dxa"/>
            <w:vMerge/>
            <w:tcBorders>
              <w:top w:val="single" w:sz="4" w:space="0" w:color="auto"/>
              <w:bottom w:val="single" w:sz="4" w:space="0" w:color="auto"/>
            </w:tcBorders>
          </w:tcPr>
          <w:p w:rsidR="0015569C" w:rsidRPr="002D2A1C" w:rsidRDefault="0015569C">
            <w:pPr>
              <w:pStyle w:val="ConsPlusNormal0"/>
              <w:rPr>
                <w:rFonts w:ascii="Times New Roman" w:hAnsi="Times New Roman" w:cs="Times New Roman"/>
                <w:color w:val="000000" w:themeColor="text1"/>
                <w:sz w:val="24"/>
                <w:szCs w:val="24"/>
              </w:rPr>
            </w:pPr>
          </w:p>
        </w:tc>
        <w:tc>
          <w:tcPr>
            <w:tcW w:w="3912" w:type="dxa"/>
            <w:tcBorders>
              <w:top w:val="nil"/>
              <w:bottom w:val="single" w:sz="4" w:space="0" w:color="auto"/>
            </w:tcBorders>
          </w:tcPr>
          <w:p w:rsidR="0015569C" w:rsidRPr="002D2A1C" w:rsidRDefault="00814AC2">
            <w:pPr>
              <w:pStyle w:val="ConsPlusNormal0"/>
              <w:ind w:firstLine="283"/>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электрическая энергия</w:t>
            </w:r>
          </w:p>
        </w:tc>
        <w:tc>
          <w:tcPr>
            <w:tcW w:w="3345" w:type="dxa"/>
            <w:tcBorders>
              <w:top w:val="nil"/>
              <w:bottom w:val="single" w:sz="4" w:space="0" w:color="auto"/>
            </w:tcBorders>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2,50</w:t>
            </w:r>
          </w:p>
        </w:tc>
        <w:tc>
          <w:tcPr>
            <w:tcW w:w="397" w:type="dxa"/>
            <w:vMerge/>
            <w:tcBorders>
              <w:top w:val="nil"/>
              <w:bottom w:val="nil"/>
              <w:right w:val="nil"/>
            </w:tcBorders>
          </w:tcPr>
          <w:p w:rsidR="0015569C" w:rsidRPr="002D2A1C" w:rsidRDefault="0015569C">
            <w:pPr>
              <w:pStyle w:val="ConsPlusNormal0"/>
              <w:rPr>
                <w:rFonts w:ascii="Times New Roman" w:hAnsi="Times New Roman" w:cs="Times New Roman"/>
                <w:color w:val="000000" w:themeColor="text1"/>
                <w:sz w:val="24"/>
                <w:szCs w:val="24"/>
              </w:rPr>
            </w:pPr>
          </w:p>
        </w:tc>
      </w:tr>
      <w:tr w:rsidR="0015569C" w:rsidRPr="002D2A1C">
        <w:tc>
          <w:tcPr>
            <w:tcW w:w="9070" w:type="dxa"/>
            <w:gridSpan w:val="5"/>
            <w:tcBorders>
              <w:top w:val="nil"/>
              <w:left w:val="nil"/>
              <w:bottom w:val="nil"/>
              <w:right w:val="nil"/>
            </w:tcBorders>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Примечания:</w:t>
            </w:r>
          </w:p>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1. Общая площадь жилого помещения состоит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нужд, связанных с их проживанием в жилом помещении, за исключением балконов, лоджий, веранд и террас.</w:t>
            </w:r>
          </w:p>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2. Плата за содержание жилого помещения включает в себя плату за холодную воду, горячую воду, отведение сточных вод, электрическую энергию, потребляемые при содержании общего имущества в многоквартирном доме.</w:t>
            </w: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В случае необходимости дать пояснение к пункту или абзацу муниципального акта </w:t>
      </w:r>
      <w:r w:rsidRPr="002D2A1C">
        <w:rPr>
          <w:rFonts w:ascii="Times New Roman" w:hAnsi="Times New Roman" w:cs="Times New Roman"/>
          <w:color w:val="000000" w:themeColor="text1"/>
          <w:sz w:val="24"/>
          <w:szCs w:val="24"/>
        </w:rPr>
        <w:lastRenderedPageBreak/>
        <w:t>используются сноски, которые оформляются внизу страницы, на которой стоит знак сноски.</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В тексте муниципального акта рекомендуется применять один вид знака сноски (в виде звездочки: * или &lt;*&gt;, если в тексте предполагается небольшое количество сносок; если предполагается большое количество сносок, то они оформляются арабскими цифрами). По всему тексту рекомендуется применять сквозную нумерацию сносок.</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Знак сноски рекомендуется проставлять после поясняемых предложений, слов, цифр и перед текстом пояснения.</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Сноски рекомендуется располагать с абзацного отступа в конце страницы, на которой обозначены, и отделять от текста короткой тонкой горизонтальной линией с левой стороны. Текст пояснения к сноске печатается с прописной буквы и заканчивается точкой.</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Пример:</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45"/>
        <w:gridCol w:w="2303"/>
        <w:gridCol w:w="3402"/>
      </w:tblGrid>
      <w:tr w:rsidR="00AB27DE" w:rsidRPr="002D2A1C">
        <w:tc>
          <w:tcPr>
            <w:tcW w:w="3345" w:type="dxa"/>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Показатель</w:t>
            </w:r>
          </w:p>
        </w:tc>
        <w:tc>
          <w:tcPr>
            <w:tcW w:w="2303" w:type="dxa"/>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Значение</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2017 г.</w:t>
            </w:r>
          </w:p>
        </w:tc>
        <w:tc>
          <w:tcPr>
            <w:tcW w:w="3402" w:type="dxa"/>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Допустимое значение</w:t>
            </w:r>
          </w:p>
        </w:tc>
      </w:tr>
      <w:tr w:rsidR="00AB27DE" w:rsidRPr="002D2A1C">
        <w:tc>
          <w:tcPr>
            <w:tcW w:w="3345" w:type="dxa"/>
          </w:tcPr>
          <w:p w:rsidR="0015569C" w:rsidRPr="002D2A1C" w:rsidRDefault="00814AC2">
            <w:pPr>
              <w:pStyle w:val="ConsPlusNormal0"/>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Коэффициент покрытия основных средств &lt;*&gt;</w:t>
            </w:r>
          </w:p>
        </w:tc>
        <w:tc>
          <w:tcPr>
            <w:tcW w:w="2303" w:type="dxa"/>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0.82</w:t>
            </w:r>
          </w:p>
        </w:tc>
        <w:tc>
          <w:tcPr>
            <w:tcW w:w="3402" w:type="dxa"/>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0.75 - 1.0</w:t>
            </w:r>
          </w:p>
        </w:tc>
      </w:tr>
      <w:tr w:rsidR="0015569C" w:rsidRPr="002D2A1C">
        <w:tblPrEx>
          <w:tblBorders>
            <w:left w:val="nil"/>
            <w:right w:val="nil"/>
          </w:tblBorders>
        </w:tblPrEx>
        <w:tc>
          <w:tcPr>
            <w:tcW w:w="9050" w:type="dxa"/>
            <w:gridSpan w:val="3"/>
            <w:tcBorders>
              <w:left w:val="nil"/>
              <w:bottom w:val="nil"/>
              <w:right w:val="nil"/>
            </w:tcBorders>
          </w:tcPr>
          <w:p w:rsidR="0015569C" w:rsidRPr="002D2A1C" w:rsidRDefault="00814AC2">
            <w:pPr>
              <w:pStyle w:val="ConsPlusNormal0"/>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&lt;*&gt; Значения показателей коэффициента оцениваются по формуле </w:t>
            </w:r>
            <w:proofErr w:type="spellStart"/>
            <w:r w:rsidRPr="002D2A1C">
              <w:rPr>
                <w:rFonts w:ascii="Times New Roman" w:hAnsi="Times New Roman" w:cs="Times New Roman"/>
                <w:color w:val="000000" w:themeColor="text1"/>
                <w:sz w:val="24"/>
                <w:szCs w:val="24"/>
              </w:rPr>
              <w:t>Кп</w:t>
            </w:r>
            <w:proofErr w:type="spellEnd"/>
            <w:r w:rsidRPr="002D2A1C">
              <w:rPr>
                <w:rFonts w:ascii="Times New Roman" w:hAnsi="Times New Roman" w:cs="Times New Roman"/>
                <w:color w:val="000000" w:themeColor="text1"/>
                <w:sz w:val="24"/>
                <w:szCs w:val="24"/>
              </w:rPr>
              <w:t xml:space="preserve"> = ОС/СС.</w:t>
            </w: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 наличии одновременно и сноски, и примечания к таблице сноску рекомендуется оформлять в конце страницы.</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Рекомендации по оформлению ссылок на примечания к статьям или пунктам нормативного правового акта изложены в </w:t>
      </w:r>
      <w:hyperlink w:anchor="P872" w:tooltip="2.2. ПОРЯДОК УПОТРЕБЛЕНИЯ ССЫЛОК НА НОРМАТИВНЫЕ ПРАВОВЫЕ">
        <w:r w:rsidRPr="002D2A1C">
          <w:rPr>
            <w:rFonts w:ascii="Times New Roman" w:hAnsi="Times New Roman" w:cs="Times New Roman"/>
            <w:color w:val="000000" w:themeColor="text1"/>
            <w:sz w:val="24"/>
            <w:szCs w:val="24"/>
          </w:rPr>
          <w:t>пункте 2.2 главы 2 раздела I</w:t>
        </w:r>
      </w:hyperlink>
      <w:r w:rsidRPr="002D2A1C">
        <w:rPr>
          <w:rFonts w:ascii="Times New Roman" w:hAnsi="Times New Roman" w:cs="Times New Roman"/>
          <w:color w:val="000000" w:themeColor="text1"/>
          <w:sz w:val="24"/>
          <w:szCs w:val="24"/>
        </w:rPr>
        <w:t xml:space="preserve"> настоящих методических рекомендаций.</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Рекомендации по оформлению внесения изменений в примечания изложены в </w:t>
      </w:r>
      <w:hyperlink w:anchor="P1060" w:tooltip="2.4. ПОРЯДОК ОФОРМЛЕНИЯ МУНИЦИПАЛЬНОГО НОРМАТИВНОГО">
        <w:r w:rsidRPr="002D2A1C">
          <w:rPr>
            <w:rFonts w:ascii="Times New Roman" w:hAnsi="Times New Roman" w:cs="Times New Roman"/>
            <w:color w:val="000000" w:themeColor="text1"/>
            <w:sz w:val="24"/>
            <w:szCs w:val="24"/>
          </w:rPr>
          <w:t>пункте 2.4 главы 2 раздела I</w:t>
        </w:r>
      </w:hyperlink>
      <w:r w:rsidRPr="002D2A1C">
        <w:rPr>
          <w:rFonts w:ascii="Times New Roman" w:hAnsi="Times New Roman" w:cs="Times New Roman"/>
          <w:color w:val="000000" w:themeColor="text1"/>
          <w:sz w:val="24"/>
          <w:szCs w:val="24"/>
        </w:rPr>
        <w:t xml:space="preserve"> настоящих методических рекомендаций.</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Заключительная (резолютивная) часть муниципального акта содержит заключительные и переходные положения.</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В заключительную часть обычно включаются положения о вступлении в силу муниципального акта, о внесении изменений в действующие муниципальные правовые акты, о признании муниципальных правовых актов </w:t>
      </w:r>
      <w:proofErr w:type="gramStart"/>
      <w:r w:rsidRPr="002D2A1C">
        <w:rPr>
          <w:rFonts w:ascii="Times New Roman" w:hAnsi="Times New Roman" w:cs="Times New Roman"/>
          <w:color w:val="000000" w:themeColor="text1"/>
          <w:sz w:val="24"/>
          <w:szCs w:val="24"/>
        </w:rPr>
        <w:t>утратившими</w:t>
      </w:r>
      <w:proofErr w:type="gramEnd"/>
      <w:r w:rsidRPr="002D2A1C">
        <w:rPr>
          <w:rFonts w:ascii="Times New Roman" w:hAnsi="Times New Roman" w:cs="Times New Roman"/>
          <w:color w:val="000000" w:themeColor="text1"/>
          <w:sz w:val="24"/>
          <w:szCs w:val="24"/>
        </w:rPr>
        <w:t xml:space="preserve"> силу (об отмене, приостановлении их действия), а также приложения.</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Примеры:</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AB27DE" w:rsidRPr="002D2A1C">
        <w:tc>
          <w:tcPr>
            <w:tcW w:w="9071" w:type="dxa"/>
            <w:tcBorders>
              <w:top w:val="nil"/>
              <w:left w:val="nil"/>
              <w:bottom w:val="nil"/>
              <w:right w:val="nil"/>
            </w:tcBorders>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3. Опубликовать настоящее решение в районной газете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Наш край</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w:t>
            </w:r>
          </w:p>
          <w:p w:rsidR="0015569C" w:rsidRPr="002D2A1C" w:rsidRDefault="00814AC2" w:rsidP="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4. Настоящее решение вступает в силу через десять календарных дней после дня его официального опубликования. </w:t>
            </w:r>
          </w:p>
        </w:tc>
      </w:tr>
      <w:tr w:rsidR="00AB27DE" w:rsidRPr="002D2A1C">
        <w:tc>
          <w:tcPr>
            <w:tcW w:w="9071" w:type="dxa"/>
            <w:tcBorders>
              <w:top w:val="nil"/>
              <w:left w:val="nil"/>
              <w:bottom w:val="nil"/>
              <w:right w:val="nil"/>
            </w:tcBorders>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или</w:t>
            </w:r>
          </w:p>
        </w:tc>
      </w:tr>
      <w:tr w:rsidR="00AB27DE" w:rsidRPr="002D2A1C">
        <w:tc>
          <w:tcPr>
            <w:tcW w:w="9071" w:type="dxa"/>
            <w:tcBorders>
              <w:top w:val="nil"/>
              <w:left w:val="nil"/>
              <w:bottom w:val="nil"/>
              <w:right w:val="nil"/>
            </w:tcBorders>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3. </w:t>
            </w:r>
            <w:proofErr w:type="gramStart"/>
            <w:r w:rsidRPr="002D2A1C">
              <w:rPr>
                <w:rFonts w:ascii="Times New Roman" w:hAnsi="Times New Roman" w:cs="Times New Roman"/>
                <w:color w:val="000000" w:themeColor="text1"/>
                <w:sz w:val="24"/>
                <w:szCs w:val="24"/>
              </w:rPr>
              <w:t>Контроль за</w:t>
            </w:r>
            <w:proofErr w:type="gramEnd"/>
            <w:r w:rsidRPr="002D2A1C">
              <w:rPr>
                <w:rFonts w:ascii="Times New Roman" w:hAnsi="Times New Roman" w:cs="Times New Roman"/>
                <w:color w:val="000000" w:themeColor="text1"/>
                <w:sz w:val="24"/>
                <w:szCs w:val="24"/>
              </w:rPr>
              <w:t xml:space="preserve"> исполнением настоящего постановления возложить на заместителя Главы </w:t>
            </w:r>
            <w:r w:rsidR="00AB27DE" w:rsidRPr="002D2A1C">
              <w:rPr>
                <w:rFonts w:ascii="Times New Roman" w:hAnsi="Times New Roman" w:cs="Times New Roman"/>
                <w:color w:val="000000" w:themeColor="text1"/>
                <w:sz w:val="24"/>
                <w:szCs w:val="24"/>
              </w:rPr>
              <w:t>Сосновского сельского</w:t>
            </w:r>
            <w:r w:rsidRPr="002D2A1C">
              <w:rPr>
                <w:rFonts w:ascii="Times New Roman" w:hAnsi="Times New Roman" w:cs="Times New Roman"/>
                <w:color w:val="000000" w:themeColor="text1"/>
                <w:sz w:val="24"/>
                <w:szCs w:val="24"/>
              </w:rPr>
              <w:t xml:space="preserve"> поселения </w:t>
            </w:r>
            <w:proofErr w:type="spellStart"/>
            <w:r w:rsidR="00AB27DE" w:rsidRPr="002D2A1C">
              <w:rPr>
                <w:rFonts w:ascii="Times New Roman" w:hAnsi="Times New Roman" w:cs="Times New Roman"/>
                <w:color w:val="000000" w:themeColor="text1"/>
                <w:sz w:val="24"/>
                <w:szCs w:val="24"/>
              </w:rPr>
              <w:t>Горшеченского</w:t>
            </w:r>
            <w:proofErr w:type="spellEnd"/>
            <w:r w:rsidRPr="002D2A1C">
              <w:rPr>
                <w:rFonts w:ascii="Times New Roman" w:hAnsi="Times New Roman" w:cs="Times New Roman"/>
                <w:color w:val="000000" w:themeColor="text1"/>
                <w:sz w:val="24"/>
                <w:szCs w:val="24"/>
              </w:rPr>
              <w:t xml:space="preserve"> муниципального района </w:t>
            </w:r>
            <w:r w:rsidR="00AB27DE"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 И.И. Петрова.</w:t>
            </w:r>
          </w:p>
          <w:p w:rsidR="0015569C" w:rsidRPr="002D2A1C" w:rsidRDefault="00814AC2" w:rsidP="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4. Настоящее постановление вступает в силу с момента его подписания. </w:t>
            </w:r>
          </w:p>
        </w:tc>
      </w:tr>
      <w:tr w:rsidR="00AB27DE" w:rsidRPr="002D2A1C">
        <w:tc>
          <w:tcPr>
            <w:tcW w:w="9071" w:type="dxa"/>
            <w:tcBorders>
              <w:top w:val="nil"/>
              <w:left w:val="nil"/>
              <w:bottom w:val="nil"/>
              <w:right w:val="nil"/>
            </w:tcBorders>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lastRenderedPageBreak/>
              <w:t>или</w:t>
            </w:r>
          </w:p>
        </w:tc>
      </w:tr>
      <w:tr w:rsidR="0015569C" w:rsidRPr="002D2A1C">
        <w:tc>
          <w:tcPr>
            <w:tcW w:w="9071" w:type="dxa"/>
            <w:tcBorders>
              <w:top w:val="nil"/>
              <w:left w:val="nil"/>
              <w:bottom w:val="nil"/>
              <w:right w:val="nil"/>
            </w:tcBorders>
          </w:tcPr>
          <w:p w:rsidR="0015569C" w:rsidRPr="002D2A1C" w:rsidRDefault="00814AC2" w:rsidP="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2. Настоящее постановление подлежит опубликованию в районной газете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Наш край</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и на официальном сайте Администрации </w:t>
            </w:r>
            <w:proofErr w:type="spellStart"/>
            <w:r w:rsidR="00AB27DE" w:rsidRPr="002D2A1C">
              <w:rPr>
                <w:rFonts w:ascii="Times New Roman" w:hAnsi="Times New Roman" w:cs="Times New Roman"/>
                <w:color w:val="000000" w:themeColor="text1"/>
                <w:sz w:val="24"/>
                <w:szCs w:val="24"/>
              </w:rPr>
              <w:t>Горшеченского</w:t>
            </w:r>
            <w:proofErr w:type="spellEnd"/>
            <w:r w:rsidRPr="002D2A1C">
              <w:rPr>
                <w:rFonts w:ascii="Times New Roman" w:hAnsi="Times New Roman" w:cs="Times New Roman"/>
                <w:color w:val="000000" w:themeColor="text1"/>
                <w:sz w:val="24"/>
                <w:szCs w:val="24"/>
              </w:rPr>
              <w:t xml:space="preserve"> муниципального района </w:t>
            </w:r>
            <w:r w:rsidR="00AB27DE"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 (www.iva</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ovo.mr.ru) и вступает в силу после его официального опубликования (обнародования).</w:t>
            </w: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proofErr w:type="gramStart"/>
      <w:r w:rsidRPr="002D2A1C">
        <w:rPr>
          <w:rFonts w:ascii="Times New Roman" w:hAnsi="Times New Roman" w:cs="Times New Roman"/>
          <w:color w:val="000000" w:themeColor="text1"/>
          <w:sz w:val="24"/>
          <w:szCs w:val="24"/>
        </w:rPr>
        <w:t>Муниципальные акты могут содержать приложения, которые утверждаются этим муниципальным актом и располагаются после заключительной части с новой страницы (перечень, правила, регламент, программа, план, график, таблица, схема, изображение, типовая форма документа).</w:t>
      </w:r>
      <w:proofErr w:type="gramEnd"/>
      <w:r w:rsidRPr="002D2A1C">
        <w:rPr>
          <w:rFonts w:ascii="Times New Roman" w:hAnsi="Times New Roman" w:cs="Times New Roman"/>
          <w:color w:val="000000" w:themeColor="text1"/>
          <w:sz w:val="24"/>
          <w:szCs w:val="24"/>
        </w:rPr>
        <w:t xml:space="preserve"> Муниципальный акт и приложени</w:t>
      </w:r>
      <w:proofErr w:type="gramStart"/>
      <w:r w:rsidRPr="002D2A1C">
        <w:rPr>
          <w:rFonts w:ascii="Times New Roman" w:hAnsi="Times New Roman" w:cs="Times New Roman"/>
          <w:color w:val="000000" w:themeColor="text1"/>
          <w:sz w:val="24"/>
          <w:szCs w:val="24"/>
        </w:rPr>
        <w:t>е(</w:t>
      </w:r>
      <w:proofErr w:type="gramEnd"/>
      <w:r w:rsidRPr="002D2A1C">
        <w:rPr>
          <w:rFonts w:ascii="Times New Roman" w:hAnsi="Times New Roman" w:cs="Times New Roman"/>
          <w:color w:val="000000" w:themeColor="text1"/>
          <w:sz w:val="24"/>
          <w:szCs w:val="24"/>
        </w:rPr>
        <w:t>я) к нему являются единым документом и соответственно обладают равной юридической силой.</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Если приложений несколько, то они нумеруются арабскими цифрами без указания знака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Обозначение приложения располагается в правом верхнем углу страницы после текста муниципального акта, должно содержать ссылку на муниципальный акт, к которому оно прилагается (вид акта, наименование органа принятия, дата принятия, номер).</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Наименование приложения располагается по центру страницы. Наименование приложения должно соответствовать наименованию, приведенному в тексте муниципального акта.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При наличии приложения ссылка на него в тексте муниципального акта оформляется словами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прилагается</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приложение</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согласно приложению</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в соответствии с приложением</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с указанием номера приложения (если их несколько) без указания знака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Рекомендуется избегать включения приложений к приложению муниципального акта. Исключения составляют случаи, когда необходимо включить информацию с различающимся оформлением (текст и таблицы, таблицы и схемы и т.д.).</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Пример:</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60"/>
        <w:gridCol w:w="4511"/>
      </w:tblGrid>
      <w:tr w:rsidR="00AB27DE" w:rsidRPr="002D2A1C">
        <w:tc>
          <w:tcPr>
            <w:tcW w:w="4560" w:type="dxa"/>
            <w:tcBorders>
              <w:top w:val="nil"/>
              <w:left w:val="nil"/>
              <w:bottom w:val="nil"/>
              <w:right w:val="nil"/>
            </w:tcBorders>
            <w:vAlign w:val="center"/>
          </w:tcPr>
          <w:p w:rsidR="0015569C" w:rsidRPr="002D2A1C" w:rsidRDefault="0015569C">
            <w:pPr>
              <w:pStyle w:val="ConsPlusNormal0"/>
              <w:rPr>
                <w:rFonts w:ascii="Times New Roman" w:hAnsi="Times New Roman" w:cs="Times New Roman"/>
                <w:color w:val="000000" w:themeColor="text1"/>
                <w:sz w:val="24"/>
                <w:szCs w:val="24"/>
              </w:rPr>
            </w:pPr>
          </w:p>
        </w:tc>
        <w:tc>
          <w:tcPr>
            <w:tcW w:w="4511" w:type="dxa"/>
            <w:tcBorders>
              <w:top w:val="nil"/>
              <w:left w:val="nil"/>
              <w:bottom w:val="nil"/>
              <w:right w:val="nil"/>
            </w:tcBorders>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Приложение</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к решению </w:t>
            </w:r>
            <w:r w:rsidR="00AB27DE" w:rsidRPr="002D2A1C">
              <w:rPr>
                <w:rFonts w:ascii="Times New Roman" w:hAnsi="Times New Roman" w:cs="Times New Roman"/>
                <w:color w:val="000000" w:themeColor="text1"/>
                <w:sz w:val="24"/>
                <w:szCs w:val="24"/>
              </w:rPr>
              <w:t xml:space="preserve"> Собрания</w:t>
            </w:r>
            <w:r w:rsidRPr="002D2A1C">
              <w:rPr>
                <w:rFonts w:ascii="Times New Roman" w:hAnsi="Times New Roman" w:cs="Times New Roman"/>
                <w:color w:val="000000" w:themeColor="text1"/>
                <w:sz w:val="24"/>
                <w:szCs w:val="24"/>
              </w:rPr>
              <w:t xml:space="preserve"> депутатов</w:t>
            </w:r>
          </w:p>
          <w:p w:rsidR="0015569C" w:rsidRPr="002D2A1C" w:rsidRDefault="00AB27DE">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Сосновского сельского</w:t>
            </w:r>
            <w:r w:rsidR="00814AC2" w:rsidRPr="002D2A1C">
              <w:rPr>
                <w:rFonts w:ascii="Times New Roman" w:hAnsi="Times New Roman" w:cs="Times New Roman"/>
                <w:color w:val="000000" w:themeColor="text1"/>
                <w:sz w:val="24"/>
                <w:szCs w:val="24"/>
              </w:rPr>
              <w:t xml:space="preserve"> поселения</w:t>
            </w:r>
          </w:p>
          <w:p w:rsidR="0015569C" w:rsidRPr="002D2A1C" w:rsidRDefault="00AB27DE">
            <w:pPr>
              <w:pStyle w:val="ConsPlusNormal0"/>
              <w:jc w:val="center"/>
              <w:rPr>
                <w:rFonts w:ascii="Times New Roman" w:hAnsi="Times New Roman" w:cs="Times New Roman"/>
                <w:color w:val="000000" w:themeColor="text1"/>
                <w:sz w:val="24"/>
                <w:szCs w:val="24"/>
              </w:rPr>
            </w:pPr>
            <w:proofErr w:type="spellStart"/>
            <w:r w:rsidRPr="002D2A1C">
              <w:rPr>
                <w:rFonts w:ascii="Times New Roman" w:hAnsi="Times New Roman" w:cs="Times New Roman"/>
                <w:color w:val="000000" w:themeColor="text1"/>
                <w:sz w:val="24"/>
                <w:szCs w:val="24"/>
              </w:rPr>
              <w:t>Горшеченского</w:t>
            </w:r>
            <w:proofErr w:type="spellEnd"/>
            <w:r w:rsidR="00814AC2" w:rsidRPr="002D2A1C">
              <w:rPr>
                <w:rFonts w:ascii="Times New Roman" w:hAnsi="Times New Roman" w:cs="Times New Roman"/>
                <w:color w:val="000000" w:themeColor="text1"/>
                <w:sz w:val="24"/>
                <w:szCs w:val="24"/>
              </w:rPr>
              <w:t xml:space="preserve"> муниципального района</w:t>
            </w:r>
          </w:p>
          <w:p w:rsidR="0015569C" w:rsidRPr="002D2A1C" w:rsidRDefault="00AB27DE">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Курской</w:t>
            </w:r>
            <w:r w:rsidR="00814AC2" w:rsidRPr="002D2A1C">
              <w:rPr>
                <w:rFonts w:ascii="Times New Roman" w:hAnsi="Times New Roman" w:cs="Times New Roman"/>
                <w:color w:val="000000" w:themeColor="text1"/>
                <w:sz w:val="24"/>
                <w:szCs w:val="24"/>
              </w:rPr>
              <w:t xml:space="preserve"> области</w:t>
            </w:r>
          </w:p>
          <w:p w:rsidR="0015569C" w:rsidRPr="002D2A1C" w:rsidRDefault="00814AC2" w:rsidP="00952C6F">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от 27 декабря 20</w:t>
            </w:r>
            <w:r w:rsidR="00952C6F">
              <w:rPr>
                <w:rFonts w:ascii="Times New Roman" w:hAnsi="Times New Roman" w:cs="Times New Roman"/>
                <w:color w:val="000000" w:themeColor="text1"/>
                <w:sz w:val="24"/>
                <w:szCs w:val="24"/>
              </w:rPr>
              <w:t>24</w:t>
            </w:r>
            <w:r w:rsidRPr="002D2A1C">
              <w:rPr>
                <w:rFonts w:ascii="Times New Roman" w:hAnsi="Times New Roman" w:cs="Times New Roman"/>
                <w:color w:val="000000" w:themeColor="text1"/>
                <w:sz w:val="24"/>
                <w:szCs w:val="24"/>
              </w:rPr>
              <w:t xml:space="preserve"> г.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36/60</w:t>
            </w:r>
          </w:p>
        </w:tc>
      </w:tr>
      <w:tr w:rsidR="0015569C" w:rsidRPr="002D2A1C">
        <w:tc>
          <w:tcPr>
            <w:tcW w:w="9071" w:type="dxa"/>
            <w:gridSpan w:val="2"/>
            <w:tcBorders>
              <w:top w:val="nil"/>
              <w:left w:val="nil"/>
              <w:bottom w:val="nil"/>
              <w:right w:val="nil"/>
            </w:tcBorders>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ПЕРЕЧЕНЬ</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главных администраторов доходов бюджета </w:t>
            </w:r>
            <w:r w:rsidR="00AB27DE" w:rsidRPr="002D2A1C">
              <w:rPr>
                <w:rFonts w:ascii="Times New Roman" w:hAnsi="Times New Roman" w:cs="Times New Roman"/>
                <w:color w:val="000000" w:themeColor="text1"/>
                <w:sz w:val="24"/>
                <w:szCs w:val="24"/>
              </w:rPr>
              <w:t>Сосновского сельского</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поселения </w:t>
            </w:r>
            <w:proofErr w:type="spellStart"/>
            <w:r w:rsidR="00AB27DE" w:rsidRPr="002D2A1C">
              <w:rPr>
                <w:rFonts w:ascii="Times New Roman" w:hAnsi="Times New Roman" w:cs="Times New Roman"/>
                <w:color w:val="000000" w:themeColor="text1"/>
                <w:sz w:val="24"/>
                <w:szCs w:val="24"/>
              </w:rPr>
              <w:t>Горшеченского</w:t>
            </w:r>
            <w:proofErr w:type="spellEnd"/>
            <w:r w:rsidRPr="002D2A1C">
              <w:rPr>
                <w:rFonts w:ascii="Times New Roman" w:hAnsi="Times New Roman" w:cs="Times New Roman"/>
                <w:color w:val="000000" w:themeColor="text1"/>
                <w:sz w:val="24"/>
                <w:szCs w:val="24"/>
              </w:rPr>
              <w:t xml:space="preserve"> муниципального района </w:t>
            </w:r>
            <w:r w:rsidR="00AB27DE"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w:t>
            </w: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При наличии в тексте муниципального акта формулировки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Утвердить</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(например, положение, регламент, правила и т.п.) приложение рекомендуется оформлять одним из следующих способов.</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1. На самом приложении в правом верхнем углу указывается слово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УТВЕРЖДЕН</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УТВЕРЖДЕНА</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УТВЕРЖДЕНО</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УТВЕРЖДЕНЫ</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которое согласуется по роду и числу с наименованием утверждаемого документа. Далее указывается ссылка на утверждающий муниципальный акт, содержащая его реквизиты, и слово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Приложение</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не употребляется.</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lastRenderedPageBreak/>
        <w:t xml:space="preserve">2. На самом приложении в правом верхнем углу указывается слово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Приложение</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далее указывается ссылка на утверждающий муниципальный акт, содержащая его реквизиты.</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Примеры:</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70"/>
        <w:gridCol w:w="4601"/>
      </w:tblGrid>
      <w:tr w:rsidR="00AB27DE" w:rsidRPr="002D2A1C">
        <w:tc>
          <w:tcPr>
            <w:tcW w:w="9071" w:type="dxa"/>
            <w:gridSpan w:val="2"/>
            <w:tcBorders>
              <w:top w:val="nil"/>
              <w:left w:val="nil"/>
              <w:bottom w:val="nil"/>
              <w:right w:val="nil"/>
            </w:tcBorders>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АДМИНИСТРАЦИЯ </w:t>
            </w:r>
            <w:r w:rsidR="00AB27DE" w:rsidRPr="002D2A1C">
              <w:rPr>
                <w:rFonts w:ascii="Times New Roman" w:hAnsi="Times New Roman" w:cs="Times New Roman"/>
                <w:color w:val="000000" w:themeColor="text1"/>
                <w:sz w:val="24"/>
                <w:szCs w:val="24"/>
              </w:rPr>
              <w:t>СОСНОВСКОГО СЕЛЬСКОГО</w:t>
            </w:r>
            <w:r w:rsidRPr="002D2A1C">
              <w:rPr>
                <w:rFonts w:ascii="Times New Roman" w:hAnsi="Times New Roman" w:cs="Times New Roman"/>
                <w:color w:val="000000" w:themeColor="text1"/>
                <w:sz w:val="24"/>
                <w:szCs w:val="24"/>
              </w:rPr>
              <w:t xml:space="preserve"> ПОСЕЛЕНИЯ</w:t>
            </w:r>
          </w:p>
          <w:p w:rsidR="0015569C" w:rsidRPr="002D2A1C" w:rsidRDefault="00AB27DE">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ГОРШЕЧЕНСКОГО</w:t>
            </w:r>
            <w:r w:rsidR="00814AC2" w:rsidRPr="002D2A1C">
              <w:rPr>
                <w:rFonts w:ascii="Times New Roman" w:hAnsi="Times New Roman" w:cs="Times New Roman"/>
                <w:color w:val="000000" w:themeColor="text1"/>
                <w:sz w:val="24"/>
                <w:szCs w:val="24"/>
              </w:rPr>
              <w:t xml:space="preserve"> МУНИЦИПАЛЬНОГО РАЙОНА</w:t>
            </w:r>
          </w:p>
          <w:p w:rsidR="0015569C" w:rsidRPr="002D2A1C" w:rsidRDefault="00AB27DE">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КУРСКОЙ</w:t>
            </w:r>
            <w:r w:rsidR="00814AC2" w:rsidRPr="002D2A1C">
              <w:rPr>
                <w:rFonts w:ascii="Times New Roman" w:hAnsi="Times New Roman" w:cs="Times New Roman"/>
                <w:color w:val="000000" w:themeColor="text1"/>
                <w:sz w:val="24"/>
                <w:szCs w:val="24"/>
              </w:rPr>
              <w:t xml:space="preserve"> ОБЛАСТИ</w:t>
            </w:r>
          </w:p>
        </w:tc>
      </w:tr>
      <w:tr w:rsidR="00AB27DE" w:rsidRPr="002D2A1C">
        <w:tc>
          <w:tcPr>
            <w:tcW w:w="9071" w:type="dxa"/>
            <w:gridSpan w:val="2"/>
            <w:tcBorders>
              <w:top w:val="nil"/>
              <w:left w:val="nil"/>
              <w:bottom w:val="nil"/>
              <w:right w:val="nil"/>
            </w:tcBorders>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ПОСТАНОВЛЕНИЕ</w:t>
            </w:r>
          </w:p>
        </w:tc>
      </w:tr>
      <w:tr w:rsidR="00AB27DE" w:rsidRPr="002D2A1C">
        <w:tc>
          <w:tcPr>
            <w:tcW w:w="4470" w:type="dxa"/>
            <w:tcBorders>
              <w:top w:val="nil"/>
              <w:left w:val="nil"/>
              <w:bottom w:val="nil"/>
              <w:right w:val="nil"/>
            </w:tcBorders>
          </w:tcPr>
          <w:p w:rsidR="0015569C" w:rsidRPr="002D2A1C" w:rsidRDefault="00814AC2" w:rsidP="00952C6F">
            <w:pPr>
              <w:pStyle w:val="ConsPlusNormal0"/>
              <w:ind w:firstLine="283"/>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20 </w:t>
            </w:r>
            <w:r w:rsidR="00952C6F">
              <w:rPr>
                <w:rFonts w:ascii="Times New Roman" w:hAnsi="Times New Roman" w:cs="Times New Roman"/>
                <w:color w:val="000000" w:themeColor="text1"/>
                <w:sz w:val="24"/>
                <w:szCs w:val="24"/>
              </w:rPr>
              <w:t>ноября</w:t>
            </w:r>
            <w:r w:rsidRPr="002D2A1C">
              <w:rPr>
                <w:rFonts w:ascii="Times New Roman" w:hAnsi="Times New Roman" w:cs="Times New Roman"/>
                <w:color w:val="000000" w:themeColor="text1"/>
                <w:sz w:val="24"/>
                <w:szCs w:val="24"/>
              </w:rPr>
              <w:t xml:space="preserve"> 20</w:t>
            </w:r>
            <w:r w:rsidR="00952C6F">
              <w:rPr>
                <w:rFonts w:ascii="Times New Roman" w:hAnsi="Times New Roman" w:cs="Times New Roman"/>
                <w:color w:val="000000" w:themeColor="text1"/>
                <w:sz w:val="24"/>
                <w:szCs w:val="24"/>
              </w:rPr>
              <w:t>24</w:t>
            </w:r>
            <w:r w:rsidRPr="002D2A1C">
              <w:rPr>
                <w:rFonts w:ascii="Times New Roman" w:hAnsi="Times New Roman" w:cs="Times New Roman"/>
                <w:color w:val="000000" w:themeColor="text1"/>
                <w:sz w:val="24"/>
                <w:szCs w:val="24"/>
              </w:rPr>
              <w:t xml:space="preserve"> г.</w:t>
            </w:r>
          </w:p>
        </w:tc>
        <w:tc>
          <w:tcPr>
            <w:tcW w:w="4601" w:type="dxa"/>
            <w:tcBorders>
              <w:top w:val="nil"/>
              <w:left w:val="nil"/>
              <w:bottom w:val="nil"/>
              <w:right w:val="nil"/>
            </w:tcBorders>
          </w:tcPr>
          <w:p w:rsidR="0015569C" w:rsidRPr="002D2A1C" w:rsidRDefault="007B10F1">
            <w:pPr>
              <w:pStyle w:val="ConsPlusNormal0"/>
              <w:ind w:left="2835" w:firstLine="283"/>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w:t>
            </w:r>
            <w:r w:rsidR="00814AC2" w:rsidRPr="002D2A1C">
              <w:rPr>
                <w:rFonts w:ascii="Times New Roman" w:hAnsi="Times New Roman" w:cs="Times New Roman"/>
                <w:color w:val="000000" w:themeColor="text1"/>
                <w:sz w:val="24"/>
                <w:szCs w:val="24"/>
              </w:rPr>
              <w:t xml:space="preserve"> 492</w:t>
            </w:r>
          </w:p>
        </w:tc>
      </w:tr>
      <w:tr w:rsidR="00AB27DE" w:rsidRPr="002D2A1C">
        <w:tc>
          <w:tcPr>
            <w:tcW w:w="9071" w:type="dxa"/>
            <w:gridSpan w:val="2"/>
            <w:tcBorders>
              <w:top w:val="nil"/>
              <w:left w:val="nil"/>
              <w:bottom w:val="nil"/>
              <w:right w:val="nil"/>
            </w:tcBorders>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Об утверждении Административного регламента предоставления</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муниципальной услуги по выдаче выписки из реестра муниципального</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имущества, находящегося в собственности </w:t>
            </w:r>
            <w:r w:rsidR="00AB27DE" w:rsidRPr="002D2A1C">
              <w:rPr>
                <w:rFonts w:ascii="Times New Roman" w:hAnsi="Times New Roman" w:cs="Times New Roman"/>
                <w:color w:val="000000" w:themeColor="text1"/>
                <w:sz w:val="24"/>
                <w:szCs w:val="24"/>
              </w:rPr>
              <w:t>Сосновского сельского</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поселения </w:t>
            </w:r>
            <w:proofErr w:type="spellStart"/>
            <w:r w:rsidR="00AB27DE" w:rsidRPr="002D2A1C">
              <w:rPr>
                <w:rFonts w:ascii="Times New Roman" w:hAnsi="Times New Roman" w:cs="Times New Roman"/>
                <w:color w:val="000000" w:themeColor="text1"/>
                <w:sz w:val="24"/>
                <w:szCs w:val="24"/>
              </w:rPr>
              <w:t>Горшеченского</w:t>
            </w:r>
            <w:proofErr w:type="spellEnd"/>
            <w:r w:rsidRPr="002D2A1C">
              <w:rPr>
                <w:rFonts w:ascii="Times New Roman" w:hAnsi="Times New Roman" w:cs="Times New Roman"/>
                <w:color w:val="000000" w:themeColor="text1"/>
                <w:sz w:val="24"/>
                <w:szCs w:val="24"/>
              </w:rPr>
              <w:t xml:space="preserve"> муниципального района </w:t>
            </w:r>
            <w:r w:rsidR="00AB27DE"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w:t>
            </w:r>
          </w:p>
        </w:tc>
      </w:tr>
      <w:tr w:rsidR="0015569C" w:rsidRPr="002D2A1C">
        <w:tc>
          <w:tcPr>
            <w:tcW w:w="9071" w:type="dxa"/>
            <w:gridSpan w:val="2"/>
            <w:tcBorders>
              <w:top w:val="nil"/>
              <w:left w:val="nil"/>
              <w:bottom w:val="nil"/>
              <w:right w:val="nil"/>
            </w:tcBorders>
          </w:tcPr>
          <w:p w:rsidR="0015569C" w:rsidRPr="002D2A1C" w:rsidRDefault="00814AC2">
            <w:pPr>
              <w:pStyle w:val="ConsPlusNormal0"/>
              <w:ind w:firstLine="283"/>
              <w:jc w:val="both"/>
              <w:rPr>
                <w:rFonts w:ascii="Times New Roman" w:hAnsi="Times New Roman" w:cs="Times New Roman"/>
                <w:color w:val="000000" w:themeColor="text1"/>
                <w:sz w:val="24"/>
                <w:szCs w:val="24"/>
              </w:rPr>
            </w:pPr>
            <w:proofErr w:type="gramStart"/>
            <w:r w:rsidRPr="002D2A1C">
              <w:rPr>
                <w:rFonts w:ascii="Times New Roman" w:hAnsi="Times New Roman" w:cs="Times New Roman"/>
                <w:color w:val="000000" w:themeColor="text1"/>
                <w:sz w:val="24"/>
                <w:szCs w:val="24"/>
              </w:rPr>
              <w:t xml:space="preserve">В соответствии с Федеральным законом от 27 июля 2010 г.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210-ФЗ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Об организации предоставления государственных и муниципальных услуг</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Федеральным законом от 6 октября 2003 г.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131-ФЗ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Об общих принципах организации местного самоуправления в Российской Федерации</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руководствуясь постановлением Администрации </w:t>
            </w:r>
            <w:r w:rsidR="00AB27DE" w:rsidRPr="002D2A1C">
              <w:rPr>
                <w:rFonts w:ascii="Times New Roman" w:hAnsi="Times New Roman" w:cs="Times New Roman"/>
                <w:color w:val="000000" w:themeColor="text1"/>
                <w:sz w:val="24"/>
                <w:szCs w:val="24"/>
              </w:rPr>
              <w:t>Сосновского сельского</w:t>
            </w:r>
            <w:r w:rsidRPr="002D2A1C">
              <w:rPr>
                <w:rFonts w:ascii="Times New Roman" w:hAnsi="Times New Roman" w:cs="Times New Roman"/>
                <w:color w:val="000000" w:themeColor="text1"/>
                <w:sz w:val="24"/>
                <w:szCs w:val="24"/>
              </w:rPr>
              <w:t xml:space="preserve"> поселения </w:t>
            </w:r>
            <w:proofErr w:type="spellStart"/>
            <w:r w:rsidR="00AB27DE" w:rsidRPr="002D2A1C">
              <w:rPr>
                <w:rFonts w:ascii="Times New Roman" w:hAnsi="Times New Roman" w:cs="Times New Roman"/>
                <w:color w:val="000000" w:themeColor="text1"/>
                <w:sz w:val="24"/>
                <w:szCs w:val="24"/>
              </w:rPr>
              <w:t>Горшеченского</w:t>
            </w:r>
            <w:proofErr w:type="spellEnd"/>
            <w:r w:rsidRPr="002D2A1C">
              <w:rPr>
                <w:rFonts w:ascii="Times New Roman" w:hAnsi="Times New Roman" w:cs="Times New Roman"/>
                <w:color w:val="000000" w:themeColor="text1"/>
                <w:sz w:val="24"/>
                <w:szCs w:val="24"/>
              </w:rPr>
              <w:t xml:space="preserve"> муниципального района </w:t>
            </w:r>
            <w:r w:rsidR="00AB27DE"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 от 24 апреля 2015 г.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265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О порядке разработки и утверждения административных регламентов предоставления</w:t>
            </w:r>
            <w:proofErr w:type="gramEnd"/>
            <w:r w:rsidRPr="002D2A1C">
              <w:rPr>
                <w:rFonts w:ascii="Times New Roman" w:hAnsi="Times New Roman" w:cs="Times New Roman"/>
                <w:color w:val="000000" w:themeColor="text1"/>
                <w:sz w:val="24"/>
                <w:szCs w:val="24"/>
              </w:rPr>
              <w:t xml:space="preserve"> муниципальных услуг</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статьями 30, 36 Устава </w:t>
            </w:r>
            <w:r w:rsidR="00AB27DE" w:rsidRPr="002D2A1C">
              <w:rPr>
                <w:rFonts w:ascii="Times New Roman" w:hAnsi="Times New Roman" w:cs="Times New Roman"/>
                <w:color w:val="000000" w:themeColor="text1"/>
                <w:sz w:val="24"/>
                <w:szCs w:val="24"/>
              </w:rPr>
              <w:t>Сосновского сельского</w:t>
            </w:r>
            <w:r w:rsidRPr="002D2A1C">
              <w:rPr>
                <w:rFonts w:ascii="Times New Roman" w:hAnsi="Times New Roman" w:cs="Times New Roman"/>
                <w:color w:val="000000" w:themeColor="text1"/>
                <w:sz w:val="24"/>
                <w:szCs w:val="24"/>
              </w:rPr>
              <w:t xml:space="preserve"> поселения </w:t>
            </w:r>
            <w:proofErr w:type="spellStart"/>
            <w:r w:rsidR="00AB27DE" w:rsidRPr="002D2A1C">
              <w:rPr>
                <w:rFonts w:ascii="Times New Roman" w:hAnsi="Times New Roman" w:cs="Times New Roman"/>
                <w:color w:val="000000" w:themeColor="text1"/>
                <w:sz w:val="24"/>
                <w:szCs w:val="24"/>
              </w:rPr>
              <w:t>Горшеченского</w:t>
            </w:r>
            <w:proofErr w:type="spellEnd"/>
            <w:r w:rsidRPr="002D2A1C">
              <w:rPr>
                <w:rFonts w:ascii="Times New Roman" w:hAnsi="Times New Roman" w:cs="Times New Roman"/>
                <w:color w:val="000000" w:themeColor="text1"/>
                <w:sz w:val="24"/>
                <w:szCs w:val="24"/>
              </w:rPr>
              <w:t xml:space="preserve"> муниципального района </w:t>
            </w:r>
            <w:r w:rsidR="00AB27DE"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 принятого решением Совета депутатов </w:t>
            </w:r>
            <w:r w:rsidR="00AB27DE" w:rsidRPr="002D2A1C">
              <w:rPr>
                <w:rFonts w:ascii="Times New Roman" w:hAnsi="Times New Roman" w:cs="Times New Roman"/>
                <w:color w:val="000000" w:themeColor="text1"/>
                <w:sz w:val="24"/>
                <w:szCs w:val="24"/>
              </w:rPr>
              <w:t>Сосновского сельского</w:t>
            </w:r>
            <w:r w:rsidRPr="002D2A1C">
              <w:rPr>
                <w:rFonts w:ascii="Times New Roman" w:hAnsi="Times New Roman" w:cs="Times New Roman"/>
                <w:color w:val="000000" w:themeColor="text1"/>
                <w:sz w:val="24"/>
                <w:szCs w:val="24"/>
              </w:rPr>
              <w:t xml:space="preserve"> поселения </w:t>
            </w:r>
            <w:proofErr w:type="spellStart"/>
            <w:r w:rsidR="00AB27DE" w:rsidRPr="002D2A1C">
              <w:rPr>
                <w:rFonts w:ascii="Times New Roman" w:hAnsi="Times New Roman" w:cs="Times New Roman"/>
                <w:color w:val="000000" w:themeColor="text1"/>
                <w:sz w:val="24"/>
                <w:szCs w:val="24"/>
              </w:rPr>
              <w:t>Горшеченского</w:t>
            </w:r>
            <w:proofErr w:type="spellEnd"/>
            <w:r w:rsidRPr="002D2A1C">
              <w:rPr>
                <w:rFonts w:ascii="Times New Roman" w:hAnsi="Times New Roman" w:cs="Times New Roman"/>
                <w:color w:val="000000" w:themeColor="text1"/>
                <w:sz w:val="24"/>
                <w:szCs w:val="24"/>
              </w:rPr>
              <w:t xml:space="preserve"> муниципального района </w:t>
            </w:r>
            <w:r w:rsidR="00AB27DE"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 от 12 августа 2016 г.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37, постановляю:</w:t>
            </w:r>
          </w:p>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1. Утвердить прилагаемый Административный регламент предоставления муниципальной услуги по выдаче выписки из реестра муниципального имущества, находящегося в собственности </w:t>
            </w:r>
            <w:r w:rsidR="00AB27DE" w:rsidRPr="002D2A1C">
              <w:rPr>
                <w:rFonts w:ascii="Times New Roman" w:hAnsi="Times New Roman" w:cs="Times New Roman"/>
                <w:color w:val="000000" w:themeColor="text1"/>
                <w:sz w:val="24"/>
                <w:szCs w:val="24"/>
              </w:rPr>
              <w:t>Сосновского сельского</w:t>
            </w:r>
            <w:r w:rsidRPr="002D2A1C">
              <w:rPr>
                <w:rFonts w:ascii="Times New Roman" w:hAnsi="Times New Roman" w:cs="Times New Roman"/>
                <w:color w:val="000000" w:themeColor="text1"/>
                <w:sz w:val="24"/>
                <w:szCs w:val="24"/>
              </w:rPr>
              <w:t xml:space="preserve"> поселения </w:t>
            </w:r>
            <w:proofErr w:type="spellStart"/>
            <w:r w:rsidR="00AB27DE" w:rsidRPr="002D2A1C">
              <w:rPr>
                <w:rFonts w:ascii="Times New Roman" w:hAnsi="Times New Roman" w:cs="Times New Roman"/>
                <w:color w:val="000000" w:themeColor="text1"/>
                <w:sz w:val="24"/>
                <w:szCs w:val="24"/>
              </w:rPr>
              <w:t>Горшеченского</w:t>
            </w:r>
            <w:proofErr w:type="spellEnd"/>
            <w:r w:rsidRPr="002D2A1C">
              <w:rPr>
                <w:rFonts w:ascii="Times New Roman" w:hAnsi="Times New Roman" w:cs="Times New Roman"/>
                <w:color w:val="000000" w:themeColor="text1"/>
                <w:sz w:val="24"/>
                <w:szCs w:val="24"/>
              </w:rPr>
              <w:t xml:space="preserve"> муниципального района </w:t>
            </w:r>
            <w:r w:rsidR="00AB27DE"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w:t>
            </w:r>
          </w:p>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2. Опубликовать настоящее постановление в газете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Наш край</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w:t>
            </w:r>
          </w:p>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3. </w:t>
            </w:r>
            <w:proofErr w:type="gramStart"/>
            <w:r w:rsidRPr="002D2A1C">
              <w:rPr>
                <w:rFonts w:ascii="Times New Roman" w:hAnsi="Times New Roman" w:cs="Times New Roman"/>
                <w:color w:val="000000" w:themeColor="text1"/>
                <w:sz w:val="24"/>
                <w:szCs w:val="24"/>
              </w:rPr>
              <w:t>Контроль за</w:t>
            </w:r>
            <w:proofErr w:type="gramEnd"/>
            <w:r w:rsidRPr="002D2A1C">
              <w:rPr>
                <w:rFonts w:ascii="Times New Roman" w:hAnsi="Times New Roman" w:cs="Times New Roman"/>
                <w:color w:val="000000" w:themeColor="text1"/>
                <w:sz w:val="24"/>
                <w:szCs w:val="24"/>
              </w:rPr>
              <w:t xml:space="preserve"> исполнением настоящего постановления возложить на заместителя Главы </w:t>
            </w:r>
            <w:r w:rsidR="00AB27DE" w:rsidRPr="002D2A1C">
              <w:rPr>
                <w:rFonts w:ascii="Times New Roman" w:hAnsi="Times New Roman" w:cs="Times New Roman"/>
                <w:color w:val="000000" w:themeColor="text1"/>
                <w:sz w:val="24"/>
                <w:szCs w:val="24"/>
              </w:rPr>
              <w:t>Сосновского сельского</w:t>
            </w:r>
            <w:r w:rsidRPr="002D2A1C">
              <w:rPr>
                <w:rFonts w:ascii="Times New Roman" w:hAnsi="Times New Roman" w:cs="Times New Roman"/>
                <w:color w:val="000000" w:themeColor="text1"/>
                <w:sz w:val="24"/>
                <w:szCs w:val="24"/>
              </w:rPr>
              <w:t xml:space="preserve"> поселения </w:t>
            </w:r>
            <w:proofErr w:type="spellStart"/>
            <w:r w:rsidR="00AB27DE" w:rsidRPr="002D2A1C">
              <w:rPr>
                <w:rFonts w:ascii="Times New Roman" w:hAnsi="Times New Roman" w:cs="Times New Roman"/>
                <w:color w:val="000000" w:themeColor="text1"/>
                <w:sz w:val="24"/>
                <w:szCs w:val="24"/>
              </w:rPr>
              <w:t>Горшеченского</w:t>
            </w:r>
            <w:proofErr w:type="spellEnd"/>
            <w:r w:rsidRPr="002D2A1C">
              <w:rPr>
                <w:rFonts w:ascii="Times New Roman" w:hAnsi="Times New Roman" w:cs="Times New Roman"/>
                <w:color w:val="000000" w:themeColor="text1"/>
                <w:sz w:val="24"/>
                <w:szCs w:val="24"/>
              </w:rPr>
              <w:t xml:space="preserve"> муниципального района </w:t>
            </w:r>
            <w:r w:rsidR="00AB27DE"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 В.К. Сидорова.</w:t>
            </w:r>
          </w:p>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4. Настоящее постановление вступает в силу по истечении 10 дней со дня его официального опубликования.</w:t>
            </w: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20"/>
        <w:gridCol w:w="4651"/>
      </w:tblGrid>
      <w:tr w:rsidR="00AB27DE" w:rsidRPr="002D2A1C">
        <w:tc>
          <w:tcPr>
            <w:tcW w:w="4420" w:type="dxa"/>
            <w:tcBorders>
              <w:top w:val="nil"/>
              <w:left w:val="nil"/>
              <w:bottom w:val="nil"/>
              <w:right w:val="nil"/>
            </w:tcBorders>
            <w:vAlign w:val="center"/>
          </w:tcPr>
          <w:p w:rsidR="0015569C" w:rsidRPr="002D2A1C" w:rsidRDefault="0015569C">
            <w:pPr>
              <w:pStyle w:val="ConsPlusNormal0"/>
              <w:rPr>
                <w:rFonts w:ascii="Times New Roman" w:hAnsi="Times New Roman" w:cs="Times New Roman"/>
                <w:color w:val="000000" w:themeColor="text1"/>
                <w:sz w:val="24"/>
                <w:szCs w:val="24"/>
              </w:rPr>
            </w:pPr>
          </w:p>
        </w:tc>
        <w:tc>
          <w:tcPr>
            <w:tcW w:w="4651" w:type="dxa"/>
            <w:tcBorders>
              <w:top w:val="nil"/>
              <w:left w:val="nil"/>
              <w:bottom w:val="nil"/>
              <w:right w:val="nil"/>
            </w:tcBorders>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УТВЕРЖДЕН</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постановлением Администрации</w:t>
            </w:r>
          </w:p>
          <w:p w:rsidR="0015569C" w:rsidRPr="002D2A1C" w:rsidRDefault="00AB27DE">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Сосновского сельского</w:t>
            </w:r>
            <w:r w:rsidR="00814AC2" w:rsidRPr="002D2A1C">
              <w:rPr>
                <w:rFonts w:ascii="Times New Roman" w:hAnsi="Times New Roman" w:cs="Times New Roman"/>
                <w:color w:val="000000" w:themeColor="text1"/>
                <w:sz w:val="24"/>
                <w:szCs w:val="24"/>
              </w:rPr>
              <w:t xml:space="preserve"> поселения</w:t>
            </w:r>
          </w:p>
          <w:p w:rsidR="0015569C" w:rsidRPr="002D2A1C" w:rsidRDefault="00AB27DE">
            <w:pPr>
              <w:pStyle w:val="ConsPlusNormal0"/>
              <w:jc w:val="center"/>
              <w:rPr>
                <w:rFonts w:ascii="Times New Roman" w:hAnsi="Times New Roman" w:cs="Times New Roman"/>
                <w:color w:val="000000" w:themeColor="text1"/>
                <w:sz w:val="24"/>
                <w:szCs w:val="24"/>
              </w:rPr>
            </w:pPr>
            <w:proofErr w:type="spellStart"/>
            <w:r w:rsidRPr="002D2A1C">
              <w:rPr>
                <w:rFonts w:ascii="Times New Roman" w:hAnsi="Times New Roman" w:cs="Times New Roman"/>
                <w:color w:val="000000" w:themeColor="text1"/>
                <w:sz w:val="24"/>
                <w:szCs w:val="24"/>
              </w:rPr>
              <w:t>Горшеченского</w:t>
            </w:r>
            <w:proofErr w:type="spellEnd"/>
            <w:r w:rsidR="00814AC2" w:rsidRPr="002D2A1C">
              <w:rPr>
                <w:rFonts w:ascii="Times New Roman" w:hAnsi="Times New Roman" w:cs="Times New Roman"/>
                <w:color w:val="000000" w:themeColor="text1"/>
                <w:sz w:val="24"/>
                <w:szCs w:val="24"/>
              </w:rPr>
              <w:t xml:space="preserve"> муниципального района</w:t>
            </w:r>
          </w:p>
          <w:p w:rsidR="0015569C" w:rsidRPr="002D2A1C" w:rsidRDefault="00AB27DE">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Курской</w:t>
            </w:r>
            <w:r w:rsidR="00814AC2" w:rsidRPr="002D2A1C">
              <w:rPr>
                <w:rFonts w:ascii="Times New Roman" w:hAnsi="Times New Roman" w:cs="Times New Roman"/>
                <w:color w:val="000000" w:themeColor="text1"/>
                <w:sz w:val="24"/>
                <w:szCs w:val="24"/>
              </w:rPr>
              <w:t xml:space="preserve"> области</w:t>
            </w:r>
          </w:p>
          <w:p w:rsidR="0015569C" w:rsidRPr="002D2A1C" w:rsidRDefault="00814AC2" w:rsidP="00952C6F">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от 20 </w:t>
            </w:r>
            <w:r w:rsidR="00952C6F">
              <w:rPr>
                <w:rFonts w:ascii="Times New Roman" w:hAnsi="Times New Roman" w:cs="Times New Roman"/>
                <w:color w:val="000000" w:themeColor="text1"/>
                <w:sz w:val="24"/>
                <w:szCs w:val="24"/>
              </w:rPr>
              <w:t>ноября</w:t>
            </w:r>
            <w:r w:rsidRPr="002D2A1C">
              <w:rPr>
                <w:rFonts w:ascii="Times New Roman" w:hAnsi="Times New Roman" w:cs="Times New Roman"/>
                <w:color w:val="000000" w:themeColor="text1"/>
                <w:sz w:val="24"/>
                <w:szCs w:val="24"/>
              </w:rPr>
              <w:t xml:space="preserve"> 20</w:t>
            </w:r>
            <w:r w:rsidR="00952C6F">
              <w:rPr>
                <w:rFonts w:ascii="Times New Roman" w:hAnsi="Times New Roman" w:cs="Times New Roman"/>
                <w:color w:val="000000" w:themeColor="text1"/>
                <w:sz w:val="24"/>
                <w:szCs w:val="24"/>
              </w:rPr>
              <w:t>24</w:t>
            </w:r>
            <w:r w:rsidRPr="002D2A1C">
              <w:rPr>
                <w:rFonts w:ascii="Times New Roman" w:hAnsi="Times New Roman" w:cs="Times New Roman"/>
                <w:color w:val="000000" w:themeColor="text1"/>
                <w:sz w:val="24"/>
                <w:szCs w:val="24"/>
              </w:rPr>
              <w:t xml:space="preserve"> г.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492</w:t>
            </w:r>
          </w:p>
        </w:tc>
      </w:tr>
      <w:tr w:rsidR="0015569C" w:rsidRPr="002D2A1C">
        <w:tc>
          <w:tcPr>
            <w:tcW w:w="9071" w:type="dxa"/>
            <w:gridSpan w:val="2"/>
            <w:tcBorders>
              <w:top w:val="nil"/>
              <w:left w:val="nil"/>
              <w:bottom w:val="nil"/>
              <w:right w:val="nil"/>
            </w:tcBorders>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АДМИНИСТРАТИВНЫЙ РЕГЛАМЕНТ</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предоставления муниципальной услуги по выдаче выписки из реестра</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муниципального имущества, находящегося в собственности</w:t>
            </w:r>
          </w:p>
          <w:p w:rsidR="0015569C" w:rsidRPr="002D2A1C" w:rsidRDefault="00AB27DE">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Сосновского сельского</w:t>
            </w:r>
            <w:r w:rsidR="00814AC2" w:rsidRPr="002D2A1C">
              <w:rPr>
                <w:rFonts w:ascii="Times New Roman" w:hAnsi="Times New Roman" w:cs="Times New Roman"/>
                <w:color w:val="000000" w:themeColor="text1"/>
                <w:sz w:val="24"/>
                <w:szCs w:val="24"/>
              </w:rPr>
              <w:t xml:space="preserve"> поселения </w:t>
            </w:r>
            <w:proofErr w:type="spellStart"/>
            <w:r w:rsidRPr="002D2A1C">
              <w:rPr>
                <w:rFonts w:ascii="Times New Roman" w:hAnsi="Times New Roman" w:cs="Times New Roman"/>
                <w:color w:val="000000" w:themeColor="text1"/>
                <w:sz w:val="24"/>
                <w:szCs w:val="24"/>
              </w:rPr>
              <w:t>Горшеченского</w:t>
            </w:r>
            <w:proofErr w:type="spellEnd"/>
            <w:r w:rsidR="00814AC2" w:rsidRPr="002D2A1C">
              <w:rPr>
                <w:rFonts w:ascii="Times New Roman" w:hAnsi="Times New Roman" w:cs="Times New Roman"/>
                <w:color w:val="000000" w:themeColor="text1"/>
                <w:sz w:val="24"/>
                <w:szCs w:val="24"/>
              </w:rPr>
              <w:t xml:space="preserve"> муниципального района</w:t>
            </w:r>
          </w:p>
          <w:p w:rsidR="0015569C" w:rsidRPr="002D2A1C" w:rsidRDefault="00AB27DE">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Курской</w:t>
            </w:r>
            <w:r w:rsidR="00814AC2" w:rsidRPr="002D2A1C">
              <w:rPr>
                <w:rFonts w:ascii="Times New Roman" w:hAnsi="Times New Roman" w:cs="Times New Roman"/>
                <w:color w:val="000000" w:themeColor="text1"/>
                <w:sz w:val="24"/>
                <w:szCs w:val="24"/>
              </w:rPr>
              <w:t xml:space="preserve"> области</w:t>
            </w: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Пример оформления ссылок на приложения к Административному регламенту в тексте указанного регламента:</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AB27DE" w:rsidRPr="002D2A1C">
        <w:tc>
          <w:tcPr>
            <w:tcW w:w="9071" w:type="dxa"/>
            <w:tcBorders>
              <w:top w:val="nil"/>
              <w:left w:val="nil"/>
              <w:bottom w:val="nil"/>
              <w:right w:val="nil"/>
            </w:tcBorders>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25. Для получения выписки из реестра муниципального имущества заявитель или его представитель обращается в уполномоченный орган либо в МФЦ с заявлением согласно приложению 1 к настоящему Административному регламенту.</w:t>
            </w:r>
          </w:p>
        </w:tc>
      </w:tr>
      <w:tr w:rsidR="0015569C" w:rsidRPr="002D2A1C">
        <w:tc>
          <w:tcPr>
            <w:tcW w:w="9071" w:type="dxa"/>
            <w:tcBorders>
              <w:top w:val="nil"/>
              <w:left w:val="nil"/>
              <w:bottom w:val="nil"/>
              <w:right w:val="nil"/>
            </w:tcBorders>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45. Блок-схема предоставления муниципальной услуги приводится в приложении 2 к настоящему Административному регламенту.</w:t>
            </w: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Пример оформления приложений к Административному регламенту:</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20"/>
        <w:gridCol w:w="4651"/>
      </w:tblGrid>
      <w:tr w:rsidR="00AB27DE" w:rsidRPr="002D2A1C">
        <w:tc>
          <w:tcPr>
            <w:tcW w:w="4420" w:type="dxa"/>
            <w:tcBorders>
              <w:top w:val="nil"/>
              <w:left w:val="nil"/>
              <w:bottom w:val="nil"/>
              <w:right w:val="nil"/>
            </w:tcBorders>
            <w:vAlign w:val="center"/>
          </w:tcPr>
          <w:p w:rsidR="0015569C" w:rsidRPr="002D2A1C" w:rsidRDefault="0015569C">
            <w:pPr>
              <w:pStyle w:val="ConsPlusNormal0"/>
              <w:rPr>
                <w:rFonts w:ascii="Times New Roman" w:hAnsi="Times New Roman" w:cs="Times New Roman"/>
                <w:color w:val="000000" w:themeColor="text1"/>
                <w:sz w:val="24"/>
                <w:szCs w:val="24"/>
              </w:rPr>
            </w:pPr>
          </w:p>
        </w:tc>
        <w:tc>
          <w:tcPr>
            <w:tcW w:w="4651" w:type="dxa"/>
            <w:tcBorders>
              <w:top w:val="nil"/>
              <w:left w:val="nil"/>
              <w:bottom w:val="nil"/>
              <w:right w:val="nil"/>
            </w:tcBorders>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Приложение 1</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к Административному регламенту</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предоставления муниципальной услуги</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по выдаче выписки из реестра</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муниципального имущества</w:t>
            </w:r>
          </w:p>
          <w:p w:rsidR="0015569C" w:rsidRPr="002D2A1C" w:rsidRDefault="00AB27DE">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Сосновского сельского</w:t>
            </w:r>
            <w:r w:rsidR="00814AC2" w:rsidRPr="002D2A1C">
              <w:rPr>
                <w:rFonts w:ascii="Times New Roman" w:hAnsi="Times New Roman" w:cs="Times New Roman"/>
                <w:color w:val="000000" w:themeColor="text1"/>
                <w:sz w:val="24"/>
                <w:szCs w:val="24"/>
              </w:rPr>
              <w:t xml:space="preserve"> поселения</w:t>
            </w:r>
          </w:p>
          <w:p w:rsidR="0015569C" w:rsidRPr="002D2A1C" w:rsidRDefault="00AB27DE">
            <w:pPr>
              <w:pStyle w:val="ConsPlusNormal0"/>
              <w:jc w:val="center"/>
              <w:rPr>
                <w:rFonts w:ascii="Times New Roman" w:hAnsi="Times New Roman" w:cs="Times New Roman"/>
                <w:color w:val="000000" w:themeColor="text1"/>
                <w:sz w:val="24"/>
                <w:szCs w:val="24"/>
              </w:rPr>
            </w:pPr>
            <w:proofErr w:type="spellStart"/>
            <w:r w:rsidRPr="002D2A1C">
              <w:rPr>
                <w:rFonts w:ascii="Times New Roman" w:hAnsi="Times New Roman" w:cs="Times New Roman"/>
                <w:color w:val="000000" w:themeColor="text1"/>
                <w:sz w:val="24"/>
                <w:szCs w:val="24"/>
              </w:rPr>
              <w:t>Горшеченского</w:t>
            </w:r>
            <w:proofErr w:type="spellEnd"/>
            <w:r w:rsidR="00814AC2" w:rsidRPr="002D2A1C">
              <w:rPr>
                <w:rFonts w:ascii="Times New Roman" w:hAnsi="Times New Roman" w:cs="Times New Roman"/>
                <w:color w:val="000000" w:themeColor="text1"/>
                <w:sz w:val="24"/>
                <w:szCs w:val="24"/>
              </w:rPr>
              <w:t xml:space="preserve"> муниципального района</w:t>
            </w:r>
          </w:p>
          <w:p w:rsidR="0015569C" w:rsidRPr="002D2A1C" w:rsidRDefault="00AB27DE">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Курской</w:t>
            </w:r>
            <w:r w:rsidR="00814AC2" w:rsidRPr="002D2A1C">
              <w:rPr>
                <w:rFonts w:ascii="Times New Roman" w:hAnsi="Times New Roman" w:cs="Times New Roman"/>
                <w:color w:val="000000" w:themeColor="text1"/>
                <w:sz w:val="24"/>
                <w:szCs w:val="24"/>
              </w:rPr>
              <w:t xml:space="preserve"> области</w:t>
            </w:r>
          </w:p>
        </w:tc>
      </w:tr>
      <w:tr w:rsidR="00AB27DE" w:rsidRPr="002D2A1C">
        <w:tc>
          <w:tcPr>
            <w:tcW w:w="4420" w:type="dxa"/>
            <w:tcBorders>
              <w:top w:val="nil"/>
              <w:left w:val="nil"/>
              <w:bottom w:val="nil"/>
              <w:right w:val="nil"/>
            </w:tcBorders>
          </w:tcPr>
          <w:p w:rsidR="0015569C" w:rsidRPr="002D2A1C" w:rsidRDefault="0015569C">
            <w:pPr>
              <w:pStyle w:val="ConsPlusNormal0"/>
              <w:rPr>
                <w:rFonts w:ascii="Times New Roman" w:hAnsi="Times New Roman" w:cs="Times New Roman"/>
                <w:color w:val="000000" w:themeColor="text1"/>
                <w:sz w:val="24"/>
                <w:szCs w:val="24"/>
              </w:rPr>
            </w:pPr>
          </w:p>
        </w:tc>
        <w:tc>
          <w:tcPr>
            <w:tcW w:w="4651" w:type="dxa"/>
            <w:tcBorders>
              <w:top w:val="nil"/>
              <w:left w:val="nil"/>
              <w:bottom w:val="nil"/>
              <w:right w:val="nil"/>
            </w:tcBorders>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(форма)</w:t>
            </w:r>
          </w:p>
        </w:tc>
      </w:tr>
      <w:tr w:rsidR="00AB27DE" w:rsidRPr="002D2A1C">
        <w:tc>
          <w:tcPr>
            <w:tcW w:w="4420" w:type="dxa"/>
            <w:tcBorders>
              <w:top w:val="nil"/>
              <w:left w:val="nil"/>
              <w:bottom w:val="nil"/>
              <w:right w:val="nil"/>
            </w:tcBorders>
          </w:tcPr>
          <w:p w:rsidR="0015569C" w:rsidRPr="002D2A1C" w:rsidRDefault="0015569C">
            <w:pPr>
              <w:pStyle w:val="ConsPlusNormal0"/>
              <w:rPr>
                <w:rFonts w:ascii="Times New Roman" w:hAnsi="Times New Roman" w:cs="Times New Roman"/>
                <w:color w:val="000000" w:themeColor="text1"/>
                <w:sz w:val="24"/>
                <w:szCs w:val="24"/>
              </w:rPr>
            </w:pPr>
          </w:p>
        </w:tc>
        <w:tc>
          <w:tcPr>
            <w:tcW w:w="4651" w:type="dxa"/>
            <w:tcBorders>
              <w:top w:val="nil"/>
              <w:left w:val="nil"/>
              <w:bottom w:val="nil"/>
              <w:right w:val="nil"/>
            </w:tcBorders>
          </w:tcPr>
          <w:p w:rsidR="0015569C" w:rsidRPr="002D2A1C" w:rsidRDefault="0015569C">
            <w:pPr>
              <w:pStyle w:val="ConsPlusNormal0"/>
              <w:rPr>
                <w:rFonts w:ascii="Times New Roman" w:hAnsi="Times New Roman" w:cs="Times New Roman"/>
                <w:color w:val="000000" w:themeColor="text1"/>
                <w:sz w:val="24"/>
                <w:szCs w:val="24"/>
              </w:rPr>
            </w:pPr>
          </w:p>
        </w:tc>
      </w:tr>
      <w:tr w:rsidR="0015569C" w:rsidRPr="002D2A1C">
        <w:tc>
          <w:tcPr>
            <w:tcW w:w="9071" w:type="dxa"/>
            <w:gridSpan w:val="2"/>
            <w:tcBorders>
              <w:top w:val="nil"/>
              <w:left w:val="nil"/>
              <w:bottom w:val="nil"/>
              <w:right w:val="nil"/>
            </w:tcBorders>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ЗАЯВЛЕНИЕ</w:t>
            </w: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20"/>
        <w:gridCol w:w="4649"/>
      </w:tblGrid>
      <w:tr w:rsidR="00AB27DE" w:rsidRPr="002D2A1C">
        <w:tc>
          <w:tcPr>
            <w:tcW w:w="4420" w:type="dxa"/>
            <w:tcBorders>
              <w:top w:val="nil"/>
              <w:left w:val="nil"/>
              <w:bottom w:val="nil"/>
              <w:right w:val="nil"/>
            </w:tcBorders>
            <w:vAlign w:val="center"/>
          </w:tcPr>
          <w:p w:rsidR="0015569C" w:rsidRPr="002D2A1C" w:rsidRDefault="0015569C">
            <w:pPr>
              <w:pStyle w:val="ConsPlusNormal0"/>
              <w:rPr>
                <w:rFonts w:ascii="Times New Roman" w:hAnsi="Times New Roman" w:cs="Times New Roman"/>
                <w:color w:val="000000" w:themeColor="text1"/>
                <w:sz w:val="24"/>
                <w:szCs w:val="24"/>
              </w:rPr>
            </w:pPr>
          </w:p>
        </w:tc>
        <w:tc>
          <w:tcPr>
            <w:tcW w:w="4649" w:type="dxa"/>
            <w:tcBorders>
              <w:top w:val="nil"/>
              <w:left w:val="nil"/>
              <w:bottom w:val="nil"/>
              <w:right w:val="nil"/>
            </w:tcBorders>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Приложение 2</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к Административному регламенту</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предоставления муниципальной услуги</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по выдаче выписки из реестра</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муниципального имущества</w:t>
            </w:r>
          </w:p>
          <w:p w:rsidR="0015569C" w:rsidRPr="002D2A1C" w:rsidRDefault="00AB27DE">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Сосновского сельского</w:t>
            </w:r>
            <w:r w:rsidR="00814AC2" w:rsidRPr="002D2A1C">
              <w:rPr>
                <w:rFonts w:ascii="Times New Roman" w:hAnsi="Times New Roman" w:cs="Times New Roman"/>
                <w:color w:val="000000" w:themeColor="text1"/>
                <w:sz w:val="24"/>
                <w:szCs w:val="24"/>
              </w:rPr>
              <w:t xml:space="preserve"> поселения</w:t>
            </w:r>
          </w:p>
          <w:p w:rsidR="0015569C" w:rsidRPr="002D2A1C" w:rsidRDefault="00AB27DE">
            <w:pPr>
              <w:pStyle w:val="ConsPlusNormal0"/>
              <w:jc w:val="center"/>
              <w:rPr>
                <w:rFonts w:ascii="Times New Roman" w:hAnsi="Times New Roman" w:cs="Times New Roman"/>
                <w:color w:val="000000" w:themeColor="text1"/>
                <w:sz w:val="24"/>
                <w:szCs w:val="24"/>
              </w:rPr>
            </w:pPr>
            <w:proofErr w:type="spellStart"/>
            <w:r w:rsidRPr="002D2A1C">
              <w:rPr>
                <w:rFonts w:ascii="Times New Roman" w:hAnsi="Times New Roman" w:cs="Times New Roman"/>
                <w:color w:val="000000" w:themeColor="text1"/>
                <w:sz w:val="24"/>
                <w:szCs w:val="24"/>
              </w:rPr>
              <w:t>Горшеченского</w:t>
            </w:r>
            <w:proofErr w:type="spellEnd"/>
            <w:r w:rsidR="00814AC2" w:rsidRPr="002D2A1C">
              <w:rPr>
                <w:rFonts w:ascii="Times New Roman" w:hAnsi="Times New Roman" w:cs="Times New Roman"/>
                <w:color w:val="000000" w:themeColor="text1"/>
                <w:sz w:val="24"/>
                <w:szCs w:val="24"/>
              </w:rPr>
              <w:t xml:space="preserve"> муниципального района</w:t>
            </w:r>
          </w:p>
          <w:p w:rsidR="0015569C" w:rsidRPr="002D2A1C" w:rsidRDefault="00AB27DE">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Курской</w:t>
            </w:r>
            <w:r w:rsidR="00814AC2" w:rsidRPr="002D2A1C">
              <w:rPr>
                <w:rFonts w:ascii="Times New Roman" w:hAnsi="Times New Roman" w:cs="Times New Roman"/>
                <w:color w:val="000000" w:themeColor="text1"/>
                <w:sz w:val="24"/>
                <w:szCs w:val="24"/>
              </w:rPr>
              <w:t xml:space="preserve"> области</w:t>
            </w:r>
          </w:p>
        </w:tc>
      </w:tr>
      <w:tr w:rsidR="00AB27DE" w:rsidRPr="002D2A1C">
        <w:tc>
          <w:tcPr>
            <w:tcW w:w="9069" w:type="dxa"/>
            <w:gridSpan w:val="2"/>
            <w:tcBorders>
              <w:top w:val="nil"/>
              <w:left w:val="nil"/>
              <w:bottom w:val="nil"/>
              <w:right w:val="nil"/>
            </w:tcBorders>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БЛОК-СХЕМА</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последовательности действий при предоставлении</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муниципальной услуги</w:t>
            </w: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или</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60"/>
        <w:gridCol w:w="4309"/>
      </w:tblGrid>
      <w:tr w:rsidR="00AB27DE" w:rsidRPr="002D2A1C">
        <w:tc>
          <w:tcPr>
            <w:tcW w:w="9069" w:type="dxa"/>
            <w:gridSpan w:val="2"/>
            <w:tcBorders>
              <w:top w:val="nil"/>
              <w:left w:val="nil"/>
              <w:bottom w:val="nil"/>
              <w:right w:val="nil"/>
            </w:tcBorders>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АДМИНИСТРАЦИЯ</w:t>
            </w:r>
          </w:p>
          <w:p w:rsidR="0015569C" w:rsidRPr="002D2A1C" w:rsidRDefault="00AB27DE">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ГОРШЕЧЕНСКОГО</w:t>
            </w:r>
            <w:r w:rsidR="00814AC2" w:rsidRPr="002D2A1C">
              <w:rPr>
                <w:rFonts w:ascii="Times New Roman" w:hAnsi="Times New Roman" w:cs="Times New Roman"/>
                <w:color w:val="000000" w:themeColor="text1"/>
                <w:sz w:val="24"/>
                <w:szCs w:val="24"/>
              </w:rPr>
              <w:t xml:space="preserve"> МУНИЦИПАЛЬНОГО РАЙОНА</w:t>
            </w:r>
          </w:p>
          <w:p w:rsidR="0015569C" w:rsidRPr="002D2A1C" w:rsidRDefault="00AB27DE">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КУРС</w:t>
            </w:r>
            <w:r w:rsidR="00814AC2" w:rsidRPr="002D2A1C">
              <w:rPr>
                <w:rFonts w:ascii="Times New Roman" w:hAnsi="Times New Roman" w:cs="Times New Roman"/>
                <w:color w:val="000000" w:themeColor="text1"/>
                <w:sz w:val="24"/>
                <w:szCs w:val="24"/>
              </w:rPr>
              <w:t>КОЙ ОБЛАСТИ</w:t>
            </w:r>
          </w:p>
        </w:tc>
      </w:tr>
      <w:tr w:rsidR="00AB27DE" w:rsidRPr="002D2A1C">
        <w:tc>
          <w:tcPr>
            <w:tcW w:w="9069" w:type="dxa"/>
            <w:gridSpan w:val="2"/>
            <w:tcBorders>
              <w:top w:val="nil"/>
              <w:left w:val="nil"/>
              <w:bottom w:val="nil"/>
              <w:right w:val="nil"/>
            </w:tcBorders>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ПОСТАНОВЛЕНИЕ</w:t>
            </w:r>
          </w:p>
        </w:tc>
      </w:tr>
      <w:tr w:rsidR="00AB27DE" w:rsidRPr="002D2A1C">
        <w:tc>
          <w:tcPr>
            <w:tcW w:w="4760" w:type="dxa"/>
            <w:tcBorders>
              <w:top w:val="nil"/>
              <w:left w:val="nil"/>
              <w:bottom w:val="nil"/>
              <w:right w:val="nil"/>
            </w:tcBorders>
          </w:tcPr>
          <w:p w:rsidR="0015569C" w:rsidRPr="002D2A1C" w:rsidRDefault="00814AC2" w:rsidP="00952C6F">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19 сентября 20</w:t>
            </w:r>
            <w:r w:rsidR="00952C6F">
              <w:rPr>
                <w:rFonts w:ascii="Times New Roman" w:hAnsi="Times New Roman" w:cs="Times New Roman"/>
                <w:color w:val="000000" w:themeColor="text1"/>
                <w:sz w:val="24"/>
                <w:szCs w:val="24"/>
              </w:rPr>
              <w:t>24</w:t>
            </w:r>
            <w:r w:rsidRPr="002D2A1C">
              <w:rPr>
                <w:rFonts w:ascii="Times New Roman" w:hAnsi="Times New Roman" w:cs="Times New Roman"/>
                <w:color w:val="000000" w:themeColor="text1"/>
                <w:sz w:val="24"/>
                <w:szCs w:val="24"/>
              </w:rPr>
              <w:t xml:space="preserve"> г.</w:t>
            </w:r>
          </w:p>
        </w:tc>
        <w:tc>
          <w:tcPr>
            <w:tcW w:w="4309" w:type="dxa"/>
            <w:tcBorders>
              <w:top w:val="nil"/>
              <w:left w:val="nil"/>
              <w:bottom w:val="nil"/>
              <w:right w:val="nil"/>
            </w:tcBorders>
          </w:tcPr>
          <w:p w:rsidR="0015569C" w:rsidRPr="002D2A1C" w:rsidRDefault="007B10F1">
            <w:pPr>
              <w:pStyle w:val="ConsPlusNormal0"/>
              <w:ind w:left="2835"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w:t>
            </w:r>
            <w:r w:rsidR="00814AC2" w:rsidRPr="002D2A1C">
              <w:rPr>
                <w:rFonts w:ascii="Times New Roman" w:hAnsi="Times New Roman" w:cs="Times New Roman"/>
                <w:color w:val="000000" w:themeColor="text1"/>
                <w:sz w:val="24"/>
                <w:szCs w:val="24"/>
              </w:rPr>
              <w:t xml:space="preserve"> 83</w:t>
            </w:r>
          </w:p>
        </w:tc>
      </w:tr>
      <w:tr w:rsidR="00AB27DE" w:rsidRPr="002D2A1C">
        <w:tc>
          <w:tcPr>
            <w:tcW w:w="9069" w:type="dxa"/>
            <w:gridSpan w:val="2"/>
            <w:tcBorders>
              <w:top w:val="nil"/>
              <w:left w:val="nil"/>
              <w:bottom w:val="nil"/>
              <w:right w:val="nil"/>
            </w:tcBorders>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lastRenderedPageBreak/>
              <w:t>Об утверждении Положения о комиссии по предупреждению и</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ликвидации чрезвычайных ситуаций и обеспечению пожарной</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безопасности </w:t>
            </w:r>
            <w:proofErr w:type="spellStart"/>
            <w:r w:rsidR="00AB27DE" w:rsidRPr="002D2A1C">
              <w:rPr>
                <w:rFonts w:ascii="Times New Roman" w:hAnsi="Times New Roman" w:cs="Times New Roman"/>
                <w:color w:val="000000" w:themeColor="text1"/>
                <w:sz w:val="24"/>
                <w:szCs w:val="24"/>
              </w:rPr>
              <w:t>Горшеченского</w:t>
            </w:r>
            <w:proofErr w:type="spellEnd"/>
            <w:r w:rsidRPr="002D2A1C">
              <w:rPr>
                <w:rFonts w:ascii="Times New Roman" w:hAnsi="Times New Roman" w:cs="Times New Roman"/>
                <w:color w:val="000000" w:themeColor="text1"/>
                <w:sz w:val="24"/>
                <w:szCs w:val="24"/>
              </w:rPr>
              <w:t xml:space="preserve"> </w:t>
            </w:r>
            <w:proofErr w:type="gramStart"/>
            <w:r w:rsidRPr="002D2A1C">
              <w:rPr>
                <w:rFonts w:ascii="Times New Roman" w:hAnsi="Times New Roman" w:cs="Times New Roman"/>
                <w:color w:val="000000" w:themeColor="text1"/>
                <w:sz w:val="24"/>
                <w:szCs w:val="24"/>
              </w:rPr>
              <w:t>муниципального</w:t>
            </w:r>
            <w:proofErr w:type="gramEnd"/>
            <w:r w:rsidRPr="002D2A1C">
              <w:rPr>
                <w:rFonts w:ascii="Times New Roman" w:hAnsi="Times New Roman" w:cs="Times New Roman"/>
                <w:color w:val="000000" w:themeColor="text1"/>
                <w:sz w:val="24"/>
                <w:szCs w:val="24"/>
              </w:rPr>
              <w:t xml:space="preserve"> района </w:t>
            </w:r>
            <w:r w:rsidR="00AB27DE"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w:t>
            </w:r>
          </w:p>
        </w:tc>
      </w:tr>
      <w:tr w:rsidR="00AB27DE" w:rsidRPr="002D2A1C">
        <w:tc>
          <w:tcPr>
            <w:tcW w:w="9069" w:type="dxa"/>
            <w:gridSpan w:val="2"/>
            <w:tcBorders>
              <w:top w:val="nil"/>
              <w:left w:val="nil"/>
              <w:bottom w:val="nil"/>
              <w:right w:val="nil"/>
            </w:tcBorders>
          </w:tcPr>
          <w:p w:rsidR="0015569C" w:rsidRPr="002D2A1C" w:rsidRDefault="00814AC2" w:rsidP="00AB27DE">
            <w:pPr>
              <w:pStyle w:val="ConsPlusNormal0"/>
              <w:ind w:firstLine="283"/>
              <w:jc w:val="both"/>
              <w:rPr>
                <w:rFonts w:ascii="Times New Roman" w:hAnsi="Times New Roman" w:cs="Times New Roman"/>
                <w:color w:val="000000" w:themeColor="text1"/>
                <w:sz w:val="24"/>
                <w:szCs w:val="24"/>
              </w:rPr>
            </w:pPr>
            <w:proofErr w:type="gramStart"/>
            <w:r w:rsidRPr="002D2A1C">
              <w:rPr>
                <w:rFonts w:ascii="Times New Roman" w:hAnsi="Times New Roman" w:cs="Times New Roman"/>
                <w:color w:val="000000" w:themeColor="text1"/>
                <w:sz w:val="24"/>
                <w:szCs w:val="24"/>
              </w:rPr>
              <w:t xml:space="preserve">В соответствии с Федеральным законом от 21 декабря 1994 г.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68-ФЗ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О защите населения и территорий от чрезвычайных ситуаций природного и техногенного характера</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Федеральным законом от 6 октября 2003 г.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131-ФЗ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Об общих принципах организации местного самоуправления в Российской Федерации</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постановлением Правительства Российской Федерации от 30 декабря 2003 г.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794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О единой государственной системе предупреждения и ликвидации чрезвычайных ситуаций</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руководствуясь</w:t>
            </w:r>
            <w:proofErr w:type="gramEnd"/>
            <w:r w:rsidRPr="002D2A1C">
              <w:rPr>
                <w:rFonts w:ascii="Times New Roman" w:hAnsi="Times New Roman" w:cs="Times New Roman"/>
                <w:color w:val="000000" w:themeColor="text1"/>
                <w:sz w:val="24"/>
                <w:szCs w:val="24"/>
              </w:rPr>
              <w:t xml:space="preserve"> Уставом </w:t>
            </w:r>
            <w:proofErr w:type="spellStart"/>
            <w:r w:rsidR="00AB27DE" w:rsidRPr="002D2A1C">
              <w:rPr>
                <w:rFonts w:ascii="Times New Roman" w:hAnsi="Times New Roman" w:cs="Times New Roman"/>
                <w:color w:val="000000" w:themeColor="text1"/>
                <w:sz w:val="24"/>
                <w:szCs w:val="24"/>
              </w:rPr>
              <w:t>Горшеченского</w:t>
            </w:r>
            <w:proofErr w:type="spellEnd"/>
            <w:r w:rsidRPr="002D2A1C">
              <w:rPr>
                <w:rFonts w:ascii="Times New Roman" w:hAnsi="Times New Roman" w:cs="Times New Roman"/>
                <w:color w:val="000000" w:themeColor="text1"/>
                <w:sz w:val="24"/>
                <w:szCs w:val="24"/>
              </w:rPr>
              <w:t xml:space="preserve"> муниципального района </w:t>
            </w:r>
            <w:r w:rsidR="00AB27DE" w:rsidRPr="002D2A1C">
              <w:rPr>
                <w:rFonts w:ascii="Times New Roman" w:hAnsi="Times New Roman" w:cs="Times New Roman"/>
                <w:color w:val="000000" w:themeColor="text1"/>
                <w:sz w:val="24"/>
                <w:szCs w:val="24"/>
              </w:rPr>
              <w:t>Курской области, принятым решением Представительного</w:t>
            </w:r>
            <w:r w:rsidRPr="002D2A1C">
              <w:rPr>
                <w:rFonts w:ascii="Times New Roman" w:hAnsi="Times New Roman" w:cs="Times New Roman"/>
                <w:color w:val="000000" w:themeColor="text1"/>
                <w:sz w:val="24"/>
                <w:szCs w:val="24"/>
              </w:rPr>
              <w:t xml:space="preserve"> </w:t>
            </w:r>
            <w:r w:rsidR="00AB27DE" w:rsidRPr="002D2A1C">
              <w:rPr>
                <w:rFonts w:ascii="Times New Roman" w:hAnsi="Times New Roman" w:cs="Times New Roman"/>
                <w:color w:val="000000" w:themeColor="text1"/>
                <w:sz w:val="24"/>
                <w:szCs w:val="24"/>
              </w:rPr>
              <w:t>собрания</w:t>
            </w:r>
            <w:r w:rsidRPr="002D2A1C">
              <w:rPr>
                <w:rFonts w:ascii="Times New Roman" w:hAnsi="Times New Roman" w:cs="Times New Roman"/>
                <w:color w:val="000000" w:themeColor="text1"/>
                <w:sz w:val="24"/>
                <w:szCs w:val="24"/>
              </w:rPr>
              <w:t xml:space="preserve"> </w:t>
            </w:r>
            <w:proofErr w:type="spellStart"/>
            <w:r w:rsidR="00AB27DE" w:rsidRPr="002D2A1C">
              <w:rPr>
                <w:rFonts w:ascii="Times New Roman" w:hAnsi="Times New Roman" w:cs="Times New Roman"/>
                <w:color w:val="000000" w:themeColor="text1"/>
                <w:sz w:val="24"/>
                <w:szCs w:val="24"/>
              </w:rPr>
              <w:t>Горшеченского</w:t>
            </w:r>
            <w:proofErr w:type="spellEnd"/>
            <w:r w:rsidRPr="002D2A1C">
              <w:rPr>
                <w:rFonts w:ascii="Times New Roman" w:hAnsi="Times New Roman" w:cs="Times New Roman"/>
                <w:color w:val="000000" w:themeColor="text1"/>
                <w:sz w:val="24"/>
                <w:szCs w:val="24"/>
              </w:rPr>
              <w:t xml:space="preserve"> муниципального района </w:t>
            </w:r>
            <w:r w:rsidR="00AB27DE"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 от 12 апреля 2016 г.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24, постановляю:</w:t>
            </w:r>
          </w:p>
        </w:tc>
      </w:tr>
      <w:tr w:rsidR="0015569C" w:rsidRPr="002D2A1C">
        <w:tc>
          <w:tcPr>
            <w:tcW w:w="9069" w:type="dxa"/>
            <w:gridSpan w:val="2"/>
            <w:tcBorders>
              <w:top w:val="nil"/>
              <w:left w:val="nil"/>
              <w:bottom w:val="nil"/>
              <w:right w:val="nil"/>
            </w:tcBorders>
            <w:vAlign w:val="center"/>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1. Утвердить Положение о комиссии по предупреждению и ликвидации чрезвычайных ситуаций и обеспечению пожарной безопасности </w:t>
            </w:r>
            <w:proofErr w:type="spellStart"/>
            <w:r w:rsidR="00AB27DE" w:rsidRPr="002D2A1C">
              <w:rPr>
                <w:rFonts w:ascii="Times New Roman" w:hAnsi="Times New Roman" w:cs="Times New Roman"/>
                <w:color w:val="000000" w:themeColor="text1"/>
                <w:sz w:val="24"/>
                <w:szCs w:val="24"/>
              </w:rPr>
              <w:t>Горшеченского</w:t>
            </w:r>
            <w:proofErr w:type="spellEnd"/>
            <w:r w:rsidRPr="002D2A1C">
              <w:rPr>
                <w:rFonts w:ascii="Times New Roman" w:hAnsi="Times New Roman" w:cs="Times New Roman"/>
                <w:color w:val="000000" w:themeColor="text1"/>
                <w:sz w:val="24"/>
                <w:szCs w:val="24"/>
              </w:rPr>
              <w:t xml:space="preserve"> </w:t>
            </w:r>
            <w:proofErr w:type="gramStart"/>
            <w:r w:rsidRPr="002D2A1C">
              <w:rPr>
                <w:rFonts w:ascii="Times New Roman" w:hAnsi="Times New Roman" w:cs="Times New Roman"/>
                <w:color w:val="000000" w:themeColor="text1"/>
                <w:sz w:val="24"/>
                <w:szCs w:val="24"/>
              </w:rPr>
              <w:t>муниципального</w:t>
            </w:r>
            <w:proofErr w:type="gramEnd"/>
            <w:r w:rsidRPr="002D2A1C">
              <w:rPr>
                <w:rFonts w:ascii="Times New Roman" w:hAnsi="Times New Roman" w:cs="Times New Roman"/>
                <w:color w:val="000000" w:themeColor="text1"/>
                <w:sz w:val="24"/>
                <w:szCs w:val="24"/>
              </w:rPr>
              <w:t xml:space="preserve"> района </w:t>
            </w:r>
            <w:r w:rsidR="00AB27DE"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 (прилагается).</w:t>
            </w:r>
          </w:p>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2. Признать утратившими силу постановления Администрации </w:t>
            </w:r>
            <w:proofErr w:type="spellStart"/>
            <w:r w:rsidR="00AB27DE" w:rsidRPr="002D2A1C">
              <w:rPr>
                <w:rFonts w:ascii="Times New Roman" w:hAnsi="Times New Roman" w:cs="Times New Roman"/>
                <w:color w:val="000000" w:themeColor="text1"/>
                <w:sz w:val="24"/>
                <w:szCs w:val="24"/>
              </w:rPr>
              <w:t>Горшеченского</w:t>
            </w:r>
            <w:proofErr w:type="spellEnd"/>
            <w:r w:rsidRPr="002D2A1C">
              <w:rPr>
                <w:rFonts w:ascii="Times New Roman" w:hAnsi="Times New Roman" w:cs="Times New Roman"/>
                <w:color w:val="000000" w:themeColor="text1"/>
                <w:sz w:val="24"/>
                <w:szCs w:val="24"/>
              </w:rPr>
              <w:t xml:space="preserve"> муниципального района </w:t>
            </w:r>
            <w:r w:rsidR="00AB27DE"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 по перечню согласно приложению.</w:t>
            </w:r>
          </w:p>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3. Опубликовать настоящее постановление в газете </w:t>
            </w:r>
            <w:r w:rsidR="007B10F1" w:rsidRPr="002D2A1C">
              <w:rPr>
                <w:rFonts w:ascii="Times New Roman" w:hAnsi="Times New Roman" w:cs="Times New Roman"/>
                <w:color w:val="000000" w:themeColor="text1"/>
                <w:sz w:val="24"/>
                <w:szCs w:val="24"/>
              </w:rPr>
              <w:t>«</w:t>
            </w:r>
            <w:proofErr w:type="spellStart"/>
            <w:r w:rsidRPr="002D2A1C">
              <w:rPr>
                <w:rFonts w:ascii="Times New Roman" w:hAnsi="Times New Roman" w:cs="Times New Roman"/>
                <w:color w:val="000000" w:themeColor="text1"/>
                <w:sz w:val="24"/>
                <w:szCs w:val="24"/>
              </w:rPr>
              <w:t>Ельский</w:t>
            </w:r>
            <w:proofErr w:type="spellEnd"/>
            <w:r w:rsidRPr="002D2A1C">
              <w:rPr>
                <w:rFonts w:ascii="Times New Roman" w:hAnsi="Times New Roman" w:cs="Times New Roman"/>
                <w:color w:val="000000" w:themeColor="text1"/>
                <w:sz w:val="24"/>
                <w:szCs w:val="24"/>
              </w:rPr>
              <w:t xml:space="preserve"> муниципальный район</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и разместить на официальном сайте Администрации </w:t>
            </w:r>
            <w:proofErr w:type="spellStart"/>
            <w:r w:rsidR="00AB27DE" w:rsidRPr="002D2A1C">
              <w:rPr>
                <w:rFonts w:ascii="Times New Roman" w:hAnsi="Times New Roman" w:cs="Times New Roman"/>
                <w:color w:val="000000" w:themeColor="text1"/>
                <w:sz w:val="24"/>
                <w:szCs w:val="24"/>
              </w:rPr>
              <w:t>Горшеченского</w:t>
            </w:r>
            <w:proofErr w:type="spellEnd"/>
            <w:r w:rsidRPr="002D2A1C">
              <w:rPr>
                <w:rFonts w:ascii="Times New Roman" w:hAnsi="Times New Roman" w:cs="Times New Roman"/>
                <w:color w:val="000000" w:themeColor="text1"/>
                <w:sz w:val="24"/>
                <w:szCs w:val="24"/>
              </w:rPr>
              <w:t xml:space="preserve"> </w:t>
            </w:r>
            <w:proofErr w:type="gramStart"/>
            <w:r w:rsidRPr="002D2A1C">
              <w:rPr>
                <w:rFonts w:ascii="Times New Roman" w:hAnsi="Times New Roman" w:cs="Times New Roman"/>
                <w:color w:val="000000" w:themeColor="text1"/>
                <w:sz w:val="24"/>
                <w:szCs w:val="24"/>
              </w:rPr>
              <w:t>муниципального</w:t>
            </w:r>
            <w:proofErr w:type="gramEnd"/>
            <w:r w:rsidRPr="002D2A1C">
              <w:rPr>
                <w:rFonts w:ascii="Times New Roman" w:hAnsi="Times New Roman" w:cs="Times New Roman"/>
                <w:color w:val="000000" w:themeColor="text1"/>
                <w:sz w:val="24"/>
                <w:szCs w:val="24"/>
              </w:rPr>
              <w:t xml:space="preserve"> района </w:t>
            </w:r>
            <w:r w:rsidR="00AB27DE"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 (www.mo.elsky.ru).</w:t>
            </w:r>
          </w:p>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4. </w:t>
            </w:r>
            <w:proofErr w:type="gramStart"/>
            <w:r w:rsidRPr="002D2A1C">
              <w:rPr>
                <w:rFonts w:ascii="Times New Roman" w:hAnsi="Times New Roman" w:cs="Times New Roman"/>
                <w:color w:val="000000" w:themeColor="text1"/>
                <w:sz w:val="24"/>
                <w:szCs w:val="24"/>
              </w:rPr>
              <w:t>Контроль за</w:t>
            </w:r>
            <w:proofErr w:type="gramEnd"/>
            <w:r w:rsidRPr="002D2A1C">
              <w:rPr>
                <w:rFonts w:ascii="Times New Roman" w:hAnsi="Times New Roman" w:cs="Times New Roman"/>
                <w:color w:val="000000" w:themeColor="text1"/>
                <w:sz w:val="24"/>
                <w:szCs w:val="24"/>
              </w:rPr>
              <w:t xml:space="preserve"> исполнением настоящего постановления оставляю за собой.</w:t>
            </w:r>
          </w:p>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5. Настоящее постановление вступает в силу со дня его официального опубликования.</w:t>
            </w: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Пример оформления Положения:</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20"/>
        <w:gridCol w:w="4649"/>
      </w:tblGrid>
      <w:tr w:rsidR="00AB27DE" w:rsidRPr="002D2A1C">
        <w:tc>
          <w:tcPr>
            <w:tcW w:w="4420" w:type="dxa"/>
            <w:tcBorders>
              <w:top w:val="nil"/>
              <w:left w:val="nil"/>
              <w:bottom w:val="nil"/>
              <w:right w:val="nil"/>
            </w:tcBorders>
            <w:vAlign w:val="center"/>
          </w:tcPr>
          <w:p w:rsidR="0015569C" w:rsidRPr="002D2A1C" w:rsidRDefault="0015569C">
            <w:pPr>
              <w:pStyle w:val="ConsPlusNormal0"/>
              <w:rPr>
                <w:rFonts w:ascii="Times New Roman" w:hAnsi="Times New Roman" w:cs="Times New Roman"/>
                <w:color w:val="000000" w:themeColor="text1"/>
                <w:sz w:val="24"/>
                <w:szCs w:val="24"/>
              </w:rPr>
            </w:pPr>
          </w:p>
        </w:tc>
        <w:tc>
          <w:tcPr>
            <w:tcW w:w="4649" w:type="dxa"/>
            <w:tcBorders>
              <w:top w:val="nil"/>
              <w:left w:val="nil"/>
              <w:bottom w:val="nil"/>
              <w:right w:val="nil"/>
            </w:tcBorders>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УТВЕРЖДЕНО</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постановлением Администрации</w:t>
            </w:r>
          </w:p>
          <w:p w:rsidR="0015569C" w:rsidRPr="002D2A1C" w:rsidRDefault="00AB27DE">
            <w:pPr>
              <w:pStyle w:val="ConsPlusNormal0"/>
              <w:jc w:val="center"/>
              <w:rPr>
                <w:rFonts w:ascii="Times New Roman" w:hAnsi="Times New Roman" w:cs="Times New Roman"/>
                <w:color w:val="000000" w:themeColor="text1"/>
                <w:sz w:val="24"/>
                <w:szCs w:val="24"/>
              </w:rPr>
            </w:pPr>
            <w:proofErr w:type="spellStart"/>
            <w:r w:rsidRPr="002D2A1C">
              <w:rPr>
                <w:rFonts w:ascii="Times New Roman" w:hAnsi="Times New Roman" w:cs="Times New Roman"/>
                <w:color w:val="000000" w:themeColor="text1"/>
                <w:sz w:val="24"/>
                <w:szCs w:val="24"/>
              </w:rPr>
              <w:t>Горшеченского</w:t>
            </w:r>
            <w:proofErr w:type="spellEnd"/>
            <w:r w:rsidR="00814AC2" w:rsidRPr="002D2A1C">
              <w:rPr>
                <w:rFonts w:ascii="Times New Roman" w:hAnsi="Times New Roman" w:cs="Times New Roman"/>
                <w:color w:val="000000" w:themeColor="text1"/>
                <w:sz w:val="24"/>
                <w:szCs w:val="24"/>
              </w:rPr>
              <w:t xml:space="preserve"> муниципального района</w:t>
            </w:r>
          </w:p>
          <w:p w:rsidR="0015569C" w:rsidRPr="002D2A1C" w:rsidRDefault="00AB27DE">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Курской</w:t>
            </w:r>
            <w:r w:rsidR="00814AC2" w:rsidRPr="002D2A1C">
              <w:rPr>
                <w:rFonts w:ascii="Times New Roman" w:hAnsi="Times New Roman" w:cs="Times New Roman"/>
                <w:color w:val="000000" w:themeColor="text1"/>
                <w:sz w:val="24"/>
                <w:szCs w:val="24"/>
              </w:rPr>
              <w:t xml:space="preserve"> области</w:t>
            </w:r>
          </w:p>
          <w:p w:rsidR="0015569C" w:rsidRPr="002D2A1C" w:rsidRDefault="00814AC2" w:rsidP="00952C6F">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от 19 сентября 20</w:t>
            </w:r>
            <w:r w:rsidR="00952C6F">
              <w:rPr>
                <w:rFonts w:ascii="Times New Roman" w:hAnsi="Times New Roman" w:cs="Times New Roman"/>
                <w:color w:val="000000" w:themeColor="text1"/>
                <w:sz w:val="24"/>
                <w:szCs w:val="24"/>
              </w:rPr>
              <w:t>24</w:t>
            </w:r>
            <w:r w:rsidRPr="002D2A1C">
              <w:rPr>
                <w:rFonts w:ascii="Times New Roman" w:hAnsi="Times New Roman" w:cs="Times New Roman"/>
                <w:color w:val="000000" w:themeColor="text1"/>
                <w:sz w:val="24"/>
                <w:szCs w:val="24"/>
              </w:rPr>
              <w:t xml:space="preserve"> г.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83</w:t>
            </w:r>
          </w:p>
        </w:tc>
      </w:tr>
      <w:tr w:rsidR="0015569C" w:rsidRPr="002D2A1C">
        <w:tc>
          <w:tcPr>
            <w:tcW w:w="9069" w:type="dxa"/>
            <w:gridSpan w:val="2"/>
            <w:tcBorders>
              <w:top w:val="nil"/>
              <w:left w:val="nil"/>
              <w:bottom w:val="nil"/>
              <w:right w:val="nil"/>
            </w:tcBorders>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ПОЛОЖЕНИЕ</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о комиссии по предупреждению и ликвидации чрезвычайных ситуаций и</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обеспечению пожарной безопасности </w:t>
            </w:r>
            <w:proofErr w:type="spellStart"/>
            <w:r w:rsidR="00AB27DE" w:rsidRPr="002D2A1C">
              <w:rPr>
                <w:rFonts w:ascii="Times New Roman" w:hAnsi="Times New Roman" w:cs="Times New Roman"/>
                <w:color w:val="000000" w:themeColor="text1"/>
                <w:sz w:val="24"/>
                <w:szCs w:val="24"/>
              </w:rPr>
              <w:t>Горшеченского</w:t>
            </w:r>
            <w:proofErr w:type="spellEnd"/>
          </w:p>
          <w:p w:rsidR="0015569C" w:rsidRPr="002D2A1C" w:rsidRDefault="00814AC2">
            <w:pPr>
              <w:pStyle w:val="ConsPlusNormal0"/>
              <w:jc w:val="center"/>
              <w:rPr>
                <w:rFonts w:ascii="Times New Roman" w:hAnsi="Times New Roman" w:cs="Times New Roman"/>
                <w:color w:val="000000" w:themeColor="text1"/>
                <w:sz w:val="24"/>
                <w:szCs w:val="24"/>
              </w:rPr>
            </w:pPr>
            <w:proofErr w:type="gramStart"/>
            <w:r w:rsidRPr="002D2A1C">
              <w:rPr>
                <w:rFonts w:ascii="Times New Roman" w:hAnsi="Times New Roman" w:cs="Times New Roman"/>
                <w:color w:val="000000" w:themeColor="text1"/>
                <w:sz w:val="24"/>
                <w:szCs w:val="24"/>
              </w:rPr>
              <w:t>муниципального</w:t>
            </w:r>
            <w:proofErr w:type="gramEnd"/>
            <w:r w:rsidRPr="002D2A1C">
              <w:rPr>
                <w:rFonts w:ascii="Times New Roman" w:hAnsi="Times New Roman" w:cs="Times New Roman"/>
                <w:color w:val="000000" w:themeColor="text1"/>
                <w:sz w:val="24"/>
                <w:szCs w:val="24"/>
              </w:rPr>
              <w:t xml:space="preserve"> района </w:t>
            </w:r>
            <w:r w:rsidR="00AB27DE"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w:t>
            </w: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Пример оформления приложения к постановлению:</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20"/>
        <w:gridCol w:w="4649"/>
      </w:tblGrid>
      <w:tr w:rsidR="00AB27DE" w:rsidRPr="002D2A1C">
        <w:tc>
          <w:tcPr>
            <w:tcW w:w="4420" w:type="dxa"/>
            <w:tcBorders>
              <w:top w:val="nil"/>
              <w:left w:val="nil"/>
              <w:bottom w:val="nil"/>
              <w:right w:val="nil"/>
            </w:tcBorders>
            <w:vAlign w:val="center"/>
          </w:tcPr>
          <w:p w:rsidR="0015569C" w:rsidRPr="002D2A1C" w:rsidRDefault="0015569C">
            <w:pPr>
              <w:pStyle w:val="ConsPlusNormal0"/>
              <w:rPr>
                <w:rFonts w:ascii="Times New Roman" w:hAnsi="Times New Roman" w:cs="Times New Roman"/>
                <w:color w:val="000000" w:themeColor="text1"/>
                <w:sz w:val="24"/>
                <w:szCs w:val="24"/>
              </w:rPr>
            </w:pPr>
          </w:p>
        </w:tc>
        <w:tc>
          <w:tcPr>
            <w:tcW w:w="4649" w:type="dxa"/>
            <w:tcBorders>
              <w:top w:val="nil"/>
              <w:left w:val="nil"/>
              <w:bottom w:val="nil"/>
              <w:right w:val="nil"/>
            </w:tcBorders>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Приложение</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к постановлению Администрации</w:t>
            </w:r>
          </w:p>
          <w:p w:rsidR="0015569C" w:rsidRPr="002D2A1C" w:rsidRDefault="00AB27DE">
            <w:pPr>
              <w:pStyle w:val="ConsPlusNormal0"/>
              <w:jc w:val="center"/>
              <w:rPr>
                <w:rFonts w:ascii="Times New Roman" w:hAnsi="Times New Roman" w:cs="Times New Roman"/>
                <w:color w:val="000000" w:themeColor="text1"/>
                <w:sz w:val="24"/>
                <w:szCs w:val="24"/>
              </w:rPr>
            </w:pPr>
            <w:proofErr w:type="spellStart"/>
            <w:r w:rsidRPr="002D2A1C">
              <w:rPr>
                <w:rFonts w:ascii="Times New Roman" w:hAnsi="Times New Roman" w:cs="Times New Roman"/>
                <w:color w:val="000000" w:themeColor="text1"/>
                <w:sz w:val="24"/>
                <w:szCs w:val="24"/>
              </w:rPr>
              <w:t>Горшеченского</w:t>
            </w:r>
            <w:proofErr w:type="spellEnd"/>
            <w:r w:rsidR="00814AC2" w:rsidRPr="002D2A1C">
              <w:rPr>
                <w:rFonts w:ascii="Times New Roman" w:hAnsi="Times New Roman" w:cs="Times New Roman"/>
                <w:color w:val="000000" w:themeColor="text1"/>
                <w:sz w:val="24"/>
                <w:szCs w:val="24"/>
              </w:rPr>
              <w:t xml:space="preserve"> муниципального района</w:t>
            </w:r>
          </w:p>
          <w:p w:rsidR="0015569C" w:rsidRPr="002D2A1C" w:rsidRDefault="00AB27DE">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Курской</w:t>
            </w:r>
            <w:r w:rsidR="00814AC2" w:rsidRPr="002D2A1C">
              <w:rPr>
                <w:rFonts w:ascii="Times New Roman" w:hAnsi="Times New Roman" w:cs="Times New Roman"/>
                <w:color w:val="000000" w:themeColor="text1"/>
                <w:sz w:val="24"/>
                <w:szCs w:val="24"/>
              </w:rPr>
              <w:t xml:space="preserve"> области</w:t>
            </w:r>
          </w:p>
          <w:p w:rsidR="0015569C" w:rsidRPr="002D2A1C" w:rsidRDefault="00814AC2" w:rsidP="00952C6F">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от 19 сентября 20</w:t>
            </w:r>
            <w:r w:rsidR="00952C6F">
              <w:rPr>
                <w:rFonts w:ascii="Times New Roman" w:hAnsi="Times New Roman" w:cs="Times New Roman"/>
                <w:color w:val="000000" w:themeColor="text1"/>
                <w:sz w:val="24"/>
                <w:szCs w:val="24"/>
              </w:rPr>
              <w:t xml:space="preserve">24 </w:t>
            </w:r>
            <w:r w:rsidRPr="002D2A1C">
              <w:rPr>
                <w:rFonts w:ascii="Times New Roman" w:hAnsi="Times New Roman" w:cs="Times New Roman"/>
                <w:color w:val="000000" w:themeColor="text1"/>
                <w:sz w:val="24"/>
                <w:szCs w:val="24"/>
              </w:rPr>
              <w:t xml:space="preserve">г.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83</w:t>
            </w:r>
          </w:p>
        </w:tc>
      </w:tr>
      <w:tr w:rsidR="0015569C" w:rsidRPr="002D2A1C">
        <w:tc>
          <w:tcPr>
            <w:tcW w:w="9069" w:type="dxa"/>
            <w:gridSpan w:val="2"/>
            <w:tcBorders>
              <w:top w:val="nil"/>
              <w:left w:val="nil"/>
              <w:bottom w:val="nil"/>
              <w:right w:val="nil"/>
            </w:tcBorders>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ПЕРЕЧЕНЬ</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утративших силу постановлений Администрации </w:t>
            </w:r>
            <w:proofErr w:type="spellStart"/>
            <w:r w:rsidR="00AB27DE" w:rsidRPr="002D2A1C">
              <w:rPr>
                <w:rFonts w:ascii="Times New Roman" w:hAnsi="Times New Roman" w:cs="Times New Roman"/>
                <w:color w:val="000000" w:themeColor="text1"/>
                <w:sz w:val="24"/>
                <w:szCs w:val="24"/>
              </w:rPr>
              <w:t>Горшеченского</w:t>
            </w:r>
            <w:proofErr w:type="spellEnd"/>
          </w:p>
          <w:p w:rsidR="0015569C" w:rsidRPr="002D2A1C" w:rsidRDefault="00814AC2">
            <w:pPr>
              <w:pStyle w:val="ConsPlusNormal0"/>
              <w:jc w:val="center"/>
              <w:rPr>
                <w:rFonts w:ascii="Times New Roman" w:hAnsi="Times New Roman" w:cs="Times New Roman"/>
                <w:color w:val="000000" w:themeColor="text1"/>
                <w:sz w:val="24"/>
                <w:szCs w:val="24"/>
              </w:rPr>
            </w:pPr>
            <w:proofErr w:type="gramStart"/>
            <w:r w:rsidRPr="002D2A1C">
              <w:rPr>
                <w:rFonts w:ascii="Times New Roman" w:hAnsi="Times New Roman" w:cs="Times New Roman"/>
                <w:color w:val="000000" w:themeColor="text1"/>
                <w:sz w:val="24"/>
                <w:szCs w:val="24"/>
              </w:rPr>
              <w:t>муниципального</w:t>
            </w:r>
            <w:proofErr w:type="gramEnd"/>
            <w:r w:rsidRPr="002D2A1C">
              <w:rPr>
                <w:rFonts w:ascii="Times New Roman" w:hAnsi="Times New Roman" w:cs="Times New Roman"/>
                <w:color w:val="000000" w:themeColor="text1"/>
                <w:sz w:val="24"/>
                <w:szCs w:val="24"/>
              </w:rPr>
              <w:t xml:space="preserve"> района </w:t>
            </w:r>
            <w:r w:rsidR="00AB27DE"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w:t>
            </w: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lastRenderedPageBreak/>
        <w:t>или</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60"/>
        <w:gridCol w:w="4309"/>
      </w:tblGrid>
      <w:tr w:rsidR="00AB27DE" w:rsidRPr="002D2A1C">
        <w:tc>
          <w:tcPr>
            <w:tcW w:w="9069" w:type="dxa"/>
            <w:gridSpan w:val="2"/>
            <w:tcBorders>
              <w:top w:val="nil"/>
              <w:left w:val="nil"/>
              <w:bottom w:val="nil"/>
              <w:right w:val="nil"/>
            </w:tcBorders>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АДМИНИСТРАЦИЯ</w:t>
            </w:r>
          </w:p>
          <w:p w:rsidR="0015569C" w:rsidRPr="002D2A1C" w:rsidRDefault="00AB27DE">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ГОРШЕЧЕНСКОГО</w:t>
            </w:r>
            <w:r w:rsidR="00814AC2" w:rsidRPr="002D2A1C">
              <w:rPr>
                <w:rFonts w:ascii="Times New Roman" w:hAnsi="Times New Roman" w:cs="Times New Roman"/>
                <w:color w:val="000000" w:themeColor="text1"/>
                <w:sz w:val="24"/>
                <w:szCs w:val="24"/>
              </w:rPr>
              <w:t xml:space="preserve"> МУНИЦИПАЛЬНОГО РАЙОНА</w:t>
            </w:r>
          </w:p>
          <w:p w:rsidR="0015569C" w:rsidRPr="002D2A1C" w:rsidRDefault="00AB27DE">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КУРСКОЙ</w:t>
            </w:r>
            <w:r w:rsidR="00814AC2" w:rsidRPr="002D2A1C">
              <w:rPr>
                <w:rFonts w:ascii="Times New Roman" w:hAnsi="Times New Roman" w:cs="Times New Roman"/>
                <w:color w:val="000000" w:themeColor="text1"/>
                <w:sz w:val="24"/>
                <w:szCs w:val="24"/>
              </w:rPr>
              <w:t xml:space="preserve"> ОБЛАСТИ</w:t>
            </w:r>
          </w:p>
        </w:tc>
      </w:tr>
      <w:tr w:rsidR="00AB27DE" w:rsidRPr="002D2A1C">
        <w:tc>
          <w:tcPr>
            <w:tcW w:w="9069" w:type="dxa"/>
            <w:gridSpan w:val="2"/>
            <w:tcBorders>
              <w:top w:val="nil"/>
              <w:left w:val="nil"/>
              <w:bottom w:val="nil"/>
              <w:right w:val="nil"/>
            </w:tcBorders>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ПОСТАНОВЛЕНИЕ</w:t>
            </w:r>
          </w:p>
        </w:tc>
      </w:tr>
      <w:tr w:rsidR="00AB27DE" w:rsidRPr="002D2A1C">
        <w:tc>
          <w:tcPr>
            <w:tcW w:w="4760" w:type="dxa"/>
            <w:tcBorders>
              <w:top w:val="nil"/>
              <w:left w:val="nil"/>
              <w:bottom w:val="nil"/>
              <w:right w:val="nil"/>
            </w:tcBorders>
          </w:tcPr>
          <w:p w:rsidR="0015569C" w:rsidRPr="002D2A1C" w:rsidRDefault="00814AC2" w:rsidP="00952C6F">
            <w:pPr>
              <w:pStyle w:val="ConsPlusNormal0"/>
              <w:ind w:left="283"/>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19 сентября 20</w:t>
            </w:r>
            <w:r w:rsidR="00952C6F">
              <w:rPr>
                <w:rFonts w:ascii="Times New Roman" w:hAnsi="Times New Roman" w:cs="Times New Roman"/>
                <w:color w:val="000000" w:themeColor="text1"/>
                <w:sz w:val="24"/>
                <w:szCs w:val="24"/>
              </w:rPr>
              <w:t>24</w:t>
            </w:r>
            <w:r w:rsidRPr="002D2A1C">
              <w:rPr>
                <w:rFonts w:ascii="Times New Roman" w:hAnsi="Times New Roman" w:cs="Times New Roman"/>
                <w:color w:val="000000" w:themeColor="text1"/>
                <w:sz w:val="24"/>
                <w:szCs w:val="24"/>
              </w:rPr>
              <w:t xml:space="preserve"> г.</w:t>
            </w:r>
          </w:p>
        </w:tc>
        <w:tc>
          <w:tcPr>
            <w:tcW w:w="4309" w:type="dxa"/>
            <w:tcBorders>
              <w:top w:val="nil"/>
              <w:left w:val="nil"/>
              <w:bottom w:val="nil"/>
              <w:right w:val="nil"/>
            </w:tcBorders>
          </w:tcPr>
          <w:p w:rsidR="0015569C" w:rsidRPr="002D2A1C" w:rsidRDefault="007B10F1">
            <w:pPr>
              <w:pStyle w:val="ConsPlusNormal0"/>
              <w:ind w:left="2835" w:firstLine="283"/>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w:t>
            </w:r>
            <w:r w:rsidR="00814AC2" w:rsidRPr="002D2A1C">
              <w:rPr>
                <w:rFonts w:ascii="Times New Roman" w:hAnsi="Times New Roman" w:cs="Times New Roman"/>
                <w:color w:val="000000" w:themeColor="text1"/>
                <w:sz w:val="24"/>
                <w:szCs w:val="24"/>
              </w:rPr>
              <w:t xml:space="preserve"> 83</w:t>
            </w:r>
          </w:p>
        </w:tc>
      </w:tr>
      <w:tr w:rsidR="00AB27DE" w:rsidRPr="002D2A1C">
        <w:tc>
          <w:tcPr>
            <w:tcW w:w="9069" w:type="dxa"/>
            <w:gridSpan w:val="2"/>
            <w:tcBorders>
              <w:top w:val="nil"/>
              <w:left w:val="nil"/>
              <w:bottom w:val="nil"/>
              <w:right w:val="nil"/>
            </w:tcBorders>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Об утверждении Положения о комиссии по предупреждению и</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ликвидации чрезвычайных ситуаций и обеспечению пожарной</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безопасности </w:t>
            </w:r>
            <w:proofErr w:type="spellStart"/>
            <w:r w:rsidR="00AB27DE" w:rsidRPr="002D2A1C">
              <w:rPr>
                <w:rFonts w:ascii="Times New Roman" w:hAnsi="Times New Roman" w:cs="Times New Roman"/>
                <w:color w:val="000000" w:themeColor="text1"/>
                <w:sz w:val="24"/>
                <w:szCs w:val="24"/>
              </w:rPr>
              <w:t>Горшеченского</w:t>
            </w:r>
            <w:proofErr w:type="spellEnd"/>
            <w:r w:rsidRPr="002D2A1C">
              <w:rPr>
                <w:rFonts w:ascii="Times New Roman" w:hAnsi="Times New Roman" w:cs="Times New Roman"/>
                <w:color w:val="000000" w:themeColor="text1"/>
                <w:sz w:val="24"/>
                <w:szCs w:val="24"/>
              </w:rPr>
              <w:t xml:space="preserve"> </w:t>
            </w:r>
            <w:proofErr w:type="gramStart"/>
            <w:r w:rsidRPr="002D2A1C">
              <w:rPr>
                <w:rFonts w:ascii="Times New Roman" w:hAnsi="Times New Roman" w:cs="Times New Roman"/>
                <w:color w:val="000000" w:themeColor="text1"/>
                <w:sz w:val="24"/>
                <w:szCs w:val="24"/>
              </w:rPr>
              <w:t>муниципального</w:t>
            </w:r>
            <w:proofErr w:type="gramEnd"/>
            <w:r w:rsidRPr="002D2A1C">
              <w:rPr>
                <w:rFonts w:ascii="Times New Roman" w:hAnsi="Times New Roman" w:cs="Times New Roman"/>
                <w:color w:val="000000" w:themeColor="text1"/>
                <w:sz w:val="24"/>
                <w:szCs w:val="24"/>
              </w:rPr>
              <w:t xml:space="preserve"> района </w:t>
            </w:r>
            <w:r w:rsidR="00AB27DE"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w:t>
            </w:r>
          </w:p>
        </w:tc>
      </w:tr>
      <w:tr w:rsidR="0015569C" w:rsidRPr="002D2A1C">
        <w:tc>
          <w:tcPr>
            <w:tcW w:w="9069" w:type="dxa"/>
            <w:gridSpan w:val="2"/>
            <w:tcBorders>
              <w:top w:val="nil"/>
              <w:left w:val="nil"/>
              <w:bottom w:val="nil"/>
              <w:right w:val="nil"/>
            </w:tcBorders>
          </w:tcPr>
          <w:p w:rsidR="0015569C" w:rsidRPr="002D2A1C" w:rsidRDefault="00814AC2">
            <w:pPr>
              <w:pStyle w:val="ConsPlusNormal0"/>
              <w:ind w:firstLine="283"/>
              <w:jc w:val="both"/>
              <w:rPr>
                <w:rFonts w:ascii="Times New Roman" w:hAnsi="Times New Roman" w:cs="Times New Roman"/>
                <w:color w:val="000000" w:themeColor="text1"/>
                <w:sz w:val="24"/>
                <w:szCs w:val="24"/>
              </w:rPr>
            </w:pPr>
            <w:proofErr w:type="gramStart"/>
            <w:r w:rsidRPr="002D2A1C">
              <w:rPr>
                <w:rFonts w:ascii="Times New Roman" w:hAnsi="Times New Roman" w:cs="Times New Roman"/>
                <w:color w:val="000000" w:themeColor="text1"/>
                <w:sz w:val="24"/>
                <w:szCs w:val="24"/>
              </w:rPr>
              <w:t xml:space="preserve">В соответствии с Федеральным законом от 21 декабря 1994 г.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68-ФЗ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О защите населения и территорий от чрезвычайных ситуаций природного и техногенного характера</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постановлением Правительства Российской Федерации от 30 декабря 2003 г.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794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О единой государственной системе предупреждения и ликвидации чрезвычайных ситуаций</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руководствуясь Уставом </w:t>
            </w:r>
            <w:proofErr w:type="spellStart"/>
            <w:r w:rsidR="00AB27DE" w:rsidRPr="002D2A1C">
              <w:rPr>
                <w:rFonts w:ascii="Times New Roman" w:hAnsi="Times New Roman" w:cs="Times New Roman"/>
                <w:color w:val="000000" w:themeColor="text1"/>
                <w:sz w:val="24"/>
                <w:szCs w:val="24"/>
              </w:rPr>
              <w:t>Горшеченского</w:t>
            </w:r>
            <w:proofErr w:type="spellEnd"/>
            <w:r w:rsidRPr="002D2A1C">
              <w:rPr>
                <w:rFonts w:ascii="Times New Roman" w:hAnsi="Times New Roman" w:cs="Times New Roman"/>
                <w:color w:val="000000" w:themeColor="text1"/>
                <w:sz w:val="24"/>
                <w:szCs w:val="24"/>
              </w:rPr>
              <w:t xml:space="preserve"> муниципального района </w:t>
            </w:r>
            <w:r w:rsidR="00AB27DE"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 принятого решением Совета депутатов </w:t>
            </w:r>
            <w:proofErr w:type="spellStart"/>
            <w:r w:rsidR="00AB27DE" w:rsidRPr="002D2A1C">
              <w:rPr>
                <w:rFonts w:ascii="Times New Roman" w:hAnsi="Times New Roman" w:cs="Times New Roman"/>
                <w:color w:val="000000" w:themeColor="text1"/>
                <w:sz w:val="24"/>
                <w:szCs w:val="24"/>
              </w:rPr>
              <w:t>Горшеченского</w:t>
            </w:r>
            <w:proofErr w:type="spellEnd"/>
            <w:r w:rsidRPr="002D2A1C">
              <w:rPr>
                <w:rFonts w:ascii="Times New Roman" w:hAnsi="Times New Roman" w:cs="Times New Roman"/>
                <w:color w:val="000000" w:themeColor="text1"/>
                <w:sz w:val="24"/>
                <w:szCs w:val="24"/>
              </w:rPr>
              <w:t xml:space="preserve"> муниципального района </w:t>
            </w:r>
            <w:r w:rsidR="00AB27DE"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 от 12</w:t>
            </w:r>
            <w:proofErr w:type="gramEnd"/>
            <w:r w:rsidRPr="002D2A1C">
              <w:rPr>
                <w:rFonts w:ascii="Times New Roman" w:hAnsi="Times New Roman" w:cs="Times New Roman"/>
                <w:color w:val="000000" w:themeColor="text1"/>
                <w:sz w:val="24"/>
                <w:szCs w:val="24"/>
              </w:rPr>
              <w:t xml:space="preserve"> апреля 2016 г.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24, постановляю:</w:t>
            </w:r>
          </w:p>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1. Утвердить:</w:t>
            </w:r>
          </w:p>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Положение о комиссии по предупреждению и ликвидации чрезвычайных ситуаций и обеспечению пожарной безопасности </w:t>
            </w:r>
            <w:proofErr w:type="spellStart"/>
            <w:r w:rsidR="00AB27DE" w:rsidRPr="002D2A1C">
              <w:rPr>
                <w:rFonts w:ascii="Times New Roman" w:hAnsi="Times New Roman" w:cs="Times New Roman"/>
                <w:color w:val="000000" w:themeColor="text1"/>
                <w:sz w:val="24"/>
                <w:szCs w:val="24"/>
              </w:rPr>
              <w:t>Горшеченского</w:t>
            </w:r>
            <w:proofErr w:type="spellEnd"/>
            <w:r w:rsidRPr="002D2A1C">
              <w:rPr>
                <w:rFonts w:ascii="Times New Roman" w:hAnsi="Times New Roman" w:cs="Times New Roman"/>
                <w:color w:val="000000" w:themeColor="text1"/>
                <w:sz w:val="24"/>
                <w:szCs w:val="24"/>
              </w:rPr>
              <w:t xml:space="preserve"> </w:t>
            </w:r>
            <w:proofErr w:type="gramStart"/>
            <w:r w:rsidRPr="002D2A1C">
              <w:rPr>
                <w:rFonts w:ascii="Times New Roman" w:hAnsi="Times New Roman" w:cs="Times New Roman"/>
                <w:color w:val="000000" w:themeColor="text1"/>
                <w:sz w:val="24"/>
                <w:szCs w:val="24"/>
              </w:rPr>
              <w:t>муниципального</w:t>
            </w:r>
            <w:proofErr w:type="gramEnd"/>
            <w:r w:rsidRPr="002D2A1C">
              <w:rPr>
                <w:rFonts w:ascii="Times New Roman" w:hAnsi="Times New Roman" w:cs="Times New Roman"/>
                <w:color w:val="000000" w:themeColor="text1"/>
                <w:sz w:val="24"/>
                <w:szCs w:val="24"/>
              </w:rPr>
              <w:t xml:space="preserve"> района </w:t>
            </w:r>
            <w:r w:rsidR="00AB27DE"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 (приложение 1);</w:t>
            </w:r>
          </w:p>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состав комиссии по предупреждению и ликвидации чрезвычайных ситуаций и обеспечению пожарной безопасности </w:t>
            </w:r>
            <w:proofErr w:type="spellStart"/>
            <w:r w:rsidR="00AB27DE" w:rsidRPr="002D2A1C">
              <w:rPr>
                <w:rFonts w:ascii="Times New Roman" w:hAnsi="Times New Roman" w:cs="Times New Roman"/>
                <w:color w:val="000000" w:themeColor="text1"/>
                <w:sz w:val="24"/>
                <w:szCs w:val="24"/>
              </w:rPr>
              <w:t>Горшеченского</w:t>
            </w:r>
            <w:proofErr w:type="spellEnd"/>
            <w:r w:rsidRPr="002D2A1C">
              <w:rPr>
                <w:rFonts w:ascii="Times New Roman" w:hAnsi="Times New Roman" w:cs="Times New Roman"/>
                <w:color w:val="000000" w:themeColor="text1"/>
                <w:sz w:val="24"/>
                <w:szCs w:val="24"/>
              </w:rPr>
              <w:t xml:space="preserve"> </w:t>
            </w:r>
            <w:proofErr w:type="gramStart"/>
            <w:r w:rsidRPr="002D2A1C">
              <w:rPr>
                <w:rFonts w:ascii="Times New Roman" w:hAnsi="Times New Roman" w:cs="Times New Roman"/>
                <w:color w:val="000000" w:themeColor="text1"/>
                <w:sz w:val="24"/>
                <w:szCs w:val="24"/>
              </w:rPr>
              <w:t>муниципального</w:t>
            </w:r>
            <w:proofErr w:type="gramEnd"/>
            <w:r w:rsidRPr="002D2A1C">
              <w:rPr>
                <w:rFonts w:ascii="Times New Roman" w:hAnsi="Times New Roman" w:cs="Times New Roman"/>
                <w:color w:val="000000" w:themeColor="text1"/>
                <w:sz w:val="24"/>
                <w:szCs w:val="24"/>
              </w:rPr>
              <w:t xml:space="preserve"> района </w:t>
            </w:r>
            <w:r w:rsidR="00AB27DE"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 (приложение 2);</w:t>
            </w:r>
          </w:p>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перечень утративших силу постановлений Администрации </w:t>
            </w:r>
            <w:proofErr w:type="spellStart"/>
            <w:r w:rsidR="00AB27DE" w:rsidRPr="002D2A1C">
              <w:rPr>
                <w:rFonts w:ascii="Times New Roman" w:hAnsi="Times New Roman" w:cs="Times New Roman"/>
                <w:color w:val="000000" w:themeColor="text1"/>
                <w:sz w:val="24"/>
                <w:szCs w:val="24"/>
              </w:rPr>
              <w:t>Горшеченского</w:t>
            </w:r>
            <w:proofErr w:type="spellEnd"/>
            <w:r w:rsidRPr="002D2A1C">
              <w:rPr>
                <w:rFonts w:ascii="Times New Roman" w:hAnsi="Times New Roman" w:cs="Times New Roman"/>
                <w:color w:val="000000" w:themeColor="text1"/>
                <w:sz w:val="24"/>
                <w:szCs w:val="24"/>
              </w:rPr>
              <w:t xml:space="preserve"> </w:t>
            </w:r>
            <w:proofErr w:type="gramStart"/>
            <w:r w:rsidRPr="002D2A1C">
              <w:rPr>
                <w:rFonts w:ascii="Times New Roman" w:hAnsi="Times New Roman" w:cs="Times New Roman"/>
                <w:color w:val="000000" w:themeColor="text1"/>
                <w:sz w:val="24"/>
                <w:szCs w:val="24"/>
              </w:rPr>
              <w:t>муниципального</w:t>
            </w:r>
            <w:proofErr w:type="gramEnd"/>
            <w:r w:rsidRPr="002D2A1C">
              <w:rPr>
                <w:rFonts w:ascii="Times New Roman" w:hAnsi="Times New Roman" w:cs="Times New Roman"/>
                <w:color w:val="000000" w:themeColor="text1"/>
                <w:sz w:val="24"/>
                <w:szCs w:val="24"/>
              </w:rPr>
              <w:t xml:space="preserve"> района </w:t>
            </w:r>
            <w:r w:rsidR="00AB27DE"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 (приложение 3).</w:t>
            </w:r>
          </w:p>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2. Опубликовать настоящее постановление в газете </w:t>
            </w:r>
            <w:r w:rsidR="007B10F1" w:rsidRPr="002D2A1C">
              <w:rPr>
                <w:rFonts w:ascii="Times New Roman" w:hAnsi="Times New Roman" w:cs="Times New Roman"/>
                <w:color w:val="000000" w:themeColor="text1"/>
                <w:sz w:val="24"/>
                <w:szCs w:val="24"/>
              </w:rPr>
              <w:t>«</w:t>
            </w:r>
            <w:r w:rsidR="00AB27DE" w:rsidRPr="002D2A1C">
              <w:rPr>
                <w:rFonts w:ascii="Times New Roman" w:hAnsi="Times New Roman" w:cs="Times New Roman"/>
                <w:color w:val="000000" w:themeColor="text1"/>
                <w:sz w:val="24"/>
                <w:szCs w:val="24"/>
              </w:rPr>
              <w:t>________</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и разместить на официальном сайте Администрации </w:t>
            </w:r>
            <w:proofErr w:type="spellStart"/>
            <w:r w:rsidR="00AB27DE" w:rsidRPr="002D2A1C">
              <w:rPr>
                <w:rFonts w:ascii="Times New Roman" w:hAnsi="Times New Roman" w:cs="Times New Roman"/>
                <w:color w:val="000000" w:themeColor="text1"/>
                <w:sz w:val="24"/>
                <w:szCs w:val="24"/>
              </w:rPr>
              <w:t>Горшеченского</w:t>
            </w:r>
            <w:proofErr w:type="spellEnd"/>
            <w:r w:rsidRPr="002D2A1C">
              <w:rPr>
                <w:rFonts w:ascii="Times New Roman" w:hAnsi="Times New Roman" w:cs="Times New Roman"/>
                <w:color w:val="000000" w:themeColor="text1"/>
                <w:sz w:val="24"/>
                <w:szCs w:val="24"/>
              </w:rPr>
              <w:t xml:space="preserve"> </w:t>
            </w:r>
            <w:proofErr w:type="gramStart"/>
            <w:r w:rsidRPr="002D2A1C">
              <w:rPr>
                <w:rFonts w:ascii="Times New Roman" w:hAnsi="Times New Roman" w:cs="Times New Roman"/>
                <w:color w:val="000000" w:themeColor="text1"/>
                <w:sz w:val="24"/>
                <w:szCs w:val="24"/>
              </w:rPr>
              <w:t>муниципального</w:t>
            </w:r>
            <w:proofErr w:type="gramEnd"/>
            <w:r w:rsidRPr="002D2A1C">
              <w:rPr>
                <w:rFonts w:ascii="Times New Roman" w:hAnsi="Times New Roman" w:cs="Times New Roman"/>
                <w:color w:val="000000" w:themeColor="text1"/>
                <w:sz w:val="24"/>
                <w:szCs w:val="24"/>
              </w:rPr>
              <w:t xml:space="preserve"> района </w:t>
            </w:r>
            <w:r w:rsidR="00AB27DE"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 (www.</w:t>
            </w:r>
            <w:r w:rsidR="00AB27DE" w:rsidRPr="002D2A1C">
              <w:rPr>
                <w:rFonts w:ascii="Times New Roman" w:hAnsi="Times New Roman" w:cs="Times New Roman"/>
                <w:color w:val="000000" w:themeColor="text1"/>
                <w:sz w:val="24"/>
                <w:szCs w:val="24"/>
              </w:rPr>
              <w:t>______</w:t>
            </w:r>
            <w:r w:rsidRPr="002D2A1C">
              <w:rPr>
                <w:rFonts w:ascii="Times New Roman" w:hAnsi="Times New Roman" w:cs="Times New Roman"/>
                <w:color w:val="000000" w:themeColor="text1"/>
                <w:sz w:val="24"/>
                <w:szCs w:val="24"/>
              </w:rPr>
              <w:t>.ru).</w:t>
            </w:r>
          </w:p>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3. </w:t>
            </w:r>
            <w:proofErr w:type="gramStart"/>
            <w:r w:rsidRPr="002D2A1C">
              <w:rPr>
                <w:rFonts w:ascii="Times New Roman" w:hAnsi="Times New Roman" w:cs="Times New Roman"/>
                <w:color w:val="000000" w:themeColor="text1"/>
                <w:sz w:val="24"/>
                <w:szCs w:val="24"/>
              </w:rPr>
              <w:t>Контроль за</w:t>
            </w:r>
            <w:proofErr w:type="gramEnd"/>
            <w:r w:rsidRPr="002D2A1C">
              <w:rPr>
                <w:rFonts w:ascii="Times New Roman" w:hAnsi="Times New Roman" w:cs="Times New Roman"/>
                <w:color w:val="000000" w:themeColor="text1"/>
                <w:sz w:val="24"/>
                <w:szCs w:val="24"/>
              </w:rPr>
              <w:t xml:space="preserve"> исполнением настоящего постановления оставляю за собой.</w:t>
            </w:r>
          </w:p>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4. Настоящее постановление вступает в силу со дня его официального опубликования.</w:t>
            </w: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Пример оформления приложений:</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20"/>
        <w:gridCol w:w="4649"/>
      </w:tblGrid>
      <w:tr w:rsidR="00AB27DE" w:rsidRPr="002D2A1C">
        <w:tc>
          <w:tcPr>
            <w:tcW w:w="4420" w:type="dxa"/>
            <w:tcBorders>
              <w:top w:val="nil"/>
              <w:left w:val="nil"/>
              <w:bottom w:val="nil"/>
              <w:right w:val="nil"/>
            </w:tcBorders>
            <w:vAlign w:val="bottom"/>
          </w:tcPr>
          <w:p w:rsidR="0015569C" w:rsidRPr="002D2A1C" w:rsidRDefault="0015569C">
            <w:pPr>
              <w:pStyle w:val="ConsPlusNormal0"/>
              <w:rPr>
                <w:rFonts w:ascii="Times New Roman" w:hAnsi="Times New Roman" w:cs="Times New Roman"/>
                <w:color w:val="000000" w:themeColor="text1"/>
                <w:sz w:val="24"/>
                <w:szCs w:val="24"/>
              </w:rPr>
            </w:pPr>
          </w:p>
        </w:tc>
        <w:tc>
          <w:tcPr>
            <w:tcW w:w="4649" w:type="dxa"/>
            <w:tcBorders>
              <w:top w:val="nil"/>
              <w:left w:val="nil"/>
              <w:bottom w:val="nil"/>
              <w:right w:val="nil"/>
            </w:tcBorders>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Приложение 1</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к постановлению Администрации</w:t>
            </w:r>
          </w:p>
          <w:p w:rsidR="0015569C" w:rsidRPr="002D2A1C" w:rsidRDefault="00AB27DE">
            <w:pPr>
              <w:pStyle w:val="ConsPlusNormal0"/>
              <w:jc w:val="center"/>
              <w:rPr>
                <w:rFonts w:ascii="Times New Roman" w:hAnsi="Times New Roman" w:cs="Times New Roman"/>
                <w:color w:val="000000" w:themeColor="text1"/>
                <w:sz w:val="24"/>
                <w:szCs w:val="24"/>
              </w:rPr>
            </w:pPr>
            <w:proofErr w:type="spellStart"/>
            <w:r w:rsidRPr="002D2A1C">
              <w:rPr>
                <w:rFonts w:ascii="Times New Roman" w:hAnsi="Times New Roman" w:cs="Times New Roman"/>
                <w:color w:val="000000" w:themeColor="text1"/>
                <w:sz w:val="24"/>
                <w:szCs w:val="24"/>
              </w:rPr>
              <w:t>Горшеченского</w:t>
            </w:r>
            <w:proofErr w:type="spellEnd"/>
            <w:r w:rsidR="00814AC2" w:rsidRPr="002D2A1C">
              <w:rPr>
                <w:rFonts w:ascii="Times New Roman" w:hAnsi="Times New Roman" w:cs="Times New Roman"/>
                <w:color w:val="000000" w:themeColor="text1"/>
                <w:sz w:val="24"/>
                <w:szCs w:val="24"/>
              </w:rPr>
              <w:t xml:space="preserve"> муниципального района</w:t>
            </w:r>
          </w:p>
          <w:p w:rsidR="0015569C" w:rsidRPr="002D2A1C" w:rsidRDefault="00AB27DE">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Курской</w:t>
            </w:r>
            <w:r w:rsidR="00814AC2" w:rsidRPr="002D2A1C">
              <w:rPr>
                <w:rFonts w:ascii="Times New Roman" w:hAnsi="Times New Roman" w:cs="Times New Roman"/>
                <w:color w:val="000000" w:themeColor="text1"/>
                <w:sz w:val="24"/>
                <w:szCs w:val="24"/>
              </w:rPr>
              <w:t xml:space="preserve"> области</w:t>
            </w:r>
          </w:p>
          <w:p w:rsidR="0015569C" w:rsidRPr="002D2A1C" w:rsidRDefault="00814AC2" w:rsidP="00952C6F">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от 19 сентября 20</w:t>
            </w:r>
            <w:r w:rsidR="00952C6F">
              <w:rPr>
                <w:rFonts w:ascii="Times New Roman" w:hAnsi="Times New Roman" w:cs="Times New Roman"/>
                <w:color w:val="000000" w:themeColor="text1"/>
                <w:sz w:val="24"/>
                <w:szCs w:val="24"/>
              </w:rPr>
              <w:t>24</w:t>
            </w:r>
            <w:r w:rsidRPr="002D2A1C">
              <w:rPr>
                <w:rFonts w:ascii="Times New Roman" w:hAnsi="Times New Roman" w:cs="Times New Roman"/>
                <w:color w:val="000000" w:themeColor="text1"/>
                <w:sz w:val="24"/>
                <w:szCs w:val="24"/>
              </w:rPr>
              <w:t xml:space="preserve"> г.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83</w:t>
            </w:r>
          </w:p>
        </w:tc>
      </w:tr>
      <w:tr w:rsidR="00AB27DE" w:rsidRPr="002D2A1C">
        <w:tc>
          <w:tcPr>
            <w:tcW w:w="9069" w:type="dxa"/>
            <w:gridSpan w:val="2"/>
            <w:tcBorders>
              <w:top w:val="nil"/>
              <w:left w:val="nil"/>
              <w:bottom w:val="nil"/>
              <w:right w:val="nil"/>
            </w:tcBorders>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ПОЛОЖЕНИЕ</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о комиссии по предупреждению и ликвидации чрезвычайных ситуаций и</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обеспечению пожарной безопасности</w:t>
            </w:r>
          </w:p>
          <w:p w:rsidR="0015569C" w:rsidRPr="002D2A1C" w:rsidRDefault="00AB27DE">
            <w:pPr>
              <w:pStyle w:val="ConsPlusNormal0"/>
              <w:jc w:val="center"/>
              <w:rPr>
                <w:rFonts w:ascii="Times New Roman" w:hAnsi="Times New Roman" w:cs="Times New Roman"/>
                <w:color w:val="000000" w:themeColor="text1"/>
                <w:sz w:val="24"/>
                <w:szCs w:val="24"/>
              </w:rPr>
            </w:pPr>
            <w:proofErr w:type="spellStart"/>
            <w:r w:rsidRPr="002D2A1C">
              <w:rPr>
                <w:rFonts w:ascii="Times New Roman" w:hAnsi="Times New Roman" w:cs="Times New Roman"/>
                <w:color w:val="000000" w:themeColor="text1"/>
                <w:sz w:val="24"/>
                <w:szCs w:val="24"/>
              </w:rPr>
              <w:t>Горшеченского</w:t>
            </w:r>
            <w:proofErr w:type="spellEnd"/>
            <w:r w:rsidR="00814AC2" w:rsidRPr="002D2A1C">
              <w:rPr>
                <w:rFonts w:ascii="Times New Roman" w:hAnsi="Times New Roman" w:cs="Times New Roman"/>
                <w:color w:val="000000" w:themeColor="text1"/>
                <w:sz w:val="24"/>
                <w:szCs w:val="24"/>
              </w:rPr>
              <w:t xml:space="preserve"> </w:t>
            </w:r>
            <w:proofErr w:type="gramStart"/>
            <w:r w:rsidR="00814AC2" w:rsidRPr="002D2A1C">
              <w:rPr>
                <w:rFonts w:ascii="Times New Roman" w:hAnsi="Times New Roman" w:cs="Times New Roman"/>
                <w:color w:val="000000" w:themeColor="text1"/>
                <w:sz w:val="24"/>
                <w:szCs w:val="24"/>
              </w:rPr>
              <w:t>муниципального</w:t>
            </w:r>
            <w:proofErr w:type="gramEnd"/>
            <w:r w:rsidR="00814AC2" w:rsidRPr="002D2A1C">
              <w:rPr>
                <w:rFonts w:ascii="Times New Roman" w:hAnsi="Times New Roman" w:cs="Times New Roman"/>
                <w:color w:val="000000" w:themeColor="text1"/>
                <w:sz w:val="24"/>
                <w:szCs w:val="24"/>
              </w:rPr>
              <w:t xml:space="preserve"> района </w:t>
            </w:r>
            <w:r w:rsidRPr="002D2A1C">
              <w:rPr>
                <w:rFonts w:ascii="Times New Roman" w:hAnsi="Times New Roman" w:cs="Times New Roman"/>
                <w:color w:val="000000" w:themeColor="text1"/>
                <w:sz w:val="24"/>
                <w:szCs w:val="24"/>
              </w:rPr>
              <w:t>Курской</w:t>
            </w:r>
            <w:r w:rsidR="00814AC2" w:rsidRPr="002D2A1C">
              <w:rPr>
                <w:rFonts w:ascii="Times New Roman" w:hAnsi="Times New Roman" w:cs="Times New Roman"/>
                <w:color w:val="000000" w:themeColor="text1"/>
                <w:sz w:val="24"/>
                <w:szCs w:val="24"/>
              </w:rPr>
              <w:t xml:space="preserve"> области</w:t>
            </w:r>
          </w:p>
        </w:tc>
      </w:tr>
      <w:tr w:rsidR="00AB27DE" w:rsidRPr="002D2A1C">
        <w:tc>
          <w:tcPr>
            <w:tcW w:w="9069" w:type="dxa"/>
            <w:gridSpan w:val="2"/>
            <w:tcBorders>
              <w:top w:val="nil"/>
              <w:left w:val="nil"/>
              <w:bottom w:val="nil"/>
              <w:right w:val="nil"/>
            </w:tcBorders>
          </w:tcPr>
          <w:p w:rsidR="0015569C" w:rsidRPr="002D2A1C" w:rsidRDefault="0015569C">
            <w:pPr>
              <w:pStyle w:val="ConsPlusNormal0"/>
              <w:rPr>
                <w:rFonts w:ascii="Times New Roman" w:hAnsi="Times New Roman" w:cs="Times New Roman"/>
                <w:color w:val="000000" w:themeColor="text1"/>
                <w:sz w:val="24"/>
                <w:szCs w:val="24"/>
              </w:rPr>
            </w:pPr>
          </w:p>
        </w:tc>
      </w:tr>
      <w:tr w:rsidR="00AB27DE" w:rsidRPr="002D2A1C">
        <w:tc>
          <w:tcPr>
            <w:tcW w:w="4420" w:type="dxa"/>
            <w:tcBorders>
              <w:top w:val="nil"/>
              <w:left w:val="nil"/>
              <w:bottom w:val="nil"/>
              <w:right w:val="nil"/>
            </w:tcBorders>
          </w:tcPr>
          <w:p w:rsidR="0015569C" w:rsidRPr="002D2A1C" w:rsidRDefault="0015569C">
            <w:pPr>
              <w:pStyle w:val="ConsPlusNormal0"/>
              <w:rPr>
                <w:rFonts w:ascii="Times New Roman" w:hAnsi="Times New Roman" w:cs="Times New Roman"/>
                <w:color w:val="000000" w:themeColor="text1"/>
                <w:sz w:val="24"/>
                <w:szCs w:val="24"/>
              </w:rPr>
            </w:pPr>
          </w:p>
        </w:tc>
        <w:tc>
          <w:tcPr>
            <w:tcW w:w="4649" w:type="dxa"/>
            <w:tcBorders>
              <w:top w:val="nil"/>
              <w:left w:val="nil"/>
              <w:bottom w:val="nil"/>
              <w:right w:val="nil"/>
            </w:tcBorders>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Приложение 2</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lastRenderedPageBreak/>
              <w:t>к постановлению Администрации</w:t>
            </w:r>
          </w:p>
          <w:p w:rsidR="0015569C" w:rsidRPr="002D2A1C" w:rsidRDefault="00AB27DE">
            <w:pPr>
              <w:pStyle w:val="ConsPlusNormal0"/>
              <w:jc w:val="center"/>
              <w:rPr>
                <w:rFonts w:ascii="Times New Roman" w:hAnsi="Times New Roman" w:cs="Times New Roman"/>
                <w:color w:val="000000" w:themeColor="text1"/>
                <w:sz w:val="24"/>
                <w:szCs w:val="24"/>
              </w:rPr>
            </w:pPr>
            <w:proofErr w:type="spellStart"/>
            <w:r w:rsidRPr="002D2A1C">
              <w:rPr>
                <w:rFonts w:ascii="Times New Roman" w:hAnsi="Times New Roman" w:cs="Times New Roman"/>
                <w:color w:val="000000" w:themeColor="text1"/>
                <w:sz w:val="24"/>
                <w:szCs w:val="24"/>
              </w:rPr>
              <w:t>Горшеченского</w:t>
            </w:r>
            <w:proofErr w:type="spellEnd"/>
            <w:r w:rsidR="00814AC2" w:rsidRPr="002D2A1C">
              <w:rPr>
                <w:rFonts w:ascii="Times New Roman" w:hAnsi="Times New Roman" w:cs="Times New Roman"/>
                <w:color w:val="000000" w:themeColor="text1"/>
                <w:sz w:val="24"/>
                <w:szCs w:val="24"/>
              </w:rPr>
              <w:t xml:space="preserve"> муниципального района</w:t>
            </w:r>
          </w:p>
          <w:p w:rsidR="0015569C" w:rsidRPr="002D2A1C" w:rsidRDefault="00AB27DE">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Курской</w:t>
            </w:r>
            <w:r w:rsidR="00814AC2" w:rsidRPr="002D2A1C">
              <w:rPr>
                <w:rFonts w:ascii="Times New Roman" w:hAnsi="Times New Roman" w:cs="Times New Roman"/>
                <w:color w:val="000000" w:themeColor="text1"/>
                <w:sz w:val="24"/>
                <w:szCs w:val="24"/>
              </w:rPr>
              <w:t xml:space="preserve"> области</w:t>
            </w:r>
          </w:p>
          <w:p w:rsidR="0015569C" w:rsidRPr="002D2A1C" w:rsidRDefault="00814AC2" w:rsidP="00952C6F">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от 19 сентября 20</w:t>
            </w:r>
            <w:r w:rsidR="00952C6F">
              <w:rPr>
                <w:rFonts w:ascii="Times New Roman" w:hAnsi="Times New Roman" w:cs="Times New Roman"/>
                <w:color w:val="000000" w:themeColor="text1"/>
                <w:sz w:val="24"/>
                <w:szCs w:val="24"/>
              </w:rPr>
              <w:t>24</w:t>
            </w:r>
            <w:r w:rsidRPr="002D2A1C">
              <w:rPr>
                <w:rFonts w:ascii="Times New Roman" w:hAnsi="Times New Roman" w:cs="Times New Roman"/>
                <w:color w:val="000000" w:themeColor="text1"/>
                <w:sz w:val="24"/>
                <w:szCs w:val="24"/>
              </w:rPr>
              <w:t xml:space="preserve"> г.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83</w:t>
            </w:r>
          </w:p>
        </w:tc>
      </w:tr>
      <w:tr w:rsidR="00AB27DE" w:rsidRPr="002D2A1C">
        <w:tc>
          <w:tcPr>
            <w:tcW w:w="9069" w:type="dxa"/>
            <w:gridSpan w:val="2"/>
            <w:tcBorders>
              <w:top w:val="nil"/>
              <w:left w:val="nil"/>
              <w:bottom w:val="nil"/>
              <w:right w:val="nil"/>
            </w:tcBorders>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lastRenderedPageBreak/>
              <w:t>СОСТАВ</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комиссии по предупреждению и ликвидации чрезвычайных ситуаций и</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обеспечению пожарной безопасности </w:t>
            </w:r>
            <w:proofErr w:type="spellStart"/>
            <w:r w:rsidR="00AB27DE" w:rsidRPr="002D2A1C">
              <w:rPr>
                <w:rFonts w:ascii="Times New Roman" w:hAnsi="Times New Roman" w:cs="Times New Roman"/>
                <w:color w:val="000000" w:themeColor="text1"/>
                <w:sz w:val="24"/>
                <w:szCs w:val="24"/>
              </w:rPr>
              <w:t>Горшеченского</w:t>
            </w:r>
            <w:proofErr w:type="spellEnd"/>
            <w:r w:rsidRPr="002D2A1C">
              <w:rPr>
                <w:rFonts w:ascii="Times New Roman" w:hAnsi="Times New Roman" w:cs="Times New Roman"/>
                <w:color w:val="000000" w:themeColor="text1"/>
                <w:sz w:val="24"/>
                <w:szCs w:val="24"/>
              </w:rPr>
              <w:t xml:space="preserve"> </w:t>
            </w:r>
            <w:proofErr w:type="gramStart"/>
            <w:r w:rsidRPr="002D2A1C">
              <w:rPr>
                <w:rFonts w:ascii="Times New Roman" w:hAnsi="Times New Roman" w:cs="Times New Roman"/>
                <w:color w:val="000000" w:themeColor="text1"/>
                <w:sz w:val="24"/>
                <w:szCs w:val="24"/>
              </w:rPr>
              <w:t>муниципального</w:t>
            </w:r>
            <w:proofErr w:type="gramEnd"/>
            <w:r w:rsidRPr="002D2A1C">
              <w:rPr>
                <w:rFonts w:ascii="Times New Roman" w:hAnsi="Times New Roman" w:cs="Times New Roman"/>
                <w:color w:val="000000" w:themeColor="text1"/>
                <w:sz w:val="24"/>
                <w:szCs w:val="24"/>
              </w:rPr>
              <w:t xml:space="preserve"> района</w:t>
            </w:r>
          </w:p>
          <w:p w:rsidR="0015569C" w:rsidRPr="002D2A1C" w:rsidRDefault="00AB27DE">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Курской</w:t>
            </w:r>
            <w:r w:rsidR="00814AC2" w:rsidRPr="002D2A1C">
              <w:rPr>
                <w:rFonts w:ascii="Times New Roman" w:hAnsi="Times New Roman" w:cs="Times New Roman"/>
                <w:color w:val="000000" w:themeColor="text1"/>
                <w:sz w:val="24"/>
                <w:szCs w:val="24"/>
              </w:rPr>
              <w:t xml:space="preserve"> области</w:t>
            </w:r>
          </w:p>
        </w:tc>
      </w:tr>
      <w:tr w:rsidR="00AB27DE" w:rsidRPr="002D2A1C">
        <w:tc>
          <w:tcPr>
            <w:tcW w:w="9069" w:type="dxa"/>
            <w:gridSpan w:val="2"/>
            <w:tcBorders>
              <w:top w:val="nil"/>
              <w:left w:val="nil"/>
              <w:bottom w:val="nil"/>
              <w:right w:val="nil"/>
            </w:tcBorders>
          </w:tcPr>
          <w:p w:rsidR="0015569C" w:rsidRPr="002D2A1C" w:rsidRDefault="0015569C">
            <w:pPr>
              <w:pStyle w:val="ConsPlusNormal0"/>
              <w:rPr>
                <w:rFonts w:ascii="Times New Roman" w:hAnsi="Times New Roman" w:cs="Times New Roman"/>
                <w:color w:val="000000" w:themeColor="text1"/>
                <w:sz w:val="24"/>
                <w:szCs w:val="24"/>
              </w:rPr>
            </w:pPr>
          </w:p>
        </w:tc>
      </w:tr>
      <w:tr w:rsidR="00AB27DE" w:rsidRPr="002D2A1C">
        <w:tc>
          <w:tcPr>
            <w:tcW w:w="4420" w:type="dxa"/>
            <w:tcBorders>
              <w:top w:val="nil"/>
              <w:left w:val="nil"/>
              <w:bottom w:val="nil"/>
              <w:right w:val="nil"/>
            </w:tcBorders>
          </w:tcPr>
          <w:p w:rsidR="0015569C" w:rsidRPr="002D2A1C" w:rsidRDefault="0015569C">
            <w:pPr>
              <w:pStyle w:val="ConsPlusNormal0"/>
              <w:rPr>
                <w:rFonts w:ascii="Times New Roman" w:hAnsi="Times New Roman" w:cs="Times New Roman"/>
                <w:color w:val="000000" w:themeColor="text1"/>
                <w:sz w:val="24"/>
                <w:szCs w:val="24"/>
              </w:rPr>
            </w:pPr>
          </w:p>
        </w:tc>
        <w:tc>
          <w:tcPr>
            <w:tcW w:w="4649" w:type="dxa"/>
            <w:tcBorders>
              <w:top w:val="nil"/>
              <w:left w:val="nil"/>
              <w:bottom w:val="nil"/>
              <w:right w:val="nil"/>
            </w:tcBorders>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Приложение 3</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к постановлению Администрации</w:t>
            </w:r>
          </w:p>
          <w:p w:rsidR="0015569C" w:rsidRPr="002D2A1C" w:rsidRDefault="00AB27DE">
            <w:pPr>
              <w:pStyle w:val="ConsPlusNormal0"/>
              <w:jc w:val="center"/>
              <w:rPr>
                <w:rFonts w:ascii="Times New Roman" w:hAnsi="Times New Roman" w:cs="Times New Roman"/>
                <w:color w:val="000000" w:themeColor="text1"/>
                <w:sz w:val="24"/>
                <w:szCs w:val="24"/>
              </w:rPr>
            </w:pPr>
            <w:proofErr w:type="spellStart"/>
            <w:r w:rsidRPr="002D2A1C">
              <w:rPr>
                <w:rFonts w:ascii="Times New Roman" w:hAnsi="Times New Roman" w:cs="Times New Roman"/>
                <w:color w:val="000000" w:themeColor="text1"/>
                <w:sz w:val="24"/>
                <w:szCs w:val="24"/>
              </w:rPr>
              <w:t>Горшеченского</w:t>
            </w:r>
            <w:proofErr w:type="spellEnd"/>
            <w:r w:rsidR="00814AC2" w:rsidRPr="002D2A1C">
              <w:rPr>
                <w:rFonts w:ascii="Times New Roman" w:hAnsi="Times New Roman" w:cs="Times New Roman"/>
                <w:color w:val="000000" w:themeColor="text1"/>
                <w:sz w:val="24"/>
                <w:szCs w:val="24"/>
              </w:rPr>
              <w:t xml:space="preserve"> муниципального района</w:t>
            </w:r>
          </w:p>
          <w:p w:rsidR="0015569C" w:rsidRPr="002D2A1C" w:rsidRDefault="00AB27DE">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Курской</w:t>
            </w:r>
            <w:r w:rsidR="00814AC2" w:rsidRPr="002D2A1C">
              <w:rPr>
                <w:rFonts w:ascii="Times New Roman" w:hAnsi="Times New Roman" w:cs="Times New Roman"/>
                <w:color w:val="000000" w:themeColor="text1"/>
                <w:sz w:val="24"/>
                <w:szCs w:val="24"/>
              </w:rPr>
              <w:t xml:space="preserve"> области</w:t>
            </w:r>
          </w:p>
          <w:p w:rsidR="0015569C" w:rsidRPr="002D2A1C" w:rsidRDefault="00814AC2" w:rsidP="00952C6F">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от 19 сентября 20</w:t>
            </w:r>
            <w:r w:rsidR="00952C6F">
              <w:rPr>
                <w:rFonts w:ascii="Times New Roman" w:hAnsi="Times New Roman" w:cs="Times New Roman"/>
                <w:color w:val="000000" w:themeColor="text1"/>
                <w:sz w:val="24"/>
                <w:szCs w:val="24"/>
              </w:rPr>
              <w:t>24</w:t>
            </w:r>
            <w:r w:rsidRPr="002D2A1C">
              <w:rPr>
                <w:rFonts w:ascii="Times New Roman" w:hAnsi="Times New Roman" w:cs="Times New Roman"/>
                <w:color w:val="000000" w:themeColor="text1"/>
                <w:sz w:val="24"/>
                <w:szCs w:val="24"/>
              </w:rPr>
              <w:t xml:space="preserve"> г.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83</w:t>
            </w:r>
          </w:p>
        </w:tc>
      </w:tr>
      <w:tr w:rsidR="0015569C" w:rsidRPr="002D2A1C">
        <w:tc>
          <w:tcPr>
            <w:tcW w:w="9069" w:type="dxa"/>
            <w:gridSpan w:val="2"/>
            <w:tcBorders>
              <w:top w:val="nil"/>
              <w:left w:val="nil"/>
              <w:bottom w:val="nil"/>
              <w:right w:val="nil"/>
            </w:tcBorders>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ПЕРЕЧЕНЬ</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утративших силу постановлений Администрации </w:t>
            </w:r>
            <w:proofErr w:type="spellStart"/>
            <w:r w:rsidR="00AB27DE" w:rsidRPr="002D2A1C">
              <w:rPr>
                <w:rFonts w:ascii="Times New Roman" w:hAnsi="Times New Roman" w:cs="Times New Roman"/>
                <w:color w:val="000000" w:themeColor="text1"/>
                <w:sz w:val="24"/>
                <w:szCs w:val="24"/>
              </w:rPr>
              <w:t>Горшеченского</w:t>
            </w:r>
            <w:proofErr w:type="spellEnd"/>
          </w:p>
          <w:p w:rsidR="0015569C" w:rsidRPr="002D2A1C" w:rsidRDefault="00814AC2">
            <w:pPr>
              <w:pStyle w:val="ConsPlusNormal0"/>
              <w:jc w:val="center"/>
              <w:rPr>
                <w:rFonts w:ascii="Times New Roman" w:hAnsi="Times New Roman" w:cs="Times New Roman"/>
                <w:color w:val="000000" w:themeColor="text1"/>
                <w:sz w:val="24"/>
                <w:szCs w:val="24"/>
              </w:rPr>
            </w:pPr>
            <w:proofErr w:type="gramStart"/>
            <w:r w:rsidRPr="002D2A1C">
              <w:rPr>
                <w:rFonts w:ascii="Times New Roman" w:hAnsi="Times New Roman" w:cs="Times New Roman"/>
                <w:color w:val="000000" w:themeColor="text1"/>
                <w:sz w:val="24"/>
                <w:szCs w:val="24"/>
              </w:rPr>
              <w:t>муниципального</w:t>
            </w:r>
            <w:proofErr w:type="gramEnd"/>
            <w:r w:rsidRPr="002D2A1C">
              <w:rPr>
                <w:rFonts w:ascii="Times New Roman" w:hAnsi="Times New Roman" w:cs="Times New Roman"/>
                <w:color w:val="000000" w:themeColor="text1"/>
                <w:sz w:val="24"/>
                <w:szCs w:val="24"/>
              </w:rPr>
              <w:t xml:space="preserve"> района </w:t>
            </w:r>
            <w:r w:rsidR="00AB27DE"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w:t>
            </w: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или</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1"/>
        <w:gridCol w:w="7710"/>
      </w:tblGrid>
      <w:tr w:rsidR="00AB27DE" w:rsidRPr="002D2A1C">
        <w:tc>
          <w:tcPr>
            <w:tcW w:w="1361" w:type="dxa"/>
            <w:tcBorders>
              <w:top w:val="nil"/>
              <w:left w:val="nil"/>
              <w:bottom w:val="nil"/>
              <w:right w:val="nil"/>
            </w:tcBorders>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Статья 3.</w:t>
            </w:r>
          </w:p>
        </w:tc>
        <w:tc>
          <w:tcPr>
            <w:tcW w:w="7710" w:type="dxa"/>
            <w:tcBorders>
              <w:top w:val="nil"/>
              <w:left w:val="nil"/>
              <w:bottom w:val="nil"/>
              <w:right w:val="nil"/>
            </w:tcBorders>
          </w:tcPr>
          <w:p w:rsidR="0015569C" w:rsidRPr="002D2A1C" w:rsidRDefault="00814AC2">
            <w:pPr>
              <w:pStyle w:val="ConsPlusNormal0"/>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Главные администраторы доходов бюджета и</w:t>
            </w:r>
          </w:p>
          <w:p w:rsidR="0015569C" w:rsidRPr="002D2A1C" w:rsidRDefault="00814AC2">
            <w:pPr>
              <w:pStyle w:val="ConsPlusNormal0"/>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главные администраторы источников финансирования</w:t>
            </w:r>
          </w:p>
          <w:p w:rsidR="0015569C" w:rsidRPr="002D2A1C" w:rsidRDefault="00814AC2">
            <w:pPr>
              <w:pStyle w:val="ConsPlusNormal0"/>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дефицита бюджета </w:t>
            </w:r>
            <w:r w:rsidR="00AB27DE" w:rsidRPr="002D2A1C">
              <w:rPr>
                <w:rFonts w:ascii="Times New Roman" w:hAnsi="Times New Roman" w:cs="Times New Roman"/>
                <w:color w:val="000000" w:themeColor="text1"/>
                <w:sz w:val="24"/>
                <w:szCs w:val="24"/>
              </w:rPr>
              <w:t>Сосновского  сельского</w:t>
            </w:r>
            <w:r w:rsidRPr="002D2A1C">
              <w:rPr>
                <w:rFonts w:ascii="Times New Roman" w:hAnsi="Times New Roman" w:cs="Times New Roman"/>
                <w:color w:val="000000" w:themeColor="text1"/>
                <w:sz w:val="24"/>
                <w:szCs w:val="24"/>
              </w:rPr>
              <w:t xml:space="preserve"> поселения</w:t>
            </w:r>
          </w:p>
        </w:tc>
      </w:tr>
      <w:tr w:rsidR="0015569C" w:rsidRPr="002D2A1C">
        <w:tc>
          <w:tcPr>
            <w:tcW w:w="9071" w:type="dxa"/>
            <w:gridSpan w:val="2"/>
            <w:tcBorders>
              <w:top w:val="nil"/>
              <w:left w:val="nil"/>
              <w:bottom w:val="nil"/>
              <w:right w:val="nil"/>
            </w:tcBorders>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1. Утвердить перечень администраторов доходов бюджета </w:t>
            </w:r>
            <w:r w:rsidR="00AB27DE" w:rsidRPr="002D2A1C">
              <w:rPr>
                <w:rFonts w:ascii="Times New Roman" w:hAnsi="Times New Roman" w:cs="Times New Roman"/>
                <w:color w:val="000000" w:themeColor="text1"/>
                <w:sz w:val="24"/>
                <w:szCs w:val="24"/>
              </w:rPr>
              <w:t>Сосновского сельского</w:t>
            </w:r>
            <w:r w:rsidRPr="002D2A1C">
              <w:rPr>
                <w:rFonts w:ascii="Times New Roman" w:hAnsi="Times New Roman" w:cs="Times New Roman"/>
                <w:color w:val="000000" w:themeColor="text1"/>
                <w:sz w:val="24"/>
                <w:szCs w:val="24"/>
              </w:rPr>
              <w:t xml:space="preserve"> поселения согласно приложению 1 к настоящему решению.</w:t>
            </w:r>
          </w:p>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2. Утвердить перечень главных </w:t>
            </w:r>
            <w:proofErr w:type="gramStart"/>
            <w:r w:rsidRPr="002D2A1C">
              <w:rPr>
                <w:rFonts w:ascii="Times New Roman" w:hAnsi="Times New Roman" w:cs="Times New Roman"/>
                <w:color w:val="000000" w:themeColor="text1"/>
                <w:sz w:val="24"/>
                <w:szCs w:val="24"/>
              </w:rPr>
              <w:t xml:space="preserve">администраторов источников внутреннего финансирования дефицита бюджета </w:t>
            </w:r>
            <w:r w:rsidR="00AB27DE" w:rsidRPr="002D2A1C">
              <w:rPr>
                <w:rFonts w:ascii="Times New Roman" w:hAnsi="Times New Roman" w:cs="Times New Roman"/>
                <w:color w:val="000000" w:themeColor="text1"/>
                <w:sz w:val="24"/>
                <w:szCs w:val="24"/>
              </w:rPr>
              <w:t>Сосновского сельского</w:t>
            </w:r>
            <w:r w:rsidRPr="002D2A1C">
              <w:rPr>
                <w:rFonts w:ascii="Times New Roman" w:hAnsi="Times New Roman" w:cs="Times New Roman"/>
                <w:color w:val="000000" w:themeColor="text1"/>
                <w:sz w:val="24"/>
                <w:szCs w:val="24"/>
              </w:rPr>
              <w:t xml:space="preserve"> поселения</w:t>
            </w:r>
            <w:proofErr w:type="gramEnd"/>
            <w:r w:rsidRPr="002D2A1C">
              <w:rPr>
                <w:rFonts w:ascii="Times New Roman" w:hAnsi="Times New Roman" w:cs="Times New Roman"/>
                <w:color w:val="000000" w:themeColor="text1"/>
                <w:sz w:val="24"/>
                <w:szCs w:val="24"/>
              </w:rPr>
              <w:t xml:space="preserve"> согласно приложению 2 к настоящему решению.</w:t>
            </w: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Пример оформления приложений к решению:</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20"/>
        <w:gridCol w:w="4649"/>
      </w:tblGrid>
      <w:tr w:rsidR="00AB27DE" w:rsidRPr="002D2A1C">
        <w:tc>
          <w:tcPr>
            <w:tcW w:w="4420" w:type="dxa"/>
            <w:tcBorders>
              <w:top w:val="nil"/>
              <w:left w:val="nil"/>
              <w:bottom w:val="nil"/>
              <w:right w:val="nil"/>
            </w:tcBorders>
            <w:vAlign w:val="center"/>
          </w:tcPr>
          <w:p w:rsidR="0015569C" w:rsidRPr="002D2A1C" w:rsidRDefault="0015569C">
            <w:pPr>
              <w:pStyle w:val="ConsPlusNormal0"/>
              <w:rPr>
                <w:rFonts w:ascii="Times New Roman" w:hAnsi="Times New Roman" w:cs="Times New Roman"/>
                <w:color w:val="000000" w:themeColor="text1"/>
                <w:sz w:val="24"/>
                <w:szCs w:val="24"/>
              </w:rPr>
            </w:pPr>
          </w:p>
        </w:tc>
        <w:tc>
          <w:tcPr>
            <w:tcW w:w="4649" w:type="dxa"/>
            <w:tcBorders>
              <w:top w:val="nil"/>
              <w:left w:val="nil"/>
              <w:bottom w:val="nil"/>
              <w:right w:val="nil"/>
            </w:tcBorders>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Приложение 1</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к решению Совета депутатов</w:t>
            </w:r>
          </w:p>
          <w:p w:rsidR="0015569C" w:rsidRPr="002D2A1C" w:rsidRDefault="00AB27DE">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Сосновского сельского</w:t>
            </w:r>
            <w:r w:rsidR="00814AC2" w:rsidRPr="002D2A1C">
              <w:rPr>
                <w:rFonts w:ascii="Times New Roman" w:hAnsi="Times New Roman" w:cs="Times New Roman"/>
                <w:color w:val="000000" w:themeColor="text1"/>
                <w:sz w:val="24"/>
                <w:szCs w:val="24"/>
              </w:rPr>
              <w:t xml:space="preserve"> поселения</w:t>
            </w:r>
          </w:p>
          <w:p w:rsidR="0015569C" w:rsidRPr="002D2A1C" w:rsidRDefault="00AB27DE">
            <w:pPr>
              <w:pStyle w:val="ConsPlusNormal0"/>
              <w:jc w:val="center"/>
              <w:rPr>
                <w:rFonts w:ascii="Times New Roman" w:hAnsi="Times New Roman" w:cs="Times New Roman"/>
                <w:color w:val="000000" w:themeColor="text1"/>
                <w:sz w:val="24"/>
                <w:szCs w:val="24"/>
              </w:rPr>
            </w:pPr>
            <w:proofErr w:type="spellStart"/>
            <w:r w:rsidRPr="002D2A1C">
              <w:rPr>
                <w:rFonts w:ascii="Times New Roman" w:hAnsi="Times New Roman" w:cs="Times New Roman"/>
                <w:color w:val="000000" w:themeColor="text1"/>
                <w:sz w:val="24"/>
                <w:szCs w:val="24"/>
              </w:rPr>
              <w:t>Горшеченского</w:t>
            </w:r>
            <w:proofErr w:type="spellEnd"/>
            <w:r w:rsidR="00814AC2" w:rsidRPr="002D2A1C">
              <w:rPr>
                <w:rFonts w:ascii="Times New Roman" w:hAnsi="Times New Roman" w:cs="Times New Roman"/>
                <w:color w:val="000000" w:themeColor="text1"/>
                <w:sz w:val="24"/>
                <w:szCs w:val="24"/>
              </w:rPr>
              <w:t xml:space="preserve"> муниципального района</w:t>
            </w:r>
          </w:p>
          <w:p w:rsidR="0015569C" w:rsidRPr="002D2A1C" w:rsidRDefault="00AB27DE">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Курской</w:t>
            </w:r>
            <w:r w:rsidR="00814AC2" w:rsidRPr="002D2A1C">
              <w:rPr>
                <w:rFonts w:ascii="Times New Roman" w:hAnsi="Times New Roman" w:cs="Times New Roman"/>
                <w:color w:val="000000" w:themeColor="text1"/>
                <w:sz w:val="24"/>
                <w:szCs w:val="24"/>
              </w:rPr>
              <w:t xml:space="preserve"> области</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от 25 декабря 2018 г.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6/45</w:t>
            </w:r>
          </w:p>
        </w:tc>
      </w:tr>
      <w:tr w:rsidR="00AB27DE" w:rsidRPr="002D2A1C">
        <w:tc>
          <w:tcPr>
            <w:tcW w:w="9069" w:type="dxa"/>
            <w:gridSpan w:val="2"/>
            <w:tcBorders>
              <w:top w:val="nil"/>
              <w:left w:val="nil"/>
              <w:bottom w:val="nil"/>
              <w:right w:val="nil"/>
            </w:tcBorders>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ПЕРЕЧЕНЬ</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администраторов доходов бюджета </w:t>
            </w:r>
            <w:r w:rsidR="00AB27DE" w:rsidRPr="002D2A1C">
              <w:rPr>
                <w:rFonts w:ascii="Times New Roman" w:hAnsi="Times New Roman" w:cs="Times New Roman"/>
                <w:color w:val="000000" w:themeColor="text1"/>
                <w:sz w:val="24"/>
                <w:szCs w:val="24"/>
              </w:rPr>
              <w:t>Сосновского сельского</w:t>
            </w:r>
            <w:r w:rsidRPr="002D2A1C">
              <w:rPr>
                <w:rFonts w:ascii="Times New Roman" w:hAnsi="Times New Roman" w:cs="Times New Roman"/>
                <w:color w:val="000000" w:themeColor="text1"/>
                <w:sz w:val="24"/>
                <w:szCs w:val="24"/>
              </w:rPr>
              <w:t xml:space="preserve"> поселения</w:t>
            </w:r>
          </w:p>
        </w:tc>
      </w:tr>
      <w:tr w:rsidR="00AB27DE" w:rsidRPr="002D2A1C">
        <w:tc>
          <w:tcPr>
            <w:tcW w:w="9069" w:type="dxa"/>
            <w:gridSpan w:val="2"/>
            <w:tcBorders>
              <w:top w:val="nil"/>
              <w:left w:val="nil"/>
              <w:bottom w:val="nil"/>
              <w:right w:val="nil"/>
            </w:tcBorders>
          </w:tcPr>
          <w:p w:rsidR="0015569C" w:rsidRPr="002D2A1C" w:rsidRDefault="0015569C">
            <w:pPr>
              <w:pStyle w:val="ConsPlusNormal0"/>
              <w:rPr>
                <w:rFonts w:ascii="Times New Roman" w:hAnsi="Times New Roman" w:cs="Times New Roman"/>
                <w:color w:val="000000" w:themeColor="text1"/>
                <w:sz w:val="24"/>
                <w:szCs w:val="24"/>
              </w:rPr>
            </w:pPr>
          </w:p>
        </w:tc>
      </w:tr>
      <w:tr w:rsidR="00AB27DE" w:rsidRPr="002D2A1C">
        <w:tc>
          <w:tcPr>
            <w:tcW w:w="4420" w:type="dxa"/>
            <w:tcBorders>
              <w:top w:val="nil"/>
              <w:left w:val="nil"/>
              <w:bottom w:val="nil"/>
              <w:right w:val="nil"/>
            </w:tcBorders>
          </w:tcPr>
          <w:p w:rsidR="0015569C" w:rsidRPr="002D2A1C" w:rsidRDefault="0015569C">
            <w:pPr>
              <w:pStyle w:val="ConsPlusNormal0"/>
              <w:rPr>
                <w:rFonts w:ascii="Times New Roman" w:hAnsi="Times New Roman" w:cs="Times New Roman"/>
                <w:color w:val="000000" w:themeColor="text1"/>
                <w:sz w:val="24"/>
                <w:szCs w:val="24"/>
              </w:rPr>
            </w:pPr>
          </w:p>
        </w:tc>
        <w:tc>
          <w:tcPr>
            <w:tcW w:w="4649" w:type="dxa"/>
            <w:tcBorders>
              <w:top w:val="nil"/>
              <w:left w:val="nil"/>
              <w:bottom w:val="nil"/>
              <w:right w:val="nil"/>
            </w:tcBorders>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Приложение 2</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к решению Совета депутатов</w:t>
            </w:r>
          </w:p>
          <w:p w:rsidR="0015569C" w:rsidRPr="002D2A1C" w:rsidRDefault="00AB27DE">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Сосновского сельского</w:t>
            </w:r>
            <w:r w:rsidR="00814AC2" w:rsidRPr="002D2A1C">
              <w:rPr>
                <w:rFonts w:ascii="Times New Roman" w:hAnsi="Times New Roman" w:cs="Times New Roman"/>
                <w:color w:val="000000" w:themeColor="text1"/>
                <w:sz w:val="24"/>
                <w:szCs w:val="24"/>
              </w:rPr>
              <w:t xml:space="preserve"> поселения</w:t>
            </w:r>
          </w:p>
          <w:p w:rsidR="0015569C" w:rsidRPr="002D2A1C" w:rsidRDefault="00AB27DE">
            <w:pPr>
              <w:pStyle w:val="ConsPlusNormal0"/>
              <w:jc w:val="center"/>
              <w:rPr>
                <w:rFonts w:ascii="Times New Roman" w:hAnsi="Times New Roman" w:cs="Times New Roman"/>
                <w:color w:val="000000" w:themeColor="text1"/>
                <w:sz w:val="24"/>
                <w:szCs w:val="24"/>
              </w:rPr>
            </w:pPr>
            <w:proofErr w:type="spellStart"/>
            <w:r w:rsidRPr="002D2A1C">
              <w:rPr>
                <w:rFonts w:ascii="Times New Roman" w:hAnsi="Times New Roman" w:cs="Times New Roman"/>
                <w:color w:val="000000" w:themeColor="text1"/>
                <w:sz w:val="24"/>
                <w:szCs w:val="24"/>
              </w:rPr>
              <w:t>Горшеченского</w:t>
            </w:r>
            <w:proofErr w:type="spellEnd"/>
            <w:r w:rsidR="00814AC2" w:rsidRPr="002D2A1C">
              <w:rPr>
                <w:rFonts w:ascii="Times New Roman" w:hAnsi="Times New Roman" w:cs="Times New Roman"/>
                <w:color w:val="000000" w:themeColor="text1"/>
                <w:sz w:val="24"/>
                <w:szCs w:val="24"/>
              </w:rPr>
              <w:t xml:space="preserve"> муниципального района</w:t>
            </w:r>
          </w:p>
          <w:p w:rsidR="0015569C" w:rsidRPr="002D2A1C" w:rsidRDefault="00AB27DE">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lastRenderedPageBreak/>
              <w:t>Курской</w:t>
            </w:r>
            <w:r w:rsidR="00814AC2" w:rsidRPr="002D2A1C">
              <w:rPr>
                <w:rFonts w:ascii="Times New Roman" w:hAnsi="Times New Roman" w:cs="Times New Roman"/>
                <w:color w:val="000000" w:themeColor="text1"/>
                <w:sz w:val="24"/>
                <w:szCs w:val="24"/>
              </w:rPr>
              <w:t xml:space="preserve"> области</w:t>
            </w:r>
          </w:p>
          <w:p w:rsidR="0015569C" w:rsidRPr="002D2A1C" w:rsidRDefault="00814AC2" w:rsidP="00952C6F">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от 25 декабря 20</w:t>
            </w:r>
            <w:r w:rsidR="00952C6F">
              <w:rPr>
                <w:rFonts w:ascii="Times New Roman" w:hAnsi="Times New Roman" w:cs="Times New Roman"/>
                <w:color w:val="000000" w:themeColor="text1"/>
                <w:sz w:val="24"/>
                <w:szCs w:val="24"/>
              </w:rPr>
              <w:t>24</w:t>
            </w:r>
            <w:r w:rsidRPr="002D2A1C">
              <w:rPr>
                <w:rFonts w:ascii="Times New Roman" w:hAnsi="Times New Roman" w:cs="Times New Roman"/>
                <w:color w:val="000000" w:themeColor="text1"/>
                <w:sz w:val="24"/>
                <w:szCs w:val="24"/>
              </w:rPr>
              <w:t xml:space="preserve"> г.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6/45</w:t>
            </w:r>
          </w:p>
        </w:tc>
      </w:tr>
      <w:tr w:rsidR="0015569C" w:rsidRPr="002D2A1C">
        <w:tc>
          <w:tcPr>
            <w:tcW w:w="9069" w:type="dxa"/>
            <w:gridSpan w:val="2"/>
            <w:tcBorders>
              <w:top w:val="nil"/>
              <w:left w:val="nil"/>
              <w:bottom w:val="nil"/>
              <w:right w:val="nil"/>
            </w:tcBorders>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lastRenderedPageBreak/>
              <w:t>ПЕРЕЧЕНЬ</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главных администраторов источников внутреннего финансирования</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дефицита бюджета </w:t>
            </w:r>
            <w:r w:rsidR="00AB27DE" w:rsidRPr="002D2A1C">
              <w:rPr>
                <w:rFonts w:ascii="Times New Roman" w:hAnsi="Times New Roman" w:cs="Times New Roman"/>
                <w:color w:val="000000" w:themeColor="text1"/>
                <w:sz w:val="24"/>
                <w:szCs w:val="24"/>
              </w:rPr>
              <w:t>Сосновского сельского</w:t>
            </w:r>
            <w:r w:rsidRPr="002D2A1C">
              <w:rPr>
                <w:rFonts w:ascii="Times New Roman" w:hAnsi="Times New Roman" w:cs="Times New Roman"/>
                <w:color w:val="000000" w:themeColor="text1"/>
                <w:sz w:val="24"/>
                <w:szCs w:val="24"/>
              </w:rPr>
              <w:t xml:space="preserve"> поселения</w:t>
            </w: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proofErr w:type="gramStart"/>
      <w:r w:rsidRPr="002D2A1C">
        <w:rPr>
          <w:rFonts w:ascii="Times New Roman" w:hAnsi="Times New Roman" w:cs="Times New Roman"/>
          <w:color w:val="000000" w:themeColor="text1"/>
          <w:sz w:val="24"/>
          <w:szCs w:val="24"/>
        </w:rPr>
        <w:t>Структурными единицами текстовых приложений (порядков, положений, методик и т.п.) также являются разделы, подразделы, главы, пункты, подпункты, абзацы.</w:t>
      </w:r>
      <w:proofErr w:type="gramEnd"/>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Приложения, содержащие таблицы, перечни, списки и т.п. могут включать разделы и подразделы.</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Структурные единицы рекомендуется обозначать и нумеровать в аналогичном порядке, предусмотренном настоящими методическими рекомендациями.</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Табличные тексты применяются в основном в отчетно-статистических, бухгалтерских, организационно-распорядительных документах.</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proofErr w:type="gramStart"/>
      <w:r w:rsidRPr="002D2A1C">
        <w:rPr>
          <w:rFonts w:ascii="Times New Roman" w:hAnsi="Times New Roman" w:cs="Times New Roman"/>
          <w:color w:val="000000" w:themeColor="text1"/>
          <w:sz w:val="24"/>
          <w:szCs w:val="24"/>
        </w:rPr>
        <w:t>Таблицы состоят из следующих элементов: графы (вертикальные столбцы); строки, пункты (горизонтальные); позиции (ячейки, пересечения граф и строк).</w:t>
      </w:r>
      <w:proofErr w:type="gramEnd"/>
      <w:r w:rsidRPr="002D2A1C">
        <w:rPr>
          <w:rFonts w:ascii="Times New Roman" w:hAnsi="Times New Roman" w:cs="Times New Roman"/>
          <w:color w:val="000000" w:themeColor="text1"/>
          <w:sz w:val="24"/>
          <w:szCs w:val="24"/>
        </w:rPr>
        <w:t xml:space="preserve"> Графы и строки таблицы рекомендуется именовать (именем существительным в именительном падеже) и нумеровать.</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В одноярусной шапке таблицы все заголовки граф рекомендуется писать с прописной буквы.</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В двух- или многоярусной шапке таблицы заголовки верхнего яруса рекомендуется писать с прописной буквы, а заголовки второго, третьего и других ярусов графы рекомендуется писать со строчной буквы, если они грамматически подчинены заголовку верхнего яруса графы.</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Заголовки второго, третьего и других ярусов графы рекомендуется писать с прописной буквы, если они грамматически не подчинены стоящему над ними заголовку графы.</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Точка в конце заголовков граф и строк не ставится. Если таблица содержит две или более строки рекомендуется их пронумеровать. Пронумерованные строки таблицы называются пунктами.</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Номера граф таблицы указываются без точек. Если таблицу печатают более чем на одной странице, их цифровое обозначение повторяется вверху на каждой странице.</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Заголовки строк пишутся с прописной буквы, знаки препинания ставятся только внутри предложения. После слов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Итого</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Всего</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двоеточие не ставится.</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Цифровые величины при перечислении (если есть дробные числа) рекомендуется разделять точкой с запятой (например: 1, 2; 3, 6; 5.1; 6.1).</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Если приложение состоит из двух и более таблиц, они нумеруются арабскими цифрами, без знака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сквозной нумерацией. Если в приложении таблица является единственной, она не нумеруется.</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Пример:</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Borders>
          <w:insideH w:val="nil"/>
          <w:insideV w:val="nil"/>
        </w:tblBorders>
        <w:tblLayout w:type="fixed"/>
        <w:tblCellMar>
          <w:top w:w="102" w:type="dxa"/>
          <w:left w:w="62" w:type="dxa"/>
          <w:bottom w:w="102" w:type="dxa"/>
          <w:right w:w="62" w:type="dxa"/>
        </w:tblCellMar>
        <w:tblLook w:val="0000" w:firstRow="0" w:lastRow="0" w:firstColumn="0" w:lastColumn="0" w:noHBand="0" w:noVBand="0"/>
      </w:tblPr>
      <w:tblGrid>
        <w:gridCol w:w="340"/>
        <w:gridCol w:w="1531"/>
        <w:gridCol w:w="1814"/>
        <w:gridCol w:w="554"/>
        <w:gridCol w:w="1191"/>
        <w:gridCol w:w="1871"/>
        <w:gridCol w:w="1417"/>
        <w:gridCol w:w="340"/>
      </w:tblGrid>
      <w:tr w:rsidR="00AB27DE" w:rsidRPr="002D2A1C">
        <w:tc>
          <w:tcPr>
            <w:tcW w:w="4239" w:type="dxa"/>
            <w:gridSpan w:val="4"/>
            <w:tcBorders>
              <w:top w:val="nil"/>
              <w:bottom w:val="nil"/>
            </w:tcBorders>
            <w:vAlign w:val="center"/>
          </w:tcPr>
          <w:p w:rsidR="0015569C" w:rsidRPr="002D2A1C" w:rsidRDefault="0015569C">
            <w:pPr>
              <w:pStyle w:val="ConsPlusNormal0"/>
              <w:rPr>
                <w:rFonts w:ascii="Times New Roman" w:hAnsi="Times New Roman" w:cs="Times New Roman"/>
                <w:color w:val="000000" w:themeColor="text1"/>
                <w:sz w:val="24"/>
                <w:szCs w:val="24"/>
              </w:rPr>
            </w:pPr>
          </w:p>
        </w:tc>
        <w:tc>
          <w:tcPr>
            <w:tcW w:w="4819" w:type="dxa"/>
            <w:gridSpan w:val="4"/>
            <w:tcBorders>
              <w:top w:val="nil"/>
              <w:bottom w:val="nil"/>
            </w:tcBorders>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Приложение</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к Порядку учета многодетных семей</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lastRenderedPageBreak/>
              <w:t>в целях бесплатного предоставления</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земельных участков на территории</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Красногвардейского муниципального района</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Самарской области</w:t>
            </w:r>
          </w:p>
        </w:tc>
      </w:tr>
      <w:tr w:rsidR="00AB27DE" w:rsidRPr="002D2A1C">
        <w:tblPrEx>
          <w:tblBorders>
            <w:insideV w:val="single" w:sz="4" w:space="0" w:color="auto"/>
          </w:tblBorders>
        </w:tblPrEx>
        <w:tc>
          <w:tcPr>
            <w:tcW w:w="9058" w:type="dxa"/>
            <w:gridSpan w:val="8"/>
            <w:tcBorders>
              <w:top w:val="nil"/>
              <w:left w:val="nil"/>
              <w:bottom w:val="nil"/>
              <w:right w:val="nil"/>
            </w:tcBorders>
            <w:vAlign w:val="center"/>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lastRenderedPageBreak/>
              <w:t>РЕЕСТР УЧЕТА</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многодетных семей в целях бесплатного предоставления земельных</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учас</w:t>
            </w:r>
            <w:r w:rsidR="00AB27DE" w:rsidRPr="002D2A1C">
              <w:rPr>
                <w:rFonts w:ascii="Times New Roman" w:hAnsi="Times New Roman" w:cs="Times New Roman"/>
                <w:color w:val="000000" w:themeColor="text1"/>
                <w:sz w:val="24"/>
                <w:szCs w:val="24"/>
              </w:rPr>
              <w:t xml:space="preserve">тков на территории </w:t>
            </w:r>
            <w:proofErr w:type="spellStart"/>
            <w:r w:rsidR="00AB27DE" w:rsidRPr="002D2A1C">
              <w:rPr>
                <w:rFonts w:ascii="Times New Roman" w:hAnsi="Times New Roman" w:cs="Times New Roman"/>
                <w:color w:val="000000" w:themeColor="text1"/>
                <w:sz w:val="24"/>
                <w:szCs w:val="24"/>
              </w:rPr>
              <w:t>Горшечен</w:t>
            </w:r>
            <w:r w:rsidRPr="002D2A1C">
              <w:rPr>
                <w:rFonts w:ascii="Times New Roman" w:hAnsi="Times New Roman" w:cs="Times New Roman"/>
                <w:color w:val="000000" w:themeColor="text1"/>
                <w:sz w:val="24"/>
                <w:szCs w:val="24"/>
              </w:rPr>
              <w:t>ского</w:t>
            </w:r>
            <w:proofErr w:type="spellEnd"/>
          </w:p>
          <w:p w:rsidR="0015569C" w:rsidRPr="002D2A1C" w:rsidRDefault="00AB27DE">
            <w:pPr>
              <w:pStyle w:val="ConsPlusNormal0"/>
              <w:jc w:val="center"/>
              <w:rPr>
                <w:rFonts w:ascii="Times New Roman" w:hAnsi="Times New Roman" w:cs="Times New Roman"/>
                <w:color w:val="000000" w:themeColor="text1"/>
                <w:sz w:val="24"/>
                <w:szCs w:val="24"/>
              </w:rPr>
            </w:pPr>
            <w:proofErr w:type="gramStart"/>
            <w:r w:rsidRPr="002D2A1C">
              <w:rPr>
                <w:rFonts w:ascii="Times New Roman" w:hAnsi="Times New Roman" w:cs="Times New Roman"/>
                <w:color w:val="000000" w:themeColor="text1"/>
                <w:sz w:val="24"/>
                <w:szCs w:val="24"/>
              </w:rPr>
              <w:t>муниципального</w:t>
            </w:r>
            <w:proofErr w:type="gramEnd"/>
            <w:r w:rsidRPr="002D2A1C">
              <w:rPr>
                <w:rFonts w:ascii="Times New Roman" w:hAnsi="Times New Roman" w:cs="Times New Roman"/>
                <w:color w:val="000000" w:themeColor="text1"/>
                <w:sz w:val="24"/>
                <w:szCs w:val="24"/>
              </w:rPr>
              <w:t xml:space="preserve"> района Ку</w:t>
            </w:r>
            <w:r w:rsidR="00814AC2" w:rsidRPr="002D2A1C">
              <w:rPr>
                <w:rFonts w:ascii="Times New Roman" w:hAnsi="Times New Roman" w:cs="Times New Roman"/>
                <w:color w:val="000000" w:themeColor="text1"/>
                <w:sz w:val="24"/>
                <w:szCs w:val="24"/>
              </w:rPr>
              <w:t>рской области</w:t>
            </w:r>
          </w:p>
        </w:tc>
      </w:tr>
      <w:tr w:rsidR="00AB27DE" w:rsidRPr="002D2A1C">
        <w:tblPrEx>
          <w:tblBorders>
            <w:insideH w:val="single" w:sz="4" w:space="0" w:color="auto"/>
            <w:insideV w:val="single" w:sz="4" w:space="0" w:color="auto"/>
          </w:tblBorders>
        </w:tblPrEx>
        <w:tc>
          <w:tcPr>
            <w:tcW w:w="340" w:type="dxa"/>
            <w:vMerge w:val="restart"/>
            <w:tcBorders>
              <w:top w:val="nil"/>
              <w:left w:val="nil"/>
              <w:bottom w:val="nil"/>
            </w:tcBorders>
            <w:vAlign w:val="center"/>
          </w:tcPr>
          <w:p w:rsidR="0015569C" w:rsidRPr="002D2A1C" w:rsidRDefault="0015569C">
            <w:pPr>
              <w:pStyle w:val="ConsPlusNormal0"/>
              <w:rPr>
                <w:rFonts w:ascii="Times New Roman" w:hAnsi="Times New Roman" w:cs="Times New Roman"/>
                <w:color w:val="000000" w:themeColor="text1"/>
                <w:sz w:val="24"/>
                <w:szCs w:val="24"/>
              </w:rPr>
            </w:pPr>
          </w:p>
        </w:tc>
        <w:tc>
          <w:tcPr>
            <w:tcW w:w="1531" w:type="dxa"/>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Номер и дата поступления заявления</w:t>
            </w:r>
          </w:p>
        </w:tc>
        <w:tc>
          <w:tcPr>
            <w:tcW w:w="1814" w:type="dxa"/>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Состав многодетной семьи (фамилия, имя, отчество, дата и место рождения всех членов многодетной семьи)</w:t>
            </w:r>
          </w:p>
        </w:tc>
        <w:tc>
          <w:tcPr>
            <w:tcW w:w="1745" w:type="dxa"/>
            <w:gridSpan w:val="2"/>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Реквизиты постановления о постановке многодетной семьи на учет</w:t>
            </w:r>
          </w:p>
        </w:tc>
        <w:tc>
          <w:tcPr>
            <w:tcW w:w="1871" w:type="dxa"/>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Сведения о разрешенном использовании испрашиваемого земельного участка</w:t>
            </w:r>
          </w:p>
        </w:tc>
        <w:tc>
          <w:tcPr>
            <w:tcW w:w="1417" w:type="dxa"/>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Примечания</w:t>
            </w:r>
          </w:p>
        </w:tc>
        <w:tc>
          <w:tcPr>
            <w:tcW w:w="340" w:type="dxa"/>
            <w:vMerge w:val="restart"/>
            <w:tcBorders>
              <w:top w:val="nil"/>
              <w:bottom w:val="nil"/>
              <w:right w:val="nil"/>
            </w:tcBorders>
          </w:tcPr>
          <w:p w:rsidR="0015569C" w:rsidRPr="002D2A1C" w:rsidRDefault="0015569C">
            <w:pPr>
              <w:pStyle w:val="ConsPlusNormal0"/>
              <w:rPr>
                <w:rFonts w:ascii="Times New Roman" w:hAnsi="Times New Roman" w:cs="Times New Roman"/>
                <w:color w:val="000000" w:themeColor="text1"/>
                <w:sz w:val="24"/>
                <w:szCs w:val="24"/>
              </w:rPr>
            </w:pPr>
          </w:p>
        </w:tc>
      </w:tr>
      <w:tr w:rsidR="00AB27DE" w:rsidRPr="002D2A1C">
        <w:tblPrEx>
          <w:tblBorders>
            <w:insideH w:val="single" w:sz="4" w:space="0" w:color="auto"/>
            <w:insideV w:val="single" w:sz="4" w:space="0" w:color="auto"/>
          </w:tblBorders>
        </w:tblPrEx>
        <w:tc>
          <w:tcPr>
            <w:tcW w:w="340" w:type="dxa"/>
            <w:vMerge/>
            <w:tcBorders>
              <w:top w:val="nil"/>
              <w:left w:val="nil"/>
              <w:bottom w:val="nil"/>
            </w:tcBorders>
          </w:tcPr>
          <w:p w:rsidR="0015569C" w:rsidRPr="002D2A1C" w:rsidRDefault="0015569C">
            <w:pPr>
              <w:pStyle w:val="ConsPlusNormal0"/>
              <w:rPr>
                <w:rFonts w:ascii="Times New Roman" w:hAnsi="Times New Roman" w:cs="Times New Roman"/>
                <w:color w:val="000000" w:themeColor="text1"/>
                <w:sz w:val="24"/>
                <w:szCs w:val="24"/>
              </w:rPr>
            </w:pPr>
          </w:p>
        </w:tc>
        <w:tc>
          <w:tcPr>
            <w:tcW w:w="1531" w:type="dxa"/>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1</w:t>
            </w:r>
          </w:p>
        </w:tc>
        <w:tc>
          <w:tcPr>
            <w:tcW w:w="1814" w:type="dxa"/>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2</w:t>
            </w:r>
          </w:p>
        </w:tc>
        <w:tc>
          <w:tcPr>
            <w:tcW w:w="1745" w:type="dxa"/>
            <w:gridSpan w:val="2"/>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3</w:t>
            </w:r>
          </w:p>
        </w:tc>
        <w:tc>
          <w:tcPr>
            <w:tcW w:w="1871" w:type="dxa"/>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4</w:t>
            </w:r>
          </w:p>
        </w:tc>
        <w:tc>
          <w:tcPr>
            <w:tcW w:w="1417" w:type="dxa"/>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5</w:t>
            </w:r>
          </w:p>
        </w:tc>
        <w:tc>
          <w:tcPr>
            <w:tcW w:w="340" w:type="dxa"/>
            <w:vMerge/>
            <w:tcBorders>
              <w:top w:val="nil"/>
              <w:bottom w:val="nil"/>
              <w:right w:val="nil"/>
            </w:tcBorders>
          </w:tcPr>
          <w:p w:rsidR="0015569C" w:rsidRPr="002D2A1C" w:rsidRDefault="0015569C">
            <w:pPr>
              <w:pStyle w:val="ConsPlusNormal0"/>
              <w:rPr>
                <w:rFonts w:ascii="Times New Roman" w:hAnsi="Times New Roman" w:cs="Times New Roman"/>
                <w:color w:val="000000" w:themeColor="text1"/>
                <w:sz w:val="24"/>
                <w:szCs w:val="24"/>
              </w:rPr>
            </w:pPr>
          </w:p>
        </w:tc>
      </w:tr>
      <w:tr w:rsidR="00AB27DE" w:rsidRPr="002D2A1C">
        <w:tblPrEx>
          <w:tblBorders>
            <w:insideH w:val="single" w:sz="4" w:space="0" w:color="auto"/>
            <w:insideV w:val="single" w:sz="4" w:space="0" w:color="auto"/>
          </w:tblBorders>
        </w:tblPrEx>
        <w:tc>
          <w:tcPr>
            <w:tcW w:w="340" w:type="dxa"/>
            <w:vMerge/>
            <w:tcBorders>
              <w:top w:val="nil"/>
              <w:left w:val="nil"/>
              <w:bottom w:val="nil"/>
            </w:tcBorders>
          </w:tcPr>
          <w:p w:rsidR="0015569C" w:rsidRPr="002D2A1C" w:rsidRDefault="0015569C">
            <w:pPr>
              <w:pStyle w:val="ConsPlusNormal0"/>
              <w:rPr>
                <w:rFonts w:ascii="Times New Roman" w:hAnsi="Times New Roman" w:cs="Times New Roman"/>
                <w:color w:val="000000" w:themeColor="text1"/>
                <w:sz w:val="24"/>
                <w:szCs w:val="24"/>
              </w:rPr>
            </w:pPr>
          </w:p>
        </w:tc>
        <w:tc>
          <w:tcPr>
            <w:tcW w:w="1531" w:type="dxa"/>
          </w:tcPr>
          <w:p w:rsidR="0015569C" w:rsidRPr="002D2A1C" w:rsidRDefault="00814AC2">
            <w:pPr>
              <w:pStyle w:val="ConsPlusNormal0"/>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1.</w:t>
            </w:r>
          </w:p>
        </w:tc>
        <w:tc>
          <w:tcPr>
            <w:tcW w:w="1814" w:type="dxa"/>
          </w:tcPr>
          <w:p w:rsidR="0015569C" w:rsidRPr="002D2A1C" w:rsidRDefault="0015569C">
            <w:pPr>
              <w:pStyle w:val="ConsPlusNormal0"/>
              <w:rPr>
                <w:rFonts w:ascii="Times New Roman" w:hAnsi="Times New Roman" w:cs="Times New Roman"/>
                <w:color w:val="000000" w:themeColor="text1"/>
                <w:sz w:val="24"/>
                <w:szCs w:val="24"/>
              </w:rPr>
            </w:pPr>
          </w:p>
        </w:tc>
        <w:tc>
          <w:tcPr>
            <w:tcW w:w="1745" w:type="dxa"/>
            <w:gridSpan w:val="2"/>
          </w:tcPr>
          <w:p w:rsidR="0015569C" w:rsidRPr="002D2A1C" w:rsidRDefault="0015569C">
            <w:pPr>
              <w:pStyle w:val="ConsPlusNormal0"/>
              <w:rPr>
                <w:rFonts w:ascii="Times New Roman" w:hAnsi="Times New Roman" w:cs="Times New Roman"/>
                <w:color w:val="000000" w:themeColor="text1"/>
                <w:sz w:val="24"/>
                <w:szCs w:val="24"/>
              </w:rPr>
            </w:pPr>
          </w:p>
        </w:tc>
        <w:tc>
          <w:tcPr>
            <w:tcW w:w="1871" w:type="dxa"/>
            <w:vAlign w:val="bottom"/>
          </w:tcPr>
          <w:p w:rsidR="0015569C" w:rsidRPr="002D2A1C" w:rsidRDefault="0015569C">
            <w:pPr>
              <w:pStyle w:val="ConsPlusNormal0"/>
              <w:rPr>
                <w:rFonts w:ascii="Times New Roman" w:hAnsi="Times New Roman" w:cs="Times New Roman"/>
                <w:color w:val="000000" w:themeColor="text1"/>
                <w:sz w:val="24"/>
                <w:szCs w:val="24"/>
              </w:rPr>
            </w:pPr>
          </w:p>
        </w:tc>
        <w:tc>
          <w:tcPr>
            <w:tcW w:w="1417" w:type="dxa"/>
            <w:vAlign w:val="center"/>
          </w:tcPr>
          <w:p w:rsidR="0015569C" w:rsidRPr="002D2A1C" w:rsidRDefault="0015569C">
            <w:pPr>
              <w:pStyle w:val="ConsPlusNormal0"/>
              <w:rPr>
                <w:rFonts w:ascii="Times New Roman" w:hAnsi="Times New Roman" w:cs="Times New Roman"/>
                <w:color w:val="000000" w:themeColor="text1"/>
                <w:sz w:val="24"/>
                <w:szCs w:val="24"/>
              </w:rPr>
            </w:pPr>
          </w:p>
        </w:tc>
        <w:tc>
          <w:tcPr>
            <w:tcW w:w="340" w:type="dxa"/>
            <w:vMerge/>
            <w:tcBorders>
              <w:top w:val="nil"/>
              <w:bottom w:val="nil"/>
              <w:right w:val="nil"/>
            </w:tcBorders>
          </w:tcPr>
          <w:p w:rsidR="0015569C" w:rsidRPr="002D2A1C" w:rsidRDefault="0015569C">
            <w:pPr>
              <w:pStyle w:val="ConsPlusNormal0"/>
              <w:rPr>
                <w:rFonts w:ascii="Times New Roman" w:hAnsi="Times New Roman" w:cs="Times New Roman"/>
                <w:color w:val="000000" w:themeColor="text1"/>
                <w:sz w:val="24"/>
                <w:szCs w:val="24"/>
              </w:rPr>
            </w:pPr>
          </w:p>
        </w:tc>
      </w:tr>
      <w:tr w:rsidR="00AB27DE" w:rsidRPr="002D2A1C">
        <w:tblPrEx>
          <w:tblBorders>
            <w:insideH w:val="single" w:sz="4" w:space="0" w:color="auto"/>
            <w:insideV w:val="single" w:sz="4" w:space="0" w:color="auto"/>
          </w:tblBorders>
        </w:tblPrEx>
        <w:tc>
          <w:tcPr>
            <w:tcW w:w="340" w:type="dxa"/>
            <w:vMerge/>
            <w:tcBorders>
              <w:top w:val="nil"/>
              <w:left w:val="nil"/>
              <w:bottom w:val="nil"/>
            </w:tcBorders>
          </w:tcPr>
          <w:p w:rsidR="0015569C" w:rsidRPr="002D2A1C" w:rsidRDefault="0015569C">
            <w:pPr>
              <w:pStyle w:val="ConsPlusNormal0"/>
              <w:rPr>
                <w:rFonts w:ascii="Times New Roman" w:hAnsi="Times New Roman" w:cs="Times New Roman"/>
                <w:color w:val="000000" w:themeColor="text1"/>
                <w:sz w:val="24"/>
                <w:szCs w:val="24"/>
              </w:rPr>
            </w:pPr>
          </w:p>
        </w:tc>
        <w:tc>
          <w:tcPr>
            <w:tcW w:w="1531" w:type="dxa"/>
          </w:tcPr>
          <w:p w:rsidR="0015569C" w:rsidRPr="002D2A1C" w:rsidRDefault="00814AC2">
            <w:pPr>
              <w:pStyle w:val="ConsPlusNormal0"/>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2.</w:t>
            </w:r>
          </w:p>
        </w:tc>
        <w:tc>
          <w:tcPr>
            <w:tcW w:w="1814" w:type="dxa"/>
            <w:vAlign w:val="bottom"/>
          </w:tcPr>
          <w:p w:rsidR="0015569C" w:rsidRPr="002D2A1C" w:rsidRDefault="0015569C">
            <w:pPr>
              <w:pStyle w:val="ConsPlusNormal0"/>
              <w:rPr>
                <w:rFonts w:ascii="Times New Roman" w:hAnsi="Times New Roman" w:cs="Times New Roman"/>
                <w:color w:val="000000" w:themeColor="text1"/>
                <w:sz w:val="24"/>
                <w:szCs w:val="24"/>
              </w:rPr>
            </w:pPr>
          </w:p>
        </w:tc>
        <w:tc>
          <w:tcPr>
            <w:tcW w:w="1745" w:type="dxa"/>
            <w:gridSpan w:val="2"/>
            <w:vAlign w:val="center"/>
          </w:tcPr>
          <w:p w:rsidR="0015569C" w:rsidRPr="002D2A1C" w:rsidRDefault="0015569C">
            <w:pPr>
              <w:pStyle w:val="ConsPlusNormal0"/>
              <w:rPr>
                <w:rFonts w:ascii="Times New Roman" w:hAnsi="Times New Roman" w:cs="Times New Roman"/>
                <w:color w:val="000000" w:themeColor="text1"/>
                <w:sz w:val="24"/>
                <w:szCs w:val="24"/>
              </w:rPr>
            </w:pPr>
          </w:p>
        </w:tc>
        <w:tc>
          <w:tcPr>
            <w:tcW w:w="1871" w:type="dxa"/>
            <w:vAlign w:val="center"/>
          </w:tcPr>
          <w:p w:rsidR="0015569C" w:rsidRPr="002D2A1C" w:rsidRDefault="0015569C">
            <w:pPr>
              <w:pStyle w:val="ConsPlusNormal0"/>
              <w:rPr>
                <w:rFonts w:ascii="Times New Roman" w:hAnsi="Times New Roman" w:cs="Times New Roman"/>
                <w:color w:val="000000" w:themeColor="text1"/>
                <w:sz w:val="24"/>
                <w:szCs w:val="24"/>
              </w:rPr>
            </w:pPr>
          </w:p>
        </w:tc>
        <w:tc>
          <w:tcPr>
            <w:tcW w:w="1417" w:type="dxa"/>
            <w:vAlign w:val="bottom"/>
          </w:tcPr>
          <w:p w:rsidR="0015569C" w:rsidRPr="002D2A1C" w:rsidRDefault="0015569C">
            <w:pPr>
              <w:pStyle w:val="ConsPlusNormal0"/>
              <w:rPr>
                <w:rFonts w:ascii="Times New Roman" w:hAnsi="Times New Roman" w:cs="Times New Roman"/>
                <w:color w:val="000000" w:themeColor="text1"/>
                <w:sz w:val="24"/>
                <w:szCs w:val="24"/>
              </w:rPr>
            </w:pPr>
          </w:p>
        </w:tc>
        <w:tc>
          <w:tcPr>
            <w:tcW w:w="340" w:type="dxa"/>
            <w:vMerge/>
            <w:tcBorders>
              <w:top w:val="nil"/>
              <w:bottom w:val="nil"/>
              <w:right w:val="nil"/>
            </w:tcBorders>
          </w:tcPr>
          <w:p w:rsidR="0015569C" w:rsidRPr="002D2A1C" w:rsidRDefault="0015569C">
            <w:pPr>
              <w:pStyle w:val="ConsPlusNormal0"/>
              <w:rPr>
                <w:rFonts w:ascii="Times New Roman" w:hAnsi="Times New Roman" w:cs="Times New Roman"/>
                <w:color w:val="000000" w:themeColor="text1"/>
                <w:sz w:val="24"/>
                <w:szCs w:val="24"/>
              </w:rPr>
            </w:pPr>
          </w:p>
        </w:tc>
      </w:tr>
      <w:tr w:rsidR="0015569C" w:rsidRPr="002D2A1C">
        <w:tc>
          <w:tcPr>
            <w:tcW w:w="340" w:type="dxa"/>
            <w:tcBorders>
              <w:top w:val="nil"/>
              <w:bottom w:val="nil"/>
            </w:tcBorders>
          </w:tcPr>
          <w:p w:rsidR="0015569C" w:rsidRPr="002D2A1C" w:rsidRDefault="0015569C">
            <w:pPr>
              <w:pStyle w:val="ConsPlusNormal0"/>
              <w:rPr>
                <w:rFonts w:ascii="Times New Roman" w:hAnsi="Times New Roman" w:cs="Times New Roman"/>
                <w:color w:val="000000" w:themeColor="text1"/>
                <w:sz w:val="24"/>
                <w:szCs w:val="24"/>
              </w:rPr>
            </w:pPr>
          </w:p>
        </w:tc>
        <w:tc>
          <w:tcPr>
            <w:tcW w:w="8378" w:type="dxa"/>
            <w:gridSpan w:val="6"/>
            <w:tcBorders>
              <w:bottom w:val="nil"/>
            </w:tcBorders>
            <w:vAlign w:val="center"/>
          </w:tcPr>
          <w:p w:rsidR="0015569C" w:rsidRPr="002D2A1C" w:rsidRDefault="0015569C">
            <w:pPr>
              <w:pStyle w:val="ConsPlusNormal0"/>
              <w:rPr>
                <w:rFonts w:ascii="Times New Roman" w:hAnsi="Times New Roman" w:cs="Times New Roman"/>
                <w:color w:val="000000" w:themeColor="text1"/>
                <w:sz w:val="24"/>
                <w:szCs w:val="24"/>
              </w:rPr>
            </w:pPr>
          </w:p>
        </w:tc>
        <w:tc>
          <w:tcPr>
            <w:tcW w:w="340" w:type="dxa"/>
            <w:tcBorders>
              <w:top w:val="nil"/>
              <w:bottom w:val="nil"/>
            </w:tcBorders>
          </w:tcPr>
          <w:p w:rsidR="0015569C" w:rsidRPr="002D2A1C" w:rsidRDefault="0015569C">
            <w:pPr>
              <w:pStyle w:val="ConsPlusNormal0"/>
              <w:rPr>
                <w:rFonts w:ascii="Times New Roman" w:hAnsi="Times New Roman" w:cs="Times New Roman"/>
                <w:color w:val="000000" w:themeColor="text1"/>
                <w:sz w:val="24"/>
                <w:szCs w:val="24"/>
              </w:rPr>
            </w:pP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или</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Borders>
          <w:insideH w:val="nil"/>
          <w:insideV w:val="nil"/>
        </w:tblBorders>
        <w:tblLayout w:type="fixed"/>
        <w:tblCellMar>
          <w:top w:w="102" w:type="dxa"/>
          <w:left w:w="62" w:type="dxa"/>
          <w:bottom w:w="102" w:type="dxa"/>
          <w:right w:w="62" w:type="dxa"/>
        </w:tblCellMar>
        <w:tblLook w:val="0000" w:firstRow="0" w:lastRow="0" w:firstColumn="0" w:lastColumn="0" w:noHBand="0" w:noVBand="0"/>
      </w:tblPr>
      <w:tblGrid>
        <w:gridCol w:w="340"/>
        <w:gridCol w:w="2453"/>
        <w:gridCol w:w="1627"/>
        <w:gridCol w:w="567"/>
        <w:gridCol w:w="3685"/>
        <w:gridCol w:w="397"/>
      </w:tblGrid>
      <w:tr w:rsidR="00AB27DE" w:rsidRPr="002D2A1C">
        <w:tc>
          <w:tcPr>
            <w:tcW w:w="4420" w:type="dxa"/>
            <w:gridSpan w:val="3"/>
            <w:tcBorders>
              <w:top w:val="nil"/>
              <w:bottom w:val="nil"/>
            </w:tcBorders>
          </w:tcPr>
          <w:p w:rsidR="0015569C" w:rsidRPr="002D2A1C" w:rsidRDefault="0015569C">
            <w:pPr>
              <w:pStyle w:val="ConsPlusNormal0"/>
              <w:rPr>
                <w:rFonts w:ascii="Times New Roman" w:hAnsi="Times New Roman" w:cs="Times New Roman"/>
                <w:color w:val="000000" w:themeColor="text1"/>
                <w:sz w:val="24"/>
                <w:szCs w:val="24"/>
              </w:rPr>
            </w:pPr>
          </w:p>
        </w:tc>
        <w:tc>
          <w:tcPr>
            <w:tcW w:w="4649" w:type="dxa"/>
            <w:gridSpan w:val="3"/>
            <w:tcBorders>
              <w:top w:val="nil"/>
              <w:bottom w:val="nil"/>
            </w:tcBorders>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Приложение 1</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к решению Совета депутатов</w:t>
            </w:r>
          </w:p>
          <w:p w:rsidR="0015569C" w:rsidRPr="002D2A1C" w:rsidRDefault="00AB27DE">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Сосновского сельского</w:t>
            </w:r>
            <w:r w:rsidR="00814AC2" w:rsidRPr="002D2A1C">
              <w:rPr>
                <w:rFonts w:ascii="Times New Roman" w:hAnsi="Times New Roman" w:cs="Times New Roman"/>
                <w:color w:val="000000" w:themeColor="text1"/>
                <w:sz w:val="24"/>
                <w:szCs w:val="24"/>
              </w:rPr>
              <w:t xml:space="preserve"> поселения</w:t>
            </w:r>
          </w:p>
          <w:p w:rsidR="0015569C" w:rsidRPr="002D2A1C" w:rsidRDefault="00AB27DE">
            <w:pPr>
              <w:pStyle w:val="ConsPlusNormal0"/>
              <w:jc w:val="center"/>
              <w:rPr>
                <w:rFonts w:ascii="Times New Roman" w:hAnsi="Times New Roman" w:cs="Times New Roman"/>
                <w:color w:val="000000" w:themeColor="text1"/>
                <w:sz w:val="24"/>
                <w:szCs w:val="24"/>
              </w:rPr>
            </w:pPr>
            <w:proofErr w:type="spellStart"/>
            <w:r w:rsidRPr="002D2A1C">
              <w:rPr>
                <w:rFonts w:ascii="Times New Roman" w:hAnsi="Times New Roman" w:cs="Times New Roman"/>
                <w:color w:val="000000" w:themeColor="text1"/>
                <w:sz w:val="24"/>
                <w:szCs w:val="24"/>
              </w:rPr>
              <w:t>Горшеченского</w:t>
            </w:r>
            <w:proofErr w:type="spellEnd"/>
            <w:r w:rsidR="00814AC2" w:rsidRPr="002D2A1C">
              <w:rPr>
                <w:rFonts w:ascii="Times New Roman" w:hAnsi="Times New Roman" w:cs="Times New Roman"/>
                <w:color w:val="000000" w:themeColor="text1"/>
                <w:sz w:val="24"/>
                <w:szCs w:val="24"/>
              </w:rPr>
              <w:t xml:space="preserve"> муниципального района</w:t>
            </w:r>
          </w:p>
          <w:p w:rsidR="0015569C" w:rsidRPr="002D2A1C" w:rsidRDefault="00AB27DE">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Курской</w:t>
            </w:r>
            <w:r w:rsidR="00814AC2" w:rsidRPr="002D2A1C">
              <w:rPr>
                <w:rFonts w:ascii="Times New Roman" w:hAnsi="Times New Roman" w:cs="Times New Roman"/>
                <w:color w:val="000000" w:themeColor="text1"/>
                <w:sz w:val="24"/>
                <w:szCs w:val="24"/>
              </w:rPr>
              <w:t xml:space="preserve"> области</w:t>
            </w:r>
          </w:p>
          <w:p w:rsidR="0015569C" w:rsidRPr="002D2A1C" w:rsidRDefault="00814AC2" w:rsidP="00952C6F">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от 27 декабря 20</w:t>
            </w:r>
            <w:r w:rsidR="00952C6F">
              <w:rPr>
                <w:rFonts w:ascii="Times New Roman" w:hAnsi="Times New Roman" w:cs="Times New Roman"/>
                <w:color w:val="000000" w:themeColor="text1"/>
                <w:sz w:val="24"/>
                <w:szCs w:val="24"/>
              </w:rPr>
              <w:t>24</w:t>
            </w:r>
            <w:r w:rsidRPr="002D2A1C">
              <w:rPr>
                <w:rFonts w:ascii="Times New Roman" w:hAnsi="Times New Roman" w:cs="Times New Roman"/>
                <w:color w:val="000000" w:themeColor="text1"/>
                <w:sz w:val="24"/>
                <w:szCs w:val="24"/>
              </w:rPr>
              <w:t xml:space="preserve"> г.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36/45</w:t>
            </w:r>
          </w:p>
        </w:tc>
      </w:tr>
      <w:tr w:rsidR="00AB27DE" w:rsidRPr="002D2A1C">
        <w:tblPrEx>
          <w:tblBorders>
            <w:insideV w:val="single" w:sz="4" w:space="0" w:color="auto"/>
          </w:tblBorders>
        </w:tblPrEx>
        <w:tc>
          <w:tcPr>
            <w:tcW w:w="9069" w:type="dxa"/>
            <w:gridSpan w:val="6"/>
            <w:tcBorders>
              <w:top w:val="nil"/>
              <w:left w:val="nil"/>
              <w:bottom w:val="nil"/>
              <w:right w:val="nil"/>
            </w:tcBorders>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ПЕРЕЧЕНЬ</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администраторов доходов бюджета </w:t>
            </w:r>
            <w:r w:rsidR="00AB27DE" w:rsidRPr="002D2A1C">
              <w:rPr>
                <w:rFonts w:ascii="Times New Roman" w:hAnsi="Times New Roman" w:cs="Times New Roman"/>
                <w:color w:val="000000" w:themeColor="text1"/>
                <w:sz w:val="24"/>
                <w:szCs w:val="24"/>
              </w:rPr>
              <w:t>Сосновского сельского</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поселения </w:t>
            </w:r>
            <w:proofErr w:type="spellStart"/>
            <w:r w:rsidR="00AB27DE" w:rsidRPr="002D2A1C">
              <w:rPr>
                <w:rFonts w:ascii="Times New Roman" w:hAnsi="Times New Roman" w:cs="Times New Roman"/>
                <w:color w:val="000000" w:themeColor="text1"/>
                <w:sz w:val="24"/>
                <w:szCs w:val="24"/>
              </w:rPr>
              <w:t>Горшеченского</w:t>
            </w:r>
            <w:proofErr w:type="spellEnd"/>
            <w:r w:rsidRPr="002D2A1C">
              <w:rPr>
                <w:rFonts w:ascii="Times New Roman" w:hAnsi="Times New Roman" w:cs="Times New Roman"/>
                <w:color w:val="000000" w:themeColor="text1"/>
                <w:sz w:val="24"/>
                <w:szCs w:val="24"/>
              </w:rPr>
              <w:t xml:space="preserve"> муниципального района</w:t>
            </w:r>
          </w:p>
          <w:p w:rsidR="0015569C" w:rsidRPr="002D2A1C" w:rsidRDefault="00AB27DE">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Курской</w:t>
            </w:r>
            <w:r w:rsidR="00814AC2" w:rsidRPr="002D2A1C">
              <w:rPr>
                <w:rFonts w:ascii="Times New Roman" w:hAnsi="Times New Roman" w:cs="Times New Roman"/>
                <w:color w:val="000000" w:themeColor="text1"/>
                <w:sz w:val="24"/>
                <w:szCs w:val="24"/>
              </w:rPr>
              <w:t xml:space="preserve"> области</w:t>
            </w:r>
          </w:p>
        </w:tc>
      </w:tr>
      <w:tr w:rsidR="00AB27DE" w:rsidRPr="002D2A1C">
        <w:tblPrEx>
          <w:tblBorders>
            <w:insideH w:val="single" w:sz="4" w:space="0" w:color="auto"/>
            <w:insideV w:val="single" w:sz="4" w:space="0" w:color="auto"/>
          </w:tblBorders>
        </w:tblPrEx>
        <w:tc>
          <w:tcPr>
            <w:tcW w:w="340" w:type="dxa"/>
            <w:vMerge w:val="restart"/>
            <w:tcBorders>
              <w:top w:val="nil"/>
              <w:left w:val="nil"/>
              <w:bottom w:val="nil"/>
            </w:tcBorders>
          </w:tcPr>
          <w:p w:rsidR="0015569C" w:rsidRPr="002D2A1C" w:rsidRDefault="0015569C">
            <w:pPr>
              <w:pStyle w:val="ConsPlusNormal0"/>
              <w:rPr>
                <w:rFonts w:ascii="Times New Roman" w:hAnsi="Times New Roman" w:cs="Times New Roman"/>
                <w:color w:val="000000" w:themeColor="text1"/>
                <w:sz w:val="24"/>
                <w:szCs w:val="24"/>
              </w:rPr>
            </w:pPr>
          </w:p>
        </w:tc>
        <w:tc>
          <w:tcPr>
            <w:tcW w:w="4647" w:type="dxa"/>
            <w:gridSpan w:val="3"/>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Код бюджетной классификации Российской Федерации</w:t>
            </w:r>
          </w:p>
        </w:tc>
        <w:tc>
          <w:tcPr>
            <w:tcW w:w="3685" w:type="dxa"/>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Наименование администратора доходов бюджета </w:t>
            </w:r>
            <w:r w:rsidR="00AB27DE" w:rsidRPr="002D2A1C">
              <w:rPr>
                <w:rFonts w:ascii="Times New Roman" w:hAnsi="Times New Roman" w:cs="Times New Roman"/>
                <w:color w:val="000000" w:themeColor="text1"/>
                <w:sz w:val="24"/>
                <w:szCs w:val="24"/>
              </w:rPr>
              <w:t>Сосновского сельского</w:t>
            </w:r>
            <w:r w:rsidRPr="002D2A1C">
              <w:rPr>
                <w:rFonts w:ascii="Times New Roman" w:hAnsi="Times New Roman" w:cs="Times New Roman"/>
                <w:color w:val="000000" w:themeColor="text1"/>
                <w:sz w:val="24"/>
                <w:szCs w:val="24"/>
              </w:rPr>
              <w:t xml:space="preserve"> поселения</w:t>
            </w:r>
          </w:p>
        </w:tc>
        <w:tc>
          <w:tcPr>
            <w:tcW w:w="397" w:type="dxa"/>
            <w:vMerge w:val="restart"/>
            <w:tcBorders>
              <w:top w:val="nil"/>
              <w:bottom w:val="nil"/>
              <w:right w:val="nil"/>
            </w:tcBorders>
          </w:tcPr>
          <w:p w:rsidR="0015569C" w:rsidRPr="002D2A1C" w:rsidRDefault="0015569C">
            <w:pPr>
              <w:pStyle w:val="ConsPlusNormal0"/>
              <w:rPr>
                <w:rFonts w:ascii="Times New Roman" w:hAnsi="Times New Roman" w:cs="Times New Roman"/>
                <w:color w:val="000000" w:themeColor="text1"/>
                <w:sz w:val="24"/>
                <w:szCs w:val="24"/>
              </w:rPr>
            </w:pPr>
          </w:p>
        </w:tc>
      </w:tr>
      <w:tr w:rsidR="00AB27DE" w:rsidRPr="002D2A1C">
        <w:tblPrEx>
          <w:tblBorders>
            <w:insideH w:val="single" w:sz="4" w:space="0" w:color="auto"/>
            <w:insideV w:val="single" w:sz="4" w:space="0" w:color="auto"/>
          </w:tblBorders>
        </w:tblPrEx>
        <w:tc>
          <w:tcPr>
            <w:tcW w:w="340" w:type="dxa"/>
            <w:vMerge/>
            <w:tcBorders>
              <w:top w:val="nil"/>
              <w:left w:val="nil"/>
              <w:bottom w:val="nil"/>
            </w:tcBorders>
          </w:tcPr>
          <w:p w:rsidR="0015569C" w:rsidRPr="002D2A1C" w:rsidRDefault="0015569C">
            <w:pPr>
              <w:pStyle w:val="ConsPlusNormal0"/>
              <w:rPr>
                <w:rFonts w:ascii="Times New Roman" w:hAnsi="Times New Roman" w:cs="Times New Roman"/>
                <w:color w:val="000000" w:themeColor="text1"/>
                <w:sz w:val="24"/>
                <w:szCs w:val="24"/>
              </w:rPr>
            </w:pPr>
          </w:p>
        </w:tc>
        <w:tc>
          <w:tcPr>
            <w:tcW w:w="2453" w:type="dxa"/>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администратора доходов</w:t>
            </w:r>
          </w:p>
        </w:tc>
        <w:tc>
          <w:tcPr>
            <w:tcW w:w="2194" w:type="dxa"/>
            <w:gridSpan w:val="2"/>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доходов бюджета</w:t>
            </w:r>
          </w:p>
        </w:tc>
        <w:tc>
          <w:tcPr>
            <w:tcW w:w="3685" w:type="dxa"/>
          </w:tcPr>
          <w:p w:rsidR="0015569C" w:rsidRPr="002D2A1C" w:rsidRDefault="0015569C">
            <w:pPr>
              <w:pStyle w:val="ConsPlusNormal0"/>
              <w:rPr>
                <w:rFonts w:ascii="Times New Roman" w:hAnsi="Times New Roman" w:cs="Times New Roman"/>
                <w:color w:val="000000" w:themeColor="text1"/>
                <w:sz w:val="24"/>
                <w:szCs w:val="24"/>
              </w:rPr>
            </w:pPr>
          </w:p>
        </w:tc>
        <w:tc>
          <w:tcPr>
            <w:tcW w:w="397" w:type="dxa"/>
            <w:vMerge/>
            <w:tcBorders>
              <w:top w:val="nil"/>
              <w:bottom w:val="nil"/>
              <w:right w:val="nil"/>
            </w:tcBorders>
          </w:tcPr>
          <w:p w:rsidR="0015569C" w:rsidRPr="002D2A1C" w:rsidRDefault="0015569C">
            <w:pPr>
              <w:pStyle w:val="ConsPlusNormal0"/>
              <w:rPr>
                <w:rFonts w:ascii="Times New Roman" w:hAnsi="Times New Roman" w:cs="Times New Roman"/>
                <w:color w:val="000000" w:themeColor="text1"/>
                <w:sz w:val="24"/>
                <w:szCs w:val="24"/>
              </w:rPr>
            </w:pPr>
          </w:p>
        </w:tc>
      </w:tr>
      <w:tr w:rsidR="00AB27DE" w:rsidRPr="002D2A1C">
        <w:tblPrEx>
          <w:tblBorders>
            <w:insideH w:val="single" w:sz="4" w:space="0" w:color="auto"/>
            <w:insideV w:val="single" w:sz="4" w:space="0" w:color="auto"/>
          </w:tblBorders>
        </w:tblPrEx>
        <w:tc>
          <w:tcPr>
            <w:tcW w:w="340" w:type="dxa"/>
            <w:vMerge/>
            <w:tcBorders>
              <w:top w:val="nil"/>
              <w:left w:val="nil"/>
              <w:bottom w:val="nil"/>
            </w:tcBorders>
          </w:tcPr>
          <w:p w:rsidR="0015569C" w:rsidRPr="002D2A1C" w:rsidRDefault="0015569C">
            <w:pPr>
              <w:pStyle w:val="ConsPlusNormal0"/>
              <w:rPr>
                <w:rFonts w:ascii="Times New Roman" w:hAnsi="Times New Roman" w:cs="Times New Roman"/>
                <w:color w:val="000000" w:themeColor="text1"/>
                <w:sz w:val="24"/>
                <w:szCs w:val="24"/>
              </w:rPr>
            </w:pPr>
          </w:p>
        </w:tc>
        <w:tc>
          <w:tcPr>
            <w:tcW w:w="2453" w:type="dxa"/>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1</w:t>
            </w:r>
          </w:p>
        </w:tc>
        <w:tc>
          <w:tcPr>
            <w:tcW w:w="2194" w:type="dxa"/>
            <w:gridSpan w:val="2"/>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2</w:t>
            </w:r>
          </w:p>
        </w:tc>
        <w:tc>
          <w:tcPr>
            <w:tcW w:w="3685" w:type="dxa"/>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3</w:t>
            </w:r>
          </w:p>
        </w:tc>
        <w:tc>
          <w:tcPr>
            <w:tcW w:w="397" w:type="dxa"/>
            <w:vMerge/>
            <w:tcBorders>
              <w:top w:val="nil"/>
              <w:bottom w:val="nil"/>
              <w:right w:val="nil"/>
            </w:tcBorders>
          </w:tcPr>
          <w:p w:rsidR="0015569C" w:rsidRPr="002D2A1C" w:rsidRDefault="0015569C">
            <w:pPr>
              <w:pStyle w:val="ConsPlusNormal0"/>
              <w:rPr>
                <w:rFonts w:ascii="Times New Roman" w:hAnsi="Times New Roman" w:cs="Times New Roman"/>
                <w:color w:val="000000" w:themeColor="text1"/>
                <w:sz w:val="24"/>
                <w:szCs w:val="24"/>
              </w:rPr>
            </w:pPr>
          </w:p>
        </w:tc>
      </w:tr>
      <w:tr w:rsidR="00AB27DE" w:rsidRPr="002D2A1C">
        <w:tblPrEx>
          <w:tblBorders>
            <w:insideH w:val="single" w:sz="4" w:space="0" w:color="auto"/>
            <w:insideV w:val="single" w:sz="4" w:space="0" w:color="auto"/>
          </w:tblBorders>
        </w:tblPrEx>
        <w:tc>
          <w:tcPr>
            <w:tcW w:w="340" w:type="dxa"/>
            <w:vMerge/>
            <w:tcBorders>
              <w:top w:val="nil"/>
              <w:left w:val="nil"/>
              <w:bottom w:val="nil"/>
            </w:tcBorders>
          </w:tcPr>
          <w:p w:rsidR="0015569C" w:rsidRPr="002D2A1C" w:rsidRDefault="0015569C">
            <w:pPr>
              <w:pStyle w:val="ConsPlusNormal0"/>
              <w:rPr>
                <w:rFonts w:ascii="Times New Roman" w:hAnsi="Times New Roman" w:cs="Times New Roman"/>
                <w:color w:val="000000" w:themeColor="text1"/>
                <w:sz w:val="24"/>
                <w:szCs w:val="24"/>
              </w:rPr>
            </w:pPr>
          </w:p>
        </w:tc>
        <w:tc>
          <w:tcPr>
            <w:tcW w:w="2453" w:type="dxa"/>
          </w:tcPr>
          <w:p w:rsidR="0015569C" w:rsidRPr="002D2A1C" w:rsidRDefault="00814AC2">
            <w:pPr>
              <w:pStyle w:val="ConsPlusNormal0"/>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933</w:t>
            </w:r>
          </w:p>
        </w:tc>
        <w:tc>
          <w:tcPr>
            <w:tcW w:w="2194" w:type="dxa"/>
            <w:gridSpan w:val="2"/>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1 1105025 10 0000 120</w:t>
            </w:r>
          </w:p>
        </w:tc>
        <w:tc>
          <w:tcPr>
            <w:tcW w:w="3685" w:type="dxa"/>
          </w:tcPr>
          <w:p w:rsidR="0015569C" w:rsidRPr="002D2A1C" w:rsidRDefault="00814AC2">
            <w:pPr>
              <w:pStyle w:val="ConsPlusNormal0"/>
              <w:jc w:val="both"/>
              <w:rPr>
                <w:rFonts w:ascii="Times New Roman" w:hAnsi="Times New Roman" w:cs="Times New Roman"/>
                <w:color w:val="000000" w:themeColor="text1"/>
                <w:sz w:val="24"/>
                <w:szCs w:val="24"/>
              </w:rPr>
            </w:pPr>
            <w:proofErr w:type="gramStart"/>
            <w:r w:rsidRPr="002D2A1C">
              <w:rPr>
                <w:rFonts w:ascii="Times New Roman" w:hAnsi="Times New Roman" w:cs="Times New Roman"/>
                <w:color w:val="000000" w:themeColor="text1"/>
                <w:sz w:val="24"/>
                <w:szCs w:val="24"/>
              </w:rPr>
              <w:t xml:space="preserve">Доходы, получаемые в виде арендной платы, а также средства </w:t>
            </w:r>
            <w:r w:rsidRPr="002D2A1C">
              <w:rPr>
                <w:rFonts w:ascii="Times New Roman" w:hAnsi="Times New Roman" w:cs="Times New Roman"/>
                <w:color w:val="000000" w:themeColor="text1"/>
                <w:sz w:val="24"/>
                <w:szCs w:val="24"/>
              </w:rPr>
              <w:lastRenderedPageBreak/>
              <w:t>от продажи права на заключение договоров аренды за земли, находящиеся в собственности сельских поселений и созданных ими учреждений (за исключением имущества муниципальных бюджетных и автономных учреждений)</w:t>
            </w:r>
            <w:proofErr w:type="gramEnd"/>
          </w:p>
        </w:tc>
        <w:tc>
          <w:tcPr>
            <w:tcW w:w="397" w:type="dxa"/>
            <w:vMerge/>
            <w:tcBorders>
              <w:top w:val="nil"/>
              <w:bottom w:val="nil"/>
              <w:right w:val="nil"/>
            </w:tcBorders>
          </w:tcPr>
          <w:p w:rsidR="0015569C" w:rsidRPr="002D2A1C" w:rsidRDefault="0015569C">
            <w:pPr>
              <w:pStyle w:val="ConsPlusNormal0"/>
              <w:rPr>
                <w:rFonts w:ascii="Times New Roman" w:hAnsi="Times New Roman" w:cs="Times New Roman"/>
                <w:color w:val="000000" w:themeColor="text1"/>
                <w:sz w:val="24"/>
                <w:szCs w:val="24"/>
              </w:rPr>
            </w:pPr>
          </w:p>
        </w:tc>
      </w:tr>
      <w:tr w:rsidR="0015569C" w:rsidRPr="002D2A1C">
        <w:tc>
          <w:tcPr>
            <w:tcW w:w="340" w:type="dxa"/>
            <w:tcBorders>
              <w:top w:val="nil"/>
              <w:bottom w:val="nil"/>
            </w:tcBorders>
          </w:tcPr>
          <w:p w:rsidR="0015569C" w:rsidRPr="002D2A1C" w:rsidRDefault="0015569C">
            <w:pPr>
              <w:pStyle w:val="ConsPlusNormal0"/>
              <w:rPr>
                <w:rFonts w:ascii="Times New Roman" w:hAnsi="Times New Roman" w:cs="Times New Roman"/>
                <w:color w:val="000000" w:themeColor="text1"/>
                <w:sz w:val="24"/>
                <w:szCs w:val="24"/>
              </w:rPr>
            </w:pPr>
          </w:p>
        </w:tc>
        <w:tc>
          <w:tcPr>
            <w:tcW w:w="8332" w:type="dxa"/>
            <w:gridSpan w:val="4"/>
            <w:tcBorders>
              <w:bottom w:val="nil"/>
            </w:tcBorders>
          </w:tcPr>
          <w:p w:rsidR="0015569C" w:rsidRPr="002D2A1C" w:rsidRDefault="0015569C">
            <w:pPr>
              <w:pStyle w:val="ConsPlusNormal0"/>
              <w:rPr>
                <w:rFonts w:ascii="Times New Roman" w:hAnsi="Times New Roman" w:cs="Times New Roman"/>
                <w:color w:val="000000" w:themeColor="text1"/>
                <w:sz w:val="24"/>
                <w:szCs w:val="24"/>
              </w:rPr>
            </w:pPr>
          </w:p>
        </w:tc>
        <w:tc>
          <w:tcPr>
            <w:tcW w:w="397" w:type="dxa"/>
            <w:tcBorders>
              <w:top w:val="nil"/>
              <w:bottom w:val="nil"/>
            </w:tcBorders>
          </w:tcPr>
          <w:p w:rsidR="0015569C" w:rsidRPr="002D2A1C" w:rsidRDefault="0015569C">
            <w:pPr>
              <w:pStyle w:val="ConsPlusNormal0"/>
              <w:rPr>
                <w:rFonts w:ascii="Times New Roman" w:hAnsi="Times New Roman" w:cs="Times New Roman"/>
                <w:color w:val="000000" w:themeColor="text1"/>
                <w:sz w:val="24"/>
                <w:szCs w:val="24"/>
              </w:rPr>
            </w:pP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Приложения, включающие списки, перечни, реестры и т.д., в том числе списки, содержащие несколько столбцов, и не оформленные в таблицу, состоят из позиций, которые могут быть пронумерованы арабскими цифрами или не иметь номера.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Пример:</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31"/>
        <w:gridCol w:w="5839"/>
      </w:tblGrid>
      <w:tr w:rsidR="0015569C" w:rsidRPr="002D2A1C">
        <w:tc>
          <w:tcPr>
            <w:tcW w:w="3231" w:type="dxa"/>
            <w:tcBorders>
              <w:top w:val="nil"/>
              <w:left w:val="nil"/>
              <w:bottom w:val="nil"/>
              <w:right w:val="nil"/>
            </w:tcBorders>
          </w:tcPr>
          <w:p w:rsidR="0015569C" w:rsidRPr="002D2A1C" w:rsidRDefault="00814AC2">
            <w:pPr>
              <w:pStyle w:val="ConsPlusNormal0"/>
              <w:rPr>
                <w:rFonts w:ascii="Times New Roman" w:hAnsi="Times New Roman" w:cs="Times New Roman"/>
                <w:color w:val="000000" w:themeColor="text1"/>
                <w:sz w:val="24"/>
                <w:szCs w:val="24"/>
              </w:rPr>
            </w:pPr>
            <w:r w:rsidRPr="002D2A1C">
              <w:rPr>
                <w:rFonts w:ascii="Times New Roman" w:hAnsi="Times New Roman" w:cs="Times New Roman"/>
                <w:noProof/>
                <w:color w:val="000000" w:themeColor="text1"/>
                <w:position w:val="-32"/>
                <w:sz w:val="24"/>
                <w:szCs w:val="24"/>
              </w:rPr>
              <w:drawing>
                <wp:inline distT="0" distB="0" distL="0" distR="0" wp14:anchorId="495FC574" wp14:editId="7A26BF7D">
                  <wp:extent cx="1676400" cy="53340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676400" cy="533400"/>
                          </a:xfrm>
                          <a:prstGeom prst="rect">
                            <a:avLst/>
                          </a:prstGeom>
                          <a:noFill/>
                          <a:ln>
                            <a:noFill/>
                          </a:ln>
                        </pic:spPr>
                      </pic:pic>
                    </a:graphicData>
                  </a:graphic>
                </wp:inline>
              </w:drawing>
            </w:r>
          </w:p>
        </w:tc>
        <w:tc>
          <w:tcPr>
            <w:tcW w:w="5839" w:type="dxa"/>
            <w:tcBorders>
              <w:top w:val="nil"/>
              <w:left w:val="nil"/>
              <w:bottom w:val="nil"/>
              <w:right w:val="nil"/>
            </w:tcBorders>
          </w:tcPr>
          <w:p w:rsidR="0015569C" w:rsidRPr="002D2A1C" w:rsidRDefault="00814AC2">
            <w:pPr>
              <w:pStyle w:val="ConsPlusNormal0"/>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1. Поселок Октябрьский</w:t>
            </w: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15569C" w:rsidRPr="002D2A1C">
        <w:tc>
          <w:tcPr>
            <w:tcW w:w="9071" w:type="dxa"/>
            <w:tcBorders>
              <w:top w:val="single" w:sz="4" w:space="0" w:color="auto"/>
              <w:left w:val="single" w:sz="4" w:space="0" w:color="auto"/>
              <w:bottom w:val="single" w:sz="4" w:space="0" w:color="auto"/>
              <w:right w:val="single" w:sz="4" w:space="0" w:color="auto"/>
            </w:tcBorders>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С примерами неправильного оформления приложений к муниципальному акту можно ознакомиться в разделе 4 практического пособия (Приложение)</w:t>
            </w: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С точки зрения юридического содержания муниципальный акт должен отвечать следующим основным требованиям:</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соответствовать нормативным правовым актам высшей юридической силы;</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разрабатываться с учетом ранее изданных нормативных правовых актов, с учетом последних изменений в действующем законодательстве;</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приниматься только уполномоченным на то органом (должностным лицом) местного самоуправления (в пределах его компетенции);</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содержать эффективную регламентацию общественных отношений;</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обеспечивать взаимосвязь данного акта с другими правовыми актами и обеспечивать его действительную реализацию;</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быть направленным на упорядочение однородных общественных отношений, соблюдение четкого разграничения между отраслевыми нормами;</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соблюдать принцип полноты правового регулирования (отсутствие пробелов и упущений в правовом регулировании);</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отвечать реальным интересам гражданина, общества, государства;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быть принятым с учетом анализа существующей потребности в принятии акта и прогноза последствий принимаемых решений;</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содержащиеся в акте правовые предписания должны соответствовать времени издания акта, быть необходимыми именно на данном этапе общественного развития.</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15569C" w:rsidRPr="002D2A1C">
        <w:tc>
          <w:tcPr>
            <w:tcW w:w="9071" w:type="dxa"/>
            <w:tcBorders>
              <w:top w:val="single" w:sz="4" w:space="0" w:color="auto"/>
              <w:left w:val="single" w:sz="4" w:space="0" w:color="auto"/>
              <w:bottom w:val="single" w:sz="4" w:space="0" w:color="auto"/>
              <w:right w:val="single" w:sz="4" w:space="0" w:color="auto"/>
            </w:tcBorders>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С примерами неверного определения предмета, объема и метода правового регулирования можно ознакомиться в разделе 3 практического пособия (Приложение)</w:t>
            </w: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 подготовке муниципальных актов также необходимо соблюдать логическое и четкое языковое изложение информации, использовать устоявшиеся технические средства и приемы построения и оценки содержания правовых норм. Как неоднократно указывал Конституционный Суд Российской Федерации норма права должна быть формально определенной, точной, четкой и ясной, не допускающей расширительного толкования установленных ограничений и, следовательно, произвольного их применения.</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Под соблюдением логических правил при построении правовых норм понимается следующее:</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изложение материала должно быть структурированным и последовательным, точным, исключающим вероятность двусмысленного толкования норм (поставленные задачи следует закреплять в виде четких и конкретных формулировок);</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муниципальные акты должны быть содержательными. Не следует допускать противоречия одного положения муниципального акта другому положению (внутренние противоречия), необоснованное повторение одних и тех же положений в различных структурных единицах правового акта, наличия дублирования правовых предписаний.</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Необходимо осуществлять правильное толкование содержания разрабатываемого муниципального акта в целях анализа содержания текста, уяснения смысла правовой нормы, определения ее места и роли в правовом акте, обеспечения единства понимания правовых норм, выявления сущностных признаков юридических понятий, содержащихся в тексте.</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Текст муниципального акта должен иметь официальный характер, поэтому при подготовке муниципального акта необходимо соблюдать языковые правила изложения правового материала. Муниципальный акт должен быть точным, ясным и достоверным, в нем должны отсутствовать грамматические, орфографические, пунктуационные ошибки.</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Официальность стиля характеризуется нейтральностью, беспристрастностью, сдержанностью, отсутствием образных сравнений, повелительностью.</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Муниципальный акт должен соответствовать лексическим, синтаксическим и стилистическим правилам русского языка.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 подготовке правового акта необходимо использовать общепринятые слова и словосочетания, языковые обороты, не допускать использования слов и выражений, не соответствующих нормам современного русского языка, за исключением иностранных слов, не имеющих общеупотребительных аналогов в русском языке.</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Термины и понятия, используемые в муниципальном акте, должны употребляться в одном значении в соответствии с общепринятой терминологией; не рекомендуется использовать устаревшие термины и понятия; рекомендуется давать определения используемых в правовом акте юридических, технических и других специальных терминов, если без этого затруднено его применение.</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Рекомендуется использовать понятия и термины, которые применены в Конституции Российской Федерации, в федеральных конституционных законах, федеральных законах, в других нормативных правовых актах Российской Федерации, конституции (уставе) субъекта Российской Федерации, законах и иных нормативных правовых актах субъекта Российской </w:t>
      </w:r>
      <w:r w:rsidRPr="002D2A1C">
        <w:rPr>
          <w:rFonts w:ascii="Times New Roman" w:hAnsi="Times New Roman" w:cs="Times New Roman"/>
          <w:color w:val="000000" w:themeColor="text1"/>
          <w:sz w:val="24"/>
          <w:szCs w:val="24"/>
        </w:rPr>
        <w:lastRenderedPageBreak/>
        <w:t>Федерации.</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В тексте правового акта не допускается использование неприменимых и невыполнимых на практике норм. В муниципальный а</w:t>
      </w:r>
      <w:proofErr w:type="gramStart"/>
      <w:r w:rsidRPr="002D2A1C">
        <w:rPr>
          <w:rFonts w:ascii="Times New Roman" w:hAnsi="Times New Roman" w:cs="Times New Roman"/>
          <w:color w:val="000000" w:themeColor="text1"/>
          <w:sz w:val="24"/>
          <w:szCs w:val="24"/>
        </w:rPr>
        <w:t>кт вкл</w:t>
      </w:r>
      <w:proofErr w:type="gramEnd"/>
      <w:r w:rsidRPr="002D2A1C">
        <w:rPr>
          <w:rFonts w:ascii="Times New Roman" w:hAnsi="Times New Roman" w:cs="Times New Roman"/>
          <w:color w:val="000000" w:themeColor="text1"/>
          <w:sz w:val="24"/>
          <w:szCs w:val="24"/>
        </w:rPr>
        <w:t>ючаются нормативные предписания, содержание которых позволяет субъектам права с достаточной точностью уяснить их должное поведение (соблюдение принципа правовой определенности).</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Муниципальный акт должен иметь властный характер предписаний (подлежать обязательному исполнению на территории муниципального образования).</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 построении предложений в тексте муниципального акта необходимо соблюдать синтаксические и стилистические правила.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Предложение должно отвечать следующим требованиям:</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точно выражать мысль;</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быть грамотно составленным с учетом правил склонения и спряжения глаголов, правил употребления служебных частей речи - предлогов, союзов, частиц (не рекомендуется использование союзов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но</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а</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хотя</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и т.п.);</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быть юридически нейтральным (использовать обезличенную форму при изложении норм; использовать неопределенные формы глагола или глаголы в третьем лице; использовать ровный и спокойный стиль текста, не отвлекающий от сути правового акта);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быть доступным для восприятия (не должно быть очень сложным, перегруженным грамматическими конструкциями);</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не использовать обобщенно-отвлеченные грамматические формы (предложения не должны быть длинными, не должны использоваться однотипные грамматические формы);</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в предложении должна соблюдаться строгая последовательность изложения текста;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предложения должны употребляться в утвердительной и повествовательной форме (следует избегать использования условных предложений, а также не использовать вопросительных предложений, т.к. это осложнит понимание текста).</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 использовании в тексте правовых актов аббревиатур (сокращений словосочетаний, образованных из первых букв слов), рекомендуется придерживаться нескольких правил. Аббревиатуры должны:</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точно воспроизводить начальные буквы словосочетаний;</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не иметь двусмысленного характера;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не быть труднопроизносимыми;</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расшифровываться в тексте.</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 использовании аббревиатуры следует учитывать, что:</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аббревиатуры, читаемые по названиям букв, не склоняются и пишутся прописными буквами; читаемые по звукам, не склоняются, если они оканчиваются на гласную и склоняются, если они оканчиваются на согласную букву и пишутся:</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прописными буквами, если образованы от имен собственных - УК РФ;</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строчными буквами, если образованы от имен нарицательных - вуз, загс (за исключением </w:t>
      </w:r>
      <w:r w:rsidRPr="002D2A1C">
        <w:rPr>
          <w:rFonts w:ascii="Times New Roman" w:hAnsi="Times New Roman" w:cs="Times New Roman"/>
          <w:color w:val="000000" w:themeColor="text1"/>
          <w:sz w:val="24"/>
          <w:szCs w:val="24"/>
        </w:rPr>
        <w:lastRenderedPageBreak/>
        <w:t>случаев закрепившегося написания прописными буквами аббревиатур - СМИ, МФЦ и некоторых других).</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По общему правилу в правовых актах указываются полные официальные наименования органов государственной власти, органов местного самоуправления, должностей.</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Если в тексте необходимо указать наименование органов государственной власти, органов местного самоуправления и организаций неоднократно, то наименование этих органов и организаций дается в нормативном положении, где оно использовано впервые, при этом в скобках указывается сокращение, которым оно обозначается в последующем.</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Пример:</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5569C" w:rsidRPr="002D2A1C">
        <w:tc>
          <w:tcPr>
            <w:tcW w:w="9071" w:type="dxa"/>
            <w:tcBorders>
              <w:top w:val="nil"/>
              <w:left w:val="nil"/>
              <w:bottom w:val="nil"/>
              <w:right w:val="nil"/>
            </w:tcBorders>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Контрольно-счетная палата (далее - КСП).</w:t>
            </w: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Употребление сокращенных наименований допускается, когда сокращенные наименования являются официальными.</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Для более удобного изложения последующего текста муниципального акта могут применяться сокращения, об этом указывается непосредственно после первого упоминания сокращаемого словосочетания.</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Если в тексте неоднократно употребляется понятие, выражаемое группой слов, то это понятие полностью дается в нормативном положении, где оно использовано впервые, при этом в скобках указывается сокращение, которым оно обозначается в последующем.</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Пример:</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5569C" w:rsidRPr="002D2A1C">
        <w:tc>
          <w:tcPr>
            <w:tcW w:w="9071" w:type="dxa"/>
            <w:tcBorders>
              <w:top w:val="nil"/>
              <w:left w:val="nil"/>
              <w:bottom w:val="nil"/>
              <w:right w:val="nil"/>
            </w:tcBorders>
          </w:tcPr>
          <w:p w:rsidR="0015569C" w:rsidRPr="002D2A1C" w:rsidRDefault="00AB27DE" w:rsidP="00AB27DE">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Представительное</w:t>
            </w:r>
            <w:r w:rsidR="00814AC2" w:rsidRPr="002D2A1C">
              <w:rPr>
                <w:rFonts w:ascii="Times New Roman" w:hAnsi="Times New Roman" w:cs="Times New Roman"/>
                <w:color w:val="000000" w:themeColor="text1"/>
                <w:sz w:val="24"/>
                <w:szCs w:val="24"/>
              </w:rPr>
              <w:t xml:space="preserve"> собрание </w:t>
            </w:r>
            <w:proofErr w:type="spellStart"/>
            <w:r w:rsidRPr="002D2A1C">
              <w:rPr>
                <w:rFonts w:ascii="Times New Roman" w:hAnsi="Times New Roman" w:cs="Times New Roman"/>
                <w:color w:val="000000" w:themeColor="text1"/>
                <w:sz w:val="24"/>
                <w:szCs w:val="24"/>
              </w:rPr>
              <w:t>Горшеченского</w:t>
            </w:r>
            <w:proofErr w:type="spellEnd"/>
            <w:r w:rsidR="00814AC2" w:rsidRPr="002D2A1C">
              <w:rPr>
                <w:rFonts w:ascii="Times New Roman" w:hAnsi="Times New Roman" w:cs="Times New Roman"/>
                <w:color w:val="000000" w:themeColor="text1"/>
                <w:sz w:val="24"/>
                <w:szCs w:val="24"/>
              </w:rPr>
              <w:t xml:space="preserve"> </w:t>
            </w:r>
            <w:proofErr w:type="gramStart"/>
            <w:r w:rsidR="00814AC2" w:rsidRPr="002D2A1C">
              <w:rPr>
                <w:rFonts w:ascii="Times New Roman" w:hAnsi="Times New Roman" w:cs="Times New Roman"/>
                <w:color w:val="000000" w:themeColor="text1"/>
                <w:sz w:val="24"/>
                <w:szCs w:val="24"/>
              </w:rPr>
              <w:t>муниципального</w:t>
            </w:r>
            <w:proofErr w:type="gramEnd"/>
            <w:r w:rsidR="00814AC2" w:rsidRPr="002D2A1C">
              <w:rPr>
                <w:rFonts w:ascii="Times New Roman" w:hAnsi="Times New Roman" w:cs="Times New Roman"/>
                <w:color w:val="000000" w:themeColor="text1"/>
                <w:sz w:val="24"/>
                <w:szCs w:val="24"/>
              </w:rPr>
              <w:t xml:space="preserve"> района </w:t>
            </w:r>
            <w:r w:rsidRPr="002D2A1C">
              <w:rPr>
                <w:rFonts w:ascii="Times New Roman" w:hAnsi="Times New Roman" w:cs="Times New Roman"/>
                <w:color w:val="000000" w:themeColor="text1"/>
                <w:sz w:val="24"/>
                <w:szCs w:val="24"/>
              </w:rPr>
              <w:t>Курской области</w:t>
            </w:r>
            <w:r w:rsidR="00814AC2" w:rsidRPr="002D2A1C">
              <w:rPr>
                <w:rFonts w:ascii="Times New Roman" w:hAnsi="Times New Roman" w:cs="Times New Roman"/>
                <w:color w:val="000000" w:themeColor="text1"/>
                <w:sz w:val="24"/>
                <w:szCs w:val="24"/>
              </w:rPr>
              <w:t xml:space="preserve"> (далее - </w:t>
            </w:r>
            <w:r w:rsidRPr="002D2A1C">
              <w:rPr>
                <w:rFonts w:ascii="Times New Roman" w:hAnsi="Times New Roman" w:cs="Times New Roman"/>
                <w:color w:val="000000" w:themeColor="text1"/>
                <w:sz w:val="24"/>
                <w:szCs w:val="24"/>
              </w:rPr>
              <w:t>Представительное</w:t>
            </w:r>
            <w:r w:rsidR="00814AC2" w:rsidRPr="002D2A1C">
              <w:rPr>
                <w:rFonts w:ascii="Times New Roman" w:hAnsi="Times New Roman" w:cs="Times New Roman"/>
                <w:color w:val="000000" w:themeColor="text1"/>
                <w:sz w:val="24"/>
                <w:szCs w:val="24"/>
              </w:rPr>
              <w:t xml:space="preserve"> собрание).</w:t>
            </w: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Обозначения частей, пунктов, абзацев и других структурных единиц печатаются полностью, сокращения не допускаются.</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В тексте муниципального акта рекомендуется использовать общепринятые графические сокращения (город - г., исполняющий обязанности - </w:t>
      </w:r>
      <w:proofErr w:type="spellStart"/>
      <w:r w:rsidRPr="002D2A1C">
        <w:rPr>
          <w:rFonts w:ascii="Times New Roman" w:hAnsi="Times New Roman" w:cs="Times New Roman"/>
          <w:color w:val="000000" w:themeColor="text1"/>
          <w:sz w:val="24"/>
          <w:szCs w:val="24"/>
        </w:rPr>
        <w:t>и.</w:t>
      </w:r>
      <w:proofErr w:type="gramStart"/>
      <w:r w:rsidRPr="002D2A1C">
        <w:rPr>
          <w:rFonts w:ascii="Times New Roman" w:hAnsi="Times New Roman" w:cs="Times New Roman"/>
          <w:color w:val="000000" w:themeColor="text1"/>
          <w:sz w:val="24"/>
          <w:szCs w:val="24"/>
        </w:rPr>
        <w:t>о</w:t>
      </w:r>
      <w:proofErr w:type="spellEnd"/>
      <w:proofErr w:type="gramEnd"/>
      <w:r w:rsidRPr="002D2A1C">
        <w:rPr>
          <w:rFonts w:ascii="Times New Roman" w:hAnsi="Times New Roman" w:cs="Times New Roman"/>
          <w:color w:val="000000" w:themeColor="text1"/>
          <w:sz w:val="24"/>
          <w:szCs w:val="24"/>
        </w:rPr>
        <w:t>.).</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При написании дат, цифровых обозначений рекомендуется даты в тексте муниципального акта указывать словесно-цифровым или цифровым способом: день (цифрами), месяц (словом или цифрами), год (цифрами) с добавлением слова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год</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(при словесно-цифровом способе) в соответствующем падеже.</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Пример:</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5569C" w:rsidRPr="002D2A1C">
        <w:tc>
          <w:tcPr>
            <w:tcW w:w="9071" w:type="dxa"/>
            <w:tcBorders>
              <w:top w:val="nil"/>
              <w:left w:val="nil"/>
              <w:bottom w:val="nil"/>
              <w:right w:val="nil"/>
            </w:tcBorders>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Словесно-цифровой способ оформления даты: 5 июля 20</w:t>
            </w:r>
            <w:r w:rsidR="00952C6F">
              <w:rPr>
                <w:rFonts w:ascii="Times New Roman" w:hAnsi="Times New Roman" w:cs="Times New Roman"/>
                <w:color w:val="000000" w:themeColor="text1"/>
                <w:sz w:val="24"/>
                <w:szCs w:val="24"/>
              </w:rPr>
              <w:t>24</w:t>
            </w:r>
            <w:r w:rsidRPr="002D2A1C">
              <w:rPr>
                <w:rFonts w:ascii="Times New Roman" w:hAnsi="Times New Roman" w:cs="Times New Roman"/>
                <w:color w:val="000000" w:themeColor="text1"/>
                <w:sz w:val="24"/>
                <w:szCs w:val="24"/>
              </w:rPr>
              <w:t xml:space="preserve"> года</w:t>
            </w:r>
          </w:p>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Цифровой способ оформления даты: 06.10.2013</w:t>
            </w: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В реквизитах правового акта допускается при использовании словесно-цифрового способа оформления даты слово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год</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сократить до первой буквы с точкой.</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Пример:</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50"/>
        <w:gridCol w:w="4621"/>
      </w:tblGrid>
      <w:tr w:rsidR="00AB27DE" w:rsidRPr="002D2A1C">
        <w:tc>
          <w:tcPr>
            <w:tcW w:w="9071" w:type="dxa"/>
            <w:gridSpan w:val="2"/>
            <w:tcBorders>
              <w:top w:val="nil"/>
              <w:left w:val="nil"/>
              <w:bottom w:val="nil"/>
              <w:right w:val="nil"/>
            </w:tcBorders>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lastRenderedPageBreak/>
              <w:t>ПОСТАНОВЛЕНИЕ</w:t>
            </w:r>
          </w:p>
        </w:tc>
      </w:tr>
      <w:tr w:rsidR="0015569C" w:rsidRPr="002D2A1C">
        <w:tc>
          <w:tcPr>
            <w:tcW w:w="4450" w:type="dxa"/>
            <w:tcBorders>
              <w:top w:val="nil"/>
              <w:left w:val="nil"/>
              <w:bottom w:val="nil"/>
              <w:right w:val="nil"/>
            </w:tcBorders>
          </w:tcPr>
          <w:p w:rsidR="0015569C" w:rsidRPr="002D2A1C" w:rsidRDefault="00814AC2" w:rsidP="00952C6F">
            <w:pPr>
              <w:pStyle w:val="ConsPlusNormal0"/>
              <w:ind w:left="567"/>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15 октября 20</w:t>
            </w:r>
            <w:r w:rsidR="00952C6F">
              <w:rPr>
                <w:rFonts w:ascii="Times New Roman" w:hAnsi="Times New Roman" w:cs="Times New Roman"/>
                <w:color w:val="000000" w:themeColor="text1"/>
                <w:sz w:val="24"/>
                <w:szCs w:val="24"/>
              </w:rPr>
              <w:t>24</w:t>
            </w:r>
            <w:r w:rsidRPr="002D2A1C">
              <w:rPr>
                <w:rFonts w:ascii="Times New Roman" w:hAnsi="Times New Roman" w:cs="Times New Roman"/>
                <w:color w:val="000000" w:themeColor="text1"/>
                <w:sz w:val="24"/>
                <w:szCs w:val="24"/>
              </w:rPr>
              <w:t xml:space="preserve"> г.</w:t>
            </w:r>
          </w:p>
        </w:tc>
        <w:tc>
          <w:tcPr>
            <w:tcW w:w="4621" w:type="dxa"/>
            <w:tcBorders>
              <w:top w:val="nil"/>
              <w:left w:val="nil"/>
              <w:bottom w:val="nil"/>
              <w:right w:val="nil"/>
            </w:tcBorders>
          </w:tcPr>
          <w:p w:rsidR="0015569C" w:rsidRPr="002D2A1C" w:rsidRDefault="007B10F1">
            <w:pPr>
              <w:pStyle w:val="ConsPlusNormal0"/>
              <w:ind w:left="2835" w:firstLine="283"/>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w:t>
            </w:r>
            <w:r w:rsidR="00814AC2" w:rsidRPr="002D2A1C">
              <w:rPr>
                <w:rFonts w:ascii="Times New Roman" w:hAnsi="Times New Roman" w:cs="Times New Roman"/>
                <w:color w:val="000000" w:themeColor="text1"/>
                <w:sz w:val="24"/>
                <w:szCs w:val="24"/>
              </w:rPr>
              <w:t xml:space="preserve"> 202</w:t>
            </w: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 написании цифровых обозначений используются словесный (например: две трети голосов) или цифровой (например: 300, 12500) и словесно-цифровой (например: инвалид II группы, 30-процентное) способы.</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Буквенная форма написания цифровых обозначений рекомендуется, если цифровые обозначения стоят не при денежных единицах и не при единицах измерения (например: по истечении трех месяцев). Если однозначные цифровые обозначения стоят в ряду многозначных для их обозначения используются следующие формы: от 8 до 10 лет или от восьми до десяти лет.</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Словесно-цифровой способ рекомендуется применять для обозначения многозначных целых и дробных чисел в виде сочетания цифр с числительными или их сокращениями.</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Пример:</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5569C" w:rsidRPr="002D2A1C">
        <w:tc>
          <w:tcPr>
            <w:tcW w:w="9071" w:type="dxa"/>
            <w:tcBorders>
              <w:top w:val="nil"/>
              <w:left w:val="nil"/>
              <w:bottom w:val="nil"/>
              <w:right w:val="nil"/>
            </w:tcBorders>
            <w:vAlign w:val="center"/>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10 тыс. рублей; 162 246 400 тыс. рублей; 241 </w:t>
            </w:r>
            <w:proofErr w:type="gramStart"/>
            <w:r w:rsidRPr="002D2A1C">
              <w:rPr>
                <w:rFonts w:ascii="Times New Roman" w:hAnsi="Times New Roman" w:cs="Times New Roman"/>
                <w:color w:val="000000" w:themeColor="text1"/>
                <w:sz w:val="24"/>
                <w:szCs w:val="24"/>
              </w:rPr>
              <w:t>млн</w:t>
            </w:r>
            <w:proofErr w:type="gramEnd"/>
            <w:r w:rsidRPr="002D2A1C">
              <w:rPr>
                <w:rFonts w:ascii="Times New Roman" w:hAnsi="Times New Roman" w:cs="Times New Roman"/>
                <w:color w:val="000000" w:themeColor="text1"/>
                <w:sz w:val="24"/>
                <w:szCs w:val="24"/>
              </w:rPr>
              <w:t xml:space="preserve"> рублей;</w:t>
            </w:r>
          </w:p>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12 тыс. кв. м.;</w:t>
            </w:r>
          </w:p>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6 куб. м.;</w:t>
            </w:r>
          </w:p>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3 процента;</w:t>
            </w:r>
          </w:p>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30 гектаров.</w:t>
            </w: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Необходимо соблюдать единообразное указание дат и цифр по всему тексту муниципального акта.</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Title0"/>
        <w:jc w:val="center"/>
        <w:outlineLvl w:val="3"/>
        <w:rPr>
          <w:rFonts w:ascii="Times New Roman" w:hAnsi="Times New Roman" w:cs="Times New Roman"/>
          <w:color w:val="000000" w:themeColor="text1"/>
          <w:sz w:val="24"/>
          <w:szCs w:val="24"/>
        </w:rPr>
      </w:pPr>
      <w:bookmarkStart w:id="1" w:name="P872"/>
      <w:bookmarkEnd w:id="1"/>
      <w:r w:rsidRPr="002D2A1C">
        <w:rPr>
          <w:rFonts w:ascii="Times New Roman" w:hAnsi="Times New Roman" w:cs="Times New Roman"/>
          <w:color w:val="000000" w:themeColor="text1"/>
          <w:sz w:val="24"/>
          <w:szCs w:val="24"/>
        </w:rPr>
        <w:t xml:space="preserve">2.2. ПОРЯДОК УПОТРЕБЛЕНИЯ ССЫЛОК </w:t>
      </w:r>
      <w:proofErr w:type="gramStart"/>
      <w:r w:rsidRPr="002D2A1C">
        <w:rPr>
          <w:rFonts w:ascii="Times New Roman" w:hAnsi="Times New Roman" w:cs="Times New Roman"/>
          <w:color w:val="000000" w:themeColor="text1"/>
          <w:sz w:val="24"/>
          <w:szCs w:val="24"/>
        </w:rPr>
        <w:t>НА</w:t>
      </w:r>
      <w:proofErr w:type="gramEnd"/>
      <w:r w:rsidRPr="002D2A1C">
        <w:rPr>
          <w:rFonts w:ascii="Times New Roman" w:hAnsi="Times New Roman" w:cs="Times New Roman"/>
          <w:color w:val="000000" w:themeColor="text1"/>
          <w:sz w:val="24"/>
          <w:szCs w:val="24"/>
        </w:rPr>
        <w:t xml:space="preserve"> НОРМАТИВНЫЕ ПРАВОВЫЕ</w:t>
      </w:r>
    </w:p>
    <w:p w:rsidR="0015569C" w:rsidRPr="002D2A1C" w:rsidRDefault="00814AC2">
      <w:pPr>
        <w:pStyle w:val="ConsPlusTitle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АКТЫ В ТЕКСТЕ МУНИЦИПАЛЬНОГО НОРМАТИВНОГО ПРАВОВОГО АКТА</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Ссылкой признается указание в тексте муниципального акта на другой нормативный правовой акт или его структурную единицу. Ссылки на ранее принятые нормативные правовые акты (а также их структурные единицы) рекомендуется применять в случае, если необходимо показать взаимную связь правовых норм или </w:t>
      </w:r>
      <w:proofErr w:type="gramStart"/>
      <w:r w:rsidRPr="002D2A1C">
        <w:rPr>
          <w:rFonts w:ascii="Times New Roman" w:hAnsi="Times New Roman" w:cs="Times New Roman"/>
          <w:color w:val="000000" w:themeColor="text1"/>
          <w:sz w:val="24"/>
          <w:szCs w:val="24"/>
        </w:rPr>
        <w:t>избежать</w:t>
      </w:r>
      <w:proofErr w:type="gramEnd"/>
      <w:r w:rsidRPr="002D2A1C">
        <w:rPr>
          <w:rFonts w:ascii="Times New Roman" w:hAnsi="Times New Roman" w:cs="Times New Roman"/>
          <w:color w:val="000000" w:themeColor="text1"/>
          <w:sz w:val="24"/>
          <w:szCs w:val="24"/>
        </w:rPr>
        <w:t xml:space="preserve"> их дублирования.</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Ссылки в муниципальном акте проставляются на нормативные правовые акты высшей или равной юридической силы (федеральное законодательство, законодательство субъекта Российской Федерации, устав муниципального образования). Ссылки на нормативные правовые акты меньшей юридической силы или их отдельные структурные единицы не допускаются.</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Ссылки рекомендуется проставлять только на действующие нормативные правовые акты, т.е. на нормативные правовые акты, вступившие в силу.</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В тексте муниципального акта недопустимы ссылки на нормативные предписания других нормативных правовых актов, которые, в свою очередь, являются отсылочными, поскольку это создает трудности для понимания сути нормативного предписания.</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 необходимости сделать ссылку в муниципальном акте на другой нормативный правовой акт указываются следующие реквизиты в следующей последовательности:</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вид нормативного правового акта;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наименование органа принятия;</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lastRenderedPageBreak/>
        <w:t>дата и номер подписания (принятия, издания);</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наименование нормативного правового акта.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При оформлении ссылок на </w:t>
      </w:r>
      <w:hyperlink r:id="rId3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2D2A1C">
          <w:rPr>
            <w:rFonts w:ascii="Times New Roman" w:hAnsi="Times New Roman" w:cs="Times New Roman"/>
            <w:color w:val="000000" w:themeColor="text1"/>
            <w:sz w:val="24"/>
            <w:szCs w:val="24"/>
          </w:rPr>
          <w:t>Конституцию</w:t>
        </w:r>
      </w:hyperlink>
      <w:r w:rsidRPr="002D2A1C">
        <w:rPr>
          <w:rFonts w:ascii="Times New Roman" w:hAnsi="Times New Roman" w:cs="Times New Roman"/>
          <w:color w:val="000000" w:themeColor="text1"/>
          <w:sz w:val="24"/>
          <w:szCs w:val="24"/>
        </w:rPr>
        <w:t xml:space="preserve"> Российской Федерации, кодексы Российской Федерации указывается только их наименование с прописной буквы.</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proofErr w:type="gramStart"/>
      <w:r w:rsidRPr="002D2A1C">
        <w:rPr>
          <w:rFonts w:ascii="Times New Roman" w:hAnsi="Times New Roman" w:cs="Times New Roman"/>
          <w:color w:val="000000" w:themeColor="text1"/>
          <w:sz w:val="24"/>
          <w:szCs w:val="24"/>
        </w:rPr>
        <w:t>При указании ссылки в тексте муниципального акта на акты, обладающие высшей юридической силой, вид правового акта рекомендуется указывать с прописной (заглавной) буквы для постановлений, определений Конституционного Суда Российской Федерации, федеральных конституционных законов, федеральных законов, законов субъектов Российской Федерации, указов Президента Российской Федерации, уставов муниципальных образований, а для иных актов, как правило, со строчной (маленькой) буквы.</w:t>
      </w:r>
      <w:proofErr w:type="gramEnd"/>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Для проставления ссылок на нормативные правовые акты субъектов Российской Федерации рекомендуется использовать вид и наименование законодательных и исполнительных органов власти субъектов Российской Федерации, установленные конституциями (уставами) субъектов Российской Федерации, а для органов местного самоуправления - установленные уставом муниципального образования и законом соответствующего субъекта Российской Федерации о наименованиях органов местного самоуправления.</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Примеры:</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AB27DE" w:rsidRPr="002D2A1C">
        <w:tc>
          <w:tcPr>
            <w:tcW w:w="9071" w:type="dxa"/>
            <w:tcBorders>
              <w:top w:val="nil"/>
              <w:left w:val="nil"/>
              <w:bottom w:val="nil"/>
              <w:right w:val="nil"/>
            </w:tcBorders>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в соответствии с Конституцией Российской Федерации</w:t>
            </w:r>
          </w:p>
        </w:tc>
      </w:tr>
      <w:tr w:rsidR="00AB27DE" w:rsidRPr="002D2A1C">
        <w:tc>
          <w:tcPr>
            <w:tcW w:w="9071" w:type="dxa"/>
            <w:tcBorders>
              <w:top w:val="nil"/>
              <w:left w:val="nil"/>
              <w:bottom w:val="nil"/>
              <w:right w:val="nil"/>
            </w:tcBorders>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или</w:t>
            </w:r>
          </w:p>
        </w:tc>
      </w:tr>
      <w:tr w:rsidR="00AB27DE" w:rsidRPr="002D2A1C">
        <w:tc>
          <w:tcPr>
            <w:tcW w:w="9071" w:type="dxa"/>
            <w:tcBorders>
              <w:top w:val="nil"/>
              <w:left w:val="nil"/>
              <w:bottom w:val="nil"/>
              <w:right w:val="nil"/>
            </w:tcBorders>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руководствуясь пунктом 1 части 10 статьи 35, статьей 44 Федерального закона от 6 октября 2003 г.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131-ФЗ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Об общих принципах организации местного самоуправления в Российской Федерации</w:t>
            </w:r>
            <w:r w:rsidR="007B10F1" w:rsidRPr="002D2A1C">
              <w:rPr>
                <w:rFonts w:ascii="Times New Roman" w:hAnsi="Times New Roman" w:cs="Times New Roman"/>
                <w:color w:val="000000" w:themeColor="text1"/>
                <w:sz w:val="24"/>
                <w:szCs w:val="24"/>
              </w:rPr>
              <w:t>»</w:t>
            </w:r>
          </w:p>
        </w:tc>
      </w:tr>
      <w:tr w:rsidR="00AB27DE" w:rsidRPr="002D2A1C">
        <w:tc>
          <w:tcPr>
            <w:tcW w:w="9071" w:type="dxa"/>
            <w:tcBorders>
              <w:top w:val="nil"/>
              <w:left w:val="nil"/>
              <w:bottom w:val="nil"/>
              <w:right w:val="nil"/>
            </w:tcBorders>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или</w:t>
            </w:r>
          </w:p>
        </w:tc>
      </w:tr>
      <w:tr w:rsidR="00AB27DE" w:rsidRPr="002D2A1C">
        <w:tc>
          <w:tcPr>
            <w:tcW w:w="9071" w:type="dxa"/>
            <w:tcBorders>
              <w:top w:val="nil"/>
              <w:left w:val="nil"/>
              <w:bottom w:val="nil"/>
              <w:right w:val="nil"/>
            </w:tcBorders>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в соответствии со статьями 3 и 6 Федерального закона от 3 апреля 2017 г.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64-ФЗ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w:t>
            </w:r>
            <w:r w:rsidR="007B10F1" w:rsidRPr="002D2A1C">
              <w:rPr>
                <w:rFonts w:ascii="Times New Roman" w:hAnsi="Times New Roman" w:cs="Times New Roman"/>
                <w:color w:val="000000" w:themeColor="text1"/>
                <w:sz w:val="24"/>
                <w:szCs w:val="24"/>
              </w:rPr>
              <w:t>»</w:t>
            </w:r>
          </w:p>
        </w:tc>
      </w:tr>
      <w:tr w:rsidR="00AB27DE" w:rsidRPr="002D2A1C">
        <w:tc>
          <w:tcPr>
            <w:tcW w:w="9071" w:type="dxa"/>
            <w:tcBorders>
              <w:top w:val="nil"/>
              <w:left w:val="nil"/>
              <w:bottom w:val="nil"/>
              <w:right w:val="nil"/>
            </w:tcBorders>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или</w:t>
            </w:r>
          </w:p>
        </w:tc>
      </w:tr>
      <w:tr w:rsidR="00AB27DE" w:rsidRPr="002D2A1C">
        <w:tc>
          <w:tcPr>
            <w:tcW w:w="9071" w:type="dxa"/>
            <w:tcBorders>
              <w:top w:val="nil"/>
              <w:left w:val="nil"/>
              <w:bottom w:val="nil"/>
              <w:right w:val="nil"/>
            </w:tcBorders>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в соответствии с постановлением Правительства Российской Федерации от 30 апреля 2014 г.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403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Об исчерпывающем перечне процедур в сфере жилищного строительства</w:t>
            </w:r>
            <w:r w:rsidR="007B10F1" w:rsidRPr="002D2A1C">
              <w:rPr>
                <w:rFonts w:ascii="Times New Roman" w:hAnsi="Times New Roman" w:cs="Times New Roman"/>
                <w:color w:val="000000" w:themeColor="text1"/>
                <w:sz w:val="24"/>
                <w:szCs w:val="24"/>
              </w:rPr>
              <w:t>»</w:t>
            </w:r>
          </w:p>
        </w:tc>
      </w:tr>
      <w:tr w:rsidR="00AB27DE" w:rsidRPr="002D2A1C">
        <w:tc>
          <w:tcPr>
            <w:tcW w:w="9071" w:type="dxa"/>
            <w:tcBorders>
              <w:top w:val="nil"/>
              <w:left w:val="nil"/>
              <w:bottom w:val="nil"/>
              <w:right w:val="nil"/>
            </w:tcBorders>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или</w:t>
            </w:r>
          </w:p>
        </w:tc>
      </w:tr>
      <w:tr w:rsidR="00AB27DE" w:rsidRPr="002D2A1C">
        <w:tc>
          <w:tcPr>
            <w:tcW w:w="9071" w:type="dxa"/>
            <w:tcBorders>
              <w:top w:val="nil"/>
              <w:left w:val="nil"/>
              <w:bottom w:val="nil"/>
              <w:right w:val="nil"/>
            </w:tcBorders>
          </w:tcPr>
          <w:p w:rsidR="0015569C" w:rsidRPr="002D2A1C" w:rsidRDefault="00814AC2" w:rsidP="00AB27DE">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на основании статьи 18 Устава </w:t>
            </w:r>
            <w:proofErr w:type="spellStart"/>
            <w:r w:rsidR="00AB27DE" w:rsidRPr="002D2A1C">
              <w:rPr>
                <w:rFonts w:ascii="Times New Roman" w:hAnsi="Times New Roman" w:cs="Times New Roman"/>
                <w:color w:val="000000" w:themeColor="text1"/>
                <w:sz w:val="24"/>
                <w:szCs w:val="24"/>
              </w:rPr>
              <w:t>Горшече</w:t>
            </w:r>
            <w:r w:rsidRPr="002D2A1C">
              <w:rPr>
                <w:rFonts w:ascii="Times New Roman" w:hAnsi="Times New Roman" w:cs="Times New Roman"/>
                <w:color w:val="000000" w:themeColor="text1"/>
                <w:sz w:val="24"/>
                <w:szCs w:val="24"/>
              </w:rPr>
              <w:t>нско</w:t>
            </w:r>
            <w:r w:rsidR="00AB27DE" w:rsidRPr="002D2A1C">
              <w:rPr>
                <w:rFonts w:ascii="Times New Roman" w:hAnsi="Times New Roman" w:cs="Times New Roman"/>
                <w:color w:val="000000" w:themeColor="text1"/>
                <w:sz w:val="24"/>
                <w:szCs w:val="24"/>
              </w:rPr>
              <w:t>го</w:t>
            </w:r>
            <w:proofErr w:type="spellEnd"/>
            <w:r w:rsidR="00AB27DE" w:rsidRPr="002D2A1C">
              <w:rPr>
                <w:rFonts w:ascii="Times New Roman" w:hAnsi="Times New Roman" w:cs="Times New Roman"/>
                <w:color w:val="000000" w:themeColor="text1"/>
                <w:sz w:val="24"/>
                <w:szCs w:val="24"/>
              </w:rPr>
              <w:t xml:space="preserve"> муниципального района Кур</w:t>
            </w:r>
            <w:r w:rsidRPr="002D2A1C">
              <w:rPr>
                <w:rFonts w:ascii="Times New Roman" w:hAnsi="Times New Roman" w:cs="Times New Roman"/>
                <w:color w:val="000000" w:themeColor="text1"/>
                <w:sz w:val="24"/>
                <w:szCs w:val="24"/>
              </w:rPr>
              <w:t xml:space="preserve">ской области, принятого решением </w:t>
            </w:r>
            <w:r w:rsidR="00AB27DE" w:rsidRPr="002D2A1C">
              <w:rPr>
                <w:rFonts w:ascii="Times New Roman" w:hAnsi="Times New Roman" w:cs="Times New Roman"/>
                <w:color w:val="000000" w:themeColor="text1"/>
                <w:sz w:val="24"/>
                <w:szCs w:val="24"/>
              </w:rPr>
              <w:t xml:space="preserve">Представительного собрания </w:t>
            </w:r>
            <w:proofErr w:type="spellStart"/>
            <w:r w:rsidR="00AB27DE" w:rsidRPr="002D2A1C">
              <w:rPr>
                <w:rFonts w:ascii="Times New Roman" w:hAnsi="Times New Roman" w:cs="Times New Roman"/>
                <w:color w:val="000000" w:themeColor="text1"/>
                <w:sz w:val="24"/>
                <w:szCs w:val="24"/>
              </w:rPr>
              <w:t>Горшеченского</w:t>
            </w:r>
            <w:proofErr w:type="spellEnd"/>
            <w:r w:rsidR="00AB27DE" w:rsidRPr="002D2A1C">
              <w:rPr>
                <w:rFonts w:ascii="Times New Roman" w:hAnsi="Times New Roman" w:cs="Times New Roman"/>
                <w:color w:val="000000" w:themeColor="text1"/>
                <w:sz w:val="24"/>
                <w:szCs w:val="24"/>
              </w:rPr>
              <w:t xml:space="preserve"> муниципального района Курс</w:t>
            </w:r>
            <w:r w:rsidRPr="002D2A1C">
              <w:rPr>
                <w:rFonts w:ascii="Times New Roman" w:hAnsi="Times New Roman" w:cs="Times New Roman"/>
                <w:color w:val="000000" w:themeColor="text1"/>
                <w:sz w:val="24"/>
                <w:szCs w:val="24"/>
              </w:rPr>
              <w:t xml:space="preserve">кой области от 15 июля 2017 г.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26</w:t>
            </w:r>
          </w:p>
        </w:tc>
      </w:tr>
      <w:tr w:rsidR="00AB27DE" w:rsidRPr="002D2A1C">
        <w:tc>
          <w:tcPr>
            <w:tcW w:w="9071" w:type="dxa"/>
            <w:tcBorders>
              <w:top w:val="nil"/>
              <w:left w:val="nil"/>
              <w:bottom w:val="nil"/>
              <w:right w:val="nil"/>
            </w:tcBorders>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или</w:t>
            </w:r>
          </w:p>
        </w:tc>
      </w:tr>
      <w:tr w:rsidR="00AB27DE" w:rsidRPr="002D2A1C">
        <w:tc>
          <w:tcPr>
            <w:tcW w:w="9071" w:type="dxa"/>
            <w:tcBorders>
              <w:top w:val="nil"/>
              <w:left w:val="nil"/>
              <w:bottom w:val="nil"/>
              <w:right w:val="nil"/>
            </w:tcBorders>
          </w:tcPr>
          <w:p w:rsidR="0015569C" w:rsidRPr="002D2A1C" w:rsidRDefault="00814AC2" w:rsidP="00AB27DE">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руководствуясь Законом </w:t>
            </w:r>
            <w:r w:rsidR="00AB27DE" w:rsidRPr="002D2A1C">
              <w:rPr>
                <w:rFonts w:ascii="Times New Roman" w:hAnsi="Times New Roman" w:cs="Times New Roman"/>
                <w:color w:val="000000" w:themeColor="text1"/>
                <w:sz w:val="24"/>
                <w:szCs w:val="24"/>
              </w:rPr>
              <w:t xml:space="preserve">Курской области </w:t>
            </w:r>
            <w:r w:rsidRPr="002D2A1C">
              <w:rPr>
                <w:rFonts w:ascii="Times New Roman" w:hAnsi="Times New Roman" w:cs="Times New Roman"/>
                <w:color w:val="000000" w:themeColor="text1"/>
                <w:sz w:val="24"/>
                <w:szCs w:val="24"/>
              </w:rPr>
              <w:t xml:space="preserve">от 10 апреля 2006 г.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19-</w:t>
            </w:r>
            <w:r w:rsidR="00AB27DE" w:rsidRPr="002D2A1C">
              <w:rPr>
                <w:rFonts w:ascii="Times New Roman" w:hAnsi="Times New Roman" w:cs="Times New Roman"/>
                <w:color w:val="000000" w:themeColor="text1"/>
                <w:sz w:val="24"/>
                <w:szCs w:val="24"/>
              </w:rPr>
              <w:t>ЗКО</w:t>
            </w:r>
            <w:r w:rsidRPr="002D2A1C">
              <w:rPr>
                <w:rFonts w:ascii="Times New Roman" w:hAnsi="Times New Roman" w:cs="Times New Roman"/>
                <w:color w:val="000000" w:themeColor="text1"/>
                <w:sz w:val="24"/>
                <w:szCs w:val="24"/>
              </w:rPr>
              <w:t xml:space="preserve">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О мерах социальной поддержки отдельных категорий граждан, находящихся в трудной жизненной ситуации, и ветеранов Великой Отечественной войны</w:t>
            </w:r>
            <w:r w:rsidR="007B10F1" w:rsidRPr="002D2A1C">
              <w:rPr>
                <w:rFonts w:ascii="Times New Roman" w:hAnsi="Times New Roman" w:cs="Times New Roman"/>
                <w:color w:val="000000" w:themeColor="text1"/>
                <w:sz w:val="24"/>
                <w:szCs w:val="24"/>
              </w:rPr>
              <w:t>»</w:t>
            </w:r>
          </w:p>
        </w:tc>
      </w:tr>
      <w:tr w:rsidR="00AB27DE" w:rsidRPr="002D2A1C">
        <w:tc>
          <w:tcPr>
            <w:tcW w:w="9071" w:type="dxa"/>
            <w:tcBorders>
              <w:top w:val="nil"/>
              <w:left w:val="nil"/>
              <w:bottom w:val="nil"/>
              <w:right w:val="nil"/>
            </w:tcBorders>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lastRenderedPageBreak/>
              <w:t>или</w:t>
            </w:r>
          </w:p>
        </w:tc>
      </w:tr>
      <w:tr w:rsidR="00AB27DE" w:rsidRPr="002D2A1C">
        <w:tc>
          <w:tcPr>
            <w:tcW w:w="9071" w:type="dxa"/>
            <w:tcBorders>
              <w:top w:val="nil"/>
              <w:left w:val="nil"/>
              <w:bottom w:val="nil"/>
              <w:right w:val="nil"/>
            </w:tcBorders>
          </w:tcPr>
          <w:p w:rsidR="0015569C" w:rsidRPr="002D2A1C" w:rsidRDefault="00814AC2" w:rsidP="00AB27DE">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регулируются Законом </w:t>
            </w:r>
            <w:r w:rsidR="00AB27DE" w:rsidRPr="002D2A1C">
              <w:rPr>
                <w:rFonts w:ascii="Times New Roman" w:hAnsi="Times New Roman" w:cs="Times New Roman"/>
                <w:color w:val="000000" w:themeColor="text1"/>
                <w:sz w:val="24"/>
                <w:szCs w:val="24"/>
              </w:rPr>
              <w:t xml:space="preserve">Курской области </w:t>
            </w:r>
            <w:r w:rsidRPr="002D2A1C">
              <w:rPr>
                <w:rFonts w:ascii="Times New Roman" w:hAnsi="Times New Roman" w:cs="Times New Roman"/>
                <w:color w:val="000000" w:themeColor="text1"/>
                <w:sz w:val="24"/>
                <w:szCs w:val="24"/>
              </w:rPr>
              <w:t xml:space="preserve">от 4 мая 2008 г.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w:t>
            </w:r>
            <w:r w:rsidR="00AB27DE" w:rsidRPr="002D2A1C">
              <w:rPr>
                <w:rFonts w:ascii="Times New Roman" w:hAnsi="Times New Roman" w:cs="Times New Roman"/>
                <w:color w:val="000000" w:themeColor="text1"/>
                <w:sz w:val="24"/>
                <w:szCs w:val="24"/>
              </w:rPr>
              <w:t>60</w:t>
            </w:r>
            <w:r w:rsidRPr="002D2A1C">
              <w:rPr>
                <w:rFonts w:ascii="Times New Roman" w:hAnsi="Times New Roman" w:cs="Times New Roman"/>
                <w:color w:val="000000" w:themeColor="text1"/>
                <w:sz w:val="24"/>
                <w:szCs w:val="24"/>
              </w:rPr>
              <w:t>-</w:t>
            </w:r>
            <w:r w:rsidR="00AB27DE" w:rsidRPr="002D2A1C">
              <w:rPr>
                <w:rFonts w:ascii="Times New Roman" w:hAnsi="Times New Roman" w:cs="Times New Roman"/>
                <w:color w:val="000000" w:themeColor="text1"/>
                <w:sz w:val="24"/>
                <w:szCs w:val="24"/>
              </w:rPr>
              <w:t>ЗКО</w:t>
            </w:r>
            <w:r w:rsidRPr="002D2A1C">
              <w:rPr>
                <w:rFonts w:ascii="Times New Roman" w:hAnsi="Times New Roman" w:cs="Times New Roman"/>
                <w:color w:val="000000" w:themeColor="text1"/>
                <w:sz w:val="24"/>
                <w:szCs w:val="24"/>
              </w:rPr>
              <w:t xml:space="preserve">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О муниципальной службе в </w:t>
            </w:r>
            <w:r w:rsidR="00AB27DE" w:rsidRPr="002D2A1C">
              <w:rPr>
                <w:rFonts w:ascii="Times New Roman" w:hAnsi="Times New Roman" w:cs="Times New Roman"/>
                <w:color w:val="000000" w:themeColor="text1"/>
                <w:sz w:val="24"/>
                <w:szCs w:val="24"/>
              </w:rPr>
              <w:t>Курской области</w:t>
            </w:r>
            <w:r w:rsidR="007B10F1" w:rsidRPr="002D2A1C">
              <w:rPr>
                <w:rFonts w:ascii="Times New Roman" w:hAnsi="Times New Roman" w:cs="Times New Roman"/>
                <w:color w:val="000000" w:themeColor="text1"/>
                <w:sz w:val="24"/>
                <w:szCs w:val="24"/>
              </w:rPr>
              <w:t>»</w:t>
            </w:r>
          </w:p>
        </w:tc>
      </w:tr>
      <w:tr w:rsidR="00AB27DE" w:rsidRPr="002D2A1C">
        <w:tc>
          <w:tcPr>
            <w:tcW w:w="9071" w:type="dxa"/>
            <w:tcBorders>
              <w:top w:val="nil"/>
              <w:left w:val="nil"/>
              <w:bottom w:val="nil"/>
              <w:right w:val="nil"/>
            </w:tcBorders>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или</w:t>
            </w:r>
          </w:p>
        </w:tc>
      </w:tr>
      <w:tr w:rsidR="0015569C" w:rsidRPr="002D2A1C">
        <w:tc>
          <w:tcPr>
            <w:tcW w:w="9071" w:type="dxa"/>
            <w:tcBorders>
              <w:top w:val="nil"/>
              <w:left w:val="nil"/>
              <w:bottom w:val="nil"/>
              <w:right w:val="nil"/>
            </w:tcBorders>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Основания для предоставления муниципальной услуги:</w:t>
            </w:r>
          </w:p>
          <w:p w:rsidR="0015569C" w:rsidRPr="002D2A1C" w:rsidRDefault="00814AC2">
            <w:pPr>
              <w:pStyle w:val="ConsPlusNormal0"/>
              <w:ind w:firstLine="283"/>
              <w:jc w:val="both"/>
              <w:rPr>
                <w:rFonts w:ascii="Times New Roman" w:hAnsi="Times New Roman" w:cs="Times New Roman"/>
                <w:color w:val="000000" w:themeColor="text1"/>
                <w:sz w:val="24"/>
                <w:szCs w:val="24"/>
              </w:rPr>
            </w:pPr>
            <w:proofErr w:type="gramStart"/>
            <w:r w:rsidRPr="002D2A1C">
              <w:rPr>
                <w:rFonts w:ascii="Times New Roman" w:hAnsi="Times New Roman" w:cs="Times New Roman"/>
                <w:color w:val="000000" w:themeColor="text1"/>
                <w:sz w:val="24"/>
                <w:szCs w:val="24"/>
              </w:rPr>
              <w:t xml:space="preserve">приказ Министерства труда и социальной защиты Российской Федерации от 30 июля 2015 г.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527н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(зарегистрирован Министерством юстиции Российской Федерации 17 сентября 2015 г., регистрационный номер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38897)</w:t>
            </w:r>
            <w:proofErr w:type="gramEnd"/>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 ссылке на нормативный правовой акт, который полностью был изложен в новой редакции, рекомендуется указывать его реквизиты в следующей последовательности:</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вид нормативного правового акта,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наименование органа принятия;</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дата и номер подписания (принятия, издания);</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наименование правового акта;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в скобках указываются вид нормативного правового акта, дата и номер подписания (принятия, издания) нормативного правового акта, полностью изложившего данный нормативный правовой акт в новой редакции.</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Примеры:</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AB27DE" w:rsidRPr="002D2A1C">
        <w:tc>
          <w:tcPr>
            <w:tcW w:w="9071" w:type="dxa"/>
            <w:tcBorders>
              <w:top w:val="nil"/>
              <w:left w:val="nil"/>
              <w:bottom w:val="nil"/>
              <w:right w:val="nil"/>
            </w:tcBorders>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в соответствии с Законом Российской Федерации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О занятости населения в Российской Федерации</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(в редакции Федерального закона от 20 апреля 1996 г.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36-ФЗ)</w:t>
            </w:r>
          </w:p>
        </w:tc>
      </w:tr>
      <w:tr w:rsidR="00AB27DE" w:rsidRPr="002D2A1C">
        <w:tc>
          <w:tcPr>
            <w:tcW w:w="9071" w:type="dxa"/>
            <w:tcBorders>
              <w:top w:val="nil"/>
              <w:left w:val="nil"/>
              <w:bottom w:val="nil"/>
              <w:right w:val="nil"/>
            </w:tcBorders>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или</w:t>
            </w:r>
          </w:p>
        </w:tc>
      </w:tr>
      <w:tr w:rsidR="0015569C" w:rsidRPr="002D2A1C">
        <w:tc>
          <w:tcPr>
            <w:tcW w:w="9071" w:type="dxa"/>
            <w:tcBorders>
              <w:top w:val="nil"/>
              <w:left w:val="nil"/>
              <w:bottom w:val="nil"/>
              <w:right w:val="nil"/>
            </w:tcBorders>
          </w:tcPr>
          <w:p w:rsidR="0015569C" w:rsidRPr="002D2A1C" w:rsidRDefault="00814AC2" w:rsidP="00AB27DE">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в соответствии с постановлением Правительства </w:t>
            </w:r>
            <w:r w:rsidR="00AB27DE" w:rsidRPr="002D2A1C">
              <w:rPr>
                <w:rFonts w:ascii="Times New Roman" w:hAnsi="Times New Roman" w:cs="Times New Roman"/>
                <w:color w:val="000000" w:themeColor="text1"/>
                <w:sz w:val="24"/>
                <w:szCs w:val="24"/>
              </w:rPr>
              <w:t>Курско</w:t>
            </w:r>
            <w:r w:rsidRPr="002D2A1C">
              <w:rPr>
                <w:rFonts w:ascii="Times New Roman" w:hAnsi="Times New Roman" w:cs="Times New Roman"/>
                <w:color w:val="000000" w:themeColor="text1"/>
                <w:sz w:val="24"/>
                <w:szCs w:val="24"/>
              </w:rPr>
              <w:t xml:space="preserve">й области от 27.04.2011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48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О разработке и утверждении исполнительными органами государственной </w:t>
            </w:r>
            <w:proofErr w:type="gramStart"/>
            <w:r w:rsidRPr="002D2A1C">
              <w:rPr>
                <w:rFonts w:ascii="Times New Roman" w:hAnsi="Times New Roman" w:cs="Times New Roman"/>
                <w:color w:val="000000" w:themeColor="text1"/>
                <w:sz w:val="24"/>
                <w:szCs w:val="24"/>
              </w:rPr>
              <w:t xml:space="preserve">власти </w:t>
            </w:r>
            <w:r w:rsidR="00126BE9"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 административных регламентов предоставления государственных услуг</w:t>
            </w:r>
            <w:proofErr w:type="gramEnd"/>
            <w:r w:rsidRPr="002D2A1C">
              <w:rPr>
                <w:rFonts w:ascii="Times New Roman" w:hAnsi="Times New Roman" w:cs="Times New Roman"/>
                <w:color w:val="000000" w:themeColor="text1"/>
                <w:sz w:val="24"/>
                <w:szCs w:val="24"/>
              </w:rPr>
              <w:t xml:space="preserve"> и административных регламентов исполнения государственных функций</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(в редакции постановления Правительства </w:t>
            </w:r>
            <w:r w:rsidR="00AB27DE" w:rsidRPr="002D2A1C">
              <w:rPr>
                <w:rFonts w:ascii="Times New Roman" w:hAnsi="Times New Roman" w:cs="Times New Roman"/>
                <w:color w:val="000000" w:themeColor="text1"/>
                <w:sz w:val="24"/>
                <w:szCs w:val="24"/>
              </w:rPr>
              <w:t>Кур</w:t>
            </w:r>
            <w:r w:rsidRPr="002D2A1C">
              <w:rPr>
                <w:rFonts w:ascii="Times New Roman" w:hAnsi="Times New Roman" w:cs="Times New Roman"/>
                <w:color w:val="000000" w:themeColor="text1"/>
                <w:sz w:val="24"/>
                <w:szCs w:val="24"/>
              </w:rPr>
              <w:t xml:space="preserve">ской области от 28.06.2014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62)</w:t>
            </w: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Ссылки на </w:t>
      </w:r>
      <w:hyperlink r:id="rId3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2D2A1C">
          <w:rPr>
            <w:rFonts w:ascii="Times New Roman" w:hAnsi="Times New Roman" w:cs="Times New Roman"/>
            <w:color w:val="000000" w:themeColor="text1"/>
            <w:sz w:val="24"/>
            <w:szCs w:val="24"/>
          </w:rPr>
          <w:t>Конституцию</w:t>
        </w:r>
      </w:hyperlink>
      <w:r w:rsidRPr="002D2A1C">
        <w:rPr>
          <w:rFonts w:ascii="Times New Roman" w:hAnsi="Times New Roman" w:cs="Times New Roman"/>
          <w:color w:val="000000" w:themeColor="text1"/>
          <w:sz w:val="24"/>
          <w:szCs w:val="24"/>
        </w:rPr>
        <w:t xml:space="preserve"> Российской Федерации оформляются следующим образом:</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5569C" w:rsidRPr="002D2A1C">
        <w:tc>
          <w:tcPr>
            <w:tcW w:w="9071" w:type="dxa"/>
            <w:tcBorders>
              <w:top w:val="nil"/>
              <w:left w:val="nil"/>
              <w:bottom w:val="nil"/>
              <w:right w:val="nil"/>
            </w:tcBorders>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В соответствии с частью 1 статьи 132 Конституции Российской Федерации</w:t>
            </w: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 ссылке на кодекс Российской Федерации дата подписания и его номер не указываются.</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Примеры:</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5569C" w:rsidRPr="002D2A1C">
        <w:tc>
          <w:tcPr>
            <w:tcW w:w="9071" w:type="dxa"/>
            <w:tcBorders>
              <w:top w:val="nil"/>
              <w:left w:val="nil"/>
              <w:bottom w:val="nil"/>
              <w:right w:val="nil"/>
            </w:tcBorders>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в соответствии с требованиями Налогового кодекса Российской Федерации</w:t>
            </w:r>
          </w:p>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lastRenderedPageBreak/>
              <w:t>или</w:t>
            </w:r>
          </w:p>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в соответствии с частью 1 статьи 14 Жилищного кодекса Российской Федерации</w:t>
            </w:r>
          </w:p>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или</w:t>
            </w:r>
          </w:p>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в порядке, установленном статьей 32 Градостроительного кодекса Российской Федерации</w:t>
            </w: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 неоднократных ссылках на один и тот же нормативный правовой акт при первом его упоминании и далее рекомендуется неоднократно указывать полные реквизиты нормативного правового акта, на который производятся ссылки.</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proofErr w:type="gramStart"/>
      <w:r w:rsidRPr="002D2A1C">
        <w:rPr>
          <w:rFonts w:ascii="Times New Roman" w:hAnsi="Times New Roman" w:cs="Times New Roman"/>
          <w:color w:val="000000" w:themeColor="text1"/>
          <w:sz w:val="24"/>
          <w:szCs w:val="24"/>
        </w:rPr>
        <w:t>При необходимости дать ссылку не на весь нормативный правовой акт, а только на его структурную единицу сначала указывается эта конкретная структурная единица (начиная с наименьшей), а затем реквизиты самого нормативного правового акта.</w:t>
      </w:r>
      <w:proofErr w:type="gramEnd"/>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Примеры:</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5569C" w:rsidRPr="002D2A1C">
        <w:tc>
          <w:tcPr>
            <w:tcW w:w="9071" w:type="dxa"/>
            <w:tcBorders>
              <w:top w:val="nil"/>
              <w:left w:val="nil"/>
              <w:bottom w:val="nil"/>
              <w:right w:val="nil"/>
            </w:tcBorders>
          </w:tcPr>
          <w:p w:rsidR="0015569C" w:rsidRPr="002D2A1C" w:rsidRDefault="00814AC2">
            <w:pPr>
              <w:pStyle w:val="ConsPlusNormal0"/>
              <w:ind w:firstLine="283"/>
              <w:jc w:val="both"/>
              <w:rPr>
                <w:rFonts w:ascii="Times New Roman" w:hAnsi="Times New Roman" w:cs="Times New Roman"/>
                <w:color w:val="000000" w:themeColor="text1"/>
                <w:sz w:val="24"/>
                <w:szCs w:val="24"/>
              </w:rPr>
            </w:pPr>
            <w:proofErr w:type="gramStart"/>
            <w:r w:rsidRPr="002D2A1C">
              <w:rPr>
                <w:rFonts w:ascii="Times New Roman" w:hAnsi="Times New Roman" w:cs="Times New Roman"/>
                <w:color w:val="000000" w:themeColor="text1"/>
                <w:sz w:val="24"/>
                <w:szCs w:val="24"/>
              </w:rPr>
              <w:t>предусмотренных</w:t>
            </w:r>
            <w:proofErr w:type="gramEnd"/>
            <w:r w:rsidRPr="002D2A1C">
              <w:rPr>
                <w:rFonts w:ascii="Times New Roman" w:hAnsi="Times New Roman" w:cs="Times New Roman"/>
                <w:color w:val="000000" w:themeColor="text1"/>
                <w:sz w:val="24"/>
                <w:szCs w:val="24"/>
              </w:rPr>
              <w:t xml:space="preserve"> абзацем вторым пункта 10 статьи 378.2 Налогового кодекса Российской Федерации</w:t>
            </w: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Не рекомендуется при первом упоминании в тексте муниципального акта делать следующую запись:</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5569C" w:rsidRPr="002D2A1C">
        <w:tc>
          <w:tcPr>
            <w:tcW w:w="9071" w:type="dxa"/>
            <w:tcBorders>
              <w:top w:val="nil"/>
              <w:left w:val="nil"/>
              <w:bottom w:val="nil"/>
              <w:right w:val="nil"/>
            </w:tcBorders>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Указ Президента Российской Федерации от 29.12.2008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1873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Об использовании Государственного герба Российской Федерации на печатях органов местного самоуправления поселений и муниципальных районов</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(далее - Указ Президента Российской Федерации от 29.12.2008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1873).</w:t>
            </w: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Это позволит в дальнейшем избежать трудностей при внесении изменений в муниципальный акт, поскольку в процессе внесения изменений первая ссылка на нормативный правовой акт с записью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(далее - Указ Президента Российской Федерации от 29.12.2008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1873)</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может поменять свое месторасположение и перейти из одной структурной единицы нормативного правового акта в другую.</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Ссылку в тексте муниципального акта на структурную единицу этого же муниципального акта рекомендуется оформлять следующим образом: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настоящего пункта</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настоящей статьи</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настоящего решения</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 ссылках обозначения структурных единиц указываются так, как они определены в самом нормативном правовом акте либо в нормативном правовом акте, вносящем изменения в данный нормативный правовой акт.</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Если в нормативных правовых актах части статей и пункты нумеруются цифрами, то обозначение в ссылках части или пункта печатается цифрами (например, часть 1, пункт 1, раздел IV).</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Если в нормативных правовых актах части статей не пронумерованы, то в этом случае обозначение в ссылках части печатается словом (например, часть вторая).</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Если подпункты пронумерованы строчными буквами русского алфавита, то обозначаются в ссылках буквой в кавычках (подпункт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а</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Абзацы обозначаются словом (например, абзац первый).</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lastRenderedPageBreak/>
        <w:t>При этом первым считается тот абзац, с которого начинается структурная единица, в составе которой он находится.</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Если при проставлении ссылок подсчет абзацев осуществить неправильно, это приведет к технической ошибке и воля законодателя будет оформлена неверно.</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Обозначения частей, пунктов, абзацев и других структурных единиц печатаются полностью, сокращения (ст., ч., п., </w:t>
      </w:r>
      <w:proofErr w:type="spellStart"/>
      <w:r w:rsidRPr="002D2A1C">
        <w:rPr>
          <w:rFonts w:ascii="Times New Roman" w:hAnsi="Times New Roman" w:cs="Times New Roman"/>
          <w:color w:val="000000" w:themeColor="text1"/>
          <w:sz w:val="24"/>
          <w:szCs w:val="24"/>
        </w:rPr>
        <w:t>абз</w:t>
      </w:r>
      <w:proofErr w:type="spellEnd"/>
      <w:r w:rsidRPr="002D2A1C">
        <w:rPr>
          <w:rFonts w:ascii="Times New Roman" w:hAnsi="Times New Roman" w:cs="Times New Roman"/>
          <w:color w:val="000000" w:themeColor="text1"/>
          <w:sz w:val="24"/>
          <w:szCs w:val="24"/>
        </w:rPr>
        <w:t>.) не допускаются.</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Примеры:</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AB27DE" w:rsidRPr="002D2A1C">
        <w:tc>
          <w:tcPr>
            <w:tcW w:w="9071" w:type="dxa"/>
            <w:tcBorders>
              <w:top w:val="nil"/>
              <w:left w:val="nil"/>
              <w:bottom w:val="nil"/>
              <w:right w:val="nil"/>
            </w:tcBorders>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на основании пункта 1 части первой статьи 77 Трудового кодекса Российской Федерации</w:t>
            </w:r>
          </w:p>
        </w:tc>
      </w:tr>
      <w:tr w:rsidR="00AB27DE" w:rsidRPr="002D2A1C">
        <w:tc>
          <w:tcPr>
            <w:tcW w:w="9071" w:type="dxa"/>
            <w:tcBorders>
              <w:top w:val="nil"/>
              <w:left w:val="nil"/>
              <w:bottom w:val="nil"/>
              <w:right w:val="nil"/>
            </w:tcBorders>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или</w:t>
            </w:r>
          </w:p>
        </w:tc>
      </w:tr>
      <w:tr w:rsidR="00AB27DE" w:rsidRPr="002D2A1C">
        <w:tc>
          <w:tcPr>
            <w:tcW w:w="9071" w:type="dxa"/>
            <w:tcBorders>
              <w:top w:val="nil"/>
              <w:left w:val="nil"/>
              <w:bottom w:val="nil"/>
              <w:right w:val="nil"/>
            </w:tcBorders>
          </w:tcPr>
          <w:p w:rsidR="0015569C" w:rsidRPr="002D2A1C" w:rsidRDefault="00814AC2" w:rsidP="00952C6F">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в соответствии с абзацем вторым пункта 3 </w:t>
            </w:r>
            <w:r w:rsidR="00AB27DE" w:rsidRPr="002D2A1C">
              <w:rPr>
                <w:rFonts w:ascii="Times New Roman" w:hAnsi="Times New Roman" w:cs="Times New Roman"/>
                <w:color w:val="000000" w:themeColor="text1"/>
                <w:sz w:val="24"/>
                <w:szCs w:val="24"/>
              </w:rPr>
              <w:t xml:space="preserve">решения Представительного Собрания </w:t>
            </w:r>
            <w:proofErr w:type="spellStart"/>
            <w:r w:rsidR="00AB27DE" w:rsidRPr="002D2A1C">
              <w:rPr>
                <w:rFonts w:ascii="Times New Roman" w:hAnsi="Times New Roman" w:cs="Times New Roman"/>
                <w:color w:val="000000" w:themeColor="text1"/>
                <w:sz w:val="24"/>
                <w:szCs w:val="24"/>
              </w:rPr>
              <w:t>Горшеченского</w:t>
            </w:r>
            <w:proofErr w:type="spellEnd"/>
            <w:r w:rsidR="00AB27DE" w:rsidRPr="002D2A1C">
              <w:rPr>
                <w:rFonts w:ascii="Times New Roman" w:hAnsi="Times New Roman" w:cs="Times New Roman"/>
                <w:color w:val="000000" w:themeColor="text1"/>
                <w:sz w:val="24"/>
                <w:szCs w:val="24"/>
              </w:rPr>
              <w:t xml:space="preserve"> района Кур</w:t>
            </w:r>
            <w:r w:rsidRPr="002D2A1C">
              <w:rPr>
                <w:rFonts w:ascii="Times New Roman" w:hAnsi="Times New Roman" w:cs="Times New Roman"/>
                <w:color w:val="000000" w:themeColor="text1"/>
                <w:sz w:val="24"/>
                <w:szCs w:val="24"/>
              </w:rPr>
              <w:t>ской области от 12 марта 20</w:t>
            </w:r>
            <w:r w:rsidR="00952C6F">
              <w:rPr>
                <w:rFonts w:ascii="Times New Roman" w:hAnsi="Times New Roman" w:cs="Times New Roman"/>
                <w:color w:val="000000" w:themeColor="text1"/>
                <w:sz w:val="24"/>
                <w:szCs w:val="24"/>
              </w:rPr>
              <w:t>20</w:t>
            </w:r>
            <w:r w:rsidRPr="002D2A1C">
              <w:rPr>
                <w:rFonts w:ascii="Times New Roman" w:hAnsi="Times New Roman" w:cs="Times New Roman"/>
                <w:color w:val="000000" w:themeColor="text1"/>
                <w:sz w:val="24"/>
                <w:szCs w:val="24"/>
              </w:rPr>
              <w:t xml:space="preserve"> г.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35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Об управлении муниципальным имуществом</w:t>
            </w:r>
            <w:r w:rsidR="007B10F1" w:rsidRPr="002D2A1C">
              <w:rPr>
                <w:rFonts w:ascii="Times New Roman" w:hAnsi="Times New Roman" w:cs="Times New Roman"/>
                <w:color w:val="000000" w:themeColor="text1"/>
                <w:sz w:val="24"/>
                <w:szCs w:val="24"/>
              </w:rPr>
              <w:t>»</w:t>
            </w:r>
          </w:p>
        </w:tc>
      </w:tr>
      <w:tr w:rsidR="00AB27DE" w:rsidRPr="002D2A1C">
        <w:tc>
          <w:tcPr>
            <w:tcW w:w="9071" w:type="dxa"/>
            <w:tcBorders>
              <w:top w:val="nil"/>
              <w:left w:val="nil"/>
              <w:bottom w:val="nil"/>
              <w:right w:val="nil"/>
            </w:tcBorders>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или</w:t>
            </w:r>
          </w:p>
        </w:tc>
      </w:tr>
      <w:tr w:rsidR="0015569C" w:rsidRPr="002D2A1C">
        <w:tc>
          <w:tcPr>
            <w:tcW w:w="9071" w:type="dxa"/>
            <w:tcBorders>
              <w:top w:val="nil"/>
              <w:left w:val="nil"/>
              <w:bottom w:val="nil"/>
              <w:right w:val="nil"/>
            </w:tcBorders>
          </w:tcPr>
          <w:p w:rsidR="0015569C" w:rsidRPr="002D2A1C" w:rsidRDefault="00814AC2" w:rsidP="00AB27DE">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регулируются пунктом 4 части 2 статьи 10 Устава</w:t>
            </w:r>
            <w:r w:rsidR="00AB27DE" w:rsidRPr="002D2A1C">
              <w:rPr>
                <w:rFonts w:ascii="Times New Roman" w:hAnsi="Times New Roman" w:cs="Times New Roman"/>
                <w:color w:val="000000" w:themeColor="text1"/>
                <w:sz w:val="24"/>
                <w:szCs w:val="24"/>
              </w:rPr>
              <w:t xml:space="preserve"> муниципального образования Сосновский сельсовет </w:t>
            </w:r>
            <w:proofErr w:type="spellStart"/>
            <w:r w:rsidR="00AB27DE" w:rsidRPr="002D2A1C">
              <w:rPr>
                <w:rFonts w:ascii="Times New Roman" w:hAnsi="Times New Roman" w:cs="Times New Roman"/>
                <w:color w:val="000000" w:themeColor="text1"/>
                <w:sz w:val="24"/>
                <w:szCs w:val="24"/>
              </w:rPr>
              <w:t>Горшеченского</w:t>
            </w:r>
            <w:proofErr w:type="spellEnd"/>
            <w:r w:rsidR="00AB27DE" w:rsidRPr="002D2A1C">
              <w:rPr>
                <w:rFonts w:ascii="Times New Roman" w:hAnsi="Times New Roman" w:cs="Times New Roman"/>
                <w:color w:val="000000" w:themeColor="text1"/>
                <w:sz w:val="24"/>
                <w:szCs w:val="24"/>
              </w:rPr>
              <w:t xml:space="preserve"> муниципального района Кур</w:t>
            </w:r>
            <w:r w:rsidRPr="002D2A1C">
              <w:rPr>
                <w:rFonts w:ascii="Times New Roman" w:hAnsi="Times New Roman" w:cs="Times New Roman"/>
                <w:color w:val="000000" w:themeColor="text1"/>
                <w:sz w:val="24"/>
                <w:szCs w:val="24"/>
              </w:rPr>
              <w:t>ской области, принятого Советом депутатов</w:t>
            </w:r>
            <w:r w:rsidR="00AB27DE" w:rsidRPr="002D2A1C">
              <w:rPr>
                <w:rFonts w:ascii="Times New Roman" w:hAnsi="Times New Roman" w:cs="Times New Roman"/>
                <w:color w:val="000000" w:themeColor="text1"/>
                <w:sz w:val="24"/>
                <w:szCs w:val="24"/>
              </w:rPr>
              <w:t xml:space="preserve"> муниципального образования Сосновский сельсовет </w:t>
            </w:r>
            <w:proofErr w:type="spellStart"/>
            <w:r w:rsidR="00AB27DE" w:rsidRPr="002D2A1C">
              <w:rPr>
                <w:rFonts w:ascii="Times New Roman" w:hAnsi="Times New Roman" w:cs="Times New Roman"/>
                <w:color w:val="000000" w:themeColor="text1"/>
                <w:sz w:val="24"/>
                <w:szCs w:val="24"/>
              </w:rPr>
              <w:t>Горшеченского</w:t>
            </w:r>
            <w:proofErr w:type="spellEnd"/>
            <w:r w:rsidR="00AB27DE" w:rsidRPr="002D2A1C">
              <w:rPr>
                <w:rFonts w:ascii="Times New Roman" w:hAnsi="Times New Roman" w:cs="Times New Roman"/>
                <w:color w:val="000000" w:themeColor="text1"/>
                <w:sz w:val="24"/>
                <w:szCs w:val="24"/>
              </w:rPr>
              <w:t xml:space="preserve"> муниципального района Кур</w:t>
            </w:r>
            <w:r w:rsidRPr="002D2A1C">
              <w:rPr>
                <w:rFonts w:ascii="Times New Roman" w:hAnsi="Times New Roman" w:cs="Times New Roman"/>
                <w:color w:val="000000" w:themeColor="text1"/>
                <w:sz w:val="24"/>
                <w:szCs w:val="24"/>
              </w:rPr>
              <w:t xml:space="preserve">ской области от 10 апреля 2012 г.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36</w:t>
            </w: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Если требуется сослаться на приложение к нормативному правовому акту, указывается наименование приложения и нормативный правовой акт, которым данное приложение утверждено.</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 ссылках на примечания к статьям или пунктам нормативного правового акта рекомендуется использовать следующую формулировку:</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5569C" w:rsidRPr="002D2A1C">
        <w:tc>
          <w:tcPr>
            <w:tcW w:w="9071" w:type="dxa"/>
            <w:tcBorders>
              <w:top w:val="nil"/>
              <w:left w:val="nil"/>
              <w:bottom w:val="nil"/>
              <w:right w:val="nil"/>
            </w:tcBorders>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1. Под грубым нарушением норм и правил в области использования атомной энергии в настоящей статье понимается нарушение, приведшее к возникновению непосредственной угрозы жизни или здоровью людей и окружающей среде, указанное в примечании к части 3 статьи 9.6 Кодекса Российской Федерации об административных правонарушениях.</w:t>
            </w: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 оформлении ссылок на нормативные правовые акты рекомендуется избегать следующих ошибок юридико-технического характера: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нарушение порядка указания реквизитов нормативного правового акта;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грамматических и стилистических ошибок в наименовании нормативного правового акта;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неверное обозначение структурной единицы нормативного правового акта;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неверно приведенной ссылки на абзац (при неправильном подсчете);</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ошибочно приведенные реквизиты нормативного правового акта;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проставление ссылки на недействующие нормативные правовые акты;</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lastRenderedPageBreak/>
        <w:t>проставление ссылок на неправильно указанный нормативный правовой акт, вместо подлежащего применению;</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проставление ссылки на ненормативные правовые акты;</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неверное указание официальных наименований органов государственной власти или указание наименований органов государственной власти, которые на момент принятия муниципального акта реорганизованы или упразднены.</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B26C18" w:rsidRPr="00B26C18" w:rsidRDefault="00854135" w:rsidP="00854135">
      <w:pPr>
        <w:spacing w:line="288" w:lineRule="atLeast"/>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соответствии с частями 8,9 статьи 52 Статья 52 Федерального закона № 33-ФЗ м</w:t>
      </w:r>
      <w:r w:rsidR="00B26C18" w:rsidRPr="00B26C18">
        <w:rPr>
          <w:rFonts w:ascii="Times New Roman" w:eastAsia="Times New Roman" w:hAnsi="Times New Roman" w:cs="Times New Roman"/>
          <w:sz w:val="24"/>
          <w:szCs w:val="24"/>
        </w:rPr>
        <w:t xml:space="preserve">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кодексом Российской Федерации. </w:t>
      </w:r>
    </w:p>
    <w:p w:rsidR="00B26C18" w:rsidRPr="00B26C18" w:rsidRDefault="00B26C18" w:rsidP="00854135">
      <w:pPr>
        <w:spacing w:line="288" w:lineRule="atLeast"/>
        <w:ind w:firstLine="540"/>
        <w:jc w:val="both"/>
        <w:rPr>
          <w:rFonts w:ascii="Times New Roman" w:eastAsia="Times New Roman" w:hAnsi="Times New Roman" w:cs="Times New Roman"/>
          <w:sz w:val="24"/>
          <w:szCs w:val="24"/>
        </w:rPr>
      </w:pPr>
      <w:r w:rsidRPr="00B26C18">
        <w:rPr>
          <w:rFonts w:ascii="Times New Roman" w:eastAsia="Times New Roman" w:hAnsi="Times New Roman" w:cs="Times New Roman"/>
          <w:sz w:val="24"/>
          <w:szCs w:val="24"/>
        </w:rPr>
        <w:t xml:space="preserve">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w:t>
      </w:r>
    </w:p>
    <w:p w:rsidR="00B26C18" w:rsidRPr="00B26C18" w:rsidRDefault="00B26C18" w:rsidP="00B26C18">
      <w:pPr>
        <w:spacing w:line="288" w:lineRule="atLeast"/>
        <w:ind w:firstLine="540"/>
        <w:jc w:val="both"/>
        <w:rPr>
          <w:rFonts w:ascii="Times New Roman" w:eastAsia="Times New Roman" w:hAnsi="Times New Roman" w:cs="Times New Roman"/>
          <w:sz w:val="24"/>
          <w:szCs w:val="24"/>
        </w:rPr>
      </w:pPr>
      <w:r w:rsidRPr="00B26C18">
        <w:rPr>
          <w:rFonts w:ascii="Times New Roman" w:eastAsia="Times New Roman" w:hAnsi="Times New Roman" w:cs="Times New Roman"/>
          <w:sz w:val="24"/>
          <w:szCs w:val="24"/>
        </w:rPr>
        <w:t xml:space="preserve">  </w:t>
      </w:r>
    </w:p>
    <w:p w:rsidR="00B26C18" w:rsidRPr="00B26C18" w:rsidRDefault="00854135" w:rsidP="00854135">
      <w:pPr>
        <w:spacing w:line="288" w:lineRule="atLeast"/>
        <w:ind w:firstLine="540"/>
        <w:jc w:val="both"/>
        <w:rPr>
          <w:rFonts w:ascii="Times New Roman" w:eastAsia="Times New Roman" w:hAnsi="Times New Roman" w:cs="Times New Roman"/>
          <w:sz w:val="24"/>
          <w:szCs w:val="24"/>
        </w:rPr>
      </w:pPr>
      <w:r w:rsidRPr="00854135">
        <w:rPr>
          <w:rFonts w:ascii="Times New Roman" w:eastAsia="Times New Roman" w:hAnsi="Times New Roman" w:cs="Times New Roman"/>
          <w:bCs/>
          <w:sz w:val="24"/>
          <w:szCs w:val="24"/>
        </w:rPr>
        <w:t xml:space="preserve">На основании </w:t>
      </w:r>
      <w:r>
        <w:rPr>
          <w:rFonts w:ascii="Times New Roman" w:eastAsia="Times New Roman" w:hAnsi="Times New Roman" w:cs="Times New Roman"/>
          <w:bCs/>
          <w:sz w:val="24"/>
          <w:szCs w:val="24"/>
        </w:rPr>
        <w:t>с</w:t>
      </w:r>
      <w:r w:rsidR="00B26C18" w:rsidRPr="00B26C18">
        <w:rPr>
          <w:rFonts w:ascii="Times New Roman" w:eastAsia="Times New Roman" w:hAnsi="Times New Roman" w:cs="Times New Roman"/>
          <w:bCs/>
          <w:sz w:val="24"/>
          <w:szCs w:val="24"/>
        </w:rPr>
        <w:t>тать</w:t>
      </w:r>
      <w:r>
        <w:rPr>
          <w:rFonts w:ascii="Times New Roman" w:eastAsia="Times New Roman" w:hAnsi="Times New Roman" w:cs="Times New Roman"/>
          <w:bCs/>
          <w:sz w:val="24"/>
          <w:szCs w:val="24"/>
        </w:rPr>
        <w:t>и</w:t>
      </w:r>
      <w:r w:rsidR="00B26C18" w:rsidRPr="00B26C18">
        <w:rPr>
          <w:rFonts w:ascii="Times New Roman" w:eastAsia="Times New Roman" w:hAnsi="Times New Roman" w:cs="Times New Roman"/>
          <w:bCs/>
          <w:sz w:val="24"/>
          <w:szCs w:val="24"/>
        </w:rPr>
        <w:t xml:space="preserve"> 53</w:t>
      </w:r>
      <w:r>
        <w:rPr>
          <w:rFonts w:ascii="Times New Roman" w:eastAsia="Times New Roman" w:hAnsi="Times New Roman" w:cs="Times New Roman"/>
          <w:bCs/>
          <w:sz w:val="24"/>
          <w:szCs w:val="24"/>
        </w:rPr>
        <w:t xml:space="preserve"> Федерального закона № 33-ФЗ п</w:t>
      </w:r>
      <w:r w:rsidR="00B26C18" w:rsidRPr="00B26C18">
        <w:rPr>
          <w:rFonts w:ascii="Times New Roman" w:eastAsia="Times New Roman" w:hAnsi="Times New Roman" w:cs="Times New Roman"/>
          <w:sz w:val="24"/>
          <w:szCs w:val="24"/>
        </w:rPr>
        <w:t xml:space="preserve">орядок обнародования муниципальных правовых актов, в том числе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 </w:t>
      </w:r>
    </w:p>
    <w:p w:rsidR="00B26C18" w:rsidRPr="00B26C18" w:rsidRDefault="00B26C18" w:rsidP="00B26C18">
      <w:pPr>
        <w:spacing w:before="168" w:line="288" w:lineRule="atLeast"/>
        <w:ind w:firstLine="540"/>
        <w:jc w:val="both"/>
        <w:rPr>
          <w:rFonts w:ascii="Times New Roman" w:eastAsia="Times New Roman" w:hAnsi="Times New Roman" w:cs="Times New Roman"/>
          <w:sz w:val="24"/>
          <w:szCs w:val="24"/>
        </w:rPr>
      </w:pPr>
      <w:proofErr w:type="gramStart"/>
      <w:r w:rsidRPr="00B26C18">
        <w:rPr>
          <w:rFonts w:ascii="Times New Roman" w:eastAsia="Times New Roman" w:hAnsi="Times New Roman" w:cs="Times New Roman"/>
          <w:sz w:val="24"/>
          <w:szCs w:val="24"/>
        </w:rPr>
        <w:t xml:space="preserve">Под обнародованием муниципального правового акта понимаются: официальное опубликование муниципального правового акта;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размещение муниципального правового акта на официальном сайте муниципального образования в информационно-телекоммуникационной сети </w:t>
      </w:r>
      <w:r w:rsidR="00854135">
        <w:rPr>
          <w:rFonts w:ascii="Times New Roman" w:eastAsia="Times New Roman" w:hAnsi="Times New Roman" w:cs="Times New Roman"/>
          <w:sz w:val="24"/>
          <w:szCs w:val="24"/>
        </w:rPr>
        <w:t>«</w:t>
      </w:r>
      <w:r w:rsidRPr="00B26C18">
        <w:rPr>
          <w:rFonts w:ascii="Times New Roman" w:eastAsia="Times New Roman" w:hAnsi="Times New Roman" w:cs="Times New Roman"/>
          <w:sz w:val="24"/>
          <w:szCs w:val="24"/>
        </w:rPr>
        <w:t>Интернет</w:t>
      </w:r>
      <w:r w:rsidR="00854135">
        <w:rPr>
          <w:rFonts w:ascii="Times New Roman" w:eastAsia="Times New Roman" w:hAnsi="Times New Roman" w:cs="Times New Roman"/>
          <w:sz w:val="24"/>
          <w:szCs w:val="24"/>
        </w:rPr>
        <w:t>»</w:t>
      </w:r>
      <w:r w:rsidRPr="00B26C18">
        <w:rPr>
          <w:rFonts w:ascii="Times New Roman" w:eastAsia="Times New Roman" w:hAnsi="Times New Roman" w:cs="Times New Roman"/>
          <w:sz w:val="24"/>
          <w:szCs w:val="24"/>
        </w:rPr>
        <w:t>;</w:t>
      </w:r>
      <w:proofErr w:type="gramEnd"/>
      <w:r w:rsidRPr="00B26C18">
        <w:rPr>
          <w:rFonts w:ascii="Times New Roman" w:eastAsia="Times New Roman" w:hAnsi="Times New Roman" w:cs="Times New Roman"/>
          <w:sz w:val="24"/>
          <w:szCs w:val="24"/>
        </w:rPr>
        <w:t xml:space="preserve"> </w:t>
      </w:r>
      <w:r w:rsidR="00854135">
        <w:rPr>
          <w:rFonts w:ascii="Times New Roman" w:eastAsia="Times New Roman" w:hAnsi="Times New Roman" w:cs="Times New Roman"/>
          <w:sz w:val="24"/>
          <w:szCs w:val="24"/>
        </w:rPr>
        <w:t xml:space="preserve"> </w:t>
      </w:r>
      <w:r w:rsidRPr="00B26C18">
        <w:rPr>
          <w:rFonts w:ascii="Times New Roman" w:eastAsia="Times New Roman" w:hAnsi="Times New Roman" w:cs="Times New Roman"/>
          <w:sz w:val="24"/>
          <w:szCs w:val="24"/>
        </w:rPr>
        <w:t xml:space="preserve">иной предусмотренный уставом муниципального образования способ обеспечения возможности ознакомления граждан с муниципальным правовым актом, в том числе соглашением, заключенным между органами местного самоуправления.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 или первое размещение в сетевом издании. </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Для различных видов муниципальных актов установлен свой порядок вступления в силу:</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по истечении определенного срока после их официального опубликования;</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со дня, установленного самим нормативным правовым актом (с момента принятия, с момента официального подписания, с момента официального опубликования, с конкретной даты);</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proofErr w:type="gramStart"/>
      <w:r w:rsidRPr="002D2A1C">
        <w:rPr>
          <w:rFonts w:ascii="Times New Roman" w:hAnsi="Times New Roman" w:cs="Times New Roman"/>
          <w:color w:val="000000" w:themeColor="text1"/>
          <w:sz w:val="24"/>
          <w:szCs w:val="24"/>
        </w:rPr>
        <w:t xml:space="preserve">со дня, установленного другим нормативным правовым актом (федеральными и региональными законами могут предусматриваться конкретные сроки вступления в силу муниципальных актов, затрагивающих определенные правоотношения, например, нормативные правовые акты о бюджете вступают в силу в порядке, предусмотренном Бюджетным </w:t>
      </w:r>
      <w:hyperlink r:id="rId32" w:tooltip="&quot;Бюджетный кодекс Российской Федерации&quot; от 31.07.1998 N 145-ФЗ (ред. от 28.12.2022) (с изм. и доп., вступ. в силу с 01.01.2023) {КонсультантПлюс}">
        <w:r w:rsidRPr="002D2A1C">
          <w:rPr>
            <w:rFonts w:ascii="Times New Roman" w:hAnsi="Times New Roman" w:cs="Times New Roman"/>
            <w:color w:val="000000" w:themeColor="text1"/>
            <w:sz w:val="24"/>
            <w:szCs w:val="24"/>
          </w:rPr>
          <w:t>кодексом</w:t>
        </w:r>
      </w:hyperlink>
      <w:r w:rsidRPr="002D2A1C">
        <w:rPr>
          <w:rFonts w:ascii="Times New Roman" w:hAnsi="Times New Roman" w:cs="Times New Roman"/>
          <w:color w:val="000000" w:themeColor="text1"/>
          <w:sz w:val="24"/>
          <w:szCs w:val="24"/>
        </w:rPr>
        <w:t xml:space="preserve"> </w:t>
      </w:r>
      <w:r w:rsidRPr="002D2A1C">
        <w:rPr>
          <w:rFonts w:ascii="Times New Roman" w:hAnsi="Times New Roman" w:cs="Times New Roman"/>
          <w:color w:val="000000" w:themeColor="text1"/>
          <w:sz w:val="24"/>
          <w:szCs w:val="24"/>
        </w:rPr>
        <w:lastRenderedPageBreak/>
        <w:t xml:space="preserve">Российской Федерации, а о налогах и сборах - Налоговым </w:t>
      </w:r>
      <w:hyperlink r:id="rId33" w:tooltip="&quot;Налоговый кодекс Российской Федерации (часть первая)&quot; от 31.07.1998 N 146-ФЗ (ред. от 28.12.2022) (с изм. и доп., вступ. в силу с 01.01.2023) {КонсультантПлюс}">
        <w:r w:rsidRPr="002D2A1C">
          <w:rPr>
            <w:rFonts w:ascii="Times New Roman" w:hAnsi="Times New Roman" w:cs="Times New Roman"/>
            <w:color w:val="000000" w:themeColor="text1"/>
            <w:sz w:val="24"/>
            <w:szCs w:val="24"/>
          </w:rPr>
          <w:t>кодексом</w:t>
        </w:r>
      </w:hyperlink>
      <w:r w:rsidRPr="002D2A1C">
        <w:rPr>
          <w:rFonts w:ascii="Times New Roman" w:hAnsi="Times New Roman" w:cs="Times New Roman"/>
          <w:color w:val="000000" w:themeColor="text1"/>
          <w:sz w:val="24"/>
          <w:szCs w:val="24"/>
        </w:rPr>
        <w:t xml:space="preserve"> Российской Федерации, устав муниципального образования - после государственной регистрации и официального опубликования (обнародования).</w:t>
      </w:r>
      <w:proofErr w:type="gramEnd"/>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Правовое предписание о порядке вступления муниципального акта в силу помещается в отдельной статье (пункте).</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1. Вступление муниципального акта в силу определяется путем указания на наступление определенной календарной даты, которая обязательно должна быть в будущем.</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Пример:</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5569C" w:rsidRPr="002D2A1C">
        <w:tc>
          <w:tcPr>
            <w:tcW w:w="9071" w:type="dxa"/>
            <w:tcBorders>
              <w:top w:val="nil"/>
              <w:left w:val="nil"/>
              <w:bottom w:val="nil"/>
              <w:right w:val="nil"/>
            </w:tcBorders>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Решение вступает в силу с 1 января 2020 года.</w:t>
            </w: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2. Вступление муниципального акта в силу определяется путем указания на событие, которое произойдет в будущем, или на срок, связанный с таким событием.</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Пример:</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AB27DE" w:rsidRPr="002D2A1C">
        <w:tc>
          <w:tcPr>
            <w:tcW w:w="9071" w:type="dxa"/>
            <w:tcBorders>
              <w:top w:val="nil"/>
              <w:left w:val="nil"/>
              <w:bottom w:val="nil"/>
              <w:right w:val="nil"/>
            </w:tcBorders>
            <w:vAlign w:val="center"/>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Решение вступает в силу со дня его официального опубликования.</w:t>
            </w:r>
          </w:p>
        </w:tc>
      </w:tr>
      <w:tr w:rsidR="00AB27DE" w:rsidRPr="002D2A1C">
        <w:tc>
          <w:tcPr>
            <w:tcW w:w="9071" w:type="dxa"/>
            <w:tcBorders>
              <w:top w:val="nil"/>
              <w:left w:val="nil"/>
              <w:bottom w:val="nil"/>
              <w:right w:val="nil"/>
            </w:tcBorders>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или</w:t>
            </w:r>
          </w:p>
        </w:tc>
      </w:tr>
      <w:tr w:rsidR="00AB27DE" w:rsidRPr="002D2A1C">
        <w:tc>
          <w:tcPr>
            <w:tcW w:w="9071" w:type="dxa"/>
            <w:tcBorders>
              <w:top w:val="nil"/>
              <w:left w:val="nil"/>
              <w:bottom w:val="nil"/>
              <w:right w:val="nil"/>
            </w:tcBorders>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Решение вступает в силу со дня его обнародования.</w:t>
            </w:r>
          </w:p>
        </w:tc>
      </w:tr>
      <w:tr w:rsidR="00AB27DE" w:rsidRPr="002D2A1C">
        <w:tc>
          <w:tcPr>
            <w:tcW w:w="9071" w:type="dxa"/>
            <w:tcBorders>
              <w:top w:val="nil"/>
              <w:left w:val="nil"/>
              <w:bottom w:val="nil"/>
              <w:right w:val="nil"/>
            </w:tcBorders>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или</w:t>
            </w:r>
          </w:p>
        </w:tc>
      </w:tr>
      <w:tr w:rsidR="00AB27DE" w:rsidRPr="002D2A1C">
        <w:tc>
          <w:tcPr>
            <w:tcW w:w="9071" w:type="dxa"/>
            <w:tcBorders>
              <w:top w:val="nil"/>
              <w:left w:val="nil"/>
              <w:bottom w:val="nil"/>
              <w:right w:val="nil"/>
            </w:tcBorders>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Решение вступает в силу по истечении 10 дней со дня его официального опубликования.</w:t>
            </w:r>
          </w:p>
        </w:tc>
      </w:tr>
      <w:tr w:rsidR="00AB27DE" w:rsidRPr="002D2A1C">
        <w:tc>
          <w:tcPr>
            <w:tcW w:w="9071" w:type="dxa"/>
            <w:tcBorders>
              <w:top w:val="nil"/>
              <w:left w:val="nil"/>
              <w:bottom w:val="nil"/>
              <w:right w:val="nil"/>
            </w:tcBorders>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или</w:t>
            </w:r>
          </w:p>
        </w:tc>
      </w:tr>
      <w:tr w:rsidR="0015569C" w:rsidRPr="002D2A1C">
        <w:tc>
          <w:tcPr>
            <w:tcW w:w="9071" w:type="dxa"/>
            <w:tcBorders>
              <w:top w:val="nil"/>
              <w:left w:val="nil"/>
              <w:bottom w:val="nil"/>
              <w:right w:val="nil"/>
            </w:tcBorders>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Решение вступает в силу через 60 дней после дня его официального опубликования.</w:t>
            </w: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При определении срока вступления в силу муниципального акта рекомендуется избегать таких формулировок, как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по истечении месяца со дня официального опубликования</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или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по истечении трех месяцев после дня официального опубликования</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в связи с которыми возникают вопросы о точном исчислении сроков вступления в силу.</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В случае если предполагается, что муниципальный акт должен вступить в силу через значительный промежуток времени после дня его официального опубликования, рекомендуется использовать указание на конкретный день вступления в силу.</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Пример:</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5569C" w:rsidRPr="002D2A1C">
        <w:tc>
          <w:tcPr>
            <w:tcW w:w="9071" w:type="dxa"/>
            <w:tcBorders>
              <w:top w:val="nil"/>
              <w:left w:val="nil"/>
              <w:bottom w:val="nil"/>
              <w:right w:val="nil"/>
            </w:tcBorders>
          </w:tcPr>
          <w:p w:rsidR="0015569C" w:rsidRPr="002D2A1C" w:rsidRDefault="00814AC2" w:rsidP="00952C6F">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Решение вступает в силу с 1 января 202</w:t>
            </w:r>
            <w:r w:rsidR="00952C6F">
              <w:rPr>
                <w:rFonts w:ascii="Times New Roman" w:hAnsi="Times New Roman" w:cs="Times New Roman"/>
                <w:color w:val="000000" w:themeColor="text1"/>
                <w:sz w:val="24"/>
                <w:szCs w:val="24"/>
              </w:rPr>
              <w:t>3</w:t>
            </w:r>
            <w:r w:rsidRPr="002D2A1C">
              <w:rPr>
                <w:rFonts w:ascii="Times New Roman" w:hAnsi="Times New Roman" w:cs="Times New Roman"/>
                <w:color w:val="000000" w:themeColor="text1"/>
                <w:sz w:val="24"/>
                <w:szCs w:val="24"/>
              </w:rPr>
              <w:t xml:space="preserve"> года.</w:t>
            </w: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Не рекомендуется:</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использовать сокращения при указании в муниципальном акте определенной даты;</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указывать слишком длительный период между днем официального опубликования и днем вступления в силу муниципального акта;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lastRenderedPageBreak/>
        <w:t>определение срока вступления в силу муниципального акта или его структурных единиц ставить в зависимость от вступления в силу других (еще не принятых) нормативных правовых актов, а также в зависимости от внесения соответствующих изменений в другой нормативный правовой акт;</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срок вступления в силу отдельных структурных единиц одного муниципального акта определять в другом нормативном правовом акте;</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срок вступления в силу муниципального акта или его структурных единиц определять промежутком времени, а не конкретной датой;</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использовать формулировки, которые могут привести к разночтениям в определении точного срока вступления в силу муниципального акта.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Пример неправильного оформления:</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AB27DE" w:rsidRPr="002D2A1C">
        <w:tc>
          <w:tcPr>
            <w:tcW w:w="9071" w:type="dxa"/>
            <w:tcBorders>
              <w:top w:val="nil"/>
              <w:left w:val="nil"/>
              <w:bottom w:val="nil"/>
              <w:right w:val="nil"/>
            </w:tcBorders>
            <w:vAlign w:val="center"/>
          </w:tcPr>
          <w:p w:rsidR="0015569C" w:rsidRPr="002D2A1C" w:rsidRDefault="00814AC2" w:rsidP="00952C6F">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вступает в силу со дня официального опубликования, но не позднее 1 января 202</w:t>
            </w:r>
            <w:r w:rsidR="00952C6F">
              <w:rPr>
                <w:rFonts w:ascii="Times New Roman" w:hAnsi="Times New Roman" w:cs="Times New Roman"/>
                <w:color w:val="000000" w:themeColor="text1"/>
                <w:sz w:val="24"/>
                <w:szCs w:val="24"/>
              </w:rPr>
              <w:t>3</w:t>
            </w:r>
            <w:r w:rsidRPr="002D2A1C">
              <w:rPr>
                <w:rFonts w:ascii="Times New Roman" w:hAnsi="Times New Roman" w:cs="Times New Roman"/>
                <w:color w:val="000000" w:themeColor="text1"/>
                <w:sz w:val="24"/>
                <w:szCs w:val="24"/>
              </w:rPr>
              <w:t xml:space="preserve"> года</w:t>
            </w:r>
          </w:p>
        </w:tc>
      </w:tr>
      <w:tr w:rsidR="00AB27DE" w:rsidRPr="002D2A1C">
        <w:tc>
          <w:tcPr>
            <w:tcW w:w="9071" w:type="dxa"/>
            <w:tcBorders>
              <w:top w:val="nil"/>
              <w:left w:val="nil"/>
              <w:bottom w:val="nil"/>
              <w:right w:val="nil"/>
            </w:tcBorders>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или</w:t>
            </w:r>
          </w:p>
        </w:tc>
      </w:tr>
      <w:tr w:rsidR="0015569C" w:rsidRPr="002D2A1C">
        <w:tc>
          <w:tcPr>
            <w:tcW w:w="9071" w:type="dxa"/>
            <w:tcBorders>
              <w:top w:val="nil"/>
              <w:left w:val="nil"/>
              <w:bottom w:val="nil"/>
              <w:right w:val="nil"/>
            </w:tcBorders>
          </w:tcPr>
          <w:p w:rsidR="0015569C" w:rsidRPr="002D2A1C" w:rsidRDefault="00814AC2" w:rsidP="00952C6F">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вступает в силу с 1 января 202</w:t>
            </w:r>
            <w:r w:rsidR="00952C6F">
              <w:rPr>
                <w:rFonts w:ascii="Times New Roman" w:hAnsi="Times New Roman" w:cs="Times New Roman"/>
                <w:color w:val="000000" w:themeColor="text1"/>
                <w:sz w:val="24"/>
                <w:szCs w:val="24"/>
              </w:rPr>
              <w:t>3</w:t>
            </w:r>
            <w:r w:rsidRPr="002D2A1C">
              <w:rPr>
                <w:rFonts w:ascii="Times New Roman" w:hAnsi="Times New Roman" w:cs="Times New Roman"/>
                <w:color w:val="000000" w:themeColor="text1"/>
                <w:sz w:val="24"/>
                <w:szCs w:val="24"/>
              </w:rPr>
              <w:t xml:space="preserve"> года, но не ранее дня его официального опубликования</w:t>
            </w: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 установлении порядка и сроков вступления муниципального акта в силу необходимо иметь в виду, что, как уже отмечалось, бюджетное и налоговое законодательство имеет особые правила введения в силу актов, регулирующих бюджетные и налоговые отношения.</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В </w:t>
      </w:r>
      <w:hyperlink r:id="rId34" w:tooltip="&quot;Налоговый кодекс Российской Федерации (часть первая)&quot; от 31.07.1998 N 146-ФЗ (ред. от 28.12.2022) (с изм. и доп., вступ. в силу с 01.01.2023) {КонсультантПлюс}">
        <w:r w:rsidRPr="002D2A1C">
          <w:rPr>
            <w:rFonts w:ascii="Times New Roman" w:hAnsi="Times New Roman" w:cs="Times New Roman"/>
            <w:color w:val="000000" w:themeColor="text1"/>
            <w:sz w:val="24"/>
            <w:szCs w:val="24"/>
          </w:rPr>
          <w:t>части 1 статьи 5</w:t>
        </w:r>
      </w:hyperlink>
      <w:r w:rsidRPr="002D2A1C">
        <w:rPr>
          <w:rFonts w:ascii="Times New Roman" w:hAnsi="Times New Roman" w:cs="Times New Roman"/>
          <w:color w:val="000000" w:themeColor="text1"/>
          <w:sz w:val="24"/>
          <w:szCs w:val="24"/>
        </w:rPr>
        <w:t xml:space="preserve"> Налогового кодекса Российской Федерации используется, например, такая формулировка: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акты законодательства о налогах вступают в силу не ранее чем по истечении одного месяца со дня их официального опубликования и не ранее 1-го числа очередного налогового периода по соответствующему налогу, за исключением случаев, предусмотренных настоящей статьей</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Например, в соответствии с </w:t>
      </w:r>
      <w:hyperlink r:id="rId35" w:tooltip="&quot;Бюджетный кодекс Российской Федерации&quot; от 31.07.1998 N 145-ФЗ (ред. от 28.12.2022) (с изм. и доп., вступ. в силу с 01.01.2023) {КонсультантПлюс}">
        <w:r w:rsidRPr="002D2A1C">
          <w:rPr>
            <w:rFonts w:ascii="Times New Roman" w:hAnsi="Times New Roman" w:cs="Times New Roman"/>
            <w:color w:val="000000" w:themeColor="text1"/>
            <w:sz w:val="24"/>
            <w:szCs w:val="24"/>
          </w:rPr>
          <w:t>частью 2 статьи 187</w:t>
        </w:r>
      </w:hyperlink>
      <w:r w:rsidRPr="002D2A1C">
        <w:rPr>
          <w:rFonts w:ascii="Times New Roman" w:hAnsi="Times New Roman" w:cs="Times New Roman"/>
          <w:color w:val="000000" w:themeColor="text1"/>
          <w:sz w:val="24"/>
          <w:szCs w:val="24"/>
        </w:rPr>
        <w:t xml:space="preserve"> Бюджетного кодекса Российской Федерации порядок рассмотрения проекта решения о бюджете и его утверждения, определенный муниципальным актом представительного органа местного образования, должен предусматривать вступление в силу решения о бюджете с 1 января очередного финансового года.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proofErr w:type="gramStart"/>
      <w:r w:rsidRPr="002D2A1C">
        <w:rPr>
          <w:rFonts w:ascii="Times New Roman" w:hAnsi="Times New Roman" w:cs="Times New Roman"/>
          <w:color w:val="000000" w:themeColor="text1"/>
          <w:sz w:val="24"/>
          <w:szCs w:val="24"/>
        </w:rPr>
        <w:t>Если в статье (пункте) о вступлении в силу предусматриваются какие-либо исключения для сроков вступления в силу отдельных структурных единиц муниципального акта, в этой статье (пункте) необходимо указать общий срок вступления в силу самого акта за исключением структурных единиц, вступающих в силу в ином порядке, а также определить порядок вступления в силу этих структурных единиц.</w:t>
      </w:r>
      <w:proofErr w:type="gramEnd"/>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Пример:</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5569C" w:rsidRPr="002D2A1C">
        <w:tc>
          <w:tcPr>
            <w:tcW w:w="9071" w:type="dxa"/>
            <w:tcBorders>
              <w:top w:val="nil"/>
              <w:left w:val="nil"/>
              <w:bottom w:val="nil"/>
              <w:right w:val="nil"/>
            </w:tcBorders>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1. Настоящее постановление вступает в силу с 1 января 20</w:t>
            </w:r>
            <w:r w:rsidR="00952C6F">
              <w:rPr>
                <w:rFonts w:ascii="Times New Roman" w:hAnsi="Times New Roman" w:cs="Times New Roman"/>
                <w:color w:val="000000" w:themeColor="text1"/>
                <w:sz w:val="24"/>
                <w:szCs w:val="24"/>
              </w:rPr>
              <w:t>24</w:t>
            </w:r>
            <w:r w:rsidRPr="002D2A1C">
              <w:rPr>
                <w:rFonts w:ascii="Times New Roman" w:hAnsi="Times New Roman" w:cs="Times New Roman"/>
                <w:color w:val="000000" w:themeColor="text1"/>
                <w:sz w:val="24"/>
                <w:szCs w:val="24"/>
              </w:rPr>
              <w:t xml:space="preserve"> года, за исключением подпунктов 3 и 4 пункта 8 настоящего постановления.</w:t>
            </w:r>
          </w:p>
          <w:p w:rsidR="0015569C" w:rsidRPr="002D2A1C" w:rsidRDefault="00814AC2" w:rsidP="00952C6F">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2. Подпункты 3 и 4 пункта 8 настоящего постановления вступают в силу с 1 июля 20</w:t>
            </w:r>
            <w:r w:rsidR="00952C6F">
              <w:rPr>
                <w:rFonts w:ascii="Times New Roman" w:hAnsi="Times New Roman" w:cs="Times New Roman"/>
                <w:color w:val="000000" w:themeColor="text1"/>
                <w:sz w:val="24"/>
                <w:szCs w:val="24"/>
              </w:rPr>
              <w:t>24</w:t>
            </w:r>
            <w:r w:rsidRPr="002D2A1C">
              <w:rPr>
                <w:rFonts w:ascii="Times New Roman" w:hAnsi="Times New Roman" w:cs="Times New Roman"/>
                <w:color w:val="000000" w:themeColor="text1"/>
                <w:sz w:val="24"/>
                <w:szCs w:val="24"/>
              </w:rPr>
              <w:t xml:space="preserve"> года.</w:t>
            </w: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Если муниципальный акт содержит положения о его официальном опубликовании, то </w:t>
      </w:r>
      <w:r w:rsidRPr="002D2A1C">
        <w:rPr>
          <w:rFonts w:ascii="Times New Roman" w:hAnsi="Times New Roman" w:cs="Times New Roman"/>
          <w:color w:val="000000" w:themeColor="text1"/>
          <w:sz w:val="24"/>
          <w:szCs w:val="24"/>
        </w:rPr>
        <w:lastRenderedPageBreak/>
        <w:t>рекомендуется указывать наименование официального печатного периодического издания, распространяемого в соответствующем муниципальном образовании.</w:t>
      </w:r>
    </w:p>
    <w:p w:rsidR="0015569C" w:rsidRPr="002D2A1C" w:rsidRDefault="00814AC2" w:rsidP="001E1E34">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В случае опубликования муниципального акта в сетевом издании или на информационных ресурсах в сети интернет, не являющихся сетевым изданием, рекомендуется указать наименование официального сетевого издания и доменное имя соответствующего сайта в сети интернет или доменное имя информационного ресурса сети интернет, не являющимся сетевым изданием </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Примеры:</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AB27DE" w:rsidRPr="002D2A1C">
        <w:tc>
          <w:tcPr>
            <w:tcW w:w="9071" w:type="dxa"/>
            <w:tcBorders>
              <w:top w:val="nil"/>
              <w:left w:val="nil"/>
              <w:bottom w:val="nil"/>
              <w:right w:val="nil"/>
            </w:tcBorders>
            <w:vAlign w:val="center"/>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3. Настоящее решение обнародовать на информационных стендах в помещении Администрации </w:t>
            </w:r>
            <w:r w:rsidR="00AB27DE" w:rsidRPr="002D2A1C">
              <w:rPr>
                <w:rFonts w:ascii="Times New Roman" w:hAnsi="Times New Roman" w:cs="Times New Roman"/>
                <w:color w:val="000000" w:themeColor="text1"/>
                <w:sz w:val="24"/>
                <w:szCs w:val="24"/>
              </w:rPr>
              <w:t>Сосновского сельского</w:t>
            </w:r>
            <w:r w:rsidRPr="002D2A1C">
              <w:rPr>
                <w:rFonts w:ascii="Times New Roman" w:hAnsi="Times New Roman" w:cs="Times New Roman"/>
                <w:color w:val="000000" w:themeColor="text1"/>
                <w:sz w:val="24"/>
                <w:szCs w:val="24"/>
              </w:rPr>
              <w:t xml:space="preserve"> поселения </w:t>
            </w:r>
            <w:proofErr w:type="spellStart"/>
            <w:r w:rsidR="00AB27DE" w:rsidRPr="002D2A1C">
              <w:rPr>
                <w:rFonts w:ascii="Times New Roman" w:hAnsi="Times New Roman" w:cs="Times New Roman"/>
                <w:color w:val="000000" w:themeColor="text1"/>
                <w:sz w:val="24"/>
                <w:szCs w:val="24"/>
              </w:rPr>
              <w:t>Горшеченского</w:t>
            </w:r>
            <w:proofErr w:type="spellEnd"/>
            <w:r w:rsidRPr="002D2A1C">
              <w:rPr>
                <w:rFonts w:ascii="Times New Roman" w:hAnsi="Times New Roman" w:cs="Times New Roman"/>
                <w:color w:val="000000" w:themeColor="text1"/>
                <w:sz w:val="24"/>
                <w:szCs w:val="24"/>
              </w:rPr>
              <w:t xml:space="preserve"> муниципального района </w:t>
            </w:r>
            <w:r w:rsidR="00AB27DE"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 и разместить на официальном сайте Администрации </w:t>
            </w:r>
            <w:r w:rsidR="00AB27DE" w:rsidRPr="002D2A1C">
              <w:rPr>
                <w:rFonts w:ascii="Times New Roman" w:hAnsi="Times New Roman" w:cs="Times New Roman"/>
                <w:color w:val="000000" w:themeColor="text1"/>
                <w:sz w:val="24"/>
                <w:szCs w:val="24"/>
              </w:rPr>
              <w:t>Сосновского сельского</w:t>
            </w:r>
            <w:r w:rsidRPr="002D2A1C">
              <w:rPr>
                <w:rFonts w:ascii="Times New Roman" w:hAnsi="Times New Roman" w:cs="Times New Roman"/>
                <w:color w:val="000000" w:themeColor="text1"/>
                <w:sz w:val="24"/>
                <w:szCs w:val="24"/>
              </w:rPr>
              <w:t xml:space="preserve"> поселения </w:t>
            </w:r>
            <w:proofErr w:type="spellStart"/>
            <w:r w:rsidR="00AB27DE" w:rsidRPr="002D2A1C">
              <w:rPr>
                <w:rFonts w:ascii="Times New Roman" w:hAnsi="Times New Roman" w:cs="Times New Roman"/>
                <w:color w:val="000000" w:themeColor="text1"/>
                <w:sz w:val="24"/>
                <w:szCs w:val="24"/>
              </w:rPr>
              <w:t>Горшеченского</w:t>
            </w:r>
            <w:proofErr w:type="spellEnd"/>
            <w:r w:rsidRPr="002D2A1C">
              <w:rPr>
                <w:rFonts w:ascii="Times New Roman" w:hAnsi="Times New Roman" w:cs="Times New Roman"/>
                <w:color w:val="000000" w:themeColor="text1"/>
                <w:sz w:val="24"/>
                <w:szCs w:val="24"/>
              </w:rPr>
              <w:t xml:space="preserve"> муниципального района </w:t>
            </w:r>
            <w:r w:rsidR="00AB27DE"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 (www.</w:t>
            </w:r>
            <w:r w:rsidR="00AB27DE" w:rsidRPr="002D2A1C">
              <w:rPr>
                <w:rFonts w:ascii="Times New Roman" w:hAnsi="Times New Roman" w:cs="Times New Roman"/>
                <w:color w:val="000000" w:themeColor="text1"/>
                <w:sz w:val="24"/>
                <w:szCs w:val="24"/>
              </w:rPr>
              <w:t>____</w:t>
            </w:r>
            <w:r w:rsidRPr="002D2A1C">
              <w:rPr>
                <w:rFonts w:ascii="Times New Roman" w:hAnsi="Times New Roman" w:cs="Times New Roman"/>
                <w:color w:val="000000" w:themeColor="text1"/>
                <w:sz w:val="24"/>
                <w:szCs w:val="24"/>
              </w:rPr>
              <w:t>.ru).</w:t>
            </w:r>
          </w:p>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4. Настоящее решение вступает в силу по истечении 7 дней после дня его обнародования.</w:t>
            </w:r>
          </w:p>
        </w:tc>
      </w:tr>
      <w:tr w:rsidR="00AB27DE" w:rsidRPr="002D2A1C">
        <w:tc>
          <w:tcPr>
            <w:tcW w:w="9071" w:type="dxa"/>
            <w:tcBorders>
              <w:top w:val="nil"/>
              <w:left w:val="nil"/>
              <w:bottom w:val="nil"/>
              <w:right w:val="nil"/>
            </w:tcBorders>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или</w:t>
            </w:r>
          </w:p>
        </w:tc>
      </w:tr>
      <w:tr w:rsidR="00AB27DE" w:rsidRPr="002D2A1C">
        <w:tc>
          <w:tcPr>
            <w:tcW w:w="9071" w:type="dxa"/>
            <w:tcBorders>
              <w:top w:val="nil"/>
              <w:left w:val="nil"/>
              <w:bottom w:val="nil"/>
              <w:right w:val="nil"/>
            </w:tcBorders>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3. Опубликовать настоящее постановление в газете </w:t>
            </w:r>
            <w:r w:rsidR="007B10F1" w:rsidRPr="002D2A1C">
              <w:rPr>
                <w:rFonts w:ascii="Times New Roman" w:hAnsi="Times New Roman" w:cs="Times New Roman"/>
                <w:color w:val="000000" w:themeColor="text1"/>
                <w:sz w:val="24"/>
                <w:szCs w:val="24"/>
              </w:rPr>
              <w:t>«</w:t>
            </w:r>
            <w:proofErr w:type="spellStart"/>
            <w:r w:rsidR="00AB27DE" w:rsidRPr="002D2A1C">
              <w:rPr>
                <w:rFonts w:ascii="Times New Roman" w:hAnsi="Times New Roman" w:cs="Times New Roman"/>
                <w:color w:val="000000" w:themeColor="text1"/>
                <w:sz w:val="24"/>
                <w:szCs w:val="24"/>
              </w:rPr>
              <w:t>Горшеченский</w:t>
            </w:r>
            <w:proofErr w:type="spellEnd"/>
            <w:r w:rsidRPr="002D2A1C">
              <w:rPr>
                <w:rFonts w:ascii="Times New Roman" w:hAnsi="Times New Roman" w:cs="Times New Roman"/>
                <w:color w:val="000000" w:themeColor="text1"/>
                <w:sz w:val="24"/>
                <w:szCs w:val="24"/>
              </w:rPr>
              <w:t xml:space="preserve"> вестник</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и разместить на официальном сайте Администрации </w:t>
            </w:r>
            <w:proofErr w:type="spellStart"/>
            <w:r w:rsidR="00AB27DE" w:rsidRPr="002D2A1C">
              <w:rPr>
                <w:rFonts w:ascii="Times New Roman" w:hAnsi="Times New Roman" w:cs="Times New Roman"/>
                <w:color w:val="000000" w:themeColor="text1"/>
                <w:sz w:val="24"/>
                <w:szCs w:val="24"/>
              </w:rPr>
              <w:t>Горшеченского</w:t>
            </w:r>
            <w:proofErr w:type="spellEnd"/>
            <w:r w:rsidRPr="002D2A1C">
              <w:rPr>
                <w:rFonts w:ascii="Times New Roman" w:hAnsi="Times New Roman" w:cs="Times New Roman"/>
                <w:color w:val="000000" w:themeColor="text1"/>
                <w:sz w:val="24"/>
                <w:szCs w:val="24"/>
              </w:rPr>
              <w:t xml:space="preserve"> </w:t>
            </w:r>
            <w:proofErr w:type="gramStart"/>
            <w:r w:rsidRPr="002D2A1C">
              <w:rPr>
                <w:rFonts w:ascii="Times New Roman" w:hAnsi="Times New Roman" w:cs="Times New Roman"/>
                <w:color w:val="000000" w:themeColor="text1"/>
                <w:sz w:val="24"/>
                <w:szCs w:val="24"/>
              </w:rPr>
              <w:t>муниципального</w:t>
            </w:r>
            <w:proofErr w:type="gramEnd"/>
            <w:r w:rsidRPr="002D2A1C">
              <w:rPr>
                <w:rFonts w:ascii="Times New Roman" w:hAnsi="Times New Roman" w:cs="Times New Roman"/>
                <w:color w:val="000000" w:themeColor="text1"/>
                <w:sz w:val="24"/>
                <w:szCs w:val="24"/>
              </w:rPr>
              <w:t xml:space="preserve"> района </w:t>
            </w:r>
            <w:r w:rsidR="00AB27DE"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 (www.iva</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ovo.mr.ru).</w:t>
            </w:r>
          </w:p>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4. Настоящее постановление вступает в силу после дня его официального опубликования (обнародования).</w:t>
            </w:r>
          </w:p>
        </w:tc>
      </w:tr>
      <w:tr w:rsidR="00AB27DE" w:rsidRPr="002D2A1C">
        <w:tc>
          <w:tcPr>
            <w:tcW w:w="9071" w:type="dxa"/>
            <w:tcBorders>
              <w:top w:val="nil"/>
              <w:left w:val="nil"/>
              <w:bottom w:val="nil"/>
              <w:right w:val="nil"/>
            </w:tcBorders>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или</w:t>
            </w:r>
          </w:p>
        </w:tc>
      </w:tr>
      <w:tr w:rsidR="00AB27DE" w:rsidRPr="002D2A1C">
        <w:tc>
          <w:tcPr>
            <w:tcW w:w="9071" w:type="dxa"/>
            <w:tcBorders>
              <w:top w:val="nil"/>
              <w:left w:val="nil"/>
              <w:bottom w:val="nil"/>
              <w:right w:val="nil"/>
            </w:tcBorders>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3. Настоящее постановление опубликовать в Информационном бюллетене нормативных правовых актов Администрации </w:t>
            </w:r>
            <w:r w:rsidR="00AB27DE" w:rsidRPr="002D2A1C">
              <w:rPr>
                <w:rFonts w:ascii="Times New Roman" w:hAnsi="Times New Roman" w:cs="Times New Roman"/>
                <w:color w:val="000000" w:themeColor="text1"/>
                <w:sz w:val="24"/>
                <w:szCs w:val="24"/>
              </w:rPr>
              <w:t>Сосновского сельского</w:t>
            </w:r>
            <w:r w:rsidRPr="002D2A1C">
              <w:rPr>
                <w:rFonts w:ascii="Times New Roman" w:hAnsi="Times New Roman" w:cs="Times New Roman"/>
                <w:color w:val="000000" w:themeColor="text1"/>
                <w:sz w:val="24"/>
                <w:szCs w:val="24"/>
              </w:rPr>
              <w:t xml:space="preserve"> поселения и разместить на официальном сайте Администрации </w:t>
            </w:r>
            <w:r w:rsidR="00AB27DE" w:rsidRPr="002D2A1C">
              <w:rPr>
                <w:rFonts w:ascii="Times New Roman" w:hAnsi="Times New Roman" w:cs="Times New Roman"/>
                <w:color w:val="000000" w:themeColor="text1"/>
                <w:sz w:val="24"/>
                <w:szCs w:val="24"/>
              </w:rPr>
              <w:t xml:space="preserve">Сосновского сельского поселения </w:t>
            </w:r>
            <w:proofErr w:type="spellStart"/>
            <w:r w:rsidR="00AB27DE" w:rsidRPr="002D2A1C">
              <w:rPr>
                <w:rFonts w:ascii="Times New Roman" w:hAnsi="Times New Roman" w:cs="Times New Roman"/>
                <w:color w:val="000000" w:themeColor="text1"/>
                <w:sz w:val="24"/>
                <w:szCs w:val="24"/>
              </w:rPr>
              <w:t>Горшечен</w:t>
            </w:r>
            <w:r w:rsidRPr="002D2A1C">
              <w:rPr>
                <w:rFonts w:ascii="Times New Roman" w:hAnsi="Times New Roman" w:cs="Times New Roman"/>
                <w:color w:val="000000" w:themeColor="text1"/>
                <w:sz w:val="24"/>
                <w:szCs w:val="24"/>
              </w:rPr>
              <w:t>с</w:t>
            </w:r>
            <w:r w:rsidR="00AB27DE" w:rsidRPr="002D2A1C">
              <w:rPr>
                <w:rFonts w:ascii="Times New Roman" w:hAnsi="Times New Roman" w:cs="Times New Roman"/>
                <w:color w:val="000000" w:themeColor="text1"/>
                <w:sz w:val="24"/>
                <w:szCs w:val="24"/>
              </w:rPr>
              <w:t>кого</w:t>
            </w:r>
            <w:proofErr w:type="spellEnd"/>
            <w:r w:rsidR="00AB27DE" w:rsidRPr="002D2A1C">
              <w:rPr>
                <w:rFonts w:ascii="Times New Roman" w:hAnsi="Times New Roman" w:cs="Times New Roman"/>
                <w:color w:val="000000" w:themeColor="text1"/>
                <w:sz w:val="24"/>
                <w:szCs w:val="24"/>
              </w:rPr>
              <w:t xml:space="preserve"> муниципального района Кур</w:t>
            </w:r>
            <w:r w:rsidRPr="002D2A1C">
              <w:rPr>
                <w:rFonts w:ascii="Times New Roman" w:hAnsi="Times New Roman" w:cs="Times New Roman"/>
                <w:color w:val="000000" w:themeColor="text1"/>
                <w:sz w:val="24"/>
                <w:szCs w:val="24"/>
              </w:rPr>
              <w:t>ской области (www.</w:t>
            </w:r>
            <w:r w:rsidR="00AB27DE" w:rsidRPr="002D2A1C">
              <w:rPr>
                <w:rFonts w:ascii="Times New Roman" w:hAnsi="Times New Roman" w:cs="Times New Roman"/>
                <w:color w:val="000000" w:themeColor="text1"/>
                <w:sz w:val="24"/>
                <w:szCs w:val="24"/>
              </w:rPr>
              <w:t>______</w:t>
            </w:r>
            <w:r w:rsidRPr="002D2A1C">
              <w:rPr>
                <w:rFonts w:ascii="Times New Roman" w:hAnsi="Times New Roman" w:cs="Times New Roman"/>
                <w:color w:val="000000" w:themeColor="text1"/>
                <w:sz w:val="24"/>
                <w:szCs w:val="24"/>
              </w:rPr>
              <w:t>.ru).</w:t>
            </w:r>
          </w:p>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4. Настоящее постановление вступает в силу на следующий день после дня его официального опубликования (обнародования).</w:t>
            </w:r>
          </w:p>
        </w:tc>
      </w:tr>
      <w:tr w:rsidR="00AB27DE" w:rsidRPr="002D2A1C">
        <w:tc>
          <w:tcPr>
            <w:tcW w:w="9071" w:type="dxa"/>
            <w:tcBorders>
              <w:top w:val="nil"/>
              <w:left w:val="nil"/>
              <w:bottom w:val="nil"/>
              <w:right w:val="nil"/>
            </w:tcBorders>
            <w:vAlign w:val="center"/>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или</w:t>
            </w:r>
          </w:p>
        </w:tc>
      </w:tr>
      <w:tr w:rsidR="0015569C" w:rsidRPr="002D2A1C">
        <w:tc>
          <w:tcPr>
            <w:tcW w:w="9071" w:type="dxa"/>
            <w:tcBorders>
              <w:top w:val="nil"/>
              <w:left w:val="nil"/>
              <w:bottom w:val="nil"/>
              <w:right w:val="nil"/>
            </w:tcBorders>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2. Опубликовать настоящее решение в газете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Наш край</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обнародовать на информационных стендах помещений Администрации </w:t>
            </w:r>
            <w:r w:rsidR="00AB27DE" w:rsidRPr="002D2A1C">
              <w:rPr>
                <w:rFonts w:ascii="Times New Roman" w:hAnsi="Times New Roman" w:cs="Times New Roman"/>
                <w:color w:val="000000" w:themeColor="text1"/>
                <w:sz w:val="24"/>
                <w:szCs w:val="24"/>
              </w:rPr>
              <w:t>Сосновского сельского</w:t>
            </w:r>
            <w:r w:rsidRPr="002D2A1C">
              <w:rPr>
                <w:rFonts w:ascii="Times New Roman" w:hAnsi="Times New Roman" w:cs="Times New Roman"/>
                <w:color w:val="000000" w:themeColor="text1"/>
                <w:sz w:val="24"/>
                <w:szCs w:val="24"/>
              </w:rPr>
              <w:t xml:space="preserve"> поселения </w:t>
            </w:r>
            <w:proofErr w:type="spellStart"/>
            <w:r w:rsidR="00AB27DE" w:rsidRPr="002D2A1C">
              <w:rPr>
                <w:rFonts w:ascii="Times New Roman" w:hAnsi="Times New Roman" w:cs="Times New Roman"/>
                <w:color w:val="000000" w:themeColor="text1"/>
                <w:sz w:val="24"/>
                <w:szCs w:val="24"/>
              </w:rPr>
              <w:t>Горшеченского</w:t>
            </w:r>
            <w:proofErr w:type="spellEnd"/>
            <w:r w:rsidRPr="002D2A1C">
              <w:rPr>
                <w:rFonts w:ascii="Times New Roman" w:hAnsi="Times New Roman" w:cs="Times New Roman"/>
                <w:color w:val="000000" w:themeColor="text1"/>
                <w:sz w:val="24"/>
                <w:szCs w:val="24"/>
              </w:rPr>
              <w:t xml:space="preserve"> муниципального района </w:t>
            </w:r>
            <w:r w:rsidR="00AB27DE"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 по адресу: </w:t>
            </w:r>
            <w:r w:rsidR="00AB27DE" w:rsidRPr="002D2A1C">
              <w:rPr>
                <w:rFonts w:ascii="Times New Roman" w:hAnsi="Times New Roman" w:cs="Times New Roman"/>
                <w:color w:val="000000" w:themeColor="text1"/>
                <w:sz w:val="24"/>
                <w:szCs w:val="24"/>
              </w:rPr>
              <w:t xml:space="preserve"> ___________</w:t>
            </w:r>
            <w:r w:rsidRPr="002D2A1C">
              <w:rPr>
                <w:rFonts w:ascii="Times New Roman" w:hAnsi="Times New Roman" w:cs="Times New Roman"/>
                <w:color w:val="000000" w:themeColor="text1"/>
                <w:sz w:val="24"/>
                <w:szCs w:val="24"/>
              </w:rPr>
              <w:t xml:space="preserve">, разместить на официальном сайте Администрации </w:t>
            </w:r>
            <w:r w:rsidR="00AB27DE" w:rsidRPr="002D2A1C">
              <w:rPr>
                <w:rFonts w:ascii="Times New Roman" w:hAnsi="Times New Roman" w:cs="Times New Roman"/>
                <w:color w:val="000000" w:themeColor="text1"/>
                <w:sz w:val="24"/>
                <w:szCs w:val="24"/>
              </w:rPr>
              <w:t>Сосновского сельского</w:t>
            </w:r>
            <w:r w:rsidRPr="002D2A1C">
              <w:rPr>
                <w:rFonts w:ascii="Times New Roman" w:hAnsi="Times New Roman" w:cs="Times New Roman"/>
                <w:color w:val="000000" w:themeColor="text1"/>
                <w:sz w:val="24"/>
                <w:szCs w:val="24"/>
              </w:rPr>
              <w:t xml:space="preserve"> поселения </w:t>
            </w:r>
            <w:proofErr w:type="spellStart"/>
            <w:r w:rsidR="00AB27DE" w:rsidRPr="002D2A1C">
              <w:rPr>
                <w:rFonts w:ascii="Times New Roman" w:hAnsi="Times New Roman" w:cs="Times New Roman"/>
                <w:color w:val="000000" w:themeColor="text1"/>
                <w:sz w:val="24"/>
                <w:szCs w:val="24"/>
              </w:rPr>
              <w:t>Горшеченского</w:t>
            </w:r>
            <w:proofErr w:type="spellEnd"/>
            <w:r w:rsidRPr="002D2A1C">
              <w:rPr>
                <w:rFonts w:ascii="Times New Roman" w:hAnsi="Times New Roman" w:cs="Times New Roman"/>
                <w:color w:val="000000" w:themeColor="text1"/>
                <w:sz w:val="24"/>
                <w:szCs w:val="24"/>
              </w:rPr>
              <w:t xml:space="preserve"> муниципального района </w:t>
            </w:r>
            <w:r w:rsidR="00AB27DE"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 в информационно-телекоммуникационной сети интернет (www.</w:t>
            </w:r>
            <w:r w:rsidR="00AB27DE" w:rsidRPr="002D2A1C">
              <w:rPr>
                <w:rFonts w:ascii="Times New Roman" w:hAnsi="Times New Roman" w:cs="Times New Roman"/>
                <w:color w:val="000000" w:themeColor="text1"/>
                <w:sz w:val="24"/>
                <w:szCs w:val="24"/>
              </w:rPr>
              <w:t>___________</w:t>
            </w:r>
            <w:r w:rsidRPr="002D2A1C">
              <w:rPr>
                <w:rFonts w:ascii="Times New Roman" w:hAnsi="Times New Roman" w:cs="Times New Roman"/>
                <w:color w:val="000000" w:themeColor="text1"/>
                <w:sz w:val="24"/>
                <w:szCs w:val="24"/>
              </w:rPr>
              <w:t>.ru).</w:t>
            </w:r>
          </w:p>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3. Настоящее решение вступает в силу со дня его официального опубликования.</w:t>
            </w: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Пример оформления вступления в силу и опубликования устава и муниципального правового акта о внесении изменений и дополнений в устав муниципального образования (в случае, когда изменения и дополнения в устав вносятся муниципальным правовым актом, оформленным решением представительного органа муниципального образования в виде одного документа):</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69"/>
      </w:tblGrid>
      <w:tr w:rsidR="0015569C" w:rsidRPr="002D2A1C">
        <w:tc>
          <w:tcPr>
            <w:tcW w:w="9069" w:type="dxa"/>
            <w:tcBorders>
              <w:top w:val="nil"/>
              <w:left w:val="nil"/>
              <w:bottom w:val="nil"/>
              <w:right w:val="nil"/>
            </w:tcBorders>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2. Направить настоящее решение </w:t>
            </w:r>
            <w:proofErr w:type="gramStart"/>
            <w:r w:rsidRPr="002D2A1C">
              <w:rPr>
                <w:rFonts w:ascii="Times New Roman" w:hAnsi="Times New Roman" w:cs="Times New Roman"/>
                <w:color w:val="000000" w:themeColor="text1"/>
                <w:sz w:val="24"/>
                <w:szCs w:val="24"/>
              </w:rPr>
              <w:t xml:space="preserve">о внесении изменений в Устав </w:t>
            </w:r>
            <w:r w:rsidR="00AB27DE" w:rsidRPr="002D2A1C">
              <w:rPr>
                <w:rFonts w:ascii="Times New Roman" w:hAnsi="Times New Roman" w:cs="Times New Roman"/>
                <w:color w:val="000000" w:themeColor="text1"/>
                <w:sz w:val="24"/>
                <w:szCs w:val="24"/>
              </w:rPr>
              <w:t xml:space="preserve">Сосновского </w:t>
            </w:r>
            <w:r w:rsidR="00AB27DE" w:rsidRPr="002D2A1C">
              <w:rPr>
                <w:rFonts w:ascii="Times New Roman" w:hAnsi="Times New Roman" w:cs="Times New Roman"/>
                <w:color w:val="000000" w:themeColor="text1"/>
                <w:sz w:val="24"/>
                <w:szCs w:val="24"/>
              </w:rPr>
              <w:lastRenderedPageBreak/>
              <w:t>сельского</w:t>
            </w:r>
            <w:r w:rsidRPr="002D2A1C">
              <w:rPr>
                <w:rFonts w:ascii="Times New Roman" w:hAnsi="Times New Roman" w:cs="Times New Roman"/>
                <w:color w:val="000000" w:themeColor="text1"/>
                <w:sz w:val="24"/>
                <w:szCs w:val="24"/>
              </w:rPr>
              <w:t xml:space="preserve"> поселения в Управление Министерства юстиции Российской Федерации по </w:t>
            </w:r>
            <w:r w:rsidR="00AB27DE"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 для государственной регистрации</w:t>
            </w:r>
            <w:proofErr w:type="gramEnd"/>
            <w:r w:rsidRPr="002D2A1C">
              <w:rPr>
                <w:rFonts w:ascii="Times New Roman" w:hAnsi="Times New Roman" w:cs="Times New Roman"/>
                <w:color w:val="000000" w:themeColor="text1"/>
                <w:sz w:val="24"/>
                <w:szCs w:val="24"/>
              </w:rPr>
              <w:t>.</w:t>
            </w:r>
          </w:p>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3. Обнародовать настоящее решение на следующий день после получения его с государственной регистрации путем размещения для открытого доступа на видном месте в помещении Администрации </w:t>
            </w:r>
            <w:r w:rsidR="00AB27DE" w:rsidRPr="002D2A1C">
              <w:rPr>
                <w:rFonts w:ascii="Times New Roman" w:hAnsi="Times New Roman" w:cs="Times New Roman"/>
                <w:color w:val="000000" w:themeColor="text1"/>
                <w:sz w:val="24"/>
                <w:szCs w:val="24"/>
              </w:rPr>
              <w:t>Сосновского сельского</w:t>
            </w:r>
            <w:r w:rsidRPr="002D2A1C">
              <w:rPr>
                <w:rFonts w:ascii="Times New Roman" w:hAnsi="Times New Roman" w:cs="Times New Roman"/>
                <w:color w:val="000000" w:themeColor="text1"/>
                <w:sz w:val="24"/>
                <w:szCs w:val="24"/>
              </w:rPr>
              <w:t xml:space="preserve"> поселения, в здании магазина с. </w:t>
            </w:r>
            <w:r w:rsidR="00AB27DE" w:rsidRPr="002D2A1C">
              <w:rPr>
                <w:rFonts w:ascii="Times New Roman" w:hAnsi="Times New Roman" w:cs="Times New Roman"/>
                <w:color w:val="000000" w:themeColor="text1"/>
                <w:sz w:val="24"/>
                <w:szCs w:val="24"/>
              </w:rPr>
              <w:t>Сосновка</w:t>
            </w:r>
            <w:r w:rsidRPr="002D2A1C">
              <w:rPr>
                <w:rFonts w:ascii="Times New Roman" w:hAnsi="Times New Roman" w:cs="Times New Roman"/>
                <w:color w:val="000000" w:themeColor="text1"/>
                <w:sz w:val="24"/>
                <w:szCs w:val="24"/>
              </w:rPr>
              <w:t xml:space="preserve">, в помещении отделения почтовой связи </w:t>
            </w:r>
            <w:proofErr w:type="gramStart"/>
            <w:r w:rsidRPr="002D2A1C">
              <w:rPr>
                <w:rFonts w:ascii="Times New Roman" w:hAnsi="Times New Roman" w:cs="Times New Roman"/>
                <w:color w:val="000000" w:themeColor="text1"/>
                <w:sz w:val="24"/>
                <w:szCs w:val="24"/>
              </w:rPr>
              <w:t>с</w:t>
            </w:r>
            <w:proofErr w:type="gramEnd"/>
            <w:r w:rsidRPr="002D2A1C">
              <w:rPr>
                <w:rFonts w:ascii="Times New Roman" w:hAnsi="Times New Roman" w:cs="Times New Roman"/>
                <w:color w:val="000000" w:themeColor="text1"/>
                <w:sz w:val="24"/>
                <w:szCs w:val="24"/>
              </w:rPr>
              <w:t xml:space="preserve">. </w:t>
            </w:r>
            <w:r w:rsidR="00AB27DE" w:rsidRPr="002D2A1C">
              <w:rPr>
                <w:rFonts w:ascii="Times New Roman" w:hAnsi="Times New Roman" w:cs="Times New Roman"/>
                <w:color w:val="000000" w:themeColor="text1"/>
                <w:sz w:val="24"/>
                <w:szCs w:val="24"/>
              </w:rPr>
              <w:t>Сосновка</w:t>
            </w:r>
            <w:r w:rsidRPr="002D2A1C">
              <w:rPr>
                <w:rFonts w:ascii="Times New Roman" w:hAnsi="Times New Roman" w:cs="Times New Roman"/>
                <w:color w:val="000000" w:themeColor="text1"/>
                <w:sz w:val="24"/>
                <w:szCs w:val="24"/>
              </w:rPr>
              <w:t>.</w:t>
            </w:r>
          </w:p>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4. Дополнительно направить настоящее решение для размещения в сетевом издании портал Министерства юстиции Российской Федерации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Нормативные правовые акты в Российской Федерации</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Эл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ФС77-72471 от 05.03.2018 (http://pravo-mi</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just.ru, http://право-минюст</w:t>
            </w:r>
            <w:proofErr w:type="gramStart"/>
            <w:r w:rsidRPr="002D2A1C">
              <w:rPr>
                <w:rFonts w:ascii="Times New Roman" w:hAnsi="Times New Roman" w:cs="Times New Roman"/>
                <w:color w:val="000000" w:themeColor="text1"/>
                <w:sz w:val="24"/>
                <w:szCs w:val="24"/>
              </w:rPr>
              <w:t>.р</w:t>
            </w:r>
            <w:proofErr w:type="gramEnd"/>
            <w:r w:rsidRPr="002D2A1C">
              <w:rPr>
                <w:rFonts w:ascii="Times New Roman" w:hAnsi="Times New Roman" w:cs="Times New Roman"/>
                <w:color w:val="000000" w:themeColor="text1"/>
                <w:sz w:val="24"/>
                <w:szCs w:val="24"/>
              </w:rPr>
              <w:t>ф).</w:t>
            </w:r>
          </w:p>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5. Настоящее решение вступает в силу со дня его обнародования, произведенного после государственной регистрации.</w:t>
            </w:r>
          </w:p>
        </w:tc>
      </w:tr>
    </w:tbl>
    <w:p w:rsidR="00854135" w:rsidRPr="00854135" w:rsidRDefault="00854135" w:rsidP="00854135">
      <w:pPr>
        <w:spacing w:line="288" w:lineRule="atLeast"/>
        <w:ind w:firstLine="540"/>
        <w:jc w:val="both"/>
        <w:rPr>
          <w:rFonts w:ascii="Times New Roman" w:eastAsia="Times New Roman" w:hAnsi="Times New Roman" w:cs="Times New Roman"/>
          <w:sz w:val="24"/>
          <w:szCs w:val="24"/>
        </w:rPr>
      </w:pPr>
      <w:r w:rsidRPr="00854135">
        <w:rPr>
          <w:rFonts w:ascii="Times New Roman" w:eastAsia="Times New Roman" w:hAnsi="Times New Roman" w:cs="Times New Roman"/>
          <w:sz w:val="24"/>
          <w:szCs w:val="24"/>
        </w:rPr>
        <w:lastRenderedPageBreak/>
        <w:t>Изложение устава муниципального образования в новой редакции посредством принятия муниципального правового акта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действовавший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r w:rsidR="00A04CE7">
        <w:rPr>
          <w:rFonts w:ascii="Times New Roman" w:eastAsia="Times New Roman" w:hAnsi="Times New Roman" w:cs="Times New Roman"/>
          <w:sz w:val="24"/>
          <w:szCs w:val="24"/>
        </w:rPr>
        <w:t xml:space="preserve"> (часть 16 статьи 56 Федерального закона № 33-ФЗ)</w:t>
      </w:r>
      <w:r w:rsidRPr="00854135">
        <w:rPr>
          <w:rFonts w:ascii="Times New Roman" w:eastAsia="Times New Roman" w:hAnsi="Times New Roman" w:cs="Times New Roman"/>
          <w:sz w:val="24"/>
          <w:szCs w:val="24"/>
        </w:rPr>
        <w:t>.</w:t>
      </w:r>
    </w:p>
    <w:p w:rsidR="00A04CE7" w:rsidRPr="00A04CE7" w:rsidRDefault="00A04CE7" w:rsidP="00A04CE7">
      <w:pPr>
        <w:spacing w:line="288" w:lineRule="atLeast"/>
        <w:ind w:firstLine="540"/>
        <w:jc w:val="both"/>
        <w:rPr>
          <w:rFonts w:ascii="Times New Roman" w:eastAsia="Times New Roman" w:hAnsi="Times New Roman" w:cs="Times New Roman"/>
          <w:sz w:val="24"/>
          <w:szCs w:val="24"/>
        </w:rPr>
      </w:pPr>
      <w:r w:rsidRPr="00A04CE7">
        <w:rPr>
          <w:rFonts w:ascii="Times New Roman" w:eastAsia="Times New Roman" w:hAnsi="Times New Roman" w:cs="Times New Roman"/>
          <w:sz w:val="24"/>
          <w:szCs w:val="24"/>
        </w:rPr>
        <w:t>Изменения и дополнения в устав муниципального образования вносятся муниципальным правовым актом, который может оформляться:</w:t>
      </w:r>
      <w:r>
        <w:rPr>
          <w:rFonts w:ascii="Times New Roman" w:eastAsia="Times New Roman" w:hAnsi="Times New Roman" w:cs="Times New Roman"/>
          <w:sz w:val="24"/>
          <w:szCs w:val="24"/>
        </w:rPr>
        <w:t xml:space="preserve"> </w:t>
      </w:r>
      <w:r w:rsidRPr="00A04CE7">
        <w:rPr>
          <w:rFonts w:ascii="Times New Roman" w:eastAsia="Times New Roman" w:hAnsi="Times New Roman" w:cs="Times New Roman"/>
          <w:sz w:val="24"/>
          <w:szCs w:val="24"/>
        </w:rPr>
        <w:t>решением представительного органа муниципального образования, подписанным его председателем и главой муниципального образования; отдельным нормативным правовым актом, принятым представительным органом муниципального образования и подписанным главой муниципального образования. В этом случае на данном правовом акте проставляются реквизиты решения представительного органа о его принятии. Включение в такое решение представительного органа переходных положений и (или) норм о вступлении в силу изменений и дополнений, вносимых в устав муниципального образования, не допускается</w:t>
      </w:r>
      <w:r>
        <w:rPr>
          <w:rFonts w:ascii="Times New Roman" w:eastAsia="Times New Roman" w:hAnsi="Times New Roman" w:cs="Times New Roman"/>
          <w:sz w:val="24"/>
          <w:szCs w:val="24"/>
        </w:rPr>
        <w:t xml:space="preserve"> (часть 13 статьи 56 Федерального закона № 33-ФЗ)</w:t>
      </w:r>
      <w:r w:rsidRPr="00A04CE7">
        <w:rPr>
          <w:rFonts w:ascii="Times New Roman" w:eastAsia="Times New Roman" w:hAnsi="Times New Roman" w:cs="Times New Roman"/>
          <w:sz w:val="24"/>
          <w:szCs w:val="24"/>
        </w:rPr>
        <w:t xml:space="preserve">. </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Title0"/>
        <w:jc w:val="center"/>
        <w:outlineLvl w:val="3"/>
        <w:rPr>
          <w:rFonts w:ascii="Times New Roman" w:hAnsi="Times New Roman" w:cs="Times New Roman"/>
          <w:color w:val="000000" w:themeColor="text1"/>
          <w:sz w:val="24"/>
          <w:szCs w:val="24"/>
        </w:rPr>
      </w:pPr>
      <w:bookmarkStart w:id="2" w:name="P1060"/>
      <w:bookmarkEnd w:id="2"/>
      <w:r w:rsidRPr="002D2A1C">
        <w:rPr>
          <w:rFonts w:ascii="Times New Roman" w:hAnsi="Times New Roman" w:cs="Times New Roman"/>
          <w:color w:val="000000" w:themeColor="text1"/>
          <w:sz w:val="24"/>
          <w:szCs w:val="24"/>
        </w:rPr>
        <w:t>2.</w:t>
      </w:r>
      <w:r w:rsidR="00EC0E94">
        <w:rPr>
          <w:rFonts w:ascii="Times New Roman" w:hAnsi="Times New Roman" w:cs="Times New Roman"/>
          <w:color w:val="000000" w:themeColor="text1"/>
          <w:sz w:val="24"/>
          <w:szCs w:val="24"/>
        </w:rPr>
        <w:t>3</w:t>
      </w:r>
      <w:r w:rsidRPr="002D2A1C">
        <w:rPr>
          <w:rFonts w:ascii="Times New Roman" w:hAnsi="Times New Roman" w:cs="Times New Roman"/>
          <w:color w:val="000000" w:themeColor="text1"/>
          <w:sz w:val="24"/>
          <w:szCs w:val="24"/>
        </w:rPr>
        <w:t>. ПОРЯДОК ОФОРМЛЕНИЯ МУНИЦИПАЛЬНОГО НОРМАТИВНОГО</w:t>
      </w:r>
    </w:p>
    <w:p w:rsidR="0015569C" w:rsidRPr="002D2A1C" w:rsidRDefault="00814AC2">
      <w:pPr>
        <w:pStyle w:val="ConsPlusTitle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ПРАВОВОГО АКТА О ВНЕСЕНИИ ИЗМЕНЕНИЙ В </w:t>
      </w:r>
      <w:proofErr w:type="gramStart"/>
      <w:r w:rsidRPr="002D2A1C">
        <w:rPr>
          <w:rFonts w:ascii="Times New Roman" w:hAnsi="Times New Roman" w:cs="Times New Roman"/>
          <w:color w:val="000000" w:themeColor="text1"/>
          <w:sz w:val="24"/>
          <w:szCs w:val="24"/>
        </w:rPr>
        <w:t>МУНИЦИПАЛЬНЫЕ</w:t>
      </w:r>
      <w:proofErr w:type="gramEnd"/>
    </w:p>
    <w:p w:rsidR="0015569C" w:rsidRPr="002D2A1C" w:rsidRDefault="00814AC2">
      <w:pPr>
        <w:pStyle w:val="ConsPlusTitle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НОРМАТИВНЫЕ ПРАВОВЫЕ АКТЫ</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Необходимость внесения изменений в муниципальные акты может возникнуть в связи с приведением муниципальных актов в соответствие с федеральным законодательством, законодательством субъектов Российской Федерации, уставами муниципальных образований, а также устранения пробелов в правовом регулировании или устранения множественности правовых норм по одним и тем же вопросам.</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Внесение изменений в правовые акты органов местного самоуправления подразумевает:</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замену слов, цифр;</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исключение слов, цифр, предложений;</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исключение структурных единиц не вступившего в силу муниципального акта;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дополнение структурной единицы новыми словами, цифрами, предложениями;</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новую редакцию структурной единицы правового акта;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дополнение новыми структурными единицами правового акта;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lastRenderedPageBreak/>
        <w:t>продление действия правового акта или его структурных единиц;</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приостановление действия правового акта или его структурных единиц.</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Title0"/>
        <w:jc w:val="center"/>
        <w:outlineLvl w:val="4"/>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Общие рекомендации по оформлению внесения изменений</w:t>
      </w:r>
    </w:p>
    <w:p w:rsidR="0015569C" w:rsidRPr="002D2A1C" w:rsidRDefault="00814AC2">
      <w:pPr>
        <w:pStyle w:val="ConsPlusTitle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в муниципальные акты</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 внесении изменений в действующий муниципальный акт в тексте рекомендуется указывать:</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вид правового акта;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наименование органа (должностного лица), принявшего (издавшего) акт;</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дату и номер подписания (принятия, издания);</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наименование правового акта.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Пример:</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5569C" w:rsidRPr="002D2A1C">
        <w:tc>
          <w:tcPr>
            <w:tcW w:w="9071" w:type="dxa"/>
            <w:tcBorders>
              <w:top w:val="nil"/>
              <w:left w:val="nil"/>
              <w:bottom w:val="nil"/>
              <w:right w:val="nil"/>
            </w:tcBorders>
            <w:vAlign w:val="center"/>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1. Внести в Положение о порядке внесения и рассмотрения проектов решений городской Думы городского округа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Город </w:t>
            </w:r>
            <w:r w:rsidR="00AB27DE" w:rsidRPr="002D2A1C">
              <w:rPr>
                <w:rFonts w:ascii="Times New Roman" w:hAnsi="Times New Roman" w:cs="Times New Roman"/>
                <w:color w:val="000000" w:themeColor="text1"/>
                <w:sz w:val="24"/>
                <w:szCs w:val="24"/>
              </w:rPr>
              <w:t>Железногорск</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w:t>
            </w:r>
            <w:r w:rsidR="00756EBC"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 утвержденное решением городской Думы городского округа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город </w:t>
            </w:r>
            <w:r w:rsidR="00AB27DE" w:rsidRPr="002D2A1C">
              <w:rPr>
                <w:rFonts w:ascii="Times New Roman" w:hAnsi="Times New Roman" w:cs="Times New Roman"/>
                <w:color w:val="000000" w:themeColor="text1"/>
                <w:sz w:val="24"/>
                <w:szCs w:val="24"/>
              </w:rPr>
              <w:t>Железногорск</w:t>
            </w:r>
            <w:r w:rsidR="007B10F1" w:rsidRPr="002D2A1C">
              <w:rPr>
                <w:rFonts w:ascii="Times New Roman" w:hAnsi="Times New Roman" w:cs="Times New Roman"/>
                <w:color w:val="000000" w:themeColor="text1"/>
                <w:sz w:val="24"/>
                <w:szCs w:val="24"/>
              </w:rPr>
              <w:t>»</w:t>
            </w:r>
            <w:r w:rsidR="00AB27DE" w:rsidRPr="002D2A1C">
              <w:rPr>
                <w:rFonts w:ascii="Times New Roman" w:hAnsi="Times New Roman" w:cs="Times New Roman"/>
                <w:color w:val="000000" w:themeColor="text1"/>
                <w:sz w:val="24"/>
                <w:szCs w:val="24"/>
              </w:rPr>
              <w:t xml:space="preserve"> Кур</w:t>
            </w:r>
            <w:r w:rsidRPr="002D2A1C">
              <w:rPr>
                <w:rFonts w:ascii="Times New Roman" w:hAnsi="Times New Roman" w:cs="Times New Roman"/>
                <w:color w:val="000000" w:themeColor="text1"/>
                <w:sz w:val="24"/>
                <w:szCs w:val="24"/>
              </w:rPr>
              <w:t>ской области от 26 ноября 20</w:t>
            </w:r>
            <w:r w:rsidR="00952C6F">
              <w:rPr>
                <w:rFonts w:ascii="Times New Roman" w:hAnsi="Times New Roman" w:cs="Times New Roman"/>
                <w:color w:val="000000" w:themeColor="text1"/>
                <w:sz w:val="24"/>
                <w:szCs w:val="24"/>
              </w:rPr>
              <w:t>24</w:t>
            </w:r>
            <w:r w:rsidRPr="002D2A1C">
              <w:rPr>
                <w:rFonts w:ascii="Times New Roman" w:hAnsi="Times New Roman" w:cs="Times New Roman"/>
                <w:color w:val="000000" w:themeColor="text1"/>
                <w:sz w:val="24"/>
                <w:szCs w:val="24"/>
              </w:rPr>
              <w:t xml:space="preserve"> г.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248, следующие изменения:</w:t>
            </w:r>
          </w:p>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1) признать утратившими силу абзацы третий, четвертый пункта 5;</w:t>
            </w: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 внесении изменений в муниципальный акт, изложенный в новой редакции, в тексте указываются:</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вид правового акта;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наименование органа (должностного лица), принявшего акт;</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дата и номер подписания (принятия, издания);</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наименование правового акта;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в круглых скобках указываются вид правового акта, наименование органа местного самоуправления (должностного лица), принявшего (издавшего) акт, дата и номер принятия (издания), изложившего данный правовой акт в новой редакции.</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Рекомендуется указывать реквизиты всех муниципальных актов, которыми вносились изменения.</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Пример:</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5569C" w:rsidRPr="002D2A1C">
        <w:tc>
          <w:tcPr>
            <w:tcW w:w="9071" w:type="dxa"/>
            <w:tcBorders>
              <w:top w:val="nil"/>
              <w:left w:val="nil"/>
              <w:bottom w:val="nil"/>
              <w:right w:val="nil"/>
            </w:tcBorders>
            <w:vAlign w:val="center"/>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2. </w:t>
            </w:r>
            <w:proofErr w:type="gramStart"/>
            <w:r w:rsidRPr="002D2A1C">
              <w:rPr>
                <w:rFonts w:ascii="Times New Roman" w:hAnsi="Times New Roman" w:cs="Times New Roman"/>
                <w:color w:val="000000" w:themeColor="text1"/>
                <w:sz w:val="24"/>
                <w:szCs w:val="24"/>
              </w:rPr>
              <w:t>Внести в решение Со</w:t>
            </w:r>
            <w:r w:rsidR="00AB27DE" w:rsidRPr="002D2A1C">
              <w:rPr>
                <w:rFonts w:ascii="Times New Roman" w:hAnsi="Times New Roman" w:cs="Times New Roman"/>
                <w:color w:val="000000" w:themeColor="text1"/>
                <w:sz w:val="24"/>
                <w:szCs w:val="24"/>
              </w:rPr>
              <w:t>брания</w:t>
            </w:r>
            <w:r w:rsidRPr="002D2A1C">
              <w:rPr>
                <w:rFonts w:ascii="Times New Roman" w:hAnsi="Times New Roman" w:cs="Times New Roman"/>
                <w:color w:val="000000" w:themeColor="text1"/>
                <w:sz w:val="24"/>
                <w:szCs w:val="24"/>
              </w:rPr>
              <w:t xml:space="preserve"> депутатов </w:t>
            </w:r>
            <w:r w:rsidR="00AB27DE" w:rsidRPr="002D2A1C">
              <w:rPr>
                <w:rFonts w:ascii="Times New Roman" w:hAnsi="Times New Roman" w:cs="Times New Roman"/>
                <w:color w:val="000000" w:themeColor="text1"/>
                <w:sz w:val="24"/>
                <w:szCs w:val="24"/>
              </w:rPr>
              <w:t>Сосновского сельского</w:t>
            </w:r>
            <w:r w:rsidRPr="002D2A1C">
              <w:rPr>
                <w:rFonts w:ascii="Times New Roman" w:hAnsi="Times New Roman" w:cs="Times New Roman"/>
                <w:color w:val="000000" w:themeColor="text1"/>
                <w:sz w:val="24"/>
                <w:szCs w:val="24"/>
              </w:rPr>
              <w:t xml:space="preserve"> поселения </w:t>
            </w:r>
            <w:proofErr w:type="spellStart"/>
            <w:r w:rsidR="00AB27DE" w:rsidRPr="002D2A1C">
              <w:rPr>
                <w:rFonts w:ascii="Times New Roman" w:hAnsi="Times New Roman" w:cs="Times New Roman"/>
                <w:color w:val="000000" w:themeColor="text1"/>
                <w:sz w:val="24"/>
                <w:szCs w:val="24"/>
              </w:rPr>
              <w:t>Горшеченского</w:t>
            </w:r>
            <w:proofErr w:type="spellEnd"/>
            <w:r w:rsidRPr="002D2A1C">
              <w:rPr>
                <w:rFonts w:ascii="Times New Roman" w:hAnsi="Times New Roman" w:cs="Times New Roman"/>
                <w:color w:val="000000" w:themeColor="text1"/>
                <w:sz w:val="24"/>
                <w:szCs w:val="24"/>
              </w:rPr>
              <w:t xml:space="preserve"> муниципального района </w:t>
            </w:r>
            <w:r w:rsidR="00AB27DE"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 от 22 октября 20</w:t>
            </w:r>
            <w:r w:rsidR="00952C6F">
              <w:rPr>
                <w:rFonts w:ascii="Times New Roman" w:hAnsi="Times New Roman" w:cs="Times New Roman"/>
                <w:color w:val="000000" w:themeColor="text1"/>
                <w:sz w:val="24"/>
                <w:szCs w:val="24"/>
              </w:rPr>
              <w:t>24</w:t>
            </w:r>
            <w:r w:rsidRPr="002D2A1C">
              <w:rPr>
                <w:rFonts w:ascii="Times New Roman" w:hAnsi="Times New Roman" w:cs="Times New Roman"/>
                <w:color w:val="000000" w:themeColor="text1"/>
                <w:sz w:val="24"/>
                <w:szCs w:val="24"/>
              </w:rPr>
              <w:t xml:space="preserve"> г.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102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О земельном налоге на территории </w:t>
            </w:r>
            <w:r w:rsidR="00AB27DE" w:rsidRPr="002D2A1C">
              <w:rPr>
                <w:rFonts w:ascii="Times New Roman" w:hAnsi="Times New Roman" w:cs="Times New Roman"/>
                <w:color w:val="000000" w:themeColor="text1"/>
                <w:sz w:val="24"/>
                <w:szCs w:val="24"/>
              </w:rPr>
              <w:t>Сосновского сельского</w:t>
            </w:r>
            <w:r w:rsidRPr="002D2A1C">
              <w:rPr>
                <w:rFonts w:ascii="Times New Roman" w:hAnsi="Times New Roman" w:cs="Times New Roman"/>
                <w:color w:val="000000" w:themeColor="text1"/>
                <w:sz w:val="24"/>
                <w:szCs w:val="24"/>
              </w:rPr>
              <w:t xml:space="preserve"> поселения </w:t>
            </w:r>
            <w:proofErr w:type="spellStart"/>
            <w:r w:rsidR="00AB27DE" w:rsidRPr="002D2A1C">
              <w:rPr>
                <w:rFonts w:ascii="Times New Roman" w:hAnsi="Times New Roman" w:cs="Times New Roman"/>
                <w:color w:val="000000" w:themeColor="text1"/>
                <w:sz w:val="24"/>
                <w:szCs w:val="24"/>
              </w:rPr>
              <w:t>Горшеченского</w:t>
            </w:r>
            <w:proofErr w:type="spellEnd"/>
            <w:r w:rsidRPr="002D2A1C">
              <w:rPr>
                <w:rFonts w:ascii="Times New Roman" w:hAnsi="Times New Roman" w:cs="Times New Roman"/>
                <w:color w:val="000000" w:themeColor="text1"/>
                <w:sz w:val="24"/>
                <w:szCs w:val="24"/>
              </w:rPr>
              <w:t xml:space="preserve"> муниципального района </w:t>
            </w:r>
            <w:r w:rsidR="00AB27DE"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(в редакции решений </w:t>
            </w:r>
            <w:r w:rsidR="00AB27DE" w:rsidRPr="002D2A1C">
              <w:rPr>
                <w:rFonts w:ascii="Times New Roman" w:hAnsi="Times New Roman" w:cs="Times New Roman"/>
                <w:color w:val="000000" w:themeColor="text1"/>
                <w:sz w:val="24"/>
                <w:szCs w:val="24"/>
              </w:rPr>
              <w:t>Сосновского сельского</w:t>
            </w:r>
            <w:r w:rsidRPr="002D2A1C">
              <w:rPr>
                <w:rFonts w:ascii="Times New Roman" w:hAnsi="Times New Roman" w:cs="Times New Roman"/>
                <w:color w:val="000000" w:themeColor="text1"/>
                <w:sz w:val="24"/>
                <w:szCs w:val="24"/>
              </w:rPr>
              <w:t xml:space="preserve"> поселения </w:t>
            </w:r>
            <w:proofErr w:type="spellStart"/>
            <w:r w:rsidR="00AB27DE" w:rsidRPr="002D2A1C">
              <w:rPr>
                <w:rFonts w:ascii="Times New Roman" w:hAnsi="Times New Roman" w:cs="Times New Roman"/>
                <w:color w:val="000000" w:themeColor="text1"/>
                <w:sz w:val="24"/>
                <w:szCs w:val="24"/>
              </w:rPr>
              <w:t>Горшеченского</w:t>
            </w:r>
            <w:proofErr w:type="spellEnd"/>
            <w:r w:rsidRPr="002D2A1C">
              <w:rPr>
                <w:rFonts w:ascii="Times New Roman" w:hAnsi="Times New Roman" w:cs="Times New Roman"/>
                <w:color w:val="000000" w:themeColor="text1"/>
                <w:sz w:val="24"/>
                <w:szCs w:val="24"/>
              </w:rPr>
              <w:t xml:space="preserve"> муниципального района </w:t>
            </w:r>
            <w:r w:rsidR="00AB27DE"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 от 14 ноября 2012 г.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138, от 5 июня 2014 г.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85) следующие изменения:</w:t>
            </w:r>
            <w:proofErr w:type="gramEnd"/>
          </w:p>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1) признать утратившими силу абзацы третий, четвертый пункта 5;</w:t>
            </w: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lastRenderedPageBreak/>
        <w:t>Допускается внесение изменений в наименование, но не в реквизиты муниципального акта.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В случае необходимости изменить реквизиты муниципального акта потребуется отменить (признать утратившим силу) муниципальный акт и издать новый.</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Внесение изменений в муниципальный акт оформляется муниципальными актами того же вида, каким принят изменяемый муниципальный акт, в который вносятся изменения (основной).</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Изменения вносятся органами местного самоуправления или должностными лицами, к полномочиям которых на момент изменения муниципального акта отнесено принятие (издание) соответствующего правового акта.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Независимо от конкретного содержания муниципального акта, то есть независимо от того, имеются ли в тексте муниципального акта замена слов, цифр, исключение слов, цифр или предложений, новая редакция структурной единицы муниципального акта, дополнение структурной единицы и тому подобное, наименование муниципального акта всегда содержит слово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изменение</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в соответствующем падеже.</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Изменения вносятся только в основной муниципальный акт, с учетом всех предыдущих изменений.</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Не допускается внесение изменений в основной муниципальный акт путем внесения изменений в муниципальный акт, его изменяющий (то есть муниципальный акт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О внесении изменений в муниципальный акт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О внесении изменений в муниципальный акт</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В случае необходимости восстановить в тексте муниципального акта ранее исключенные слова рекомендуется вновь дополнить ими ту же самую структурную единицу путем внесения нового изменения в основной муниципальный акт, но не в изменяющий муниципальный акт.</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По общему правилу, если возникла необходимость изменить дату вступления в силу муниципального акта, то корректировку изменения необходимо внести до наступления первоначальной даты (например, если распоряжение вступает в силу с 1 января 2019 года, то внести изменение в дату вступления в силу возможно до 1 января 2019 года).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Пример:</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5569C" w:rsidRPr="002D2A1C">
        <w:tc>
          <w:tcPr>
            <w:tcW w:w="9071" w:type="dxa"/>
            <w:tcBorders>
              <w:top w:val="nil"/>
              <w:left w:val="nil"/>
              <w:bottom w:val="nil"/>
              <w:right w:val="nil"/>
            </w:tcBorders>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Слова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с 1 января 2019 года</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заменить словами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с 1 июля 2019 года</w:t>
            </w:r>
            <w:r w:rsidR="007B10F1" w:rsidRPr="002D2A1C">
              <w:rPr>
                <w:rFonts w:ascii="Times New Roman" w:hAnsi="Times New Roman" w:cs="Times New Roman"/>
                <w:color w:val="000000" w:themeColor="text1"/>
                <w:sz w:val="24"/>
                <w:szCs w:val="24"/>
              </w:rPr>
              <w:t>»</w:t>
            </w: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 внесении изменений в муниципальные акты соответствующий текст изменений заключается в кавычки.</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Если изменение муниципального акта влечет изменение в тексте муниципального акта знаков препинания, то соответствующие знаки препинания включаются в текст вносимых изменений.</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Не рекомендуется внесение в основной муниципальный акт правовых норм временного характера, поскольку это создаст трудности при внесении последующих изменений.</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При необходимости установить временное (отличающееся от </w:t>
      </w:r>
      <w:proofErr w:type="gramStart"/>
      <w:r w:rsidRPr="002D2A1C">
        <w:rPr>
          <w:rFonts w:ascii="Times New Roman" w:hAnsi="Times New Roman" w:cs="Times New Roman"/>
          <w:color w:val="000000" w:themeColor="text1"/>
          <w:sz w:val="24"/>
          <w:szCs w:val="24"/>
        </w:rPr>
        <w:t>общеустановленного</w:t>
      </w:r>
      <w:proofErr w:type="gramEnd"/>
      <w:r w:rsidRPr="002D2A1C">
        <w:rPr>
          <w:rFonts w:ascii="Times New Roman" w:hAnsi="Times New Roman" w:cs="Times New Roman"/>
          <w:color w:val="000000" w:themeColor="text1"/>
          <w:sz w:val="24"/>
          <w:szCs w:val="24"/>
        </w:rPr>
        <w:t>) правовое регулирование по определенным вопросам рекомендуется принимать отдельный правовой акт.</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При подготовке муниципального акта, устанавливающего новое правовое регулирование, </w:t>
      </w:r>
      <w:r w:rsidRPr="002D2A1C">
        <w:rPr>
          <w:rFonts w:ascii="Times New Roman" w:hAnsi="Times New Roman" w:cs="Times New Roman"/>
          <w:color w:val="000000" w:themeColor="text1"/>
          <w:sz w:val="24"/>
          <w:szCs w:val="24"/>
        </w:rPr>
        <w:lastRenderedPageBreak/>
        <w:t>необходимо также подготовить самостоятельный проект муниципального акта о внесении изменений в муниципальные акты в целях своевременного приведения муниципальных актов в соответствие с установленным новым правовым регулированием.</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Подготовка таких муниципальных актов должна осуществляться одновременно или с минимальным перерывом во времени.</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Не рекомендуется включать в проекты, устанавливающие новое правовое регулирование, структурные единицы, содержащие положения о внесении изменений в другие муниципальные акты.</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Допускается наличие положений о приостановлении или о продлении действия правовых актов или их структурных единиц (например: муниципальные правовые акты о бюджете).</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В случае подготовки муниципального акта о внесении изменений в несколько муниципальных актов, само внесение изменений в правовые акты оформляется самостоятельным правовым актом, в котором изменения, вносимые в каждый правовой акт или их структурные элементы, оформляются самостоятельными структурными единицами.</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Пример:</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AB27DE" w:rsidRPr="002D2A1C">
        <w:tc>
          <w:tcPr>
            <w:tcW w:w="9071" w:type="dxa"/>
            <w:tcBorders>
              <w:top w:val="nil"/>
              <w:left w:val="nil"/>
              <w:bottom w:val="nil"/>
              <w:right w:val="nil"/>
            </w:tcBorders>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О внесении изменений в некоторые постановления Администрации</w:t>
            </w:r>
          </w:p>
          <w:p w:rsidR="0015569C" w:rsidRPr="002D2A1C" w:rsidRDefault="0009772B">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Сосновского</w:t>
            </w:r>
            <w:r w:rsidR="00814AC2" w:rsidRPr="002D2A1C">
              <w:rPr>
                <w:rFonts w:ascii="Times New Roman" w:hAnsi="Times New Roman" w:cs="Times New Roman"/>
                <w:color w:val="000000" w:themeColor="text1"/>
                <w:sz w:val="24"/>
                <w:szCs w:val="24"/>
              </w:rPr>
              <w:t xml:space="preserve"> сельсовета </w:t>
            </w:r>
            <w:proofErr w:type="spellStart"/>
            <w:r w:rsidRPr="002D2A1C">
              <w:rPr>
                <w:rFonts w:ascii="Times New Roman" w:hAnsi="Times New Roman" w:cs="Times New Roman"/>
                <w:color w:val="000000" w:themeColor="text1"/>
                <w:sz w:val="24"/>
                <w:szCs w:val="24"/>
              </w:rPr>
              <w:t>Горшечен</w:t>
            </w:r>
            <w:r w:rsidR="002D2A1C" w:rsidRPr="002D2A1C">
              <w:rPr>
                <w:rFonts w:ascii="Times New Roman" w:hAnsi="Times New Roman" w:cs="Times New Roman"/>
                <w:color w:val="000000" w:themeColor="text1"/>
                <w:sz w:val="24"/>
                <w:szCs w:val="24"/>
              </w:rPr>
              <w:t>с</w:t>
            </w:r>
            <w:r w:rsidRPr="002D2A1C">
              <w:rPr>
                <w:rFonts w:ascii="Times New Roman" w:hAnsi="Times New Roman" w:cs="Times New Roman"/>
                <w:color w:val="000000" w:themeColor="text1"/>
                <w:sz w:val="24"/>
                <w:szCs w:val="24"/>
              </w:rPr>
              <w:t>кого</w:t>
            </w:r>
            <w:proofErr w:type="spellEnd"/>
            <w:r w:rsidR="00814AC2" w:rsidRPr="002D2A1C">
              <w:rPr>
                <w:rFonts w:ascii="Times New Roman" w:hAnsi="Times New Roman" w:cs="Times New Roman"/>
                <w:color w:val="000000" w:themeColor="text1"/>
                <w:sz w:val="24"/>
                <w:szCs w:val="24"/>
              </w:rPr>
              <w:t xml:space="preserve"> муниципального района</w:t>
            </w:r>
          </w:p>
          <w:p w:rsidR="0015569C" w:rsidRPr="002D2A1C" w:rsidRDefault="00126BE9">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Курской</w:t>
            </w:r>
            <w:r w:rsidR="00814AC2" w:rsidRPr="002D2A1C">
              <w:rPr>
                <w:rFonts w:ascii="Times New Roman" w:hAnsi="Times New Roman" w:cs="Times New Roman"/>
                <w:color w:val="000000" w:themeColor="text1"/>
                <w:sz w:val="24"/>
                <w:szCs w:val="24"/>
              </w:rPr>
              <w:t xml:space="preserve"> области</w:t>
            </w:r>
          </w:p>
        </w:tc>
      </w:tr>
      <w:tr w:rsidR="0015569C" w:rsidRPr="002D2A1C">
        <w:tc>
          <w:tcPr>
            <w:tcW w:w="9071" w:type="dxa"/>
            <w:tcBorders>
              <w:top w:val="nil"/>
              <w:left w:val="nil"/>
              <w:bottom w:val="nil"/>
              <w:right w:val="nil"/>
            </w:tcBorders>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1. </w:t>
            </w:r>
            <w:proofErr w:type="gramStart"/>
            <w:r w:rsidRPr="002D2A1C">
              <w:rPr>
                <w:rFonts w:ascii="Times New Roman" w:hAnsi="Times New Roman" w:cs="Times New Roman"/>
                <w:color w:val="000000" w:themeColor="text1"/>
                <w:sz w:val="24"/>
                <w:szCs w:val="24"/>
              </w:rPr>
              <w:t xml:space="preserve">Внести в Административный регламент по предоставлению муниципальной услуги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Перевод жилого помещения в нежилое или нежилого помещения в жилое</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утвержденный пос</w:t>
            </w:r>
            <w:r w:rsidR="00AB27DE" w:rsidRPr="002D2A1C">
              <w:rPr>
                <w:rFonts w:ascii="Times New Roman" w:hAnsi="Times New Roman" w:cs="Times New Roman"/>
                <w:color w:val="000000" w:themeColor="text1"/>
                <w:sz w:val="24"/>
                <w:szCs w:val="24"/>
              </w:rPr>
              <w:t>тановлением Администрации Соснов</w:t>
            </w:r>
            <w:r w:rsidR="0009772B" w:rsidRPr="002D2A1C">
              <w:rPr>
                <w:rFonts w:ascii="Times New Roman" w:hAnsi="Times New Roman" w:cs="Times New Roman"/>
                <w:color w:val="000000" w:themeColor="text1"/>
                <w:sz w:val="24"/>
                <w:szCs w:val="24"/>
              </w:rPr>
              <w:t>с</w:t>
            </w:r>
            <w:r w:rsidR="00AB27DE" w:rsidRPr="002D2A1C">
              <w:rPr>
                <w:rFonts w:ascii="Times New Roman" w:hAnsi="Times New Roman" w:cs="Times New Roman"/>
                <w:color w:val="000000" w:themeColor="text1"/>
                <w:sz w:val="24"/>
                <w:szCs w:val="24"/>
              </w:rPr>
              <w:t xml:space="preserve">кого сельсовета </w:t>
            </w:r>
            <w:proofErr w:type="spellStart"/>
            <w:r w:rsidR="00AB27DE" w:rsidRPr="002D2A1C">
              <w:rPr>
                <w:rFonts w:ascii="Times New Roman" w:hAnsi="Times New Roman" w:cs="Times New Roman"/>
                <w:color w:val="000000" w:themeColor="text1"/>
                <w:sz w:val="24"/>
                <w:szCs w:val="24"/>
              </w:rPr>
              <w:t>Горшечен</w:t>
            </w:r>
            <w:r w:rsidR="0009772B" w:rsidRPr="002D2A1C">
              <w:rPr>
                <w:rFonts w:ascii="Times New Roman" w:hAnsi="Times New Roman" w:cs="Times New Roman"/>
                <w:color w:val="000000" w:themeColor="text1"/>
                <w:sz w:val="24"/>
                <w:szCs w:val="24"/>
              </w:rPr>
              <w:t>с</w:t>
            </w:r>
            <w:r w:rsidRPr="002D2A1C">
              <w:rPr>
                <w:rFonts w:ascii="Times New Roman" w:hAnsi="Times New Roman" w:cs="Times New Roman"/>
                <w:color w:val="000000" w:themeColor="text1"/>
                <w:sz w:val="24"/>
                <w:szCs w:val="24"/>
              </w:rPr>
              <w:t>к</w:t>
            </w:r>
            <w:r w:rsidR="00AB27DE" w:rsidRPr="002D2A1C">
              <w:rPr>
                <w:rFonts w:ascii="Times New Roman" w:hAnsi="Times New Roman" w:cs="Times New Roman"/>
                <w:color w:val="000000" w:themeColor="text1"/>
                <w:sz w:val="24"/>
                <w:szCs w:val="24"/>
              </w:rPr>
              <w:t>ого</w:t>
            </w:r>
            <w:proofErr w:type="spellEnd"/>
            <w:r w:rsidR="00AB27DE" w:rsidRPr="002D2A1C">
              <w:rPr>
                <w:rFonts w:ascii="Times New Roman" w:hAnsi="Times New Roman" w:cs="Times New Roman"/>
                <w:color w:val="000000" w:themeColor="text1"/>
                <w:sz w:val="24"/>
                <w:szCs w:val="24"/>
              </w:rPr>
              <w:t xml:space="preserve"> муниципального района Кур</w:t>
            </w:r>
            <w:r w:rsidRPr="002D2A1C">
              <w:rPr>
                <w:rFonts w:ascii="Times New Roman" w:hAnsi="Times New Roman" w:cs="Times New Roman"/>
                <w:color w:val="000000" w:themeColor="text1"/>
                <w:sz w:val="24"/>
                <w:szCs w:val="24"/>
              </w:rPr>
              <w:t>ской области от 23 апреля 20</w:t>
            </w:r>
            <w:r w:rsidR="00AB27DE" w:rsidRPr="002D2A1C">
              <w:rPr>
                <w:rFonts w:ascii="Times New Roman" w:hAnsi="Times New Roman" w:cs="Times New Roman"/>
                <w:color w:val="000000" w:themeColor="text1"/>
                <w:sz w:val="24"/>
                <w:szCs w:val="24"/>
              </w:rPr>
              <w:t>22</w:t>
            </w:r>
            <w:r w:rsidRPr="002D2A1C">
              <w:rPr>
                <w:rFonts w:ascii="Times New Roman" w:hAnsi="Times New Roman" w:cs="Times New Roman"/>
                <w:color w:val="000000" w:themeColor="text1"/>
                <w:sz w:val="24"/>
                <w:szCs w:val="24"/>
              </w:rPr>
              <w:t xml:space="preserve"> г.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20, следующие изменения:</w:t>
            </w:r>
            <w:proofErr w:type="gramEnd"/>
          </w:p>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1) пункт 3 главы 1 дополнить подпунктом 9 следующего содержания:</w:t>
            </w:r>
          </w:p>
          <w:p w:rsidR="0015569C" w:rsidRPr="002D2A1C" w:rsidRDefault="007B10F1">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w:t>
            </w:r>
            <w:r w:rsidR="00814AC2" w:rsidRPr="002D2A1C">
              <w:rPr>
                <w:rFonts w:ascii="Times New Roman" w:hAnsi="Times New Roman" w:cs="Times New Roman"/>
                <w:color w:val="000000" w:themeColor="text1"/>
                <w:sz w:val="24"/>
                <w:szCs w:val="24"/>
              </w:rPr>
              <w:t xml:space="preserve">9) 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w:t>
            </w:r>
            <w:proofErr w:type="gramStart"/>
            <w:r w:rsidR="00814AC2" w:rsidRPr="002D2A1C">
              <w:rPr>
                <w:rFonts w:ascii="Times New Roman" w:hAnsi="Times New Roman" w:cs="Times New Roman"/>
                <w:color w:val="000000" w:themeColor="text1"/>
                <w:sz w:val="24"/>
                <w:szCs w:val="24"/>
              </w:rPr>
              <w:t>срока действия результата предоставления муниципальной услуги</w:t>
            </w:r>
            <w:proofErr w:type="gramEnd"/>
            <w:r w:rsidR="00814AC2"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w:t>
            </w:r>
            <w:r w:rsidR="00814AC2" w:rsidRPr="002D2A1C">
              <w:rPr>
                <w:rFonts w:ascii="Times New Roman" w:hAnsi="Times New Roman" w:cs="Times New Roman"/>
                <w:color w:val="000000" w:themeColor="text1"/>
                <w:sz w:val="24"/>
                <w:szCs w:val="24"/>
              </w:rPr>
              <w:t>;</w:t>
            </w:r>
          </w:p>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2) пункт 2 главы 2 изложить в следующей редакции:</w:t>
            </w:r>
          </w:p>
          <w:p w:rsidR="0015569C" w:rsidRPr="002D2A1C" w:rsidRDefault="007B10F1">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w:t>
            </w:r>
            <w:r w:rsidR="00814AC2" w:rsidRPr="002D2A1C">
              <w:rPr>
                <w:rFonts w:ascii="Times New Roman" w:hAnsi="Times New Roman" w:cs="Times New Roman"/>
                <w:color w:val="000000" w:themeColor="text1"/>
                <w:sz w:val="24"/>
                <w:szCs w:val="24"/>
              </w:rPr>
              <w:t>2. Регистрация запроса заявителя о предоставлении муниципальной услуги, в том числе в электронной форме, осуществляется в день его получения</w:t>
            </w:r>
            <w:proofErr w:type="gramStart"/>
            <w:r w:rsidR="00814AC2"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w:t>
            </w:r>
            <w:r w:rsidR="00814AC2" w:rsidRPr="002D2A1C">
              <w:rPr>
                <w:rFonts w:ascii="Times New Roman" w:hAnsi="Times New Roman" w:cs="Times New Roman"/>
                <w:color w:val="000000" w:themeColor="text1"/>
                <w:sz w:val="24"/>
                <w:szCs w:val="24"/>
              </w:rPr>
              <w:t>.</w:t>
            </w:r>
            <w:proofErr w:type="gramEnd"/>
          </w:p>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2. Внести в Административный регламент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Выдача разрешений на проведение земляных работ</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утвержденный по</w:t>
            </w:r>
            <w:r w:rsidR="00AB27DE" w:rsidRPr="002D2A1C">
              <w:rPr>
                <w:rFonts w:ascii="Times New Roman" w:hAnsi="Times New Roman" w:cs="Times New Roman"/>
                <w:color w:val="000000" w:themeColor="text1"/>
                <w:sz w:val="24"/>
                <w:szCs w:val="24"/>
              </w:rPr>
              <w:t xml:space="preserve">становлением Администрации Сосновского сельсовета </w:t>
            </w:r>
            <w:proofErr w:type="spellStart"/>
            <w:r w:rsidR="00AB27DE" w:rsidRPr="002D2A1C">
              <w:rPr>
                <w:rFonts w:ascii="Times New Roman" w:hAnsi="Times New Roman" w:cs="Times New Roman"/>
                <w:color w:val="000000" w:themeColor="text1"/>
                <w:sz w:val="24"/>
                <w:szCs w:val="24"/>
              </w:rPr>
              <w:t>Горшеченс</w:t>
            </w:r>
            <w:r w:rsidRPr="002D2A1C">
              <w:rPr>
                <w:rFonts w:ascii="Times New Roman" w:hAnsi="Times New Roman" w:cs="Times New Roman"/>
                <w:color w:val="000000" w:themeColor="text1"/>
                <w:sz w:val="24"/>
                <w:szCs w:val="24"/>
              </w:rPr>
              <w:t>к</w:t>
            </w:r>
            <w:r w:rsidR="00AB27DE" w:rsidRPr="002D2A1C">
              <w:rPr>
                <w:rFonts w:ascii="Times New Roman" w:hAnsi="Times New Roman" w:cs="Times New Roman"/>
                <w:color w:val="000000" w:themeColor="text1"/>
                <w:sz w:val="24"/>
                <w:szCs w:val="24"/>
              </w:rPr>
              <w:t>ого</w:t>
            </w:r>
            <w:proofErr w:type="spellEnd"/>
            <w:r w:rsidR="00AB27DE" w:rsidRPr="002D2A1C">
              <w:rPr>
                <w:rFonts w:ascii="Times New Roman" w:hAnsi="Times New Roman" w:cs="Times New Roman"/>
                <w:color w:val="000000" w:themeColor="text1"/>
                <w:sz w:val="24"/>
                <w:szCs w:val="24"/>
              </w:rPr>
              <w:t xml:space="preserve"> муниципального района Кур</w:t>
            </w:r>
            <w:r w:rsidRPr="002D2A1C">
              <w:rPr>
                <w:rFonts w:ascii="Times New Roman" w:hAnsi="Times New Roman" w:cs="Times New Roman"/>
                <w:color w:val="000000" w:themeColor="text1"/>
                <w:sz w:val="24"/>
                <w:szCs w:val="24"/>
              </w:rPr>
              <w:t xml:space="preserve">ской области от 30 августа 2018 г.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30, следующие изменения:</w:t>
            </w:r>
          </w:p>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пункт 4 главы 1 дополнить абзацем следующего содержания:</w:t>
            </w:r>
          </w:p>
          <w:p w:rsidR="0015569C" w:rsidRPr="002D2A1C" w:rsidRDefault="007B10F1">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w:t>
            </w:r>
            <w:r w:rsidR="00814AC2" w:rsidRPr="002D2A1C">
              <w:rPr>
                <w:rFonts w:ascii="Times New Roman" w:hAnsi="Times New Roman" w:cs="Times New Roman"/>
                <w:color w:val="000000" w:themeColor="text1"/>
                <w:sz w:val="24"/>
                <w:szCs w:val="24"/>
              </w:rPr>
              <w:t>На Едином Региональном портале государственных и муниципальных услуг (функций), официальном сайте размещается следующая информация:</w:t>
            </w:r>
          </w:p>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2) срок предоставления муниципальной услуги</w:t>
            </w:r>
            <w:proofErr w:type="gramStart"/>
            <w:r w:rsidRPr="002D2A1C">
              <w:rPr>
                <w:rFonts w:ascii="Times New Roman" w:hAnsi="Times New Roman" w:cs="Times New Roman"/>
                <w:color w:val="000000" w:themeColor="text1"/>
                <w:sz w:val="24"/>
                <w:szCs w:val="24"/>
              </w:rPr>
              <w:t>.</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w:t>
            </w:r>
            <w:proofErr w:type="gramEnd"/>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Изменения в муниципальный акт рекомендуется оформлять приложением к </w:t>
      </w:r>
      <w:r w:rsidRPr="002D2A1C">
        <w:rPr>
          <w:rFonts w:ascii="Times New Roman" w:hAnsi="Times New Roman" w:cs="Times New Roman"/>
          <w:color w:val="000000" w:themeColor="text1"/>
          <w:sz w:val="24"/>
          <w:szCs w:val="24"/>
        </w:rPr>
        <w:lastRenderedPageBreak/>
        <w:t>муниципальному акту в случае, если изменения необходимо внести в большое количество муниципальных актов.</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В таком случае изменения могут быть оформлены следующим образом:</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Пример:</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5569C" w:rsidRPr="002D2A1C">
        <w:tc>
          <w:tcPr>
            <w:tcW w:w="9071" w:type="dxa"/>
            <w:tcBorders>
              <w:top w:val="nil"/>
              <w:left w:val="nil"/>
              <w:bottom w:val="nil"/>
              <w:right w:val="nil"/>
            </w:tcBorders>
          </w:tcPr>
          <w:p w:rsidR="0015569C" w:rsidRPr="002D2A1C" w:rsidRDefault="00814AC2" w:rsidP="00AB27DE">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1. Утвердить прилагаемые изменения в постановление Администрации городского </w:t>
            </w:r>
            <w:r w:rsidR="00AB27DE" w:rsidRPr="002D2A1C">
              <w:rPr>
                <w:rFonts w:ascii="Times New Roman" w:hAnsi="Times New Roman" w:cs="Times New Roman"/>
                <w:color w:val="000000" w:themeColor="text1"/>
                <w:sz w:val="24"/>
                <w:szCs w:val="24"/>
              </w:rPr>
              <w:t>округа Железногорск Кур</w:t>
            </w:r>
            <w:r w:rsidRPr="002D2A1C">
              <w:rPr>
                <w:rFonts w:ascii="Times New Roman" w:hAnsi="Times New Roman" w:cs="Times New Roman"/>
                <w:color w:val="000000" w:themeColor="text1"/>
                <w:sz w:val="24"/>
                <w:szCs w:val="24"/>
              </w:rPr>
              <w:t>ской области от 15 ноября 20</w:t>
            </w:r>
            <w:r w:rsidR="00AB27DE" w:rsidRPr="002D2A1C">
              <w:rPr>
                <w:rFonts w:ascii="Times New Roman" w:hAnsi="Times New Roman" w:cs="Times New Roman"/>
                <w:color w:val="000000" w:themeColor="text1"/>
                <w:sz w:val="24"/>
                <w:szCs w:val="24"/>
              </w:rPr>
              <w:t>23</w:t>
            </w:r>
            <w:r w:rsidRPr="002D2A1C">
              <w:rPr>
                <w:rFonts w:ascii="Times New Roman" w:hAnsi="Times New Roman" w:cs="Times New Roman"/>
                <w:color w:val="000000" w:themeColor="text1"/>
                <w:sz w:val="24"/>
                <w:szCs w:val="24"/>
              </w:rPr>
              <w:t xml:space="preserve"> г.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259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О муниципальной поддержке в рамках подпрограммы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Вовлечение молодежи городского округа </w:t>
            </w:r>
            <w:r w:rsidR="00AB27DE" w:rsidRPr="002D2A1C">
              <w:rPr>
                <w:rFonts w:ascii="Times New Roman" w:hAnsi="Times New Roman" w:cs="Times New Roman"/>
                <w:color w:val="000000" w:themeColor="text1"/>
                <w:sz w:val="24"/>
                <w:szCs w:val="24"/>
              </w:rPr>
              <w:t>Железногорск К</w:t>
            </w:r>
            <w:r w:rsidRPr="002D2A1C">
              <w:rPr>
                <w:rFonts w:ascii="Times New Roman" w:hAnsi="Times New Roman" w:cs="Times New Roman"/>
                <w:color w:val="000000" w:themeColor="text1"/>
                <w:sz w:val="24"/>
                <w:szCs w:val="24"/>
              </w:rPr>
              <w:t>урской области в предпринимательскую деятельность на 20</w:t>
            </w:r>
            <w:r w:rsidR="00AB27DE" w:rsidRPr="002D2A1C">
              <w:rPr>
                <w:rFonts w:ascii="Times New Roman" w:hAnsi="Times New Roman" w:cs="Times New Roman"/>
                <w:color w:val="000000" w:themeColor="text1"/>
                <w:sz w:val="24"/>
                <w:szCs w:val="24"/>
              </w:rPr>
              <w:t>23</w:t>
            </w:r>
            <w:r w:rsidRPr="002D2A1C">
              <w:rPr>
                <w:rFonts w:ascii="Times New Roman" w:hAnsi="Times New Roman" w:cs="Times New Roman"/>
                <w:color w:val="000000" w:themeColor="text1"/>
                <w:sz w:val="24"/>
                <w:szCs w:val="24"/>
              </w:rPr>
              <w:t xml:space="preserve"> - 202</w:t>
            </w:r>
            <w:r w:rsidR="00AB27DE" w:rsidRPr="002D2A1C">
              <w:rPr>
                <w:rFonts w:ascii="Times New Roman" w:hAnsi="Times New Roman" w:cs="Times New Roman"/>
                <w:color w:val="000000" w:themeColor="text1"/>
                <w:sz w:val="24"/>
                <w:szCs w:val="24"/>
              </w:rPr>
              <w:t>5</w:t>
            </w:r>
            <w:r w:rsidRPr="002D2A1C">
              <w:rPr>
                <w:rFonts w:ascii="Times New Roman" w:hAnsi="Times New Roman" w:cs="Times New Roman"/>
                <w:color w:val="000000" w:themeColor="text1"/>
                <w:sz w:val="24"/>
                <w:szCs w:val="24"/>
              </w:rPr>
              <w:t xml:space="preserve"> годы</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муниципальной программы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Мол</w:t>
            </w:r>
            <w:r w:rsidR="00AB27DE" w:rsidRPr="002D2A1C">
              <w:rPr>
                <w:rFonts w:ascii="Times New Roman" w:hAnsi="Times New Roman" w:cs="Times New Roman"/>
                <w:color w:val="000000" w:themeColor="text1"/>
                <w:sz w:val="24"/>
                <w:szCs w:val="24"/>
              </w:rPr>
              <w:t>одежь городского округа Железногорск К</w:t>
            </w:r>
            <w:r w:rsidRPr="002D2A1C">
              <w:rPr>
                <w:rFonts w:ascii="Times New Roman" w:hAnsi="Times New Roman" w:cs="Times New Roman"/>
                <w:color w:val="000000" w:themeColor="text1"/>
                <w:sz w:val="24"/>
                <w:szCs w:val="24"/>
              </w:rPr>
              <w:t>урской области</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w:t>
            </w: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Пример оформления приложения:</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80"/>
        <w:gridCol w:w="4391"/>
      </w:tblGrid>
      <w:tr w:rsidR="00AB27DE" w:rsidRPr="002D2A1C">
        <w:tc>
          <w:tcPr>
            <w:tcW w:w="4680" w:type="dxa"/>
            <w:tcBorders>
              <w:top w:val="nil"/>
              <w:left w:val="nil"/>
              <w:bottom w:val="nil"/>
              <w:right w:val="nil"/>
            </w:tcBorders>
            <w:vAlign w:val="center"/>
          </w:tcPr>
          <w:p w:rsidR="0015569C" w:rsidRPr="002D2A1C" w:rsidRDefault="0015569C">
            <w:pPr>
              <w:pStyle w:val="ConsPlusNormal0"/>
              <w:rPr>
                <w:rFonts w:ascii="Times New Roman" w:hAnsi="Times New Roman" w:cs="Times New Roman"/>
                <w:color w:val="000000" w:themeColor="text1"/>
                <w:sz w:val="24"/>
                <w:szCs w:val="24"/>
              </w:rPr>
            </w:pPr>
          </w:p>
        </w:tc>
        <w:tc>
          <w:tcPr>
            <w:tcW w:w="4391" w:type="dxa"/>
            <w:tcBorders>
              <w:top w:val="nil"/>
              <w:left w:val="nil"/>
              <w:bottom w:val="nil"/>
              <w:right w:val="nil"/>
            </w:tcBorders>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УТВЕРЖДЕНЫ</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постановлением Администрации</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городского округа </w:t>
            </w:r>
            <w:r w:rsidR="00AB27DE" w:rsidRPr="002D2A1C">
              <w:rPr>
                <w:rFonts w:ascii="Times New Roman" w:hAnsi="Times New Roman" w:cs="Times New Roman"/>
                <w:color w:val="000000" w:themeColor="text1"/>
                <w:sz w:val="24"/>
                <w:szCs w:val="24"/>
              </w:rPr>
              <w:t>Железногорск Курской</w:t>
            </w:r>
            <w:r w:rsidR="00506BA7">
              <w:rPr>
                <w:rFonts w:ascii="Times New Roman" w:hAnsi="Times New Roman" w:cs="Times New Roman"/>
                <w:color w:val="000000" w:themeColor="text1"/>
                <w:sz w:val="24"/>
                <w:szCs w:val="24"/>
              </w:rPr>
              <w:t xml:space="preserve"> </w:t>
            </w:r>
            <w:r w:rsidRPr="002D2A1C">
              <w:rPr>
                <w:rFonts w:ascii="Times New Roman" w:hAnsi="Times New Roman" w:cs="Times New Roman"/>
                <w:color w:val="000000" w:themeColor="text1"/>
                <w:sz w:val="24"/>
                <w:szCs w:val="24"/>
              </w:rPr>
              <w:t>области</w:t>
            </w:r>
          </w:p>
          <w:p w:rsidR="0015569C" w:rsidRPr="002D2A1C" w:rsidRDefault="00814AC2" w:rsidP="00AB27DE">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от 28 ноября 20</w:t>
            </w:r>
            <w:r w:rsidR="00AB27DE" w:rsidRPr="002D2A1C">
              <w:rPr>
                <w:rFonts w:ascii="Times New Roman" w:hAnsi="Times New Roman" w:cs="Times New Roman"/>
                <w:color w:val="000000" w:themeColor="text1"/>
                <w:sz w:val="24"/>
                <w:szCs w:val="24"/>
              </w:rPr>
              <w:t>23</w:t>
            </w:r>
            <w:r w:rsidRPr="002D2A1C">
              <w:rPr>
                <w:rFonts w:ascii="Times New Roman" w:hAnsi="Times New Roman" w:cs="Times New Roman"/>
                <w:color w:val="000000" w:themeColor="text1"/>
                <w:sz w:val="24"/>
                <w:szCs w:val="24"/>
              </w:rPr>
              <w:t xml:space="preserve"> г.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300</w:t>
            </w:r>
          </w:p>
        </w:tc>
      </w:tr>
      <w:tr w:rsidR="00AB27DE" w:rsidRPr="002D2A1C">
        <w:tc>
          <w:tcPr>
            <w:tcW w:w="9071" w:type="dxa"/>
            <w:gridSpan w:val="2"/>
            <w:tcBorders>
              <w:top w:val="nil"/>
              <w:left w:val="nil"/>
              <w:bottom w:val="nil"/>
              <w:right w:val="nil"/>
            </w:tcBorders>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ИЗМЕНЕНИЯ,</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которые вносятся в постановление Администрации городского округа</w:t>
            </w:r>
          </w:p>
          <w:p w:rsidR="0015569C" w:rsidRPr="002D2A1C" w:rsidRDefault="00AB27DE" w:rsidP="00AB27DE">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Железногорск</w:t>
            </w:r>
            <w:r w:rsidR="00814AC2" w:rsidRPr="002D2A1C">
              <w:rPr>
                <w:rFonts w:ascii="Times New Roman" w:hAnsi="Times New Roman" w:cs="Times New Roman"/>
                <w:color w:val="000000" w:themeColor="text1"/>
                <w:sz w:val="24"/>
                <w:szCs w:val="24"/>
              </w:rPr>
              <w:t xml:space="preserve"> </w:t>
            </w:r>
            <w:r w:rsidRPr="002D2A1C">
              <w:rPr>
                <w:rFonts w:ascii="Times New Roman" w:hAnsi="Times New Roman" w:cs="Times New Roman"/>
                <w:color w:val="000000" w:themeColor="text1"/>
                <w:sz w:val="24"/>
                <w:szCs w:val="24"/>
              </w:rPr>
              <w:t>К</w:t>
            </w:r>
            <w:r w:rsidR="00814AC2" w:rsidRPr="002D2A1C">
              <w:rPr>
                <w:rFonts w:ascii="Times New Roman" w:hAnsi="Times New Roman" w:cs="Times New Roman"/>
                <w:color w:val="000000" w:themeColor="text1"/>
                <w:sz w:val="24"/>
                <w:szCs w:val="24"/>
              </w:rPr>
              <w:t>урской области от 15 ноября 2</w:t>
            </w:r>
            <w:r w:rsidRPr="002D2A1C">
              <w:rPr>
                <w:rFonts w:ascii="Times New Roman" w:hAnsi="Times New Roman" w:cs="Times New Roman"/>
                <w:color w:val="000000" w:themeColor="text1"/>
                <w:sz w:val="24"/>
                <w:szCs w:val="24"/>
              </w:rPr>
              <w:t>023</w:t>
            </w:r>
            <w:r w:rsidR="00814AC2" w:rsidRPr="002D2A1C">
              <w:rPr>
                <w:rFonts w:ascii="Times New Roman" w:hAnsi="Times New Roman" w:cs="Times New Roman"/>
                <w:color w:val="000000" w:themeColor="text1"/>
                <w:sz w:val="24"/>
                <w:szCs w:val="24"/>
              </w:rPr>
              <w:t xml:space="preserve"> г. </w:t>
            </w:r>
            <w:r w:rsidR="007B10F1" w:rsidRPr="002D2A1C">
              <w:rPr>
                <w:rFonts w:ascii="Times New Roman" w:hAnsi="Times New Roman" w:cs="Times New Roman"/>
                <w:color w:val="000000" w:themeColor="text1"/>
                <w:sz w:val="24"/>
                <w:szCs w:val="24"/>
              </w:rPr>
              <w:t>№</w:t>
            </w:r>
            <w:r w:rsidR="00814AC2" w:rsidRPr="002D2A1C">
              <w:rPr>
                <w:rFonts w:ascii="Times New Roman" w:hAnsi="Times New Roman" w:cs="Times New Roman"/>
                <w:color w:val="000000" w:themeColor="text1"/>
                <w:sz w:val="24"/>
                <w:szCs w:val="24"/>
              </w:rPr>
              <w:t xml:space="preserve"> 259</w:t>
            </w:r>
          </w:p>
        </w:tc>
      </w:tr>
      <w:tr w:rsidR="0015569C" w:rsidRPr="002D2A1C">
        <w:tc>
          <w:tcPr>
            <w:tcW w:w="9071" w:type="dxa"/>
            <w:gridSpan w:val="2"/>
            <w:tcBorders>
              <w:top w:val="nil"/>
              <w:left w:val="nil"/>
              <w:bottom w:val="nil"/>
              <w:right w:val="nil"/>
            </w:tcBorders>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1. В приложении 3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Порядок субсидирования затрат на подготовку и проведение молодежного </w:t>
            </w:r>
            <w:proofErr w:type="gramStart"/>
            <w:r w:rsidRPr="002D2A1C">
              <w:rPr>
                <w:rFonts w:ascii="Times New Roman" w:hAnsi="Times New Roman" w:cs="Times New Roman"/>
                <w:color w:val="000000" w:themeColor="text1"/>
                <w:sz w:val="24"/>
                <w:szCs w:val="24"/>
              </w:rPr>
              <w:t>бизнес-форума</w:t>
            </w:r>
            <w:proofErr w:type="gramEnd"/>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w:t>
            </w:r>
          </w:p>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1) пункт 3 изложить в следующей редакции:</w:t>
            </w:r>
          </w:p>
          <w:p w:rsidR="0015569C" w:rsidRPr="002D2A1C" w:rsidRDefault="007B10F1">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w:t>
            </w:r>
            <w:r w:rsidR="00814AC2" w:rsidRPr="002D2A1C">
              <w:rPr>
                <w:rFonts w:ascii="Times New Roman" w:hAnsi="Times New Roman" w:cs="Times New Roman"/>
                <w:color w:val="000000" w:themeColor="text1"/>
                <w:sz w:val="24"/>
                <w:szCs w:val="24"/>
              </w:rPr>
              <w:t xml:space="preserve">3. Главный распорядитель как получатель бюджетных средств - Управление по делам молодежи и социальным вопросам Администрации городского округа </w:t>
            </w:r>
            <w:r w:rsidR="00AB27DE" w:rsidRPr="002D2A1C">
              <w:rPr>
                <w:rFonts w:ascii="Times New Roman" w:hAnsi="Times New Roman" w:cs="Times New Roman"/>
                <w:color w:val="000000" w:themeColor="text1"/>
                <w:sz w:val="24"/>
                <w:szCs w:val="24"/>
              </w:rPr>
              <w:t>Железногорск</w:t>
            </w:r>
            <w:r w:rsidR="00814AC2" w:rsidRPr="002D2A1C">
              <w:rPr>
                <w:rFonts w:ascii="Times New Roman" w:hAnsi="Times New Roman" w:cs="Times New Roman"/>
                <w:color w:val="000000" w:themeColor="text1"/>
                <w:sz w:val="24"/>
                <w:szCs w:val="24"/>
              </w:rPr>
              <w:t xml:space="preserve"> (далее - Управление по делам молодежи и социальным вопросам).</w:t>
            </w:r>
            <w:r w:rsidRPr="002D2A1C">
              <w:rPr>
                <w:rFonts w:ascii="Times New Roman" w:hAnsi="Times New Roman" w:cs="Times New Roman"/>
                <w:color w:val="000000" w:themeColor="text1"/>
                <w:sz w:val="24"/>
                <w:szCs w:val="24"/>
              </w:rPr>
              <w:t>»</w:t>
            </w:r>
            <w:r w:rsidR="00814AC2" w:rsidRPr="002D2A1C">
              <w:rPr>
                <w:rFonts w:ascii="Times New Roman" w:hAnsi="Times New Roman" w:cs="Times New Roman"/>
                <w:color w:val="000000" w:themeColor="text1"/>
                <w:sz w:val="24"/>
                <w:szCs w:val="24"/>
              </w:rPr>
              <w:t>;</w:t>
            </w:r>
          </w:p>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2) в пункте 7 слово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заявления</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заменить словом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заявки</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w:t>
            </w:r>
          </w:p>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2. В приложении 6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Порядок субсидирования затрат на подготовку и проведение выставки продукции, работ, услуг молодых предпринимателей</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w:t>
            </w:r>
          </w:p>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пункты 12 и 13 признать утратившими силу.</w:t>
            </w: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В случае необходимости заменить цифровые обозначения, употребляется термин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цифры</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а не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числа</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Пример:</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5569C" w:rsidRPr="002D2A1C">
        <w:tc>
          <w:tcPr>
            <w:tcW w:w="9071" w:type="dxa"/>
            <w:tcBorders>
              <w:top w:val="nil"/>
              <w:left w:val="nil"/>
              <w:bottom w:val="nil"/>
              <w:right w:val="nil"/>
            </w:tcBorders>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цифру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3</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заменить цифрой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9</w:t>
            </w:r>
            <w:r w:rsidR="007B10F1" w:rsidRPr="002D2A1C">
              <w:rPr>
                <w:rFonts w:ascii="Times New Roman" w:hAnsi="Times New Roman" w:cs="Times New Roman"/>
                <w:color w:val="000000" w:themeColor="text1"/>
                <w:sz w:val="24"/>
                <w:szCs w:val="24"/>
              </w:rPr>
              <w:t>»</w:t>
            </w: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При необходимости заменить слова и цифры употребляется термин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слова</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Пример:</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5569C" w:rsidRPr="002D2A1C">
        <w:tc>
          <w:tcPr>
            <w:tcW w:w="9071" w:type="dxa"/>
            <w:tcBorders>
              <w:top w:val="nil"/>
              <w:left w:val="nil"/>
              <w:bottom w:val="nil"/>
              <w:right w:val="nil"/>
            </w:tcBorders>
          </w:tcPr>
          <w:p w:rsidR="0015569C" w:rsidRPr="002D2A1C" w:rsidRDefault="00814AC2" w:rsidP="00AB27DE">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слова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на 20</w:t>
            </w:r>
            <w:r w:rsidR="00AB27DE" w:rsidRPr="002D2A1C">
              <w:rPr>
                <w:rFonts w:ascii="Times New Roman" w:hAnsi="Times New Roman" w:cs="Times New Roman"/>
                <w:color w:val="000000" w:themeColor="text1"/>
                <w:sz w:val="24"/>
                <w:szCs w:val="24"/>
              </w:rPr>
              <w:t>23</w:t>
            </w:r>
            <w:r w:rsidRPr="002D2A1C">
              <w:rPr>
                <w:rFonts w:ascii="Times New Roman" w:hAnsi="Times New Roman" w:cs="Times New Roman"/>
                <w:color w:val="000000" w:themeColor="text1"/>
                <w:sz w:val="24"/>
                <w:szCs w:val="24"/>
              </w:rPr>
              <w:t xml:space="preserve"> год</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заменить словами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в 20</w:t>
            </w:r>
            <w:r w:rsidR="00AB27DE" w:rsidRPr="002D2A1C">
              <w:rPr>
                <w:rFonts w:ascii="Times New Roman" w:hAnsi="Times New Roman" w:cs="Times New Roman"/>
                <w:color w:val="000000" w:themeColor="text1"/>
                <w:sz w:val="24"/>
                <w:szCs w:val="24"/>
              </w:rPr>
              <w:t>24</w:t>
            </w:r>
            <w:r w:rsidRPr="002D2A1C">
              <w:rPr>
                <w:rFonts w:ascii="Times New Roman" w:hAnsi="Times New Roman" w:cs="Times New Roman"/>
                <w:color w:val="000000" w:themeColor="text1"/>
                <w:sz w:val="24"/>
                <w:szCs w:val="24"/>
              </w:rPr>
              <w:t xml:space="preserve"> году</w:t>
            </w:r>
            <w:r w:rsidR="007B10F1" w:rsidRPr="002D2A1C">
              <w:rPr>
                <w:rFonts w:ascii="Times New Roman" w:hAnsi="Times New Roman" w:cs="Times New Roman"/>
                <w:color w:val="000000" w:themeColor="text1"/>
                <w:sz w:val="24"/>
                <w:szCs w:val="24"/>
              </w:rPr>
              <w:t>»</w:t>
            </w: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Если требуется заменить формулу, то употребляется термин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слова</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lastRenderedPageBreak/>
        <w:t>Пример:</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5569C" w:rsidRPr="002D2A1C">
        <w:tc>
          <w:tcPr>
            <w:tcW w:w="9071" w:type="dxa"/>
            <w:tcBorders>
              <w:top w:val="nil"/>
              <w:left w:val="nil"/>
              <w:bottom w:val="nil"/>
              <w:right w:val="nil"/>
            </w:tcBorders>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слова </w:t>
            </w:r>
            <w:r w:rsidR="007B10F1" w:rsidRPr="002D2A1C">
              <w:rPr>
                <w:rFonts w:ascii="Times New Roman" w:hAnsi="Times New Roman" w:cs="Times New Roman"/>
                <w:color w:val="000000" w:themeColor="text1"/>
                <w:sz w:val="24"/>
                <w:szCs w:val="24"/>
              </w:rPr>
              <w:t>«</w:t>
            </w:r>
            <w:proofErr w:type="spellStart"/>
            <w:r w:rsidRPr="002D2A1C">
              <w:rPr>
                <w:rFonts w:ascii="Times New Roman" w:hAnsi="Times New Roman" w:cs="Times New Roman"/>
                <w:color w:val="000000" w:themeColor="text1"/>
                <w:sz w:val="24"/>
                <w:szCs w:val="24"/>
              </w:rPr>
              <w:t>Кц</w:t>
            </w:r>
            <w:proofErr w:type="spellEnd"/>
            <w:r w:rsidRPr="002D2A1C">
              <w:rPr>
                <w:rFonts w:ascii="Times New Roman" w:hAnsi="Times New Roman" w:cs="Times New Roman"/>
                <w:color w:val="000000" w:themeColor="text1"/>
                <w:sz w:val="24"/>
                <w:szCs w:val="24"/>
              </w:rPr>
              <w:t xml:space="preserve"> = (</w:t>
            </w:r>
            <w:proofErr w:type="gramStart"/>
            <w:r w:rsidRPr="002D2A1C">
              <w:rPr>
                <w:rFonts w:ascii="Times New Roman" w:hAnsi="Times New Roman" w:cs="Times New Roman"/>
                <w:color w:val="000000" w:themeColor="text1"/>
                <w:sz w:val="24"/>
                <w:szCs w:val="24"/>
              </w:rPr>
              <w:t>Ц</w:t>
            </w:r>
            <w:proofErr w:type="gramEnd"/>
            <w:r w:rsidRPr="002D2A1C">
              <w:rPr>
                <w:rFonts w:ascii="Times New Roman" w:hAnsi="Times New Roman" w:cs="Times New Roman"/>
                <w:color w:val="000000" w:themeColor="text1"/>
                <w:sz w:val="24"/>
                <w:szCs w:val="24"/>
              </w:rPr>
              <w:t xml:space="preserve"> - 8) x Р / 252</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заменить словами </w:t>
            </w:r>
            <w:r w:rsidR="007B10F1" w:rsidRPr="002D2A1C">
              <w:rPr>
                <w:rFonts w:ascii="Times New Roman" w:hAnsi="Times New Roman" w:cs="Times New Roman"/>
                <w:color w:val="000000" w:themeColor="text1"/>
                <w:sz w:val="24"/>
                <w:szCs w:val="24"/>
              </w:rPr>
              <w:t>«</w:t>
            </w:r>
            <w:proofErr w:type="spellStart"/>
            <w:r w:rsidRPr="002D2A1C">
              <w:rPr>
                <w:rFonts w:ascii="Times New Roman" w:hAnsi="Times New Roman" w:cs="Times New Roman"/>
                <w:color w:val="000000" w:themeColor="text1"/>
                <w:sz w:val="24"/>
                <w:szCs w:val="24"/>
              </w:rPr>
              <w:t>Кц</w:t>
            </w:r>
            <w:proofErr w:type="spellEnd"/>
            <w:r w:rsidRPr="002D2A1C">
              <w:rPr>
                <w:rFonts w:ascii="Times New Roman" w:hAnsi="Times New Roman" w:cs="Times New Roman"/>
                <w:color w:val="000000" w:themeColor="text1"/>
                <w:sz w:val="24"/>
                <w:szCs w:val="24"/>
              </w:rPr>
              <w:t xml:space="preserve"> = (Ц - 9) x Р / 261</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w:t>
            </w: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 подготовке муниципального акта о внесении изменений нет необходимости перечислять в наименовании проекта все изменяемые им муниципальные акты.</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Конкретизация наименования муниципального акта о внесении изменений возможна в том случае, если изменения вносятся не более чем в одну или две структурные единицы муниципального акта.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Примеры:</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5569C" w:rsidRPr="002D2A1C">
        <w:tc>
          <w:tcPr>
            <w:tcW w:w="9071" w:type="dxa"/>
            <w:tcBorders>
              <w:top w:val="nil"/>
              <w:left w:val="nil"/>
              <w:bottom w:val="nil"/>
              <w:right w:val="nil"/>
            </w:tcBorders>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О внесении изменений в пункты 3 и 4 постановления Администрации</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городского округа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Город </w:t>
            </w:r>
            <w:r w:rsidR="00AB27DE" w:rsidRPr="002D2A1C">
              <w:rPr>
                <w:rFonts w:ascii="Times New Roman" w:hAnsi="Times New Roman" w:cs="Times New Roman"/>
                <w:color w:val="000000" w:themeColor="text1"/>
                <w:sz w:val="24"/>
                <w:szCs w:val="24"/>
              </w:rPr>
              <w:t>Железногорск</w:t>
            </w:r>
            <w:r w:rsidR="007B10F1" w:rsidRPr="002D2A1C">
              <w:rPr>
                <w:rFonts w:ascii="Times New Roman" w:hAnsi="Times New Roman" w:cs="Times New Roman"/>
                <w:color w:val="000000" w:themeColor="text1"/>
                <w:sz w:val="24"/>
                <w:szCs w:val="24"/>
              </w:rPr>
              <w:t>»</w:t>
            </w:r>
            <w:r w:rsidR="00AB27DE" w:rsidRPr="002D2A1C">
              <w:rPr>
                <w:rFonts w:ascii="Times New Roman" w:hAnsi="Times New Roman" w:cs="Times New Roman"/>
                <w:color w:val="000000" w:themeColor="text1"/>
                <w:sz w:val="24"/>
                <w:szCs w:val="24"/>
              </w:rPr>
              <w:t xml:space="preserve"> Кур</w:t>
            </w:r>
            <w:r w:rsidRPr="002D2A1C">
              <w:rPr>
                <w:rFonts w:ascii="Times New Roman" w:hAnsi="Times New Roman" w:cs="Times New Roman"/>
                <w:color w:val="000000" w:themeColor="text1"/>
                <w:sz w:val="24"/>
                <w:szCs w:val="24"/>
              </w:rPr>
              <w:t>ской области от 21 сентября</w:t>
            </w:r>
          </w:p>
          <w:p w:rsidR="0015569C" w:rsidRPr="002D2A1C" w:rsidRDefault="00AB27DE">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2020</w:t>
            </w:r>
            <w:r w:rsidR="00814AC2" w:rsidRPr="002D2A1C">
              <w:rPr>
                <w:rFonts w:ascii="Times New Roman" w:hAnsi="Times New Roman" w:cs="Times New Roman"/>
                <w:color w:val="000000" w:themeColor="text1"/>
                <w:sz w:val="24"/>
                <w:szCs w:val="24"/>
              </w:rPr>
              <w:t xml:space="preserve"> г. </w:t>
            </w:r>
            <w:r w:rsidR="007B10F1" w:rsidRPr="002D2A1C">
              <w:rPr>
                <w:rFonts w:ascii="Times New Roman" w:hAnsi="Times New Roman" w:cs="Times New Roman"/>
                <w:color w:val="000000" w:themeColor="text1"/>
                <w:sz w:val="24"/>
                <w:szCs w:val="24"/>
              </w:rPr>
              <w:t>№</w:t>
            </w:r>
            <w:r w:rsidR="00814AC2" w:rsidRPr="002D2A1C">
              <w:rPr>
                <w:rFonts w:ascii="Times New Roman" w:hAnsi="Times New Roman" w:cs="Times New Roman"/>
                <w:color w:val="000000" w:themeColor="text1"/>
                <w:sz w:val="24"/>
                <w:szCs w:val="24"/>
              </w:rPr>
              <w:t xml:space="preserve"> 108-ПА </w:t>
            </w:r>
            <w:r w:rsidR="007B10F1" w:rsidRPr="002D2A1C">
              <w:rPr>
                <w:rFonts w:ascii="Times New Roman" w:hAnsi="Times New Roman" w:cs="Times New Roman"/>
                <w:color w:val="000000" w:themeColor="text1"/>
                <w:sz w:val="24"/>
                <w:szCs w:val="24"/>
              </w:rPr>
              <w:t>«</w:t>
            </w:r>
            <w:r w:rsidR="00814AC2" w:rsidRPr="002D2A1C">
              <w:rPr>
                <w:rFonts w:ascii="Times New Roman" w:hAnsi="Times New Roman" w:cs="Times New Roman"/>
                <w:color w:val="000000" w:themeColor="text1"/>
                <w:sz w:val="24"/>
                <w:szCs w:val="24"/>
              </w:rPr>
              <w:t>Об утверждении Положения о порядке расходования</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средств резервного фонда Администрации городского округа</w:t>
            </w:r>
          </w:p>
          <w:p w:rsidR="0015569C" w:rsidRPr="002D2A1C" w:rsidRDefault="007B10F1" w:rsidP="00AB27DE">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w:t>
            </w:r>
            <w:r w:rsidR="00814AC2" w:rsidRPr="002D2A1C">
              <w:rPr>
                <w:rFonts w:ascii="Times New Roman" w:hAnsi="Times New Roman" w:cs="Times New Roman"/>
                <w:color w:val="000000" w:themeColor="text1"/>
                <w:sz w:val="24"/>
                <w:szCs w:val="24"/>
              </w:rPr>
              <w:t xml:space="preserve">Город </w:t>
            </w:r>
            <w:r w:rsidR="00AB27DE" w:rsidRPr="002D2A1C">
              <w:rPr>
                <w:rFonts w:ascii="Times New Roman" w:hAnsi="Times New Roman" w:cs="Times New Roman"/>
                <w:color w:val="000000" w:themeColor="text1"/>
                <w:sz w:val="24"/>
                <w:szCs w:val="24"/>
              </w:rPr>
              <w:t>Железногорск</w:t>
            </w:r>
            <w:r w:rsidRPr="002D2A1C">
              <w:rPr>
                <w:rFonts w:ascii="Times New Roman" w:hAnsi="Times New Roman" w:cs="Times New Roman"/>
                <w:color w:val="000000" w:themeColor="text1"/>
                <w:sz w:val="24"/>
                <w:szCs w:val="24"/>
              </w:rPr>
              <w:t>»</w:t>
            </w:r>
            <w:r w:rsidR="00AB27DE" w:rsidRPr="002D2A1C">
              <w:rPr>
                <w:rFonts w:ascii="Times New Roman" w:hAnsi="Times New Roman" w:cs="Times New Roman"/>
                <w:color w:val="000000" w:themeColor="text1"/>
                <w:sz w:val="24"/>
                <w:szCs w:val="24"/>
              </w:rPr>
              <w:t xml:space="preserve"> Ку</w:t>
            </w:r>
            <w:r w:rsidR="00506BA7">
              <w:rPr>
                <w:rFonts w:ascii="Times New Roman" w:hAnsi="Times New Roman" w:cs="Times New Roman"/>
                <w:color w:val="000000" w:themeColor="text1"/>
                <w:sz w:val="24"/>
                <w:szCs w:val="24"/>
              </w:rPr>
              <w:t>р</w:t>
            </w:r>
            <w:r w:rsidR="00814AC2" w:rsidRPr="002D2A1C">
              <w:rPr>
                <w:rFonts w:ascii="Times New Roman" w:hAnsi="Times New Roman" w:cs="Times New Roman"/>
                <w:color w:val="000000" w:themeColor="text1"/>
                <w:sz w:val="24"/>
                <w:szCs w:val="24"/>
              </w:rPr>
              <w:t>ской области</w:t>
            </w:r>
            <w:r w:rsidRPr="002D2A1C">
              <w:rPr>
                <w:rFonts w:ascii="Times New Roman" w:hAnsi="Times New Roman" w:cs="Times New Roman"/>
                <w:color w:val="000000" w:themeColor="text1"/>
                <w:sz w:val="24"/>
                <w:szCs w:val="24"/>
              </w:rPr>
              <w:t>»</w:t>
            </w: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 внесении изменений в те</w:t>
      </w:r>
      <w:proofErr w:type="gramStart"/>
      <w:r w:rsidRPr="002D2A1C">
        <w:rPr>
          <w:rFonts w:ascii="Times New Roman" w:hAnsi="Times New Roman" w:cs="Times New Roman"/>
          <w:color w:val="000000" w:themeColor="text1"/>
          <w:sz w:val="24"/>
          <w:szCs w:val="24"/>
        </w:rPr>
        <w:t>кст дв</w:t>
      </w:r>
      <w:proofErr w:type="gramEnd"/>
      <w:r w:rsidRPr="002D2A1C">
        <w:rPr>
          <w:rFonts w:ascii="Times New Roman" w:hAnsi="Times New Roman" w:cs="Times New Roman"/>
          <w:color w:val="000000" w:themeColor="text1"/>
          <w:sz w:val="24"/>
          <w:szCs w:val="24"/>
        </w:rPr>
        <w:t>ух и более муниципальных актов наименование изменяющего муниципального акта может оформляться следующим образом:</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5569C" w:rsidRPr="002D2A1C">
        <w:tc>
          <w:tcPr>
            <w:tcW w:w="9071" w:type="dxa"/>
            <w:tcBorders>
              <w:top w:val="nil"/>
              <w:left w:val="nil"/>
              <w:bottom w:val="nil"/>
              <w:right w:val="nil"/>
            </w:tcBorders>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О внесении изменений в отдельные постановления Администрации</w:t>
            </w:r>
          </w:p>
          <w:p w:rsidR="0015569C" w:rsidRPr="002D2A1C" w:rsidRDefault="00814AC2" w:rsidP="00AB27DE">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городского округа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Город </w:t>
            </w:r>
            <w:r w:rsidR="00AB27DE" w:rsidRPr="002D2A1C">
              <w:rPr>
                <w:rFonts w:ascii="Times New Roman" w:hAnsi="Times New Roman" w:cs="Times New Roman"/>
                <w:color w:val="000000" w:themeColor="text1"/>
                <w:sz w:val="24"/>
                <w:szCs w:val="24"/>
              </w:rPr>
              <w:t>Железногорск</w:t>
            </w:r>
            <w:r w:rsidR="007B10F1" w:rsidRPr="002D2A1C">
              <w:rPr>
                <w:rFonts w:ascii="Times New Roman" w:hAnsi="Times New Roman" w:cs="Times New Roman"/>
                <w:color w:val="000000" w:themeColor="text1"/>
                <w:sz w:val="24"/>
                <w:szCs w:val="24"/>
              </w:rPr>
              <w:t>»</w:t>
            </w:r>
            <w:r w:rsidR="00AB27DE" w:rsidRPr="002D2A1C">
              <w:rPr>
                <w:rFonts w:ascii="Times New Roman" w:hAnsi="Times New Roman" w:cs="Times New Roman"/>
                <w:color w:val="000000" w:themeColor="text1"/>
                <w:sz w:val="24"/>
                <w:szCs w:val="24"/>
              </w:rPr>
              <w:t xml:space="preserve"> Кур</w:t>
            </w:r>
            <w:r w:rsidRPr="002D2A1C">
              <w:rPr>
                <w:rFonts w:ascii="Times New Roman" w:hAnsi="Times New Roman" w:cs="Times New Roman"/>
                <w:color w:val="000000" w:themeColor="text1"/>
                <w:sz w:val="24"/>
                <w:szCs w:val="24"/>
              </w:rPr>
              <w:t>ской области</w:t>
            </w: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Пример оформления наименования муниципального акта, когда изменяемые муниципальные акты регулируют однородные общественные отношения:</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5569C" w:rsidRPr="002D2A1C">
        <w:tc>
          <w:tcPr>
            <w:tcW w:w="9071" w:type="dxa"/>
            <w:tcBorders>
              <w:top w:val="nil"/>
              <w:left w:val="nil"/>
              <w:bottom w:val="nil"/>
              <w:right w:val="nil"/>
            </w:tcBorders>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О внесении изменений в </w:t>
            </w:r>
            <w:proofErr w:type="gramStart"/>
            <w:r w:rsidRPr="002D2A1C">
              <w:rPr>
                <w:rFonts w:ascii="Times New Roman" w:hAnsi="Times New Roman" w:cs="Times New Roman"/>
                <w:color w:val="000000" w:themeColor="text1"/>
                <w:sz w:val="24"/>
                <w:szCs w:val="24"/>
              </w:rPr>
              <w:t>отдельные</w:t>
            </w:r>
            <w:proofErr w:type="gramEnd"/>
            <w:r w:rsidRPr="002D2A1C">
              <w:rPr>
                <w:rFonts w:ascii="Times New Roman" w:hAnsi="Times New Roman" w:cs="Times New Roman"/>
                <w:color w:val="000000" w:themeColor="text1"/>
                <w:sz w:val="24"/>
                <w:szCs w:val="24"/>
              </w:rPr>
              <w:t xml:space="preserve"> муниципальные нормативные</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правовые акты Админи</w:t>
            </w:r>
            <w:r w:rsidR="00AB27DE" w:rsidRPr="002D2A1C">
              <w:rPr>
                <w:rFonts w:ascii="Times New Roman" w:hAnsi="Times New Roman" w:cs="Times New Roman"/>
                <w:color w:val="000000" w:themeColor="text1"/>
                <w:sz w:val="24"/>
                <w:szCs w:val="24"/>
              </w:rPr>
              <w:t xml:space="preserve">страции </w:t>
            </w:r>
            <w:proofErr w:type="spellStart"/>
            <w:r w:rsidR="00AB27DE" w:rsidRPr="002D2A1C">
              <w:rPr>
                <w:rFonts w:ascii="Times New Roman" w:hAnsi="Times New Roman" w:cs="Times New Roman"/>
                <w:color w:val="000000" w:themeColor="text1"/>
                <w:sz w:val="24"/>
                <w:szCs w:val="24"/>
              </w:rPr>
              <w:t>Горшечен</w:t>
            </w:r>
            <w:r w:rsidRPr="002D2A1C">
              <w:rPr>
                <w:rFonts w:ascii="Times New Roman" w:hAnsi="Times New Roman" w:cs="Times New Roman"/>
                <w:color w:val="000000" w:themeColor="text1"/>
                <w:sz w:val="24"/>
                <w:szCs w:val="24"/>
              </w:rPr>
              <w:t>ского</w:t>
            </w:r>
            <w:proofErr w:type="spellEnd"/>
            <w:r w:rsidRPr="002D2A1C">
              <w:rPr>
                <w:rFonts w:ascii="Times New Roman" w:hAnsi="Times New Roman" w:cs="Times New Roman"/>
                <w:color w:val="000000" w:themeColor="text1"/>
                <w:sz w:val="24"/>
                <w:szCs w:val="24"/>
              </w:rPr>
              <w:t xml:space="preserve"> </w:t>
            </w:r>
            <w:proofErr w:type="gramStart"/>
            <w:r w:rsidRPr="002D2A1C">
              <w:rPr>
                <w:rFonts w:ascii="Times New Roman" w:hAnsi="Times New Roman" w:cs="Times New Roman"/>
                <w:color w:val="000000" w:themeColor="text1"/>
                <w:sz w:val="24"/>
                <w:szCs w:val="24"/>
              </w:rPr>
              <w:t>муниципального</w:t>
            </w:r>
            <w:proofErr w:type="gramEnd"/>
            <w:r w:rsidRPr="002D2A1C">
              <w:rPr>
                <w:rFonts w:ascii="Times New Roman" w:hAnsi="Times New Roman" w:cs="Times New Roman"/>
                <w:color w:val="000000" w:themeColor="text1"/>
                <w:sz w:val="24"/>
                <w:szCs w:val="24"/>
              </w:rPr>
              <w:t xml:space="preserve"> района</w:t>
            </w:r>
          </w:p>
          <w:p w:rsidR="0015569C" w:rsidRPr="002D2A1C" w:rsidRDefault="00AB27DE">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Кур</w:t>
            </w:r>
            <w:r w:rsidR="00814AC2" w:rsidRPr="002D2A1C">
              <w:rPr>
                <w:rFonts w:ascii="Times New Roman" w:hAnsi="Times New Roman" w:cs="Times New Roman"/>
                <w:color w:val="000000" w:themeColor="text1"/>
                <w:sz w:val="24"/>
                <w:szCs w:val="24"/>
              </w:rPr>
              <w:t>ской области по вопросам социальной поддержки многодетных семей</w:t>
            </w: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 внесении изменений в одну структурную единицу правового акта наименование муниципального акта оформляется следующим образом:</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5569C" w:rsidRPr="002D2A1C">
        <w:tc>
          <w:tcPr>
            <w:tcW w:w="9071" w:type="dxa"/>
            <w:tcBorders>
              <w:top w:val="nil"/>
              <w:left w:val="nil"/>
              <w:bottom w:val="nil"/>
              <w:right w:val="nil"/>
            </w:tcBorders>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О внесении изменения в подпункт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а</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пункта 1 Положения о комиссии </w:t>
            </w:r>
            <w:proofErr w:type="gramStart"/>
            <w:r w:rsidRPr="002D2A1C">
              <w:rPr>
                <w:rFonts w:ascii="Times New Roman" w:hAnsi="Times New Roman" w:cs="Times New Roman"/>
                <w:color w:val="000000" w:themeColor="text1"/>
                <w:sz w:val="24"/>
                <w:szCs w:val="24"/>
              </w:rPr>
              <w:t>по</w:t>
            </w:r>
            <w:proofErr w:type="gramEnd"/>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предупреждению и ликвидации чрезвычайных ситуаций и обеспечению</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пожарной безопасности </w:t>
            </w:r>
            <w:proofErr w:type="spellStart"/>
            <w:r w:rsidR="00AB27DE" w:rsidRPr="002D2A1C">
              <w:rPr>
                <w:rFonts w:ascii="Times New Roman" w:hAnsi="Times New Roman" w:cs="Times New Roman"/>
                <w:color w:val="000000" w:themeColor="text1"/>
                <w:sz w:val="24"/>
                <w:szCs w:val="24"/>
              </w:rPr>
              <w:t>Горшеченского</w:t>
            </w:r>
            <w:proofErr w:type="spellEnd"/>
            <w:r w:rsidRPr="002D2A1C">
              <w:rPr>
                <w:rFonts w:ascii="Times New Roman" w:hAnsi="Times New Roman" w:cs="Times New Roman"/>
                <w:color w:val="000000" w:themeColor="text1"/>
                <w:sz w:val="24"/>
                <w:szCs w:val="24"/>
              </w:rPr>
              <w:t xml:space="preserve"> </w:t>
            </w:r>
            <w:proofErr w:type="gramStart"/>
            <w:r w:rsidRPr="002D2A1C">
              <w:rPr>
                <w:rFonts w:ascii="Times New Roman" w:hAnsi="Times New Roman" w:cs="Times New Roman"/>
                <w:color w:val="000000" w:themeColor="text1"/>
                <w:sz w:val="24"/>
                <w:szCs w:val="24"/>
              </w:rPr>
              <w:t>муниципального</w:t>
            </w:r>
            <w:proofErr w:type="gramEnd"/>
            <w:r w:rsidRPr="002D2A1C">
              <w:rPr>
                <w:rFonts w:ascii="Times New Roman" w:hAnsi="Times New Roman" w:cs="Times New Roman"/>
                <w:color w:val="000000" w:themeColor="text1"/>
                <w:sz w:val="24"/>
                <w:szCs w:val="24"/>
              </w:rPr>
              <w:t xml:space="preserve"> района </w:t>
            </w:r>
            <w:r w:rsidR="00AB27DE" w:rsidRPr="002D2A1C">
              <w:rPr>
                <w:rFonts w:ascii="Times New Roman" w:hAnsi="Times New Roman" w:cs="Times New Roman"/>
                <w:color w:val="000000" w:themeColor="text1"/>
                <w:sz w:val="24"/>
                <w:szCs w:val="24"/>
              </w:rPr>
              <w:t>Курской</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области, </w:t>
            </w:r>
            <w:proofErr w:type="gramStart"/>
            <w:r w:rsidRPr="002D2A1C">
              <w:rPr>
                <w:rFonts w:ascii="Times New Roman" w:hAnsi="Times New Roman" w:cs="Times New Roman"/>
                <w:color w:val="000000" w:themeColor="text1"/>
                <w:sz w:val="24"/>
                <w:szCs w:val="24"/>
              </w:rPr>
              <w:t>утвержденного</w:t>
            </w:r>
            <w:proofErr w:type="gramEnd"/>
            <w:r w:rsidRPr="002D2A1C">
              <w:rPr>
                <w:rFonts w:ascii="Times New Roman" w:hAnsi="Times New Roman" w:cs="Times New Roman"/>
                <w:color w:val="000000" w:themeColor="text1"/>
                <w:sz w:val="24"/>
                <w:szCs w:val="24"/>
              </w:rPr>
              <w:t xml:space="preserve"> постановлением Администрации </w:t>
            </w:r>
            <w:proofErr w:type="spellStart"/>
            <w:r w:rsidR="00AB27DE" w:rsidRPr="002D2A1C">
              <w:rPr>
                <w:rFonts w:ascii="Times New Roman" w:hAnsi="Times New Roman" w:cs="Times New Roman"/>
                <w:color w:val="000000" w:themeColor="text1"/>
                <w:sz w:val="24"/>
                <w:szCs w:val="24"/>
              </w:rPr>
              <w:t>Горшеченского</w:t>
            </w:r>
            <w:proofErr w:type="spellEnd"/>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муниципального района </w:t>
            </w:r>
            <w:r w:rsidR="00AB27DE"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 от 19 сентября 2018 г.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83</w:t>
            </w: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 возникновении необходимости изложения структурной единицы муниципального акта в новой редакции наименование муниципального акта может быть следующее:</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5569C" w:rsidRPr="002D2A1C">
        <w:tc>
          <w:tcPr>
            <w:tcW w:w="9071" w:type="dxa"/>
            <w:tcBorders>
              <w:top w:val="nil"/>
              <w:left w:val="nil"/>
              <w:bottom w:val="nil"/>
              <w:right w:val="nil"/>
            </w:tcBorders>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О внесении изменений в статью 16 муниципальной программы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Развитие</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сферы культуры, туризма и молодежной политики городского округа</w:t>
            </w:r>
          </w:p>
          <w:p w:rsidR="0015569C" w:rsidRPr="002D2A1C" w:rsidRDefault="00AB27DE">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Железногорск</w:t>
            </w:r>
            <w:r w:rsidR="007B10F1" w:rsidRPr="002D2A1C">
              <w:rPr>
                <w:rFonts w:ascii="Times New Roman" w:hAnsi="Times New Roman" w:cs="Times New Roman"/>
                <w:color w:val="000000" w:themeColor="text1"/>
                <w:sz w:val="24"/>
                <w:szCs w:val="24"/>
              </w:rPr>
              <w:t>»</w:t>
            </w:r>
            <w:r w:rsidR="00814AC2" w:rsidRPr="002D2A1C">
              <w:rPr>
                <w:rFonts w:ascii="Times New Roman" w:hAnsi="Times New Roman" w:cs="Times New Roman"/>
                <w:color w:val="000000" w:themeColor="text1"/>
                <w:sz w:val="24"/>
                <w:szCs w:val="24"/>
              </w:rPr>
              <w:t xml:space="preserve">, утвержденной постановлением Администрации </w:t>
            </w:r>
            <w:proofErr w:type="gramStart"/>
            <w:r w:rsidR="00814AC2" w:rsidRPr="002D2A1C">
              <w:rPr>
                <w:rFonts w:ascii="Times New Roman" w:hAnsi="Times New Roman" w:cs="Times New Roman"/>
                <w:color w:val="000000" w:themeColor="text1"/>
                <w:sz w:val="24"/>
                <w:szCs w:val="24"/>
              </w:rPr>
              <w:t>городского</w:t>
            </w:r>
            <w:proofErr w:type="gramEnd"/>
          </w:p>
          <w:p w:rsidR="0015569C" w:rsidRPr="002D2A1C" w:rsidRDefault="00814AC2" w:rsidP="00AB27DE">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округа </w:t>
            </w:r>
            <w:r w:rsidR="00AB27DE" w:rsidRPr="002D2A1C">
              <w:rPr>
                <w:rFonts w:ascii="Times New Roman" w:hAnsi="Times New Roman" w:cs="Times New Roman"/>
                <w:color w:val="000000" w:themeColor="text1"/>
                <w:sz w:val="24"/>
                <w:szCs w:val="24"/>
              </w:rPr>
              <w:t>Железногорск</w:t>
            </w:r>
            <w:r w:rsidRPr="002D2A1C">
              <w:rPr>
                <w:rFonts w:ascii="Times New Roman" w:hAnsi="Times New Roman" w:cs="Times New Roman"/>
                <w:color w:val="000000" w:themeColor="text1"/>
                <w:sz w:val="24"/>
                <w:szCs w:val="24"/>
              </w:rPr>
              <w:t xml:space="preserve"> от 3 апреля 2018 г.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58</w:t>
            </w: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Если в муниципальном акте одновременно со статьями (пунктами) о внесении изменений в муниципальные акты содержатся положения с перечнем муниципальных актов, подлежащих признанию утратившими силу, то наличие такого положения рекомендуется отражать в наименовании муниципального акта о внесении изменений.</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Если необходимо оформить изменение в приложение к муниципальному акту, необходимо учитывать, что нет разницы между внесением изменений в муниципальный акт и в приложение к нему.</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Если изменения вносятся только в приложение муниципального акта, изменяющий муниципальный акт рекомендуется называть:</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AB27DE" w:rsidRPr="002D2A1C">
        <w:tc>
          <w:tcPr>
            <w:tcW w:w="9071" w:type="dxa"/>
            <w:tcBorders>
              <w:top w:val="nil"/>
              <w:left w:val="nil"/>
              <w:bottom w:val="nil"/>
              <w:right w:val="nil"/>
            </w:tcBorders>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О внесении изменений в муниципальную программу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Развитие</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транспортной системы города </w:t>
            </w:r>
            <w:r w:rsidR="00AB27DE" w:rsidRPr="002D2A1C">
              <w:rPr>
                <w:rFonts w:ascii="Times New Roman" w:hAnsi="Times New Roman" w:cs="Times New Roman"/>
                <w:color w:val="000000" w:themeColor="text1"/>
                <w:sz w:val="24"/>
                <w:szCs w:val="24"/>
              </w:rPr>
              <w:t>Курчатов Кур</w:t>
            </w:r>
            <w:r w:rsidRPr="002D2A1C">
              <w:rPr>
                <w:rFonts w:ascii="Times New Roman" w:hAnsi="Times New Roman" w:cs="Times New Roman"/>
                <w:color w:val="000000" w:themeColor="text1"/>
                <w:sz w:val="24"/>
                <w:szCs w:val="24"/>
              </w:rPr>
              <w:t xml:space="preserve">ской области </w:t>
            </w:r>
            <w:proofErr w:type="gramStart"/>
            <w:r w:rsidRPr="002D2A1C">
              <w:rPr>
                <w:rFonts w:ascii="Times New Roman" w:hAnsi="Times New Roman" w:cs="Times New Roman"/>
                <w:color w:val="000000" w:themeColor="text1"/>
                <w:sz w:val="24"/>
                <w:szCs w:val="24"/>
              </w:rPr>
              <w:t>на</w:t>
            </w:r>
            <w:proofErr w:type="gramEnd"/>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2018 - 2022 годы</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w:t>
            </w:r>
            <w:proofErr w:type="gramStart"/>
            <w:r w:rsidRPr="002D2A1C">
              <w:rPr>
                <w:rFonts w:ascii="Times New Roman" w:hAnsi="Times New Roman" w:cs="Times New Roman"/>
                <w:color w:val="000000" w:themeColor="text1"/>
                <w:sz w:val="24"/>
                <w:szCs w:val="24"/>
              </w:rPr>
              <w:t>утвержденную</w:t>
            </w:r>
            <w:proofErr w:type="gramEnd"/>
            <w:r w:rsidRPr="002D2A1C">
              <w:rPr>
                <w:rFonts w:ascii="Times New Roman" w:hAnsi="Times New Roman" w:cs="Times New Roman"/>
                <w:color w:val="000000" w:themeColor="text1"/>
                <w:sz w:val="24"/>
                <w:szCs w:val="24"/>
              </w:rPr>
              <w:t xml:space="preserve"> постановлением Администрации города</w:t>
            </w:r>
          </w:p>
          <w:p w:rsidR="0015569C" w:rsidRPr="002D2A1C" w:rsidRDefault="00AB27DE" w:rsidP="00AB27DE">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Курчатов</w:t>
            </w:r>
            <w:r w:rsidR="00814AC2" w:rsidRPr="002D2A1C">
              <w:rPr>
                <w:rFonts w:ascii="Times New Roman" w:hAnsi="Times New Roman" w:cs="Times New Roman"/>
                <w:color w:val="000000" w:themeColor="text1"/>
                <w:sz w:val="24"/>
                <w:szCs w:val="24"/>
              </w:rPr>
              <w:t xml:space="preserve"> </w:t>
            </w:r>
            <w:r w:rsidRPr="002D2A1C">
              <w:rPr>
                <w:rFonts w:ascii="Times New Roman" w:hAnsi="Times New Roman" w:cs="Times New Roman"/>
                <w:color w:val="000000" w:themeColor="text1"/>
                <w:sz w:val="24"/>
                <w:szCs w:val="24"/>
              </w:rPr>
              <w:t>Кур</w:t>
            </w:r>
            <w:r w:rsidR="00814AC2" w:rsidRPr="002D2A1C">
              <w:rPr>
                <w:rFonts w:ascii="Times New Roman" w:hAnsi="Times New Roman" w:cs="Times New Roman"/>
                <w:color w:val="000000" w:themeColor="text1"/>
                <w:sz w:val="24"/>
                <w:szCs w:val="24"/>
              </w:rPr>
              <w:t xml:space="preserve">ской области от 17 октября 2017 г. </w:t>
            </w:r>
            <w:r w:rsidR="007B10F1" w:rsidRPr="002D2A1C">
              <w:rPr>
                <w:rFonts w:ascii="Times New Roman" w:hAnsi="Times New Roman" w:cs="Times New Roman"/>
                <w:color w:val="000000" w:themeColor="text1"/>
                <w:sz w:val="24"/>
                <w:szCs w:val="24"/>
              </w:rPr>
              <w:t>№</w:t>
            </w:r>
            <w:r w:rsidR="00814AC2" w:rsidRPr="002D2A1C">
              <w:rPr>
                <w:rFonts w:ascii="Times New Roman" w:hAnsi="Times New Roman" w:cs="Times New Roman"/>
                <w:color w:val="000000" w:themeColor="text1"/>
                <w:sz w:val="24"/>
                <w:szCs w:val="24"/>
              </w:rPr>
              <w:t xml:space="preserve"> 413</w:t>
            </w:r>
          </w:p>
        </w:tc>
      </w:tr>
      <w:tr w:rsidR="00AB27DE" w:rsidRPr="002D2A1C">
        <w:tc>
          <w:tcPr>
            <w:tcW w:w="9071" w:type="dxa"/>
            <w:tcBorders>
              <w:top w:val="nil"/>
              <w:left w:val="nil"/>
              <w:bottom w:val="nil"/>
              <w:right w:val="nil"/>
            </w:tcBorders>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или</w:t>
            </w:r>
          </w:p>
        </w:tc>
      </w:tr>
      <w:tr w:rsidR="00AB27DE" w:rsidRPr="002D2A1C">
        <w:tc>
          <w:tcPr>
            <w:tcW w:w="9071" w:type="dxa"/>
            <w:tcBorders>
              <w:top w:val="nil"/>
              <w:left w:val="nil"/>
              <w:bottom w:val="nil"/>
              <w:right w:val="nil"/>
            </w:tcBorders>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О внесении изменений в приложения 1 и 2 к постановлению</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Администрации </w:t>
            </w:r>
            <w:r w:rsidR="00AB27DE" w:rsidRPr="002D2A1C">
              <w:rPr>
                <w:rFonts w:ascii="Times New Roman" w:hAnsi="Times New Roman" w:cs="Times New Roman"/>
                <w:color w:val="000000" w:themeColor="text1"/>
                <w:sz w:val="24"/>
                <w:szCs w:val="24"/>
              </w:rPr>
              <w:t>Сосновского сельского</w:t>
            </w:r>
            <w:r w:rsidRPr="002D2A1C">
              <w:rPr>
                <w:rFonts w:ascii="Times New Roman" w:hAnsi="Times New Roman" w:cs="Times New Roman"/>
                <w:color w:val="000000" w:themeColor="text1"/>
                <w:sz w:val="24"/>
                <w:szCs w:val="24"/>
              </w:rPr>
              <w:t xml:space="preserve"> поселения </w:t>
            </w:r>
            <w:proofErr w:type="spellStart"/>
            <w:r w:rsidR="00AB27DE" w:rsidRPr="002D2A1C">
              <w:rPr>
                <w:rFonts w:ascii="Times New Roman" w:hAnsi="Times New Roman" w:cs="Times New Roman"/>
                <w:color w:val="000000" w:themeColor="text1"/>
                <w:sz w:val="24"/>
                <w:szCs w:val="24"/>
              </w:rPr>
              <w:t>Горшеченского</w:t>
            </w:r>
            <w:proofErr w:type="spellEnd"/>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муниципального района от 13 сентября 20</w:t>
            </w:r>
            <w:r w:rsidR="00952C6F">
              <w:rPr>
                <w:rFonts w:ascii="Times New Roman" w:hAnsi="Times New Roman" w:cs="Times New Roman"/>
                <w:color w:val="000000" w:themeColor="text1"/>
                <w:sz w:val="24"/>
                <w:szCs w:val="24"/>
              </w:rPr>
              <w:t>24</w:t>
            </w:r>
            <w:r w:rsidRPr="002D2A1C">
              <w:rPr>
                <w:rFonts w:ascii="Times New Roman" w:hAnsi="Times New Roman" w:cs="Times New Roman"/>
                <w:color w:val="000000" w:themeColor="text1"/>
                <w:sz w:val="24"/>
                <w:szCs w:val="24"/>
              </w:rPr>
              <w:t xml:space="preserve"> г.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305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Об утверждении</w:t>
            </w:r>
          </w:p>
          <w:p w:rsidR="0015569C" w:rsidRPr="002D2A1C" w:rsidRDefault="00814AC2">
            <w:pPr>
              <w:pStyle w:val="ConsPlusNormal0"/>
              <w:jc w:val="center"/>
              <w:rPr>
                <w:rFonts w:ascii="Times New Roman" w:hAnsi="Times New Roman" w:cs="Times New Roman"/>
                <w:color w:val="000000" w:themeColor="text1"/>
                <w:sz w:val="24"/>
                <w:szCs w:val="24"/>
              </w:rPr>
            </w:pPr>
            <w:proofErr w:type="gramStart"/>
            <w:r w:rsidRPr="002D2A1C">
              <w:rPr>
                <w:rFonts w:ascii="Times New Roman" w:hAnsi="Times New Roman" w:cs="Times New Roman"/>
                <w:color w:val="000000" w:themeColor="text1"/>
                <w:sz w:val="24"/>
                <w:szCs w:val="24"/>
              </w:rPr>
              <w:t>Положения о предоставлении компенсации затрат родителей (законных</w:t>
            </w:r>
            <w:proofErr w:type="gramEnd"/>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представителей) детей-инвалидов в части организации обучения </w:t>
            </w:r>
            <w:proofErr w:type="gramStart"/>
            <w:r w:rsidRPr="002D2A1C">
              <w:rPr>
                <w:rFonts w:ascii="Times New Roman" w:hAnsi="Times New Roman" w:cs="Times New Roman"/>
                <w:color w:val="000000" w:themeColor="text1"/>
                <w:sz w:val="24"/>
                <w:szCs w:val="24"/>
              </w:rPr>
              <w:t>по</w:t>
            </w:r>
            <w:proofErr w:type="gramEnd"/>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основным общеобразовательным программам на дому</w:t>
            </w:r>
            <w:r w:rsidR="007B10F1" w:rsidRPr="002D2A1C">
              <w:rPr>
                <w:rFonts w:ascii="Times New Roman" w:hAnsi="Times New Roman" w:cs="Times New Roman"/>
                <w:color w:val="000000" w:themeColor="text1"/>
                <w:sz w:val="24"/>
                <w:szCs w:val="24"/>
              </w:rPr>
              <w:t>»</w:t>
            </w: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Title0"/>
        <w:jc w:val="center"/>
        <w:outlineLvl w:val="4"/>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Порядок оформления муниципального акта о внесении изменений</w:t>
      </w:r>
    </w:p>
    <w:p w:rsidR="0015569C" w:rsidRPr="002D2A1C" w:rsidRDefault="00814AC2">
      <w:pPr>
        <w:pStyle w:val="ConsPlusTitle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в отдельные структурные единицы муниципального акта</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Если муниципальные акты о внесении изменений в действующие муниципальные акты, а также муниципальные акты, содержащие перечни муниципальных актов, признаваемых утратившими силу, имеют в своей структуре статьи, то такая статья имеет особую структуру.</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Она не имеет наименования, делится на пункты, нумеруемые арабскими цифрами с закрывающей круглой скобкой, или на абзацы, не имеющие обозначений.</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Пункты могут делиться на подпункты, обозначаемые строчными буквами русского алфавита с закрывающей круглой скобкой.</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Муниципальный акт о внесении изменений, содержащий пункты, оформляется следующим образом: пункты рекомендуется нумеровать арабскими цифрами с точкой, подпункты, рекомендуется номеровать арабскими цифрами или строчными буквами русского алфавита с закрывающейся круглой скобкой, абзацы не имеют обозначений.</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Примеры:</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AB27DE" w:rsidRPr="002D2A1C">
        <w:tc>
          <w:tcPr>
            <w:tcW w:w="9071" w:type="dxa"/>
            <w:tcBorders>
              <w:top w:val="nil"/>
              <w:left w:val="nil"/>
              <w:bottom w:val="nil"/>
              <w:right w:val="nil"/>
            </w:tcBorders>
            <w:vAlign w:val="center"/>
          </w:tcPr>
          <w:p w:rsidR="0015569C" w:rsidRPr="002D2A1C" w:rsidRDefault="00814AC2" w:rsidP="002D2A1C">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Внести в Регламент </w:t>
            </w:r>
            <w:r w:rsidR="00AB27DE" w:rsidRPr="002D2A1C">
              <w:rPr>
                <w:rFonts w:ascii="Times New Roman" w:hAnsi="Times New Roman" w:cs="Times New Roman"/>
                <w:color w:val="000000" w:themeColor="text1"/>
                <w:sz w:val="24"/>
                <w:szCs w:val="24"/>
              </w:rPr>
              <w:t xml:space="preserve">Представительного собрания </w:t>
            </w:r>
            <w:proofErr w:type="spellStart"/>
            <w:r w:rsidR="00AB27DE" w:rsidRPr="002D2A1C">
              <w:rPr>
                <w:rFonts w:ascii="Times New Roman" w:hAnsi="Times New Roman" w:cs="Times New Roman"/>
                <w:color w:val="000000" w:themeColor="text1"/>
                <w:sz w:val="24"/>
                <w:szCs w:val="24"/>
              </w:rPr>
              <w:t>Горшеченс</w:t>
            </w:r>
            <w:r w:rsidR="001D7815" w:rsidRPr="002D2A1C">
              <w:rPr>
                <w:rFonts w:ascii="Times New Roman" w:hAnsi="Times New Roman" w:cs="Times New Roman"/>
                <w:color w:val="000000" w:themeColor="text1"/>
                <w:sz w:val="24"/>
                <w:szCs w:val="24"/>
              </w:rPr>
              <w:t>к</w:t>
            </w:r>
            <w:r w:rsidR="00AB27DE" w:rsidRPr="002D2A1C">
              <w:rPr>
                <w:rFonts w:ascii="Times New Roman" w:hAnsi="Times New Roman" w:cs="Times New Roman"/>
                <w:color w:val="000000" w:themeColor="text1"/>
                <w:sz w:val="24"/>
                <w:szCs w:val="24"/>
              </w:rPr>
              <w:t>ого</w:t>
            </w:r>
            <w:proofErr w:type="spellEnd"/>
            <w:r w:rsidR="00AB27DE" w:rsidRPr="002D2A1C">
              <w:rPr>
                <w:rFonts w:ascii="Times New Roman" w:hAnsi="Times New Roman" w:cs="Times New Roman"/>
                <w:color w:val="000000" w:themeColor="text1"/>
                <w:sz w:val="24"/>
                <w:szCs w:val="24"/>
              </w:rPr>
              <w:t xml:space="preserve"> муниципального района Кур</w:t>
            </w:r>
            <w:r w:rsidRPr="002D2A1C">
              <w:rPr>
                <w:rFonts w:ascii="Times New Roman" w:hAnsi="Times New Roman" w:cs="Times New Roman"/>
                <w:color w:val="000000" w:themeColor="text1"/>
                <w:sz w:val="24"/>
                <w:szCs w:val="24"/>
              </w:rPr>
              <w:t xml:space="preserve">ской области, утвержденный решением </w:t>
            </w:r>
            <w:r w:rsidR="00AB27DE" w:rsidRPr="002D2A1C">
              <w:rPr>
                <w:rFonts w:ascii="Times New Roman" w:hAnsi="Times New Roman" w:cs="Times New Roman"/>
                <w:color w:val="000000" w:themeColor="text1"/>
                <w:sz w:val="24"/>
                <w:szCs w:val="24"/>
              </w:rPr>
              <w:t xml:space="preserve">Представительного собрания </w:t>
            </w:r>
            <w:proofErr w:type="spellStart"/>
            <w:r w:rsidR="00AB27DE" w:rsidRPr="002D2A1C">
              <w:rPr>
                <w:rFonts w:ascii="Times New Roman" w:hAnsi="Times New Roman" w:cs="Times New Roman"/>
                <w:color w:val="000000" w:themeColor="text1"/>
                <w:sz w:val="24"/>
                <w:szCs w:val="24"/>
              </w:rPr>
              <w:t>Горшеченского</w:t>
            </w:r>
            <w:proofErr w:type="spellEnd"/>
            <w:r w:rsidR="00AB27DE" w:rsidRPr="002D2A1C">
              <w:rPr>
                <w:rFonts w:ascii="Times New Roman" w:hAnsi="Times New Roman" w:cs="Times New Roman"/>
                <w:color w:val="000000" w:themeColor="text1"/>
                <w:sz w:val="24"/>
                <w:szCs w:val="24"/>
              </w:rPr>
              <w:t xml:space="preserve"> муниципального района Кур</w:t>
            </w:r>
            <w:r w:rsidRPr="002D2A1C">
              <w:rPr>
                <w:rFonts w:ascii="Times New Roman" w:hAnsi="Times New Roman" w:cs="Times New Roman"/>
                <w:color w:val="000000" w:themeColor="text1"/>
                <w:sz w:val="24"/>
                <w:szCs w:val="24"/>
              </w:rPr>
              <w:t>ской области от 29 ноября 20</w:t>
            </w:r>
            <w:r w:rsidR="00AB27DE" w:rsidRPr="002D2A1C">
              <w:rPr>
                <w:rFonts w:ascii="Times New Roman" w:hAnsi="Times New Roman" w:cs="Times New Roman"/>
                <w:color w:val="000000" w:themeColor="text1"/>
                <w:sz w:val="24"/>
                <w:szCs w:val="24"/>
              </w:rPr>
              <w:t>2</w:t>
            </w:r>
            <w:r w:rsidRPr="002D2A1C">
              <w:rPr>
                <w:rFonts w:ascii="Times New Roman" w:hAnsi="Times New Roman" w:cs="Times New Roman"/>
                <w:color w:val="000000" w:themeColor="text1"/>
                <w:sz w:val="24"/>
                <w:szCs w:val="24"/>
              </w:rPr>
              <w:t xml:space="preserve">1 г.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98, следующие изменения:</w:t>
            </w:r>
          </w:p>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часть 2 статьи 4 дополнить пунктами 5 и 6 следующего содержания:</w:t>
            </w:r>
          </w:p>
          <w:p w:rsidR="0015569C" w:rsidRPr="002D2A1C" w:rsidRDefault="007B10F1">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w:t>
            </w:r>
            <w:r w:rsidR="00814AC2" w:rsidRPr="002D2A1C">
              <w:rPr>
                <w:rFonts w:ascii="Times New Roman" w:hAnsi="Times New Roman" w:cs="Times New Roman"/>
                <w:color w:val="000000" w:themeColor="text1"/>
                <w:sz w:val="24"/>
                <w:szCs w:val="24"/>
              </w:rPr>
              <w:t>5) контрольно-счетная комиссия;</w:t>
            </w:r>
          </w:p>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lastRenderedPageBreak/>
              <w:t>6) депутатские объединения</w:t>
            </w:r>
            <w:proofErr w:type="gramStart"/>
            <w:r w:rsidRPr="002D2A1C">
              <w:rPr>
                <w:rFonts w:ascii="Times New Roman" w:hAnsi="Times New Roman" w:cs="Times New Roman"/>
                <w:color w:val="000000" w:themeColor="text1"/>
                <w:sz w:val="24"/>
                <w:szCs w:val="24"/>
              </w:rPr>
              <w:t>.</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w:t>
            </w:r>
            <w:proofErr w:type="gramEnd"/>
          </w:p>
        </w:tc>
      </w:tr>
      <w:tr w:rsidR="00AB27DE" w:rsidRPr="002D2A1C">
        <w:tc>
          <w:tcPr>
            <w:tcW w:w="9071" w:type="dxa"/>
            <w:tcBorders>
              <w:top w:val="nil"/>
              <w:left w:val="nil"/>
              <w:bottom w:val="nil"/>
              <w:right w:val="nil"/>
            </w:tcBorders>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lastRenderedPageBreak/>
              <w:t>или</w:t>
            </w:r>
          </w:p>
        </w:tc>
      </w:tr>
      <w:tr w:rsidR="00AB27DE" w:rsidRPr="002D2A1C">
        <w:tc>
          <w:tcPr>
            <w:tcW w:w="9071" w:type="dxa"/>
            <w:tcBorders>
              <w:top w:val="nil"/>
              <w:left w:val="nil"/>
              <w:bottom w:val="nil"/>
              <w:right w:val="nil"/>
            </w:tcBorders>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Внести в постановление Администрации города </w:t>
            </w:r>
            <w:r w:rsidR="00AB27DE" w:rsidRPr="002D2A1C">
              <w:rPr>
                <w:rFonts w:ascii="Times New Roman" w:hAnsi="Times New Roman" w:cs="Times New Roman"/>
                <w:color w:val="000000" w:themeColor="text1"/>
                <w:sz w:val="24"/>
                <w:szCs w:val="24"/>
              </w:rPr>
              <w:t>Курчатова Кур</w:t>
            </w:r>
            <w:r w:rsidRPr="002D2A1C">
              <w:rPr>
                <w:rFonts w:ascii="Times New Roman" w:hAnsi="Times New Roman" w:cs="Times New Roman"/>
                <w:color w:val="000000" w:themeColor="text1"/>
                <w:sz w:val="24"/>
                <w:szCs w:val="24"/>
              </w:rPr>
              <w:t xml:space="preserve">ской области от 11 августа 2017 г.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462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Об утверждении порядка разработки и реализации муниципальных программ на территории муниципального образования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Город </w:t>
            </w:r>
            <w:r w:rsidR="00AB27DE" w:rsidRPr="002D2A1C">
              <w:rPr>
                <w:rFonts w:ascii="Times New Roman" w:hAnsi="Times New Roman" w:cs="Times New Roman"/>
                <w:color w:val="000000" w:themeColor="text1"/>
                <w:sz w:val="24"/>
                <w:szCs w:val="24"/>
              </w:rPr>
              <w:t>Курчатов</w:t>
            </w:r>
            <w:r w:rsidR="007B10F1" w:rsidRPr="002D2A1C">
              <w:rPr>
                <w:rFonts w:ascii="Times New Roman" w:hAnsi="Times New Roman" w:cs="Times New Roman"/>
                <w:color w:val="000000" w:themeColor="text1"/>
                <w:sz w:val="24"/>
                <w:szCs w:val="24"/>
              </w:rPr>
              <w:t>»</w:t>
            </w:r>
            <w:r w:rsidR="00AB27DE" w:rsidRPr="002D2A1C">
              <w:rPr>
                <w:rFonts w:ascii="Times New Roman" w:hAnsi="Times New Roman" w:cs="Times New Roman"/>
                <w:color w:val="000000" w:themeColor="text1"/>
                <w:sz w:val="24"/>
                <w:szCs w:val="24"/>
              </w:rPr>
              <w:t xml:space="preserve"> Кур</w:t>
            </w:r>
            <w:r w:rsidRPr="002D2A1C">
              <w:rPr>
                <w:rFonts w:ascii="Times New Roman" w:hAnsi="Times New Roman" w:cs="Times New Roman"/>
                <w:color w:val="000000" w:themeColor="text1"/>
                <w:sz w:val="24"/>
                <w:szCs w:val="24"/>
              </w:rPr>
              <w:t>ской области следующие изменения:</w:t>
            </w:r>
          </w:p>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1) в пункте 2 постановления слова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в данных долгосрочных программах</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заменить словами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в данных государственных программах</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w:t>
            </w:r>
          </w:p>
        </w:tc>
      </w:tr>
      <w:tr w:rsidR="00AB27DE" w:rsidRPr="002D2A1C">
        <w:tc>
          <w:tcPr>
            <w:tcW w:w="9071" w:type="dxa"/>
            <w:tcBorders>
              <w:top w:val="nil"/>
              <w:left w:val="nil"/>
              <w:bottom w:val="nil"/>
              <w:right w:val="nil"/>
            </w:tcBorders>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или</w:t>
            </w:r>
          </w:p>
        </w:tc>
      </w:tr>
      <w:tr w:rsidR="0015569C" w:rsidRPr="002D2A1C">
        <w:tc>
          <w:tcPr>
            <w:tcW w:w="9071" w:type="dxa"/>
            <w:tcBorders>
              <w:top w:val="nil"/>
              <w:left w:val="nil"/>
              <w:bottom w:val="nil"/>
              <w:right w:val="nil"/>
            </w:tcBorders>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Внести в Положение о городском звене </w:t>
            </w:r>
            <w:r w:rsidR="00AB27DE" w:rsidRPr="002D2A1C">
              <w:rPr>
                <w:rFonts w:ascii="Times New Roman" w:hAnsi="Times New Roman" w:cs="Times New Roman"/>
                <w:color w:val="000000" w:themeColor="text1"/>
                <w:sz w:val="24"/>
                <w:szCs w:val="24"/>
              </w:rPr>
              <w:t xml:space="preserve">областной </w:t>
            </w:r>
            <w:r w:rsidRPr="002D2A1C">
              <w:rPr>
                <w:rFonts w:ascii="Times New Roman" w:hAnsi="Times New Roman" w:cs="Times New Roman"/>
                <w:color w:val="000000" w:themeColor="text1"/>
                <w:sz w:val="24"/>
                <w:szCs w:val="24"/>
              </w:rPr>
              <w:t xml:space="preserve">подсистемы единой государственной системы предупреждения и ликвидации чрезвычайных ситуаций, утвержденное постановлением Администрации городского поселения </w:t>
            </w:r>
            <w:r w:rsidR="00AB27DE" w:rsidRPr="002D2A1C">
              <w:rPr>
                <w:rFonts w:ascii="Times New Roman" w:hAnsi="Times New Roman" w:cs="Times New Roman"/>
                <w:color w:val="000000" w:themeColor="text1"/>
                <w:sz w:val="24"/>
                <w:szCs w:val="24"/>
              </w:rPr>
              <w:t xml:space="preserve">поселок Горшечное </w:t>
            </w:r>
            <w:proofErr w:type="spellStart"/>
            <w:r w:rsidR="00506BA7">
              <w:rPr>
                <w:rFonts w:ascii="Times New Roman" w:hAnsi="Times New Roman" w:cs="Times New Roman"/>
                <w:color w:val="000000" w:themeColor="text1"/>
                <w:sz w:val="24"/>
                <w:szCs w:val="24"/>
              </w:rPr>
              <w:t>Горшеченского</w:t>
            </w:r>
            <w:proofErr w:type="spellEnd"/>
            <w:r w:rsidR="00506BA7">
              <w:rPr>
                <w:rFonts w:ascii="Times New Roman" w:hAnsi="Times New Roman" w:cs="Times New Roman"/>
                <w:color w:val="000000" w:themeColor="text1"/>
                <w:sz w:val="24"/>
                <w:szCs w:val="24"/>
              </w:rPr>
              <w:t xml:space="preserve"> района Курской области</w:t>
            </w:r>
            <w:r w:rsidRPr="002D2A1C">
              <w:rPr>
                <w:rFonts w:ascii="Times New Roman" w:hAnsi="Times New Roman" w:cs="Times New Roman"/>
                <w:color w:val="000000" w:themeColor="text1"/>
                <w:sz w:val="24"/>
                <w:szCs w:val="24"/>
              </w:rPr>
              <w:t xml:space="preserve"> от 19 марта 2017 г.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134, следующие изменения:</w:t>
            </w:r>
          </w:p>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1) подпункт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в</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пункта 3 дополнить абзацем следующего содержания:</w:t>
            </w:r>
          </w:p>
          <w:p w:rsidR="0015569C" w:rsidRPr="002D2A1C" w:rsidRDefault="007B10F1">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w:t>
            </w:r>
            <w:r w:rsidR="00814AC2" w:rsidRPr="002D2A1C">
              <w:rPr>
                <w:rFonts w:ascii="Times New Roman" w:hAnsi="Times New Roman" w:cs="Times New Roman"/>
                <w:color w:val="000000" w:themeColor="text1"/>
                <w:sz w:val="24"/>
                <w:szCs w:val="24"/>
              </w:rPr>
              <w:t>информирование населения о чрезвычайных ситуациях, их параметрах и масштабах, поражающих факторах, принимаемых мерах по обеспечению безопасности населения и территорий</w:t>
            </w:r>
            <w:proofErr w:type="gramStart"/>
            <w:r w:rsidR="00814AC2"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w:t>
            </w:r>
            <w:proofErr w:type="gramEnd"/>
            <w:r w:rsidR="00814AC2" w:rsidRPr="002D2A1C">
              <w:rPr>
                <w:rFonts w:ascii="Times New Roman" w:hAnsi="Times New Roman" w:cs="Times New Roman"/>
                <w:color w:val="000000" w:themeColor="text1"/>
                <w:sz w:val="24"/>
                <w:szCs w:val="24"/>
              </w:rPr>
              <w:t>;</w:t>
            </w: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При ссылках на структурные единицы муниципальных актов, внесении в них изменений и признании </w:t>
      </w:r>
      <w:proofErr w:type="gramStart"/>
      <w:r w:rsidRPr="002D2A1C">
        <w:rPr>
          <w:rFonts w:ascii="Times New Roman" w:hAnsi="Times New Roman" w:cs="Times New Roman"/>
          <w:color w:val="000000" w:themeColor="text1"/>
          <w:sz w:val="24"/>
          <w:szCs w:val="24"/>
        </w:rPr>
        <w:t>утратившими</w:t>
      </w:r>
      <w:proofErr w:type="gramEnd"/>
      <w:r w:rsidRPr="002D2A1C">
        <w:rPr>
          <w:rFonts w:ascii="Times New Roman" w:hAnsi="Times New Roman" w:cs="Times New Roman"/>
          <w:color w:val="000000" w:themeColor="text1"/>
          <w:sz w:val="24"/>
          <w:szCs w:val="24"/>
        </w:rPr>
        <w:t xml:space="preserve"> силу структурных единиц муниципальных актов следует применять те обозначения структурных единиц, которые уже используются в данных муниципальных актах.</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proofErr w:type="gramStart"/>
      <w:r w:rsidRPr="002D2A1C">
        <w:rPr>
          <w:rFonts w:ascii="Times New Roman" w:hAnsi="Times New Roman" w:cs="Times New Roman"/>
          <w:color w:val="000000" w:themeColor="text1"/>
          <w:sz w:val="24"/>
          <w:szCs w:val="24"/>
        </w:rPr>
        <w:t>Структурные единицы муниципальных актов (разделы, главы, статьи, части статьи, пункты, подпункты и абзацы) подлежат признанию утратившими силу, а предложения, словосочетания, слова и цифры, находящиеся в составе структурных единиц муниципальных актов, исключаются.</w:t>
      </w:r>
      <w:proofErr w:type="gramEnd"/>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Вносимые в муниципальный акт изменения должны излагаться последовательно с указанием сначала конкретной структурной единицы, в которую вносятся изменения, а затем с указанием характера изменений.</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Внесение изменений в муниципальный акт следует оформлять, начиная с наименьшей структурной единицы.</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Примеры:</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AB27DE" w:rsidRPr="002D2A1C">
        <w:tc>
          <w:tcPr>
            <w:tcW w:w="9071" w:type="dxa"/>
            <w:tcBorders>
              <w:top w:val="nil"/>
              <w:left w:val="nil"/>
              <w:bottom w:val="nil"/>
              <w:right w:val="nil"/>
            </w:tcBorders>
            <w:vAlign w:val="center"/>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в подпункте 1 пункта 2 цифру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1</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заменить цифрой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5</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w:t>
            </w:r>
          </w:p>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в подпункте 2 пункта 2 слова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Главный распорядитель</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заменить словами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Управление по социальным вопросам</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w:t>
            </w:r>
          </w:p>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в подпункте 2 пункта 5 слова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Главный распорядитель</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исключить.</w:t>
            </w:r>
          </w:p>
        </w:tc>
      </w:tr>
      <w:tr w:rsidR="00AB27DE" w:rsidRPr="002D2A1C">
        <w:tc>
          <w:tcPr>
            <w:tcW w:w="9071" w:type="dxa"/>
            <w:tcBorders>
              <w:top w:val="nil"/>
              <w:left w:val="nil"/>
              <w:bottom w:val="nil"/>
              <w:right w:val="nil"/>
            </w:tcBorders>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или</w:t>
            </w:r>
          </w:p>
        </w:tc>
      </w:tr>
      <w:tr w:rsidR="0015569C" w:rsidRPr="002D2A1C">
        <w:tc>
          <w:tcPr>
            <w:tcW w:w="9071" w:type="dxa"/>
            <w:tcBorders>
              <w:top w:val="nil"/>
              <w:left w:val="nil"/>
              <w:bottom w:val="nil"/>
              <w:right w:val="nil"/>
            </w:tcBorders>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1) абзац второй подпункта 3 пункта 4 признать утратившим силу;</w:t>
            </w:r>
          </w:p>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2) подпункт 4 пункта 5 изложить в следующей редакции:</w:t>
            </w:r>
          </w:p>
          <w:p w:rsidR="0015569C" w:rsidRPr="002D2A1C" w:rsidRDefault="007B10F1">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w:t>
            </w:r>
            <w:r w:rsidR="00814AC2" w:rsidRPr="002D2A1C">
              <w:rPr>
                <w:rFonts w:ascii="Times New Roman" w:hAnsi="Times New Roman" w:cs="Times New Roman"/>
                <w:color w:val="000000" w:themeColor="text1"/>
                <w:sz w:val="24"/>
                <w:szCs w:val="24"/>
              </w:rPr>
              <w:t>4) организация рабочих мест, затраты на аренду оборудования, офисной мебели</w:t>
            </w:r>
            <w:proofErr w:type="gramStart"/>
            <w:r w:rsidR="00814AC2"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w:t>
            </w:r>
            <w:r w:rsidR="00814AC2" w:rsidRPr="002D2A1C">
              <w:rPr>
                <w:rFonts w:ascii="Times New Roman" w:hAnsi="Times New Roman" w:cs="Times New Roman"/>
                <w:color w:val="000000" w:themeColor="text1"/>
                <w:sz w:val="24"/>
                <w:szCs w:val="24"/>
              </w:rPr>
              <w:t>.</w:t>
            </w:r>
            <w:proofErr w:type="gramEnd"/>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Муниципальные акты, подлежащие изменению, располагаются в структурных единицах </w:t>
      </w:r>
      <w:r w:rsidRPr="002D2A1C">
        <w:rPr>
          <w:rFonts w:ascii="Times New Roman" w:hAnsi="Times New Roman" w:cs="Times New Roman"/>
          <w:color w:val="000000" w:themeColor="text1"/>
          <w:sz w:val="24"/>
          <w:szCs w:val="24"/>
        </w:rPr>
        <w:lastRenderedPageBreak/>
        <w:t>муниципального акта в хронологическом порядке по дате их подписания, а в случае совпадения дат подписания, в порядке возрастания их номеров.</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Пример:</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5569C" w:rsidRPr="002D2A1C">
        <w:tc>
          <w:tcPr>
            <w:tcW w:w="9071" w:type="dxa"/>
            <w:tcBorders>
              <w:top w:val="nil"/>
              <w:left w:val="nil"/>
              <w:bottom w:val="nil"/>
              <w:right w:val="nil"/>
            </w:tcBorders>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1. В Административном регламенте предоставления муниципальной услуги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Предварительное согласование предоставления земельного участка</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утвержденном постановлением Администрации </w:t>
            </w:r>
            <w:r w:rsidR="00AB27DE" w:rsidRPr="002D2A1C">
              <w:rPr>
                <w:rFonts w:ascii="Times New Roman" w:hAnsi="Times New Roman" w:cs="Times New Roman"/>
                <w:color w:val="000000" w:themeColor="text1"/>
                <w:sz w:val="24"/>
                <w:szCs w:val="24"/>
              </w:rPr>
              <w:t>Сосновского сельского</w:t>
            </w:r>
            <w:r w:rsidRPr="002D2A1C">
              <w:rPr>
                <w:rFonts w:ascii="Times New Roman" w:hAnsi="Times New Roman" w:cs="Times New Roman"/>
                <w:color w:val="000000" w:themeColor="text1"/>
                <w:sz w:val="24"/>
                <w:szCs w:val="24"/>
              </w:rPr>
              <w:t xml:space="preserve"> поселения </w:t>
            </w:r>
            <w:proofErr w:type="spellStart"/>
            <w:r w:rsidR="00AB27DE" w:rsidRPr="002D2A1C">
              <w:rPr>
                <w:rFonts w:ascii="Times New Roman" w:hAnsi="Times New Roman" w:cs="Times New Roman"/>
                <w:color w:val="000000" w:themeColor="text1"/>
                <w:sz w:val="24"/>
                <w:szCs w:val="24"/>
              </w:rPr>
              <w:t>Горшеченского</w:t>
            </w:r>
            <w:proofErr w:type="spellEnd"/>
            <w:r w:rsidRPr="002D2A1C">
              <w:rPr>
                <w:rFonts w:ascii="Times New Roman" w:hAnsi="Times New Roman" w:cs="Times New Roman"/>
                <w:color w:val="000000" w:themeColor="text1"/>
                <w:sz w:val="24"/>
                <w:szCs w:val="24"/>
              </w:rPr>
              <w:t xml:space="preserve"> муниципального района </w:t>
            </w:r>
            <w:r w:rsidR="00AB27DE"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 от 15 мая 20</w:t>
            </w:r>
            <w:r w:rsidR="00952C6F">
              <w:rPr>
                <w:rFonts w:ascii="Times New Roman" w:hAnsi="Times New Roman" w:cs="Times New Roman"/>
                <w:color w:val="000000" w:themeColor="text1"/>
                <w:sz w:val="24"/>
                <w:szCs w:val="24"/>
              </w:rPr>
              <w:t>23</w:t>
            </w:r>
            <w:r w:rsidRPr="002D2A1C">
              <w:rPr>
                <w:rFonts w:ascii="Times New Roman" w:hAnsi="Times New Roman" w:cs="Times New Roman"/>
                <w:color w:val="000000" w:themeColor="text1"/>
                <w:sz w:val="24"/>
                <w:szCs w:val="24"/>
              </w:rPr>
              <w:t xml:space="preserve"> г.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25:</w:t>
            </w:r>
          </w:p>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абзац второй подпункта 3 пункта 4 признать утратившим силу.</w:t>
            </w:r>
          </w:p>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2. В Административном регламенте предоставления муниципальной услуги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Подготовка, утверждение и выдача градостроительного плана земельного участка</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утвержденном постановлением Администрации </w:t>
            </w:r>
            <w:r w:rsidR="00AB27DE" w:rsidRPr="002D2A1C">
              <w:rPr>
                <w:rFonts w:ascii="Times New Roman" w:hAnsi="Times New Roman" w:cs="Times New Roman"/>
                <w:color w:val="000000" w:themeColor="text1"/>
                <w:sz w:val="24"/>
                <w:szCs w:val="24"/>
              </w:rPr>
              <w:t>Сосновского сельского</w:t>
            </w:r>
            <w:r w:rsidRPr="002D2A1C">
              <w:rPr>
                <w:rFonts w:ascii="Times New Roman" w:hAnsi="Times New Roman" w:cs="Times New Roman"/>
                <w:color w:val="000000" w:themeColor="text1"/>
                <w:sz w:val="24"/>
                <w:szCs w:val="24"/>
              </w:rPr>
              <w:t xml:space="preserve"> поселения </w:t>
            </w:r>
            <w:proofErr w:type="spellStart"/>
            <w:r w:rsidR="00AB27DE" w:rsidRPr="002D2A1C">
              <w:rPr>
                <w:rFonts w:ascii="Times New Roman" w:hAnsi="Times New Roman" w:cs="Times New Roman"/>
                <w:color w:val="000000" w:themeColor="text1"/>
                <w:sz w:val="24"/>
                <w:szCs w:val="24"/>
              </w:rPr>
              <w:t>Горшеченского</w:t>
            </w:r>
            <w:proofErr w:type="spellEnd"/>
            <w:r w:rsidRPr="002D2A1C">
              <w:rPr>
                <w:rFonts w:ascii="Times New Roman" w:hAnsi="Times New Roman" w:cs="Times New Roman"/>
                <w:color w:val="000000" w:themeColor="text1"/>
                <w:sz w:val="24"/>
                <w:szCs w:val="24"/>
              </w:rPr>
              <w:t xml:space="preserve"> муниципального района </w:t>
            </w:r>
            <w:r w:rsidR="00AB27DE"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 от 15 мая 20</w:t>
            </w:r>
            <w:r w:rsidR="00952C6F">
              <w:rPr>
                <w:rFonts w:ascii="Times New Roman" w:hAnsi="Times New Roman" w:cs="Times New Roman"/>
                <w:color w:val="000000" w:themeColor="text1"/>
                <w:sz w:val="24"/>
                <w:szCs w:val="24"/>
              </w:rPr>
              <w:t>23</w:t>
            </w:r>
            <w:r w:rsidRPr="002D2A1C">
              <w:rPr>
                <w:rFonts w:ascii="Times New Roman" w:hAnsi="Times New Roman" w:cs="Times New Roman"/>
                <w:color w:val="000000" w:themeColor="text1"/>
                <w:sz w:val="24"/>
                <w:szCs w:val="24"/>
              </w:rPr>
              <w:t xml:space="preserve"> г.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27:</w:t>
            </w:r>
          </w:p>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в подпункте 1 пункта 2 цифру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1</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заменить цифрой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5</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w:t>
            </w:r>
          </w:p>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3. В Административном регламенте предоставления муниципальной услуги по выдаче разрешения на размещение объектов на землях или земельных участках, находящихся в муниципальной собственности, утвержденном постановлением Администрации </w:t>
            </w:r>
            <w:r w:rsidR="00AB27DE" w:rsidRPr="002D2A1C">
              <w:rPr>
                <w:rFonts w:ascii="Times New Roman" w:hAnsi="Times New Roman" w:cs="Times New Roman"/>
                <w:color w:val="000000" w:themeColor="text1"/>
                <w:sz w:val="24"/>
                <w:szCs w:val="24"/>
              </w:rPr>
              <w:t>Сосновского сельского</w:t>
            </w:r>
            <w:r w:rsidRPr="002D2A1C">
              <w:rPr>
                <w:rFonts w:ascii="Times New Roman" w:hAnsi="Times New Roman" w:cs="Times New Roman"/>
                <w:color w:val="000000" w:themeColor="text1"/>
                <w:sz w:val="24"/>
                <w:szCs w:val="24"/>
              </w:rPr>
              <w:t xml:space="preserve"> поселения </w:t>
            </w:r>
            <w:proofErr w:type="spellStart"/>
            <w:r w:rsidR="00AB27DE" w:rsidRPr="002D2A1C">
              <w:rPr>
                <w:rFonts w:ascii="Times New Roman" w:hAnsi="Times New Roman" w:cs="Times New Roman"/>
                <w:color w:val="000000" w:themeColor="text1"/>
                <w:sz w:val="24"/>
                <w:szCs w:val="24"/>
              </w:rPr>
              <w:t>Горшеченского</w:t>
            </w:r>
            <w:proofErr w:type="spellEnd"/>
            <w:r w:rsidRPr="002D2A1C">
              <w:rPr>
                <w:rFonts w:ascii="Times New Roman" w:hAnsi="Times New Roman" w:cs="Times New Roman"/>
                <w:color w:val="000000" w:themeColor="text1"/>
                <w:sz w:val="24"/>
                <w:szCs w:val="24"/>
              </w:rPr>
              <w:t xml:space="preserve"> муниципального района </w:t>
            </w:r>
            <w:r w:rsidR="00AB27DE"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 от 22 ноября 2017 г.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40:</w:t>
            </w:r>
          </w:p>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в подпункте 2 пункта 5 слово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Главный</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исключить.</w:t>
            </w: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Не рекомендуется внесение изменений в муниципальный акт в обобщенной форме (например, использование при замене слов и словосочетаний формулировки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по тексту</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или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во всем акте</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По общему правилу, каждое изменение должно быть оформлено отдельно с указанием конкретной структурной единицы правового акта, которая изменяется.</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Исключение может составлять внесение изменений в одну структурную единицу или в одно приложение муниципального акта, если при этом в эту структурную единицу или приложение никакие другие изменения не вносятся, а заменяемое слово или слова везде употреблены в одном и том же числе и падеже.</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Пример:</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5569C" w:rsidRPr="002D2A1C">
        <w:tc>
          <w:tcPr>
            <w:tcW w:w="9071" w:type="dxa"/>
            <w:tcBorders>
              <w:top w:val="nil"/>
              <w:left w:val="nil"/>
              <w:bottom w:val="nil"/>
              <w:right w:val="nil"/>
            </w:tcBorders>
          </w:tcPr>
          <w:p w:rsidR="0015569C" w:rsidRPr="002D2A1C" w:rsidRDefault="00814AC2" w:rsidP="00952C6F">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В пункте 10 п</w:t>
            </w:r>
            <w:r w:rsidR="00AB27DE" w:rsidRPr="002D2A1C">
              <w:rPr>
                <w:rFonts w:ascii="Times New Roman" w:hAnsi="Times New Roman" w:cs="Times New Roman"/>
                <w:color w:val="000000" w:themeColor="text1"/>
                <w:sz w:val="24"/>
                <w:szCs w:val="24"/>
              </w:rPr>
              <w:t>остановления Администрации Соснов</w:t>
            </w:r>
            <w:r w:rsidR="00952C6F">
              <w:rPr>
                <w:rFonts w:ascii="Times New Roman" w:hAnsi="Times New Roman" w:cs="Times New Roman"/>
                <w:color w:val="000000" w:themeColor="text1"/>
                <w:sz w:val="24"/>
                <w:szCs w:val="24"/>
              </w:rPr>
              <w:t>с</w:t>
            </w:r>
            <w:r w:rsidR="00AB27DE" w:rsidRPr="002D2A1C">
              <w:rPr>
                <w:rFonts w:ascii="Times New Roman" w:hAnsi="Times New Roman" w:cs="Times New Roman"/>
                <w:color w:val="000000" w:themeColor="text1"/>
                <w:sz w:val="24"/>
                <w:szCs w:val="24"/>
              </w:rPr>
              <w:t xml:space="preserve">кого сельсовета </w:t>
            </w:r>
            <w:proofErr w:type="spellStart"/>
            <w:r w:rsidR="00AB27DE" w:rsidRPr="002D2A1C">
              <w:rPr>
                <w:rFonts w:ascii="Times New Roman" w:hAnsi="Times New Roman" w:cs="Times New Roman"/>
                <w:color w:val="000000" w:themeColor="text1"/>
                <w:sz w:val="24"/>
                <w:szCs w:val="24"/>
              </w:rPr>
              <w:t>Горшечен</w:t>
            </w:r>
            <w:r w:rsidRPr="002D2A1C">
              <w:rPr>
                <w:rFonts w:ascii="Times New Roman" w:hAnsi="Times New Roman" w:cs="Times New Roman"/>
                <w:color w:val="000000" w:themeColor="text1"/>
                <w:sz w:val="24"/>
                <w:szCs w:val="24"/>
              </w:rPr>
              <w:t>кого</w:t>
            </w:r>
            <w:proofErr w:type="spellEnd"/>
            <w:r w:rsidRPr="002D2A1C">
              <w:rPr>
                <w:rFonts w:ascii="Times New Roman" w:hAnsi="Times New Roman" w:cs="Times New Roman"/>
                <w:color w:val="000000" w:themeColor="text1"/>
                <w:sz w:val="24"/>
                <w:szCs w:val="24"/>
              </w:rPr>
              <w:t xml:space="preserve"> муниципального р</w:t>
            </w:r>
            <w:r w:rsidR="00AB27DE" w:rsidRPr="002D2A1C">
              <w:rPr>
                <w:rFonts w:ascii="Times New Roman" w:hAnsi="Times New Roman" w:cs="Times New Roman"/>
                <w:color w:val="000000" w:themeColor="text1"/>
                <w:sz w:val="24"/>
                <w:szCs w:val="24"/>
              </w:rPr>
              <w:t>айона Кур</w:t>
            </w:r>
            <w:r w:rsidRPr="002D2A1C">
              <w:rPr>
                <w:rFonts w:ascii="Times New Roman" w:hAnsi="Times New Roman" w:cs="Times New Roman"/>
                <w:color w:val="000000" w:themeColor="text1"/>
                <w:sz w:val="24"/>
                <w:szCs w:val="24"/>
              </w:rPr>
              <w:t>ской области от 15 ноября 20</w:t>
            </w:r>
            <w:r w:rsidR="00AB27DE" w:rsidRPr="002D2A1C">
              <w:rPr>
                <w:rFonts w:ascii="Times New Roman" w:hAnsi="Times New Roman" w:cs="Times New Roman"/>
                <w:color w:val="000000" w:themeColor="text1"/>
                <w:sz w:val="24"/>
                <w:szCs w:val="24"/>
              </w:rPr>
              <w:t>20</w:t>
            </w:r>
            <w:r w:rsidRPr="002D2A1C">
              <w:rPr>
                <w:rFonts w:ascii="Times New Roman" w:hAnsi="Times New Roman" w:cs="Times New Roman"/>
                <w:color w:val="000000" w:themeColor="text1"/>
                <w:sz w:val="24"/>
                <w:szCs w:val="24"/>
              </w:rPr>
              <w:t xml:space="preserve"> г.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54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О порядке формирования и ведения реестра </w:t>
            </w:r>
            <w:r w:rsidR="00AB27DE" w:rsidRPr="002D2A1C">
              <w:rPr>
                <w:rFonts w:ascii="Times New Roman" w:hAnsi="Times New Roman" w:cs="Times New Roman"/>
                <w:color w:val="000000" w:themeColor="text1"/>
                <w:sz w:val="24"/>
                <w:szCs w:val="24"/>
              </w:rPr>
              <w:t xml:space="preserve">источников доходов бюджета Сосновского сельсовета </w:t>
            </w:r>
            <w:proofErr w:type="spellStart"/>
            <w:r w:rsidR="00AB27DE" w:rsidRPr="002D2A1C">
              <w:rPr>
                <w:rFonts w:ascii="Times New Roman" w:hAnsi="Times New Roman" w:cs="Times New Roman"/>
                <w:color w:val="000000" w:themeColor="text1"/>
                <w:sz w:val="24"/>
                <w:szCs w:val="24"/>
              </w:rPr>
              <w:t>Горшечен</w:t>
            </w:r>
            <w:r w:rsidRPr="002D2A1C">
              <w:rPr>
                <w:rFonts w:ascii="Times New Roman" w:hAnsi="Times New Roman" w:cs="Times New Roman"/>
                <w:color w:val="000000" w:themeColor="text1"/>
                <w:sz w:val="24"/>
                <w:szCs w:val="24"/>
              </w:rPr>
              <w:t>к</w:t>
            </w:r>
            <w:r w:rsidR="00AB27DE" w:rsidRPr="002D2A1C">
              <w:rPr>
                <w:rFonts w:ascii="Times New Roman" w:hAnsi="Times New Roman" w:cs="Times New Roman"/>
                <w:color w:val="000000" w:themeColor="text1"/>
                <w:sz w:val="24"/>
                <w:szCs w:val="24"/>
              </w:rPr>
              <w:t>ого</w:t>
            </w:r>
            <w:proofErr w:type="spellEnd"/>
            <w:r w:rsidR="00AB27DE" w:rsidRPr="002D2A1C">
              <w:rPr>
                <w:rFonts w:ascii="Times New Roman" w:hAnsi="Times New Roman" w:cs="Times New Roman"/>
                <w:color w:val="000000" w:themeColor="text1"/>
                <w:sz w:val="24"/>
                <w:szCs w:val="24"/>
              </w:rPr>
              <w:t xml:space="preserve"> муниципального района </w:t>
            </w:r>
            <w:proofErr w:type="spellStart"/>
            <w:r w:rsidR="00AB27DE" w:rsidRPr="002D2A1C">
              <w:rPr>
                <w:rFonts w:ascii="Times New Roman" w:hAnsi="Times New Roman" w:cs="Times New Roman"/>
                <w:color w:val="000000" w:themeColor="text1"/>
                <w:sz w:val="24"/>
                <w:szCs w:val="24"/>
              </w:rPr>
              <w:t>Кур</w:t>
            </w:r>
            <w:r w:rsidR="00952C6F">
              <w:rPr>
                <w:rFonts w:ascii="Times New Roman" w:hAnsi="Times New Roman" w:cs="Times New Roman"/>
                <w:color w:val="000000" w:themeColor="text1"/>
                <w:sz w:val="24"/>
                <w:szCs w:val="24"/>
              </w:rPr>
              <w:t>с</w:t>
            </w:r>
            <w:r w:rsidRPr="002D2A1C">
              <w:rPr>
                <w:rFonts w:ascii="Times New Roman" w:hAnsi="Times New Roman" w:cs="Times New Roman"/>
                <w:color w:val="000000" w:themeColor="text1"/>
                <w:sz w:val="24"/>
                <w:szCs w:val="24"/>
              </w:rPr>
              <w:t>ой</w:t>
            </w:r>
            <w:proofErr w:type="spellEnd"/>
            <w:r w:rsidRPr="002D2A1C">
              <w:rPr>
                <w:rFonts w:ascii="Times New Roman" w:hAnsi="Times New Roman" w:cs="Times New Roman"/>
                <w:color w:val="000000" w:themeColor="text1"/>
                <w:sz w:val="24"/>
                <w:szCs w:val="24"/>
              </w:rPr>
              <w:t xml:space="preserve"> области</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слово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считать</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заменить словом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признать</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w:t>
            </w: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Когда необходимо произвести замену слов, употребляемых в тексте муниципального акта в разных числах и падежах или в одном и том же числе, но в разных падежах, и при этом другие изменения в структурную единицу (или ее часть) не вносятся, используются следующие формулировки:</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AB27DE" w:rsidRPr="002D2A1C">
        <w:tc>
          <w:tcPr>
            <w:tcW w:w="9071" w:type="dxa"/>
            <w:tcBorders>
              <w:top w:val="nil"/>
              <w:left w:val="nil"/>
              <w:bottom w:val="nil"/>
              <w:right w:val="nil"/>
            </w:tcBorders>
            <w:vAlign w:val="center"/>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В пункте 2 слова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считать</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заменить словами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признать</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в соответствующем падеже.</w:t>
            </w:r>
          </w:p>
        </w:tc>
      </w:tr>
      <w:tr w:rsidR="00AB27DE" w:rsidRPr="002D2A1C">
        <w:tc>
          <w:tcPr>
            <w:tcW w:w="9071" w:type="dxa"/>
            <w:tcBorders>
              <w:top w:val="nil"/>
              <w:left w:val="nil"/>
              <w:bottom w:val="nil"/>
              <w:right w:val="nil"/>
            </w:tcBorders>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или</w:t>
            </w:r>
          </w:p>
        </w:tc>
      </w:tr>
      <w:tr w:rsidR="0015569C" w:rsidRPr="002D2A1C">
        <w:tc>
          <w:tcPr>
            <w:tcW w:w="9071" w:type="dxa"/>
            <w:tcBorders>
              <w:top w:val="nil"/>
              <w:left w:val="nil"/>
              <w:bottom w:val="nil"/>
              <w:right w:val="nil"/>
            </w:tcBorders>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lastRenderedPageBreak/>
              <w:t xml:space="preserve">В пункте 2 слова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считать</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заменить словами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признать</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в соответствующем падеже и числе.</w:t>
            </w: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При внесении изменений в муниципальный акт и признании </w:t>
      </w:r>
      <w:proofErr w:type="gramStart"/>
      <w:r w:rsidRPr="002D2A1C">
        <w:rPr>
          <w:rFonts w:ascii="Times New Roman" w:hAnsi="Times New Roman" w:cs="Times New Roman"/>
          <w:color w:val="000000" w:themeColor="text1"/>
          <w:sz w:val="24"/>
          <w:szCs w:val="24"/>
        </w:rPr>
        <w:t>утратившими</w:t>
      </w:r>
      <w:proofErr w:type="gramEnd"/>
      <w:r w:rsidRPr="002D2A1C">
        <w:rPr>
          <w:rFonts w:ascii="Times New Roman" w:hAnsi="Times New Roman" w:cs="Times New Roman"/>
          <w:color w:val="000000" w:themeColor="text1"/>
          <w:sz w:val="24"/>
          <w:szCs w:val="24"/>
        </w:rPr>
        <w:t xml:space="preserve"> силу некоторых структурных единиц этого же правового акта, положения о внесении изменений и признании утратившими силу могут располагаться в одной структурной единице.</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Вносимые изменения и признание утратившими силу должны быть изложены последовательно.</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Пример:</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5569C" w:rsidRPr="002D2A1C">
        <w:tc>
          <w:tcPr>
            <w:tcW w:w="9071" w:type="dxa"/>
            <w:tcBorders>
              <w:top w:val="nil"/>
              <w:left w:val="nil"/>
              <w:bottom w:val="nil"/>
              <w:right w:val="nil"/>
            </w:tcBorders>
            <w:vAlign w:val="center"/>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1. Внести в решение </w:t>
            </w:r>
            <w:r w:rsidR="00AB27DE" w:rsidRPr="002D2A1C">
              <w:rPr>
                <w:rFonts w:ascii="Times New Roman" w:hAnsi="Times New Roman" w:cs="Times New Roman"/>
                <w:color w:val="000000" w:themeColor="text1"/>
                <w:sz w:val="24"/>
                <w:szCs w:val="24"/>
              </w:rPr>
              <w:t>Представительного</w:t>
            </w:r>
            <w:r w:rsidRPr="002D2A1C">
              <w:rPr>
                <w:rFonts w:ascii="Times New Roman" w:hAnsi="Times New Roman" w:cs="Times New Roman"/>
                <w:color w:val="000000" w:themeColor="text1"/>
                <w:sz w:val="24"/>
                <w:szCs w:val="24"/>
              </w:rPr>
              <w:t xml:space="preserve"> собрания </w:t>
            </w:r>
            <w:proofErr w:type="spellStart"/>
            <w:r w:rsidR="00AB27DE" w:rsidRPr="002D2A1C">
              <w:rPr>
                <w:rFonts w:ascii="Times New Roman" w:hAnsi="Times New Roman" w:cs="Times New Roman"/>
                <w:color w:val="000000" w:themeColor="text1"/>
                <w:sz w:val="24"/>
                <w:szCs w:val="24"/>
              </w:rPr>
              <w:t>Горшеченского</w:t>
            </w:r>
            <w:proofErr w:type="spellEnd"/>
            <w:r w:rsidRPr="002D2A1C">
              <w:rPr>
                <w:rFonts w:ascii="Times New Roman" w:hAnsi="Times New Roman" w:cs="Times New Roman"/>
                <w:color w:val="000000" w:themeColor="text1"/>
                <w:sz w:val="24"/>
                <w:szCs w:val="24"/>
              </w:rPr>
              <w:t xml:space="preserve"> муниципального района </w:t>
            </w:r>
            <w:r w:rsidR="00AB27DE"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 от 18 декабря 20</w:t>
            </w:r>
            <w:r w:rsidR="00AB27DE" w:rsidRPr="002D2A1C">
              <w:rPr>
                <w:rFonts w:ascii="Times New Roman" w:hAnsi="Times New Roman" w:cs="Times New Roman"/>
                <w:color w:val="000000" w:themeColor="text1"/>
                <w:sz w:val="24"/>
                <w:szCs w:val="24"/>
              </w:rPr>
              <w:t>23</w:t>
            </w:r>
            <w:r w:rsidRPr="002D2A1C">
              <w:rPr>
                <w:rFonts w:ascii="Times New Roman" w:hAnsi="Times New Roman" w:cs="Times New Roman"/>
                <w:color w:val="000000" w:themeColor="text1"/>
                <w:sz w:val="24"/>
                <w:szCs w:val="24"/>
              </w:rPr>
              <w:t xml:space="preserve"> г.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115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О бюджете </w:t>
            </w:r>
            <w:proofErr w:type="spellStart"/>
            <w:r w:rsidR="00AB27DE" w:rsidRPr="002D2A1C">
              <w:rPr>
                <w:rFonts w:ascii="Times New Roman" w:hAnsi="Times New Roman" w:cs="Times New Roman"/>
                <w:color w:val="000000" w:themeColor="text1"/>
                <w:sz w:val="24"/>
                <w:szCs w:val="24"/>
              </w:rPr>
              <w:t>Горшеченского</w:t>
            </w:r>
            <w:proofErr w:type="spellEnd"/>
            <w:r w:rsidRPr="002D2A1C">
              <w:rPr>
                <w:rFonts w:ascii="Times New Roman" w:hAnsi="Times New Roman" w:cs="Times New Roman"/>
                <w:color w:val="000000" w:themeColor="text1"/>
                <w:sz w:val="24"/>
                <w:szCs w:val="24"/>
              </w:rPr>
              <w:t xml:space="preserve"> муниципального района </w:t>
            </w:r>
            <w:r w:rsidR="00AB27DE"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 на 20</w:t>
            </w:r>
            <w:r w:rsidR="00AB27DE" w:rsidRPr="002D2A1C">
              <w:rPr>
                <w:rFonts w:ascii="Times New Roman" w:hAnsi="Times New Roman" w:cs="Times New Roman"/>
                <w:color w:val="000000" w:themeColor="text1"/>
                <w:sz w:val="24"/>
                <w:szCs w:val="24"/>
              </w:rPr>
              <w:t>24 и на плановый период 2025</w:t>
            </w:r>
            <w:r w:rsidRPr="002D2A1C">
              <w:rPr>
                <w:rFonts w:ascii="Times New Roman" w:hAnsi="Times New Roman" w:cs="Times New Roman"/>
                <w:color w:val="000000" w:themeColor="text1"/>
                <w:sz w:val="24"/>
                <w:szCs w:val="24"/>
              </w:rPr>
              <w:t xml:space="preserve"> и 202</w:t>
            </w:r>
            <w:r w:rsidR="00AB27DE" w:rsidRPr="002D2A1C">
              <w:rPr>
                <w:rFonts w:ascii="Times New Roman" w:hAnsi="Times New Roman" w:cs="Times New Roman"/>
                <w:color w:val="000000" w:themeColor="text1"/>
                <w:sz w:val="24"/>
                <w:szCs w:val="24"/>
              </w:rPr>
              <w:t>6</w:t>
            </w:r>
            <w:r w:rsidRPr="002D2A1C">
              <w:rPr>
                <w:rFonts w:ascii="Times New Roman" w:hAnsi="Times New Roman" w:cs="Times New Roman"/>
                <w:color w:val="000000" w:themeColor="text1"/>
                <w:sz w:val="24"/>
                <w:szCs w:val="24"/>
              </w:rPr>
              <w:t xml:space="preserve"> годов</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следующие изменения:</w:t>
            </w:r>
          </w:p>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1) в пункте 1 цифры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1913,944</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заменить цифрами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2062,159</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w:t>
            </w:r>
          </w:p>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2) абзац первый пункта 5 изложить в следующей редакции:</w:t>
            </w:r>
          </w:p>
          <w:p w:rsidR="0015569C" w:rsidRPr="002D2A1C" w:rsidRDefault="007B10F1">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w:t>
            </w:r>
            <w:r w:rsidR="00814AC2" w:rsidRPr="002D2A1C">
              <w:rPr>
                <w:rFonts w:ascii="Times New Roman" w:hAnsi="Times New Roman" w:cs="Times New Roman"/>
                <w:color w:val="000000" w:themeColor="text1"/>
                <w:sz w:val="24"/>
                <w:szCs w:val="24"/>
              </w:rPr>
              <w:t>прогнозируемый общий объем доходов районного бюджета в сумме 308342,36653 тыс. рублей</w:t>
            </w:r>
            <w:proofErr w:type="gramStart"/>
            <w:r w:rsidR="00814AC2"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w:t>
            </w:r>
            <w:proofErr w:type="gramEnd"/>
            <w:r w:rsidR="00814AC2" w:rsidRPr="002D2A1C">
              <w:rPr>
                <w:rFonts w:ascii="Times New Roman" w:hAnsi="Times New Roman" w:cs="Times New Roman"/>
                <w:color w:val="000000" w:themeColor="text1"/>
                <w:sz w:val="24"/>
                <w:szCs w:val="24"/>
              </w:rPr>
              <w:t>;</w:t>
            </w:r>
          </w:p>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3) пункт 6 признать утратившим силу.</w:t>
            </w: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 внесении нескольких изменений в один структурный элемент муниципального акта все вносимые в этот элемент изменения объединяются под одной структурной единицей изменяющего муниципального акта.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Внесение нескольких изменений в различные структурные единицы муниципального акта оформляется следующим образом:</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5569C" w:rsidRPr="002D2A1C">
        <w:tc>
          <w:tcPr>
            <w:tcW w:w="9071" w:type="dxa"/>
            <w:tcBorders>
              <w:top w:val="nil"/>
              <w:left w:val="nil"/>
              <w:bottom w:val="nil"/>
              <w:right w:val="nil"/>
            </w:tcBorders>
            <w:vAlign w:val="center"/>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1) в пункте 2:</w:t>
            </w:r>
          </w:p>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в абзаце первом слово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учреждение</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исключить;</w:t>
            </w:r>
          </w:p>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абзац третий дополнить предложением следующего содержания:</w:t>
            </w:r>
          </w:p>
          <w:p w:rsidR="0015569C" w:rsidRPr="002D2A1C" w:rsidRDefault="007B10F1">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w:t>
            </w:r>
            <w:r w:rsidR="00814AC2" w:rsidRPr="002D2A1C">
              <w:rPr>
                <w:rFonts w:ascii="Times New Roman" w:hAnsi="Times New Roman" w:cs="Times New Roman"/>
                <w:color w:val="000000" w:themeColor="text1"/>
                <w:sz w:val="24"/>
                <w:szCs w:val="24"/>
              </w:rPr>
              <w:t xml:space="preserve">на территории городского округа </w:t>
            </w:r>
            <w:r w:rsidRPr="002D2A1C">
              <w:rPr>
                <w:rFonts w:ascii="Times New Roman" w:hAnsi="Times New Roman" w:cs="Times New Roman"/>
                <w:color w:val="000000" w:themeColor="text1"/>
                <w:sz w:val="24"/>
                <w:szCs w:val="24"/>
              </w:rPr>
              <w:t>«</w:t>
            </w:r>
            <w:r w:rsidR="00814AC2" w:rsidRPr="002D2A1C">
              <w:rPr>
                <w:rFonts w:ascii="Times New Roman" w:hAnsi="Times New Roman" w:cs="Times New Roman"/>
                <w:color w:val="000000" w:themeColor="text1"/>
                <w:sz w:val="24"/>
                <w:szCs w:val="24"/>
              </w:rPr>
              <w:t xml:space="preserve">Город </w:t>
            </w:r>
            <w:r w:rsidR="00126BE9" w:rsidRPr="002D2A1C">
              <w:rPr>
                <w:rFonts w:ascii="Times New Roman" w:hAnsi="Times New Roman" w:cs="Times New Roman"/>
                <w:color w:val="000000" w:themeColor="text1"/>
                <w:sz w:val="24"/>
                <w:szCs w:val="24"/>
              </w:rPr>
              <w:t>Фатеж</w:t>
            </w:r>
            <w:r w:rsidRPr="002D2A1C">
              <w:rPr>
                <w:rFonts w:ascii="Times New Roman" w:hAnsi="Times New Roman" w:cs="Times New Roman"/>
                <w:color w:val="000000" w:themeColor="text1"/>
                <w:sz w:val="24"/>
                <w:szCs w:val="24"/>
              </w:rPr>
              <w:t>»</w:t>
            </w:r>
            <w:r w:rsidR="00814AC2" w:rsidRPr="002D2A1C">
              <w:rPr>
                <w:rFonts w:ascii="Times New Roman" w:hAnsi="Times New Roman" w:cs="Times New Roman"/>
                <w:color w:val="000000" w:themeColor="text1"/>
                <w:sz w:val="24"/>
                <w:szCs w:val="24"/>
              </w:rPr>
              <w:t>.</w:t>
            </w:r>
          </w:p>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2) пункт 5 изложить в следующей редакции:</w:t>
            </w:r>
          </w:p>
          <w:p w:rsidR="0015569C" w:rsidRPr="002D2A1C" w:rsidRDefault="007B10F1">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w:t>
            </w:r>
            <w:r w:rsidR="00814AC2" w:rsidRPr="002D2A1C">
              <w:rPr>
                <w:rFonts w:ascii="Times New Roman" w:hAnsi="Times New Roman" w:cs="Times New Roman"/>
                <w:color w:val="000000" w:themeColor="text1"/>
                <w:sz w:val="24"/>
                <w:szCs w:val="24"/>
              </w:rPr>
              <w:t>5. Формирование списков будущих воспитанников на новый учебный год осуществляется специалистами управления образования ежегодно в апреле - мае текущего календарного года</w:t>
            </w:r>
            <w:proofErr w:type="gramStart"/>
            <w:r w:rsidR="00814AC2"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w:t>
            </w:r>
            <w:r w:rsidR="00814AC2" w:rsidRPr="002D2A1C">
              <w:rPr>
                <w:rFonts w:ascii="Times New Roman" w:hAnsi="Times New Roman" w:cs="Times New Roman"/>
                <w:color w:val="000000" w:themeColor="text1"/>
                <w:sz w:val="24"/>
                <w:szCs w:val="24"/>
              </w:rPr>
              <w:t>.</w:t>
            </w:r>
            <w:proofErr w:type="gramEnd"/>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Изменения должны излагаться в тексте изменяющего муниципального акта последовательно от начала изменяемого муниципального акта.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Если в структурную единицу муниципального акта вносятся дополнения, в этом случае указываются слова, после которых это дополнение должно находиться.</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Пример:</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5569C" w:rsidRPr="002D2A1C">
        <w:tc>
          <w:tcPr>
            <w:tcW w:w="9071" w:type="dxa"/>
            <w:tcBorders>
              <w:top w:val="nil"/>
              <w:left w:val="nil"/>
              <w:bottom w:val="nil"/>
              <w:right w:val="nil"/>
            </w:tcBorders>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в абзаце первом после слов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предоставления субсидии</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дополнить словами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частным дошкольным образовательным организациям</w:t>
            </w:r>
            <w:r w:rsidR="007B10F1" w:rsidRPr="002D2A1C">
              <w:rPr>
                <w:rFonts w:ascii="Times New Roman" w:hAnsi="Times New Roman" w:cs="Times New Roman"/>
                <w:color w:val="000000" w:themeColor="text1"/>
                <w:sz w:val="24"/>
                <w:szCs w:val="24"/>
              </w:rPr>
              <w:t>»</w:t>
            </w: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В случае если это дополнение должно находиться в конце данной структурной единицы, применяется следующая формулировка:</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5569C" w:rsidRPr="002D2A1C">
        <w:tc>
          <w:tcPr>
            <w:tcW w:w="9071" w:type="dxa"/>
            <w:tcBorders>
              <w:top w:val="nil"/>
              <w:left w:val="nil"/>
              <w:bottom w:val="nil"/>
              <w:right w:val="nil"/>
            </w:tcBorders>
          </w:tcPr>
          <w:p w:rsidR="0015569C" w:rsidRPr="002D2A1C" w:rsidRDefault="00814AC2" w:rsidP="00126BE9">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пункт 1 дополнить словами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на решения и действия (бездействие) Администрации городского округа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Город </w:t>
            </w:r>
            <w:r w:rsidR="00126BE9" w:rsidRPr="002D2A1C">
              <w:rPr>
                <w:rFonts w:ascii="Times New Roman" w:hAnsi="Times New Roman" w:cs="Times New Roman"/>
                <w:color w:val="000000" w:themeColor="text1"/>
                <w:sz w:val="24"/>
                <w:szCs w:val="24"/>
              </w:rPr>
              <w:t>Курчатов</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ее должностного лица либо муниципального служащего</w:t>
            </w:r>
            <w:r w:rsidR="007B10F1" w:rsidRPr="002D2A1C">
              <w:rPr>
                <w:rFonts w:ascii="Times New Roman" w:hAnsi="Times New Roman" w:cs="Times New Roman"/>
                <w:color w:val="000000" w:themeColor="text1"/>
                <w:sz w:val="24"/>
                <w:szCs w:val="24"/>
              </w:rPr>
              <w:t>»</w:t>
            </w: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Знак препинания, употребленный в конце дополняемой структурной единицы, сохраняется без указания на него после внесенного дополнения.</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Title0"/>
        <w:jc w:val="center"/>
        <w:outlineLvl w:val="4"/>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Оформление нумерации муниципального акта</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В целях сохранения структуры муниципального акта необходимо придерживаться правил оформлением нумерации.</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Если в муниципальный акт вносится только одно изменение, то его нумерация не производится.</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Не рекомендуется изменять нумерацию разделов, подразделов, статей, частей, пунктов, подпунктов действующих муниципальных актов при внесении в них изменений или признании </w:t>
      </w:r>
      <w:proofErr w:type="gramStart"/>
      <w:r w:rsidRPr="002D2A1C">
        <w:rPr>
          <w:rFonts w:ascii="Times New Roman" w:hAnsi="Times New Roman" w:cs="Times New Roman"/>
          <w:color w:val="000000" w:themeColor="text1"/>
          <w:sz w:val="24"/>
          <w:szCs w:val="24"/>
        </w:rPr>
        <w:t>утратившими</w:t>
      </w:r>
      <w:proofErr w:type="gramEnd"/>
      <w:r w:rsidRPr="002D2A1C">
        <w:rPr>
          <w:rFonts w:ascii="Times New Roman" w:hAnsi="Times New Roman" w:cs="Times New Roman"/>
          <w:color w:val="000000" w:themeColor="text1"/>
          <w:sz w:val="24"/>
          <w:szCs w:val="24"/>
        </w:rPr>
        <w:t xml:space="preserve"> силу их структурных единиц, а также производить пересчет нумерованных структурных единиц муниципального акта (указание их количества с учетом внесения соответствующих изменений в текст правового акта).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 внесении изменений в структурные единицы муниципального акта подсчет ведется с учетом структурных элементов (разделов, статей, частей, пунктов, подпунктов), признанных утратившими юридическую силу.</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 признании структурной единицы муниципального акта утратившей силу ее место в структуре муниципального акта сохраняется, не заменяется другими структурными единицами.</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При дополнении муниципального акта новой структурной единицей, которая помещается между уже </w:t>
      </w:r>
      <w:proofErr w:type="gramStart"/>
      <w:r w:rsidRPr="002D2A1C">
        <w:rPr>
          <w:rFonts w:ascii="Times New Roman" w:hAnsi="Times New Roman" w:cs="Times New Roman"/>
          <w:color w:val="000000" w:themeColor="text1"/>
          <w:sz w:val="24"/>
          <w:szCs w:val="24"/>
        </w:rPr>
        <w:t>имеющимися</w:t>
      </w:r>
      <w:proofErr w:type="gramEnd"/>
      <w:r w:rsidRPr="002D2A1C">
        <w:rPr>
          <w:rFonts w:ascii="Times New Roman" w:hAnsi="Times New Roman" w:cs="Times New Roman"/>
          <w:color w:val="000000" w:themeColor="text1"/>
          <w:sz w:val="24"/>
          <w:szCs w:val="24"/>
        </w:rPr>
        <w:t>, следует обращать внимание на существующие в правовом акте ссылки и при необходимости их корректировать.</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proofErr w:type="spellStart"/>
      <w:r w:rsidRPr="002D2A1C">
        <w:rPr>
          <w:rFonts w:ascii="Times New Roman" w:hAnsi="Times New Roman" w:cs="Times New Roman"/>
          <w:color w:val="000000" w:themeColor="text1"/>
          <w:sz w:val="24"/>
          <w:szCs w:val="24"/>
        </w:rPr>
        <w:t>Перенумерование</w:t>
      </w:r>
      <w:proofErr w:type="spellEnd"/>
      <w:r w:rsidRPr="002D2A1C">
        <w:rPr>
          <w:rFonts w:ascii="Times New Roman" w:hAnsi="Times New Roman" w:cs="Times New Roman"/>
          <w:color w:val="000000" w:themeColor="text1"/>
          <w:sz w:val="24"/>
          <w:szCs w:val="24"/>
        </w:rPr>
        <w:t xml:space="preserve"> и пересчет структурных единиц правового акта в случае, если в иных правовых актах имелись ссылки на конкретную перенумерованную структурную единицу, могут повлечь за собой такое изменение правового содержания ссылки, которое не было предусмотрено.</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При дополнении правового акта новой структурной единицей следует убедиться в том, что в результате такого дополнения не образовываются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двойные</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(по номеру или по букве, которыми они обозначены) структурные единицы.</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В случае если в статье или пункте имелось одно примечание, а возникла необходимость дополнить статью или пункт вторым или более примечаниями, то примечания следует изложить в новой редакции.</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Рекомендуется применять следующую формулировку при внесении изменений в примечание:</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5569C" w:rsidRPr="002D2A1C">
        <w:tc>
          <w:tcPr>
            <w:tcW w:w="9071" w:type="dxa"/>
            <w:tcBorders>
              <w:top w:val="nil"/>
              <w:left w:val="nil"/>
              <w:bottom w:val="nil"/>
              <w:right w:val="nil"/>
            </w:tcBorders>
            <w:vAlign w:val="center"/>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1) в статье 8:</w:t>
            </w:r>
          </w:p>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примечание 1 изложить в следующей редакции:</w:t>
            </w:r>
          </w:p>
          <w:p w:rsidR="0015569C" w:rsidRPr="002D2A1C" w:rsidRDefault="007B10F1">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w:t>
            </w:r>
            <w:r w:rsidR="00814AC2" w:rsidRPr="002D2A1C">
              <w:rPr>
                <w:rFonts w:ascii="Times New Roman" w:hAnsi="Times New Roman" w:cs="Times New Roman"/>
                <w:color w:val="000000" w:themeColor="text1"/>
                <w:sz w:val="24"/>
                <w:szCs w:val="24"/>
              </w:rPr>
              <w:t xml:space="preserve">1. Требования к </w:t>
            </w:r>
            <w:proofErr w:type="spellStart"/>
            <w:r w:rsidR="00814AC2" w:rsidRPr="002D2A1C">
              <w:rPr>
                <w:rFonts w:ascii="Times New Roman" w:hAnsi="Times New Roman" w:cs="Times New Roman"/>
                <w:color w:val="000000" w:themeColor="text1"/>
                <w:sz w:val="24"/>
                <w:szCs w:val="24"/>
              </w:rPr>
              <w:t>квадроциклам</w:t>
            </w:r>
            <w:proofErr w:type="spellEnd"/>
            <w:r w:rsidR="00814AC2" w:rsidRPr="002D2A1C">
              <w:rPr>
                <w:rFonts w:ascii="Times New Roman" w:hAnsi="Times New Roman" w:cs="Times New Roman"/>
                <w:color w:val="000000" w:themeColor="text1"/>
                <w:sz w:val="24"/>
                <w:szCs w:val="24"/>
              </w:rPr>
              <w:t xml:space="preserve"> применяются в случае наличия стекол</w:t>
            </w:r>
            <w:proofErr w:type="gramStart"/>
            <w:r w:rsidR="00814AC2"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w:t>
            </w:r>
            <w:r w:rsidR="00814AC2" w:rsidRPr="002D2A1C">
              <w:rPr>
                <w:rFonts w:ascii="Times New Roman" w:hAnsi="Times New Roman" w:cs="Times New Roman"/>
                <w:color w:val="000000" w:themeColor="text1"/>
                <w:sz w:val="24"/>
                <w:szCs w:val="24"/>
              </w:rPr>
              <w:t>;</w:t>
            </w:r>
            <w:proofErr w:type="gramEnd"/>
          </w:p>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дополнить примечанием 3 следующего содержания:</w:t>
            </w:r>
          </w:p>
          <w:p w:rsidR="0015569C" w:rsidRPr="002D2A1C" w:rsidRDefault="007B10F1">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lastRenderedPageBreak/>
              <w:t>«</w:t>
            </w:r>
            <w:r w:rsidR="00814AC2" w:rsidRPr="002D2A1C">
              <w:rPr>
                <w:rFonts w:ascii="Times New Roman" w:hAnsi="Times New Roman" w:cs="Times New Roman"/>
                <w:color w:val="000000" w:themeColor="text1"/>
                <w:sz w:val="24"/>
                <w:szCs w:val="24"/>
              </w:rPr>
              <w:t>3. В качестве доказательственных материалов принимаются таковые в отношении сидений, если последние испытывались вместе с подголовниками</w:t>
            </w:r>
            <w:proofErr w:type="gramStart"/>
            <w:r w:rsidR="00814AC2"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w:t>
            </w:r>
            <w:r w:rsidR="00814AC2" w:rsidRPr="002D2A1C">
              <w:rPr>
                <w:rFonts w:ascii="Times New Roman" w:hAnsi="Times New Roman" w:cs="Times New Roman"/>
                <w:color w:val="000000" w:themeColor="text1"/>
                <w:sz w:val="24"/>
                <w:szCs w:val="24"/>
              </w:rPr>
              <w:t>;</w:t>
            </w:r>
            <w:proofErr w:type="gramEnd"/>
          </w:p>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2) в примечании 3 к статье 4 слова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транспортные средства с кузовами</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исключить.</w:t>
            </w: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Если муниципальный акт дополняется новыми структурными единицами (за исключением абзацев), находящимися на стыке других структурных единиц, то рекомендуется указывать точное местоположение дополняемых структурных единиц и обозначать дополнительно цифрами, помещаемыми над основными цифровыми или буквенными обозначениями.</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При технической невозможности таким образом оформить дополнительные структурные единицы рекомендуется их обозначать цифровыми или буквенными обозначениями с точкой: глава 3.1, статья 5.2, пункт 3.3, </w:t>
      </w:r>
      <w:proofErr w:type="gramStart"/>
      <w:r w:rsidRPr="002D2A1C">
        <w:rPr>
          <w:rFonts w:ascii="Times New Roman" w:hAnsi="Times New Roman" w:cs="Times New Roman"/>
          <w:color w:val="000000" w:themeColor="text1"/>
          <w:sz w:val="24"/>
          <w:szCs w:val="24"/>
        </w:rPr>
        <w:t xml:space="preserve">подпункт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б</w:t>
      </w:r>
      <w:proofErr w:type="gramEnd"/>
      <w:r w:rsidRPr="002D2A1C">
        <w:rPr>
          <w:rFonts w:ascii="Times New Roman" w:hAnsi="Times New Roman" w:cs="Times New Roman"/>
          <w:color w:val="000000" w:themeColor="text1"/>
          <w:sz w:val="24"/>
          <w:szCs w:val="24"/>
        </w:rPr>
        <w:t>.1</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(если основная структурная единица - статья) или глава 2.1, пункт 1.2, подпункт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3.1</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(если основная структурная единица - пункт).</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Иными словами, правовой акт дополняется пунктом 6.1 (61), если правовой акт необходимо дополнить пунктом между пунктами 6 и 7.</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Пример:</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AB27DE" w:rsidRPr="002D2A1C">
        <w:tc>
          <w:tcPr>
            <w:tcW w:w="9071" w:type="dxa"/>
            <w:tcBorders>
              <w:top w:val="nil"/>
              <w:left w:val="nil"/>
              <w:bottom w:val="nil"/>
              <w:right w:val="nil"/>
            </w:tcBorders>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1. Внести в постановление Администрации города </w:t>
            </w:r>
            <w:r w:rsidR="00126BE9" w:rsidRPr="002D2A1C">
              <w:rPr>
                <w:rFonts w:ascii="Times New Roman" w:hAnsi="Times New Roman" w:cs="Times New Roman"/>
                <w:color w:val="000000" w:themeColor="text1"/>
                <w:sz w:val="24"/>
                <w:szCs w:val="24"/>
              </w:rPr>
              <w:t>Курчатова</w:t>
            </w:r>
            <w:r w:rsidRPr="002D2A1C">
              <w:rPr>
                <w:rFonts w:ascii="Times New Roman" w:hAnsi="Times New Roman" w:cs="Times New Roman"/>
                <w:color w:val="000000" w:themeColor="text1"/>
                <w:sz w:val="24"/>
                <w:szCs w:val="24"/>
              </w:rPr>
              <w:t xml:space="preserve"> </w:t>
            </w:r>
            <w:r w:rsidR="00126BE9"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 от 15 ноября 20</w:t>
            </w:r>
            <w:r w:rsidR="00126BE9" w:rsidRPr="002D2A1C">
              <w:rPr>
                <w:rFonts w:ascii="Times New Roman" w:hAnsi="Times New Roman" w:cs="Times New Roman"/>
                <w:color w:val="000000" w:themeColor="text1"/>
                <w:sz w:val="24"/>
                <w:szCs w:val="24"/>
              </w:rPr>
              <w:t>23</w:t>
            </w:r>
            <w:r w:rsidRPr="002D2A1C">
              <w:rPr>
                <w:rFonts w:ascii="Times New Roman" w:hAnsi="Times New Roman" w:cs="Times New Roman"/>
                <w:color w:val="000000" w:themeColor="text1"/>
                <w:sz w:val="24"/>
                <w:szCs w:val="24"/>
              </w:rPr>
              <w:t xml:space="preserve"> г.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259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О муниципальной поддержке в рамках подпрограммы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Вовлечение молодежи города </w:t>
            </w:r>
            <w:r w:rsidR="00126BE9" w:rsidRPr="002D2A1C">
              <w:rPr>
                <w:rFonts w:ascii="Times New Roman" w:hAnsi="Times New Roman" w:cs="Times New Roman"/>
                <w:color w:val="000000" w:themeColor="text1"/>
                <w:sz w:val="24"/>
                <w:szCs w:val="24"/>
              </w:rPr>
              <w:t>Курчатова</w:t>
            </w:r>
            <w:r w:rsidRPr="002D2A1C">
              <w:rPr>
                <w:rFonts w:ascii="Times New Roman" w:hAnsi="Times New Roman" w:cs="Times New Roman"/>
                <w:color w:val="000000" w:themeColor="text1"/>
                <w:sz w:val="24"/>
                <w:szCs w:val="24"/>
              </w:rPr>
              <w:t xml:space="preserve"> </w:t>
            </w:r>
            <w:r w:rsidR="00126BE9"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 в предпринимательскую деятельность на 20</w:t>
            </w:r>
            <w:r w:rsidR="00126BE9" w:rsidRPr="002D2A1C">
              <w:rPr>
                <w:rFonts w:ascii="Times New Roman" w:hAnsi="Times New Roman" w:cs="Times New Roman"/>
                <w:color w:val="000000" w:themeColor="text1"/>
                <w:sz w:val="24"/>
                <w:szCs w:val="24"/>
              </w:rPr>
              <w:t>24</w:t>
            </w:r>
            <w:r w:rsidRPr="002D2A1C">
              <w:rPr>
                <w:rFonts w:ascii="Times New Roman" w:hAnsi="Times New Roman" w:cs="Times New Roman"/>
                <w:color w:val="000000" w:themeColor="text1"/>
                <w:sz w:val="24"/>
                <w:szCs w:val="24"/>
              </w:rPr>
              <w:t xml:space="preserve"> - 202</w:t>
            </w:r>
            <w:r w:rsidR="00126BE9" w:rsidRPr="002D2A1C">
              <w:rPr>
                <w:rFonts w:ascii="Times New Roman" w:hAnsi="Times New Roman" w:cs="Times New Roman"/>
                <w:color w:val="000000" w:themeColor="text1"/>
                <w:sz w:val="24"/>
                <w:szCs w:val="24"/>
              </w:rPr>
              <w:t>7</w:t>
            </w:r>
            <w:r w:rsidRPr="002D2A1C">
              <w:rPr>
                <w:rFonts w:ascii="Times New Roman" w:hAnsi="Times New Roman" w:cs="Times New Roman"/>
                <w:color w:val="000000" w:themeColor="text1"/>
                <w:sz w:val="24"/>
                <w:szCs w:val="24"/>
              </w:rPr>
              <w:t xml:space="preserve"> годы</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муниципальной программы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Молодежь города </w:t>
            </w:r>
            <w:r w:rsidR="00126BE9" w:rsidRPr="002D2A1C">
              <w:rPr>
                <w:rFonts w:ascii="Times New Roman" w:hAnsi="Times New Roman" w:cs="Times New Roman"/>
                <w:color w:val="000000" w:themeColor="text1"/>
                <w:sz w:val="24"/>
                <w:szCs w:val="24"/>
              </w:rPr>
              <w:t>Курчатова</w:t>
            </w:r>
            <w:r w:rsidRPr="002D2A1C">
              <w:rPr>
                <w:rFonts w:ascii="Times New Roman" w:hAnsi="Times New Roman" w:cs="Times New Roman"/>
                <w:color w:val="000000" w:themeColor="text1"/>
                <w:sz w:val="24"/>
                <w:szCs w:val="24"/>
              </w:rPr>
              <w:t xml:space="preserve"> </w:t>
            </w:r>
            <w:r w:rsidR="00126BE9"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следующие изменения:</w:t>
            </w:r>
          </w:p>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дополнить пунктом 6.1 следующего содержания:</w:t>
            </w:r>
          </w:p>
          <w:p w:rsidR="0015569C" w:rsidRPr="002D2A1C" w:rsidRDefault="007B10F1">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w:t>
            </w:r>
            <w:r w:rsidR="00814AC2" w:rsidRPr="002D2A1C">
              <w:rPr>
                <w:rFonts w:ascii="Times New Roman" w:hAnsi="Times New Roman" w:cs="Times New Roman"/>
                <w:color w:val="000000" w:themeColor="text1"/>
                <w:sz w:val="24"/>
                <w:szCs w:val="24"/>
              </w:rPr>
              <w:t>6.1. Организации, образующие инфраструктуру поддержки малого и среднего предпринимательства, вправе представить по собственной инициативе: справку налогового органа об отсутствии задолженности по налоговым и иным обязательным платежам в бюджеты бюджетной системы Российской Федерации, выданную не более чем за 30 календарных дней с даты регистрации заявки</w:t>
            </w:r>
            <w:proofErr w:type="gramStart"/>
            <w:r w:rsidR="00814AC2"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w:t>
            </w:r>
            <w:r w:rsidR="00814AC2" w:rsidRPr="002D2A1C">
              <w:rPr>
                <w:rFonts w:ascii="Times New Roman" w:hAnsi="Times New Roman" w:cs="Times New Roman"/>
                <w:color w:val="000000" w:themeColor="text1"/>
                <w:sz w:val="24"/>
                <w:szCs w:val="24"/>
              </w:rPr>
              <w:t>.</w:t>
            </w:r>
            <w:proofErr w:type="gramEnd"/>
          </w:p>
        </w:tc>
      </w:tr>
      <w:tr w:rsidR="00AB27DE" w:rsidRPr="002D2A1C">
        <w:tc>
          <w:tcPr>
            <w:tcW w:w="9071" w:type="dxa"/>
            <w:tcBorders>
              <w:top w:val="nil"/>
              <w:left w:val="nil"/>
              <w:bottom w:val="nil"/>
              <w:right w:val="nil"/>
            </w:tcBorders>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или</w:t>
            </w:r>
          </w:p>
        </w:tc>
      </w:tr>
      <w:tr w:rsidR="0015569C" w:rsidRPr="002D2A1C">
        <w:tc>
          <w:tcPr>
            <w:tcW w:w="9071" w:type="dxa"/>
            <w:tcBorders>
              <w:top w:val="nil"/>
              <w:left w:val="nil"/>
              <w:bottom w:val="nil"/>
              <w:right w:val="nil"/>
            </w:tcBorders>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1) в статье 18:</w:t>
            </w:r>
          </w:p>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часть 3 дополнить пунктом 3.8 следующего содержания:</w:t>
            </w:r>
          </w:p>
          <w:p w:rsidR="0015569C" w:rsidRPr="002D2A1C" w:rsidRDefault="007B10F1">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w:t>
            </w:r>
            <w:r w:rsidR="00814AC2" w:rsidRPr="002D2A1C">
              <w:rPr>
                <w:rFonts w:ascii="Times New Roman" w:hAnsi="Times New Roman" w:cs="Times New Roman"/>
                <w:color w:val="000000" w:themeColor="text1"/>
                <w:sz w:val="24"/>
                <w:szCs w:val="24"/>
              </w:rPr>
              <w:t>3.8) предписание Контрольно-счетной палаты должно содержать указание на конкретные допущенные нарушения и конкретные основания вынесения предписания</w:t>
            </w:r>
            <w:proofErr w:type="gramStart"/>
            <w:r w:rsidR="00814AC2"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w:t>
            </w:r>
            <w:proofErr w:type="gramEnd"/>
            <w:r w:rsidR="00814AC2" w:rsidRPr="002D2A1C">
              <w:rPr>
                <w:rFonts w:ascii="Times New Roman" w:hAnsi="Times New Roman" w:cs="Times New Roman"/>
                <w:color w:val="000000" w:themeColor="text1"/>
                <w:sz w:val="24"/>
                <w:szCs w:val="24"/>
              </w:rPr>
              <w:t>;</w:t>
            </w:r>
          </w:p>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пункт 3 части 5 дополнить подпунктом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в.2</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следующего содержания:</w:t>
            </w:r>
          </w:p>
          <w:p w:rsidR="0015569C" w:rsidRPr="002D2A1C" w:rsidRDefault="007B10F1">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w:t>
            </w:r>
            <w:r w:rsidR="00814AC2" w:rsidRPr="002D2A1C">
              <w:rPr>
                <w:rFonts w:ascii="Times New Roman" w:hAnsi="Times New Roman" w:cs="Times New Roman"/>
                <w:color w:val="000000" w:themeColor="text1"/>
                <w:sz w:val="24"/>
                <w:szCs w:val="24"/>
              </w:rPr>
              <w:t xml:space="preserve">в.2) проверяемые органы и организации и их должностные лица вправе обратиться с жалобой на действие (бездействие) Контрольно-счетной палаты в городскую Думу города </w:t>
            </w:r>
            <w:r w:rsidR="00AB27DE" w:rsidRPr="002D2A1C">
              <w:rPr>
                <w:rFonts w:ascii="Times New Roman" w:hAnsi="Times New Roman" w:cs="Times New Roman"/>
                <w:color w:val="000000" w:themeColor="text1"/>
                <w:sz w:val="24"/>
                <w:szCs w:val="24"/>
              </w:rPr>
              <w:t>Железногорск</w:t>
            </w:r>
            <w:proofErr w:type="gramStart"/>
            <w:r w:rsidR="00814AC2"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w:t>
            </w:r>
            <w:proofErr w:type="gramEnd"/>
            <w:r w:rsidR="00814AC2" w:rsidRPr="002D2A1C">
              <w:rPr>
                <w:rFonts w:ascii="Times New Roman" w:hAnsi="Times New Roman" w:cs="Times New Roman"/>
                <w:color w:val="000000" w:themeColor="text1"/>
                <w:sz w:val="24"/>
                <w:szCs w:val="24"/>
              </w:rPr>
              <w:t>.</w:t>
            </w: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 наличии главы в муниципальном акте необходимо указать, какую именно из глав дополняют статьей или пунктом:</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5569C" w:rsidRPr="002D2A1C">
        <w:tc>
          <w:tcPr>
            <w:tcW w:w="9071" w:type="dxa"/>
            <w:tcBorders>
              <w:top w:val="nil"/>
              <w:left w:val="nil"/>
              <w:bottom w:val="nil"/>
              <w:right w:val="nil"/>
            </w:tcBorders>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Главу 2 дополнить статьей 3.1 следующего содержания:</w:t>
            </w:r>
          </w:p>
          <w:p w:rsidR="0015569C" w:rsidRPr="002D2A1C" w:rsidRDefault="007B10F1">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w:t>
            </w:r>
            <w:r w:rsidR="00814AC2" w:rsidRPr="002D2A1C">
              <w:rPr>
                <w:rFonts w:ascii="Times New Roman" w:hAnsi="Times New Roman" w:cs="Times New Roman"/>
                <w:color w:val="000000" w:themeColor="text1"/>
                <w:sz w:val="24"/>
                <w:szCs w:val="24"/>
              </w:rPr>
              <w:t>3.1. Справку налогового органа об отсутствии задолженности по налогам</w:t>
            </w:r>
            <w:r w:rsidRPr="002D2A1C">
              <w:rPr>
                <w:rFonts w:ascii="Times New Roman" w:hAnsi="Times New Roman" w:cs="Times New Roman"/>
                <w:color w:val="000000" w:themeColor="text1"/>
                <w:sz w:val="24"/>
                <w:szCs w:val="24"/>
              </w:rPr>
              <w:t>»</w:t>
            </w:r>
            <w:r w:rsidR="00814AC2" w:rsidRPr="002D2A1C">
              <w:rPr>
                <w:rFonts w:ascii="Times New Roman" w:hAnsi="Times New Roman" w:cs="Times New Roman"/>
                <w:color w:val="000000" w:themeColor="text1"/>
                <w:sz w:val="24"/>
                <w:szCs w:val="24"/>
              </w:rPr>
              <w:t>.</w:t>
            </w: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Если в структурную единицу муниципального акта вносятся дополнения, которые располагаются в конце муниципального акта, то необходимо продолжать имеющуюся </w:t>
      </w:r>
      <w:r w:rsidRPr="002D2A1C">
        <w:rPr>
          <w:rFonts w:ascii="Times New Roman" w:hAnsi="Times New Roman" w:cs="Times New Roman"/>
          <w:color w:val="000000" w:themeColor="text1"/>
          <w:sz w:val="24"/>
          <w:szCs w:val="24"/>
        </w:rPr>
        <w:lastRenderedPageBreak/>
        <w:t>нумерацию частей, разделов, глав, статей (например, если последней была глава 3, то дополнить главой 4; если последней была статья 6, то дополнить статьей 7).</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Если дополнения вносятся в конец структурной единицы статьи, то также необходимо продолжать имеющуюся нумерацию (например, если в статье последней частью была часть 4, то дополнить частью 5; если в части последним пунктом был пункт 7, то дополнить пунктом 8).</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 дополнении пункта муниципального акта подпунктами, которые необходимо расположить соответственно в конце пункта, в обязательном порядке указываются порядковые номера дополняемых подпунктов:</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5569C" w:rsidRPr="002D2A1C">
        <w:tc>
          <w:tcPr>
            <w:tcW w:w="9071" w:type="dxa"/>
            <w:tcBorders>
              <w:top w:val="nil"/>
              <w:left w:val="nil"/>
              <w:bottom w:val="nil"/>
              <w:right w:val="nil"/>
            </w:tcBorders>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пункт 2 дополнить подпунктом 3 следующего содержания:</w:t>
            </w:r>
          </w:p>
          <w:p w:rsidR="0015569C" w:rsidRPr="002D2A1C" w:rsidRDefault="007B10F1">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w:t>
            </w:r>
            <w:r w:rsidR="00814AC2" w:rsidRPr="002D2A1C">
              <w:rPr>
                <w:rFonts w:ascii="Times New Roman" w:hAnsi="Times New Roman" w:cs="Times New Roman"/>
                <w:color w:val="000000" w:themeColor="text1"/>
                <w:sz w:val="24"/>
                <w:szCs w:val="24"/>
              </w:rPr>
              <w:t>3) справку налогового органа об отсутствии задолженности по налогам</w:t>
            </w:r>
            <w:proofErr w:type="gramStart"/>
            <w:r w:rsidR="00814AC2"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w:t>
            </w:r>
            <w:r w:rsidR="00814AC2" w:rsidRPr="002D2A1C">
              <w:rPr>
                <w:rFonts w:ascii="Times New Roman" w:hAnsi="Times New Roman" w:cs="Times New Roman"/>
                <w:color w:val="000000" w:themeColor="text1"/>
                <w:sz w:val="24"/>
                <w:szCs w:val="24"/>
              </w:rPr>
              <w:t>;</w:t>
            </w:r>
            <w:proofErr w:type="gramEnd"/>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 изменении структурных единиц муниципального акта, структурных единиц статьи муниципального акта, признании их утратившими силу, дополнении муниципального акта новыми структурными единицами, дополнении статьи новыми структурными единицами должны учитываться все ранее произведенные изменения, в том числе и не вступившие в силу на момент внесения изменений.</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Title0"/>
        <w:jc w:val="center"/>
        <w:outlineLvl w:val="4"/>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Правила дополнения абзацами муниципального акта</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 дополнении структурной единицы абзацами такое дополнение следует производить только в конце соответствующей структурной единицы, поскольку по общим правилам перерасчет структурных единиц при дополнении новыми структурными единицами или признании отдельных структурных единиц утратившими силу не допускается.</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 необходимости между уже имеющимися абзацами включить новый абзац дается новая редакция той структурной единицы правового акта, к которой относится абзац (недопустимо включение нового абзаца путем замены действующего абзаца двумя или более абзацами);</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 внесении изменений в действующий правовой акт присвоение новой нумерации структурных элементов правового акта или его пунктов не допускается.</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При признании абзаца </w:t>
      </w:r>
      <w:proofErr w:type="gramStart"/>
      <w:r w:rsidRPr="002D2A1C">
        <w:rPr>
          <w:rFonts w:ascii="Times New Roman" w:hAnsi="Times New Roman" w:cs="Times New Roman"/>
          <w:color w:val="000000" w:themeColor="text1"/>
          <w:sz w:val="24"/>
          <w:szCs w:val="24"/>
        </w:rPr>
        <w:t>утратившим</w:t>
      </w:r>
      <w:proofErr w:type="gramEnd"/>
      <w:r w:rsidRPr="002D2A1C">
        <w:rPr>
          <w:rFonts w:ascii="Times New Roman" w:hAnsi="Times New Roman" w:cs="Times New Roman"/>
          <w:color w:val="000000" w:themeColor="text1"/>
          <w:sz w:val="24"/>
          <w:szCs w:val="24"/>
        </w:rPr>
        <w:t xml:space="preserve"> силу перерасчет последующих абзацев не производится, утративший силу абзац участвует при последующем внесении изменений в данную структурную единицу.</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Title0"/>
        <w:jc w:val="center"/>
        <w:outlineLvl w:val="4"/>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Оформление новой редакции муниципального акта</w:t>
      </w:r>
    </w:p>
    <w:p w:rsidR="0015569C" w:rsidRPr="002D2A1C" w:rsidRDefault="00814AC2">
      <w:pPr>
        <w:pStyle w:val="ConsPlusTitle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с одновременным </w:t>
      </w:r>
      <w:proofErr w:type="gramStart"/>
      <w:r w:rsidRPr="002D2A1C">
        <w:rPr>
          <w:rFonts w:ascii="Times New Roman" w:hAnsi="Times New Roman" w:cs="Times New Roman"/>
          <w:color w:val="000000" w:themeColor="text1"/>
          <w:sz w:val="24"/>
          <w:szCs w:val="24"/>
        </w:rPr>
        <w:t>признанием</w:t>
      </w:r>
      <w:proofErr w:type="gramEnd"/>
      <w:r w:rsidRPr="002D2A1C">
        <w:rPr>
          <w:rFonts w:ascii="Times New Roman" w:hAnsi="Times New Roman" w:cs="Times New Roman"/>
          <w:color w:val="000000" w:themeColor="text1"/>
          <w:sz w:val="24"/>
          <w:szCs w:val="24"/>
        </w:rPr>
        <w:t xml:space="preserve"> утратившим силу</w:t>
      </w:r>
    </w:p>
    <w:p w:rsidR="0015569C" w:rsidRPr="002D2A1C" w:rsidRDefault="00814AC2">
      <w:pPr>
        <w:pStyle w:val="ConsPlusTitle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ранее действовавшего</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При необходимости внесения множественных изменений в муниципальный акт, который ранее уже неоднократно изменялся, следует принять новый муниципальный акт с одновременным </w:t>
      </w:r>
      <w:proofErr w:type="gramStart"/>
      <w:r w:rsidRPr="002D2A1C">
        <w:rPr>
          <w:rFonts w:ascii="Times New Roman" w:hAnsi="Times New Roman" w:cs="Times New Roman"/>
          <w:color w:val="000000" w:themeColor="text1"/>
          <w:sz w:val="24"/>
          <w:szCs w:val="24"/>
        </w:rPr>
        <w:t>признанием</w:t>
      </w:r>
      <w:proofErr w:type="gramEnd"/>
      <w:r w:rsidRPr="002D2A1C">
        <w:rPr>
          <w:rFonts w:ascii="Times New Roman" w:hAnsi="Times New Roman" w:cs="Times New Roman"/>
          <w:color w:val="000000" w:themeColor="text1"/>
          <w:sz w:val="24"/>
          <w:szCs w:val="24"/>
        </w:rPr>
        <w:t xml:space="preserve"> утратившим силу ранее действовавшего муниципального акта и всех изменяющих муниципальных актов (при их наличии).</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Использовать в таких случаях внесение изменений в правовой акт путем изложения его в новой редакции не следует. Изложение муниципального акта в новой редакции одновременно с </w:t>
      </w:r>
      <w:proofErr w:type="gramStart"/>
      <w:r w:rsidRPr="002D2A1C">
        <w:rPr>
          <w:rFonts w:ascii="Times New Roman" w:hAnsi="Times New Roman" w:cs="Times New Roman"/>
          <w:color w:val="000000" w:themeColor="text1"/>
          <w:sz w:val="24"/>
          <w:szCs w:val="24"/>
        </w:rPr>
        <w:t>признанием</w:t>
      </w:r>
      <w:proofErr w:type="gramEnd"/>
      <w:r w:rsidRPr="002D2A1C">
        <w:rPr>
          <w:rFonts w:ascii="Times New Roman" w:hAnsi="Times New Roman" w:cs="Times New Roman"/>
          <w:color w:val="000000" w:themeColor="text1"/>
          <w:sz w:val="24"/>
          <w:szCs w:val="24"/>
        </w:rPr>
        <w:t xml:space="preserve"> утратившим силу ранее действовавшего муниципального акта допустимо в нескольких случаях:</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lastRenderedPageBreak/>
        <w:t>а) в муниципальный акт необходимо внести изменения, требующие переработки муниципального акта по существу и не позволяющие ограничиться новой редакцией его отдельных структурных единиц;</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б) необходимо внести в муниципальный акт изменения, затрагивающие почти все его структурные единицы;</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в) после внесения изменений сохраняют значение только отдельные структурные единицы муниципального акта, причем частично;</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г) необходимо внести изменения в муниципальный акт, признанный утратившим силу в неотделимой части.</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Понятие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новой редакции</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структурной единицы подразумевает, что вносимые изменения уточняют редакцию структурной единицы, но кардинально не меняют ее содержание.</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Структурная единица муниципального правового акта излагается в новой редакции в случаях, если:</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а) необходимо внести существенные изменения в данную структурную единицу;</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б) неоднократно вносились изменения в структурную единицу муниципального акта.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Изложение муниципального акта в новой редакции, так же как и изложение в новой редакции его структурной единицы, не является основанием для признания утратившими силу предыдущей редакции муниципального акта или промежуточных редакций структурных единиц.</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В связи с этим одновременно с изложением структурной единицы в новой редакции рекомендуется признать утратившими силу положения правовых актов, вносивших в нее изменения.</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 необходимости изложить одну структурную единицу муниципального акта в новой редакции применяется следующая формулировка: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Пример:</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5569C" w:rsidRPr="002D2A1C">
        <w:tc>
          <w:tcPr>
            <w:tcW w:w="9071" w:type="dxa"/>
            <w:tcBorders>
              <w:top w:val="nil"/>
              <w:left w:val="nil"/>
              <w:bottom w:val="nil"/>
              <w:right w:val="nil"/>
            </w:tcBorders>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1. Пункт 18 Порядка конкурсного отбора заявок на предоставление субсидии субъектам малого предпринимательства, утвержденного постановлением Администрации городского округа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Город </w:t>
            </w:r>
            <w:r w:rsidR="00126BE9" w:rsidRPr="002D2A1C">
              <w:rPr>
                <w:rFonts w:ascii="Times New Roman" w:hAnsi="Times New Roman" w:cs="Times New Roman"/>
                <w:color w:val="000000" w:themeColor="text1"/>
                <w:sz w:val="24"/>
                <w:szCs w:val="24"/>
              </w:rPr>
              <w:t>Курчатов</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от 26 ноября 2018 г.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225 изложить в следующей редакции:</w:t>
            </w:r>
          </w:p>
          <w:p w:rsidR="0015569C" w:rsidRPr="002D2A1C" w:rsidRDefault="007B10F1">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w:t>
            </w:r>
            <w:r w:rsidR="00814AC2" w:rsidRPr="002D2A1C">
              <w:rPr>
                <w:rFonts w:ascii="Times New Roman" w:hAnsi="Times New Roman" w:cs="Times New Roman"/>
                <w:color w:val="000000" w:themeColor="text1"/>
                <w:sz w:val="24"/>
                <w:szCs w:val="24"/>
              </w:rPr>
              <w:t xml:space="preserve">18. Учреждение уведомляет Заявителя </w:t>
            </w:r>
            <w:proofErr w:type="gramStart"/>
            <w:r w:rsidR="00814AC2" w:rsidRPr="002D2A1C">
              <w:rPr>
                <w:rFonts w:ascii="Times New Roman" w:hAnsi="Times New Roman" w:cs="Times New Roman"/>
                <w:color w:val="000000" w:themeColor="text1"/>
                <w:sz w:val="24"/>
                <w:szCs w:val="24"/>
              </w:rPr>
              <w:t>об отказе в допуске Заявки на рассмотрение Конкурсной комиссией в течение пяти рабочих дней со дня</w:t>
            </w:r>
            <w:proofErr w:type="gramEnd"/>
            <w:r w:rsidR="00814AC2" w:rsidRPr="002D2A1C">
              <w:rPr>
                <w:rFonts w:ascii="Times New Roman" w:hAnsi="Times New Roman" w:cs="Times New Roman"/>
                <w:color w:val="000000" w:themeColor="text1"/>
                <w:sz w:val="24"/>
                <w:szCs w:val="24"/>
              </w:rPr>
              <w:t xml:space="preserve"> его принятия.</w:t>
            </w:r>
            <w:r w:rsidRPr="002D2A1C">
              <w:rPr>
                <w:rFonts w:ascii="Times New Roman" w:hAnsi="Times New Roman" w:cs="Times New Roman"/>
                <w:color w:val="000000" w:themeColor="text1"/>
                <w:sz w:val="24"/>
                <w:szCs w:val="24"/>
              </w:rPr>
              <w:t>»</w:t>
            </w:r>
            <w:r w:rsidR="00814AC2" w:rsidRPr="002D2A1C">
              <w:rPr>
                <w:rFonts w:ascii="Times New Roman" w:hAnsi="Times New Roman" w:cs="Times New Roman"/>
                <w:color w:val="000000" w:themeColor="text1"/>
                <w:sz w:val="24"/>
                <w:szCs w:val="24"/>
              </w:rPr>
              <w:t>.</w:t>
            </w: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В данном случае наименование правового акта рекомендуется оформить следующим образом:</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5569C" w:rsidRPr="002D2A1C">
        <w:tc>
          <w:tcPr>
            <w:tcW w:w="9071" w:type="dxa"/>
            <w:tcBorders>
              <w:top w:val="nil"/>
              <w:left w:val="nil"/>
              <w:bottom w:val="nil"/>
              <w:right w:val="nil"/>
            </w:tcBorders>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О внесении изменения в пункт 18 Порядка конкурсного отбора заявок</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на предоставление субсидии субъектам малого предпринимательства,</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утвержденного постановлением Администрации городского округа</w:t>
            </w:r>
          </w:p>
          <w:p w:rsidR="0015569C" w:rsidRPr="002D2A1C" w:rsidRDefault="007B10F1">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w:t>
            </w:r>
            <w:r w:rsidR="00814AC2" w:rsidRPr="002D2A1C">
              <w:rPr>
                <w:rFonts w:ascii="Times New Roman" w:hAnsi="Times New Roman" w:cs="Times New Roman"/>
                <w:color w:val="000000" w:themeColor="text1"/>
                <w:sz w:val="24"/>
                <w:szCs w:val="24"/>
              </w:rPr>
              <w:t xml:space="preserve">Город </w:t>
            </w:r>
            <w:r w:rsidR="00126BE9" w:rsidRPr="002D2A1C">
              <w:rPr>
                <w:rFonts w:ascii="Times New Roman" w:hAnsi="Times New Roman" w:cs="Times New Roman"/>
                <w:color w:val="000000" w:themeColor="text1"/>
                <w:sz w:val="24"/>
                <w:szCs w:val="24"/>
              </w:rPr>
              <w:t>Курчатов</w:t>
            </w:r>
            <w:r w:rsidRPr="002D2A1C">
              <w:rPr>
                <w:rFonts w:ascii="Times New Roman" w:hAnsi="Times New Roman" w:cs="Times New Roman"/>
                <w:color w:val="000000" w:themeColor="text1"/>
                <w:sz w:val="24"/>
                <w:szCs w:val="24"/>
              </w:rPr>
              <w:t>»</w:t>
            </w:r>
            <w:r w:rsidR="00814AC2" w:rsidRPr="002D2A1C">
              <w:rPr>
                <w:rFonts w:ascii="Times New Roman" w:hAnsi="Times New Roman" w:cs="Times New Roman"/>
                <w:color w:val="000000" w:themeColor="text1"/>
                <w:sz w:val="24"/>
                <w:szCs w:val="24"/>
              </w:rPr>
              <w:t xml:space="preserve"> от 26 ноября 2018 г. </w:t>
            </w:r>
            <w:r w:rsidRPr="002D2A1C">
              <w:rPr>
                <w:rFonts w:ascii="Times New Roman" w:hAnsi="Times New Roman" w:cs="Times New Roman"/>
                <w:color w:val="000000" w:themeColor="text1"/>
                <w:sz w:val="24"/>
                <w:szCs w:val="24"/>
              </w:rPr>
              <w:t>№</w:t>
            </w:r>
            <w:r w:rsidR="00814AC2" w:rsidRPr="002D2A1C">
              <w:rPr>
                <w:rFonts w:ascii="Times New Roman" w:hAnsi="Times New Roman" w:cs="Times New Roman"/>
                <w:color w:val="000000" w:themeColor="text1"/>
                <w:sz w:val="24"/>
                <w:szCs w:val="24"/>
              </w:rPr>
              <w:t xml:space="preserve"> 225</w:t>
            </w: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Title0"/>
        <w:jc w:val="center"/>
        <w:outlineLvl w:val="4"/>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Внесение изменений в приложение к муниципальному акту</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lastRenderedPageBreak/>
        <w:t>Изменения в приложение, а также оформление таких изменений в новой редакции включаются в текст изменяющего муниципального акта или в те</w:t>
      </w:r>
      <w:proofErr w:type="gramStart"/>
      <w:r w:rsidRPr="002D2A1C">
        <w:rPr>
          <w:rFonts w:ascii="Times New Roman" w:hAnsi="Times New Roman" w:cs="Times New Roman"/>
          <w:color w:val="000000" w:themeColor="text1"/>
          <w:sz w:val="24"/>
          <w:szCs w:val="24"/>
        </w:rPr>
        <w:t>кст пр</w:t>
      </w:r>
      <w:proofErr w:type="gramEnd"/>
      <w:r w:rsidRPr="002D2A1C">
        <w:rPr>
          <w:rFonts w:ascii="Times New Roman" w:hAnsi="Times New Roman" w:cs="Times New Roman"/>
          <w:color w:val="000000" w:themeColor="text1"/>
          <w:sz w:val="24"/>
          <w:szCs w:val="24"/>
        </w:rPr>
        <w:t>иложения к изменяющему муниципальному акту.</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В случаях, когда в приложение вносится несколько изменений или когда трудно определить, что конкретно подлежит изменению в приложении (строка, позиция или иное), рекомендуется излагать приложение в новой редакции.</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Примеры:</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50"/>
        <w:gridCol w:w="1570"/>
        <w:gridCol w:w="3051"/>
      </w:tblGrid>
      <w:tr w:rsidR="00AB27DE" w:rsidRPr="002D2A1C">
        <w:tc>
          <w:tcPr>
            <w:tcW w:w="9071" w:type="dxa"/>
            <w:gridSpan w:val="3"/>
            <w:tcBorders>
              <w:top w:val="nil"/>
              <w:left w:val="nil"/>
              <w:bottom w:val="nil"/>
              <w:right w:val="nil"/>
            </w:tcBorders>
          </w:tcPr>
          <w:p w:rsidR="0015569C" w:rsidRPr="002D2A1C" w:rsidRDefault="00814AC2">
            <w:pPr>
              <w:pStyle w:val="ConsPlusNormal0"/>
              <w:ind w:firstLine="283"/>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15) приложение 8 изложить в следующей редакции:</w:t>
            </w:r>
          </w:p>
        </w:tc>
      </w:tr>
      <w:tr w:rsidR="00AB27DE" w:rsidRPr="002D2A1C">
        <w:tc>
          <w:tcPr>
            <w:tcW w:w="4450" w:type="dxa"/>
            <w:tcBorders>
              <w:top w:val="nil"/>
              <w:left w:val="nil"/>
              <w:bottom w:val="nil"/>
              <w:right w:val="nil"/>
            </w:tcBorders>
          </w:tcPr>
          <w:p w:rsidR="0015569C" w:rsidRPr="002D2A1C" w:rsidRDefault="0015569C">
            <w:pPr>
              <w:pStyle w:val="ConsPlusNormal0"/>
              <w:rPr>
                <w:rFonts w:ascii="Times New Roman" w:hAnsi="Times New Roman" w:cs="Times New Roman"/>
                <w:color w:val="000000" w:themeColor="text1"/>
                <w:sz w:val="24"/>
                <w:szCs w:val="24"/>
              </w:rPr>
            </w:pPr>
          </w:p>
        </w:tc>
        <w:tc>
          <w:tcPr>
            <w:tcW w:w="4621" w:type="dxa"/>
            <w:gridSpan w:val="2"/>
            <w:tcBorders>
              <w:top w:val="nil"/>
              <w:left w:val="nil"/>
              <w:bottom w:val="nil"/>
              <w:right w:val="nil"/>
            </w:tcBorders>
          </w:tcPr>
          <w:p w:rsidR="0015569C" w:rsidRPr="002D2A1C" w:rsidRDefault="007B10F1">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w:t>
            </w:r>
            <w:r w:rsidR="00814AC2" w:rsidRPr="002D2A1C">
              <w:rPr>
                <w:rFonts w:ascii="Times New Roman" w:hAnsi="Times New Roman" w:cs="Times New Roman"/>
                <w:color w:val="000000" w:themeColor="text1"/>
                <w:sz w:val="24"/>
                <w:szCs w:val="24"/>
              </w:rPr>
              <w:t>Приложение 8</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к решению Собрания депутатов</w:t>
            </w:r>
          </w:p>
          <w:p w:rsidR="0015569C" w:rsidRPr="002D2A1C" w:rsidRDefault="00AB27DE">
            <w:pPr>
              <w:pStyle w:val="ConsPlusNormal0"/>
              <w:jc w:val="center"/>
              <w:rPr>
                <w:rFonts w:ascii="Times New Roman" w:hAnsi="Times New Roman" w:cs="Times New Roman"/>
                <w:color w:val="000000" w:themeColor="text1"/>
                <w:sz w:val="24"/>
                <w:szCs w:val="24"/>
              </w:rPr>
            </w:pPr>
            <w:proofErr w:type="spellStart"/>
            <w:r w:rsidRPr="002D2A1C">
              <w:rPr>
                <w:rFonts w:ascii="Times New Roman" w:hAnsi="Times New Roman" w:cs="Times New Roman"/>
                <w:color w:val="000000" w:themeColor="text1"/>
                <w:sz w:val="24"/>
                <w:szCs w:val="24"/>
              </w:rPr>
              <w:t>Горшеченского</w:t>
            </w:r>
            <w:proofErr w:type="spellEnd"/>
            <w:r w:rsidR="00814AC2" w:rsidRPr="002D2A1C">
              <w:rPr>
                <w:rFonts w:ascii="Times New Roman" w:hAnsi="Times New Roman" w:cs="Times New Roman"/>
                <w:color w:val="000000" w:themeColor="text1"/>
                <w:sz w:val="24"/>
                <w:szCs w:val="24"/>
              </w:rPr>
              <w:t xml:space="preserve"> муниципального района</w:t>
            </w:r>
          </w:p>
          <w:p w:rsidR="0015569C" w:rsidRPr="002D2A1C" w:rsidRDefault="00AB27DE">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Курской</w:t>
            </w:r>
            <w:r w:rsidR="00814AC2" w:rsidRPr="002D2A1C">
              <w:rPr>
                <w:rFonts w:ascii="Times New Roman" w:hAnsi="Times New Roman" w:cs="Times New Roman"/>
                <w:color w:val="000000" w:themeColor="text1"/>
                <w:sz w:val="24"/>
                <w:szCs w:val="24"/>
              </w:rPr>
              <w:t xml:space="preserve"> области</w:t>
            </w:r>
          </w:p>
          <w:p w:rsidR="0015569C" w:rsidRPr="002D2A1C" w:rsidRDefault="00814AC2" w:rsidP="00952C6F">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от 27 ноября 20</w:t>
            </w:r>
            <w:r w:rsidR="00952C6F">
              <w:rPr>
                <w:rFonts w:ascii="Times New Roman" w:hAnsi="Times New Roman" w:cs="Times New Roman"/>
                <w:color w:val="000000" w:themeColor="text1"/>
                <w:sz w:val="24"/>
                <w:szCs w:val="24"/>
              </w:rPr>
              <w:t>24</w:t>
            </w:r>
            <w:r w:rsidRPr="002D2A1C">
              <w:rPr>
                <w:rFonts w:ascii="Times New Roman" w:hAnsi="Times New Roman" w:cs="Times New Roman"/>
                <w:color w:val="000000" w:themeColor="text1"/>
                <w:sz w:val="24"/>
                <w:szCs w:val="24"/>
              </w:rPr>
              <w:t xml:space="preserve"> г.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300</w:t>
            </w:r>
          </w:p>
        </w:tc>
      </w:tr>
      <w:tr w:rsidR="00AB27DE" w:rsidRPr="002D2A1C">
        <w:tc>
          <w:tcPr>
            <w:tcW w:w="9071" w:type="dxa"/>
            <w:gridSpan w:val="3"/>
            <w:tcBorders>
              <w:top w:val="nil"/>
              <w:left w:val="nil"/>
              <w:bottom w:val="nil"/>
              <w:right w:val="nil"/>
            </w:tcBorders>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Объем поступлений доходов бюджета </w:t>
            </w:r>
            <w:proofErr w:type="spellStart"/>
            <w:r w:rsidR="00AB27DE" w:rsidRPr="002D2A1C">
              <w:rPr>
                <w:rFonts w:ascii="Times New Roman" w:hAnsi="Times New Roman" w:cs="Times New Roman"/>
                <w:color w:val="000000" w:themeColor="text1"/>
                <w:sz w:val="24"/>
                <w:szCs w:val="24"/>
              </w:rPr>
              <w:t>Горшеченского</w:t>
            </w:r>
            <w:proofErr w:type="spellEnd"/>
            <w:r w:rsidRPr="002D2A1C">
              <w:rPr>
                <w:rFonts w:ascii="Times New Roman" w:hAnsi="Times New Roman" w:cs="Times New Roman"/>
                <w:color w:val="000000" w:themeColor="text1"/>
                <w:sz w:val="24"/>
                <w:szCs w:val="24"/>
              </w:rPr>
              <w:t xml:space="preserve"> муниципального района</w:t>
            </w:r>
          </w:p>
          <w:p w:rsidR="0015569C" w:rsidRPr="002D2A1C" w:rsidRDefault="00AB27DE" w:rsidP="00952C6F">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Курской</w:t>
            </w:r>
            <w:r w:rsidR="00814AC2" w:rsidRPr="002D2A1C">
              <w:rPr>
                <w:rFonts w:ascii="Times New Roman" w:hAnsi="Times New Roman" w:cs="Times New Roman"/>
                <w:color w:val="000000" w:themeColor="text1"/>
                <w:sz w:val="24"/>
                <w:szCs w:val="24"/>
              </w:rPr>
              <w:t xml:space="preserve"> области на 20</w:t>
            </w:r>
            <w:r w:rsidR="00952C6F">
              <w:rPr>
                <w:rFonts w:ascii="Times New Roman" w:hAnsi="Times New Roman" w:cs="Times New Roman"/>
                <w:color w:val="000000" w:themeColor="text1"/>
                <w:sz w:val="24"/>
                <w:szCs w:val="24"/>
              </w:rPr>
              <w:t>25</w:t>
            </w:r>
            <w:r w:rsidR="00814AC2" w:rsidRPr="002D2A1C">
              <w:rPr>
                <w:rFonts w:ascii="Times New Roman" w:hAnsi="Times New Roman" w:cs="Times New Roman"/>
                <w:color w:val="000000" w:themeColor="text1"/>
                <w:sz w:val="24"/>
                <w:szCs w:val="24"/>
              </w:rPr>
              <w:t xml:space="preserve"> год</w:t>
            </w:r>
          </w:p>
        </w:tc>
      </w:tr>
      <w:tr w:rsidR="00AB27DE" w:rsidRPr="002D2A1C">
        <w:tc>
          <w:tcPr>
            <w:tcW w:w="9071" w:type="dxa"/>
            <w:gridSpan w:val="3"/>
            <w:tcBorders>
              <w:top w:val="nil"/>
              <w:left w:val="nil"/>
              <w:bottom w:val="nil"/>
              <w:right w:val="nil"/>
            </w:tcBorders>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(текст приложения указывается в новой редакции)</w:t>
            </w:r>
            <w:proofErr w:type="gramStart"/>
            <w:r w:rsidRPr="002D2A1C">
              <w:rPr>
                <w:rFonts w:ascii="Times New Roman" w:hAnsi="Times New Roman" w:cs="Times New Roman"/>
                <w:color w:val="000000" w:themeColor="text1"/>
                <w:sz w:val="24"/>
                <w:szCs w:val="24"/>
              </w:rPr>
              <w:t>.</w:t>
            </w:r>
            <w:r w:rsidR="007B10F1" w:rsidRPr="002D2A1C">
              <w:rPr>
                <w:rFonts w:ascii="Times New Roman" w:hAnsi="Times New Roman" w:cs="Times New Roman"/>
                <w:color w:val="000000" w:themeColor="text1"/>
                <w:sz w:val="24"/>
                <w:szCs w:val="24"/>
              </w:rPr>
              <w:t>»</w:t>
            </w:r>
            <w:proofErr w:type="gramEnd"/>
            <w:r w:rsidRPr="002D2A1C">
              <w:rPr>
                <w:rFonts w:ascii="Times New Roman" w:hAnsi="Times New Roman" w:cs="Times New Roman"/>
                <w:color w:val="000000" w:themeColor="text1"/>
                <w:sz w:val="24"/>
                <w:szCs w:val="24"/>
              </w:rPr>
              <w:t>.</w:t>
            </w:r>
          </w:p>
        </w:tc>
      </w:tr>
      <w:tr w:rsidR="00AB27DE" w:rsidRPr="002D2A1C">
        <w:tc>
          <w:tcPr>
            <w:tcW w:w="6020" w:type="dxa"/>
            <w:gridSpan w:val="2"/>
            <w:tcBorders>
              <w:top w:val="nil"/>
              <w:left w:val="nil"/>
              <w:bottom w:val="nil"/>
              <w:right w:val="nil"/>
            </w:tcBorders>
          </w:tcPr>
          <w:p w:rsidR="0015569C" w:rsidRPr="002D2A1C" w:rsidRDefault="00814AC2">
            <w:pPr>
              <w:pStyle w:val="ConsPlusNormal0"/>
              <w:ind w:firstLine="283"/>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или</w:t>
            </w:r>
          </w:p>
        </w:tc>
        <w:tc>
          <w:tcPr>
            <w:tcW w:w="3051" w:type="dxa"/>
            <w:tcBorders>
              <w:top w:val="nil"/>
              <w:left w:val="nil"/>
              <w:bottom w:val="nil"/>
              <w:right w:val="nil"/>
            </w:tcBorders>
          </w:tcPr>
          <w:p w:rsidR="0015569C" w:rsidRPr="002D2A1C" w:rsidRDefault="0015569C">
            <w:pPr>
              <w:pStyle w:val="ConsPlusNormal0"/>
              <w:rPr>
                <w:rFonts w:ascii="Times New Roman" w:hAnsi="Times New Roman" w:cs="Times New Roman"/>
                <w:color w:val="000000" w:themeColor="text1"/>
                <w:sz w:val="24"/>
                <w:szCs w:val="24"/>
              </w:rPr>
            </w:pPr>
          </w:p>
        </w:tc>
      </w:tr>
      <w:tr w:rsidR="00AB27DE" w:rsidRPr="002D2A1C">
        <w:tc>
          <w:tcPr>
            <w:tcW w:w="4450" w:type="dxa"/>
            <w:tcBorders>
              <w:top w:val="nil"/>
              <w:left w:val="nil"/>
              <w:bottom w:val="nil"/>
              <w:right w:val="nil"/>
            </w:tcBorders>
            <w:vAlign w:val="center"/>
          </w:tcPr>
          <w:p w:rsidR="0015569C" w:rsidRPr="002D2A1C" w:rsidRDefault="00814AC2">
            <w:pPr>
              <w:pStyle w:val="ConsPlusNormal0"/>
              <w:ind w:left="283"/>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2) в приложении 9 строку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Здравоохранение изложить в следующей редакции:</w:t>
            </w:r>
          </w:p>
        </w:tc>
        <w:tc>
          <w:tcPr>
            <w:tcW w:w="1570" w:type="dxa"/>
            <w:tcBorders>
              <w:top w:val="nil"/>
              <w:left w:val="nil"/>
              <w:bottom w:val="nil"/>
              <w:right w:val="nil"/>
            </w:tcBorders>
            <w:vAlign w:val="center"/>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109 12</w:t>
            </w:r>
          </w:p>
        </w:tc>
        <w:tc>
          <w:tcPr>
            <w:tcW w:w="3051" w:type="dxa"/>
            <w:tcBorders>
              <w:top w:val="nil"/>
              <w:left w:val="nil"/>
              <w:bottom w:val="nil"/>
              <w:right w:val="nil"/>
            </w:tcBorders>
            <w:vAlign w:val="center"/>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116 305 676,1</w:t>
            </w:r>
            <w:r w:rsidR="007B10F1" w:rsidRPr="002D2A1C">
              <w:rPr>
                <w:rFonts w:ascii="Times New Roman" w:hAnsi="Times New Roman" w:cs="Times New Roman"/>
                <w:color w:val="000000" w:themeColor="text1"/>
                <w:sz w:val="24"/>
                <w:szCs w:val="24"/>
              </w:rPr>
              <w:t>»</w:t>
            </w:r>
          </w:p>
        </w:tc>
      </w:tr>
      <w:tr w:rsidR="00AB27DE" w:rsidRPr="002D2A1C">
        <w:tc>
          <w:tcPr>
            <w:tcW w:w="4450" w:type="dxa"/>
            <w:tcBorders>
              <w:top w:val="nil"/>
              <w:left w:val="nil"/>
              <w:bottom w:val="nil"/>
              <w:right w:val="nil"/>
            </w:tcBorders>
            <w:vAlign w:val="center"/>
          </w:tcPr>
          <w:p w:rsidR="0015569C" w:rsidRPr="002D2A1C" w:rsidRDefault="007B10F1">
            <w:pPr>
              <w:pStyle w:val="ConsPlusNormal0"/>
              <w:ind w:left="283"/>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w:t>
            </w:r>
            <w:r w:rsidR="00814AC2" w:rsidRPr="002D2A1C">
              <w:rPr>
                <w:rFonts w:ascii="Times New Roman" w:hAnsi="Times New Roman" w:cs="Times New Roman"/>
                <w:color w:val="000000" w:themeColor="text1"/>
                <w:sz w:val="24"/>
                <w:szCs w:val="24"/>
              </w:rPr>
              <w:t>Здравоохранение</w:t>
            </w:r>
          </w:p>
        </w:tc>
        <w:tc>
          <w:tcPr>
            <w:tcW w:w="1570" w:type="dxa"/>
            <w:tcBorders>
              <w:top w:val="nil"/>
              <w:left w:val="nil"/>
              <w:bottom w:val="nil"/>
              <w:right w:val="nil"/>
            </w:tcBorders>
            <w:vAlign w:val="center"/>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109 12</w:t>
            </w:r>
          </w:p>
        </w:tc>
        <w:tc>
          <w:tcPr>
            <w:tcW w:w="3051" w:type="dxa"/>
            <w:tcBorders>
              <w:top w:val="nil"/>
              <w:left w:val="nil"/>
              <w:bottom w:val="nil"/>
              <w:right w:val="nil"/>
            </w:tcBorders>
            <w:vAlign w:val="center"/>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117 808 767,1</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w:t>
            </w:r>
          </w:p>
        </w:tc>
      </w:tr>
      <w:tr w:rsidR="00AB27DE" w:rsidRPr="002D2A1C">
        <w:tc>
          <w:tcPr>
            <w:tcW w:w="6020" w:type="dxa"/>
            <w:gridSpan w:val="2"/>
            <w:tcBorders>
              <w:top w:val="nil"/>
              <w:left w:val="nil"/>
              <w:bottom w:val="nil"/>
              <w:right w:val="nil"/>
            </w:tcBorders>
            <w:vAlign w:val="center"/>
          </w:tcPr>
          <w:p w:rsidR="0015569C" w:rsidRPr="002D2A1C" w:rsidRDefault="00814AC2">
            <w:pPr>
              <w:pStyle w:val="ConsPlusNormal0"/>
              <w:ind w:left="283"/>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или</w:t>
            </w:r>
          </w:p>
        </w:tc>
        <w:tc>
          <w:tcPr>
            <w:tcW w:w="3051" w:type="dxa"/>
            <w:tcBorders>
              <w:top w:val="nil"/>
              <w:left w:val="nil"/>
              <w:bottom w:val="nil"/>
              <w:right w:val="nil"/>
            </w:tcBorders>
            <w:vAlign w:val="center"/>
          </w:tcPr>
          <w:p w:rsidR="0015569C" w:rsidRPr="002D2A1C" w:rsidRDefault="0015569C">
            <w:pPr>
              <w:pStyle w:val="ConsPlusNormal0"/>
              <w:rPr>
                <w:rFonts w:ascii="Times New Roman" w:hAnsi="Times New Roman" w:cs="Times New Roman"/>
                <w:color w:val="000000" w:themeColor="text1"/>
                <w:sz w:val="24"/>
                <w:szCs w:val="24"/>
              </w:rPr>
            </w:pPr>
          </w:p>
        </w:tc>
      </w:tr>
      <w:tr w:rsidR="00AB27DE" w:rsidRPr="002D2A1C">
        <w:tc>
          <w:tcPr>
            <w:tcW w:w="4450" w:type="dxa"/>
            <w:tcBorders>
              <w:top w:val="nil"/>
              <w:left w:val="nil"/>
              <w:bottom w:val="nil"/>
              <w:right w:val="nil"/>
            </w:tcBorders>
            <w:vAlign w:val="center"/>
          </w:tcPr>
          <w:p w:rsidR="0015569C" w:rsidRPr="002D2A1C" w:rsidRDefault="00814AC2">
            <w:pPr>
              <w:pStyle w:val="ConsPlusNormal0"/>
              <w:ind w:left="283"/>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2) в приложении 2 позицию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Здравоохранение изложить в следующей редакции:</w:t>
            </w:r>
          </w:p>
        </w:tc>
        <w:tc>
          <w:tcPr>
            <w:tcW w:w="1570" w:type="dxa"/>
            <w:tcBorders>
              <w:top w:val="nil"/>
              <w:left w:val="nil"/>
              <w:bottom w:val="nil"/>
              <w:right w:val="nil"/>
            </w:tcBorders>
            <w:vAlign w:val="center"/>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109 12</w:t>
            </w:r>
          </w:p>
        </w:tc>
        <w:tc>
          <w:tcPr>
            <w:tcW w:w="3051" w:type="dxa"/>
            <w:tcBorders>
              <w:top w:val="nil"/>
              <w:left w:val="nil"/>
              <w:bottom w:val="nil"/>
              <w:right w:val="nil"/>
            </w:tcBorders>
            <w:vAlign w:val="center"/>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116 305 676,1</w:t>
            </w:r>
            <w:r w:rsidR="007B10F1" w:rsidRPr="002D2A1C">
              <w:rPr>
                <w:rFonts w:ascii="Times New Roman" w:hAnsi="Times New Roman" w:cs="Times New Roman"/>
                <w:color w:val="000000" w:themeColor="text1"/>
                <w:sz w:val="24"/>
                <w:szCs w:val="24"/>
              </w:rPr>
              <w:t>»</w:t>
            </w:r>
          </w:p>
        </w:tc>
      </w:tr>
      <w:tr w:rsidR="0015569C" w:rsidRPr="002D2A1C">
        <w:tc>
          <w:tcPr>
            <w:tcW w:w="4450" w:type="dxa"/>
            <w:tcBorders>
              <w:top w:val="nil"/>
              <w:left w:val="nil"/>
              <w:bottom w:val="nil"/>
              <w:right w:val="nil"/>
            </w:tcBorders>
            <w:vAlign w:val="center"/>
          </w:tcPr>
          <w:p w:rsidR="0015569C" w:rsidRPr="002D2A1C" w:rsidRDefault="007B10F1">
            <w:pPr>
              <w:pStyle w:val="ConsPlusNormal0"/>
              <w:ind w:left="283"/>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w:t>
            </w:r>
            <w:r w:rsidR="00814AC2" w:rsidRPr="002D2A1C">
              <w:rPr>
                <w:rFonts w:ascii="Times New Roman" w:hAnsi="Times New Roman" w:cs="Times New Roman"/>
                <w:color w:val="000000" w:themeColor="text1"/>
                <w:sz w:val="24"/>
                <w:szCs w:val="24"/>
              </w:rPr>
              <w:t>Здравоохранение</w:t>
            </w:r>
          </w:p>
        </w:tc>
        <w:tc>
          <w:tcPr>
            <w:tcW w:w="1570" w:type="dxa"/>
            <w:tcBorders>
              <w:top w:val="nil"/>
              <w:left w:val="nil"/>
              <w:bottom w:val="nil"/>
              <w:right w:val="nil"/>
            </w:tcBorders>
            <w:vAlign w:val="center"/>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109 12</w:t>
            </w:r>
          </w:p>
        </w:tc>
        <w:tc>
          <w:tcPr>
            <w:tcW w:w="3051" w:type="dxa"/>
            <w:tcBorders>
              <w:top w:val="nil"/>
              <w:left w:val="nil"/>
              <w:bottom w:val="nil"/>
              <w:right w:val="nil"/>
            </w:tcBorders>
            <w:vAlign w:val="center"/>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117 808 767,1</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w:t>
            </w: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или</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50"/>
        <w:gridCol w:w="4621"/>
      </w:tblGrid>
      <w:tr w:rsidR="00AB27DE" w:rsidRPr="002D2A1C">
        <w:tc>
          <w:tcPr>
            <w:tcW w:w="9071" w:type="dxa"/>
            <w:gridSpan w:val="2"/>
            <w:tcBorders>
              <w:top w:val="nil"/>
              <w:left w:val="nil"/>
              <w:bottom w:val="nil"/>
              <w:right w:val="nil"/>
            </w:tcBorders>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1. Внести в Административный регламент предоставления муниципальной услуги по рассмотрению заявлений и принятию решений об утверждении схемы расположения земельного участка или земельных участков на кадастровом плане территории, утвержденный постановлением Администрации </w:t>
            </w:r>
            <w:proofErr w:type="spellStart"/>
            <w:r w:rsidR="00AB27DE" w:rsidRPr="002D2A1C">
              <w:rPr>
                <w:rFonts w:ascii="Times New Roman" w:hAnsi="Times New Roman" w:cs="Times New Roman"/>
                <w:color w:val="000000" w:themeColor="text1"/>
                <w:sz w:val="24"/>
                <w:szCs w:val="24"/>
              </w:rPr>
              <w:t>Горшеченского</w:t>
            </w:r>
            <w:proofErr w:type="spellEnd"/>
            <w:r w:rsidRPr="002D2A1C">
              <w:rPr>
                <w:rFonts w:ascii="Times New Roman" w:hAnsi="Times New Roman" w:cs="Times New Roman"/>
                <w:color w:val="000000" w:themeColor="text1"/>
                <w:sz w:val="24"/>
                <w:szCs w:val="24"/>
              </w:rPr>
              <w:t xml:space="preserve"> муниципального района </w:t>
            </w:r>
            <w:r w:rsidR="00AB27DE"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 от 25 апреля 2017 г.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56 следующее изменение:</w:t>
            </w:r>
          </w:p>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приложение 1 к Административному регламенту изложить в следующей редакции:</w:t>
            </w:r>
          </w:p>
        </w:tc>
      </w:tr>
      <w:tr w:rsidR="00AB27DE" w:rsidRPr="002D2A1C">
        <w:tc>
          <w:tcPr>
            <w:tcW w:w="4450" w:type="dxa"/>
            <w:tcBorders>
              <w:top w:val="nil"/>
              <w:left w:val="nil"/>
              <w:bottom w:val="nil"/>
              <w:right w:val="nil"/>
            </w:tcBorders>
          </w:tcPr>
          <w:p w:rsidR="0015569C" w:rsidRPr="002D2A1C" w:rsidRDefault="0015569C">
            <w:pPr>
              <w:pStyle w:val="ConsPlusNormal0"/>
              <w:rPr>
                <w:rFonts w:ascii="Times New Roman" w:hAnsi="Times New Roman" w:cs="Times New Roman"/>
                <w:color w:val="000000" w:themeColor="text1"/>
                <w:sz w:val="24"/>
                <w:szCs w:val="24"/>
              </w:rPr>
            </w:pPr>
          </w:p>
        </w:tc>
        <w:tc>
          <w:tcPr>
            <w:tcW w:w="4621" w:type="dxa"/>
            <w:tcBorders>
              <w:top w:val="nil"/>
              <w:left w:val="nil"/>
              <w:bottom w:val="nil"/>
              <w:right w:val="nil"/>
            </w:tcBorders>
          </w:tcPr>
          <w:p w:rsidR="0015569C" w:rsidRPr="002D2A1C" w:rsidRDefault="007B10F1">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w:t>
            </w:r>
            <w:r w:rsidR="00814AC2" w:rsidRPr="002D2A1C">
              <w:rPr>
                <w:rFonts w:ascii="Times New Roman" w:hAnsi="Times New Roman" w:cs="Times New Roman"/>
                <w:color w:val="000000" w:themeColor="text1"/>
                <w:sz w:val="24"/>
                <w:szCs w:val="24"/>
              </w:rPr>
              <w:t>Приложение 1</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к Административному регламенту</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предоставления муниципальной услуги</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по рассмотрению заявлений и принятию</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решений об утверждении схемы</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lastRenderedPageBreak/>
              <w:t>расположения земельного участка или</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земельных участков на </w:t>
            </w:r>
            <w:proofErr w:type="gramStart"/>
            <w:r w:rsidRPr="002D2A1C">
              <w:rPr>
                <w:rFonts w:ascii="Times New Roman" w:hAnsi="Times New Roman" w:cs="Times New Roman"/>
                <w:color w:val="000000" w:themeColor="text1"/>
                <w:sz w:val="24"/>
                <w:szCs w:val="24"/>
              </w:rPr>
              <w:t>кадастровом</w:t>
            </w:r>
            <w:proofErr w:type="gramEnd"/>
          </w:p>
          <w:p w:rsidR="0015569C" w:rsidRPr="002D2A1C" w:rsidRDefault="00814AC2">
            <w:pPr>
              <w:pStyle w:val="ConsPlusNormal0"/>
              <w:jc w:val="center"/>
              <w:rPr>
                <w:rFonts w:ascii="Times New Roman" w:hAnsi="Times New Roman" w:cs="Times New Roman"/>
                <w:color w:val="000000" w:themeColor="text1"/>
                <w:sz w:val="24"/>
                <w:szCs w:val="24"/>
              </w:rPr>
            </w:pPr>
            <w:proofErr w:type="gramStart"/>
            <w:r w:rsidRPr="002D2A1C">
              <w:rPr>
                <w:rFonts w:ascii="Times New Roman" w:hAnsi="Times New Roman" w:cs="Times New Roman"/>
                <w:color w:val="000000" w:themeColor="text1"/>
                <w:sz w:val="24"/>
                <w:szCs w:val="24"/>
              </w:rPr>
              <w:t>плане</w:t>
            </w:r>
            <w:proofErr w:type="gramEnd"/>
            <w:r w:rsidRPr="002D2A1C">
              <w:rPr>
                <w:rFonts w:ascii="Times New Roman" w:hAnsi="Times New Roman" w:cs="Times New Roman"/>
                <w:color w:val="000000" w:themeColor="text1"/>
                <w:sz w:val="24"/>
                <w:szCs w:val="24"/>
              </w:rPr>
              <w:t xml:space="preserve"> территории</w:t>
            </w:r>
          </w:p>
        </w:tc>
      </w:tr>
      <w:tr w:rsidR="00AB27DE" w:rsidRPr="002D2A1C">
        <w:tc>
          <w:tcPr>
            <w:tcW w:w="9071" w:type="dxa"/>
            <w:gridSpan w:val="2"/>
            <w:tcBorders>
              <w:top w:val="nil"/>
              <w:left w:val="nil"/>
              <w:bottom w:val="nil"/>
              <w:right w:val="nil"/>
            </w:tcBorders>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lastRenderedPageBreak/>
              <w:t>БЛОК-СХЕМА</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последовательности действий при предоставлении муниципальной услуги</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по рассмотрению заявлений и принятию решений </w:t>
            </w:r>
            <w:proofErr w:type="gramStart"/>
            <w:r w:rsidRPr="002D2A1C">
              <w:rPr>
                <w:rFonts w:ascii="Times New Roman" w:hAnsi="Times New Roman" w:cs="Times New Roman"/>
                <w:color w:val="000000" w:themeColor="text1"/>
                <w:sz w:val="24"/>
                <w:szCs w:val="24"/>
              </w:rPr>
              <w:t>об</w:t>
            </w:r>
            <w:proofErr w:type="gramEnd"/>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утверждении схемы расположения земельного участка или </w:t>
            </w:r>
            <w:proofErr w:type="gramStart"/>
            <w:r w:rsidRPr="002D2A1C">
              <w:rPr>
                <w:rFonts w:ascii="Times New Roman" w:hAnsi="Times New Roman" w:cs="Times New Roman"/>
                <w:color w:val="000000" w:themeColor="text1"/>
                <w:sz w:val="24"/>
                <w:szCs w:val="24"/>
              </w:rPr>
              <w:t>земельных</w:t>
            </w:r>
            <w:proofErr w:type="gramEnd"/>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участков на кадастровом плане территории</w:t>
            </w:r>
          </w:p>
        </w:tc>
      </w:tr>
      <w:tr w:rsidR="00AB27DE" w:rsidRPr="002D2A1C">
        <w:tc>
          <w:tcPr>
            <w:tcW w:w="9071" w:type="dxa"/>
            <w:gridSpan w:val="2"/>
            <w:tcBorders>
              <w:top w:val="nil"/>
              <w:left w:val="nil"/>
              <w:bottom w:val="nil"/>
              <w:right w:val="nil"/>
            </w:tcBorders>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(указывается те</w:t>
            </w:r>
            <w:proofErr w:type="gramStart"/>
            <w:r w:rsidRPr="002D2A1C">
              <w:rPr>
                <w:rFonts w:ascii="Times New Roman" w:hAnsi="Times New Roman" w:cs="Times New Roman"/>
                <w:color w:val="000000" w:themeColor="text1"/>
                <w:sz w:val="24"/>
                <w:szCs w:val="24"/>
              </w:rPr>
              <w:t>кст пр</w:t>
            </w:r>
            <w:proofErr w:type="gramEnd"/>
            <w:r w:rsidRPr="002D2A1C">
              <w:rPr>
                <w:rFonts w:ascii="Times New Roman" w:hAnsi="Times New Roman" w:cs="Times New Roman"/>
                <w:color w:val="000000" w:themeColor="text1"/>
                <w:sz w:val="24"/>
                <w:szCs w:val="24"/>
              </w:rPr>
              <w:t>иложения)</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w:t>
            </w:r>
          </w:p>
        </w:tc>
      </w:tr>
      <w:tr w:rsidR="0015569C" w:rsidRPr="002D2A1C">
        <w:tc>
          <w:tcPr>
            <w:tcW w:w="9071" w:type="dxa"/>
            <w:gridSpan w:val="2"/>
            <w:tcBorders>
              <w:top w:val="nil"/>
              <w:left w:val="nil"/>
              <w:bottom w:val="nil"/>
              <w:right w:val="nil"/>
            </w:tcBorders>
          </w:tcPr>
          <w:p w:rsidR="0015569C" w:rsidRPr="002D2A1C" w:rsidRDefault="00814AC2">
            <w:pPr>
              <w:pStyle w:val="ConsPlusNormal0"/>
              <w:ind w:left="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или</w:t>
            </w: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5569C" w:rsidRPr="002D2A1C">
        <w:tc>
          <w:tcPr>
            <w:tcW w:w="9071" w:type="dxa"/>
            <w:tcBorders>
              <w:top w:val="nil"/>
              <w:left w:val="nil"/>
              <w:bottom w:val="nil"/>
              <w:right w:val="nil"/>
            </w:tcBorders>
          </w:tcPr>
          <w:p w:rsidR="0015569C" w:rsidRPr="002D2A1C" w:rsidRDefault="00814AC2" w:rsidP="00126BE9">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1. Утвердить прилагаемые изменения, которые вносятся в постановление Администрации </w:t>
            </w:r>
            <w:r w:rsidR="00AB27DE" w:rsidRPr="002D2A1C">
              <w:rPr>
                <w:rFonts w:ascii="Times New Roman" w:hAnsi="Times New Roman" w:cs="Times New Roman"/>
                <w:color w:val="000000" w:themeColor="text1"/>
                <w:sz w:val="24"/>
                <w:szCs w:val="24"/>
              </w:rPr>
              <w:t>Сосновского</w:t>
            </w:r>
            <w:r w:rsidR="002D2A1C">
              <w:rPr>
                <w:rFonts w:ascii="Times New Roman" w:hAnsi="Times New Roman" w:cs="Times New Roman"/>
                <w:color w:val="000000" w:themeColor="text1"/>
                <w:sz w:val="24"/>
                <w:szCs w:val="24"/>
              </w:rPr>
              <w:t xml:space="preserve"> </w:t>
            </w:r>
            <w:r w:rsidR="00AB27DE" w:rsidRPr="002D2A1C">
              <w:rPr>
                <w:rFonts w:ascii="Times New Roman" w:hAnsi="Times New Roman" w:cs="Times New Roman"/>
                <w:color w:val="000000" w:themeColor="text1"/>
                <w:sz w:val="24"/>
                <w:szCs w:val="24"/>
              </w:rPr>
              <w:t>сельского</w:t>
            </w:r>
            <w:r w:rsidRPr="002D2A1C">
              <w:rPr>
                <w:rFonts w:ascii="Times New Roman" w:hAnsi="Times New Roman" w:cs="Times New Roman"/>
                <w:color w:val="000000" w:themeColor="text1"/>
                <w:sz w:val="24"/>
                <w:szCs w:val="24"/>
              </w:rPr>
              <w:t xml:space="preserve"> поселения </w:t>
            </w:r>
            <w:proofErr w:type="spellStart"/>
            <w:r w:rsidR="00AB27DE" w:rsidRPr="002D2A1C">
              <w:rPr>
                <w:rFonts w:ascii="Times New Roman" w:hAnsi="Times New Roman" w:cs="Times New Roman"/>
                <w:color w:val="000000" w:themeColor="text1"/>
                <w:sz w:val="24"/>
                <w:szCs w:val="24"/>
              </w:rPr>
              <w:t>Горшеченского</w:t>
            </w:r>
            <w:proofErr w:type="spellEnd"/>
            <w:r w:rsidRPr="002D2A1C">
              <w:rPr>
                <w:rFonts w:ascii="Times New Roman" w:hAnsi="Times New Roman" w:cs="Times New Roman"/>
                <w:color w:val="000000" w:themeColor="text1"/>
                <w:sz w:val="24"/>
                <w:szCs w:val="24"/>
              </w:rPr>
              <w:t xml:space="preserve"> муниципального района </w:t>
            </w:r>
            <w:r w:rsidR="00AB27DE"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 от 12 марта 20</w:t>
            </w:r>
            <w:r w:rsidR="00126BE9" w:rsidRPr="002D2A1C">
              <w:rPr>
                <w:rFonts w:ascii="Times New Roman" w:hAnsi="Times New Roman" w:cs="Times New Roman"/>
                <w:color w:val="000000" w:themeColor="text1"/>
                <w:sz w:val="24"/>
                <w:szCs w:val="24"/>
              </w:rPr>
              <w:t>2</w:t>
            </w:r>
            <w:r w:rsidRPr="002D2A1C">
              <w:rPr>
                <w:rFonts w:ascii="Times New Roman" w:hAnsi="Times New Roman" w:cs="Times New Roman"/>
                <w:color w:val="000000" w:themeColor="text1"/>
                <w:sz w:val="24"/>
                <w:szCs w:val="24"/>
              </w:rPr>
              <w:t xml:space="preserve">1 г.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134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Об утверждении Административного регламента по рассмотрению заявлений и принятию решений о выдаче разрешения на использование земель и земельного участка</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w:t>
            </w: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Приложение в данном случае рекомендуется оформить следующим образом:</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79"/>
        <w:gridCol w:w="340"/>
        <w:gridCol w:w="4252"/>
      </w:tblGrid>
      <w:tr w:rsidR="00AB27DE" w:rsidRPr="002D2A1C">
        <w:tc>
          <w:tcPr>
            <w:tcW w:w="4479" w:type="dxa"/>
            <w:tcBorders>
              <w:top w:val="nil"/>
              <w:left w:val="nil"/>
              <w:bottom w:val="nil"/>
              <w:right w:val="nil"/>
            </w:tcBorders>
          </w:tcPr>
          <w:p w:rsidR="0015569C" w:rsidRPr="002D2A1C" w:rsidRDefault="0015569C">
            <w:pPr>
              <w:pStyle w:val="ConsPlusNormal0"/>
              <w:rPr>
                <w:rFonts w:ascii="Times New Roman" w:hAnsi="Times New Roman" w:cs="Times New Roman"/>
                <w:color w:val="000000" w:themeColor="text1"/>
                <w:sz w:val="24"/>
                <w:szCs w:val="24"/>
              </w:rPr>
            </w:pPr>
          </w:p>
        </w:tc>
        <w:tc>
          <w:tcPr>
            <w:tcW w:w="4592" w:type="dxa"/>
            <w:gridSpan w:val="2"/>
            <w:tcBorders>
              <w:top w:val="nil"/>
              <w:left w:val="nil"/>
              <w:bottom w:val="nil"/>
              <w:right w:val="nil"/>
            </w:tcBorders>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УТВЕРЖДЕН</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постановлением Администрации</w:t>
            </w:r>
          </w:p>
          <w:p w:rsidR="0015569C" w:rsidRPr="002D2A1C" w:rsidRDefault="00AB27DE">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Сосновского</w:t>
            </w:r>
            <w:r w:rsidR="00126BE9" w:rsidRPr="002D2A1C">
              <w:rPr>
                <w:rFonts w:ascii="Times New Roman" w:hAnsi="Times New Roman" w:cs="Times New Roman"/>
                <w:color w:val="000000" w:themeColor="text1"/>
                <w:sz w:val="24"/>
                <w:szCs w:val="24"/>
              </w:rPr>
              <w:t xml:space="preserve"> </w:t>
            </w:r>
            <w:r w:rsidRPr="002D2A1C">
              <w:rPr>
                <w:rFonts w:ascii="Times New Roman" w:hAnsi="Times New Roman" w:cs="Times New Roman"/>
                <w:color w:val="000000" w:themeColor="text1"/>
                <w:sz w:val="24"/>
                <w:szCs w:val="24"/>
              </w:rPr>
              <w:t>сельского</w:t>
            </w:r>
            <w:r w:rsidR="00814AC2" w:rsidRPr="002D2A1C">
              <w:rPr>
                <w:rFonts w:ascii="Times New Roman" w:hAnsi="Times New Roman" w:cs="Times New Roman"/>
                <w:color w:val="000000" w:themeColor="text1"/>
                <w:sz w:val="24"/>
                <w:szCs w:val="24"/>
              </w:rPr>
              <w:t xml:space="preserve"> поселения</w:t>
            </w:r>
          </w:p>
          <w:p w:rsidR="0015569C" w:rsidRPr="002D2A1C" w:rsidRDefault="00AB27DE">
            <w:pPr>
              <w:pStyle w:val="ConsPlusNormal0"/>
              <w:jc w:val="center"/>
              <w:rPr>
                <w:rFonts w:ascii="Times New Roman" w:hAnsi="Times New Roman" w:cs="Times New Roman"/>
                <w:color w:val="000000" w:themeColor="text1"/>
                <w:sz w:val="24"/>
                <w:szCs w:val="24"/>
              </w:rPr>
            </w:pPr>
            <w:proofErr w:type="spellStart"/>
            <w:r w:rsidRPr="002D2A1C">
              <w:rPr>
                <w:rFonts w:ascii="Times New Roman" w:hAnsi="Times New Roman" w:cs="Times New Roman"/>
                <w:color w:val="000000" w:themeColor="text1"/>
                <w:sz w:val="24"/>
                <w:szCs w:val="24"/>
              </w:rPr>
              <w:t>Горшеченского</w:t>
            </w:r>
            <w:proofErr w:type="spellEnd"/>
            <w:r w:rsidR="00814AC2" w:rsidRPr="002D2A1C">
              <w:rPr>
                <w:rFonts w:ascii="Times New Roman" w:hAnsi="Times New Roman" w:cs="Times New Roman"/>
                <w:color w:val="000000" w:themeColor="text1"/>
                <w:sz w:val="24"/>
                <w:szCs w:val="24"/>
              </w:rPr>
              <w:t xml:space="preserve"> муниципального района</w:t>
            </w:r>
          </w:p>
          <w:p w:rsidR="0015569C" w:rsidRPr="002D2A1C" w:rsidRDefault="00AB27DE">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Курской</w:t>
            </w:r>
            <w:r w:rsidR="00814AC2" w:rsidRPr="002D2A1C">
              <w:rPr>
                <w:rFonts w:ascii="Times New Roman" w:hAnsi="Times New Roman" w:cs="Times New Roman"/>
                <w:color w:val="000000" w:themeColor="text1"/>
                <w:sz w:val="24"/>
                <w:szCs w:val="24"/>
              </w:rPr>
              <w:t xml:space="preserve"> области</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от 25 июля 2018 г.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295</w:t>
            </w:r>
          </w:p>
        </w:tc>
      </w:tr>
      <w:tr w:rsidR="00AB27DE" w:rsidRPr="002D2A1C">
        <w:tc>
          <w:tcPr>
            <w:tcW w:w="9071" w:type="dxa"/>
            <w:gridSpan w:val="3"/>
            <w:tcBorders>
              <w:top w:val="nil"/>
              <w:left w:val="nil"/>
              <w:bottom w:val="nil"/>
              <w:right w:val="nil"/>
            </w:tcBorders>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ИЗМЕНЕНИЯ,</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которые вносятся в постановление Администрации </w:t>
            </w:r>
            <w:r w:rsidR="00AB27DE" w:rsidRPr="002D2A1C">
              <w:rPr>
                <w:rFonts w:ascii="Times New Roman" w:hAnsi="Times New Roman" w:cs="Times New Roman"/>
                <w:color w:val="000000" w:themeColor="text1"/>
                <w:sz w:val="24"/>
                <w:szCs w:val="24"/>
              </w:rPr>
              <w:t>Сосновского</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с</w:t>
            </w:r>
            <w:r w:rsidR="00126BE9" w:rsidRPr="002D2A1C">
              <w:rPr>
                <w:rFonts w:ascii="Times New Roman" w:hAnsi="Times New Roman" w:cs="Times New Roman"/>
                <w:color w:val="000000" w:themeColor="text1"/>
                <w:sz w:val="24"/>
                <w:szCs w:val="24"/>
              </w:rPr>
              <w:t>ельского</w:t>
            </w:r>
            <w:r w:rsidRPr="002D2A1C">
              <w:rPr>
                <w:rFonts w:ascii="Times New Roman" w:hAnsi="Times New Roman" w:cs="Times New Roman"/>
                <w:color w:val="000000" w:themeColor="text1"/>
                <w:sz w:val="24"/>
                <w:szCs w:val="24"/>
              </w:rPr>
              <w:t xml:space="preserve"> поселения </w:t>
            </w:r>
            <w:proofErr w:type="spellStart"/>
            <w:r w:rsidR="00AB27DE" w:rsidRPr="002D2A1C">
              <w:rPr>
                <w:rFonts w:ascii="Times New Roman" w:hAnsi="Times New Roman" w:cs="Times New Roman"/>
                <w:color w:val="000000" w:themeColor="text1"/>
                <w:sz w:val="24"/>
                <w:szCs w:val="24"/>
              </w:rPr>
              <w:t>Горшеченского</w:t>
            </w:r>
            <w:proofErr w:type="spellEnd"/>
            <w:r w:rsidRPr="002D2A1C">
              <w:rPr>
                <w:rFonts w:ascii="Times New Roman" w:hAnsi="Times New Roman" w:cs="Times New Roman"/>
                <w:color w:val="000000" w:themeColor="text1"/>
                <w:sz w:val="24"/>
                <w:szCs w:val="24"/>
              </w:rPr>
              <w:t xml:space="preserve"> муниципального района </w:t>
            </w:r>
            <w:proofErr w:type="gramStart"/>
            <w:r w:rsidR="00AB27DE" w:rsidRPr="002D2A1C">
              <w:rPr>
                <w:rFonts w:ascii="Times New Roman" w:hAnsi="Times New Roman" w:cs="Times New Roman"/>
                <w:color w:val="000000" w:themeColor="text1"/>
                <w:sz w:val="24"/>
                <w:szCs w:val="24"/>
              </w:rPr>
              <w:t>Курской</w:t>
            </w:r>
            <w:proofErr w:type="gramEnd"/>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области от 12 марта 2018 г.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134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Об утверждении Административного</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регламента по рассмотрению заявлений и принятию решений о выдаче</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разрешения на использование земель и земельного участка</w:t>
            </w:r>
            <w:r w:rsidR="007B10F1" w:rsidRPr="002D2A1C">
              <w:rPr>
                <w:rFonts w:ascii="Times New Roman" w:hAnsi="Times New Roman" w:cs="Times New Roman"/>
                <w:color w:val="000000" w:themeColor="text1"/>
                <w:sz w:val="24"/>
                <w:szCs w:val="24"/>
              </w:rPr>
              <w:t>»</w:t>
            </w:r>
          </w:p>
        </w:tc>
      </w:tr>
      <w:tr w:rsidR="00AB27DE" w:rsidRPr="002D2A1C">
        <w:tc>
          <w:tcPr>
            <w:tcW w:w="9071" w:type="dxa"/>
            <w:gridSpan w:val="3"/>
            <w:tcBorders>
              <w:top w:val="nil"/>
              <w:left w:val="nil"/>
              <w:bottom w:val="nil"/>
              <w:right w:val="nil"/>
            </w:tcBorders>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1. Приложение 2 к Административному регламенту изложить в следующей редакции:</w:t>
            </w:r>
          </w:p>
        </w:tc>
      </w:tr>
      <w:tr w:rsidR="00AB27DE" w:rsidRPr="002D2A1C">
        <w:tc>
          <w:tcPr>
            <w:tcW w:w="4819" w:type="dxa"/>
            <w:gridSpan w:val="2"/>
            <w:tcBorders>
              <w:top w:val="nil"/>
              <w:left w:val="nil"/>
              <w:bottom w:val="nil"/>
              <w:right w:val="nil"/>
            </w:tcBorders>
          </w:tcPr>
          <w:p w:rsidR="0015569C" w:rsidRPr="002D2A1C" w:rsidRDefault="0015569C">
            <w:pPr>
              <w:pStyle w:val="ConsPlusNormal0"/>
              <w:rPr>
                <w:rFonts w:ascii="Times New Roman" w:hAnsi="Times New Roman" w:cs="Times New Roman"/>
                <w:color w:val="000000" w:themeColor="text1"/>
                <w:sz w:val="24"/>
                <w:szCs w:val="24"/>
              </w:rPr>
            </w:pPr>
          </w:p>
        </w:tc>
        <w:tc>
          <w:tcPr>
            <w:tcW w:w="4252" w:type="dxa"/>
            <w:tcBorders>
              <w:top w:val="nil"/>
              <w:left w:val="nil"/>
              <w:bottom w:val="nil"/>
              <w:right w:val="nil"/>
            </w:tcBorders>
          </w:tcPr>
          <w:p w:rsidR="0015569C" w:rsidRPr="002D2A1C" w:rsidRDefault="007B10F1">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w:t>
            </w:r>
            <w:r w:rsidR="00814AC2" w:rsidRPr="002D2A1C">
              <w:rPr>
                <w:rFonts w:ascii="Times New Roman" w:hAnsi="Times New Roman" w:cs="Times New Roman"/>
                <w:color w:val="000000" w:themeColor="text1"/>
                <w:sz w:val="24"/>
                <w:szCs w:val="24"/>
              </w:rPr>
              <w:t>Приложение 2</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к Административному регламенту</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по рассмотрению заявлений</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и принятию решений</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о выдаче разрешения на использование</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земель и земельного участка</w:t>
            </w:r>
          </w:p>
        </w:tc>
      </w:tr>
      <w:tr w:rsidR="00AB27DE" w:rsidRPr="002D2A1C">
        <w:tc>
          <w:tcPr>
            <w:tcW w:w="9071" w:type="dxa"/>
            <w:gridSpan w:val="3"/>
            <w:tcBorders>
              <w:top w:val="nil"/>
              <w:left w:val="nil"/>
              <w:bottom w:val="nil"/>
              <w:right w:val="nil"/>
            </w:tcBorders>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СВЕДЕНИЯ</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О местонахождении, графике работы, номерах справочных телефонов,</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адресах электронной почты МФЦ </w:t>
            </w:r>
            <w:proofErr w:type="spellStart"/>
            <w:r w:rsidR="00AB27DE" w:rsidRPr="002D2A1C">
              <w:rPr>
                <w:rFonts w:ascii="Times New Roman" w:hAnsi="Times New Roman" w:cs="Times New Roman"/>
                <w:color w:val="000000" w:themeColor="text1"/>
                <w:sz w:val="24"/>
                <w:szCs w:val="24"/>
              </w:rPr>
              <w:t>Горшеченского</w:t>
            </w:r>
            <w:proofErr w:type="spellEnd"/>
            <w:r w:rsidRPr="002D2A1C">
              <w:rPr>
                <w:rFonts w:ascii="Times New Roman" w:hAnsi="Times New Roman" w:cs="Times New Roman"/>
                <w:color w:val="000000" w:themeColor="text1"/>
                <w:sz w:val="24"/>
                <w:szCs w:val="24"/>
              </w:rPr>
              <w:t xml:space="preserve"> </w:t>
            </w:r>
            <w:proofErr w:type="gramStart"/>
            <w:r w:rsidRPr="002D2A1C">
              <w:rPr>
                <w:rFonts w:ascii="Times New Roman" w:hAnsi="Times New Roman" w:cs="Times New Roman"/>
                <w:color w:val="000000" w:themeColor="text1"/>
                <w:sz w:val="24"/>
                <w:szCs w:val="24"/>
              </w:rPr>
              <w:t>муниципального</w:t>
            </w:r>
            <w:proofErr w:type="gramEnd"/>
            <w:r w:rsidRPr="002D2A1C">
              <w:rPr>
                <w:rFonts w:ascii="Times New Roman" w:hAnsi="Times New Roman" w:cs="Times New Roman"/>
                <w:color w:val="000000" w:themeColor="text1"/>
                <w:sz w:val="24"/>
                <w:szCs w:val="24"/>
              </w:rPr>
              <w:t xml:space="preserve"> района</w:t>
            </w:r>
          </w:p>
        </w:tc>
      </w:tr>
      <w:tr w:rsidR="0015569C" w:rsidRPr="002D2A1C">
        <w:tc>
          <w:tcPr>
            <w:tcW w:w="9071" w:type="dxa"/>
            <w:gridSpan w:val="3"/>
            <w:tcBorders>
              <w:top w:val="nil"/>
              <w:left w:val="nil"/>
              <w:bottom w:val="nil"/>
              <w:right w:val="nil"/>
            </w:tcBorders>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(указывается те</w:t>
            </w:r>
            <w:proofErr w:type="gramStart"/>
            <w:r w:rsidRPr="002D2A1C">
              <w:rPr>
                <w:rFonts w:ascii="Times New Roman" w:hAnsi="Times New Roman" w:cs="Times New Roman"/>
                <w:color w:val="000000" w:themeColor="text1"/>
                <w:sz w:val="24"/>
                <w:szCs w:val="24"/>
              </w:rPr>
              <w:t>кст пр</w:t>
            </w:r>
            <w:proofErr w:type="gramEnd"/>
            <w:r w:rsidRPr="002D2A1C">
              <w:rPr>
                <w:rFonts w:ascii="Times New Roman" w:hAnsi="Times New Roman" w:cs="Times New Roman"/>
                <w:color w:val="000000" w:themeColor="text1"/>
                <w:sz w:val="24"/>
                <w:szCs w:val="24"/>
              </w:rPr>
              <w:t>иложения)</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w:t>
            </w: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lastRenderedPageBreak/>
        <w:t>При внесении изменений в структурные единицы таблицы указывается номер соответствующего пункта (если строки таблицы пронумерованы), либо в кавычках цитируется содержание строки, подлежащей изменению.</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В случае внесения изменений в одну ячейку таблицы используется следующая конструкция:</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AB27DE" w:rsidRPr="002D2A1C">
        <w:tc>
          <w:tcPr>
            <w:tcW w:w="9071" w:type="dxa"/>
            <w:tcBorders>
              <w:top w:val="nil"/>
              <w:left w:val="nil"/>
              <w:bottom w:val="nil"/>
              <w:right w:val="nil"/>
            </w:tcBorders>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в графе 8 строки 6 слова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государственная долгосрочная целевая программа</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заменить словами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муниципальная программа</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w:t>
            </w:r>
          </w:p>
        </w:tc>
      </w:tr>
      <w:tr w:rsidR="00AB27DE" w:rsidRPr="002D2A1C">
        <w:tc>
          <w:tcPr>
            <w:tcW w:w="9071" w:type="dxa"/>
            <w:tcBorders>
              <w:top w:val="nil"/>
              <w:left w:val="nil"/>
              <w:bottom w:val="nil"/>
              <w:right w:val="nil"/>
            </w:tcBorders>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или</w:t>
            </w:r>
          </w:p>
        </w:tc>
      </w:tr>
      <w:tr w:rsidR="0015569C" w:rsidRPr="002D2A1C">
        <w:tc>
          <w:tcPr>
            <w:tcW w:w="9071" w:type="dxa"/>
            <w:tcBorders>
              <w:top w:val="nil"/>
              <w:left w:val="nil"/>
              <w:bottom w:val="nil"/>
              <w:right w:val="nil"/>
            </w:tcBorders>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Строку 10 исключить.</w:t>
            </w: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 внесении изменений в несколько ячеек таблицы изменения рекомендуется оформлять следующим образом:</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Примеры:</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Borders>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510"/>
        <w:gridCol w:w="2211"/>
        <w:gridCol w:w="2948"/>
        <w:gridCol w:w="2721"/>
        <w:gridCol w:w="340"/>
      </w:tblGrid>
      <w:tr w:rsidR="00AB27DE" w:rsidRPr="002D2A1C">
        <w:tc>
          <w:tcPr>
            <w:tcW w:w="9070" w:type="dxa"/>
            <w:gridSpan w:val="6"/>
            <w:tcBorders>
              <w:top w:val="nil"/>
              <w:left w:val="nil"/>
              <w:bottom w:val="nil"/>
              <w:right w:val="nil"/>
            </w:tcBorders>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строку 6 изложить в следующей редакции:</w:t>
            </w:r>
          </w:p>
          <w:p w:rsidR="0015569C" w:rsidRPr="002D2A1C" w:rsidRDefault="007B10F1">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w:t>
            </w:r>
          </w:p>
        </w:tc>
      </w:tr>
      <w:tr w:rsidR="00AB27DE" w:rsidRPr="002D2A1C">
        <w:tblPrEx>
          <w:tblBorders>
            <w:insideH w:val="single" w:sz="4" w:space="0" w:color="auto"/>
          </w:tblBorders>
        </w:tblPrEx>
        <w:tc>
          <w:tcPr>
            <w:tcW w:w="340" w:type="dxa"/>
            <w:vMerge w:val="restart"/>
            <w:tcBorders>
              <w:top w:val="nil"/>
              <w:left w:val="nil"/>
              <w:bottom w:val="nil"/>
            </w:tcBorders>
          </w:tcPr>
          <w:p w:rsidR="0015569C" w:rsidRPr="002D2A1C" w:rsidRDefault="0015569C">
            <w:pPr>
              <w:pStyle w:val="ConsPlusNormal0"/>
              <w:rPr>
                <w:rFonts w:ascii="Times New Roman" w:hAnsi="Times New Roman" w:cs="Times New Roman"/>
                <w:color w:val="000000" w:themeColor="text1"/>
                <w:sz w:val="24"/>
                <w:szCs w:val="24"/>
              </w:rPr>
            </w:pPr>
          </w:p>
        </w:tc>
        <w:tc>
          <w:tcPr>
            <w:tcW w:w="510" w:type="dxa"/>
          </w:tcPr>
          <w:p w:rsidR="0015569C" w:rsidRPr="002D2A1C" w:rsidRDefault="007B10F1">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w:t>
            </w:r>
            <w:r w:rsidR="00814AC2" w:rsidRPr="002D2A1C">
              <w:rPr>
                <w:rFonts w:ascii="Times New Roman" w:hAnsi="Times New Roman" w:cs="Times New Roman"/>
                <w:color w:val="000000" w:themeColor="text1"/>
                <w:sz w:val="24"/>
                <w:szCs w:val="24"/>
              </w:rPr>
              <w:t xml:space="preserve"> </w:t>
            </w:r>
            <w:proofErr w:type="gramStart"/>
            <w:r w:rsidR="00814AC2" w:rsidRPr="002D2A1C">
              <w:rPr>
                <w:rFonts w:ascii="Times New Roman" w:hAnsi="Times New Roman" w:cs="Times New Roman"/>
                <w:color w:val="000000" w:themeColor="text1"/>
                <w:sz w:val="24"/>
                <w:szCs w:val="24"/>
              </w:rPr>
              <w:t>п</w:t>
            </w:r>
            <w:proofErr w:type="gramEnd"/>
            <w:r w:rsidR="00814AC2" w:rsidRPr="002D2A1C">
              <w:rPr>
                <w:rFonts w:ascii="Times New Roman" w:hAnsi="Times New Roman" w:cs="Times New Roman"/>
                <w:color w:val="000000" w:themeColor="text1"/>
                <w:sz w:val="24"/>
                <w:szCs w:val="24"/>
              </w:rPr>
              <w:t>/п</w:t>
            </w:r>
          </w:p>
        </w:tc>
        <w:tc>
          <w:tcPr>
            <w:tcW w:w="2211" w:type="dxa"/>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Наименование объекта</w:t>
            </w:r>
          </w:p>
        </w:tc>
        <w:tc>
          <w:tcPr>
            <w:tcW w:w="2948" w:type="dxa"/>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Местонахождение</w:t>
            </w:r>
          </w:p>
        </w:tc>
        <w:tc>
          <w:tcPr>
            <w:tcW w:w="2721" w:type="dxa"/>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Характеристика</w:t>
            </w:r>
          </w:p>
        </w:tc>
        <w:tc>
          <w:tcPr>
            <w:tcW w:w="340" w:type="dxa"/>
            <w:vMerge w:val="restart"/>
            <w:tcBorders>
              <w:top w:val="nil"/>
              <w:bottom w:val="nil"/>
              <w:right w:val="nil"/>
            </w:tcBorders>
          </w:tcPr>
          <w:p w:rsidR="0015569C" w:rsidRPr="002D2A1C" w:rsidRDefault="0015569C">
            <w:pPr>
              <w:pStyle w:val="ConsPlusNormal0"/>
              <w:rPr>
                <w:rFonts w:ascii="Times New Roman" w:hAnsi="Times New Roman" w:cs="Times New Roman"/>
                <w:color w:val="000000" w:themeColor="text1"/>
                <w:sz w:val="24"/>
                <w:szCs w:val="24"/>
              </w:rPr>
            </w:pPr>
          </w:p>
        </w:tc>
      </w:tr>
      <w:tr w:rsidR="00AB27DE" w:rsidRPr="002D2A1C">
        <w:tblPrEx>
          <w:tblBorders>
            <w:insideH w:val="single" w:sz="4" w:space="0" w:color="auto"/>
          </w:tblBorders>
        </w:tblPrEx>
        <w:tc>
          <w:tcPr>
            <w:tcW w:w="340" w:type="dxa"/>
            <w:vMerge/>
            <w:tcBorders>
              <w:top w:val="nil"/>
              <w:left w:val="nil"/>
              <w:bottom w:val="nil"/>
            </w:tcBorders>
          </w:tcPr>
          <w:p w:rsidR="0015569C" w:rsidRPr="002D2A1C" w:rsidRDefault="0015569C">
            <w:pPr>
              <w:pStyle w:val="ConsPlusNormal0"/>
              <w:rPr>
                <w:rFonts w:ascii="Times New Roman" w:hAnsi="Times New Roman" w:cs="Times New Roman"/>
                <w:color w:val="000000" w:themeColor="text1"/>
                <w:sz w:val="24"/>
                <w:szCs w:val="24"/>
              </w:rPr>
            </w:pPr>
          </w:p>
        </w:tc>
        <w:tc>
          <w:tcPr>
            <w:tcW w:w="510" w:type="dxa"/>
          </w:tcPr>
          <w:p w:rsidR="0015569C" w:rsidRPr="002D2A1C" w:rsidRDefault="00814AC2">
            <w:pPr>
              <w:pStyle w:val="ConsPlusNormal0"/>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6.</w:t>
            </w:r>
          </w:p>
        </w:tc>
        <w:tc>
          <w:tcPr>
            <w:tcW w:w="2211" w:type="dxa"/>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Помещение</w:t>
            </w:r>
          </w:p>
        </w:tc>
        <w:tc>
          <w:tcPr>
            <w:tcW w:w="2948" w:type="dxa"/>
          </w:tcPr>
          <w:p w:rsidR="0015569C" w:rsidRPr="002D2A1C" w:rsidRDefault="00126BE9">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Кур</w:t>
            </w:r>
            <w:r w:rsidR="00814AC2" w:rsidRPr="002D2A1C">
              <w:rPr>
                <w:rFonts w:ascii="Times New Roman" w:hAnsi="Times New Roman" w:cs="Times New Roman"/>
                <w:color w:val="000000" w:themeColor="text1"/>
                <w:sz w:val="24"/>
                <w:szCs w:val="24"/>
              </w:rPr>
              <w:t>ская область,</w:t>
            </w:r>
          </w:p>
          <w:p w:rsidR="0015569C" w:rsidRPr="002D2A1C" w:rsidRDefault="00814AC2" w:rsidP="00126BE9">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г. </w:t>
            </w:r>
            <w:r w:rsidR="00126BE9" w:rsidRPr="002D2A1C">
              <w:rPr>
                <w:rFonts w:ascii="Times New Roman" w:hAnsi="Times New Roman" w:cs="Times New Roman"/>
                <w:color w:val="000000" w:themeColor="text1"/>
                <w:sz w:val="24"/>
                <w:szCs w:val="24"/>
              </w:rPr>
              <w:t>Фатеж</w:t>
            </w:r>
            <w:r w:rsidRPr="002D2A1C">
              <w:rPr>
                <w:rFonts w:ascii="Times New Roman" w:hAnsi="Times New Roman" w:cs="Times New Roman"/>
                <w:color w:val="000000" w:themeColor="text1"/>
                <w:sz w:val="24"/>
                <w:szCs w:val="24"/>
              </w:rPr>
              <w:t>, ул. Текстильщиков, д. 23, помещение 100</w:t>
            </w:r>
          </w:p>
        </w:tc>
        <w:tc>
          <w:tcPr>
            <w:tcW w:w="2721" w:type="dxa"/>
          </w:tcPr>
          <w:p w:rsidR="0015569C" w:rsidRPr="002D2A1C" w:rsidRDefault="00814AC2">
            <w:pPr>
              <w:pStyle w:val="ConsPlusNormal0"/>
              <w:jc w:val="center"/>
              <w:rPr>
                <w:rFonts w:ascii="Times New Roman" w:hAnsi="Times New Roman" w:cs="Times New Roman"/>
                <w:color w:val="000000" w:themeColor="text1"/>
                <w:sz w:val="24"/>
                <w:szCs w:val="24"/>
              </w:rPr>
            </w:pPr>
            <w:proofErr w:type="gramStart"/>
            <w:r w:rsidRPr="002D2A1C">
              <w:rPr>
                <w:rFonts w:ascii="Times New Roman" w:hAnsi="Times New Roman" w:cs="Times New Roman"/>
                <w:color w:val="000000" w:themeColor="text1"/>
                <w:sz w:val="24"/>
                <w:szCs w:val="24"/>
              </w:rPr>
              <w:t>Нежилое</w:t>
            </w:r>
            <w:proofErr w:type="gramEnd"/>
            <w:r w:rsidRPr="002D2A1C">
              <w:rPr>
                <w:rFonts w:ascii="Times New Roman" w:hAnsi="Times New Roman" w:cs="Times New Roman"/>
                <w:color w:val="000000" w:themeColor="text1"/>
                <w:sz w:val="24"/>
                <w:szCs w:val="24"/>
              </w:rPr>
              <w:t>, общая площадь 80 кв. м., этаж 1,</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кадастровый номер 38:05:0306051:139</w:t>
            </w:r>
          </w:p>
        </w:tc>
        <w:tc>
          <w:tcPr>
            <w:tcW w:w="340" w:type="dxa"/>
            <w:vMerge/>
            <w:tcBorders>
              <w:top w:val="nil"/>
              <w:bottom w:val="nil"/>
              <w:right w:val="nil"/>
            </w:tcBorders>
          </w:tcPr>
          <w:p w:rsidR="0015569C" w:rsidRPr="002D2A1C" w:rsidRDefault="0015569C">
            <w:pPr>
              <w:pStyle w:val="ConsPlusNormal0"/>
              <w:rPr>
                <w:rFonts w:ascii="Times New Roman" w:hAnsi="Times New Roman" w:cs="Times New Roman"/>
                <w:color w:val="000000" w:themeColor="text1"/>
                <w:sz w:val="24"/>
                <w:szCs w:val="24"/>
              </w:rPr>
            </w:pPr>
          </w:p>
        </w:tc>
      </w:tr>
      <w:tr w:rsidR="00AB27DE" w:rsidRPr="002D2A1C">
        <w:tblPrEx>
          <w:tblBorders>
            <w:insideV w:val="nil"/>
          </w:tblBorders>
        </w:tblPrEx>
        <w:tc>
          <w:tcPr>
            <w:tcW w:w="340" w:type="dxa"/>
            <w:tcBorders>
              <w:top w:val="nil"/>
              <w:bottom w:val="nil"/>
            </w:tcBorders>
          </w:tcPr>
          <w:p w:rsidR="0015569C" w:rsidRPr="002D2A1C" w:rsidRDefault="0015569C">
            <w:pPr>
              <w:pStyle w:val="ConsPlusNormal0"/>
              <w:rPr>
                <w:rFonts w:ascii="Times New Roman" w:hAnsi="Times New Roman" w:cs="Times New Roman"/>
                <w:color w:val="000000" w:themeColor="text1"/>
                <w:sz w:val="24"/>
                <w:szCs w:val="24"/>
              </w:rPr>
            </w:pPr>
          </w:p>
        </w:tc>
        <w:tc>
          <w:tcPr>
            <w:tcW w:w="8390" w:type="dxa"/>
            <w:gridSpan w:val="4"/>
            <w:tcBorders>
              <w:bottom w:val="nil"/>
            </w:tcBorders>
          </w:tcPr>
          <w:p w:rsidR="0015569C" w:rsidRPr="002D2A1C" w:rsidRDefault="007B10F1">
            <w:pPr>
              <w:pStyle w:val="ConsPlusNormal0"/>
              <w:jc w:val="right"/>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w:t>
            </w:r>
            <w:r w:rsidR="00814AC2" w:rsidRPr="002D2A1C">
              <w:rPr>
                <w:rFonts w:ascii="Times New Roman" w:hAnsi="Times New Roman" w:cs="Times New Roman"/>
                <w:color w:val="000000" w:themeColor="text1"/>
                <w:sz w:val="24"/>
                <w:szCs w:val="24"/>
              </w:rPr>
              <w:t>;</w:t>
            </w:r>
          </w:p>
        </w:tc>
        <w:tc>
          <w:tcPr>
            <w:tcW w:w="340" w:type="dxa"/>
            <w:tcBorders>
              <w:top w:val="nil"/>
              <w:bottom w:val="nil"/>
            </w:tcBorders>
          </w:tcPr>
          <w:p w:rsidR="0015569C" w:rsidRPr="002D2A1C" w:rsidRDefault="0015569C">
            <w:pPr>
              <w:pStyle w:val="ConsPlusNormal0"/>
              <w:rPr>
                <w:rFonts w:ascii="Times New Roman" w:hAnsi="Times New Roman" w:cs="Times New Roman"/>
                <w:color w:val="000000" w:themeColor="text1"/>
                <w:sz w:val="24"/>
                <w:szCs w:val="24"/>
              </w:rPr>
            </w:pPr>
          </w:p>
        </w:tc>
      </w:tr>
      <w:tr w:rsidR="00AB27DE" w:rsidRPr="002D2A1C">
        <w:tc>
          <w:tcPr>
            <w:tcW w:w="9070" w:type="dxa"/>
            <w:gridSpan w:val="6"/>
            <w:tcBorders>
              <w:top w:val="nil"/>
              <w:left w:val="nil"/>
              <w:bottom w:val="nil"/>
              <w:right w:val="nil"/>
            </w:tcBorders>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или</w:t>
            </w:r>
          </w:p>
        </w:tc>
      </w:tr>
      <w:tr w:rsidR="00AB27DE" w:rsidRPr="002D2A1C">
        <w:tc>
          <w:tcPr>
            <w:tcW w:w="9070" w:type="dxa"/>
            <w:gridSpan w:val="6"/>
            <w:tcBorders>
              <w:top w:val="nil"/>
              <w:left w:val="nil"/>
              <w:bottom w:val="nil"/>
              <w:right w:val="nil"/>
            </w:tcBorders>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Строку 4 пункта 1.3 Положения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О размерах и условиях оплаты труда лиц, замещающих муниципальные должности, муниципальных служащих</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изложить в следующей редакции:</w:t>
            </w:r>
          </w:p>
          <w:p w:rsidR="0015569C" w:rsidRPr="002D2A1C" w:rsidRDefault="007B10F1">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w:t>
            </w:r>
          </w:p>
        </w:tc>
      </w:tr>
      <w:tr w:rsidR="00AB27DE" w:rsidRPr="002D2A1C">
        <w:tblPrEx>
          <w:tblBorders>
            <w:insideH w:val="single" w:sz="4" w:space="0" w:color="auto"/>
          </w:tblBorders>
        </w:tblPrEx>
        <w:tc>
          <w:tcPr>
            <w:tcW w:w="340" w:type="dxa"/>
            <w:tcBorders>
              <w:top w:val="nil"/>
              <w:left w:val="nil"/>
              <w:bottom w:val="nil"/>
            </w:tcBorders>
          </w:tcPr>
          <w:p w:rsidR="0015569C" w:rsidRPr="002D2A1C" w:rsidRDefault="0015569C">
            <w:pPr>
              <w:pStyle w:val="ConsPlusNormal0"/>
              <w:rPr>
                <w:rFonts w:ascii="Times New Roman" w:hAnsi="Times New Roman" w:cs="Times New Roman"/>
                <w:color w:val="000000" w:themeColor="text1"/>
                <w:sz w:val="24"/>
                <w:szCs w:val="24"/>
              </w:rPr>
            </w:pPr>
          </w:p>
        </w:tc>
        <w:tc>
          <w:tcPr>
            <w:tcW w:w="510" w:type="dxa"/>
          </w:tcPr>
          <w:p w:rsidR="0015569C" w:rsidRPr="002D2A1C" w:rsidRDefault="007B10F1">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w:t>
            </w:r>
            <w:r w:rsidR="00814AC2" w:rsidRPr="002D2A1C">
              <w:rPr>
                <w:rFonts w:ascii="Times New Roman" w:hAnsi="Times New Roman" w:cs="Times New Roman"/>
                <w:color w:val="000000" w:themeColor="text1"/>
                <w:sz w:val="24"/>
                <w:szCs w:val="24"/>
              </w:rPr>
              <w:t xml:space="preserve"> </w:t>
            </w:r>
            <w:proofErr w:type="gramStart"/>
            <w:r w:rsidR="00814AC2" w:rsidRPr="002D2A1C">
              <w:rPr>
                <w:rFonts w:ascii="Times New Roman" w:hAnsi="Times New Roman" w:cs="Times New Roman"/>
                <w:color w:val="000000" w:themeColor="text1"/>
                <w:sz w:val="24"/>
                <w:szCs w:val="24"/>
              </w:rPr>
              <w:t>п</w:t>
            </w:r>
            <w:proofErr w:type="gramEnd"/>
            <w:r w:rsidR="00814AC2" w:rsidRPr="002D2A1C">
              <w:rPr>
                <w:rFonts w:ascii="Times New Roman" w:hAnsi="Times New Roman" w:cs="Times New Roman"/>
                <w:color w:val="000000" w:themeColor="text1"/>
                <w:sz w:val="24"/>
                <w:szCs w:val="24"/>
              </w:rPr>
              <w:t>/п</w:t>
            </w:r>
          </w:p>
        </w:tc>
        <w:tc>
          <w:tcPr>
            <w:tcW w:w="5159" w:type="dxa"/>
            <w:gridSpan w:val="2"/>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Наименование должности</w:t>
            </w:r>
          </w:p>
        </w:tc>
        <w:tc>
          <w:tcPr>
            <w:tcW w:w="2721" w:type="dxa"/>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Должностной оклад</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(руб. в месяц)</w:t>
            </w:r>
          </w:p>
        </w:tc>
        <w:tc>
          <w:tcPr>
            <w:tcW w:w="340" w:type="dxa"/>
            <w:tcBorders>
              <w:top w:val="nil"/>
              <w:bottom w:val="nil"/>
              <w:right w:val="nil"/>
            </w:tcBorders>
          </w:tcPr>
          <w:p w:rsidR="0015569C" w:rsidRPr="002D2A1C" w:rsidRDefault="0015569C">
            <w:pPr>
              <w:pStyle w:val="ConsPlusNormal0"/>
              <w:rPr>
                <w:rFonts w:ascii="Times New Roman" w:hAnsi="Times New Roman" w:cs="Times New Roman"/>
                <w:color w:val="000000" w:themeColor="text1"/>
                <w:sz w:val="24"/>
                <w:szCs w:val="24"/>
              </w:rPr>
            </w:pPr>
          </w:p>
        </w:tc>
      </w:tr>
      <w:tr w:rsidR="00AB27DE" w:rsidRPr="002D2A1C">
        <w:tblPrEx>
          <w:tblBorders>
            <w:insideH w:val="single" w:sz="4" w:space="0" w:color="auto"/>
          </w:tblBorders>
        </w:tblPrEx>
        <w:tc>
          <w:tcPr>
            <w:tcW w:w="340" w:type="dxa"/>
            <w:tcBorders>
              <w:top w:val="nil"/>
              <w:left w:val="nil"/>
              <w:bottom w:val="nil"/>
            </w:tcBorders>
          </w:tcPr>
          <w:p w:rsidR="0015569C" w:rsidRPr="002D2A1C" w:rsidRDefault="0015569C">
            <w:pPr>
              <w:pStyle w:val="ConsPlusNormal0"/>
              <w:rPr>
                <w:rFonts w:ascii="Times New Roman" w:hAnsi="Times New Roman" w:cs="Times New Roman"/>
                <w:color w:val="000000" w:themeColor="text1"/>
                <w:sz w:val="24"/>
                <w:szCs w:val="24"/>
              </w:rPr>
            </w:pPr>
          </w:p>
        </w:tc>
        <w:tc>
          <w:tcPr>
            <w:tcW w:w="510" w:type="dxa"/>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4.</w:t>
            </w:r>
          </w:p>
        </w:tc>
        <w:tc>
          <w:tcPr>
            <w:tcW w:w="5159" w:type="dxa"/>
            <w:gridSpan w:val="2"/>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Начальник отдела</w:t>
            </w:r>
          </w:p>
        </w:tc>
        <w:tc>
          <w:tcPr>
            <w:tcW w:w="2721" w:type="dxa"/>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5200</w:t>
            </w:r>
          </w:p>
        </w:tc>
        <w:tc>
          <w:tcPr>
            <w:tcW w:w="340" w:type="dxa"/>
            <w:tcBorders>
              <w:top w:val="nil"/>
              <w:bottom w:val="nil"/>
              <w:right w:val="nil"/>
            </w:tcBorders>
          </w:tcPr>
          <w:p w:rsidR="0015569C" w:rsidRPr="002D2A1C" w:rsidRDefault="0015569C">
            <w:pPr>
              <w:pStyle w:val="ConsPlusNormal0"/>
              <w:rPr>
                <w:rFonts w:ascii="Times New Roman" w:hAnsi="Times New Roman" w:cs="Times New Roman"/>
                <w:color w:val="000000" w:themeColor="text1"/>
                <w:sz w:val="24"/>
                <w:szCs w:val="24"/>
              </w:rPr>
            </w:pPr>
          </w:p>
        </w:tc>
      </w:tr>
      <w:tr w:rsidR="00AB27DE" w:rsidRPr="002D2A1C">
        <w:tblPrEx>
          <w:tblBorders>
            <w:insideV w:val="nil"/>
          </w:tblBorders>
        </w:tblPrEx>
        <w:tc>
          <w:tcPr>
            <w:tcW w:w="340" w:type="dxa"/>
            <w:tcBorders>
              <w:top w:val="nil"/>
              <w:bottom w:val="nil"/>
            </w:tcBorders>
          </w:tcPr>
          <w:p w:rsidR="0015569C" w:rsidRPr="002D2A1C" w:rsidRDefault="0015569C">
            <w:pPr>
              <w:pStyle w:val="ConsPlusNormal0"/>
              <w:rPr>
                <w:rFonts w:ascii="Times New Roman" w:hAnsi="Times New Roman" w:cs="Times New Roman"/>
                <w:color w:val="000000" w:themeColor="text1"/>
                <w:sz w:val="24"/>
                <w:szCs w:val="24"/>
              </w:rPr>
            </w:pPr>
          </w:p>
        </w:tc>
        <w:tc>
          <w:tcPr>
            <w:tcW w:w="8390" w:type="dxa"/>
            <w:gridSpan w:val="4"/>
            <w:tcBorders>
              <w:bottom w:val="nil"/>
            </w:tcBorders>
          </w:tcPr>
          <w:p w:rsidR="0015569C" w:rsidRPr="002D2A1C" w:rsidRDefault="007B10F1">
            <w:pPr>
              <w:pStyle w:val="ConsPlusNormal0"/>
              <w:jc w:val="right"/>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w:t>
            </w:r>
            <w:r w:rsidR="00814AC2" w:rsidRPr="002D2A1C">
              <w:rPr>
                <w:rFonts w:ascii="Times New Roman" w:hAnsi="Times New Roman" w:cs="Times New Roman"/>
                <w:color w:val="000000" w:themeColor="text1"/>
                <w:sz w:val="24"/>
                <w:szCs w:val="24"/>
              </w:rPr>
              <w:t>;</w:t>
            </w:r>
          </w:p>
        </w:tc>
        <w:tc>
          <w:tcPr>
            <w:tcW w:w="340" w:type="dxa"/>
            <w:tcBorders>
              <w:top w:val="nil"/>
              <w:bottom w:val="nil"/>
            </w:tcBorders>
          </w:tcPr>
          <w:p w:rsidR="0015569C" w:rsidRPr="002D2A1C" w:rsidRDefault="0015569C">
            <w:pPr>
              <w:pStyle w:val="ConsPlusNormal0"/>
              <w:rPr>
                <w:rFonts w:ascii="Times New Roman" w:hAnsi="Times New Roman" w:cs="Times New Roman"/>
                <w:color w:val="000000" w:themeColor="text1"/>
                <w:sz w:val="24"/>
                <w:szCs w:val="24"/>
              </w:rPr>
            </w:pPr>
          </w:p>
        </w:tc>
      </w:tr>
      <w:tr w:rsidR="00AB27DE" w:rsidRPr="002D2A1C">
        <w:tc>
          <w:tcPr>
            <w:tcW w:w="9070" w:type="dxa"/>
            <w:gridSpan w:val="6"/>
            <w:tcBorders>
              <w:top w:val="nil"/>
              <w:left w:val="nil"/>
              <w:bottom w:val="nil"/>
              <w:right w:val="nil"/>
            </w:tcBorders>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или</w:t>
            </w:r>
          </w:p>
        </w:tc>
      </w:tr>
      <w:tr w:rsidR="00AB27DE" w:rsidRPr="002D2A1C">
        <w:tc>
          <w:tcPr>
            <w:tcW w:w="9070" w:type="dxa"/>
            <w:gridSpan w:val="6"/>
            <w:tcBorders>
              <w:top w:val="nil"/>
              <w:left w:val="nil"/>
              <w:bottom w:val="nil"/>
              <w:right w:val="nil"/>
            </w:tcBorders>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Дополнить таблицу раздела III приложения 1 к настоящему постановлению строками 8, 9 следующего содержания:</w:t>
            </w:r>
          </w:p>
          <w:p w:rsidR="0015569C" w:rsidRPr="002D2A1C" w:rsidRDefault="007B10F1">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w:t>
            </w:r>
          </w:p>
        </w:tc>
      </w:tr>
      <w:tr w:rsidR="00AB27DE" w:rsidRPr="002D2A1C">
        <w:tblPrEx>
          <w:tblBorders>
            <w:insideH w:val="single" w:sz="4" w:space="0" w:color="auto"/>
          </w:tblBorders>
        </w:tblPrEx>
        <w:tc>
          <w:tcPr>
            <w:tcW w:w="340" w:type="dxa"/>
            <w:tcBorders>
              <w:top w:val="nil"/>
              <w:left w:val="nil"/>
              <w:bottom w:val="nil"/>
            </w:tcBorders>
          </w:tcPr>
          <w:p w:rsidR="0015569C" w:rsidRPr="002D2A1C" w:rsidRDefault="0015569C">
            <w:pPr>
              <w:pStyle w:val="ConsPlusNormal0"/>
              <w:rPr>
                <w:rFonts w:ascii="Times New Roman" w:hAnsi="Times New Roman" w:cs="Times New Roman"/>
                <w:color w:val="000000" w:themeColor="text1"/>
                <w:sz w:val="24"/>
                <w:szCs w:val="24"/>
              </w:rPr>
            </w:pPr>
          </w:p>
        </w:tc>
        <w:tc>
          <w:tcPr>
            <w:tcW w:w="510" w:type="dxa"/>
          </w:tcPr>
          <w:p w:rsidR="0015569C" w:rsidRPr="002D2A1C" w:rsidRDefault="007B10F1">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w:t>
            </w:r>
            <w:r w:rsidR="00814AC2" w:rsidRPr="002D2A1C">
              <w:rPr>
                <w:rFonts w:ascii="Times New Roman" w:hAnsi="Times New Roman" w:cs="Times New Roman"/>
                <w:color w:val="000000" w:themeColor="text1"/>
                <w:sz w:val="24"/>
                <w:szCs w:val="24"/>
              </w:rPr>
              <w:t xml:space="preserve"> </w:t>
            </w:r>
            <w:proofErr w:type="gramStart"/>
            <w:r w:rsidR="00814AC2" w:rsidRPr="002D2A1C">
              <w:rPr>
                <w:rFonts w:ascii="Times New Roman" w:hAnsi="Times New Roman" w:cs="Times New Roman"/>
                <w:color w:val="000000" w:themeColor="text1"/>
                <w:sz w:val="24"/>
                <w:szCs w:val="24"/>
              </w:rPr>
              <w:t>п</w:t>
            </w:r>
            <w:proofErr w:type="gramEnd"/>
            <w:r w:rsidR="00814AC2" w:rsidRPr="002D2A1C">
              <w:rPr>
                <w:rFonts w:ascii="Times New Roman" w:hAnsi="Times New Roman" w:cs="Times New Roman"/>
                <w:color w:val="000000" w:themeColor="text1"/>
                <w:sz w:val="24"/>
                <w:szCs w:val="24"/>
              </w:rPr>
              <w:t>/п</w:t>
            </w:r>
          </w:p>
        </w:tc>
        <w:tc>
          <w:tcPr>
            <w:tcW w:w="5159" w:type="dxa"/>
            <w:gridSpan w:val="2"/>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Наименование должности</w:t>
            </w:r>
          </w:p>
        </w:tc>
        <w:tc>
          <w:tcPr>
            <w:tcW w:w="2721" w:type="dxa"/>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Должностной оклад</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(руб. в месяц)</w:t>
            </w:r>
          </w:p>
        </w:tc>
        <w:tc>
          <w:tcPr>
            <w:tcW w:w="340" w:type="dxa"/>
            <w:tcBorders>
              <w:top w:val="nil"/>
              <w:bottom w:val="nil"/>
              <w:right w:val="nil"/>
            </w:tcBorders>
          </w:tcPr>
          <w:p w:rsidR="0015569C" w:rsidRPr="002D2A1C" w:rsidRDefault="0015569C">
            <w:pPr>
              <w:pStyle w:val="ConsPlusNormal0"/>
              <w:rPr>
                <w:rFonts w:ascii="Times New Roman" w:hAnsi="Times New Roman" w:cs="Times New Roman"/>
                <w:color w:val="000000" w:themeColor="text1"/>
                <w:sz w:val="24"/>
                <w:szCs w:val="24"/>
              </w:rPr>
            </w:pPr>
          </w:p>
        </w:tc>
      </w:tr>
      <w:tr w:rsidR="00AB27DE" w:rsidRPr="002D2A1C">
        <w:tblPrEx>
          <w:tblBorders>
            <w:insideH w:val="single" w:sz="4" w:space="0" w:color="auto"/>
          </w:tblBorders>
        </w:tblPrEx>
        <w:tc>
          <w:tcPr>
            <w:tcW w:w="340" w:type="dxa"/>
            <w:tcBorders>
              <w:top w:val="nil"/>
              <w:left w:val="nil"/>
              <w:bottom w:val="nil"/>
            </w:tcBorders>
          </w:tcPr>
          <w:p w:rsidR="0015569C" w:rsidRPr="002D2A1C" w:rsidRDefault="0015569C">
            <w:pPr>
              <w:pStyle w:val="ConsPlusNormal0"/>
              <w:rPr>
                <w:rFonts w:ascii="Times New Roman" w:hAnsi="Times New Roman" w:cs="Times New Roman"/>
                <w:color w:val="000000" w:themeColor="text1"/>
                <w:sz w:val="24"/>
                <w:szCs w:val="24"/>
              </w:rPr>
            </w:pPr>
          </w:p>
        </w:tc>
        <w:tc>
          <w:tcPr>
            <w:tcW w:w="510" w:type="dxa"/>
          </w:tcPr>
          <w:p w:rsidR="0015569C" w:rsidRPr="002D2A1C" w:rsidRDefault="00814AC2">
            <w:pPr>
              <w:pStyle w:val="ConsPlusNormal0"/>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8.</w:t>
            </w:r>
          </w:p>
        </w:tc>
        <w:tc>
          <w:tcPr>
            <w:tcW w:w="5159" w:type="dxa"/>
            <w:gridSpan w:val="2"/>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Главный специалист</w:t>
            </w:r>
          </w:p>
        </w:tc>
        <w:tc>
          <w:tcPr>
            <w:tcW w:w="2721" w:type="dxa"/>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4150</w:t>
            </w:r>
          </w:p>
        </w:tc>
        <w:tc>
          <w:tcPr>
            <w:tcW w:w="340" w:type="dxa"/>
            <w:tcBorders>
              <w:top w:val="nil"/>
              <w:bottom w:val="nil"/>
              <w:right w:val="nil"/>
            </w:tcBorders>
          </w:tcPr>
          <w:p w:rsidR="0015569C" w:rsidRPr="002D2A1C" w:rsidRDefault="0015569C">
            <w:pPr>
              <w:pStyle w:val="ConsPlusNormal0"/>
              <w:rPr>
                <w:rFonts w:ascii="Times New Roman" w:hAnsi="Times New Roman" w:cs="Times New Roman"/>
                <w:color w:val="000000" w:themeColor="text1"/>
                <w:sz w:val="24"/>
                <w:szCs w:val="24"/>
              </w:rPr>
            </w:pPr>
          </w:p>
        </w:tc>
      </w:tr>
      <w:tr w:rsidR="00AB27DE" w:rsidRPr="002D2A1C">
        <w:tblPrEx>
          <w:tblBorders>
            <w:insideH w:val="single" w:sz="4" w:space="0" w:color="auto"/>
          </w:tblBorders>
        </w:tblPrEx>
        <w:tc>
          <w:tcPr>
            <w:tcW w:w="340" w:type="dxa"/>
            <w:tcBorders>
              <w:top w:val="nil"/>
              <w:left w:val="nil"/>
              <w:bottom w:val="nil"/>
            </w:tcBorders>
          </w:tcPr>
          <w:p w:rsidR="0015569C" w:rsidRPr="002D2A1C" w:rsidRDefault="0015569C">
            <w:pPr>
              <w:pStyle w:val="ConsPlusNormal0"/>
              <w:rPr>
                <w:rFonts w:ascii="Times New Roman" w:hAnsi="Times New Roman" w:cs="Times New Roman"/>
                <w:color w:val="000000" w:themeColor="text1"/>
                <w:sz w:val="24"/>
                <w:szCs w:val="24"/>
              </w:rPr>
            </w:pPr>
          </w:p>
        </w:tc>
        <w:tc>
          <w:tcPr>
            <w:tcW w:w="510" w:type="dxa"/>
          </w:tcPr>
          <w:p w:rsidR="0015569C" w:rsidRPr="002D2A1C" w:rsidRDefault="00814AC2">
            <w:pPr>
              <w:pStyle w:val="ConsPlusNormal0"/>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9.</w:t>
            </w:r>
          </w:p>
        </w:tc>
        <w:tc>
          <w:tcPr>
            <w:tcW w:w="5159" w:type="dxa"/>
            <w:gridSpan w:val="2"/>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Ведущий специалист</w:t>
            </w:r>
          </w:p>
        </w:tc>
        <w:tc>
          <w:tcPr>
            <w:tcW w:w="2721" w:type="dxa"/>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3950</w:t>
            </w:r>
          </w:p>
        </w:tc>
        <w:tc>
          <w:tcPr>
            <w:tcW w:w="340" w:type="dxa"/>
            <w:tcBorders>
              <w:top w:val="nil"/>
              <w:bottom w:val="nil"/>
              <w:right w:val="nil"/>
            </w:tcBorders>
          </w:tcPr>
          <w:p w:rsidR="0015569C" w:rsidRPr="002D2A1C" w:rsidRDefault="0015569C">
            <w:pPr>
              <w:pStyle w:val="ConsPlusNormal0"/>
              <w:rPr>
                <w:rFonts w:ascii="Times New Roman" w:hAnsi="Times New Roman" w:cs="Times New Roman"/>
                <w:color w:val="000000" w:themeColor="text1"/>
                <w:sz w:val="24"/>
                <w:szCs w:val="24"/>
              </w:rPr>
            </w:pPr>
          </w:p>
        </w:tc>
      </w:tr>
      <w:tr w:rsidR="0015569C" w:rsidRPr="002D2A1C">
        <w:tblPrEx>
          <w:tblBorders>
            <w:insideV w:val="nil"/>
          </w:tblBorders>
        </w:tblPrEx>
        <w:tc>
          <w:tcPr>
            <w:tcW w:w="340" w:type="dxa"/>
            <w:tcBorders>
              <w:top w:val="nil"/>
              <w:bottom w:val="nil"/>
            </w:tcBorders>
          </w:tcPr>
          <w:p w:rsidR="0015569C" w:rsidRPr="002D2A1C" w:rsidRDefault="0015569C">
            <w:pPr>
              <w:pStyle w:val="ConsPlusNormal0"/>
              <w:rPr>
                <w:rFonts w:ascii="Times New Roman" w:hAnsi="Times New Roman" w:cs="Times New Roman"/>
                <w:color w:val="000000" w:themeColor="text1"/>
                <w:sz w:val="24"/>
                <w:szCs w:val="24"/>
              </w:rPr>
            </w:pPr>
          </w:p>
        </w:tc>
        <w:tc>
          <w:tcPr>
            <w:tcW w:w="8390" w:type="dxa"/>
            <w:gridSpan w:val="4"/>
            <w:tcBorders>
              <w:bottom w:val="nil"/>
            </w:tcBorders>
          </w:tcPr>
          <w:p w:rsidR="0015569C" w:rsidRPr="002D2A1C" w:rsidRDefault="007B10F1">
            <w:pPr>
              <w:pStyle w:val="ConsPlusNormal0"/>
              <w:jc w:val="right"/>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w:t>
            </w:r>
            <w:r w:rsidR="00814AC2" w:rsidRPr="002D2A1C">
              <w:rPr>
                <w:rFonts w:ascii="Times New Roman" w:hAnsi="Times New Roman" w:cs="Times New Roman"/>
                <w:color w:val="000000" w:themeColor="text1"/>
                <w:sz w:val="24"/>
                <w:szCs w:val="24"/>
              </w:rPr>
              <w:t>;</w:t>
            </w:r>
          </w:p>
        </w:tc>
        <w:tc>
          <w:tcPr>
            <w:tcW w:w="340" w:type="dxa"/>
            <w:tcBorders>
              <w:top w:val="nil"/>
              <w:bottom w:val="nil"/>
            </w:tcBorders>
          </w:tcPr>
          <w:p w:rsidR="0015569C" w:rsidRPr="002D2A1C" w:rsidRDefault="0015569C">
            <w:pPr>
              <w:pStyle w:val="ConsPlusNormal0"/>
              <w:rPr>
                <w:rFonts w:ascii="Times New Roman" w:hAnsi="Times New Roman" w:cs="Times New Roman"/>
                <w:color w:val="000000" w:themeColor="text1"/>
                <w:sz w:val="24"/>
                <w:szCs w:val="24"/>
              </w:rPr>
            </w:pP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В паспорте муниципальной подпрограммы строку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Объемы и источники финансирования подпрограммы</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изложить в следующей редакции:</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2211"/>
        <w:gridCol w:w="6180"/>
        <w:gridCol w:w="340"/>
      </w:tblGrid>
      <w:tr w:rsidR="00AB27DE" w:rsidRPr="002D2A1C">
        <w:tc>
          <w:tcPr>
            <w:tcW w:w="9071" w:type="dxa"/>
            <w:gridSpan w:val="4"/>
            <w:tcBorders>
              <w:top w:val="nil"/>
              <w:left w:val="nil"/>
              <w:bottom w:val="nil"/>
              <w:right w:val="nil"/>
            </w:tcBorders>
          </w:tcPr>
          <w:p w:rsidR="0015569C" w:rsidRPr="002D2A1C" w:rsidRDefault="007B10F1">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w:t>
            </w:r>
          </w:p>
        </w:tc>
      </w:tr>
      <w:tr w:rsidR="00AB27DE" w:rsidRPr="002D2A1C">
        <w:tc>
          <w:tcPr>
            <w:tcW w:w="340" w:type="dxa"/>
            <w:tcBorders>
              <w:top w:val="nil"/>
              <w:left w:val="nil"/>
              <w:bottom w:val="nil"/>
            </w:tcBorders>
          </w:tcPr>
          <w:p w:rsidR="0015569C" w:rsidRPr="002D2A1C" w:rsidRDefault="0015569C">
            <w:pPr>
              <w:pStyle w:val="ConsPlusNormal0"/>
              <w:rPr>
                <w:rFonts w:ascii="Times New Roman" w:hAnsi="Times New Roman" w:cs="Times New Roman"/>
                <w:color w:val="000000" w:themeColor="text1"/>
                <w:sz w:val="24"/>
                <w:szCs w:val="24"/>
              </w:rPr>
            </w:pPr>
          </w:p>
        </w:tc>
        <w:tc>
          <w:tcPr>
            <w:tcW w:w="2211" w:type="dxa"/>
            <w:tcBorders>
              <w:top w:val="single" w:sz="4" w:space="0" w:color="auto"/>
              <w:bottom w:val="single" w:sz="4" w:space="0" w:color="auto"/>
            </w:tcBorders>
          </w:tcPr>
          <w:p w:rsidR="0015569C" w:rsidRPr="002D2A1C" w:rsidRDefault="00814AC2">
            <w:pPr>
              <w:pStyle w:val="ConsPlusNormal0"/>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Объемы и источники финансирования подпрограммы</w:t>
            </w:r>
          </w:p>
        </w:tc>
        <w:tc>
          <w:tcPr>
            <w:tcW w:w="6180" w:type="dxa"/>
            <w:tcBorders>
              <w:top w:val="single" w:sz="4" w:space="0" w:color="auto"/>
              <w:bottom w:val="single" w:sz="4" w:space="0" w:color="auto"/>
            </w:tcBorders>
          </w:tcPr>
          <w:p w:rsidR="0015569C" w:rsidRPr="002D2A1C" w:rsidRDefault="00814AC2">
            <w:pPr>
              <w:pStyle w:val="ConsPlusNormal0"/>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Всего по подпрограмме - 11 204,0082 тыс. руб., в том числе по годам реализации:</w:t>
            </w:r>
          </w:p>
          <w:p w:rsidR="0015569C" w:rsidRPr="002D2A1C" w:rsidRDefault="00814AC2">
            <w:pPr>
              <w:pStyle w:val="ConsPlusNormal0"/>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2018 год - 12,0082 тыс. руб.;</w:t>
            </w:r>
          </w:p>
          <w:p w:rsidR="0015569C" w:rsidRPr="002D2A1C" w:rsidRDefault="00814AC2">
            <w:pPr>
              <w:pStyle w:val="ConsPlusNormal0"/>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2019 год - 5 070,0 тыс. руб.;</w:t>
            </w:r>
          </w:p>
          <w:p w:rsidR="0015569C" w:rsidRPr="002D2A1C" w:rsidRDefault="00814AC2">
            <w:pPr>
              <w:pStyle w:val="ConsPlusNormal0"/>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2020 год - 3 076,0 тыс. руб.;</w:t>
            </w:r>
          </w:p>
          <w:p w:rsidR="0015569C" w:rsidRPr="002D2A1C" w:rsidRDefault="00814AC2">
            <w:pPr>
              <w:pStyle w:val="ConsPlusNormal0"/>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2021 год - 3 046,0 тыс. руб.</w:t>
            </w:r>
          </w:p>
        </w:tc>
        <w:tc>
          <w:tcPr>
            <w:tcW w:w="340" w:type="dxa"/>
            <w:tcBorders>
              <w:top w:val="nil"/>
              <w:bottom w:val="nil"/>
              <w:right w:val="nil"/>
            </w:tcBorders>
          </w:tcPr>
          <w:p w:rsidR="0015569C" w:rsidRPr="002D2A1C" w:rsidRDefault="0015569C">
            <w:pPr>
              <w:pStyle w:val="ConsPlusNormal0"/>
              <w:rPr>
                <w:rFonts w:ascii="Times New Roman" w:hAnsi="Times New Roman" w:cs="Times New Roman"/>
                <w:color w:val="000000" w:themeColor="text1"/>
                <w:sz w:val="24"/>
                <w:szCs w:val="24"/>
              </w:rPr>
            </w:pPr>
          </w:p>
        </w:tc>
      </w:tr>
      <w:tr w:rsidR="0015569C" w:rsidRPr="002D2A1C">
        <w:tblPrEx>
          <w:tblBorders>
            <w:insideV w:val="nil"/>
          </w:tblBorders>
        </w:tblPrEx>
        <w:tc>
          <w:tcPr>
            <w:tcW w:w="340" w:type="dxa"/>
            <w:tcBorders>
              <w:top w:val="nil"/>
              <w:bottom w:val="nil"/>
            </w:tcBorders>
          </w:tcPr>
          <w:p w:rsidR="0015569C" w:rsidRPr="002D2A1C" w:rsidRDefault="0015569C">
            <w:pPr>
              <w:pStyle w:val="ConsPlusNormal0"/>
              <w:rPr>
                <w:rFonts w:ascii="Times New Roman" w:hAnsi="Times New Roman" w:cs="Times New Roman"/>
                <w:color w:val="000000" w:themeColor="text1"/>
                <w:sz w:val="24"/>
                <w:szCs w:val="24"/>
              </w:rPr>
            </w:pPr>
          </w:p>
        </w:tc>
        <w:tc>
          <w:tcPr>
            <w:tcW w:w="8391" w:type="dxa"/>
            <w:gridSpan w:val="2"/>
            <w:tcBorders>
              <w:top w:val="single" w:sz="4" w:space="0" w:color="auto"/>
              <w:bottom w:val="nil"/>
            </w:tcBorders>
          </w:tcPr>
          <w:p w:rsidR="0015569C" w:rsidRPr="002D2A1C" w:rsidRDefault="007B10F1">
            <w:pPr>
              <w:pStyle w:val="ConsPlusNormal0"/>
              <w:jc w:val="right"/>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w:t>
            </w:r>
            <w:r w:rsidR="00814AC2" w:rsidRPr="002D2A1C">
              <w:rPr>
                <w:rFonts w:ascii="Times New Roman" w:hAnsi="Times New Roman" w:cs="Times New Roman"/>
                <w:color w:val="000000" w:themeColor="text1"/>
                <w:sz w:val="24"/>
                <w:szCs w:val="24"/>
              </w:rPr>
              <w:t>;</w:t>
            </w:r>
          </w:p>
        </w:tc>
        <w:tc>
          <w:tcPr>
            <w:tcW w:w="340" w:type="dxa"/>
            <w:tcBorders>
              <w:top w:val="nil"/>
              <w:bottom w:val="nil"/>
            </w:tcBorders>
          </w:tcPr>
          <w:p w:rsidR="0015569C" w:rsidRPr="002D2A1C" w:rsidRDefault="0015569C">
            <w:pPr>
              <w:pStyle w:val="ConsPlusNormal0"/>
              <w:rPr>
                <w:rFonts w:ascii="Times New Roman" w:hAnsi="Times New Roman" w:cs="Times New Roman"/>
                <w:color w:val="000000" w:themeColor="text1"/>
                <w:sz w:val="24"/>
                <w:szCs w:val="24"/>
              </w:rPr>
            </w:pP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Если списки не оформлены в виде таблицы, изменения вносятся построчно. Строки указанных списков при этом именуются позициями.</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Title0"/>
        <w:jc w:val="center"/>
        <w:outlineLvl w:val="3"/>
        <w:rPr>
          <w:rFonts w:ascii="Times New Roman" w:hAnsi="Times New Roman" w:cs="Times New Roman"/>
          <w:color w:val="000000" w:themeColor="text1"/>
          <w:sz w:val="24"/>
          <w:szCs w:val="24"/>
        </w:rPr>
      </w:pPr>
      <w:bookmarkStart w:id="3" w:name="P1593"/>
      <w:bookmarkEnd w:id="3"/>
      <w:r w:rsidRPr="002D2A1C">
        <w:rPr>
          <w:rFonts w:ascii="Times New Roman" w:hAnsi="Times New Roman" w:cs="Times New Roman"/>
          <w:color w:val="000000" w:themeColor="text1"/>
          <w:sz w:val="24"/>
          <w:szCs w:val="24"/>
        </w:rPr>
        <w:t>2.</w:t>
      </w:r>
      <w:r w:rsidR="00EC0E94">
        <w:rPr>
          <w:rFonts w:ascii="Times New Roman" w:hAnsi="Times New Roman" w:cs="Times New Roman"/>
          <w:color w:val="000000" w:themeColor="text1"/>
          <w:sz w:val="24"/>
          <w:szCs w:val="24"/>
        </w:rPr>
        <w:t>4</w:t>
      </w:r>
      <w:r w:rsidRPr="002D2A1C">
        <w:rPr>
          <w:rFonts w:ascii="Times New Roman" w:hAnsi="Times New Roman" w:cs="Times New Roman"/>
          <w:color w:val="000000" w:themeColor="text1"/>
          <w:sz w:val="24"/>
          <w:szCs w:val="24"/>
        </w:rPr>
        <w:t>. ПОРЯДОК ОФОРМЛЕНИЯ МУНИЦИПАЛЬНОГО НОРМАТИВНОГО</w:t>
      </w:r>
    </w:p>
    <w:p w:rsidR="0015569C" w:rsidRPr="002D2A1C" w:rsidRDefault="00814AC2">
      <w:pPr>
        <w:pStyle w:val="ConsPlusTitle0"/>
        <w:jc w:val="center"/>
        <w:rPr>
          <w:rFonts w:ascii="Times New Roman" w:hAnsi="Times New Roman" w:cs="Times New Roman"/>
          <w:color w:val="000000" w:themeColor="text1"/>
          <w:sz w:val="24"/>
          <w:szCs w:val="24"/>
        </w:rPr>
      </w:pPr>
      <w:proofErr w:type="gramStart"/>
      <w:r w:rsidRPr="002D2A1C">
        <w:rPr>
          <w:rFonts w:ascii="Times New Roman" w:hAnsi="Times New Roman" w:cs="Times New Roman"/>
          <w:color w:val="000000" w:themeColor="text1"/>
          <w:sz w:val="24"/>
          <w:szCs w:val="24"/>
        </w:rPr>
        <w:t>ПРАВОВОГО АКТА О ПРИЗНАНИИ УТРАТИВШИМИ СИЛУ (ОБ ОТМЕНЕ,</w:t>
      </w:r>
      <w:proofErr w:type="gramEnd"/>
    </w:p>
    <w:p w:rsidR="0015569C" w:rsidRPr="002D2A1C" w:rsidRDefault="00814AC2">
      <w:pPr>
        <w:pStyle w:val="ConsPlusTitle0"/>
        <w:jc w:val="center"/>
        <w:rPr>
          <w:rFonts w:ascii="Times New Roman" w:hAnsi="Times New Roman" w:cs="Times New Roman"/>
          <w:color w:val="000000" w:themeColor="text1"/>
          <w:sz w:val="24"/>
          <w:szCs w:val="24"/>
        </w:rPr>
      </w:pPr>
      <w:proofErr w:type="gramStart"/>
      <w:r w:rsidRPr="002D2A1C">
        <w:rPr>
          <w:rFonts w:ascii="Times New Roman" w:hAnsi="Times New Roman" w:cs="Times New Roman"/>
          <w:color w:val="000000" w:themeColor="text1"/>
          <w:sz w:val="24"/>
          <w:szCs w:val="24"/>
        </w:rPr>
        <w:t>ПРИОСТАНОВЛЕНИИ ДЕЙСТВИЯ) МУНИЦИПАЛЬНЫХ НОРМАТИВНЫХ</w:t>
      </w:r>
      <w:proofErr w:type="gramEnd"/>
    </w:p>
    <w:p w:rsidR="0015569C" w:rsidRPr="002D2A1C" w:rsidRDefault="00814AC2">
      <w:pPr>
        <w:pStyle w:val="ConsPlusTitle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ПРАВОВЫХ АКТОВ</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F26309" w:rsidRPr="00F26309" w:rsidRDefault="00F26309" w:rsidP="00F26309">
      <w:pPr>
        <w:spacing w:line="288" w:lineRule="atLeast"/>
        <w:ind w:firstLine="54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В соответствии с</w:t>
      </w:r>
      <w:r w:rsidR="00504710">
        <w:rPr>
          <w:rFonts w:ascii="Times New Roman" w:eastAsia="Times New Roman" w:hAnsi="Times New Roman" w:cs="Times New Roman"/>
          <w:sz w:val="24"/>
          <w:szCs w:val="24"/>
        </w:rPr>
        <w:t xml:space="preserve"> частью 1</w:t>
      </w:r>
      <w:r>
        <w:rPr>
          <w:rFonts w:ascii="Times New Roman" w:eastAsia="Times New Roman" w:hAnsi="Times New Roman" w:cs="Times New Roman"/>
          <w:sz w:val="24"/>
          <w:szCs w:val="24"/>
        </w:rPr>
        <w:t xml:space="preserve"> стать</w:t>
      </w:r>
      <w:r w:rsidR="00504710">
        <w:rPr>
          <w:rFonts w:ascii="Times New Roman" w:eastAsia="Times New Roman" w:hAnsi="Times New Roman" w:cs="Times New Roman"/>
          <w:sz w:val="24"/>
          <w:szCs w:val="24"/>
        </w:rPr>
        <w:t>и</w:t>
      </w:r>
      <w:r>
        <w:rPr>
          <w:rFonts w:ascii="Times New Roman" w:eastAsia="Times New Roman" w:hAnsi="Times New Roman" w:cs="Times New Roman"/>
          <w:sz w:val="24"/>
          <w:szCs w:val="24"/>
        </w:rPr>
        <w:t xml:space="preserve"> 54 Федерального закона</w:t>
      </w:r>
      <w:r w:rsidR="00EC0E9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33-ФЗ м</w:t>
      </w:r>
      <w:r w:rsidRPr="00F26309">
        <w:rPr>
          <w:rFonts w:ascii="Times New Roman" w:eastAsia="Times New Roman" w:hAnsi="Times New Roman" w:cs="Times New Roman"/>
          <w:sz w:val="24"/>
          <w:szCs w:val="24"/>
        </w:rPr>
        <w:t>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w:t>
      </w:r>
      <w:proofErr w:type="gramEnd"/>
      <w:r w:rsidRPr="00F26309">
        <w:rPr>
          <w:rFonts w:ascii="Times New Roman" w:eastAsia="Times New Roman" w:hAnsi="Times New Roman" w:cs="Times New Roman"/>
          <w:sz w:val="24"/>
          <w:szCs w:val="24"/>
        </w:rPr>
        <w:t xml:space="preserve"> </w:t>
      </w:r>
      <w:proofErr w:type="gramStart"/>
      <w:r w:rsidRPr="00F26309">
        <w:rPr>
          <w:rFonts w:ascii="Times New Roman" w:eastAsia="Times New Roman" w:hAnsi="Times New Roman" w:cs="Times New Roman"/>
          <w:sz w:val="24"/>
          <w:szCs w:val="24"/>
        </w:rPr>
        <w:t xml:space="preserve">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 </w:t>
      </w:r>
      <w:proofErr w:type="gramEnd"/>
    </w:p>
    <w:p w:rsidR="00F26309" w:rsidRDefault="00F26309">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Примеры:</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50"/>
        <w:gridCol w:w="4621"/>
      </w:tblGrid>
      <w:tr w:rsidR="00AB27DE" w:rsidRPr="002D2A1C">
        <w:tc>
          <w:tcPr>
            <w:tcW w:w="9071" w:type="dxa"/>
            <w:gridSpan w:val="2"/>
            <w:tcBorders>
              <w:top w:val="nil"/>
              <w:left w:val="nil"/>
              <w:bottom w:val="nil"/>
              <w:right w:val="nil"/>
            </w:tcBorders>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СОВЕТ </w:t>
            </w:r>
            <w:r w:rsidR="00126BE9" w:rsidRPr="002D2A1C">
              <w:rPr>
                <w:rFonts w:ascii="Times New Roman" w:hAnsi="Times New Roman" w:cs="Times New Roman"/>
                <w:color w:val="000000" w:themeColor="text1"/>
                <w:sz w:val="24"/>
                <w:szCs w:val="24"/>
              </w:rPr>
              <w:t xml:space="preserve">СОСНОВСКОГО </w:t>
            </w:r>
            <w:r w:rsidR="0076696A">
              <w:rPr>
                <w:rFonts w:ascii="Times New Roman" w:hAnsi="Times New Roman" w:cs="Times New Roman"/>
                <w:color w:val="000000" w:themeColor="text1"/>
                <w:sz w:val="24"/>
                <w:szCs w:val="24"/>
              </w:rPr>
              <w:t>СЕЛЬСКОГО</w:t>
            </w:r>
            <w:r w:rsidRPr="002D2A1C">
              <w:rPr>
                <w:rFonts w:ascii="Times New Roman" w:hAnsi="Times New Roman" w:cs="Times New Roman"/>
                <w:color w:val="000000" w:themeColor="text1"/>
                <w:sz w:val="24"/>
                <w:szCs w:val="24"/>
              </w:rPr>
              <w:t xml:space="preserve"> ПОСЕЛЕНИЯ</w:t>
            </w:r>
          </w:p>
          <w:p w:rsidR="0015569C" w:rsidRPr="002D2A1C" w:rsidRDefault="00126BE9">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ГОРШЕЧЕНСКОГО</w:t>
            </w:r>
            <w:r w:rsidR="00814AC2" w:rsidRPr="002D2A1C">
              <w:rPr>
                <w:rFonts w:ascii="Times New Roman" w:hAnsi="Times New Roman" w:cs="Times New Roman"/>
                <w:color w:val="000000" w:themeColor="text1"/>
                <w:sz w:val="24"/>
                <w:szCs w:val="24"/>
              </w:rPr>
              <w:t xml:space="preserve"> МУНИЦИПАЛЬНОГО РАЙОНА</w:t>
            </w:r>
          </w:p>
          <w:p w:rsidR="0015569C" w:rsidRPr="002D2A1C" w:rsidRDefault="00126BE9">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КУРСКОЙ</w:t>
            </w:r>
            <w:r w:rsidR="00814AC2" w:rsidRPr="002D2A1C">
              <w:rPr>
                <w:rFonts w:ascii="Times New Roman" w:hAnsi="Times New Roman" w:cs="Times New Roman"/>
                <w:color w:val="000000" w:themeColor="text1"/>
                <w:sz w:val="24"/>
                <w:szCs w:val="24"/>
              </w:rPr>
              <w:t xml:space="preserve"> ОБЛАСТИ</w:t>
            </w:r>
          </w:p>
        </w:tc>
      </w:tr>
      <w:tr w:rsidR="00AB27DE" w:rsidRPr="002D2A1C">
        <w:tc>
          <w:tcPr>
            <w:tcW w:w="9071" w:type="dxa"/>
            <w:gridSpan w:val="2"/>
            <w:tcBorders>
              <w:top w:val="nil"/>
              <w:left w:val="nil"/>
              <w:bottom w:val="nil"/>
              <w:right w:val="nil"/>
            </w:tcBorders>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РЕШЕНИЕ</w:t>
            </w:r>
          </w:p>
        </w:tc>
      </w:tr>
      <w:tr w:rsidR="00AB27DE" w:rsidRPr="002D2A1C">
        <w:tc>
          <w:tcPr>
            <w:tcW w:w="4450" w:type="dxa"/>
            <w:tcBorders>
              <w:top w:val="nil"/>
              <w:left w:val="nil"/>
              <w:bottom w:val="nil"/>
              <w:right w:val="nil"/>
            </w:tcBorders>
          </w:tcPr>
          <w:p w:rsidR="0015569C" w:rsidRPr="002D2A1C" w:rsidRDefault="00814AC2" w:rsidP="00FA3A5C">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lastRenderedPageBreak/>
              <w:t>10 сентября 20</w:t>
            </w:r>
            <w:r w:rsidR="00FA3A5C">
              <w:rPr>
                <w:rFonts w:ascii="Times New Roman" w:hAnsi="Times New Roman" w:cs="Times New Roman"/>
                <w:color w:val="000000" w:themeColor="text1"/>
                <w:sz w:val="24"/>
                <w:szCs w:val="24"/>
              </w:rPr>
              <w:t>24</w:t>
            </w:r>
            <w:r w:rsidRPr="002D2A1C">
              <w:rPr>
                <w:rFonts w:ascii="Times New Roman" w:hAnsi="Times New Roman" w:cs="Times New Roman"/>
                <w:color w:val="000000" w:themeColor="text1"/>
                <w:sz w:val="24"/>
                <w:szCs w:val="24"/>
              </w:rPr>
              <w:t xml:space="preserve"> г.</w:t>
            </w:r>
          </w:p>
        </w:tc>
        <w:tc>
          <w:tcPr>
            <w:tcW w:w="4621" w:type="dxa"/>
            <w:tcBorders>
              <w:top w:val="nil"/>
              <w:left w:val="nil"/>
              <w:bottom w:val="nil"/>
              <w:right w:val="nil"/>
            </w:tcBorders>
          </w:tcPr>
          <w:p w:rsidR="0015569C" w:rsidRPr="002D2A1C" w:rsidRDefault="007B10F1">
            <w:pPr>
              <w:pStyle w:val="ConsPlusNormal0"/>
              <w:ind w:left="2835" w:firstLine="283"/>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w:t>
            </w:r>
            <w:r w:rsidR="00814AC2" w:rsidRPr="002D2A1C">
              <w:rPr>
                <w:rFonts w:ascii="Times New Roman" w:hAnsi="Times New Roman" w:cs="Times New Roman"/>
                <w:color w:val="000000" w:themeColor="text1"/>
                <w:sz w:val="24"/>
                <w:szCs w:val="24"/>
              </w:rPr>
              <w:t xml:space="preserve"> 126</w:t>
            </w:r>
          </w:p>
        </w:tc>
      </w:tr>
      <w:tr w:rsidR="00AB27DE" w:rsidRPr="002D2A1C">
        <w:tc>
          <w:tcPr>
            <w:tcW w:w="9071" w:type="dxa"/>
            <w:gridSpan w:val="2"/>
            <w:tcBorders>
              <w:top w:val="nil"/>
              <w:left w:val="nil"/>
              <w:bottom w:val="nil"/>
              <w:right w:val="nil"/>
            </w:tcBorders>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Об отмене отдельных муниципальных правовых актов</w:t>
            </w:r>
          </w:p>
        </w:tc>
      </w:tr>
      <w:tr w:rsidR="00AB27DE" w:rsidRPr="002D2A1C">
        <w:tc>
          <w:tcPr>
            <w:tcW w:w="9071" w:type="dxa"/>
            <w:gridSpan w:val="2"/>
            <w:tcBorders>
              <w:top w:val="nil"/>
              <w:left w:val="nil"/>
              <w:bottom w:val="nil"/>
              <w:right w:val="nil"/>
            </w:tcBorders>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Руководствуясь протестом прокурора, на основании Устава </w:t>
            </w:r>
            <w:r w:rsidR="00126BE9" w:rsidRPr="002D2A1C">
              <w:rPr>
                <w:rFonts w:ascii="Times New Roman" w:hAnsi="Times New Roman" w:cs="Times New Roman"/>
                <w:color w:val="000000" w:themeColor="text1"/>
                <w:sz w:val="24"/>
                <w:szCs w:val="24"/>
              </w:rPr>
              <w:t xml:space="preserve">Сосновского </w:t>
            </w:r>
            <w:r w:rsidR="00AB27DE" w:rsidRPr="002D2A1C">
              <w:rPr>
                <w:rFonts w:ascii="Times New Roman" w:hAnsi="Times New Roman" w:cs="Times New Roman"/>
                <w:color w:val="000000" w:themeColor="text1"/>
                <w:sz w:val="24"/>
                <w:szCs w:val="24"/>
              </w:rPr>
              <w:t>сельского</w:t>
            </w:r>
            <w:r w:rsidRPr="002D2A1C">
              <w:rPr>
                <w:rFonts w:ascii="Times New Roman" w:hAnsi="Times New Roman" w:cs="Times New Roman"/>
                <w:color w:val="000000" w:themeColor="text1"/>
                <w:sz w:val="24"/>
                <w:szCs w:val="24"/>
              </w:rPr>
              <w:t xml:space="preserve"> поселения </w:t>
            </w:r>
            <w:proofErr w:type="spellStart"/>
            <w:r w:rsidR="00126BE9" w:rsidRPr="002D2A1C">
              <w:rPr>
                <w:rFonts w:ascii="Times New Roman" w:hAnsi="Times New Roman" w:cs="Times New Roman"/>
                <w:color w:val="000000" w:themeColor="text1"/>
                <w:sz w:val="24"/>
                <w:szCs w:val="24"/>
              </w:rPr>
              <w:t>Горшеченского</w:t>
            </w:r>
            <w:proofErr w:type="spellEnd"/>
            <w:r w:rsidRPr="002D2A1C">
              <w:rPr>
                <w:rFonts w:ascii="Times New Roman" w:hAnsi="Times New Roman" w:cs="Times New Roman"/>
                <w:color w:val="000000" w:themeColor="text1"/>
                <w:sz w:val="24"/>
                <w:szCs w:val="24"/>
              </w:rPr>
              <w:t xml:space="preserve"> муниципального района </w:t>
            </w:r>
            <w:r w:rsidR="00126BE9"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 принятого решением Совета </w:t>
            </w:r>
            <w:r w:rsidR="00126BE9" w:rsidRPr="002D2A1C">
              <w:rPr>
                <w:rFonts w:ascii="Times New Roman" w:hAnsi="Times New Roman" w:cs="Times New Roman"/>
                <w:color w:val="000000" w:themeColor="text1"/>
                <w:sz w:val="24"/>
                <w:szCs w:val="24"/>
              </w:rPr>
              <w:t xml:space="preserve">Сосновского </w:t>
            </w:r>
            <w:r w:rsidR="00AB27DE" w:rsidRPr="002D2A1C">
              <w:rPr>
                <w:rFonts w:ascii="Times New Roman" w:hAnsi="Times New Roman" w:cs="Times New Roman"/>
                <w:color w:val="000000" w:themeColor="text1"/>
                <w:sz w:val="24"/>
                <w:szCs w:val="24"/>
              </w:rPr>
              <w:t>сельского</w:t>
            </w:r>
            <w:r w:rsidRPr="002D2A1C">
              <w:rPr>
                <w:rFonts w:ascii="Times New Roman" w:hAnsi="Times New Roman" w:cs="Times New Roman"/>
                <w:color w:val="000000" w:themeColor="text1"/>
                <w:sz w:val="24"/>
                <w:szCs w:val="24"/>
              </w:rPr>
              <w:t xml:space="preserve"> поселения </w:t>
            </w:r>
            <w:proofErr w:type="spellStart"/>
            <w:r w:rsidR="00126BE9" w:rsidRPr="002D2A1C">
              <w:rPr>
                <w:rFonts w:ascii="Times New Roman" w:hAnsi="Times New Roman" w:cs="Times New Roman"/>
                <w:color w:val="000000" w:themeColor="text1"/>
                <w:sz w:val="24"/>
                <w:szCs w:val="24"/>
              </w:rPr>
              <w:t>Горшеченского</w:t>
            </w:r>
            <w:proofErr w:type="spellEnd"/>
            <w:r w:rsidRPr="002D2A1C">
              <w:rPr>
                <w:rFonts w:ascii="Times New Roman" w:hAnsi="Times New Roman" w:cs="Times New Roman"/>
                <w:color w:val="000000" w:themeColor="text1"/>
                <w:sz w:val="24"/>
                <w:szCs w:val="24"/>
              </w:rPr>
              <w:t xml:space="preserve"> муниципального района </w:t>
            </w:r>
            <w:r w:rsidR="00126BE9"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 от 18 августа 2014 г.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115, Совет </w:t>
            </w:r>
            <w:r w:rsidR="00126BE9" w:rsidRPr="002D2A1C">
              <w:rPr>
                <w:rFonts w:ascii="Times New Roman" w:hAnsi="Times New Roman" w:cs="Times New Roman"/>
                <w:color w:val="000000" w:themeColor="text1"/>
                <w:sz w:val="24"/>
                <w:szCs w:val="24"/>
              </w:rPr>
              <w:t xml:space="preserve">Сосновского </w:t>
            </w:r>
            <w:r w:rsidR="00AB27DE" w:rsidRPr="002D2A1C">
              <w:rPr>
                <w:rFonts w:ascii="Times New Roman" w:hAnsi="Times New Roman" w:cs="Times New Roman"/>
                <w:color w:val="000000" w:themeColor="text1"/>
                <w:sz w:val="24"/>
                <w:szCs w:val="24"/>
              </w:rPr>
              <w:t>сельского</w:t>
            </w:r>
            <w:r w:rsidRPr="002D2A1C">
              <w:rPr>
                <w:rFonts w:ascii="Times New Roman" w:hAnsi="Times New Roman" w:cs="Times New Roman"/>
                <w:color w:val="000000" w:themeColor="text1"/>
                <w:sz w:val="24"/>
                <w:szCs w:val="24"/>
              </w:rPr>
              <w:t xml:space="preserve"> поселения </w:t>
            </w:r>
            <w:proofErr w:type="spellStart"/>
            <w:r w:rsidR="00126BE9" w:rsidRPr="002D2A1C">
              <w:rPr>
                <w:rFonts w:ascii="Times New Roman" w:hAnsi="Times New Roman" w:cs="Times New Roman"/>
                <w:color w:val="000000" w:themeColor="text1"/>
                <w:sz w:val="24"/>
                <w:szCs w:val="24"/>
              </w:rPr>
              <w:t>Горшеченского</w:t>
            </w:r>
            <w:proofErr w:type="spellEnd"/>
            <w:r w:rsidRPr="002D2A1C">
              <w:rPr>
                <w:rFonts w:ascii="Times New Roman" w:hAnsi="Times New Roman" w:cs="Times New Roman"/>
                <w:color w:val="000000" w:themeColor="text1"/>
                <w:sz w:val="24"/>
                <w:szCs w:val="24"/>
              </w:rPr>
              <w:t xml:space="preserve"> муниципального района </w:t>
            </w:r>
            <w:r w:rsidR="00126BE9"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 решил:</w:t>
            </w:r>
          </w:p>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1. Отменить:</w:t>
            </w:r>
          </w:p>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решение Совета </w:t>
            </w:r>
            <w:r w:rsidR="00126BE9" w:rsidRPr="002D2A1C">
              <w:rPr>
                <w:rFonts w:ascii="Times New Roman" w:hAnsi="Times New Roman" w:cs="Times New Roman"/>
                <w:color w:val="000000" w:themeColor="text1"/>
                <w:sz w:val="24"/>
                <w:szCs w:val="24"/>
              </w:rPr>
              <w:t xml:space="preserve">Сосновского </w:t>
            </w:r>
            <w:r w:rsidR="00AB27DE" w:rsidRPr="002D2A1C">
              <w:rPr>
                <w:rFonts w:ascii="Times New Roman" w:hAnsi="Times New Roman" w:cs="Times New Roman"/>
                <w:color w:val="000000" w:themeColor="text1"/>
                <w:sz w:val="24"/>
                <w:szCs w:val="24"/>
              </w:rPr>
              <w:t>сельского</w:t>
            </w:r>
            <w:r w:rsidRPr="002D2A1C">
              <w:rPr>
                <w:rFonts w:ascii="Times New Roman" w:hAnsi="Times New Roman" w:cs="Times New Roman"/>
                <w:color w:val="000000" w:themeColor="text1"/>
                <w:sz w:val="24"/>
                <w:szCs w:val="24"/>
              </w:rPr>
              <w:t xml:space="preserve"> поселения </w:t>
            </w:r>
            <w:proofErr w:type="spellStart"/>
            <w:r w:rsidR="00126BE9" w:rsidRPr="002D2A1C">
              <w:rPr>
                <w:rFonts w:ascii="Times New Roman" w:hAnsi="Times New Roman" w:cs="Times New Roman"/>
                <w:color w:val="000000" w:themeColor="text1"/>
                <w:sz w:val="24"/>
                <w:szCs w:val="24"/>
              </w:rPr>
              <w:t>Горшеченского</w:t>
            </w:r>
            <w:proofErr w:type="spellEnd"/>
            <w:r w:rsidRPr="002D2A1C">
              <w:rPr>
                <w:rFonts w:ascii="Times New Roman" w:hAnsi="Times New Roman" w:cs="Times New Roman"/>
                <w:color w:val="000000" w:themeColor="text1"/>
                <w:sz w:val="24"/>
                <w:szCs w:val="24"/>
              </w:rPr>
              <w:t xml:space="preserve"> муниципального района </w:t>
            </w:r>
            <w:r w:rsidR="00126BE9"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 от 27 августа 2012 г.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122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О правилах благоустройства территории </w:t>
            </w:r>
            <w:r w:rsidR="00126BE9" w:rsidRPr="002D2A1C">
              <w:rPr>
                <w:rFonts w:ascii="Times New Roman" w:hAnsi="Times New Roman" w:cs="Times New Roman"/>
                <w:color w:val="000000" w:themeColor="text1"/>
                <w:sz w:val="24"/>
                <w:szCs w:val="24"/>
              </w:rPr>
              <w:t xml:space="preserve">Сосновского </w:t>
            </w:r>
            <w:r w:rsidR="00AB27DE" w:rsidRPr="002D2A1C">
              <w:rPr>
                <w:rFonts w:ascii="Times New Roman" w:hAnsi="Times New Roman" w:cs="Times New Roman"/>
                <w:color w:val="000000" w:themeColor="text1"/>
                <w:sz w:val="24"/>
                <w:szCs w:val="24"/>
              </w:rPr>
              <w:t>сельского</w:t>
            </w:r>
            <w:r w:rsidRPr="002D2A1C">
              <w:rPr>
                <w:rFonts w:ascii="Times New Roman" w:hAnsi="Times New Roman" w:cs="Times New Roman"/>
                <w:color w:val="000000" w:themeColor="text1"/>
                <w:sz w:val="24"/>
                <w:szCs w:val="24"/>
              </w:rPr>
              <w:t xml:space="preserve"> поселения </w:t>
            </w:r>
            <w:proofErr w:type="spellStart"/>
            <w:r w:rsidR="00126BE9" w:rsidRPr="002D2A1C">
              <w:rPr>
                <w:rFonts w:ascii="Times New Roman" w:hAnsi="Times New Roman" w:cs="Times New Roman"/>
                <w:color w:val="000000" w:themeColor="text1"/>
                <w:sz w:val="24"/>
                <w:szCs w:val="24"/>
              </w:rPr>
              <w:t>Горшеченского</w:t>
            </w:r>
            <w:proofErr w:type="spellEnd"/>
            <w:r w:rsidRPr="002D2A1C">
              <w:rPr>
                <w:rFonts w:ascii="Times New Roman" w:hAnsi="Times New Roman" w:cs="Times New Roman"/>
                <w:color w:val="000000" w:themeColor="text1"/>
                <w:sz w:val="24"/>
                <w:szCs w:val="24"/>
              </w:rPr>
              <w:t xml:space="preserve"> муниципального района </w:t>
            </w:r>
            <w:r w:rsidR="00126BE9"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w:t>
            </w:r>
          </w:p>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решение Совета </w:t>
            </w:r>
            <w:r w:rsidR="00126BE9" w:rsidRPr="002D2A1C">
              <w:rPr>
                <w:rFonts w:ascii="Times New Roman" w:hAnsi="Times New Roman" w:cs="Times New Roman"/>
                <w:color w:val="000000" w:themeColor="text1"/>
                <w:sz w:val="24"/>
                <w:szCs w:val="24"/>
              </w:rPr>
              <w:t xml:space="preserve">Сосновского </w:t>
            </w:r>
            <w:r w:rsidR="00AB27DE" w:rsidRPr="002D2A1C">
              <w:rPr>
                <w:rFonts w:ascii="Times New Roman" w:hAnsi="Times New Roman" w:cs="Times New Roman"/>
                <w:color w:val="000000" w:themeColor="text1"/>
                <w:sz w:val="24"/>
                <w:szCs w:val="24"/>
              </w:rPr>
              <w:t>сельского</w:t>
            </w:r>
            <w:r w:rsidRPr="002D2A1C">
              <w:rPr>
                <w:rFonts w:ascii="Times New Roman" w:hAnsi="Times New Roman" w:cs="Times New Roman"/>
                <w:color w:val="000000" w:themeColor="text1"/>
                <w:sz w:val="24"/>
                <w:szCs w:val="24"/>
              </w:rPr>
              <w:t xml:space="preserve"> поселения </w:t>
            </w:r>
            <w:proofErr w:type="spellStart"/>
            <w:r w:rsidR="00126BE9" w:rsidRPr="002D2A1C">
              <w:rPr>
                <w:rFonts w:ascii="Times New Roman" w:hAnsi="Times New Roman" w:cs="Times New Roman"/>
                <w:color w:val="000000" w:themeColor="text1"/>
                <w:sz w:val="24"/>
                <w:szCs w:val="24"/>
              </w:rPr>
              <w:t>Горшеченского</w:t>
            </w:r>
            <w:proofErr w:type="spellEnd"/>
            <w:r w:rsidRPr="002D2A1C">
              <w:rPr>
                <w:rFonts w:ascii="Times New Roman" w:hAnsi="Times New Roman" w:cs="Times New Roman"/>
                <w:color w:val="000000" w:themeColor="text1"/>
                <w:sz w:val="24"/>
                <w:szCs w:val="24"/>
              </w:rPr>
              <w:t xml:space="preserve"> муниципального района </w:t>
            </w:r>
            <w:r w:rsidR="00126BE9"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 от 20 ноября 2015 г.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210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Об утверждении Положения о порядке оказания платных услуг (работ) муниципальными казенными учреждениями культуры </w:t>
            </w:r>
            <w:r w:rsidR="00126BE9" w:rsidRPr="002D2A1C">
              <w:rPr>
                <w:rFonts w:ascii="Times New Roman" w:hAnsi="Times New Roman" w:cs="Times New Roman"/>
                <w:color w:val="000000" w:themeColor="text1"/>
                <w:sz w:val="24"/>
                <w:szCs w:val="24"/>
              </w:rPr>
              <w:t xml:space="preserve">Сосновского </w:t>
            </w:r>
            <w:r w:rsidR="00AB27DE" w:rsidRPr="002D2A1C">
              <w:rPr>
                <w:rFonts w:ascii="Times New Roman" w:hAnsi="Times New Roman" w:cs="Times New Roman"/>
                <w:color w:val="000000" w:themeColor="text1"/>
                <w:sz w:val="24"/>
                <w:szCs w:val="24"/>
              </w:rPr>
              <w:t>сельского</w:t>
            </w:r>
            <w:r w:rsidRPr="002D2A1C">
              <w:rPr>
                <w:rFonts w:ascii="Times New Roman" w:hAnsi="Times New Roman" w:cs="Times New Roman"/>
                <w:color w:val="000000" w:themeColor="text1"/>
                <w:sz w:val="24"/>
                <w:szCs w:val="24"/>
              </w:rPr>
              <w:t xml:space="preserve"> поселения </w:t>
            </w:r>
            <w:proofErr w:type="spellStart"/>
            <w:r w:rsidR="00126BE9" w:rsidRPr="002D2A1C">
              <w:rPr>
                <w:rFonts w:ascii="Times New Roman" w:hAnsi="Times New Roman" w:cs="Times New Roman"/>
                <w:color w:val="000000" w:themeColor="text1"/>
                <w:sz w:val="24"/>
                <w:szCs w:val="24"/>
              </w:rPr>
              <w:t>Горшеченского</w:t>
            </w:r>
            <w:proofErr w:type="spellEnd"/>
            <w:r w:rsidRPr="002D2A1C">
              <w:rPr>
                <w:rFonts w:ascii="Times New Roman" w:hAnsi="Times New Roman" w:cs="Times New Roman"/>
                <w:color w:val="000000" w:themeColor="text1"/>
                <w:sz w:val="24"/>
                <w:szCs w:val="24"/>
              </w:rPr>
              <w:t xml:space="preserve"> муниципального района </w:t>
            </w:r>
            <w:r w:rsidR="00126BE9"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w:t>
            </w:r>
          </w:p>
        </w:tc>
      </w:tr>
      <w:tr w:rsidR="00AB27DE" w:rsidRPr="002D2A1C">
        <w:tc>
          <w:tcPr>
            <w:tcW w:w="9071" w:type="dxa"/>
            <w:gridSpan w:val="2"/>
            <w:tcBorders>
              <w:top w:val="nil"/>
              <w:left w:val="nil"/>
              <w:bottom w:val="nil"/>
              <w:right w:val="nil"/>
            </w:tcBorders>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или</w:t>
            </w:r>
          </w:p>
        </w:tc>
      </w:tr>
      <w:tr w:rsidR="00AB27DE" w:rsidRPr="002D2A1C">
        <w:tc>
          <w:tcPr>
            <w:tcW w:w="9071" w:type="dxa"/>
            <w:gridSpan w:val="2"/>
            <w:tcBorders>
              <w:top w:val="nil"/>
              <w:left w:val="nil"/>
              <w:bottom w:val="nil"/>
              <w:right w:val="nil"/>
            </w:tcBorders>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АДМИНИСТРАЦИЯ </w:t>
            </w:r>
            <w:r w:rsidR="00126BE9" w:rsidRPr="002D2A1C">
              <w:rPr>
                <w:rFonts w:ascii="Times New Roman" w:hAnsi="Times New Roman" w:cs="Times New Roman"/>
                <w:color w:val="000000" w:themeColor="text1"/>
                <w:sz w:val="24"/>
                <w:szCs w:val="24"/>
              </w:rPr>
              <w:t xml:space="preserve">СОСНОВСКОГО </w:t>
            </w:r>
            <w:r w:rsidR="00FA3A5C">
              <w:rPr>
                <w:rFonts w:ascii="Times New Roman" w:hAnsi="Times New Roman" w:cs="Times New Roman"/>
                <w:color w:val="000000" w:themeColor="text1"/>
                <w:sz w:val="24"/>
                <w:szCs w:val="24"/>
              </w:rPr>
              <w:t>СЕЛЬСКОГО</w:t>
            </w:r>
            <w:r w:rsidRPr="002D2A1C">
              <w:rPr>
                <w:rFonts w:ascii="Times New Roman" w:hAnsi="Times New Roman" w:cs="Times New Roman"/>
                <w:color w:val="000000" w:themeColor="text1"/>
                <w:sz w:val="24"/>
                <w:szCs w:val="24"/>
              </w:rPr>
              <w:t xml:space="preserve"> </w:t>
            </w:r>
            <w:r w:rsidR="00FA3A5C">
              <w:rPr>
                <w:rFonts w:ascii="Times New Roman" w:hAnsi="Times New Roman" w:cs="Times New Roman"/>
                <w:color w:val="000000" w:themeColor="text1"/>
                <w:sz w:val="24"/>
                <w:szCs w:val="24"/>
              </w:rPr>
              <w:t>ПОСЕЛЕНИЯ</w:t>
            </w:r>
          </w:p>
          <w:p w:rsidR="0015569C" w:rsidRPr="002D2A1C" w:rsidRDefault="00126BE9">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ГОРШЕЧЕНСКОГО</w:t>
            </w:r>
            <w:r w:rsidR="00814AC2" w:rsidRPr="002D2A1C">
              <w:rPr>
                <w:rFonts w:ascii="Times New Roman" w:hAnsi="Times New Roman" w:cs="Times New Roman"/>
                <w:color w:val="000000" w:themeColor="text1"/>
                <w:sz w:val="24"/>
                <w:szCs w:val="24"/>
              </w:rPr>
              <w:t xml:space="preserve"> МУНИЦИПАЛЬНОГО РАЙОНА</w:t>
            </w:r>
          </w:p>
          <w:p w:rsidR="0015569C" w:rsidRPr="002D2A1C" w:rsidRDefault="00126BE9">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КУРСКОЙ</w:t>
            </w:r>
            <w:r w:rsidR="00814AC2" w:rsidRPr="002D2A1C">
              <w:rPr>
                <w:rFonts w:ascii="Times New Roman" w:hAnsi="Times New Roman" w:cs="Times New Roman"/>
                <w:color w:val="000000" w:themeColor="text1"/>
                <w:sz w:val="24"/>
                <w:szCs w:val="24"/>
              </w:rPr>
              <w:t xml:space="preserve"> ОБЛАСТИ</w:t>
            </w:r>
          </w:p>
        </w:tc>
      </w:tr>
      <w:tr w:rsidR="00AB27DE" w:rsidRPr="002D2A1C">
        <w:tc>
          <w:tcPr>
            <w:tcW w:w="9071" w:type="dxa"/>
            <w:gridSpan w:val="2"/>
            <w:tcBorders>
              <w:top w:val="nil"/>
              <w:left w:val="nil"/>
              <w:bottom w:val="nil"/>
              <w:right w:val="nil"/>
            </w:tcBorders>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ПОСТАНОВЛЕНИЕ</w:t>
            </w:r>
          </w:p>
        </w:tc>
      </w:tr>
      <w:tr w:rsidR="00AB27DE" w:rsidRPr="002D2A1C">
        <w:tc>
          <w:tcPr>
            <w:tcW w:w="4450" w:type="dxa"/>
            <w:tcBorders>
              <w:top w:val="nil"/>
              <w:left w:val="nil"/>
              <w:bottom w:val="nil"/>
              <w:right w:val="nil"/>
            </w:tcBorders>
          </w:tcPr>
          <w:p w:rsidR="0015569C" w:rsidRPr="002D2A1C" w:rsidRDefault="00814AC2" w:rsidP="00FA3A5C">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22 октября 20</w:t>
            </w:r>
            <w:r w:rsidR="00FA3A5C">
              <w:rPr>
                <w:rFonts w:ascii="Times New Roman" w:hAnsi="Times New Roman" w:cs="Times New Roman"/>
                <w:color w:val="000000" w:themeColor="text1"/>
                <w:sz w:val="24"/>
                <w:szCs w:val="24"/>
              </w:rPr>
              <w:t>24</w:t>
            </w:r>
            <w:r w:rsidRPr="002D2A1C">
              <w:rPr>
                <w:rFonts w:ascii="Times New Roman" w:hAnsi="Times New Roman" w:cs="Times New Roman"/>
                <w:color w:val="000000" w:themeColor="text1"/>
                <w:sz w:val="24"/>
                <w:szCs w:val="24"/>
              </w:rPr>
              <w:t xml:space="preserve"> г.</w:t>
            </w:r>
          </w:p>
        </w:tc>
        <w:tc>
          <w:tcPr>
            <w:tcW w:w="4621" w:type="dxa"/>
            <w:tcBorders>
              <w:top w:val="nil"/>
              <w:left w:val="nil"/>
              <w:bottom w:val="nil"/>
              <w:right w:val="nil"/>
            </w:tcBorders>
          </w:tcPr>
          <w:p w:rsidR="0015569C" w:rsidRPr="002D2A1C" w:rsidRDefault="007B10F1">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w:t>
            </w:r>
            <w:r w:rsidR="00814AC2" w:rsidRPr="002D2A1C">
              <w:rPr>
                <w:rFonts w:ascii="Times New Roman" w:hAnsi="Times New Roman" w:cs="Times New Roman"/>
                <w:color w:val="000000" w:themeColor="text1"/>
                <w:sz w:val="24"/>
                <w:szCs w:val="24"/>
              </w:rPr>
              <w:t xml:space="preserve"> 232</w:t>
            </w:r>
          </w:p>
        </w:tc>
      </w:tr>
      <w:tr w:rsidR="00AB27DE" w:rsidRPr="002D2A1C">
        <w:tc>
          <w:tcPr>
            <w:tcW w:w="9071" w:type="dxa"/>
            <w:gridSpan w:val="2"/>
            <w:tcBorders>
              <w:top w:val="nil"/>
              <w:left w:val="nil"/>
              <w:bottom w:val="nil"/>
              <w:right w:val="nil"/>
            </w:tcBorders>
          </w:tcPr>
          <w:p w:rsidR="0015569C" w:rsidRPr="002D2A1C" w:rsidRDefault="00FA3A5C" w:rsidP="00FA3A5C">
            <w:pPr>
              <w:pStyle w:val="ConsPlusNormal0"/>
              <w:jc w:val="cente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д</w:t>
            </w:r>
            <w:proofErr w:type="gramStart"/>
            <w:r>
              <w:rPr>
                <w:rFonts w:ascii="Times New Roman" w:hAnsi="Times New Roman" w:cs="Times New Roman"/>
                <w:color w:val="000000" w:themeColor="text1"/>
                <w:sz w:val="24"/>
                <w:szCs w:val="24"/>
              </w:rPr>
              <w:t>.С</w:t>
            </w:r>
            <w:proofErr w:type="gramEnd"/>
            <w:r>
              <w:rPr>
                <w:rFonts w:ascii="Times New Roman" w:hAnsi="Times New Roman" w:cs="Times New Roman"/>
                <w:color w:val="000000" w:themeColor="text1"/>
                <w:sz w:val="24"/>
                <w:szCs w:val="24"/>
              </w:rPr>
              <w:t>основка</w:t>
            </w:r>
            <w:proofErr w:type="spellEnd"/>
          </w:p>
        </w:tc>
      </w:tr>
      <w:tr w:rsidR="00AB27DE" w:rsidRPr="002D2A1C">
        <w:tc>
          <w:tcPr>
            <w:tcW w:w="9071" w:type="dxa"/>
            <w:gridSpan w:val="2"/>
            <w:tcBorders>
              <w:top w:val="nil"/>
              <w:left w:val="nil"/>
              <w:bottom w:val="nil"/>
              <w:right w:val="nil"/>
            </w:tcBorders>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Об отмене постановления Администрации </w:t>
            </w:r>
            <w:r w:rsidR="00126BE9" w:rsidRPr="002D2A1C">
              <w:rPr>
                <w:rFonts w:ascii="Times New Roman" w:hAnsi="Times New Roman" w:cs="Times New Roman"/>
                <w:color w:val="000000" w:themeColor="text1"/>
                <w:sz w:val="24"/>
                <w:szCs w:val="24"/>
              </w:rPr>
              <w:t xml:space="preserve">Сосновского </w:t>
            </w:r>
            <w:r w:rsidR="00AB27DE" w:rsidRPr="002D2A1C">
              <w:rPr>
                <w:rFonts w:ascii="Times New Roman" w:hAnsi="Times New Roman" w:cs="Times New Roman"/>
                <w:color w:val="000000" w:themeColor="text1"/>
                <w:sz w:val="24"/>
                <w:szCs w:val="24"/>
              </w:rPr>
              <w:t>сельского</w:t>
            </w:r>
          </w:p>
          <w:p w:rsidR="0015569C" w:rsidRPr="002D2A1C" w:rsidRDefault="00FA3A5C">
            <w:pPr>
              <w:pStyle w:val="ConsPlusNorm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поселения</w:t>
            </w:r>
            <w:r w:rsidR="00814AC2" w:rsidRPr="002D2A1C">
              <w:rPr>
                <w:rFonts w:ascii="Times New Roman" w:hAnsi="Times New Roman" w:cs="Times New Roman"/>
                <w:color w:val="000000" w:themeColor="text1"/>
                <w:sz w:val="24"/>
                <w:szCs w:val="24"/>
              </w:rPr>
              <w:t xml:space="preserve"> </w:t>
            </w:r>
            <w:proofErr w:type="spellStart"/>
            <w:r w:rsidR="00126BE9" w:rsidRPr="002D2A1C">
              <w:rPr>
                <w:rFonts w:ascii="Times New Roman" w:hAnsi="Times New Roman" w:cs="Times New Roman"/>
                <w:color w:val="000000" w:themeColor="text1"/>
                <w:sz w:val="24"/>
                <w:szCs w:val="24"/>
              </w:rPr>
              <w:t>Горшеченского</w:t>
            </w:r>
            <w:proofErr w:type="spellEnd"/>
            <w:r w:rsidR="00814AC2" w:rsidRPr="002D2A1C">
              <w:rPr>
                <w:rFonts w:ascii="Times New Roman" w:hAnsi="Times New Roman" w:cs="Times New Roman"/>
                <w:color w:val="000000" w:themeColor="text1"/>
                <w:sz w:val="24"/>
                <w:szCs w:val="24"/>
              </w:rPr>
              <w:t xml:space="preserve"> муниципального района </w:t>
            </w:r>
            <w:r w:rsidR="00126BE9" w:rsidRPr="002D2A1C">
              <w:rPr>
                <w:rFonts w:ascii="Times New Roman" w:hAnsi="Times New Roman" w:cs="Times New Roman"/>
                <w:color w:val="000000" w:themeColor="text1"/>
                <w:sz w:val="24"/>
                <w:szCs w:val="24"/>
              </w:rPr>
              <w:t>Курской</w:t>
            </w:r>
            <w:r w:rsidR="00814AC2" w:rsidRPr="002D2A1C">
              <w:rPr>
                <w:rFonts w:ascii="Times New Roman" w:hAnsi="Times New Roman" w:cs="Times New Roman"/>
                <w:color w:val="000000" w:themeColor="text1"/>
                <w:sz w:val="24"/>
                <w:szCs w:val="24"/>
              </w:rPr>
              <w:t xml:space="preserve"> области</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от 20 февраля 2018 г.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80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Об утверждении Правил использования</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водных объектов общего пользования, расположенных на территории</w:t>
            </w:r>
          </w:p>
          <w:p w:rsidR="0015569C" w:rsidRPr="002D2A1C" w:rsidRDefault="00126BE9">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Сосновского </w:t>
            </w:r>
            <w:r w:rsidR="00AB27DE" w:rsidRPr="002D2A1C">
              <w:rPr>
                <w:rFonts w:ascii="Times New Roman" w:hAnsi="Times New Roman" w:cs="Times New Roman"/>
                <w:color w:val="000000" w:themeColor="text1"/>
                <w:sz w:val="24"/>
                <w:szCs w:val="24"/>
              </w:rPr>
              <w:t>сельского</w:t>
            </w:r>
            <w:r w:rsidR="00814AC2" w:rsidRPr="002D2A1C">
              <w:rPr>
                <w:rFonts w:ascii="Times New Roman" w:hAnsi="Times New Roman" w:cs="Times New Roman"/>
                <w:color w:val="000000" w:themeColor="text1"/>
                <w:sz w:val="24"/>
                <w:szCs w:val="24"/>
              </w:rPr>
              <w:t xml:space="preserve"> совета </w:t>
            </w:r>
            <w:proofErr w:type="spellStart"/>
            <w:r w:rsidRPr="002D2A1C">
              <w:rPr>
                <w:rFonts w:ascii="Times New Roman" w:hAnsi="Times New Roman" w:cs="Times New Roman"/>
                <w:color w:val="000000" w:themeColor="text1"/>
                <w:sz w:val="24"/>
                <w:szCs w:val="24"/>
              </w:rPr>
              <w:t>Горшеченского</w:t>
            </w:r>
            <w:proofErr w:type="spellEnd"/>
            <w:r w:rsidR="00814AC2" w:rsidRPr="002D2A1C">
              <w:rPr>
                <w:rFonts w:ascii="Times New Roman" w:hAnsi="Times New Roman" w:cs="Times New Roman"/>
                <w:color w:val="000000" w:themeColor="text1"/>
                <w:sz w:val="24"/>
                <w:szCs w:val="24"/>
              </w:rPr>
              <w:t xml:space="preserve"> муниципального</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района </w:t>
            </w:r>
            <w:r w:rsidR="00126BE9"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 для личных и бытовых нужд</w:t>
            </w:r>
            <w:r w:rsidR="007B10F1" w:rsidRPr="002D2A1C">
              <w:rPr>
                <w:rFonts w:ascii="Times New Roman" w:hAnsi="Times New Roman" w:cs="Times New Roman"/>
                <w:color w:val="000000" w:themeColor="text1"/>
                <w:sz w:val="24"/>
                <w:szCs w:val="24"/>
              </w:rPr>
              <w:t>»</w:t>
            </w:r>
          </w:p>
        </w:tc>
      </w:tr>
      <w:tr w:rsidR="0015569C" w:rsidRPr="002D2A1C">
        <w:tc>
          <w:tcPr>
            <w:tcW w:w="9071" w:type="dxa"/>
            <w:gridSpan w:val="2"/>
            <w:tcBorders>
              <w:top w:val="nil"/>
              <w:left w:val="nil"/>
              <w:bottom w:val="nil"/>
              <w:right w:val="nil"/>
            </w:tcBorders>
          </w:tcPr>
          <w:p w:rsidR="0015569C" w:rsidRPr="002D2A1C" w:rsidRDefault="00814AC2">
            <w:pPr>
              <w:pStyle w:val="ConsPlusNormal0"/>
              <w:ind w:firstLine="283"/>
              <w:jc w:val="both"/>
              <w:rPr>
                <w:rFonts w:ascii="Times New Roman" w:hAnsi="Times New Roman" w:cs="Times New Roman"/>
                <w:color w:val="000000" w:themeColor="text1"/>
                <w:sz w:val="24"/>
                <w:szCs w:val="24"/>
              </w:rPr>
            </w:pPr>
            <w:proofErr w:type="gramStart"/>
            <w:r w:rsidRPr="002D2A1C">
              <w:rPr>
                <w:rFonts w:ascii="Times New Roman" w:hAnsi="Times New Roman" w:cs="Times New Roman"/>
                <w:color w:val="000000" w:themeColor="text1"/>
                <w:sz w:val="24"/>
                <w:szCs w:val="24"/>
              </w:rPr>
              <w:t xml:space="preserve">В целях приведения нормативных правовых актов, принимаемых Администрацией </w:t>
            </w:r>
            <w:r w:rsidR="00126BE9" w:rsidRPr="002D2A1C">
              <w:rPr>
                <w:rFonts w:ascii="Times New Roman" w:hAnsi="Times New Roman" w:cs="Times New Roman"/>
                <w:color w:val="000000" w:themeColor="text1"/>
                <w:sz w:val="24"/>
                <w:szCs w:val="24"/>
              </w:rPr>
              <w:t xml:space="preserve">Сосновского </w:t>
            </w:r>
            <w:r w:rsidR="00FA3A5C">
              <w:rPr>
                <w:rFonts w:ascii="Times New Roman" w:hAnsi="Times New Roman" w:cs="Times New Roman"/>
                <w:color w:val="000000" w:themeColor="text1"/>
                <w:sz w:val="24"/>
                <w:szCs w:val="24"/>
              </w:rPr>
              <w:t>сельского поселения</w:t>
            </w:r>
            <w:r w:rsidRPr="002D2A1C">
              <w:rPr>
                <w:rFonts w:ascii="Times New Roman" w:hAnsi="Times New Roman" w:cs="Times New Roman"/>
                <w:color w:val="000000" w:themeColor="text1"/>
                <w:sz w:val="24"/>
                <w:szCs w:val="24"/>
              </w:rPr>
              <w:t xml:space="preserve"> </w:t>
            </w:r>
            <w:proofErr w:type="spellStart"/>
            <w:r w:rsidR="00126BE9" w:rsidRPr="002D2A1C">
              <w:rPr>
                <w:rFonts w:ascii="Times New Roman" w:hAnsi="Times New Roman" w:cs="Times New Roman"/>
                <w:color w:val="000000" w:themeColor="text1"/>
                <w:sz w:val="24"/>
                <w:szCs w:val="24"/>
              </w:rPr>
              <w:t>Горшеченского</w:t>
            </w:r>
            <w:proofErr w:type="spellEnd"/>
            <w:r w:rsidRPr="002D2A1C">
              <w:rPr>
                <w:rFonts w:ascii="Times New Roman" w:hAnsi="Times New Roman" w:cs="Times New Roman"/>
                <w:color w:val="000000" w:themeColor="text1"/>
                <w:sz w:val="24"/>
                <w:szCs w:val="24"/>
              </w:rPr>
              <w:t xml:space="preserve"> муниципального района </w:t>
            </w:r>
            <w:r w:rsidR="00126BE9"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 в соответствие с действующим законодательством, руководствуясь Уставом </w:t>
            </w:r>
            <w:r w:rsidR="00126BE9" w:rsidRPr="002D2A1C">
              <w:rPr>
                <w:rFonts w:ascii="Times New Roman" w:hAnsi="Times New Roman" w:cs="Times New Roman"/>
                <w:color w:val="000000" w:themeColor="text1"/>
                <w:sz w:val="24"/>
                <w:szCs w:val="24"/>
              </w:rPr>
              <w:t xml:space="preserve">Сосновского </w:t>
            </w:r>
            <w:r w:rsidR="00FA3A5C">
              <w:rPr>
                <w:rFonts w:ascii="Times New Roman" w:hAnsi="Times New Roman" w:cs="Times New Roman"/>
                <w:color w:val="000000" w:themeColor="text1"/>
                <w:sz w:val="24"/>
                <w:szCs w:val="24"/>
              </w:rPr>
              <w:t>сельского поселения</w:t>
            </w:r>
            <w:r w:rsidRPr="002D2A1C">
              <w:rPr>
                <w:rFonts w:ascii="Times New Roman" w:hAnsi="Times New Roman" w:cs="Times New Roman"/>
                <w:color w:val="000000" w:themeColor="text1"/>
                <w:sz w:val="24"/>
                <w:szCs w:val="24"/>
              </w:rPr>
              <w:t xml:space="preserve"> </w:t>
            </w:r>
            <w:proofErr w:type="spellStart"/>
            <w:r w:rsidR="00126BE9" w:rsidRPr="002D2A1C">
              <w:rPr>
                <w:rFonts w:ascii="Times New Roman" w:hAnsi="Times New Roman" w:cs="Times New Roman"/>
                <w:color w:val="000000" w:themeColor="text1"/>
                <w:sz w:val="24"/>
                <w:szCs w:val="24"/>
              </w:rPr>
              <w:t>Горшеченского</w:t>
            </w:r>
            <w:proofErr w:type="spellEnd"/>
            <w:r w:rsidRPr="002D2A1C">
              <w:rPr>
                <w:rFonts w:ascii="Times New Roman" w:hAnsi="Times New Roman" w:cs="Times New Roman"/>
                <w:color w:val="000000" w:themeColor="text1"/>
                <w:sz w:val="24"/>
                <w:szCs w:val="24"/>
              </w:rPr>
              <w:t xml:space="preserve"> муниципального района </w:t>
            </w:r>
            <w:r w:rsidR="00126BE9"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 принятый решением Совета депутатов </w:t>
            </w:r>
            <w:r w:rsidR="00126BE9" w:rsidRPr="002D2A1C">
              <w:rPr>
                <w:rFonts w:ascii="Times New Roman" w:hAnsi="Times New Roman" w:cs="Times New Roman"/>
                <w:color w:val="000000" w:themeColor="text1"/>
                <w:sz w:val="24"/>
                <w:szCs w:val="24"/>
              </w:rPr>
              <w:t xml:space="preserve">Сосновского </w:t>
            </w:r>
            <w:r w:rsidR="00AB27DE" w:rsidRPr="002D2A1C">
              <w:rPr>
                <w:rFonts w:ascii="Times New Roman" w:hAnsi="Times New Roman" w:cs="Times New Roman"/>
                <w:color w:val="000000" w:themeColor="text1"/>
                <w:sz w:val="24"/>
                <w:szCs w:val="24"/>
              </w:rPr>
              <w:t>сельского</w:t>
            </w:r>
            <w:r w:rsidRPr="002D2A1C">
              <w:rPr>
                <w:rFonts w:ascii="Times New Roman" w:hAnsi="Times New Roman" w:cs="Times New Roman"/>
                <w:color w:val="000000" w:themeColor="text1"/>
                <w:sz w:val="24"/>
                <w:szCs w:val="24"/>
              </w:rPr>
              <w:t xml:space="preserve"> совета </w:t>
            </w:r>
            <w:proofErr w:type="spellStart"/>
            <w:r w:rsidR="00126BE9" w:rsidRPr="002D2A1C">
              <w:rPr>
                <w:rFonts w:ascii="Times New Roman" w:hAnsi="Times New Roman" w:cs="Times New Roman"/>
                <w:color w:val="000000" w:themeColor="text1"/>
                <w:sz w:val="24"/>
                <w:szCs w:val="24"/>
              </w:rPr>
              <w:t>Горшеченского</w:t>
            </w:r>
            <w:proofErr w:type="spellEnd"/>
            <w:r w:rsidRPr="002D2A1C">
              <w:rPr>
                <w:rFonts w:ascii="Times New Roman" w:hAnsi="Times New Roman" w:cs="Times New Roman"/>
                <w:color w:val="000000" w:themeColor="text1"/>
                <w:sz w:val="24"/>
                <w:szCs w:val="24"/>
              </w:rPr>
              <w:t xml:space="preserve"> муниципального района </w:t>
            </w:r>
            <w:r w:rsidR="00126BE9"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 от 10 октября 2016 г.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36, постановляю:</w:t>
            </w:r>
            <w:proofErr w:type="gramEnd"/>
          </w:p>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1. Отменить как противоречащее действующему законодательству Российской Федерации постановление Администрации </w:t>
            </w:r>
            <w:r w:rsidR="00126BE9" w:rsidRPr="002D2A1C">
              <w:rPr>
                <w:rFonts w:ascii="Times New Roman" w:hAnsi="Times New Roman" w:cs="Times New Roman"/>
                <w:color w:val="000000" w:themeColor="text1"/>
                <w:sz w:val="24"/>
                <w:szCs w:val="24"/>
              </w:rPr>
              <w:t xml:space="preserve">Сосновского </w:t>
            </w:r>
            <w:r w:rsidR="00AB27DE" w:rsidRPr="002D2A1C">
              <w:rPr>
                <w:rFonts w:ascii="Times New Roman" w:hAnsi="Times New Roman" w:cs="Times New Roman"/>
                <w:color w:val="000000" w:themeColor="text1"/>
                <w:sz w:val="24"/>
                <w:szCs w:val="24"/>
              </w:rPr>
              <w:t>сельского</w:t>
            </w:r>
            <w:r w:rsidRPr="002D2A1C">
              <w:rPr>
                <w:rFonts w:ascii="Times New Roman" w:hAnsi="Times New Roman" w:cs="Times New Roman"/>
                <w:color w:val="000000" w:themeColor="text1"/>
                <w:sz w:val="24"/>
                <w:szCs w:val="24"/>
              </w:rPr>
              <w:t xml:space="preserve"> совета </w:t>
            </w:r>
            <w:proofErr w:type="spellStart"/>
            <w:r w:rsidR="00126BE9" w:rsidRPr="002D2A1C">
              <w:rPr>
                <w:rFonts w:ascii="Times New Roman" w:hAnsi="Times New Roman" w:cs="Times New Roman"/>
                <w:color w:val="000000" w:themeColor="text1"/>
                <w:sz w:val="24"/>
                <w:szCs w:val="24"/>
              </w:rPr>
              <w:t>Горшеченского</w:t>
            </w:r>
            <w:proofErr w:type="spellEnd"/>
            <w:r w:rsidRPr="002D2A1C">
              <w:rPr>
                <w:rFonts w:ascii="Times New Roman" w:hAnsi="Times New Roman" w:cs="Times New Roman"/>
                <w:color w:val="000000" w:themeColor="text1"/>
                <w:sz w:val="24"/>
                <w:szCs w:val="24"/>
              </w:rPr>
              <w:t xml:space="preserve"> муниципального района </w:t>
            </w:r>
            <w:r w:rsidR="00126BE9"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 от 20 февраля 20</w:t>
            </w:r>
            <w:r w:rsidR="00126BE9" w:rsidRPr="002D2A1C">
              <w:rPr>
                <w:rFonts w:ascii="Times New Roman" w:hAnsi="Times New Roman" w:cs="Times New Roman"/>
                <w:color w:val="000000" w:themeColor="text1"/>
                <w:sz w:val="24"/>
                <w:szCs w:val="24"/>
              </w:rPr>
              <w:t>21</w:t>
            </w:r>
            <w:r w:rsidRPr="002D2A1C">
              <w:rPr>
                <w:rFonts w:ascii="Times New Roman" w:hAnsi="Times New Roman" w:cs="Times New Roman"/>
                <w:color w:val="000000" w:themeColor="text1"/>
                <w:sz w:val="24"/>
                <w:szCs w:val="24"/>
              </w:rPr>
              <w:t xml:space="preserve"> г.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80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Об утверждении Правил использования водных объектов общего пользования, расположенных на территории </w:t>
            </w:r>
            <w:r w:rsidR="00126BE9" w:rsidRPr="002D2A1C">
              <w:rPr>
                <w:rFonts w:ascii="Times New Roman" w:hAnsi="Times New Roman" w:cs="Times New Roman"/>
                <w:color w:val="000000" w:themeColor="text1"/>
                <w:sz w:val="24"/>
                <w:szCs w:val="24"/>
              </w:rPr>
              <w:t xml:space="preserve">Сосновского </w:t>
            </w:r>
            <w:r w:rsidR="00AB27DE" w:rsidRPr="002D2A1C">
              <w:rPr>
                <w:rFonts w:ascii="Times New Roman" w:hAnsi="Times New Roman" w:cs="Times New Roman"/>
                <w:color w:val="000000" w:themeColor="text1"/>
                <w:sz w:val="24"/>
                <w:szCs w:val="24"/>
              </w:rPr>
              <w:t>сельского</w:t>
            </w:r>
            <w:r w:rsidRPr="002D2A1C">
              <w:rPr>
                <w:rFonts w:ascii="Times New Roman" w:hAnsi="Times New Roman" w:cs="Times New Roman"/>
                <w:color w:val="000000" w:themeColor="text1"/>
                <w:sz w:val="24"/>
                <w:szCs w:val="24"/>
              </w:rPr>
              <w:t xml:space="preserve"> совета </w:t>
            </w:r>
            <w:proofErr w:type="spellStart"/>
            <w:r w:rsidR="00126BE9" w:rsidRPr="002D2A1C">
              <w:rPr>
                <w:rFonts w:ascii="Times New Roman" w:hAnsi="Times New Roman" w:cs="Times New Roman"/>
                <w:color w:val="000000" w:themeColor="text1"/>
                <w:sz w:val="24"/>
                <w:szCs w:val="24"/>
              </w:rPr>
              <w:t>Горшеченского</w:t>
            </w:r>
            <w:proofErr w:type="spellEnd"/>
            <w:r w:rsidRPr="002D2A1C">
              <w:rPr>
                <w:rFonts w:ascii="Times New Roman" w:hAnsi="Times New Roman" w:cs="Times New Roman"/>
                <w:color w:val="000000" w:themeColor="text1"/>
                <w:sz w:val="24"/>
                <w:szCs w:val="24"/>
              </w:rPr>
              <w:t xml:space="preserve"> муниципального района </w:t>
            </w:r>
            <w:r w:rsidR="00126BE9"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 для личных и бытовых нужд</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w:t>
            </w:r>
          </w:p>
          <w:p w:rsidR="0015569C" w:rsidRPr="002D2A1C" w:rsidRDefault="00814AC2" w:rsidP="00126BE9">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2. Настоящее постановление опубликовать в газете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Наш край</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и разместить на официальном сайте Администрации </w:t>
            </w:r>
            <w:r w:rsidR="00126BE9" w:rsidRPr="002D2A1C">
              <w:rPr>
                <w:rFonts w:ascii="Times New Roman" w:hAnsi="Times New Roman" w:cs="Times New Roman"/>
                <w:color w:val="000000" w:themeColor="text1"/>
                <w:sz w:val="24"/>
                <w:szCs w:val="24"/>
              </w:rPr>
              <w:t xml:space="preserve">Сосновского </w:t>
            </w:r>
            <w:r w:rsidR="00AB27DE" w:rsidRPr="002D2A1C">
              <w:rPr>
                <w:rFonts w:ascii="Times New Roman" w:hAnsi="Times New Roman" w:cs="Times New Roman"/>
                <w:color w:val="000000" w:themeColor="text1"/>
                <w:sz w:val="24"/>
                <w:szCs w:val="24"/>
              </w:rPr>
              <w:t>сельского</w:t>
            </w:r>
            <w:r w:rsidRPr="002D2A1C">
              <w:rPr>
                <w:rFonts w:ascii="Times New Roman" w:hAnsi="Times New Roman" w:cs="Times New Roman"/>
                <w:color w:val="000000" w:themeColor="text1"/>
                <w:sz w:val="24"/>
                <w:szCs w:val="24"/>
              </w:rPr>
              <w:t xml:space="preserve"> совета </w:t>
            </w:r>
            <w:proofErr w:type="spellStart"/>
            <w:r w:rsidR="00126BE9" w:rsidRPr="002D2A1C">
              <w:rPr>
                <w:rFonts w:ascii="Times New Roman" w:hAnsi="Times New Roman" w:cs="Times New Roman"/>
                <w:color w:val="000000" w:themeColor="text1"/>
                <w:sz w:val="24"/>
                <w:szCs w:val="24"/>
              </w:rPr>
              <w:t>Горшеченского</w:t>
            </w:r>
            <w:proofErr w:type="spellEnd"/>
            <w:r w:rsidRPr="002D2A1C">
              <w:rPr>
                <w:rFonts w:ascii="Times New Roman" w:hAnsi="Times New Roman" w:cs="Times New Roman"/>
                <w:color w:val="000000" w:themeColor="text1"/>
                <w:sz w:val="24"/>
                <w:szCs w:val="24"/>
              </w:rPr>
              <w:t xml:space="preserve"> </w:t>
            </w:r>
            <w:r w:rsidRPr="002D2A1C">
              <w:rPr>
                <w:rFonts w:ascii="Times New Roman" w:hAnsi="Times New Roman" w:cs="Times New Roman"/>
                <w:color w:val="000000" w:themeColor="text1"/>
                <w:sz w:val="24"/>
                <w:szCs w:val="24"/>
              </w:rPr>
              <w:lastRenderedPageBreak/>
              <w:t xml:space="preserve">муниципального района </w:t>
            </w:r>
            <w:r w:rsidR="00126BE9"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 в сети интернет (www.</w:t>
            </w:r>
            <w:r w:rsidR="00126BE9" w:rsidRPr="002D2A1C">
              <w:rPr>
                <w:rFonts w:ascii="Times New Roman" w:hAnsi="Times New Roman" w:cs="Times New Roman"/>
                <w:color w:val="000000" w:themeColor="text1"/>
                <w:sz w:val="24"/>
                <w:szCs w:val="24"/>
              </w:rPr>
              <w:t>_______</w:t>
            </w:r>
            <w:r w:rsidRPr="002D2A1C">
              <w:rPr>
                <w:rFonts w:ascii="Times New Roman" w:hAnsi="Times New Roman" w:cs="Times New Roman"/>
                <w:color w:val="000000" w:themeColor="text1"/>
                <w:sz w:val="24"/>
                <w:szCs w:val="24"/>
              </w:rPr>
              <w:t>.ru).</w:t>
            </w: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Муниципальные акты или их отдельные положения признаются утратившими силу, то есть прекращают свое действие:</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в случае истечения срока их действия в целом или их отдельных положений;</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вступления в силу иных муниципальных актов, регулирующих те же общественные отношения, что и действующий муниципальный акт;</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в целях приведения муниципальных актов в соответствие с федеральным законодательством, законодательством субъекта Российской Федерации, уставом муниципального образования.</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Признание муниципального акта или его отдельных положений утратившими силу осуществляется муниципальным актом того же вида и того же органа, принявшего (издавшего) данный муниципальный акт.</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proofErr w:type="gramStart"/>
      <w:r w:rsidRPr="002D2A1C">
        <w:rPr>
          <w:rFonts w:ascii="Times New Roman" w:hAnsi="Times New Roman" w:cs="Times New Roman"/>
          <w:color w:val="000000" w:themeColor="text1"/>
          <w:sz w:val="24"/>
          <w:szCs w:val="24"/>
        </w:rPr>
        <w:t>При признании утратившим силу муниципального акта органа местного самоуправления, в настоящее время не существующего или упраздненного, а также в случае изменения полномочий органа или должностного лица признание муниципального акта утратившим силу осуществляется тем органом или должностным лицом местного самоуправления, к компетенции которого относится решение вопросов, урегулированных в признаваемом утратившим силу муниципальном акте на момент возникновения такой необходимости.</w:t>
      </w:r>
      <w:proofErr w:type="gramEnd"/>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Перечень муниципальных актов, подлежащих признанию утратившими силу или структурные единицы которых признаются утратившими силу, может быть изложен:</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в отдельном муниципальном акте;</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в самостоятельной структурной единице муниципального акта, устанавливающего новое правовое регулирование;</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в самостоятельной структурной единице муниципального акта о внесении изменений в муниципальные акты и признании </w:t>
      </w:r>
      <w:proofErr w:type="gramStart"/>
      <w:r w:rsidRPr="002D2A1C">
        <w:rPr>
          <w:rFonts w:ascii="Times New Roman" w:hAnsi="Times New Roman" w:cs="Times New Roman"/>
          <w:color w:val="000000" w:themeColor="text1"/>
          <w:sz w:val="24"/>
          <w:szCs w:val="24"/>
        </w:rPr>
        <w:t>утратившими</w:t>
      </w:r>
      <w:proofErr w:type="gramEnd"/>
      <w:r w:rsidRPr="002D2A1C">
        <w:rPr>
          <w:rFonts w:ascii="Times New Roman" w:hAnsi="Times New Roman" w:cs="Times New Roman"/>
          <w:color w:val="000000" w:themeColor="text1"/>
          <w:sz w:val="24"/>
          <w:szCs w:val="24"/>
        </w:rPr>
        <w:t xml:space="preserve"> силу отдельных муниципальных актов.</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В перечень муниципальных актов, подлежащих признанию </w:t>
      </w:r>
      <w:proofErr w:type="gramStart"/>
      <w:r w:rsidRPr="002D2A1C">
        <w:rPr>
          <w:rFonts w:ascii="Times New Roman" w:hAnsi="Times New Roman" w:cs="Times New Roman"/>
          <w:color w:val="000000" w:themeColor="text1"/>
          <w:sz w:val="24"/>
          <w:szCs w:val="24"/>
        </w:rPr>
        <w:t>утратившими</w:t>
      </w:r>
      <w:proofErr w:type="gramEnd"/>
      <w:r w:rsidRPr="002D2A1C">
        <w:rPr>
          <w:rFonts w:ascii="Times New Roman" w:hAnsi="Times New Roman" w:cs="Times New Roman"/>
          <w:color w:val="000000" w:themeColor="text1"/>
          <w:sz w:val="24"/>
          <w:szCs w:val="24"/>
        </w:rPr>
        <w:t xml:space="preserve"> силу, включаются муниципальные акты, подлежащие признанию утратившими силу полностью.</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 этом отдельными позициям указываются как сам муниципальный акт, так и все муниципальные акты, которыми в текст основного правового акта ранее вносились изменения.</w:t>
      </w: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Если признается утратившим силу муниципальный акт, которым ранее признавался утратившим силу другой муниципальный акт, ранее признанный утратившим силу муниципальный акт не становится действующим. Для того чтобы такой правовой акт стал действующим или стали действовать правовые нормы, которые в таком правовом акте содержались, необходимо принять его заново с прежним наименованием и содержанием.</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Как указывалось выше, если принятый муниципальный акт еще не вступил в силу, а необходимость в уже нем отпала, то применяется термин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отменить</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Если утрачивает силу не весь в целом муниципальный акт, а только его отдельные структурные единицы, признавать муниципальные акты утратившими силу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частично</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не рекомендуется.</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Структурные единицы муниципального акта признаются утратившими силу путем </w:t>
      </w:r>
      <w:r w:rsidRPr="002D2A1C">
        <w:rPr>
          <w:rFonts w:ascii="Times New Roman" w:hAnsi="Times New Roman" w:cs="Times New Roman"/>
          <w:color w:val="000000" w:themeColor="text1"/>
          <w:sz w:val="24"/>
          <w:szCs w:val="24"/>
        </w:rPr>
        <w:lastRenderedPageBreak/>
        <w:t>внесения изменений в виде утраты силы отдельными позициями - указывается как сама структурная единица правового акта, так и все правовые акты, которыми в текст данной структурной единицы ранее вносились изменения.</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В исключительных случаях муниципальный акт или его структурная единица, может утрачивать силу в неотделимой части, если подразумевается часть, не выделенная в самостоятельную структурную единицу.</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Примеры:</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AB27DE" w:rsidRPr="002D2A1C">
        <w:tc>
          <w:tcPr>
            <w:tcW w:w="9071" w:type="dxa"/>
            <w:tcBorders>
              <w:top w:val="nil"/>
              <w:left w:val="nil"/>
              <w:bottom w:val="nil"/>
              <w:right w:val="nil"/>
            </w:tcBorders>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Признать утратившим силу постановление Администрации городского округа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Город </w:t>
            </w:r>
            <w:r w:rsidR="00126BE9" w:rsidRPr="002D2A1C">
              <w:rPr>
                <w:rFonts w:ascii="Times New Roman" w:hAnsi="Times New Roman" w:cs="Times New Roman"/>
                <w:color w:val="000000" w:themeColor="text1"/>
                <w:sz w:val="24"/>
                <w:szCs w:val="24"/>
              </w:rPr>
              <w:t>Курчатов</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w:t>
            </w:r>
            <w:r w:rsidR="00126BE9"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 от 17 июля 2016 г.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98-ПА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Об утверждении Административного регламента предоставления муниципальной услуги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Предоставление финансовой поддержки субъектам малого и среднего предпринимательства</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в части, касающейся обеспечения оплаты труда.</w:t>
            </w:r>
          </w:p>
        </w:tc>
      </w:tr>
    </w:tbl>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Примечания к статьям, пунктам, сноски также должны при необходимости признаваться утратившими силу.</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Например, если статья (пункт) муниципального акта содержала примечание, то при признании данной статьи (пункта) утратившей силу, признается утратившей силу и примечание к ней (к нему).</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Не допускается признание утратившими силу основных муниципальных актов без признания утратившими силу в виде отдельных позиций всех муниципальных актов или их структурных единиц, которыми в разное время в основной муниципальный акт вносились изменения. Под изменениями, которые необходимо признать утратившими силу, понимается следующее:</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изложение муниципального акта или его структурных единиц в новой редакции;</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дополнение муниципального акта новыми структурными единицами;</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дополнение структурных единиц муниципального акта словами, цифрами, предложениями;</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замена слов, цифр.</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Не рекомендуется признавать утратившим силу муниципальный акт о внесении изменений, если основной муниципальный акт продолжает действовать.</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При признании </w:t>
      </w:r>
      <w:proofErr w:type="gramStart"/>
      <w:r w:rsidRPr="002D2A1C">
        <w:rPr>
          <w:rFonts w:ascii="Times New Roman" w:hAnsi="Times New Roman" w:cs="Times New Roman"/>
          <w:color w:val="000000" w:themeColor="text1"/>
          <w:sz w:val="24"/>
          <w:szCs w:val="24"/>
        </w:rPr>
        <w:t>утратившим</w:t>
      </w:r>
      <w:proofErr w:type="gramEnd"/>
      <w:r w:rsidRPr="002D2A1C">
        <w:rPr>
          <w:rFonts w:ascii="Times New Roman" w:hAnsi="Times New Roman" w:cs="Times New Roman"/>
          <w:color w:val="000000" w:themeColor="text1"/>
          <w:sz w:val="24"/>
          <w:szCs w:val="24"/>
        </w:rPr>
        <w:t xml:space="preserve"> силу муниципального акта необходимо выявить положения иных муниципальных актов, содержащих ссылку на него. Такие нормы необходимо изменить, исключив ссылки на признаваемый утратившим силу муниципальный акт.</w:t>
      </w:r>
    </w:p>
    <w:p w:rsidR="00D93245" w:rsidRDefault="00D93245" w:rsidP="00D93245">
      <w:pPr>
        <w:pStyle w:val="ConsPlusNormal0"/>
        <w:ind w:firstLine="540"/>
        <w:jc w:val="both"/>
        <w:rPr>
          <w:rFonts w:ascii="Times New Roman" w:hAnsi="Times New Roman" w:cs="Times New Roman"/>
          <w:color w:val="000000" w:themeColor="text1"/>
          <w:sz w:val="24"/>
          <w:szCs w:val="24"/>
        </w:rPr>
      </w:pPr>
    </w:p>
    <w:p w:rsidR="0015569C" w:rsidRPr="002D2A1C" w:rsidRDefault="00814AC2" w:rsidP="00D93245">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В случае если признание утратившим силу муниципального акта оформляется отдельным проектом, то наименование такого проекта должно отражать предмет его регулирования и содержать слова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о признании </w:t>
      </w:r>
      <w:proofErr w:type="gramStart"/>
      <w:r w:rsidRPr="002D2A1C">
        <w:rPr>
          <w:rFonts w:ascii="Times New Roman" w:hAnsi="Times New Roman" w:cs="Times New Roman"/>
          <w:color w:val="000000" w:themeColor="text1"/>
          <w:sz w:val="24"/>
          <w:szCs w:val="24"/>
        </w:rPr>
        <w:t>утратившими</w:t>
      </w:r>
      <w:proofErr w:type="gramEnd"/>
      <w:r w:rsidRPr="002D2A1C">
        <w:rPr>
          <w:rFonts w:ascii="Times New Roman" w:hAnsi="Times New Roman" w:cs="Times New Roman"/>
          <w:color w:val="000000" w:themeColor="text1"/>
          <w:sz w:val="24"/>
          <w:szCs w:val="24"/>
        </w:rPr>
        <w:t xml:space="preserve"> силу</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w:t>
      </w:r>
    </w:p>
    <w:p w:rsidR="00D93245" w:rsidRDefault="00D93245" w:rsidP="00D93245">
      <w:pPr>
        <w:pStyle w:val="ConsPlusNormal0"/>
        <w:ind w:firstLine="540"/>
        <w:jc w:val="both"/>
        <w:rPr>
          <w:rFonts w:ascii="Times New Roman" w:hAnsi="Times New Roman" w:cs="Times New Roman"/>
          <w:color w:val="000000" w:themeColor="text1"/>
          <w:sz w:val="24"/>
          <w:szCs w:val="24"/>
        </w:rPr>
      </w:pPr>
    </w:p>
    <w:p w:rsidR="0015569C" w:rsidRPr="002D2A1C" w:rsidRDefault="00814AC2" w:rsidP="00D93245">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Если муниципальный акт предусматривает признание </w:t>
      </w:r>
      <w:proofErr w:type="gramStart"/>
      <w:r w:rsidRPr="002D2A1C">
        <w:rPr>
          <w:rFonts w:ascii="Times New Roman" w:hAnsi="Times New Roman" w:cs="Times New Roman"/>
          <w:color w:val="000000" w:themeColor="text1"/>
          <w:sz w:val="24"/>
          <w:szCs w:val="24"/>
        </w:rPr>
        <w:t>утратившим</w:t>
      </w:r>
      <w:proofErr w:type="gramEnd"/>
      <w:r w:rsidRPr="002D2A1C">
        <w:rPr>
          <w:rFonts w:ascii="Times New Roman" w:hAnsi="Times New Roman" w:cs="Times New Roman"/>
          <w:color w:val="000000" w:themeColor="text1"/>
          <w:sz w:val="24"/>
          <w:szCs w:val="24"/>
        </w:rPr>
        <w:t xml:space="preserve"> силу одного муниципального акта в целом, наименование акта, подлежащего признанию утратившим силу, указывается в тексте муниципального акта о признании утратившим силу.</w:t>
      </w:r>
    </w:p>
    <w:p w:rsidR="00D93245" w:rsidRDefault="00D93245">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Оформление одновременного внесения изменений в муниципальный акт и признания </w:t>
      </w:r>
      <w:proofErr w:type="gramStart"/>
      <w:r w:rsidRPr="002D2A1C">
        <w:rPr>
          <w:rFonts w:ascii="Times New Roman" w:hAnsi="Times New Roman" w:cs="Times New Roman"/>
          <w:color w:val="000000" w:themeColor="text1"/>
          <w:sz w:val="24"/>
          <w:szCs w:val="24"/>
        </w:rPr>
        <w:t>утратившим</w:t>
      </w:r>
      <w:proofErr w:type="gramEnd"/>
      <w:r w:rsidRPr="002D2A1C">
        <w:rPr>
          <w:rFonts w:ascii="Times New Roman" w:hAnsi="Times New Roman" w:cs="Times New Roman"/>
          <w:color w:val="000000" w:themeColor="text1"/>
          <w:sz w:val="24"/>
          <w:szCs w:val="24"/>
        </w:rPr>
        <w:t xml:space="preserve"> силу структурных единиц этого же муниципального акта рассмотрено в </w:t>
      </w:r>
      <w:hyperlink w:anchor="P1060" w:tooltip="2.4. ПОРЯДОК ОФОРМЛЕНИЯ МУНИЦИПАЛЬНОГО НОРМАТИВНОГО">
        <w:r w:rsidRPr="002D2A1C">
          <w:rPr>
            <w:rFonts w:ascii="Times New Roman" w:hAnsi="Times New Roman" w:cs="Times New Roman"/>
            <w:color w:val="000000" w:themeColor="text1"/>
            <w:sz w:val="24"/>
            <w:szCs w:val="24"/>
          </w:rPr>
          <w:t xml:space="preserve">пункте 2.4 </w:t>
        </w:r>
        <w:r w:rsidRPr="002D2A1C">
          <w:rPr>
            <w:rFonts w:ascii="Times New Roman" w:hAnsi="Times New Roman" w:cs="Times New Roman"/>
            <w:color w:val="000000" w:themeColor="text1"/>
            <w:sz w:val="24"/>
            <w:szCs w:val="24"/>
          </w:rPr>
          <w:lastRenderedPageBreak/>
          <w:t>главы 2</w:t>
        </w:r>
      </w:hyperlink>
      <w:r w:rsidRPr="002D2A1C">
        <w:rPr>
          <w:rFonts w:ascii="Times New Roman" w:hAnsi="Times New Roman" w:cs="Times New Roman"/>
          <w:color w:val="000000" w:themeColor="text1"/>
          <w:sz w:val="24"/>
          <w:szCs w:val="24"/>
        </w:rPr>
        <w:t xml:space="preserve"> настоящих методических рекомендаций.</w:t>
      </w:r>
    </w:p>
    <w:p w:rsidR="00D93245" w:rsidRDefault="00D93245" w:rsidP="00D93245">
      <w:pPr>
        <w:pStyle w:val="ConsPlusNormal0"/>
        <w:ind w:firstLine="540"/>
        <w:jc w:val="both"/>
        <w:rPr>
          <w:rFonts w:ascii="Times New Roman" w:hAnsi="Times New Roman" w:cs="Times New Roman"/>
          <w:color w:val="000000" w:themeColor="text1"/>
          <w:sz w:val="24"/>
          <w:szCs w:val="24"/>
        </w:rPr>
      </w:pPr>
    </w:p>
    <w:p w:rsidR="0015569C" w:rsidRPr="002D2A1C" w:rsidRDefault="00814AC2" w:rsidP="00D93245">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Положения о внесении изменений и об утрате силы могут располагаться в одной статье. При этом вносимые изменения и признание утратившими силу должны быть изложены последовательно (постатейно).</w:t>
      </w:r>
    </w:p>
    <w:p w:rsidR="00D93245" w:rsidRDefault="00D93245" w:rsidP="00D93245">
      <w:pPr>
        <w:pStyle w:val="ConsPlusNormal0"/>
        <w:ind w:firstLine="540"/>
        <w:jc w:val="both"/>
        <w:rPr>
          <w:rFonts w:ascii="Times New Roman" w:hAnsi="Times New Roman" w:cs="Times New Roman"/>
          <w:color w:val="000000" w:themeColor="text1"/>
          <w:sz w:val="24"/>
          <w:szCs w:val="24"/>
        </w:rPr>
      </w:pPr>
    </w:p>
    <w:p w:rsidR="0015569C" w:rsidRPr="002D2A1C" w:rsidRDefault="00814AC2" w:rsidP="00D93245">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Наименование такого муниципального акта должно отражать предмет его регулирования и содержать слова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о внесении изменений</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Например, если текст муниципального акта предусматривает внесение изменений в муниципальный акт и содержит перечень муниципальных актов, подлежащих признанию </w:t>
      </w:r>
      <w:proofErr w:type="gramStart"/>
      <w:r w:rsidRPr="002D2A1C">
        <w:rPr>
          <w:rFonts w:ascii="Times New Roman" w:hAnsi="Times New Roman" w:cs="Times New Roman"/>
          <w:color w:val="000000" w:themeColor="text1"/>
          <w:sz w:val="24"/>
          <w:szCs w:val="24"/>
        </w:rPr>
        <w:t>утратившими</w:t>
      </w:r>
      <w:proofErr w:type="gramEnd"/>
      <w:r w:rsidRPr="002D2A1C">
        <w:rPr>
          <w:rFonts w:ascii="Times New Roman" w:hAnsi="Times New Roman" w:cs="Times New Roman"/>
          <w:color w:val="000000" w:themeColor="text1"/>
          <w:sz w:val="24"/>
          <w:szCs w:val="24"/>
        </w:rPr>
        <w:t xml:space="preserve"> силу, то его наименование рекомендуется оформлять следующим образом:</w:t>
      </w: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Пример оформления одновременного внесения изменений в муниципальный акт и признании муниципальных актов </w:t>
      </w:r>
      <w:proofErr w:type="gramStart"/>
      <w:r w:rsidRPr="002D2A1C">
        <w:rPr>
          <w:rFonts w:ascii="Times New Roman" w:hAnsi="Times New Roman" w:cs="Times New Roman"/>
          <w:color w:val="000000" w:themeColor="text1"/>
          <w:sz w:val="24"/>
          <w:szCs w:val="24"/>
        </w:rPr>
        <w:t>утратившими</w:t>
      </w:r>
      <w:proofErr w:type="gramEnd"/>
      <w:r w:rsidRPr="002D2A1C">
        <w:rPr>
          <w:rFonts w:ascii="Times New Roman" w:hAnsi="Times New Roman" w:cs="Times New Roman"/>
          <w:color w:val="000000" w:themeColor="text1"/>
          <w:sz w:val="24"/>
          <w:szCs w:val="24"/>
        </w:rPr>
        <w:t xml:space="preserve"> силу:</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AB27DE" w:rsidRPr="002D2A1C">
        <w:tc>
          <w:tcPr>
            <w:tcW w:w="9071" w:type="dxa"/>
            <w:tcBorders>
              <w:top w:val="nil"/>
              <w:left w:val="nil"/>
              <w:bottom w:val="nil"/>
              <w:right w:val="nil"/>
            </w:tcBorders>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О внесении изменений и признании </w:t>
            </w:r>
            <w:proofErr w:type="gramStart"/>
            <w:r w:rsidRPr="002D2A1C">
              <w:rPr>
                <w:rFonts w:ascii="Times New Roman" w:hAnsi="Times New Roman" w:cs="Times New Roman"/>
                <w:color w:val="000000" w:themeColor="text1"/>
                <w:sz w:val="24"/>
                <w:szCs w:val="24"/>
              </w:rPr>
              <w:t>утратившими</w:t>
            </w:r>
            <w:proofErr w:type="gramEnd"/>
            <w:r w:rsidRPr="002D2A1C">
              <w:rPr>
                <w:rFonts w:ascii="Times New Roman" w:hAnsi="Times New Roman" w:cs="Times New Roman"/>
                <w:color w:val="000000" w:themeColor="text1"/>
                <w:sz w:val="24"/>
                <w:szCs w:val="24"/>
              </w:rPr>
              <w:t xml:space="preserve"> силу некоторых</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нормативных правовых актов </w:t>
            </w:r>
            <w:proofErr w:type="spellStart"/>
            <w:r w:rsidR="00126BE9" w:rsidRPr="002D2A1C">
              <w:rPr>
                <w:rFonts w:ascii="Times New Roman" w:hAnsi="Times New Roman" w:cs="Times New Roman"/>
                <w:color w:val="000000" w:themeColor="text1"/>
                <w:sz w:val="24"/>
                <w:szCs w:val="24"/>
              </w:rPr>
              <w:t>Фатежского</w:t>
            </w:r>
            <w:proofErr w:type="spellEnd"/>
            <w:r w:rsidRPr="002D2A1C">
              <w:rPr>
                <w:rFonts w:ascii="Times New Roman" w:hAnsi="Times New Roman" w:cs="Times New Roman"/>
                <w:color w:val="000000" w:themeColor="text1"/>
                <w:sz w:val="24"/>
                <w:szCs w:val="24"/>
              </w:rPr>
              <w:t xml:space="preserve"> Собрания</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депутатов </w:t>
            </w:r>
            <w:proofErr w:type="spellStart"/>
            <w:r w:rsidR="00126BE9" w:rsidRPr="002D2A1C">
              <w:rPr>
                <w:rFonts w:ascii="Times New Roman" w:hAnsi="Times New Roman" w:cs="Times New Roman"/>
                <w:color w:val="000000" w:themeColor="text1"/>
                <w:sz w:val="24"/>
                <w:szCs w:val="24"/>
              </w:rPr>
              <w:t>Фатежского</w:t>
            </w:r>
            <w:proofErr w:type="spellEnd"/>
            <w:r w:rsidRPr="002D2A1C">
              <w:rPr>
                <w:rFonts w:ascii="Times New Roman" w:hAnsi="Times New Roman" w:cs="Times New Roman"/>
                <w:color w:val="000000" w:themeColor="text1"/>
                <w:sz w:val="24"/>
                <w:szCs w:val="24"/>
              </w:rPr>
              <w:t xml:space="preserve"> </w:t>
            </w:r>
            <w:proofErr w:type="gramStart"/>
            <w:r w:rsidRPr="002D2A1C">
              <w:rPr>
                <w:rFonts w:ascii="Times New Roman" w:hAnsi="Times New Roman" w:cs="Times New Roman"/>
                <w:color w:val="000000" w:themeColor="text1"/>
                <w:sz w:val="24"/>
                <w:szCs w:val="24"/>
              </w:rPr>
              <w:t>муниципального</w:t>
            </w:r>
            <w:proofErr w:type="gramEnd"/>
            <w:r w:rsidRPr="002D2A1C">
              <w:rPr>
                <w:rFonts w:ascii="Times New Roman" w:hAnsi="Times New Roman" w:cs="Times New Roman"/>
                <w:color w:val="000000" w:themeColor="text1"/>
                <w:sz w:val="24"/>
                <w:szCs w:val="24"/>
              </w:rPr>
              <w:t xml:space="preserve"> района </w:t>
            </w:r>
            <w:r w:rsidR="00126BE9"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w:t>
            </w:r>
          </w:p>
        </w:tc>
      </w:tr>
      <w:tr w:rsidR="0015569C" w:rsidRPr="002D2A1C">
        <w:tc>
          <w:tcPr>
            <w:tcW w:w="9071" w:type="dxa"/>
            <w:tcBorders>
              <w:top w:val="nil"/>
              <w:left w:val="nil"/>
              <w:bottom w:val="nil"/>
              <w:right w:val="nil"/>
            </w:tcBorders>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1. Внести в Положение о комиссии </w:t>
            </w:r>
            <w:proofErr w:type="spellStart"/>
            <w:r w:rsidR="00126BE9" w:rsidRPr="002D2A1C">
              <w:rPr>
                <w:rFonts w:ascii="Times New Roman" w:hAnsi="Times New Roman" w:cs="Times New Roman"/>
                <w:color w:val="000000" w:themeColor="text1"/>
                <w:sz w:val="24"/>
                <w:szCs w:val="24"/>
              </w:rPr>
              <w:t>Фатежского</w:t>
            </w:r>
            <w:proofErr w:type="spellEnd"/>
            <w:r w:rsidRPr="002D2A1C">
              <w:rPr>
                <w:rFonts w:ascii="Times New Roman" w:hAnsi="Times New Roman" w:cs="Times New Roman"/>
                <w:color w:val="000000" w:themeColor="text1"/>
                <w:sz w:val="24"/>
                <w:szCs w:val="24"/>
              </w:rPr>
              <w:t xml:space="preserve"> Собрания депутатов </w:t>
            </w:r>
            <w:proofErr w:type="spellStart"/>
            <w:r w:rsidR="00126BE9" w:rsidRPr="002D2A1C">
              <w:rPr>
                <w:rFonts w:ascii="Times New Roman" w:hAnsi="Times New Roman" w:cs="Times New Roman"/>
                <w:color w:val="000000" w:themeColor="text1"/>
                <w:sz w:val="24"/>
                <w:szCs w:val="24"/>
              </w:rPr>
              <w:t>Фатежского</w:t>
            </w:r>
            <w:proofErr w:type="spellEnd"/>
            <w:r w:rsidRPr="002D2A1C">
              <w:rPr>
                <w:rFonts w:ascii="Times New Roman" w:hAnsi="Times New Roman" w:cs="Times New Roman"/>
                <w:color w:val="000000" w:themeColor="text1"/>
                <w:sz w:val="24"/>
                <w:szCs w:val="24"/>
              </w:rPr>
              <w:t xml:space="preserve"> муниципального района </w:t>
            </w:r>
            <w:r w:rsidR="00126BE9"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 по мандатам и депутатской этике, утвержденное решением </w:t>
            </w:r>
            <w:proofErr w:type="spellStart"/>
            <w:r w:rsidR="00126BE9" w:rsidRPr="002D2A1C">
              <w:rPr>
                <w:rFonts w:ascii="Times New Roman" w:hAnsi="Times New Roman" w:cs="Times New Roman"/>
                <w:color w:val="000000" w:themeColor="text1"/>
                <w:sz w:val="24"/>
                <w:szCs w:val="24"/>
              </w:rPr>
              <w:t>Фатежского</w:t>
            </w:r>
            <w:proofErr w:type="spellEnd"/>
            <w:r w:rsidRPr="002D2A1C">
              <w:rPr>
                <w:rFonts w:ascii="Times New Roman" w:hAnsi="Times New Roman" w:cs="Times New Roman"/>
                <w:color w:val="000000" w:themeColor="text1"/>
                <w:sz w:val="24"/>
                <w:szCs w:val="24"/>
              </w:rPr>
              <w:t xml:space="preserve"> Собрания депутатов </w:t>
            </w:r>
            <w:proofErr w:type="spellStart"/>
            <w:r w:rsidR="00126BE9" w:rsidRPr="002D2A1C">
              <w:rPr>
                <w:rFonts w:ascii="Times New Roman" w:hAnsi="Times New Roman" w:cs="Times New Roman"/>
                <w:color w:val="000000" w:themeColor="text1"/>
                <w:sz w:val="24"/>
                <w:szCs w:val="24"/>
              </w:rPr>
              <w:t>Фатежского</w:t>
            </w:r>
            <w:proofErr w:type="spellEnd"/>
            <w:r w:rsidRPr="002D2A1C">
              <w:rPr>
                <w:rFonts w:ascii="Times New Roman" w:hAnsi="Times New Roman" w:cs="Times New Roman"/>
                <w:color w:val="000000" w:themeColor="text1"/>
                <w:sz w:val="24"/>
                <w:szCs w:val="24"/>
              </w:rPr>
              <w:t xml:space="preserve"> муниципального района </w:t>
            </w:r>
            <w:r w:rsidR="00126BE9"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 от 16 июля 2015 г.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12, следующие изменения:</w:t>
            </w:r>
          </w:p>
          <w:p w:rsidR="0015569C" w:rsidRPr="002D2A1C" w:rsidRDefault="00126BE9">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в пункте 5 слова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Глава</w:t>
            </w:r>
            <w:r w:rsidR="00814AC2" w:rsidRPr="002D2A1C">
              <w:rPr>
                <w:rFonts w:ascii="Times New Roman" w:hAnsi="Times New Roman" w:cs="Times New Roman"/>
                <w:color w:val="000000" w:themeColor="text1"/>
                <w:sz w:val="24"/>
                <w:szCs w:val="24"/>
              </w:rPr>
              <w:t xml:space="preserve"> города </w:t>
            </w:r>
            <w:r w:rsidRPr="002D2A1C">
              <w:rPr>
                <w:rFonts w:ascii="Times New Roman" w:hAnsi="Times New Roman" w:cs="Times New Roman"/>
                <w:color w:val="000000" w:themeColor="text1"/>
                <w:sz w:val="24"/>
                <w:szCs w:val="24"/>
              </w:rPr>
              <w:t>Фатежа</w:t>
            </w:r>
            <w:r w:rsidR="007B10F1" w:rsidRPr="002D2A1C">
              <w:rPr>
                <w:rFonts w:ascii="Times New Roman" w:hAnsi="Times New Roman" w:cs="Times New Roman"/>
                <w:color w:val="000000" w:themeColor="text1"/>
                <w:sz w:val="24"/>
                <w:szCs w:val="24"/>
              </w:rPr>
              <w:t>»</w:t>
            </w:r>
            <w:r w:rsidR="00814AC2" w:rsidRPr="002D2A1C">
              <w:rPr>
                <w:rFonts w:ascii="Times New Roman" w:hAnsi="Times New Roman" w:cs="Times New Roman"/>
                <w:color w:val="000000" w:themeColor="text1"/>
                <w:sz w:val="24"/>
                <w:szCs w:val="24"/>
              </w:rPr>
              <w:t xml:space="preserve"> заменить словами </w:t>
            </w:r>
            <w:r w:rsidR="007B10F1" w:rsidRPr="002D2A1C">
              <w:rPr>
                <w:rFonts w:ascii="Times New Roman" w:hAnsi="Times New Roman" w:cs="Times New Roman"/>
                <w:color w:val="000000" w:themeColor="text1"/>
                <w:sz w:val="24"/>
                <w:szCs w:val="24"/>
              </w:rPr>
              <w:t>«</w:t>
            </w:r>
            <w:r w:rsidR="00814AC2" w:rsidRPr="002D2A1C">
              <w:rPr>
                <w:rFonts w:ascii="Times New Roman" w:hAnsi="Times New Roman" w:cs="Times New Roman"/>
                <w:color w:val="000000" w:themeColor="text1"/>
                <w:sz w:val="24"/>
                <w:szCs w:val="24"/>
              </w:rPr>
              <w:t xml:space="preserve">Председателя </w:t>
            </w:r>
            <w:proofErr w:type="spellStart"/>
            <w:r w:rsidRPr="002D2A1C">
              <w:rPr>
                <w:rFonts w:ascii="Times New Roman" w:hAnsi="Times New Roman" w:cs="Times New Roman"/>
                <w:color w:val="000000" w:themeColor="text1"/>
                <w:sz w:val="24"/>
                <w:szCs w:val="24"/>
              </w:rPr>
              <w:t>Фатежского</w:t>
            </w:r>
            <w:proofErr w:type="spellEnd"/>
            <w:r w:rsidR="00814AC2" w:rsidRPr="002D2A1C">
              <w:rPr>
                <w:rFonts w:ascii="Times New Roman" w:hAnsi="Times New Roman" w:cs="Times New Roman"/>
                <w:color w:val="000000" w:themeColor="text1"/>
                <w:sz w:val="24"/>
                <w:szCs w:val="24"/>
              </w:rPr>
              <w:t xml:space="preserve"> городского Собрания депутатов</w:t>
            </w:r>
            <w:r w:rsidR="007B10F1" w:rsidRPr="002D2A1C">
              <w:rPr>
                <w:rFonts w:ascii="Times New Roman" w:hAnsi="Times New Roman" w:cs="Times New Roman"/>
                <w:color w:val="000000" w:themeColor="text1"/>
                <w:sz w:val="24"/>
                <w:szCs w:val="24"/>
              </w:rPr>
              <w:t>»</w:t>
            </w:r>
            <w:r w:rsidR="00814AC2" w:rsidRPr="002D2A1C">
              <w:rPr>
                <w:rFonts w:ascii="Times New Roman" w:hAnsi="Times New Roman" w:cs="Times New Roman"/>
                <w:color w:val="000000" w:themeColor="text1"/>
                <w:sz w:val="24"/>
                <w:szCs w:val="24"/>
              </w:rPr>
              <w:t>.</w:t>
            </w:r>
          </w:p>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2. Внести в Положение о гербе города </w:t>
            </w:r>
            <w:r w:rsidR="00126BE9" w:rsidRPr="002D2A1C">
              <w:rPr>
                <w:rFonts w:ascii="Times New Roman" w:hAnsi="Times New Roman" w:cs="Times New Roman"/>
                <w:color w:val="000000" w:themeColor="text1"/>
                <w:sz w:val="24"/>
                <w:szCs w:val="24"/>
              </w:rPr>
              <w:t>Фатежа</w:t>
            </w:r>
            <w:r w:rsidRPr="002D2A1C">
              <w:rPr>
                <w:rFonts w:ascii="Times New Roman" w:hAnsi="Times New Roman" w:cs="Times New Roman"/>
                <w:color w:val="000000" w:themeColor="text1"/>
                <w:sz w:val="24"/>
                <w:szCs w:val="24"/>
              </w:rPr>
              <w:t xml:space="preserve">, утвержденное решением </w:t>
            </w:r>
            <w:proofErr w:type="spellStart"/>
            <w:r w:rsidR="00126BE9" w:rsidRPr="002D2A1C">
              <w:rPr>
                <w:rFonts w:ascii="Times New Roman" w:hAnsi="Times New Roman" w:cs="Times New Roman"/>
                <w:color w:val="000000" w:themeColor="text1"/>
                <w:sz w:val="24"/>
                <w:szCs w:val="24"/>
              </w:rPr>
              <w:t>Фатежского</w:t>
            </w:r>
            <w:proofErr w:type="spellEnd"/>
            <w:r w:rsidRPr="002D2A1C">
              <w:rPr>
                <w:rFonts w:ascii="Times New Roman" w:hAnsi="Times New Roman" w:cs="Times New Roman"/>
                <w:color w:val="000000" w:themeColor="text1"/>
                <w:sz w:val="24"/>
                <w:szCs w:val="24"/>
              </w:rPr>
              <w:t xml:space="preserve"> городского Собрания депутатов </w:t>
            </w:r>
            <w:proofErr w:type="spellStart"/>
            <w:r w:rsidR="00126BE9" w:rsidRPr="002D2A1C">
              <w:rPr>
                <w:rFonts w:ascii="Times New Roman" w:hAnsi="Times New Roman" w:cs="Times New Roman"/>
                <w:color w:val="000000" w:themeColor="text1"/>
                <w:sz w:val="24"/>
                <w:szCs w:val="24"/>
              </w:rPr>
              <w:t>Фатежского</w:t>
            </w:r>
            <w:proofErr w:type="spellEnd"/>
            <w:r w:rsidRPr="002D2A1C">
              <w:rPr>
                <w:rFonts w:ascii="Times New Roman" w:hAnsi="Times New Roman" w:cs="Times New Roman"/>
                <w:color w:val="000000" w:themeColor="text1"/>
                <w:sz w:val="24"/>
                <w:szCs w:val="24"/>
              </w:rPr>
              <w:t xml:space="preserve"> муниципального района </w:t>
            </w:r>
            <w:r w:rsidR="00126BE9"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 от 16 июня 2016 г.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10, следующие изменения:</w:t>
            </w:r>
          </w:p>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1) в пункте 6 слова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Мэра города </w:t>
            </w:r>
            <w:r w:rsidR="00126BE9" w:rsidRPr="002D2A1C">
              <w:rPr>
                <w:rFonts w:ascii="Times New Roman" w:hAnsi="Times New Roman" w:cs="Times New Roman"/>
                <w:color w:val="000000" w:themeColor="text1"/>
                <w:sz w:val="24"/>
                <w:szCs w:val="24"/>
              </w:rPr>
              <w:t>Фатежа</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заменить словами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Главы Председателя </w:t>
            </w:r>
            <w:proofErr w:type="spellStart"/>
            <w:r w:rsidR="00126BE9" w:rsidRPr="002D2A1C">
              <w:rPr>
                <w:rFonts w:ascii="Times New Roman" w:hAnsi="Times New Roman" w:cs="Times New Roman"/>
                <w:color w:val="000000" w:themeColor="text1"/>
                <w:sz w:val="24"/>
                <w:szCs w:val="24"/>
              </w:rPr>
              <w:t>Фатежского</w:t>
            </w:r>
            <w:proofErr w:type="spellEnd"/>
            <w:r w:rsidRPr="002D2A1C">
              <w:rPr>
                <w:rFonts w:ascii="Times New Roman" w:hAnsi="Times New Roman" w:cs="Times New Roman"/>
                <w:color w:val="000000" w:themeColor="text1"/>
                <w:sz w:val="24"/>
                <w:szCs w:val="24"/>
              </w:rPr>
              <w:t xml:space="preserve"> городского Собрания депутатов</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w:t>
            </w:r>
          </w:p>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2) абзац второй пункта 8 изложить в новой редакции:</w:t>
            </w:r>
          </w:p>
          <w:p w:rsidR="0015569C" w:rsidRPr="002D2A1C" w:rsidRDefault="007B10F1">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w:t>
            </w:r>
            <w:r w:rsidR="00814AC2" w:rsidRPr="002D2A1C">
              <w:rPr>
                <w:rFonts w:ascii="Times New Roman" w:hAnsi="Times New Roman" w:cs="Times New Roman"/>
                <w:color w:val="000000" w:themeColor="text1"/>
                <w:sz w:val="24"/>
                <w:szCs w:val="24"/>
              </w:rPr>
              <w:t xml:space="preserve">отличительных </w:t>
            </w:r>
            <w:proofErr w:type="gramStart"/>
            <w:r w:rsidR="00814AC2" w:rsidRPr="002D2A1C">
              <w:rPr>
                <w:rFonts w:ascii="Times New Roman" w:hAnsi="Times New Roman" w:cs="Times New Roman"/>
                <w:color w:val="000000" w:themeColor="text1"/>
                <w:sz w:val="24"/>
                <w:szCs w:val="24"/>
              </w:rPr>
              <w:t>знаках</w:t>
            </w:r>
            <w:proofErr w:type="gramEnd"/>
            <w:r w:rsidR="00814AC2" w:rsidRPr="002D2A1C">
              <w:rPr>
                <w:rFonts w:ascii="Times New Roman" w:hAnsi="Times New Roman" w:cs="Times New Roman"/>
                <w:color w:val="000000" w:themeColor="text1"/>
                <w:sz w:val="24"/>
                <w:szCs w:val="24"/>
              </w:rPr>
              <w:t xml:space="preserve">, Знаках почета города </w:t>
            </w:r>
            <w:r w:rsidR="00126BE9" w:rsidRPr="002D2A1C">
              <w:rPr>
                <w:rFonts w:ascii="Times New Roman" w:hAnsi="Times New Roman" w:cs="Times New Roman"/>
                <w:color w:val="000000" w:themeColor="text1"/>
                <w:sz w:val="24"/>
                <w:szCs w:val="24"/>
              </w:rPr>
              <w:t>Фатежа</w:t>
            </w:r>
            <w:r w:rsidR="00814AC2" w:rsidRPr="002D2A1C">
              <w:rPr>
                <w:rFonts w:ascii="Times New Roman" w:hAnsi="Times New Roman" w:cs="Times New Roman"/>
                <w:color w:val="000000" w:themeColor="text1"/>
                <w:sz w:val="24"/>
                <w:szCs w:val="24"/>
              </w:rPr>
              <w:t xml:space="preserve">, Главы Администрации города </w:t>
            </w:r>
            <w:r w:rsidR="00126BE9" w:rsidRPr="002D2A1C">
              <w:rPr>
                <w:rFonts w:ascii="Times New Roman" w:hAnsi="Times New Roman" w:cs="Times New Roman"/>
                <w:color w:val="000000" w:themeColor="text1"/>
                <w:sz w:val="24"/>
                <w:szCs w:val="24"/>
              </w:rPr>
              <w:t>Фатежа</w:t>
            </w:r>
            <w:r w:rsidR="00814AC2" w:rsidRPr="002D2A1C">
              <w:rPr>
                <w:rFonts w:ascii="Times New Roman" w:hAnsi="Times New Roman" w:cs="Times New Roman"/>
                <w:color w:val="000000" w:themeColor="text1"/>
                <w:sz w:val="24"/>
                <w:szCs w:val="24"/>
              </w:rPr>
              <w:t xml:space="preserve">; отличительных знаках, наградах </w:t>
            </w:r>
            <w:proofErr w:type="spellStart"/>
            <w:r w:rsidR="00126BE9" w:rsidRPr="002D2A1C">
              <w:rPr>
                <w:rFonts w:ascii="Times New Roman" w:hAnsi="Times New Roman" w:cs="Times New Roman"/>
                <w:color w:val="000000" w:themeColor="text1"/>
                <w:sz w:val="24"/>
                <w:szCs w:val="24"/>
              </w:rPr>
              <w:t>Фатежского</w:t>
            </w:r>
            <w:proofErr w:type="spellEnd"/>
            <w:r w:rsidR="00814AC2" w:rsidRPr="002D2A1C">
              <w:rPr>
                <w:rFonts w:ascii="Times New Roman" w:hAnsi="Times New Roman" w:cs="Times New Roman"/>
                <w:color w:val="000000" w:themeColor="text1"/>
                <w:sz w:val="24"/>
                <w:szCs w:val="24"/>
              </w:rPr>
              <w:t xml:space="preserve"> городского Собрания депутатов, Администрации города </w:t>
            </w:r>
            <w:r w:rsidR="00126BE9" w:rsidRPr="002D2A1C">
              <w:rPr>
                <w:rFonts w:ascii="Times New Roman" w:hAnsi="Times New Roman" w:cs="Times New Roman"/>
                <w:color w:val="000000" w:themeColor="text1"/>
                <w:sz w:val="24"/>
                <w:szCs w:val="24"/>
              </w:rPr>
              <w:t>Фатежа</w:t>
            </w:r>
            <w:r w:rsidR="00814AC2"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w:t>
            </w:r>
            <w:r w:rsidR="00814AC2" w:rsidRPr="002D2A1C">
              <w:rPr>
                <w:rFonts w:ascii="Times New Roman" w:hAnsi="Times New Roman" w:cs="Times New Roman"/>
                <w:color w:val="000000" w:themeColor="text1"/>
                <w:sz w:val="24"/>
                <w:szCs w:val="24"/>
              </w:rPr>
              <w:t>.</w:t>
            </w:r>
          </w:p>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3. Признать утратившим силу решение </w:t>
            </w:r>
            <w:proofErr w:type="spellStart"/>
            <w:r w:rsidR="00126BE9" w:rsidRPr="002D2A1C">
              <w:rPr>
                <w:rFonts w:ascii="Times New Roman" w:hAnsi="Times New Roman" w:cs="Times New Roman"/>
                <w:color w:val="000000" w:themeColor="text1"/>
                <w:sz w:val="24"/>
                <w:szCs w:val="24"/>
              </w:rPr>
              <w:t>Фатежского</w:t>
            </w:r>
            <w:proofErr w:type="spellEnd"/>
            <w:r w:rsidRPr="002D2A1C">
              <w:rPr>
                <w:rFonts w:ascii="Times New Roman" w:hAnsi="Times New Roman" w:cs="Times New Roman"/>
                <w:color w:val="000000" w:themeColor="text1"/>
                <w:sz w:val="24"/>
                <w:szCs w:val="24"/>
              </w:rPr>
              <w:t xml:space="preserve"> Собрания депутатов </w:t>
            </w:r>
            <w:proofErr w:type="spellStart"/>
            <w:r w:rsidR="00126BE9" w:rsidRPr="002D2A1C">
              <w:rPr>
                <w:rFonts w:ascii="Times New Roman" w:hAnsi="Times New Roman" w:cs="Times New Roman"/>
                <w:color w:val="000000" w:themeColor="text1"/>
                <w:sz w:val="24"/>
                <w:szCs w:val="24"/>
              </w:rPr>
              <w:t>Фатежского</w:t>
            </w:r>
            <w:proofErr w:type="spellEnd"/>
            <w:r w:rsidRPr="002D2A1C">
              <w:rPr>
                <w:rFonts w:ascii="Times New Roman" w:hAnsi="Times New Roman" w:cs="Times New Roman"/>
                <w:color w:val="000000" w:themeColor="text1"/>
                <w:sz w:val="24"/>
                <w:szCs w:val="24"/>
              </w:rPr>
              <w:t xml:space="preserve"> муниципального района </w:t>
            </w:r>
            <w:r w:rsidR="00126BE9"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 от 20 ноября 2011 г.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9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Об утверждении Правил этики депутата </w:t>
            </w:r>
            <w:proofErr w:type="spellStart"/>
            <w:r w:rsidR="00126BE9" w:rsidRPr="002D2A1C">
              <w:rPr>
                <w:rFonts w:ascii="Times New Roman" w:hAnsi="Times New Roman" w:cs="Times New Roman"/>
                <w:color w:val="000000" w:themeColor="text1"/>
                <w:sz w:val="24"/>
                <w:szCs w:val="24"/>
              </w:rPr>
              <w:t>Фатежского</w:t>
            </w:r>
            <w:proofErr w:type="spellEnd"/>
            <w:r w:rsidRPr="002D2A1C">
              <w:rPr>
                <w:rFonts w:ascii="Times New Roman" w:hAnsi="Times New Roman" w:cs="Times New Roman"/>
                <w:color w:val="000000" w:themeColor="text1"/>
                <w:sz w:val="24"/>
                <w:szCs w:val="24"/>
              </w:rPr>
              <w:t xml:space="preserve"> Собрания депутатов</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w:t>
            </w:r>
          </w:p>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4. Настоящее решение опубликовать в газете </w:t>
            </w:r>
            <w:r w:rsidR="007B10F1" w:rsidRPr="002D2A1C">
              <w:rPr>
                <w:rFonts w:ascii="Times New Roman" w:hAnsi="Times New Roman" w:cs="Times New Roman"/>
                <w:color w:val="000000" w:themeColor="text1"/>
                <w:sz w:val="24"/>
                <w:szCs w:val="24"/>
              </w:rPr>
              <w:t>«</w:t>
            </w:r>
            <w:r w:rsidR="00126BE9" w:rsidRPr="002D2A1C">
              <w:rPr>
                <w:rFonts w:ascii="Times New Roman" w:hAnsi="Times New Roman" w:cs="Times New Roman"/>
                <w:color w:val="000000" w:themeColor="text1"/>
                <w:sz w:val="24"/>
                <w:szCs w:val="24"/>
              </w:rPr>
              <w:t>________</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w:t>
            </w:r>
          </w:p>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5. Настоящее решение вступает в силу со дня его официального опубликования.</w:t>
            </w: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Перечень муниципальных актов, подлежащих признанию утратившими силу, должен быть юридически обоснованным и исчерпывающе полным, чтобы не был упущен ни один муниципальный акт, противоречащий действующему законодательству, и не были включены для признания утратившими силу муниципальные акты или их части, которые должны сохранить свое действие.</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proofErr w:type="gramStart"/>
      <w:r w:rsidRPr="002D2A1C">
        <w:rPr>
          <w:rFonts w:ascii="Times New Roman" w:hAnsi="Times New Roman" w:cs="Times New Roman"/>
          <w:color w:val="000000" w:themeColor="text1"/>
          <w:sz w:val="24"/>
          <w:szCs w:val="24"/>
        </w:rPr>
        <w:t>При включении каждого муниципального акта в перечень актов, подлежащих признанию утратившими силу, должны быть указаны:</w:t>
      </w:r>
      <w:proofErr w:type="gramEnd"/>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вид правового акта;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наименование органа (должностного лица), принявшего акт;</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lastRenderedPageBreak/>
        <w:t>дата и номер его принятия (издания);</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наименование правового акта.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Муниципальные акты, содержащиеся в таком перечне, могут иметь порядковую нумерацию (нумеруются как подпункты) либо оформляются в виде абзацев.</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Если перечень муниципальных актов, подлежащих признанию </w:t>
      </w:r>
      <w:proofErr w:type="gramStart"/>
      <w:r w:rsidRPr="002D2A1C">
        <w:rPr>
          <w:rFonts w:ascii="Times New Roman" w:hAnsi="Times New Roman" w:cs="Times New Roman"/>
          <w:color w:val="000000" w:themeColor="text1"/>
          <w:sz w:val="24"/>
          <w:szCs w:val="24"/>
        </w:rPr>
        <w:t>утратившими</w:t>
      </w:r>
      <w:proofErr w:type="gramEnd"/>
      <w:r w:rsidRPr="002D2A1C">
        <w:rPr>
          <w:rFonts w:ascii="Times New Roman" w:hAnsi="Times New Roman" w:cs="Times New Roman"/>
          <w:color w:val="000000" w:themeColor="text1"/>
          <w:sz w:val="24"/>
          <w:szCs w:val="24"/>
        </w:rPr>
        <w:t xml:space="preserve"> силу, оформлен в виде отдельного приложения, тогда рекомендуется нумеровать муниципальные акты как пункты.</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Примеры:</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2"/>
        <w:gridCol w:w="3969"/>
      </w:tblGrid>
      <w:tr w:rsidR="00AB27DE" w:rsidRPr="002D2A1C">
        <w:tc>
          <w:tcPr>
            <w:tcW w:w="9071" w:type="dxa"/>
            <w:gridSpan w:val="2"/>
            <w:tcBorders>
              <w:top w:val="nil"/>
              <w:left w:val="nil"/>
              <w:bottom w:val="nil"/>
              <w:right w:val="nil"/>
            </w:tcBorders>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О признании </w:t>
            </w:r>
            <w:proofErr w:type="gramStart"/>
            <w:r w:rsidRPr="002D2A1C">
              <w:rPr>
                <w:rFonts w:ascii="Times New Roman" w:hAnsi="Times New Roman" w:cs="Times New Roman"/>
                <w:color w:val="000000" w:themeColor="text1"/>
                <w:sz w:val="24"/>
                <w:szCs w:val="24"/>
              </w:rPr>
              <w:t>утратившими</w:t>
            </w:r>
            <w:proofErr w:type="gramEnd"/>
            <w:r w:rsidRPr="002D2A1C">
              <w:rPr>
                <w:rFonts w:ascii="Times New Roman" w:hAnsi="Times New Roman" w:cs="Times New Roman"/>
                <w:color w:val="000000" w:themeColor="text1"/>
                <w:sz w:val="24"/>
                <w:szCs w:val="24"/>
              </w:rPr>
              <w:t xml:space="preserve"> силу отдельных постановлений</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Администрации </w:t>
            </w:r>
            <w:proofErr w:type="spellStart"/>
            <w:r w:rsidR="00126BE9" w:rsidRPr="002D2A1C">
              <w:rPr>
                <w:rFonts w:ascii="Times New Roman" w:hAnsi="Times New Roman" w:cs="Times New Roman"/>
                <w:color w:val="000000" w:themeColor="text1"/>
                <w:sz w:val="24"/>
                <w:szCs w:val="24"/>
              </w:rPr>
              <w:t>Тимского</w:t>
            </w:r>
            <w:proofErr w:type="spellEnd"/>
            <w:r w:rsidRPr="002D2A1C">
              <w:rPr>
                <w:rFonts w:ascii="Times New Roman" w:hAnsi="Times New Roman" w:cs="Times New Roman"/>
                <w:color w:val="000000" w:themeColor="text1"/>
                <w:sz w:val="24"/>
                <w:szCs w:val="24"/>
              </w:rPr>
              <w:t xml:space="preserve"> </w:t>
            </w:r>
            <w:proofErr w:type="gramStart"/>
            <w:r w:rsidRPr="002D2A1C">
              <w:rPr>
                <w:rFonts w:ascii="Times New Roman" w:hAnsi="Times New Roman" w:cs="Times New Roman"/>
                <w:color w:val="000000" w:themeColor="text1"/>
                <w:sz w:val="24"/>
                <w:szCs w:val="24"/>
              </w:rPr>
              <w:t>муниципального</w:t>
            </w:r>
            <w:proofErr w:type="gramEnd"/>
            <w:r w:rsidRPr="002D2A1C">
              <w:rPr>
                <w:rFonts w:ascii="Times New Roman" w:hAnsi="Times New Roman" w:cs="Times New Roman"/>
                <w:color w:val="000000" w:themeColor="text1"/>
                <w:sz w:val="24"/>
                <w:szCs w:val="24"/>
              </w:rPr>
              <w:t xml:space="preserve"> района</w:t>
            </w:r>
          </w:p>
          <w:p w:rsidR="0015569C" w:rsidRPr="002D2A1C" w:rsidRDefault="00126BE9">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Курской</w:t>
            </w:r>
            <w:r w:rsidR="00814AC2" w:rsidRPr="002D2A1C">
              <w:rPr>
                <w:rFonts w:ascii="Times New Roman" w:hAnsi="Times New Roman" w:cs="Times New Roman"/>
                <w:color w:val="000000" w:themeColor="text1"/>
                <w:sz w:val="24"/>
                <w:szCs w:val="24"/>
              </w:rPr>
              <w:t xml:space="preserve"> области</w:t>
            </w:r>
          </w:p>
        </w:tc>
      </w:tr>
      <w:tr w:rsidR="00AB27DE" w:rsidRPr="002D2A1C">
        <w:tc>
          <w:tcPr>
            <w:tcW w:w="9071" w:type="dxa"/>
            <w:gridSpan w:val="2"/>
            <w:tcBorders>
              <w:top w:val="nil"/>
              <w:left w:val="nil"/>
              <w:bottom w:val="nil"/>
              <w:right w:val="nil"/>
            </w:tcBorders>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1. Признать утратившими силу:</w:t>
            </w:r>
          </w:p>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постановление Администрации </w:t>
            </w:r>
            <w:proofErr w:type="spellStart"/>
            <w:r w:rsidR="00126BE9" w:rsidRPr="002D2A1C">
              <w:rPr>
                <w:rFonts w:ascii="Times New Roman" w:hAnsi="Times New Roman" w:cs="Times New Roman"/>
                <w:color w:val="000000" w:themeColor="text1"/>
                <w:sz w:val="24"/>
                <w:szCs w:val="24"/>
              </w:rPr>
              <w:t>Тимского</w:t>
            </w:r>
            <w:proofErr w:type="spellEnd"/>
            <w:r w:rsidRPr="002D2A1C">
              <w:rPr>
                <w:rFonts w:ascii="Times New Roman" w:hAnsi="Times New Roman" w:cs="Times New Roman"/>
                <w:color w:val="000000" w:themeColor="text1"/>
                <w:sz w:val="24"/>
                <w:szCs w:val="24"/>
              </w:rPr>
              <w:t xml:space="preserve"> муниципального района </w:t>
            </w:r>
            <w:r w:rsidR="00126BE9"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 от 10 августа 2015 г.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156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Об утверждении Административного регламента предоставления муниципальной услуги по осуществлению муниципального земельного </w:t>
            </w:r>
            <w:proofErr w:type="gramStart"/>
            <w:r w:rsidRPr="002D2A1C">
              <w:rPr>
                <w:rFonts w:ascii="Times New Roman" w:hAnsi="Times New Roman" w:cs="Times New Roman"/>
                <w:color w:val="000000" w:themeColor="text1"/>
                <w:sz w:val="24"/>
                <w:szCs w:val="24"/>
              </w:rPr>
              <w:t>контроля за</w:t>
            </w:r>
            <w:proofErr w:type="gramEnd"/>
            <w:r w:rsidRPr="002D2A1C">
              <w:rPr>
                <w:rFonts w:ascii="Times New Roman" w:hAnsi="Times New Roman" w:cs="Times New Roman"/>
                <w:color w:val="000000" w:themeColor="text1"/>
                <w:sz w:val="24"/>
                <w:szCs w:val="24"/>
              </w:rPr>
              <w:t xml:space="preserve"> использованием и охраной земель и проведению проверок соблюдения земельного законодательства на территории </w:t>
            </w:r>
            <w:proofErr w:type="spellStart"/>
            <w:r w:rsidR="00126BE9" w:rsidRPr="002D2A1C">
              <w:rPr>
                <w:rFonts w:ascii="Times New Roman" w:hAnsi="Times New Roman" w:cs="Times New Roman"/>
                <w:color w:val="000000" w:themeColor="text1"/>
                <w:sz w:val="24"/>
                <w:szCs w:val="24"/>
              </w:rPr>
              <w:t>Тимского</w:t>
            </w:r>
            <w:proofErr w:type="spellEnd"/>
            <w:r w:rsidRPr="002D2A1C">
              <w:rPr>
                <w:rFonts w:ascii="Times New Roman" w:hAnsi="Times New Roman" w:cs="Times New Roman"/>
                <w:color w:val="000000" w:themeColor="text1"/>
                <w:sz w:val="24"/>
                <w:szCs w:val="24"/>
              </w:rPr>
              <w:t xml:space="preserve"> муниципального района </w:t>
            </w:r>
            <w:r w:rsidR="00126BE9"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w:t>
            </w:r>
          </w:p>
          <w:p w:rsidR="0015569C" w:rsidRPr="002D2A1C" w:rsidRDefault="00814AC2">
            <w:pPr>
              <w:pStyle w:val="ConsPlusNormal0"/>
              <w:ind w:firstLine="283"/>
              <w:jc w:val="both"/>
              <w:rPr>
                <w:rFonts w:ascii="Times New Roman" w:hAnsi="Times New Roman" w:cs="Times New Roman"/>
                <w:color w:val="000000" w:themeColor="text1"/>
                <w:sz w:val="24"/>
                <w:szCs w:val="24"/>
              </w:rPr>
            </w:pPr>
            <w:proofErr w:type="gramStart"/>
            <w:r w:rsidRPr="002D2A1C">
              <w:rPr>
                <w:rFonts w:ascii="Times New Roman" w:hAnsi="Times New Roman" w:cs="Times New Roman"/>
                <w:color w:val="000000" w:themeColor="text1"/>
                <w:sz w:val="24"/>
                <w:szCs w:val="24"/>
              </w:rPr>
              <w:t xml:space="preserve">постановление Администрации </w:t>
            </w:r>
            <w:proofErr w:type="spellStart"/>
            <w:r w:rsidR="00126BE9" w:rsidRPr="002D2A1C">
              <w:rPr>
                <w:rFonts w:ascii="Times New Roman" w:hAnsi="Times New Roman" w:cs="Times New Roman"/>
                <w:color w:val="000000" w:themeColor="text1"/>
                <w:sz w:val="24"/>
                <w:szCs w:val="24"/>
              </w:rPr>
              <w:t>Тимского</w:t>
            </w:r>
            <w:proofErr w:type="spellEnd"/>
            <w:r w:rsidRPr="002D2A1C">
              <w:rPr>
                <w:rFonts w:ascii="Times New Roman" w:hAnsi="Times New Roman" w:cs="Times New Roman"/>
                <w:color w:val="000000" w:themeColor="text1"/>
                <w:sz w:val="24"/>
                <w:szCs w:val="24"/>
              </w:rPr>
              <w:t xml:space="preserve"> муниципального района </w:t>
            </w:r>
            <w:r w:rsidR="00126BE9"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 от 26 сентября 2017 г.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183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О внесении изменений в постановление Администрации </w:t>
            </w:r>
            <w:proofErr w:type="spellStart"/>
            <w:r w:rsidR="00126BE9" w:rsidRPr="002D2A1C">
              <w:rPr>
                <w:rFonts w:ascii="Times New Roman" w:hAnsi="Times New Roman" w:cs="Times New Roman"/>
                <w:color w:val="000000" w:themeColor="text1"/>
                <w:sz w:val="24"/>
                <w:szCs w:val="24"/>
              </w:rPr>
              <w:t>Тимского</w:t>
            </w:r>
            <w:proofErr w:type="spellEnd"/>
            <w:r w:rsidRPr="002D2A1C">
              <w:rPr>
                <w:rFonts w:ascii="Times New Roman" w:hAnsi="Times New Roman" w:cs="Times New Roman"/>
                <w:color w:val="000000" w:themeColor="text1"/>
                <w:sz w:val="24"/>
                <w:szCs w:val="24"/>
              </w:rPr>
              <w:t xml:space="preserve"> муниципального района </w:t>
            </w:r>
            <w:r w:rsidR="00126BE9"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 от 10 августа 2015 г.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156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Об утверждении Административного регламента предоставления муниципальной услуги по осуществлению муниципального земельного контроля за использованием и охраной земель и проведению проверок соблюдения земельного законодательства на территории </w:t>
            </w:r>
            <w:proofErr w:type="spellStart"/>
            <w:r w:rsidR="00126BE9" w:rsidRPr="002D2A1C">
              <w:rPr>
                <w:rFonts w:ascii="Times New Roman" w:hAnsi="Times New Roman" w:cs="Times New Roman"/>
                <w:color w:val="000000" w:themeColor="text1"/>
                <w:sz w:val="24"/>
                <w:szCs w:val="24"/>
              </w:rPr>
              <w:t>Тимского</w:t>
            </w:r>
            <w:proofErr w:type="spellEnd"/>
            <w:r w:rsidRPr="002D2A1C">
              <w:rPr>
                <w:rFonts w:ascii="Times New Roman" w:hAnsi="Times New Roman" w:cs="Times New Roman"/>
                <w:color w:val="000000" w:themeColor="text1"/>
                <w:sz w:val="24"/>
                <w:szCs w:val="24"/>
              </w:rPr>
              <w:t xml:space="preserve"> муниципального района </w:t>
            </w:r>
            <w:r w:rsidR="00126BE9"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w:t>
            </w:r>
            <w:proofErr w:type="gramEnd"/>
          </w:p>
        </w:tc>
      </w:tr>
      <w:tr w:rsidR="00AB27DE" w:rsidRPr="002D2A1C">
        <w:tc>
          <w:tcPr>
            <w:tcW w:w="9071" w:type="dxa"/>
            <w:gridSpan w:val="2"/>
            <w:tcBorders>
              <w:top w:val="nil"/>
              <w:left w:val="nil"/>
              <w:bottom w:val="nil"/>
              <w:right w:val="nil"/>
            </w:tcBorders>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или</w:t>
            </w:r>
          </w:p>
        </w:tc>
      </w:tr>
      <w:tr w:rsidR="00AB27DE" w:rsidRPr="002D2A1C">
        <w:tc>
          <w:tcPr>
            <w:tcW w:w="9071" w:type="dxa"/>
            <w:gridSpan w:val="2"/>
            <w:tcBorders>
              <w:top w:val="nil"/>
              <w:left w:val="nil"/>
              <w:bottom w:val="nil"/>
              <w:right w:val="nil"/>
            </w:tcBorders>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О признании </w:t>
            </w:r>
            <w:proofErr w:type="gramStart"/>
            <w:r w:rsidRPr="002D2A1C">
              <w:rPr>
                <w:rFonts w:ascii="Times New Roman" w:hAnsi="Times New Roman" w:cs="Times New Roman"/>
                <w:color w:val="000000" w:themeColor="text1"/>
                <w:sz w:val="24"/>
                <w:szCs w:val="24"/>
              </w:rPr>
              <w:t>утратившими</w:t>
            </w:r>
            <w:proofErr w:type="gramEnd"/>
            <w:r w:rsidRPr="002D2A1C">
              <w:rPr>
                <w:rFonts w:ascii="Times New Roman" w:hAnsi="Times New Roman" w:cs="Times New Roman"/>
                <w:color w:val="000000" w:themeColor="text1"/>
                <w:sz w:val="24"/>
                <w:szCs w:val="24"/>
              </w:rPr>
              <w:t xml:space="preserve"> силу отдельных решений </w:t>
            </w:r>
            <w:r w:rsidR="00AB27DE" w:rsidRPr="002D2A1C">
              <w:rPr>
                <w:rFonts w:ascii="Times New Roman" w:hAnsi="Times New Roman" w:cs="Times New Roman"/>
                <w:color w:val="000000" w:themeColor="text1"/>
                <w:sz w:val="24"/>
                <w:szCs w:val="24"/>
              </w:rPr>
              <w:t>Представительного</w:t>
            </w:r>
            <w:r w:rsidRPr="002D2A1C">
              <w:rPr>
                <w:rFonts w:ascii="Times New Roman" w:hAnsi="Times New Roman" w:cs="Times New Roman"/>
                <w:color w:val="000000" w:themeColor="text1"/>
                <w:sz w:val="24"/>
                <w:szCs w:val="24"/>
              </w:rPr>
              <w:t xml:space="preserve"> собрания</w:t>
            </w:r>
          </w:p>
          <w:p w:rsidR="0015569C" w:rsidRPr="002D2A1C" w:rsidRDefault="00AB27DE">
            <w:pPr>
              <w:pStyle w:val="ConsPlusNormal0"/>
              <w:jc w:val="center"/>
              <w:rPr>
                <w:rFonts w:ascii="Times New Roman" w:hAnsi="Times New Roman" w:cs="Times New Roman"/>
                <w:color w:val="000000" w:themeColor="text1"/>
                <w:sz w:val="24"/>
                <w:szCs w:val="24"/>
              </w:rPr>
            </w:pPr>
            <w:proofErr w:type="spellStart"/>
            <w:r w:rsidRPr="002D2A1C">
              <w:rPr>
                <w:rFonts w:ascii="Times New Roman" w:hAnsi="Times New Roman" w:cs="Times New Roman"/>
                <w:color w:val="000000" w:themeColor="text1"/>
                <w:sz w:val="24"/>
                <w:szCs w:val="24"/>
              </w:rPr>
              <w:t>Горшеченского</w:t>
            </w:r>
            <w:proofErr w:type="spellEnd"/>
            <w:r w:rsidR="00814AC2" w:rsidRPr="002D2A1C">
              <w:rPr>
                <w:rFonts w:ascii="Times New Roman" w:hAnsi="Times New Roman" w:cs="Times New Roman"/>
                <w:color w:val="000000" w:themeColor="text1"/>
                <w:sz w:val="24"/>
                <w:szCs w:val="24"/>
              </w:rPr>
              <w:t xml:space="preserve"> </w:t>
            </w:r>
            <w:proofErr w:type="gramStart"/>
            <w:r w:rsidR="00814AC2" w:rsidRPr="002D2A1C">
              <w:rPr>
                <w:rFonts w:ascii="Times New Roman" w:hAnsi="Times New Roman" w:cs="Times New Roman"/>
                <w:color w:val="000000" w:themeColor="text1"/>
                <w:sz w:val="24"/>
                <w:szCs w:val="24"/>
              </w:rPr>
              <w:t>муниципального</w:t>
            </w:r>
            <w:proofErr w:type="gramEnd"/>
            <w:r w:rsidR="00814AC2" w:rsidRPr="002D2A1C">
              <w:rPr>
                <w:rFonts w:ascii="Times New Roman" w:hAnsi="Times New Roman" w:cs="Times New Roman"/>
                <w:color w:val="000000" w:themeColor="text1"/>
                <w:sz w:val="24"/>
                <w:szCs w:val="24"/>
              </w:rPr>
              <w:t xml:space="preserve"> района </w:t>
            </w:r>
            <w:r w:rsidRPr="002D2A1C">
              <w:rPr>
                <w:rFonts w:ascii="Times New Roman" w:hAnsi="Times New Roman" w:cs="Times New Roman"/>
                <w:color w:val="000000" w:themeColor="text1"/>
                <w:sz w:val="24"/>
                <w:szCs w:val="24"/>
              </w:rPr>
              <w:t>Курской</w:t>
            </w:r>
            <w:r w:rsidR="00814AC2" w:rsidRPr="002D2A1C">
              <w:rPr>
                <w:rFonts w:ascii="Times New Roman" w:hAnsi="Times New Roman" w:cs="Times New Roman"/>
                <w:color w:val="000000" w:themeColor="text1"/>
                <w:sz w:val="24"/>
                <w:szCs w:val="24"/>
              </w:rPr>
              <w:t xml:space="preserve"> области</w:t>
            </w:r>
          </w:p>
        </w:tc>
      </w:tr>
      <w:tr w:rsidR="00AB27DE" w:rsidRPr="002D2A1C">
        <w:tc>
          <w:tcPr>
            <w:tcW w:w="9071" w:type="dxa"/>
            <w:gridSpan w:val="2"/>
            <w:tcBorders>
              <w:top w:val="nil"/>
              <w:left w:val="nil"/>
              <w:bottom w:val="nil"/>
              <w:right w:val="nil"/>
            </w:tcBorders>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1. Признать утратившими силу:</w:t>
            </w:r>
          </w:p>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1) решение </w:t>
            </w:r>
            <w:r w:rsidR="00AB27DE" w:rsidRPr="002D2A1C">
              <w:rPr>
                <w:rFonts w:ascii="Times New Roman" w:hAnsi="Times New Roman" w:cs="Times New Roman"/>
                <w:color w:val="000000" w:themeColor="text1"/>
                <w:sz w:val="24"/>
                <w:szCs w:val="24"/>
              </w:rPr>
              <w:t>Представительного</w:t>
            </w:r>
            <w:r w:rsidRPr="002D2A1C">
              <w:rPr>
                <w:rFonts w:ascii="Times New Roman" w:hAnsi="Times New Roman" w:cs="Times New Roman"/>
                <w:color w:val="000000" w:themeColor="text1"/>
                <w:sz w:val="24"/>
                <w:szCs w:val="24"/>
              </w:rPr>
              <w:t xml:space="preserve"> Собрания </w:t>
            </w:r>
            <w:proofErr w:type="spellStart"/>
            <w:r w:rsidR="00AB27DE" w:rsidRPr="002D2A1C">
              <w:rPr>
                <w:rFonts w:ascii="Times New Roman" w:hAnsi="Times New Roman" w:cs="Times New Roman"/>
                <w:color w:val="000000" w:themeColor="text1"/>
                <w:sz w:val="24"/>
                <w:szCs w:val="24"/>
              </w:rPr>
              <w:t>Горшеченского</w:t>
            </w:r>
            <w:proofErr w:type="spellEnd"/>
            <w:r w:rsidRPr="002D2A1C">
              <w:rPr>
                <w:rFonts w:ascii="Times New Roman" w:hAnsi="Times New Roman" w:cs="Times New Roman"/>
                <w:color w:val="000000" w:themeColor="text1"/>
                <w:sz w:val="24"/>
                <w:szCs w:val="24"/>
              </w:rPr>
              <w:t xml:space="preserve"> муниципального района </w:t>
            </w:r>
            <w:r w:rsidR="00AB27DE"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 от 14 марта 2005 г.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182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Об установлении предельных (максимальных и минимальных) размеров земельных участков, предоставляемых гражданам в собственность</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w:t>
            </w:r>
          </w:p>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2) решение </w:t>
            </w:r>
            <w:r w:rsidR="00AB27DE" w:rsidRPr="002D2A1C">
              <w:rPr>
                <w:rFonts w:ascii="Times New Roman" w:hAnsi="Times New Roman" w:cs="Times New Roman"/>
                <w:color w:val="000000" w:themeColor="text1"/>
                <w:sz w:val="24"/>
                <w:szCs w:val="24"/>
              </w:rPr>
              <w:t>Представительного</w:t>
            </w:r>
            <w:r w:rsidRPr="002D2A1C">
              <w:rPr>
                <w:rFonts w:ascii="Times New Roman" w:hAnsi="Times New Roman" w:cs="Times New Roman"/>
                <w:color w:val="000000" w:themeColor="text1"/>
                <w:sz w:val="24"/>
                <w:szCs w:val="24"/>
              </w:rPr>
              <w:t xml:space="preserve"> Собрания </w:t>
            </w:r>
            <w:proofErr w:type="spellStart"/>
            <w:r w:rsidR="00AB27DE" w:rsidRPr="002D2A1C">
              <w:rPr>
                <w:rFonts w:ascii="Times New Roman" w:hAnsi="Times New Roman" w:cs="Times New Roman"/>
                <w:color w:val="000000" w:themeColor="text1"/>
                <w:sz w:val="24"/>
                <w:szCs w:val="24"/>
              </w:rPr>
              <w:t>Горшеченского</w:t>
            </w:r>
            <w:proofErr w:type="spellEnd"/>
            <w:r w:rsidRPr="002D2A1C">
              <w:rPr>
                <w:rFonts w:ascii="Times New Roman" w:hAnsi="Times New Roman" w:cs="Times New Roman"/>
                <w:color w:val="000000" w:themeColor="text1"/>
                <w:sz w:val="24"/>
                <w:szCs w:val="24"/>
              </w:rPr>
              <w:t xml:space="preserve"> муниципального района </w:t>
            </w:r>
            <w:r w:rsidR="00AB27DE"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 от 28 августа 2016 г.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145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О внесении изменений в решение </w:t>
            </w:r>
            <w:r w:rsidR="00AB27DE" w:rsidRPr="002D2A1C">
              <w:rPr>
                <w:rFonts w:ascii="Times New Roman" w:hAnsi="Times New Roman" w:cs="Times New Roman"/>
                <w:color w:val="000000" w:themeColor="text1"/>
                <w:sz w:val="24"/>
                <w:szCs w:val="24"/>
              </w:rPr>
              <w:t>Представительного</w:t>
            </w:r>
            <w:r w:rsidRPr="002D2A1C">
              <w:rPr>
                <w:rFonts w:ascii="Times New Roman" w:hAnsi="Times New Roman" w:cs="Times New Roman"/>
                <w:color w:val="000000" w:themeColor="text1"/>
                <w:sz w:val="24"/>
                <w:szCs w:val="24"/>
              </w:rPr>
              <w:t xml:space="preserve"> Собрания </w:t>
            </w:r>
            <w:proofErr w:type="spellStart"/>
            <w:r w:rsidR="00AB27DE" w:rsidRPr="002D2A1C">
              <w:rPr>
                <w:rFonts w:ascii="Times New Roman" w:hAnsi="Times New Roman" w:cs="Times New Roman"/>
                <w:color w:val="000000" w:themeColor="text1"/>
                <w:sz w:val="24"/>
                <w:szCs w:val="24"/>
              </w:rPr>
              <w:t>Горшеченского</w:t>
            </w:r>
            <w:proofErr w:type="spellEnd"/>
            <w:r w:rsidRPr="002D2A1C">
              <w:rPr>
                <w:rFonts w:ascii="Times New Roman" w:hAnsi="Times New Roman" w:cs="Times New Roman"/>
                <w:color w:val="000000" w:themeColor="text1"/>
                <w:sz w:val="24"/>
                <w:szCs w:val="24"/>
              </w:rPr>
              <w:t xml:space="preserve"> муниципального района </w:t>
            </w:r>
            <w:r w:rsidR="00AB27DE"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 от 14 марта 2005 г.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182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Об установлении предельных (максимальных и минимальных) размеров земельных участков, предоставляемых гражданам в собственность</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w:t>
            </w:r>
          </w:p>
        </w:tc>
      </w:tr>
      <w:tr w:rsidR="00AB27DE" w:rsidRPr="002D2A1C">
        <w:tc>
          <w:tcPr>
            <w:tcW w:w="9071" w:type="dxa"/>
            <w:gridSpan w:val="2"/>
            <w:tcBorders>
              <w:top w:val="nil"/>
              <w:left w:val="nil"/>
              <w:bottom w:val="nil"/>
              <w:right w:val="nil"/>
            </w:tcBorders>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или</w:t>
            </w:r>
          </w:p>
        </w:tc>
      </w:tr>
      <w:tr w:rsidR="00AB27DE" w:rsidRPr="002D2A1C">
        <w:tc>
          <w:tcPr>
            <w:tcW w:w="5102" w:type="dxa"/>
            <w:tcBorders>
              <w:top w:val="nil"/>
              <w:left w:val="nil"/>
              <w:bottom w:val="nil"/>
              <w:right w:val="nil"/>
            </w:tcBorders>
          </w:tcPr>
          <w:p w:rsidR="0015569C" w:rsidRPr="002D2A1C" w:rsidRDefault="0015569C">
            <w:pPr>
              <w:pStyle w:val="ConsPlusNormal0"/>
              <w:rPr>
                <w:rFonts w:ascii="Times New Roman" w:hAnsi="Times New Roman" w:cs="Times New Roman"/>
                <w:color w:val="000000" w:themeColor="text1"/>
                <w:sz w:val="24"/>
                <w:szCs w:val="24"/>
              </w:rPr>
            </w:pPr>
          </w:p>
        </w:tc>
        <w:tc>
          <w:tcPr>
            <w:tcW w:w="3969" w:type="dxa"/>
            <w:tcBorders>
              <w:top w:val="nil"/>
              <w:left w:val="nil"/>
              <w:bottom w:val="nil"/>
              <w:right w:val="nil"/>
            </w:tcBorders>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Приложение 2</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к решению Совета депутатов</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муниципального образования</w:t>
            </w:r>
          </w:p>
          <w:p w:rsidR="0015569C" w:rsidRPr="002D2A1C" w:rsidRDefault="007B10F1">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lastRenderedPageBreak/>
              <w:t>«</w:t>
            </w:r>
            <w:r w:rsidR="00814AC2" w:rsidRPr="002D2A1C">
              <w:rPr>
                <w:rFonts w:ascii="Times New Roman" w:hAnsi="Times New Roman" w:cs="Times New Roman"/>
                <w:color w:val="000000" w:themeColor="text1"/>
                <w:sz w:val="24"/>
                <w:szCs w:val="24"/>
              </w:rPr>
              <w:t xml:space="preserve">Городской округ </w:t>
            </w:r>
            <w:r w:rsidR="00126BE9" w:rsidRPr="002D2A1C">
              <w:rPr>
                <w:rFonts w:ascii="Times New Roman" w:hAnsi="Times New Roman" w:cs="Times New Roman"/>
                <w:color w:val="000000" w:themeColor="text1"/>
                <w:sz w:val="24"/>
                <w:szCs w:val="24"/>
              </w:rPr>
              <w:t>Щигры</w:t>
            </w:r>
            <w:r w:rsidRPr="002D2A1C">
              <w:rPr>
                <w:rFonts w:ascii="Times New Roman" w:hAnsi="Times New Roman" w:cs="Times New Roman"/>
                <w:color w:val="000000" w:themeColor="text1"/>
                <w:sz w:val="24"/>
                <w:szCs w:val="24"/>
              </w:rPr>
              <w:t>»</w:t>
            </w:r>
          </w:p>
          <w:p w:rsidR="0015569C" w:rsidRPr="002D2A1C" w:rsidRDefault="00126BE9">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Курской</w:t>
            </w:r>
            <w:r w:rsidR="00814AC2" w:rsidRPr="002D2A1C">
              <w:rPr>
                <w:rFonts w:ascii="Times New Roman" w:hAnsi="Times New Roman" w:cs="Times New Roman"/>
                <w:color w:val="000000" w:themeColor="text1"/>
                <w:sz w:val="24"/>
                <w:szCs w:val="24"/>
              </w:rPr>
              <w:t xml:space="preserve"> области</w:t>
            </w:r>
          </w:p>
          <w:p w:rsidR="0015569C" w:rsidRPr="002D2A1C" w:rsidRDefault="00814AC2" w:rsidP="00FA3A5C">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от 22 мая 20</w:t>
            </w:r>
            <w:r w:rsidR="00FA3A5C">
              <w:rPr>
                <w:rFonts w:ascii="Times New Roman" w:hAnsi="Times New Roman" w:cs="Times New Roman"/>
                <w:color w:val="000000" w:themeColor="text1"/>
                <w:sz w:val="24"/>
                <w:szCs w:val="24"/>
              </w:rPr>
              <w:t>24</w:t>
            </w:r>
            <w:r w:rsidRPr="002D2A1C">
              <w:rPr>
                <w:rFonts w:ascii="Times New Roman" w:hAnsi="Times New Roman" w:cs="Times New Roman"/>
                <w:color w:val="000000" w:themeColor="text1"/>
                <w:sz w:val="24"/>
                <w:szCs w:val="24"/>
              </w:rPr>
              <w:t xml:space="preserve"> г.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112</w:t>
            </w:r>
          </w:p>
        </w:tc>
      </w:tr>
      <w:tr w:rsidR="00AB27DE" w:rsidRPr="002D2A1C">
        <w:tc>
          <w:tcPr>
            <w:tcW w:w="9071" w:type="dxa"/>
            <w:gridSpan w:val="2"/>
            <w:tcBorders>
              <w:top w:val="nil"/>
              <w:left w:val="nil"/>
              <w:bottom w:val="nil"/>
              <w:right w:val="nil"/>
            </w:tcBorders>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lastRenderedPageBreak/>
              <w:t>ПЕРЕЧЕНЬ</w:t>
            </w:r>
          </w:p>
          <w:p w:rsidR="0015569C" w:rsidRPr="002D2A1C" w:rsidRDefault="00814AC2" w:rsidP="00F7484E">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утративших силу решений </w:t>
            </w:r>
            <w:proofErr w:type="spellStart"/>
            <w:r w:rsidR="00F7484E">
              <w:rPr>
                <w:rFonts w:ascii="Times New Roman" w:hAnsi="Times New Roman" w:cs="Times New Roman"/>
                <w:color w:val="000000" w:themeColor="text1"/>
                <w:sz w:val="24"/>
                <w:szCs w:val="24"/>
              </w:rPr>
              <w:t>Щигровской</w:t>
            </w:r>
            <w:proofErr w:type="spellEnd"/>
            <w:r w:rsidR="00F7484E">
              <w:rPr>
                <w:rFonts w:ascii="Times New Roman" w:hAnsi="Times New Roman" w:cs="Times New Roman"/>
                <w:color w:val="000000" w:themeColor="text1"/>
                <w:sz w:val="24"/>
                <w:szCs w:val="24"/>
              </w:rPr>
              <w:t xml:space="preserve"> городской Думы</w:t>
            </w:r>
          </w:p>
        </w:tc>
      </w:tr>
      <w:tr w:rsidR="0015569C" w:rsidRPr="002D2A1C">
        <w:tc>
          <w:tcPr>
            <w:tcW w:w="9071" w:type="dxa"/>
            <w:gridSpan w:val="2"/>
            <w:tcBorders>
              <w:top w:val="nil"/>
              <w:left w:val="nil"/>
              <w:bottom w:val="nil"/>
              <w:right w:val="nil"/>
            </w:tcBorders>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1. </w:t>
            </w:r>
            <w:proofErr w:type="gramStart"/>
            <w:r w:rsidRPr="002D2A1C">
              <w:rPr>
                <w:rFonts w:ascii="Times New Roman" w:hAnsi="Times New Roman" w:cs="Times New Roman"/>
                <w:color w:val="000000" w:themeColor="text1"/>
                <w:sz w:val="24"/>
                <w:szCs w:val="24"/>
              </w:rPr>
              <w:t xml:space="preserve">Решение </w:t>
            </w:r>
            <w:proofErr w:type="spellStart"/>
            <w:r w:rsidR="00F7484E">
              <w:rPr>
                <w:rFonts w:ascii="Times New Roman" w:hAnsi="Times New Roman" w:cs="Times New Roman"/>
                <w:color w:val="000000" w:themeColor="text1"/>
                <w:sz w:val="24"/>
                <w:szCs w:val="24"/>
              </w:rPr>
              <w:t>Щигровской</w:t>
            </w:r>
            <w:proofErr w:type="spellEnd"/>
            <w:r w:rsidR="00F7484E">
              <w:rPr>
                <w:rFonts w:ascii="Times New Roman" w:hAnsi="Times New Roman" w:cs="Times New Roman"/>
                <w:color w:val="000000" w:themeColor="text1"/>
                <w:sz w:val="24"/>
                <w:szCs w:val="24"/>
              </w:rPr>
              <w:t xml:space="preserve"> городской Думы</w:t>
            </w:r>
            <w:r w:rsidRPr="002D2A1C">
              <w:rPr>
                <w:rFonts w:ascii="Times New Roman" w:hAnsi="Times New Roman" w:cs="Times New Roman"/>
                <w:color w:val="000000" w:themeColor="text1"/>
                <w:sz w:val="24"/>
                <w:szCs w:val="24"/>
              </w:rPr>
              <w:t xml:space="preserve"> от 12 декабря 2010 г.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432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Об утверждении положений, определяющих оплату труда выборных должностных лиц, осуществляющих свои полномочия на постоянной основе, муниципальных служащих муниципальной службы, работников занимающих должности, не являющиеся должностями муниципальной службы, и осуществляющим техническое обеспечение деятельности аппарата Администрации муниципального образования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Городской округ </w:t>
            </w:r>
            <w:r w:rsidR="00126BE9" w:rsidRPr="002D2A1C">
              <w:rPr>
                <w:rFonts w:ascii="Times New Roman" w:hAnsi="Times New Roman" w:cs="Times New Roman"/>
                <w:color w:val="000000" w:themeColor="text1"/>
                <w:sz w:val="24"/>
                <w:szCs w:val="24"/>
              </w:rPr>
              <w:t>Щигры</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w:t>
            </w:r>
            <w:r w:rsidR="00126BE9"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w:t>
            </w:r>
            <w:proofErr w:type="gramEnd"/>
          </w:p>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2. Решение </w:t>
            </w:r>
            <w:proofErr w:type="spellStart"/>
            <w:r w:rsidR="00F7484E">
              <w:rPr>
                <w:rFonts w:ascii="Times New Roman" w:hAnsi="Times New Roman" w:cs="Times New Roman"/>
                <w:color w:val="000000" w:themeColor="text1"/>
                <w:sz w:val="24"/>
                <w:szCs w:val="24"/>
              </w:rPr>
              <w:t>Щигровской</w:t>
            </w:r>
            <w:proofErr w:type="spellEnd"/>
            <w:r w:rsidR="00F7484E">
              <w:rPr>
                <w:rFonts w:ascii="Times New Roman" w:hAnsi="Times New Roman" w:cs="Times New Roman"/>
                <w:color w:val="000000" w:themeColor="text1"/>
                <w:sz w:val="24"/>
                <w:szCs w:val="24"/>
              </w:rPr>
              <w:t xml:space="preserve"> городской Думы</w:t>
            </w:r>
            <w:r w:rsidR="00F7484E" w:rsidRPr="002D2A1C">
              <w:rPr>
                <w:rFonts w:ascii="Times New Roman" w:hAnsi="Times New Roman" w:cs="Times New Roman"/>
                <w:color w:val="000000" w:themeColor="text1"/>
                <w:sz w:val="24"/>
                <w:szCs w:val="24"/>
              </w:rPr>
              <w:t xml:space="preserve"> </w:t>
            </w:r>
            <w:r w:rsidRPr="002D2A1C">
              <w:rPr>
                <w:rFonts w:ascii="Times New Roman" w:hAnsi="Times New Roman" w:cs="Times New Roman"/>
                <w:color w:val="000000" w:themeColor="text1"/>
                <w:sz w:val="24"/>
                <w:szCs w:val="24"/>
              </w:rPr>
              <w:t xml:space="preserve">от 10 октября 2015 г.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334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Об утверждении Положения об оплате труда выборных должностных лиц, осуществляющих свои полномочия на постоянной основе, муниципальных служащих муниципальной службы и работников, занимающих должности, не являющиеся должностями муниципальной службы Администрации муниципального образования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Городской округ </w:t>
            </w:r>
            <w:r w:rsidR="00126BE9" w:rsidRPr="002D2A1C">
              <w:rPr>
                <w:rFonts w:ascii="Times New Roman" w:hAnsi="Times New Roman" w:cs="Times New Roman"/>
                <w:color w:val="000000" w:themeColor="text1"/>
                <w:sz w:val="24"/>
                <w:szCs w:val="24"/>
              </w:rPr>
              <w:t>Щигры</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w:t>
            </w:r>
            <w:r w:rsidR="00126BE9"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w:t>
            </w:r>
          </w:p>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3. </w:t>
            </w:r>
            <w:proofErr w:type="gramStart"/>
            <w:r w:rsidRPr="002D2A1C">
              <w:rPr>
                <w:rFonts w:ascii="Times New Roman" w:hAnsi="Times New Roman" w:cs="Times New Roman"/>
                <w:color w:val="000000" w:themeColor="text1"/>
                <w:sz w:val="24"/>
                <w:szCs w:val="24"/>
              </w:rPr>
              <w:t xml:space="preserve">Решение </w:t>
            </w:r>
            <w:proofErr w:type="spellStart"/>
            <w:r w:rsidR="00F7484E">
              <w:rPr>
                <w:rFonts w:ascii="Times New Roman" w:hAnsi="Times New Roman" w:cs="Times New Roman"/>
                <w:color w:val="000000" w:themeColor="text1"/>
                <w:sz w:val="24"/>
                <w:szCs w:val="24"/>
              </w:rPr>
              <w:t>Щигровской</w:t>
            </w:r>
            <w:proofErr w:type="spellEnd"/>
            <w:r w:rsidR="00F7484E">
              <w:rPr>
                <w:rFonts w:ascii="Times New Roman" w:hAnsi="Times New Roman" w:cs="Times New Roman"/>
                <w:color w:val="000000" w:themeColor="text1"/>
                <w:sz w:val="24"/>
                <w:szCs w:val="24"/>
              </w:rPr>
              <w:t xml:space="preserve"> городской Думы</w:t>
            </w:r>
            <w:r w:rsidR="00F7484E" w:rsidRPr="002D2A1C">
              <w:rPr>
                <w:rFonts w:ascii="Times New Roman" w:hAnsi="Times New Roman" w:cs="Times New Roman"/>
                <w:color w:val="000000" w:themeColor="text1"/>
                <w:sz w:val="24"/>
                <w:szCs w:val="24"/>
              </w:rPr>
              <w:t xml:space="preserve"> </w:t>
            </w:r>
            <w:r w:rsidRPr="002D2A1C">
              <w:rPr>
                <w:rFonts w:ascii="Times New Roman" w:hAnsi="Times New Roman" w:cs="Times New Roman"/>
                <w:color w:val="000000" w:themeColor="text1"/>
                <w:sz w:val="24"/>
                <w:szCs w:val="24"/>
              </w:rPr>
              <w:t xml:space="preserve">от 23 августа 2017 г.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48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О внесении изменений в решение </w:t>
            </w:r>
            <w:proofErr w:type="spellStart"/>
            <w:r w:rsidR="00F7484E">
              <w:rPr>
                <w:rFonts w:ascii="Times New Roman" w:hAnsi="Times New Roman" w:cs="Times New Roman"/>
                <w:color w:val="000000" w:themeColor="text1"/>
                <w:sz w:val="24"/>
                <w:szCs w:val="24"/>
              </w:rPr>
              <w:t>Щигровской</w:t>
            </w:r>
            <w:proofErr w:type="spellEnd"/>
            <w:r w:rsidR="00F7484E">
              <w:rPr>
                <w:rFonts w:ascii="Times New Roman" w:hAnsi="Times New Roman" w:cs="Times New Roman"/>
                <w:color w:val="000000" w:themeColor="text1"/>
                <w:sz w:val="24"/>
                <w:szCs w:val="24"/>
              </w:rPr>
              <w:t xml:space="preserve"> городской Думы</w:t>
            </w:r>
            <w:r w:rsidR="00F7484E" w:rsidRPr="002D2A1C">
              <w:rPr>
                <w:rFonts w:ascii="Times New Roman" w:hAnsi="Times New Roman" w:cs="Times New Roman"/>
                <w:color w:val="000000" w:themeColor="text1"/>
                <w:sz w:val="24"/>
                <w:szCs w:val="24"/>
              </w:rPr>
              <w:t xml:space="preserve"> </w:t>
            </w:r>
            <w:r w:rsidRPr="002D2A1C">
              <w:rPr>
                <w:rFonts w:ascii="Times New Roman" w:hAnsi="Times New Roman" w:cs="Times New Roman"/>
                <w:color w:val="000000" w:themeColor="text1"/>
                <w:sz w:val="24"/>
                <w:szCs w:val="24"/>
              </w:rPr>
              <w:t xml:space="preserve">от 10 октября 2015 г.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334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Об утверждении Положения об оплате труда выборных должностных лиц, осуществляющих свои полномочия на постоянной основе, муниципальных служащих муниципальной службы и работников, занимающих должности, не являющиеся должностями муниципальной службы Администрации муниципального образования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Городской округ </w:t>
            </w:r>
            <w:r w:rsidR="00126BE9" w:rsidRPr="002D2A1C">
              <w:rPr>
                <w:rFonts w:ascii="Times New Roman" w:hAnsi="Times New Roman" w:cs="Times New Roman"/>
                <w:color w:val="000000" w:themeColor="text1"/>
                <w:sz w:val="24"/>
                <w:szCs w:val="24"/>
              </w:rPr>
              <w:t>Щигры</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w:t>
            </w:r>
            <w:r w:rsidR="00126BE9"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w:t>
            </w:r>
            <w:proofErr w:type="gramEnd"/>
          </w:p>
          <w:p w:rsidR="0015569C" w:rsidRPr="002D2A1C" w:rsidRDefault="00814AC2" w:rsidP="00F7484E">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4. Решение </w:t>
            </w:r>
            <w:proofErr w:type="spellStart"/>
            <w:r w:rsidR="00F7484E">
              <w:rPr>
                <w:rFonts w:ascii="Times New Roman" w:hAnsi="Times New Roman" w:cs="Times New Roman"/>
                <w:color w:val="000000" w:themeColor="text1"/>
                <w:sz w:val="24"/>
                <w:szCs w:val="24"/>
              </w:rPr>
              <w:t>Щигровской</w:t>
            </w:r>
            <w:proofErr w:type="spellEnd"/>
            <w:r w:rsidR="00F7484E">
              <w:rPr>
                <w:rFonts w:ascii="Times New Roman" w:hAnsi="Times New Roman" w:cs="Times New Roman"/>
                <w:color w:val="000000" w:themeColor="text1"/>
                <w:sz w:val="24"/>
                <w:szCs w:val="24"/>
              </w:rPr>
              <w:t xml:space="preserve"> городской Думы</w:t>
            </w:r>
            <w:r w:rsidR="00F7484E" w:rsidRPr="002D2A1C">
              <w:rPr>
                <w:rFonts w:ascii="Times New Roman" w:hAnsi="Times New Roman" w:cs="Times New Roman"/>
                <w:color w:val="000000" w:themeColor="text1"/>
                <w:sz w:val="24"/>
                <w:szCs w:val="24"/>
              </w:rPr>
              <w:t xml:space="preserve"> </w:t>
            </w:r>
            <w:r w:rsidRPr="002D2A1C">
              <w:rPr>
                <w:rFonts w:ascii="Times New Roman" w:hAnsi="Times New Roman" w:cs="Times New Roman"/>
                <w:color w:val="000000" w:themeColor="text1"/>
                <w:sz w:val="24"/>
                <w:szCs w:val="24"/>
              </w:rPr>
              <w:t xml:space="preserve">от 22 июля 2016 г.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42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Об утверждении Порядка передачи подарков, полученных председателем Совета депутатов муниципального образования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Городской округ </w:t>
            </w:r>
            <w:r w:rsidR="00126BE9" w:rsidRPr="002D2A1C">
              <w:rPr>
                <w:rFonts w:ascii="Times New Roman" w:hAnsi="Times New Roman" w:cs="Times New Roman"/>
                <w:color w:val="000000" w:themeColor="text1"/>
                <w:sz w:val="24"/>
                <w:szCs w:val="24"/>
              </w:rPr>
              <w:t>Щигры</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w:t>
            </w:r>
            <w:r w:rsidR="00126BE9"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 и Главой муниципального образования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Городской округ </w:t>
            </w:r>
            <w:r w:rsidR="00126BE9" w:rsidRPr="002D2A1C">
              <w:rPr>
                <w:rFonts w:ascii="Times New Roman" w:hAnsi="Times New Roman" w:cs="Times New Roman"/>
                <w:color w:val="000000" w:themeColor="text1"/>
                <w:sz w:val="24"/>
                <w:szCs w:val="24"/>
              </w:rPr>
              <w:t>Щигры</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w:t>
            </w:r>
            <w:r w:rsidR="00126BE9"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 в связи с протокольными мероприятиями, служебными командировками и другими официальными мероприятиями</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w:t>
            </w: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Не допускается изменение нумерации разделов, глав, статей, пунктов, подпунктов муниципального акта при признании </w:t>
      </w:r>
      <w:proofErr w:type="gramStart"/>
      <w:r w:rsidRPr="002D2A1C">
        <w:rPr>
          <w:rFonts w:ascii="Times New Roman" w:hAnsi="Times New Roman" w:cs="Times New Roman"/>
          <w:color w:val="000000" w:themeColor="text1"/>
          <w:sz w:val="24"/>
          <w:szCs w:val="24"/>
        </w:rPr>
        <w:t>утратившими</w:t>
      </w:r>
      <w:proofErr w:type="gramEnd"/>
      <w:r w:rsidRPr="002D2A1C">
        <w:rPr>
          <w:rFonts w:ascii="Times New Roman" w:hAnsi="Times New Roman" w:cs="Times New Roman"/>
          <w:color w:val="000000" w:themeColor="text1"/>
          <w:sz w:val="24"/>
          <w:szCs w:val="24"/>
        </w:rPr>
        <w:t xml:space="preserve"> силу его структурных единиц.</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При признании </w:t>
      </w:r>
      <w:proofErr w:type="gramStart"/>
      <w:r w:rsidRPr="002D2A1C">
        <w:rPr>
          <w:rFonts w:ascii="Times New Roman" w:hAnsi="Times New Roman" w:cs="Times New Roman"/>
          <w:color w:val="000000" w:themeColor="text1"/>
          <w:sz w:val="24"/>
          <w:szCs w:val="24"/>
        </w:rPr>
        <w:t>утратившими</w:t>
      </w:r>
      <w:proofErr w:type="gramEnd"/>
      <w:r w:rsidRPr="002D2A1C">
        <w:rPr>
          <w:rFonts w:ascii="Times New Roman" w:hAnsi="Times New Roman" w:cs="Times New Roman"/>
          <w:color w:val="000000" w:themeColor="text1"/>
          <w:sz w:val="24"/>
          <w:szCs w:val="24"/>
        </w:rPr>
        <w:t xml:space="preserve"> силу нескольких абзацев подряд каждый из них указывается индивидуально.</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Пример:</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5569C" w:rsidRPr="002D2A1C">
        <w:tc>
          <w:tcPr>
            <w:tcW w:w="9071" w:type="dxa"/>
            <w:tcBorders>
              <w:top w:val="nil"/>
              <w:left w:val="nil"/>
              <w:bottom w:val="nil"/>
              <w:right w:val="nil"/>
            </w:tcBorders>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Внести в постановление Администрации городского округа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Город </w:t>
            </w:r>
            <w:r w:rsidR="00126BE9" w:rsidRPr="002D2A1C">
              <w:rPr>
                <w:rFonts w:ascii="Times New Roman" w:hAnsi="Times New Roman" w:cs="Times New Roman"/>
                <w:color w:val="000000" w:themeColor="text1"/>
                <w:sz w:val="24"/>
                <w:szCs w:val="24"/>
              </w:rPr>
              <w:t>Курчатов</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w:t>
            </w:r>
            <w:r w:rsidR="00126BE9"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 от 12 апреля 20</w:t>
            </w:r>
            <w:r w:rsidR="00FA3A5C">
              <w:rPr>
                <w:rFonts w:ascii="Times New Roman" w:hAnsi="Times New Roman" w:cs="Times New Roman"/>
                <w:color w:val="000000" w:themeColor="text1"/>
                <w:sz w:val="24"/>
                <w:szCs w:val="24"/>
              </w:rPr>
              <w:t>2</w:t>
            </w:r>
            <w:r w:rsidRPr="002D2A1C">
              <w:rPr>
                <w:rFonts w:ascii="Times New Roman" w:hAnsi="Times New Roman" w:cs="Times New Roman"/>
                <w:color w:val="000000" w:themeColor="text1"/>
                <w:sz w:val="24"/>
                <w:szCs w:val="24"/>
              </w:rPr>
              <w:t xml:space="preserve">4 года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94-ПА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Об утверждении Порядка предоставления мер социальной поддержки граждан, постоянно или преимущественно проживающих на территории городского округа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Город </w:t>
            </w:r>
            <w:r w:rsidR="00126BE9" w:rsidRPr="002D2A1C">
              <w:rPr>
                <w:rFonts w:ascii="Times New Roman" w:hAnsi="Times New Roman" w:cs="Times New Roman"/>
                <w:color w:val="000000" w:themeColor="text1"/>
                <w:sz w:val="24"/>
                <w:szCs w:val="24"/>
              </w:rPr>
              <w:t>Курчатов</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w:t>
            </w:r>
            <w:r w:rsidR="00126BE9"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 следующие изменения:</w:t>
            </w:r>
          </w:p>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1) признать утратившими силу абзацы третий и четвертый пункта 5;</w:t>
            </w: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В случае если самостоятельная структурная единица признается утратившей силу, то утрачивают силу все входящие в ее состав структурные единицы.</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lastRenderedPageBreak/>
        <w:t>Пример:</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5569C" w:rsidRPr="002D2A1C">
        <w:tc>
          <w:tcPr>
            <w:tcW w:w="9071" w:type="dxa"/>
            <w:tcBorders>
              <w:top w:val="nil"/>
              <w:left w:val="nil"/>
              <w:bottom w:val="nil"/>
              <w:right w:val="nil"/>
            </w:tcBorders>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при признании </w:t>
            </w:r>
            <w:proofErr w:type="gramStart"/>
            <w:r w:rsidRPr="002D2A1C">
              <w:rPr>
                <w:rFonts w:ascii="Times New Roman" w:hAnsi="Times New Roman" w:cs="Times New Roman"/>
                <w:color w:val="000000" w:themeColor="text1"/>
                <w:sz w:val="24"/>
                <w:szCs w:val="24"/>
              </w:rPr>
              <w:t>утратившим</w:t>
            </w:r>
            <w:proofErr w:type="gramEnd"/>
            <w:r w:rsidRPr="002D2A1C">
              <w:rPr>
                <w:rFonts w:ascii="Times New Roman" w:hAnsi="Times New Roman" w:cs="Times New Roman"/>
                <w:color w:val="000000" w:themeColor="text1"/>
                <w:sz w:val="24"/>
                <w:szCs w:val="24"/>
              </w:rPr>
              <w:t xml:space="preserve"> силу пункта 5, одновременно утрачивают силу все абзацы, относящиеся к этому пункту:</w:t>
            </w:r>
          </w:p>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5. Для решения поставленных задач местная администрация осуществляет следующие организационные и исполнительно-распорядительные функции:</w:t>
            </w:r>
          </w:p>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планирование и организацию работы местной администрации;</w:t>
            </w:r>
          </w:p>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организацию работы со служебными документами;</w:t>
            </w:r>
          </w:p>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организацию работы с письменными обращениями граждан и юридических лиц;</w:t>
            </w:r>
          </w:p>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координацию и взаимодействие юридических лиц и государственных исполнительных органов власти в интересах муниципального образования;</w:t>
            </w:r>
          </w:p>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анализ социально-экономического положения в муниципальном образовании;</w:t>
            </w:r>
          </w:p>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аналитическое и информационное обеспечение;</w:t>
            </w:r>
          </w:p>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другие функции, установленные действующим законодательством, уставом муниципального образования и иными нормативными правовыми актами.</w:t>
            </w: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При признании </w:t>
      </w:r>
      <w:proofErr w:type="gramStart"/>
      <w:r w:rsidRPr="002D2A1C">
        <w:rPr>
          <w:rFonts w:ascii="Times New Roman" w:hAnsi="Times New Roman" w:cs="Times New Roman"/>
          <w:color w:val="000000" w:themeColor="text1"/>
          <w:sz w:val="24"/>
          <w:szCs w:val="24"/>
        </w:rPr>
        <w:t>утратившими</w:t>
      </w:r>
      <w:proofErr w:type="gramEnd"/>
      <w:r w:rsidRPr="002D2A1C">
        <w:rPr>
          <w:rFonts w:ascii="Times New Roman" w:hAnsi="Times New Roman" w:cs="Times New Roman"/>
          <w:color w:val="000000" w:themeColor="text1"/>
          <w:sz w:val="24"/>
          <w:szCs w:val="24"/>
        </w:rPr>
        <w:t xml:space="preserve"> силу структурных единиц муниципальных актов следует применять те обозначения структурных единиц, которые уже используются в данных муниципальных актах.</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 признании утратившей силы структурной единицы оформление в виде зачеркивания текста муниципального акта не допускается.</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При признании утратившим силу всего муниципального акта, наименование которого было изменено, в перечень муниципальных актов, подлежащих признанию </w:t>
      </w:r>
      <w:proofErr w:type="gramStart"/>
      <w:r w:rsidRPr="002D2A1C">
        <w:rPr>
          <w:rFonts w:ascii="Times New Roman" w:hAnsi="Times New Roman" w:cs="Times New Roman"/>
          <w:color w:val="000000" w:themeColor="text1"/>
          <w:sz w:val="24"/>
          <w:szCs w:val="24"/>
        </w:rPr>
        <w:t>утратившими</w:t>
      </w:r>
      <w:proofErr w:type="gramEnd"/>
      <w:r w:rsidRPr="002D2A1C">
        <w:rPr>
          <w:rFonts w:ascii="Times New Roman" w:hAnsi="Times New Roman" w:cs="Times New Roman"/>
          <w:color w:val="000000" w:themeColor="text1"/>
          <w:sz w:val="24"/>
          <w:szCs w:val="24"/>
        </w:rPr>
        <w:t xml:space="preserve"> силу, данный муниципальный акт включается с его первоначальным наименованием.</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Муниципальный акт, изменивший наименование указанного правового акта, включается в перечень в виде отдельной позиции.</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Соответственно вначале утрачивает силу первоначальная редакция муниципального акта, а затем все муниципальные акты, вносившие изменения в первоначальную редакцию, включая и тот муниципальный акт, которым было изменено наименование.</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Муниципальные акты, подлежащие признанию </w:t>
      </w:r>
      <w:proofErr w:type="gramStart"/>
      <w:r w:rsidRPr="002D2A1C">
        <w:rPr>
          <w:rFonts w:ascii="Times New Roman" w:hAnsi="Times New Roman" w:cs="Times New Roman"/>
          <w:color w:val="000000" w:themeColor="text1"/>
          <w:sz w:val="24"/>
          <w:szCs w:val="24"/>
        </w:rPr>
        <w:t>утратившими</w:t>
      </w:r>
      <w:proofErr w:type="gramEnd"/>
      <w:r w:rsidRPr="002D2A1C">
        <w:rPr>
          <w:rFonts w:ascii="Times New Roman" w:hAnsi="Times New Roman" w:cs="Times New Roman"/>
          <w:color w:val="000000" w:themeColor="text1"/>
          <w:sz w:val="24"/>
          <w:szCs w:val="24"/>
        </w:rPr>
        <w:t xml:space="preserve"> силу, в перечне располагаются в хронологическом порядке по дате их принятия от самых ранних до самых поздних. В пределах одной и той же даты принятия муниципальные акты располагаются в соответствии с их номерами в возрастающем порядке. Муниципальные акты, вносившие в них изменения (либо их отдельные положения, касающиеся данного правового акта), также указываются в хронологическом порядке.</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 этом первым указывается основной муниципальный акт, затем акты, вносящие изменения, в хронологическом порядке начиная с самого раннего.</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Пример:</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5569C" w:rsidRPr="002D2A1C">
        <w:tc>
          <w:tcPr>
            <w:tcW w:w="9071" w:type="dxa"/>
            <w:tcBorders>
              <w:top w:val="nil"/>
              <w:left w:val="nil"/>
              <w:bottom w:val="nil"/>
              <w:right w:val="nil"/>
            </w:tcBorders>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1. Признать утратившими силу:</w:t>
            </w:r>
          </w:p>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1) решение Совета депутатов </w:t>
            </w:r>
            <w:r w:rsidR="00AB27DE" w:rsidRPr="002D2A1C">
              <w:rPr>
                <w:rFonts w:ascii="Times New Roman" w:hAnsi="Times New Roman" w:cs="Times New Roman"/>
                <w:color w:val="000000" w:themeColor="text1"/>
                <w:sz w:val="24"/>
                <w:szCs w:val="24"/>
              </w:rPr>
              <w:t>Сосновского</w:t>
            </w:r>
            <w:r w:rsidR="00126BE9" w:rsidRPr="002D2A1C">
              <w:rPr>
                <w:rFonts w:ascii="Times New Roman" w:hAnsi="Times New Roman" w:cs="Times New Roman"/>
                <w:color w:val="000000" w:themeColor="text1"/>
                <w:sz w:val="24"/>
                <w:szCs w:val="24"/>
              </w:rPr>
              <w:t xml:space="preserve"> </w:t>
            </w:r>
            <w:r w:rsidR="00AB27DE" w:rsidRPr="002D2A1C">
              <w:rPr>
                <w:rFonts w:ascii="Times New Roman" w:hAnsi="Times New Roman" w:cs="Times New Roman"/>
                <w:color w:val="000000" w:themeColor="text1"/>
                <w:sz w:val="24"/>
                <w:szCs w:val="24"/>
              </w:rPr>
              <w:t>сельского</w:t>
            </w:r>
            <w:r w:rsidRPr="002D2A1C">
              <w:rPr>
                <w:rFonts w:ascii="Times New Roman" w:hAnsi="Times New Roman" w:cs="Times New Roman"/>
                <w:color w:val="000000" w:themeColor="text1"/>
                <w:sz w:val="24"/>
                <w:szCs w:val="24"/>
              </w:rPr>
              <w:t xml:space="preserve"> поселения </w:t>
            </w:r>
            <w:proofErr w:type="spellStart"/>
            <w:r w:rsidR="00AB27DE" w:rsidRPr="002D2A1C">
              <w:rPr>
                <w:rFonts w:ascii="Times New Roman" w:hAnsi="Times New Roman" w:cs="Times New Roman"/>
                <w:color w:val="000000" w:themeColor="text1"/>
                <w:sz w:val="24"/>
                <w:szCs w:val="24"/>
              </w:rPr>
              <w:t>Горшеченского</w:t>
            </w:r>
            <w:proofErr w:type="spellEnd"/>
            <w:r w:rsidRPr="002D2A1C">
              <w:rPr>
                <w:rFonts w:ascii="Times New Roman" w:hAnsi="Times New Roman" w:cs="Times New Roman"/>
                <w:color w:val="000000" w:themeColor="text1"/>
                <w:sz w:val="24"/>
                <w:szCs w:val="24"/>
              </w:rPr>
              <w:t xml:space="preserve"> муниципального района </w:t>
            </w:r>
            <w:r w:rsidR="00AB27DE" w:rsidRPr="002D2A1C">
              <w:rPr>
                <w:rFonts w:ascii="Times New Roman" w:hAnsi="Times New Roman" w:cs="Times New Roman"/>
                <w:color w:val="000000" w:themeColor="text1"/>
                <w:sz w:val="24"/>
                <w:szCs w:val="24"/>
              </w:rPr>
              <w:t>Курской</w:t>
            </w:r>
            <w:r w:rsidR="00126BE9" w:rsidRPr="002D2A1C">
              <w:rPr>
                <w:rFonts w:ascii="Times New Roman" w:hAnsi="Times New Roman" w:cs="Times New Roman"/>
                <w:color w:val="000000" w:themeColor="text1"/>
                <w:sz w:val="24"/>
                <w:szCs w:val="24"/>
              </w:rPr>
              <w:t xml:space="preserve"> области от 15 марта 202</w:t>
            </w:r>
            <w:r w:rsidRPr="002D2A1C">
              <w:rPr>
                <w:rFonts w:ascii="Times New Roman" w:hAnsi="Times New Roman" w:cs="Times New Roman"/>
                <w:color w:val="000000" w:themeColor="text1"/>
                <w:sz w:val="24"/>
                <w:szCs w:val="24"/>
              </w:rPr>
              <w:t xml:space="preserve">2 г.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83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Об утверждении Правил благоустройства и обеспечения чистоты и порядка на территории </w:t>
            </w:r>
            <w:r w:rsidR="00AB27DE" w:rsidRPr="002D2A1C">
              <w:rPr>
                <w:rFonts w:ascii="Times New Roman" w:hAnsi="Times New Roman" w:cs="Times New Roman"/>
                <w:color w:val="000000" w:themeColor="text1"/>
                <w:sz w:val="24"/>
                <w:szCs w:val="24"/>
              </w:rPr>
              <w:t>Сосновского</w:t>
            </w:r>
            <w:r w:rsidR="00126BE9" w:rsidRPr="002D2A1C">
              <w:rPr>
                <w:rFonts w:ascii="Times New Roman" w:hAnsi="Times New Roman" w:cs="Times New Roman"/>
                <w:color w:val="000000" w:themeColor="text1"/>
                <w:sz w:val="24"/>
                <w:szCs w:val="24"/>
              </w:rPr>
              <w:t xml:space="preserve"> </w:t>
            </w:r>
            <w:r w:rsidR="00AB27DE" w:rsidRPr="002D2A1C">
              <w:rPr>
                <w:rFonts w:ascii="Times New Roman" w:hAnsi="Times New Roman" w:cs="Times New Roman"/>
                <w:color w:val="000000" w:themeColor="text1"/>
                <w:sz w:val="24"/>
                <w:szCs w:val="24"/>
              </w:rPr>
              <w:t>сельского</w:t>
            </w:r>
            <w:r w:rsidRPr="002D2A1C">
              <w:rPr>
                <w:rFonts w:ascii="Times New Roman" w:hAnsi="Times New Roman" w:cs="Times New Roman"/>
                <w:color w:val="000000" w:themeColor="text1"/>
                <w:sz w:val="24"/>
                <w:szCs w:val="24"/>
              </w:rPr>
              <w:t xml:space="preserve"> поселения </w:t>
            </w:r>
            <w:proofErr w:type="spellStart"/>
            <w:r w:rsidR="00AB27DE" w:rsidRPr="002D2A1C">
              <w:rPr>
                <w:rFonts w:ascii="Times New Roman" w:hAnsi="Times New Roman" w:cs="Times New Roman"/>
                <w:color w:val="000000" w:themeColor="text1"/>
                <w:sz w:val="24"/>
                <w:szCs w:val="24"/>
              </w:rPr>
              <w:t>Горшеченского</w:t>
            </w:r>
            <w:proofErr w:type="spellEnd"/>
            <w:r w:rsidRPr="002D2A1C">
              <w:rPr>
                <w:rFonts w:ascii="Times New Roman" w:hAnsi="Times New Roman" w:cs="Times New Roman"/>
                <w:color w:val="000000" w:themeColor="text1"/>
                <w:sz w:val="24"/>
                <w:szCs w:val="24"/>
              </w:rPr>
              <w:t xml:space="preserve"> муниципального района </w:t>
            </w:r>
            <w:r w:rsidR="00AB27DE"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w:t>
            </w:r>
          </w:p>
          <w:p w:rsidR="0015569C" w:rsidRPr="002D2A1C" w:rsidRDefault="00814AC2">
            <w:pPr>
              <w:pStyle w:val="ConsPlusNormal0"/>
              <w:ind w:firstLine="283"/>
              <w:jc w:val="both"/>
              <w:rPr>
                <w:rFonts w:ascii="Times New Roman" w:hAnsi="Times New Roman" w:cs="Times New Roman"/>
                <w:color w:val="000000" w:themeColor="text1"/>
                <w:sz w:val="24"/>
                <w:szCs w:val="24"/>
              </w:rPr>
            </w:pPr>
            <w:proofErr w:type="gramStart"/>
            <w:r w:rsidRPr="002D2A1C">
              <w:rPr>
                <w:rFonts w:ascii="Times New Roman" w:hAnsi="Times New Roman" w:cs="Times New Roman"/>
                <w:color w:val="000000" w:themeColor="text1"/>
                <w:sz w:val="24"/>
                <w:szCs w:val="24"/>
              </w:rPr>
              <w:t xml:space="preserve">2) решение Совета депутатов </w:t>
            </w:r>
            <w:r w:rsidR="00AB27DE" w:rsidRPr="002D2A1C">
              <w:rPr>
                <w:rFonts w:ascii="Times New Roman" w:hAnsi="Times New Roman" w:cs="Times New Roman"/>
                <w:color w:val="000000" w:themeColor="text1"/>
                <w:sz w:val="24"/>
                <w:szCs w:val="24"/>
              </w:rPr>
              <w:t>Сосновского</w:t>
            </w:r>
            <w:r w:rsidR="00126BE9" w:rsidRPr="002D2A1C">
              <w:rPr>
                <w:rFonts w:ascii="Times New Roman" w:hAnsi="Times New Roman" w:cs="Times New Roman"/>
                <w:color w:val="000000" w:themeColor="text1"/>
                <w:sz w:val="24"/>
                <w:szCs w:val="24"/>
              </w:rPr>
              <w:t xml:space="preserve"> </w:t>
            </w:r>
            <w:r w:rsidR="00AB27DE" w:rsidRPr="002D2A1C">
              <w:rPr>
                <w:rFonts w:ascii="Times New Roman" w:hAnsi="Times New Roman" w:cs="Times New Roman"/>
                <w:color w:val="000000" w:themeColor="text1"/>
                <w:sz w:val="24"/>
                <w:szCs w:val="24"/>
              </w:rPr>
              <w:t>сельского</w:t>
            </w:r>
            <w:r w:rsidRPr="002D2A1C">
              <w:rPr>
                <w:rFonts w:ascii="Times New Roman" w:hAnsi="Times New Roman" w:cs="Times New Roman"/>
                <w:color w:val="000000" w:themeColor="text1"/>
                <w:sz w:val="24"/>
                <w:szCs w:val="24"/>
              </w:rPr>
              <w:t xml:space="preserve"> поселения </w:t>
            </w:r>
            <w:proofErr w:type="spellStart"/>
            <w:r w:rsidR="00AB27DE" w:rsidRPr="002D2A1C">
              <w:rPr>
                <w:rFonts w:ascii="Times New Roman" w:hAnsi="Times New Roman" w:cs="Times New Roman"/>
                <w:color w:val="000000" w:themeColor="text1"/>
                <w:sz w:val="24"/>
                <w:szCs w:val="24"/>
              </w:rPr>
              <w:t>Горшеченского</w:t>
            </w:r>
            <w:proofErr w:type="spellEnd"/>
            <w:r w:rsidRPr="002D2A1C">
              <w:rPr>
                <w:rFonts w:ascii="Times New Roman" w:hAnsi="Times New Roman" w:cs="Times New Roman"/>
                <w:color w:val="000000" w:themeColor="text1"/>
                <w:sz w:val="24"/>
                <w:szCs w:val="24"/>
              </w:rPr>
              <w:t xml:space="preserve"> муниципального района </w:t>
            </w:r>
            <w:r w:rsidR="00AB27DE" w:rsidRPr="002D2A1C">
              <w:rPr>
                <w:rFonts w:ascii="Times New Roman" w:hAnsi="Times New Roman" w:cs="Times New Roman"/>
                <w:color w:val="000000" w:themeColor="text1"/>
                <w:sz w:val="24"/>
                <w:szCs w:val="24"/>
              </w:rPr>
              <w:t>Курской</w:t>
            </w:r>
            <w:r w:rsidR="00126BE9" w:rsidRPr="002D2A1C">
              <w:rPr>
                <w:rFonts w:ascii="Times New Roman" w:hAnsi="Times New Roman" w:cs="Times New Roman"/>
                <w:color w:val="000000" w:themeColor="text1"/>
                <w:sz w:val="24"/>
                <w:szCs w:val="24"/>
              </w:rPr>
              <w:t xml:space="preserve"> области от 20 января 2023</w:t>
            </w:r>
            <w:r w:rsidRPr="002D2A1C">
              <w:rPr>
                <w:rFonts w:ascii="Times New Roman" w:hAnsi="Times New Roman" w:cs="Times New Roman"/>
                <w:color w:val="000000" w:themeColor="text1"/>
                <w:sz w:val="24"/>
                <w:szCs w:val="24"/>
              </w:rPr>
              <w:t xml:space="preserve"> г.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34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О внесении </w:t>
            </w:r>
            <w:r w:rsidRPr="002D2A1C">
              <w:rPr>
                <w:rFonts w:ascii="Times New Roman" w:hAnsi="Times New Roman" w:cs="Times New Roman"/>
                <w:color w:val="000000" w:themeColor="text1"/>
                <w:sz w:val="24"/>
                <w:szCs w:val="24"/>
              </w:rPr>
              <w:lastRenderedPageBreak/>
              <w:t xml:space="preserve">изменений в решение Совета депутатов </w:t>
            </w:r>
            <w:r w:rsidR="00AB27DE" w:rsidRPr="002D2A1C">
              <w:rPr>
                <w:rFonts w:ascii="Times New Roman" w:hAnsi="Times New Roman" w:cs="Times New Roman"/>
                <w:color w:val="000000" w:themeColor="text1"/>
                <w:sz w:val="24"/>
                <w:szCs w:val="24"/>
              </w:rPr>
              <w:t>Сосновского</w:t>
            </w:r>
            <w:r w:rsidR="00126BE9" w:rsidRPr="002D2A1C">
              <w:rPr>
                <w:rFonts w:ascii="Times New Roman" w:hAnsi="Times New Roman" w:cs="Times New Roman"/>
                <w:color w:val="000000" w:themeColor="text1"/>
                <w:sz w:val="24"/>
                <w:szCs w:val="24"/>
              </w:rPr>
              <w:t xml:space="preserve"> </w:t>
            </w:r>
            <w:r w:rsidR="00AB27DE" w:rsidRPr="002D2A1C">
              <w:rPr>
                <w:rFonts w:ascii="Times New Roman" w:hAnsi="Times New Roman" w:cs="Times New Roman"/>
                <w:color w:val="000000" w:themeColor="text1"/>
                <w:sz w:val="24"/>
                <w:szCs w:val="24"/>
              </w:rPr>
              <w:t>сельского</w:t>
            </w:r>
            <w:r w:rsidRPr="002D2A1C">
              <w:rPr>
                <w:rFonts w:ascii="Times New Roman" w:hAnsi="Times New Roman" w:cs="Times New Roman"/>
                <w:color w:val="000000" w:themeColor="text1"/>
                <w:sz w:val="24"/>
                <w:szCs w:val="24"/>
              </w:rPr>
              <w:t xml:space="preserve"> поселения </w:t>
            </w:r>
            <w:proofErr w:type="spellStart"/>
            <w:r w:rsidR="00AB27DE" w:rsidRPr="002D2A1C">
              <w:rPr>
                <w:rFonts w:ascii="Times New Roman" w:hAnsi="Times New Roman" w:cs="Times New Roman"/>
                <w:color w:val="000000" w:themeColor="text1"/>
                <w:sz w:val="24"/>
                <w:szCs w:val="24"/>
              </w:rPr>
              <w:t>Горшеченского</w:t>
            </w:r>
            <w:proofErr w:type="spellEnd"/>
            <w:r w:rsidRPr="002D2A1C">
              <w:rPr>
                <w:rFonts w:ascii="Times New Roman" w:hAnsi="Times New Roman" w:cs="Times New Roman"/>
                <w:color w:val="000000" w:themeColor="text1"/>
                <w:sz w:val="24"/>
                <w:szCs w:val="24"/>
              </w:rPr>
              <w:t xml:space="preserve"> муниципального района </w:t>
            </w:r>
            <w:r w:rsidR="00AB27DE"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 от 15 марта 202</w:t>
            </w:r>
            <w:r w:rsidR="00126BE9" w:rsidRPr="002D2A1C">
              <w:rPr>
                <w:rFonts w:ascii="Times New Roman" w:hAnsi="Times New Roman" w:cs="Times New Roman"/>
                <w:color w:val="000000" w:themeColor="text1"/>
                <w:sz w:val="24"/>
                <w:szCs w:val="24"/>
              </w:rPr>
              <w:t>4</w:t>
            </w:r>
            <w:r w:rsidRPr="002D2A1C">
              <w:rPr>
                <w:rFonts w:ascii="Times New Roman" w:hAnsi="Times New Roman" w:cs="Times New Roman"/>
                <w:color w:val="000000" w:themeColor="text1"/>
                <w:sz w:val="24"/>
                <w:szCs w:val="24"/>
              </w:rPr>
              <w:t xml:space="preserve"> г.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83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Об утверждении Правил благоустройства и обеспечения чистоты и порядка на территории </w:t>
            </w:r>
            <w:r w:rsidR="00AB27DE" w:rsidRPr="002D2A1C">
              <w:rPr>
                <w:rFonts w:ascii="Times New Roman" w:hAnsi="Times New Roman" w:cs="Times New Roman"/>
                <w:color w:val="000000" w:themeColor="text1"/>
                <w:sz w:val="24"/>
                <w:szCs w:val="24"/>
              </w:rPr>
              <w:t>Сосновского</w:t>
            </w:r>
            <w:r w:rsidR="00126BE9" w:rsidRPr="002D2A1C">
              <w:rPr>
                <w:rFonts w:ascii="Times New Roman" w:hAnsi="Times New Roman" w:cs="Times New Roman"/>
                <w:color w:val="000000" w:themeColor="text1"/>
                <w:sz w:val="24"/>
                <w:szCs w:val="24"/>
              </w:rPr>
              <w:t xml:space="preserve"> </w:t>
            </w:r>
            <w:r w:rsidR="00AB27DE" w:rsidRPr="002D2A1C">
              <w:rPr>
                <w:rFonts w:ascii="Times New Roman" w:hAnsi="Times New Roman" w:cs="Times New Roman"/>
                <w:color w:val="000000" w:themeColor="text1"/>
                <w:sz w:val="24"/>
                <w:szCs w:val="24"/>
              </w:rPr>
              <w:t>сельского</w:t>
            </w:r>
            <w:r w:rsidRPr="002D2A1C">
              <w:rPr>
                <w:rFonts w:ascii="Times New Roman" w:hAnsi="Times New Roman" w:cs="Times New Roman"/>
                <w:color w:val="000000" w:themeColor="text1"/>
                <w:sz w:val="24"/>
                <w:szCs w:val="24"/>
              </w:rPr>
              <w:t xml:space="preserve"> поселения </w:t>
            </w:r>
            <w:proofErr w:type="spellStart"/>
            <w:r w:rsidR="00AB27DE" w:rsidRPr="002D2A1C">
              <w:rPr>
                <w:rFonts w:ascii="Times New Roman" w:hAnsi="Times New Roman" w:cs="Times New Roman"/>
                <w:color w:val="000000" w:themeColor="text1"/>
                <w:sz w:val="24"/>
                <w:szCs w:val="24"/>
              </w:rPr>
              <w:t>Горшеченского</w:t>
            </w:r>
            <w:proofErr w:type="spellEnd"/>
            <w:r w:rsidRPr="002D2A1C">
              <w:rPr>
                <w:rFonts w:ascii="Times New Roman" w:hAnsi="Times New Roman" w:cs="Times New Roman"/>
                <w:color w:val="000000" w:themeColor="text1"/>
                <w:sz w:val="24"/>
                <w:szCs w:val="24"/>
              </w:rPr>
              <w:t xml:space="preserve"> муниципального района </w:t>
            </w:r>
            <w:r w:rsidR="00AB27DE"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w:t>
            </w:r>
            <w:proofErr w:type="gramEnd"/>
          </w:p>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3) решение Совета депутатов </w:t>
            </w:r>
            <w:r w:rsidR="00AB27DE" w:rsidRPr="002D2A1C">
              <w:rPr>
                <w:rFonts w:ascii="Times New Roman" w:hAnsi="Times New Roman" w:cs="Times New Roman"/>
                <w:color w:val="000000" w:themeColor="text1"/>
                <w:sz w:val="24"/>
                <w:szCs w:val="24"/>
              </w:rPr>
              <w:t>Сосновского</w:t>
            </w:r>
            <w:r w:rsidR="00126BE9" w:rsidRPr="002D2A1C">
              <w:rPr>
                <w:rFonts w:ascii="Times New Roman" w:hAnsi="Times New Roman" w:cs="Times New Roman"/>
                <w:color w:val="000000" w:themeColor="text1"/>
                <w:sz w:val="24"/>
                <w:szCs w:val="24"/>
              </w:rPr>
              <w:t xml:space="preserve"> </w:t>
            </w:r>
            <w:r w:rsidR="00AB27DE" w:rsidRPr="002D2A1C">
              <w:rPr>
                <w:rFonts w:ascii="Times New Roman" w:hAnsi="Times New Roman" w:cs="Times New Roman"/>
                <w:color w:val="000000" w:themeColor="text1"/>
                <w:sz w:val="24"/>
                <w:szCs w:val="24"/>
              </w:rPr>
              <w:t>сельского</w:t>
            </w:r>
            <w:r w:rsidRPr="002D2A1C">
              <w:rPr>
                <w:rFonts w:ascii="Times New Roman" w:hAnsi="Times New Roman" w:cs="Times New Roman"/>
                <w:color w:val="000000" w:themeColor="text1"/>
                <w:sz w:val="24"/>
                <w:szCs w:val="24"/>
              </w:rPr>
              <w:t xml:space="preserve"> поселения </w:t>
            </w:r>
            <w:proofErr w:type="spellStart"/>
            <w:r w:rsidR="00AB27DE" w:rsidRPr="002D2A1C">
              <w:rPr>
                <w:rFonts w:ascii="Times New Roman" w:hAnsi="Times New Roman" w:cs="Times New Roman"/>
                <w:color w:val="000000" w:themeColor="text1"/>
                <w:sz w:val="24"/>
                <w:szCs w:val="24"/>
              </w:rPr>
              <w:t>Горшеченского</w:t>
            </w:r>
            <w:proofErr w:type="spellEnd"/>
            <w:r w:rsidRPr="002D2A1C">
              <w:rPr>
                <w:rFonts w:ascii="Times New Roman" w:hAnsi="Times New Roman" w:cs="Times New Roman"/>
                <w:color w:val="000000" w:themeColor="text1"/>
                <w:sz w:val="24"/>
                <w:szCs w:val="24"/>
              </w:rPr>
              <w:t xml:space="preserve"> муниципального района </w:t>
            </w:r>
            <w:r w:rsidR="00AB27DE"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 от 12 апреля 2015 г.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84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О мерах социальной поддержки отдельных категорий граждан, работающих в муниципальных учреждениях </w:t>
            </w:r>
            <w:r w:rsidR="00AB27DE" w:rsidRPr="002D2A1C">
              <w:rPr>
                <w:rFonts w:ascii="Times New Roman" w:hAnsi="Times New Roman" w:cs="Times New Roman"/>
                <w:color w:val="000000" w:themeColor="text1"/>
                <w:sz w:val="24"/>
                <w:szCs w:val="24"/>
              </w:rPr>
              <w:t>Сосновского</w:t>
            </w:r>
            <w:r w:rsidR="00126BE9" w:rsidRPr="002D2A1C">
              <w:rPr>
                <w:rFonts w:ascii="Times New Roman" w:hAnsi="Times New Roman" w:cs="Times New Roman"/>
                <w:color w:val="000000" w:themeColor="text1"/>
                <w:sz w:val="24"/>
                <w:szCs w:val="24"/>
              </w:rPr>
              <w:t xml:space="preserve"> </w:t>
            </w:r>
            <w:r w:rsidR="00AB27DE" w:rsidRPr="002D2A1C">
              <w:rPr>
                <w:rFonts w:ascii="Times New Roman" w:hAnsi="Times New Roman" w:cs="Times New Roman"/>
                <w:color w:val="000000" w:themeColor="text1"/>
                <w:sz w:val="24"/>
                <w:szCs w:val="24"/>
              </w:rPr>
              <w:t>сельского</w:t>
            </w:r>
            <w:r w:rsidRPr="002D2A1C">
              <w:rPr>
                <w:rFonts w:ascii="Times New Roman" w:hAnsi="Times New Roman" w:cs="Times New Roman"/>
                <w:color w:val="000000" w:themeColor="text1"/>
                <w:sz w:val="24"/>
                <w:szCs w:val="24"/>
              </w:rPr>
              <w:t xml:space="preserve"> поселения </w:t>
            </w:r>
            <w:proofErr w:type="spellStart"/>
            <w:r w:rsidR="00AB27DE" w:rsidRPr="002D2A1C">
              <w:rPr>
                <w:rFonts w:ascii="Times New Roman" w:hAnsi="Times New Roman" w:cs="Times New Roman"/>
                <w:color w:val="000000" w:themeColor="text1"/>
                <w:sz w:val="24"/>
                <w:szCs w:val="24"/>
              </w:rPr>
              <w:t>Горшеченского</w:t>
            </w:r>
            <w:proofErr w:type="spellEnd"/>
            <w:r w:rsidRPr="002D2A1C">
              <w:rPr>
                <w:rFonts w:ascii="Times New Roman" w:hAnsi="Times New Roman" w:cs="Times New Roman"/>
                <w:color w:val="000000" w:themeColor="text1"/>
                <w:sz w:val="24"/>
                <w:szCs w:val="24"/>
              </w:rPr>
              <w:t xml:space="preserve"> муниципального района </w:t>
            </w:r>
            <w:r w:rsidR="00AB27DE"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 и проживающих в сельской местности</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w:t>
            </w: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 необходимости установить в одном перечне муниципальных актов, подлежащих признанию утратившими силу, разные даты, с которых муниципальные акты признаются утратившими силу, перечень подразделяется на структурные единицы, формируемые в соответствии с соответствующей датой (сроком) утраты силы.</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Пример:</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5569C" w:rsidRPr="002D2A1C">
        <w:tc>
          <w:tcPr>
            <w:tcW w:w="9071" w:type="dxa"/>
            <w:tcBorders>
              <w:top w:val="nil"/>
              <w:left w:val="nil"/>
              <w:bottom w:val="nil"/>
              <w:right w:val="nil"/>
            </w:tcBorders>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1. Признать утратившим силу со дня официального опубликования настоящего решения:</w:t>
            </w:r>
          </w:p>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решение Совета депутатов </w:t>
            </w:r>
            <w:r w:rsidR="00AB27DE" w:rsidRPr="002D2A1C">
              <w:rPr>
                <w:rFonts w:ascii="Times New Roman" w:hAnsi="Times New Roman" w:cs="Times New Roman"/>
                <w:color w:val="000000" w:themeColor="text1"/>
                <w:sz w:val="24"/>
                <w:szCs w:val="24"/>
              </w:rPr>
              <w:t>Сосновского</w:t>
            </w:r>
            <w:r w:rsidR="00126BE9" w:rsidRPr="002D2A1C">
              <w:rPr>
                <w:rFonts w:ascii="Times New Roman" w:hAnsi="Times New Roman" w:cs="Times New Roman"/>
                <w:color w:val="000000" w:themeColor="text1"/>
                <w:sz w:val="24"/>
                <w:szCs w:val="24"/>
              </w:rPr>
              <w:t xml:space="preserve"> </w:t>
            </w:r>
            <w:r w:rsidR="00AB27DE" w:rsidRPr="002D2A1C">
              <w:rPr>
                <w:rFonts w:ascii="Times New Roman" w:hAnsi="Times New Roman" w:cs="Times New Roman"/>
                <w:color w:val="000000" w:themeColor="text1"/>
                <w:sz w:val="24"/>
                <w:szCs w:val="24"/>
              </w:rPr>
              <w:t>сельского</w:t>
            </w:r>
            <w:r w:rsidRPr="002D2A1C">
              <w:rPr>
                <w:rFonts w:ascii="Times New Roman" w:hAnsi="Times New Roman" w:cs="Times New Roman"/>
                <w:color w:val="000000" w:themeColor="text1"/>
                <w:sz w:val="24"/>
                <w:szCs w:val="24"/>
              </w:rPr>
              <w:t xml:space="preserve"> поселения </w:t>
            </w:r>
            <w:proofErr w:type="spellStart"/>
            <w:r w:rsidR="00AB27DE" w:rsidRPr="002D2A1C">
              <w:rPr>
                <w:rFonts w:ascii="Times New Roman" w:hAnsi="Times New Roman" w:cs="Times New Roman"/>
                <w:color w:val="000000" w:themeColor="text1"/>
                <w:sz w:val="24"/>
                <w:szCs w:val="24"/>
              </w:rPr>
              <w:t>Горшеченского</w:t>
            </w:r>
            <w:proofErr w:type="spellEnd"/>
            <w:r w:rsidRPr="002D2A1C">
              <w:rPr>
                <w:rFonts w:ascii="Times New Roman" w:hAnsi="Times New Roman" w:cs="Times New Roman"/>
                <w:color w:val="000000" w:themeColor="text1"/>
                <w:sz w:val="24"/>
                <w:szCs w:val="24"/>
              </w:rPr>
              <w:t xml:space="preserve"> муниципального района </w:t>
            </w:r>
            <w:r w:rsidR="00AB27DE"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 от 12 апреля 2015 г.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84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О мерах социальной поддержки отдельных категорий граждан, работающих в муниципальных учреждениях </w:t>
            </w:r>
            <w:r w:rsidR="00AB27DE" w:rsidRPr="002D2A1C">
              <w:rPr>
                <w:rFonts w:ascii="Times New Roman" w:hAnsi="Times New Roman" w:cs="Times New Roman"/>
                <w:color w:val="000000" w:themeColor="text1"/>
                <w:sz w:val="24"/>
                <w:szCs w:val="24"/>
              </w:rPr>
              <w:t>Сосновского</w:t>
            </w:r>
            <w:r w:rsidR="00126BE9" w:rsidRPr="002D2A1C">
              <w:rPr>
                <w:rFonts w:ascii="Times New Roman" w:hAnsi="Times New Roman" w:cs="Times New Roman"/>
                <w:color w:val="000000" w:themeColor="text1"/>
                <w:sz w:val="24"/>
                <w:szCs w:val="24"/>
              </w:rPr>
              <w:t xml:space="preserve"> </w:t>
            </w:r>
            <w:r w:rsidR="00AB27DE" w:rsidRPr="002D2A1C">
              <w:rPr>
                <w:rFonts w:ascii="Times New Roman" w:hAnsi="Times New Roman" w:cs="Times New Roman"/>
                <w:color w:val="000000" w:themeColor="text1"/>
                <w:sz w:val="24"/>
                <w:szCs w:val="24"/>
              </w:rPr>
              <w:t>сельского</w:t>
            </w:r>
            <w:r w:rsidRPr="002D2A1C">
              <w:rPr>
                <w:rFonts w:ascii="Times New Roman" w:hAnsi="Times New Roman" w:cs="Times New Roman"/>
                <w:color w:val="000000" w:themeColor="text1"/>
                <w:sz w:val="24"/>
                <w:szCs w:val="24"/>
              </w:rPr>
              <w:t xml:space="preserve"> поселения </w:t>
            </w:r>
            <w:proofErr w:type="spellStart"/>
            <w:r w:rsidR="00AB27DE" w:rsidRPr="002D2A1C">
              <w:rPr>
                <w:rFonts w:ascii="Times New Roman" w:hAnsi="Times New Roman" w:cs="Times New Roman"/>
                <w:color w:val="000000" w:themeColor="text1"/>
                <w:sz w:val="24"/>
                <w:szCs w:val="24"/>
              </w:rPr>
              <w:t>Горшеченского</w:t>
            </w:r>
            <w:proofErr w:type="spellEnd"/>
            <w:r w:rsidRPr="002D2A1C">
              <w:rPr>
                <w:rFonts w:ascii="Times New Roman" w:hAnsi="Times New Roman" w:cs="Times New Roman"/>
                <w:color w:val="000000" w:themeColor="text1"/>
                <w:sz w:val="24"/>
                <w:szCs w:val="24"/>
              </w:rPr>
              <w:t xml:space="preserve"> муниципального района </w:t>
            </w:r>
            <w:r w:rsidR="00AB27DE"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 и проживающих в сельской местности</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w:t>
            </w:r>
          </w:p>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2. Признать утратившими силу по истечении 60 дней со дня официального опубликования настоящего решения:</w:t>
            </w:r>
          </w:p>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1) решение Совета депутатов </w:t>
            </w:r>
            <w:r w:rsidR="00AB27DE" w:rsidRPr="002D2A1C">
              <w:rPr>
                <w:rFonts w:ascii="Times New Roman" w:hAnsi="Times New Roman" w:cs="Times New Roman"/>
                <w:color w:val="000000" w:themeColor="text1"/>
                <w:sz w:val="24"/>
                <w:szCs w:val="24"/>
              </w:rPr>
              <w:t>Сосновского</w:t>
            </w:r>
            <w:r w:rsidR="00126BE9" w:rsidRPr="002D2A1C">
              <w:rPr>
                <w:rFonts w:ascii="Times New Roman" w:hAnsi="Times New Roman" w:cs="Times New Roman"/>
                <w:color w:val="000000" w:themeColor="text1"/>
                <w:sz w:val="24"/>
                <w:szCs w:val="24"/>
              </w:rPr>
              <w:t xml:space="preserve"> </w:t>
            </w:r>
            <w:r w:rsidR="00AB27DE" w:rsidRPr="002D2A1C">
              <w:rPr>
                <w:rFonts w:ascii="Times New Roman" w:hAnsi="Times New Roman" w:cs="Times New Roman"/>
                <w:color w:val="000000" w:themeColor="text1"/>
                <w:sz w:val="24"/>
                <w:szCs w:val="24"/>
              </w:rPr>
              <w:t>сельского</w:t>
            </w:r>
            <w:r w:rsidRPr="002D2A1C">
              <w:rPr>
                <w:rFonts w:ascii="Times New Roman" w:hAnsi="Times New Roman" w:cs="Times New Roman"/>
                <w:color w:val="000000" w:themeColor="text1"/>
                <w:sz w:val="24"/>
                <w:szCs w:val="24"/>
              </w:rPr>
              <w:t xml:space="preserve"> поселения </w:t>
            </w:r>
            <w:proofErr w:type="spellStart"/>
            <w:r w:rsidR="00AB27DE" w:rsidRPr="002D2A1C">
              <w:rPr>
                <w:rFonts w:ascii="Times New Roman" w:hAnsi="Times New Roman" w:cs="Times New Roman"/>
                <w:color w:val="000000" w:themeColor="text1"/>
                <w:sz w:val="24"/>
                <w:szCs w:val="24"/>
              </w:rPr>
              <w:t>Горшеченского</w:t>
            </w:r>
            <w:proofErr w:type="spellEnd"/>
            <w:r w:rsidRPr="002D2A1C">
              <w:rPr>
                <w:rFonts w:ascii="Times New Roman" w:hAnsi="Times New Roman" w:cs="Times New Roman"/>
                <w:color w:val="000000" w:themeColor="text1"/>
                <w:sz w:val="24"/>
                <w:szCs w:val="24"/>
              </w:rPr>
              <w:t xml:space="preserve"> муниципального района </w:t>
            </w:r>
            <w:r w:rsidR="00AB27DE"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 от 15 марта 20</w:t>
            </w:r>
            <w:r w:rsidR="00126BE9" w:rsidRPr="002D2A1C">
              <w:rPr>
                <w:rFonts w:ascii="Times New Roman" w:hAnsi="Times New Roman" w:cs="Times New Roman"/>
                <w:color w:val="000000" w:themeColor="text1"/>
                <w:sz w:val="24"/>
                <w:szCs w:val="24"/>
              </w:rPr>
              <w:t>2</w:t>
            </w:r>
            <w:r w:rsidRPr="002D2A1C">
              <w:rPr>
                <w:rFonts w:ascii="Times New Roman" w:hAnsi="Times New Roman" w:cs="Times New Roman"/>
                <w:color w:val="000000" w:themeColor="text1"/>
                <w:sz w:val="24"/>
                <w:szCs w:val="24"/>
              </w:rPr>
              <w:t xml:space="preserve">1 г.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83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Об утверждении Правил благоустройства и обеспечения чистоты и порядка на территории </w:t>
            </w:r>
            <w:r w:rsidR="00AB27DE" w:rsidRPr="002D2A1C">
              <w:rPr>
                <w:rFonts w:ascii="Times New Roman" w:hAnsi="Times New Roman" w:cs="Times New Roman"/>
                <w:color w:val="000000" w:themeColor="text1"/>
                <w:sz w:val="24"/>
                <w:szCs w:val="24"/>
              </w:rPr>
              <w:t>Сосновского</w:t>
            </w:r>
            <w:r w:rsidR="00126BE9" w:rsidRPr="002D2A1C">
              <w:rPr>
                <w:rFonts w:ascii="Times New Roman" w:hAnsi="Times New Roman" w:cs="Times New Roman"/>
                <w:color w:val="000000" w:themeColor="text1"/>
                <w:sz w:val="24"/>
                <w:szCs w:val="24"/>
              </w:rPr>
              <w:t xml:space="preserve"> </w:t>
            </w:r>
            <w:r w:rsidR="00AB27DE" w:rsidRPr="002D2A1C">
              <w:rPr>
                <w:rFonts w:ascii="Times New Roman" w:hAnsi="Times New Roman" w:cs="Times New Roman"/>
                <w:color w:val="000000" w:themeColor="text1"/>
                <w:sz w:val="24"/>
                <w:szCs w:val="24"/>
              </w:rPr>
              <w:t>сельского</w:t>
            </w:r>
            <w:r w:rsidRPr="002D2A1C">
              <w:rPr>
                <w:rFonts w:ascii="Times New Roman" w:hAnsi="Times New Roman" w:cs="Times New Roman"/>
                <w:color w:val="000000" w:themeColor="text1"/>
                <w:sz w:val="24"/>
                <w:szCs w:val="24"/>
              </w:rPr>
              <w:t xml:space="preserve"> поселения </w:t>
            </w:r>
            <w:proofErr w:type="spellStart"/>
            <w:r w:rsidR="00AB27DE" w:rsidRPr="002D2A1C">
              <w:rPr>
                <w:rFonts w:ascii="Times New Roman" w:hAnsi="Times New Roman" w:cs="Times New Roman"/>
                <w:color w:val="000000" w:themeColor="text1"/>
                <w:sz w:val="24"/>
                <w:szCs w:val="24"/>
              </w:rPr>
              <w:t>Горшеченского</w:t>
            </w:r>
            <w:proofErr w:type="spellEnd"/>
            <w:r w:rsidRPr="002D2A1C">
              <w:rPr>
                <w:rFonts w:ascii="Times New Roman" w:hAnsi="Times New Roman" w:cs="Times New Roman"/>
                <w:color w:val="000000" w:themeColor="text1"/>
                <w:sz w:val="24"/>
                <w:szCs w:val="24"/>
              </w:rPr>
              <w:t xml:space="preserve"> муниципального района </w:t>
            </w:r>
            <w:r w:rsidR="00AB27DE"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w:t>
            </w:r>
          </w:p>
          <w:p w:rsidR="0015569C" w:rsidRPr="002D2A1C" w:rsidRDefault="00814AC2">
            <w:pPr>
              <w:pStyle w:val="ConsPlusNormal0"/>
              <w:ind w:firstLine="283"/>
              <w:jc w:val="both"/>
              <w:rPr>
                <w:rFonts w:ascii="Times New Roman" w:hAnsi="Times New Roman" w:cs="Times New Roman"/>
                <w:color w:val="000000" w:themeColor="text1"/>
                <w:sz w:val="24"/>
                <w:szCs w:val="24"/>
              </w:rPr>
            </w:pPr>
            <w:proofErr w:type="gramStart"/>
            <w:r w:rsidRPr="002D2A1C">
              <w:rPr>
                <w:rFonts w:ascii="Times New Roman" w:hAnsi="Times New Roman" w:cs="Times New Roman"/>
                <w:color w:val="000000" w:themeColor="text1"/>
                <w:sz w:val="24"/>
                <w:szCs w:val="24"/>
              </w:rPr>
              <w:t xml:space="preserve">2) решение Совета депутатов </w:t>
            </w:r>
            <w:r w:rsidR="00AB27DE" w:rsidRPr="002D2A1C">
              <w:rPr>
                <w:rFonts w:ascii="Times New Roman" w:hAnsi="Times New Roman" w:cs="Times New Roman"/>
                <w:color w:val="000000" w:themeColor="text1"/>
                <w:sz w:val="24"/>
                <w:szCs w:val="24"/>
              </w:rPr>
              <w:t>Сосновского</w:t>
            </w:r>
            <w:r w:rsidR="00126BE9" w:rsidRPr="002D2A1C">
              <w:rPr>
                <w:rFonts w:ascii="Times New Roman" w:hAnsi="Times New Roman" w:cs="Times New Roman"/>
                <w:color w:val="000000" w:themeColor="text1"/>
                <w:sz w:val="24"/>
                <w:szCs w:val="24"/>
              </w:rPr>
              <w:t xml:space="preserve"> </w:t>
            </w:r>
            <w:r w:rsidR="00AB27DE" w:rsidRPr="002D2A1C">
              <w:rPr>
                <w:rFonts w:ascii="Times New Roman" w:hAnsi="Times New Roman" w:cs="Times New Roman"/>
                <w:color w:val="000000" w:themeColor="text1"/>
                <w:sz w:val="24"/>
                <w:szCs w:val="24"/>
              </w:rPr>
              <w:t>сельского</w:t>
            </w:r>
            <w:r w:rsidRPr="002D2A1C">
              <w:rPr>
                <w:rFonts w:ascii="Times New Roman" w:hAnsi="Times New Roman" w:cs="Times New Roman"/>
                <w:color w:val="000000" w:themeColor="text1"/>
                <w:sz w:val="24"/>
                <w:szCs w:val="24"/>
              </w:rPr>
              <w:t xml:space="preserve"> поселения </w:t>
            </w:r>
            <w:proofErr w:type="spellStart"/>
            <w:r w:rsidR="00AB27DE" w:rsidRPr="002D2A1C">
              <w:rPr>
                <w:rFonts w:ascii="Times New Roman" w:hAnsi="Times New Roman" w:cs="Times New Roman"/>
                <w:color w:val="000000" w:themeColor="text1"/>
                <w:sz w:val="24"/>
                <w:szCs w:val="24"/>
              </w:rPr>
              <w:t>Горшеченского</w:t>
            </w:r>
            <w:proofErr w:type="spellEnd"/>
            <w:r w:rsidRPr="002D2A1C">
              <w:rPr>
                <w:rFonts w:ascii="Times New Roman" w:hAnsi="Times New Roman" w:cs="Times New Roman"/>
                <w:color w:val="000000" w:themeColor="text1"/>
                <w:sz w:val="24"/>
                <w:szCs w:val="24"/>
              </w:rPr>
              <w:t xml:space="preserve"> муниципального района </w:t>
            </w:r>
            <w:r w:rsidR="00AB27DE"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 от 20 января 2016 г.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34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О внесении изменений в решение Совета депутатов </w:t>
            </w:r>
            <w:r w:rsidR="00AB27DE" w:rsidRPr="002D2A1C">
              <w:rPr>
                <w:rFonts w:ascii="Times New Roman" w:hAnsi="Times New Roman" w:cs="Times New Roman"/>
                <w:color w:val="000000" w:themeColor="text1"/>
                <w:sz w:val="24"/>
                <w:szCs w:val="24"/>
              </w:rPr>
              <w:t>Сосновского</w:t>
            </w:r>
            <w:r w:rsidR="00126BE9" w:rsidRPr="002D2A1C">
              <w:rPr>
                <w:rFonts w:ascii="Times New Roman" w:hAnsi="Times New Roman" w:cs="Times New Roman"/>
                <w:color w:val="000000" w:themeColor="text1"/>
                <w:sz w:val="24"/>
                <w:szCs w:val="24"/>
              </w:rPr>
              <w:t xml:space="preserve"> </w:t>
            </w:r>
            <w:r w:rsidR="00AB27DE" w:rsidRPr="002D2A1C">
              <w:rPr>
                <w:rFonts w:ascii="Times New Roman" w:hAnsi="Times New Roman" w:cs="Times New Roman"/>
                <w:color w:val="000000" w:themeColor="text1"/>
                <w:sz w:val="24"/>
                <w:szCs w:val="24"/>
              </w:rPr>
              <w:t>сельского</w:t>
            </w:r>
            <w:r w:rsidRPr="002D2A1C">
              <w:rPr>
                <w:rFonts w:ascii="Times New Roman" w:hAnsi="Times New Roman" w:cs="Times New Roman"/>
                <w:color w:val="000000" w:themeColor="text1"/>
                <w:sz w:val="24"/>
                <w:szCs w:val="24"/>
              </w:rPr>
              <w:t xml:space="preserve"> поселения </w:t>
            </w:r>
            <w:proofErr w:type="spellStart"/>
            <w:r w:rsidR="00AB27DE" w:rsidRPr="002D2A1C">
              <w:rPr>
                <w:rFonts w:ascii="Times New Roman" w:hAnsi="Times New Roman" w:cs="Times New Roman"/>
                <w:color w:val="000000" w:themeColor="text1"/>
                <w:sz w:val="24"/>
                <w:szCs w:val="24"/>
              </w:rPr>
              <w:t>Горшеченского</w:t>
            </w:r>
            <w:proofErr w:type="spellEnd"/>
            <w:r w:rsidRPr="002D2A1C">
              <w:rPr>
                <w:rFonts w:ascii="Times New Roman" w:hAnsi="Times New Roman" w:cs="Times New Roman"/>
                <w:color w:val="000000" w:themeColor="text1"/>
                <w:sz w:val="24"/>
                <w:szCs w:val="24"/>
              </w:rPr>
              <w:t xml:space="preserve"> муниципального района </w:t>
            </w:r>
            <w:r w:rsidR="00AB27DE"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 от 15 марта 2012 г.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83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Об утверждении Правил благоустройства и обеспечения чистоты и порядка на территории </w:t>
            </w:r>
            <w:r w:rsidR="00AB27DE" w:rsidRPr="002D2A1C">
              <w:rPr>
                <w:rFonts w:ascii="Times New Roman" w:hAnsi="Times New Roman" w:cs="Times New Roman"/>
                <w:color w:val="000000" w:themeColor="text1"/>
                <w:sz w:val="24"/>
                <w:szCs w:val="24"/>
              </w:rPr>
              <w:t>Сосновского</w:t>
            </w:r>
            <w:r w:rsidR="00126BE9" w:rsidRPr="002D2A1C">
              <w:rPr>
                <w:rFonts w:ascii="Times New Roman" w:hAnsi="Times New Roman" w:cs="Times New Roman"/>
                <w:color w:val="000000" w:themeColor="text1"/>
                <w:sz w:val="24"/>
                <w:szCs w:val="24"/>
              </w:rPr>
              <w:t xml:space="preserve"> </w:t>
            </w:r>
            <w:r w:rsidR="00AB27DE" w:rsidRPr="002D2A1C">
              <w:rPr>
                <w:rFonts w:ascii="Times New Roman" w:hAnsi="Times New Roman" w:cs="Times New Roman"/>
                <w:color w:val="000000" w:themeColor="text1"/>
                <w:sz w:val="24"/>
                <w:szCs w:val="24"/>
              </w:rPr>
              <w:t>сельского</w:t>
            </w:r>
            <w:r w:rsidRPr="002D2A1C">
              <w:rPr>
                <w:rFonts w:ascii="Times New Roman" w:hAnsi="Times New Roman" w:cs="Times New Roman"/>
                <w:color w:val="000000" w:themeColor="text1"/>
                <w:sz w:val="24"/>
                <w:szCs w:val="24"/>
              </w:rPr>
              <w:t xml:space="preserve"> поселения </w:t>
            </w:r>
            <w:proofErr w:type="spellStart"/>
            <w:r w:rsidR="00AB27DE" w:rsidRPr="002D2A1C">
              <w:rPr>
                <w:rFonts w:ascii="Times New Roman" w:hAnsi="Times New Roman" w:cs="Times New Roman"/>
                <w:color w:val="000000" w:themeColor="text1"/>
                <w:sz w:val="24"/>
                <w:szCs w:val="24"/>
              </w:rPr>
              <w:t>Горшеченского</w:t>
            </w:r>
            <w:proofErr w:type="spellEnd"/>
            <w:r w:rsidRPr="002D2A1C">
              <w:rPr>
                <w:rFonts w:ascii="Times New Roman" w:hAnsi="Times New Roman" w:cs="Times New Roman"/>
                <w:color w:val="000000" w:themeColor="text1"/>
                <w:sz w:val="24"/>
                <w:szCs w:val="24"/>
              </w:rPr>
              <w:t xml:space="preserve"> муниципального района </w:t>
            </w:r>
            <w:r w:rsidR="00AB27DE"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w:t>
            </w:r>
            <w:proofErr w:type="gramEnd"/>
          </w:p>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3. Настоящее решение вступает в силу со дня официального опубликования.</w:t>
            </w: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Если в муниципальном акте осталась одна структурная единица после того, как остальные утратили силу, и она подлежит признанию утратившей силу, то рекомендуется признавать утратившим силу муниципальный акт полностью.</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Когда необходимо признать утратившим силу практически весь муниципальный акт, оставив действовать одну или две его структурные единицы, то признаваемые утратившими силу структурные единицы должны быть перечислены, применение формулировки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за исключением статей 7 и 8</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не допускается.</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Если в муниципальном акте имеются структурные единицы, которыми признавались утратившими силу ранее изданные муниципальные акты, то при необходимости признать утратившим силу данный муниципальный акт, он признается утратившим силу полностью </w:t>
      </w:r>
      <w:r w:rsidRPr="002D2A1C">
        <w:rPr>
          <w:rFonts w:ascii="Times New Roman" w:hAnsi="Times New Roman" w:cs="Times New Roman"/>
          <w:color w:val="000000" w:themeColor="text1"/>
          <w:sz w:val="24"/>
          <w:szCs w:val="24"/>
        </w:rPr>
        <w:lastRenderedPageBreak/>
        <w:t>независимо от наличия в нем таких структурных единиц. Действие ранее утратившего силу муниципального акта или его структурных единиц при этом не восстанавливается.</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proofErr w:type="gramStart"/>
      <w:r w:rsidRPr="002D2A1C">
        <w:rPr>
          <w:rFonts w:ascii="Times New Roman" w:hAnsi="Times New Roman" w:cs="Times New Roman"/>
          <w:color w:val="000000" w:themeColor="text1"/>
          <w:sz w:val="24"/>
          <w:szCs w:val="24"/>
        </w:rPr>
        <w:t>Если в структурные единицы, признающиеся утратившими силу, ранее уже были внесены изменения, то в текст муниципального акта нужно ввести еще один пункт (абзац) признающий утратившими силу те муниципальные акты (или их структурные единицы), которыми эти изменения были внесены.</w:t>
      </w:r>
      <w:proofErr w:type="gramEnd"/>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Если структурная единица муниципального акта наряду с внесением изменений в иной муниципальный акт одновременно признает отдельные его структурные единицы утратившими силу, то при необходимости признать данную структурную единицу утратившей силу она признается утратившей силу целиком.</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proofErr w:type="gramStart"/>
      <w:r w:rsidRPr="002D2A1C">
        <w:rPr>
          <w:rFonts w:ascii="Times New Roman" w:hAnsi="Times New Roman" w:cs="Times New Roman"/>
          <w:color w:val="000000" w:themeColor="text1"/>
          <w:sz w:val="24"/>
          <w:szCs w:val="24"/>
        </w:rPr>
        <w:t>В перечень муниципальных актов, подлежащих признанию утратившими силу, следует включать не только муниципальные акты, которые действовали до принятия нового муниципального акта, но также те муниципальные акты в данной сфере правового регулирования, которые ранее фактически утратили силу либо были поглощены последующими муниципальными актами, но не были признаны утратившими силу в установленном порядке.</w:t>
      </w:r>
      <w:proofErr w:type="gramEnd"/>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В перечень при этом не включаются муниципальные акты временного характера, срок действия которых истек.</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Если необходимо внести изменения в муниципальный акт временного характера, то в муниципальном акте, вносящем изменения, необходимо указывать, что данный муниципальный акт действует до истечения срока действия основного акта.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Пример:</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5569C" w:rsidRPr="002D2A1C">
        <w:tc>
          <w:tcPr>
            <w:tcW w:w="9071" w:type="dxa"/>
            <w:tcBorders>
              <w:top w:val="nil"/>
              <w:left w:val="nil"/>
              <w:bottom w:val="nil"/>
              <w:right w:val="nil"/>
            </w:tcBorders>
          </w:tcPr>
          <w:p w:rsidR="0015569C" w:rsidRPr="002D2A1C" w:rsidRDefault="00814AC2">
            <w:pPr>
              <w:pStyle w:val="ConsPlusNormal0"/>
              <w:ind w:firstLine="283"/>
              <w:jc w:val="both"/>
              <w:rPr>
                <w:rFonts w:ascii="Times New Roman" w:hAnsi="Times New Roman" w:cs="Times New Roman"/>
                <w:color w:val="000000" w:themeColor="text1"/>
                <w:sz w:val="24"/>
                <w:szCs w:val="24"/>
              </w:rPr>
            </w:pPr>
            <w:proofErr w:type="gramStart"/>
            <w:r w:rsidRPr="002D2A1C">
              <w:rPr>
                <w:rFonts w:ascii="Times New Roman" w:hAnsi="Times New Roman" w:cs="Times New Roman"/>
                <w:color w:val="000000" w:themeColor="text1"/>
                <w:sz w:val="24"/>
                <w:szCs w:val="24"/>
              </w:rPr>
              <w:t xml:space="preserve">Настоящее постановление вступает в силу с момента подписания и действует до истечения срока действия постановления Администрации </w:t>
            </w:r>
            <w:proofErr w:type="spellStart"/>
            <w:r w:rsidR="00AB27DE" w:rsidRPr="002D2A1C">
              <w:rPr>
                <w:rFonts w:ascii="Times New Roman" w:hAnsi="Times New Roman" w:cs="Times New Roman"/>
                <w:color w:val="000000" w:themeColor="text1"/>
                <w:sz w:val="24"/>
                <w:szCs w:val="24"/>
              </w:rPr>
              <w:t>Горшеченского</w:t>
            </w:r>
            <w:proofErr w:type="spellEnd"/>
            <w:r w:rsidRPr="002D2A1C">
              <w:rPr>
                <w:rFonts w:ascii="Times New Roman" w:hAnsi="Times New Roman" w:cs="Times New Roman"/>
                <w:color w:val="000000" w:themeColor="text1"/>
                <w:sz w:val="24"/>
                <w:szCs w:val="24"/>
              </w:rPr>
              <w:t xml:space="preserve"> муниципального района </w:t>
            </w:r>
            <w:r w:rsidR="00AB27DE"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 от 25 апреля 2018 г.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24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Об утверждении порядка предоставления в 2018 - 2020 годах субсидий сельскохозяйственным товаропроизводителям, организациям агропромышленного комплекса и индивидуальным предпринимателям, осуществляющим свою деятельность на территории </w:t>
            </w:r>
            <w:r w:rsidR="00AB27DE"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 в целях возмещения затрат в связи с производством сельскохозяйственной</w:t>
            </w:r>
            <w:proofErr w:type="gramEnd"/>
            <w:r w:rsidRPr="002D2A1C">
              <w:rPr>
                <w:rFonts w:ascii="Times New Roman" w:hAnsi="Times New Roman" w:cs="Times New Roman"/>
                <w:color w:val="000000" w:themeColor="text1"/>
                <w:sz w:val="24"/>
                <w:szCs w:val="24"/>
              </w:rPr>
              <w:t xml:space="preserve"> продукции в части расходов на развитие молочного скотоводства</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w:t>
            </w: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Если в муниципальный акт временного характера до истечения срока его действия вносились изменения, то после истечения срока его действия необходимо признавать утратившими силу все муниципальные акты о внесении изменений в муниципальный акт временного характера.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Если действие муниципального акта временного характера было продлено на срок, который еще не истек, или на неопределенный срок, то в перечень муниципальных актов, подлежащих признанию </w:t>
      </w:r>
      <w:proofErr w:type="gramStart"/>
      <w:r w:rsidRPr="002D2A1C">
        <w:rPr>
          <w:rFonts w:ascii="Times New Roman" w:hAnsi="Times New Roman" w:cs="Times New Roman"/>
          <w:color w:val="000000" w:themeColor="text1"/>
          <w:sz w:val="24"/>
          <w:szCs w:val="24"/>
        </w:rPr>
        <w:t>утратившими</w:t>
      </w:r>
      <w:proofErr w:type="gramEnd"/>
      <w:r w:rsidRPr="002D2A1C">
        <w:rPr>
          <w:rFonts w:ascii="Times New Roman" w:hAnsi="Times New Roman" w:cs="Times New Roman"/>
          <w:color w:val="000000" w:themeColor="text1"/>
          <w:sz w:val="24"/>
          <w:szCs w:val="24"/>
        </w:rPr>
        <w:t xml:space="preserve"> силу, включаются:</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основной муниципальный акт;</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муниципальный акт, продлевающий его действие;</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все муниципальные акты (или их структурные единицы) о внесении изменений в основной муниципальный акт.</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lastRenderedPageBreak/>
        <w:t xml:space="preserve">При признании </w:t>
      </w:r>
      <w:proofErr w:type="gramStart"/>
      <w:r w:rsidRPr="002D2A1C">
        <w:rPr>
          <w:rFonts w:ascii="Times New Roman" w:hAnsi="Times New Roman" w:cs="Times New Roman"/>
          <w:color w:val="000000" w:themeColor="text1"/>
          <w:sz w:val="24"/>
          <w:szCs w:val="24"/>
        </w:rPr>
        <w:t>утратившим</w:t>
      </w:r>
      <w:proofErr w:type="gramEnd"/>
      <w:r w:rsidRPr="002D2A1C">
        <w:rPr>
          <w:rFonts w:ascii="Times New Roman" w:hAnsi="Times New Roman" w:cs="Times New Roman"/>
          <w:color w:val="000000" w:themeColor="text1"/>
          <w:sz w:val="24"/>
          <w:szCs w:val="24"/>
        </w:rPr>
        <w:t xml:space="preserve"> силу муниципального акта одновременно признаются утратившими силу все приложения к указанному муниципальному акту (дополнительно указывать на признание утратившими силу, отмену приложений не требуется).</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proofErr w:type="gramStart"/>
      <w:r w:rsidRPr="002D2A1C">
        <w:rPr>
          <w:rFonts w:ascii="Times New Roman" w:hAnsi="Times New Roman" w:cs="Times New Roman"/>
          <w:color w:val="000000" w:themeColor="text1"/>
          <w:sz w:val="24"/>
          <w:szCs w:val="24"/>
        </w:rPr>
        <w:t>Если подлежащая признанию утратившей силу структурная единица муниципального акта содержит указание на приложение, которое должно утратить силу, то в перечень муниципальных актов, подлежащих признанию утратившими силу, включается только эта структурная единица, а приложение отдельно не указывается, хотя оно тоже считается утратившим силу.</w:t>
      </w:r>
      <w:proofErr w:type="gramEnd"/>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Если в структурной единице муниципального акта наряду с утверждением приложения содержатся указания, касающиеся других вопросов, сохраняющих свое значение, а приложение подлежит признанию утратившим силу полностью, то в перечень муниципальных актов, подлежащих признанию </w:t>
      </w:r>
      <w:proofErr w:type="gramStart"/>
      <w:r w:rsidRPr="002D2A1C">
        <w:rPr>
          <w:rFonts w:ascii="Times New Roman" w:hAnsi="Times New Roman" w:cs="Times New Roman"/>
          <w:color w:val="000000" w:themeColor="text1"/>
          <w:sz w:val="24"/>
          <w:szCs w:val="24"/>
        </w:rPr>
        <w:t>утратившими</w:t>
      </w:r>
      <w:proofErr w:type="gramEnd"/>
      <w:r w:rsidRPr="002D2A1C">
        <w:rPr>
          <w:rFonts w:ascii="Times New Roman" w:hAnsi="Times New Roman" w:cs="Times New Roman"/>
          <w:color w:val="000000" w:themeColor="text1"/>
          <w:sz w:val="24"/>
          <w:szCs w:val="24"/>
        </w:rPr>
        <w:t xml:space="preserve"> силу, включается эта структурная единица только в части, относящейся к приложению.</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Если приложение не может быть признано утратившим силу полностью, то в перечень муниципальных актов, подлежащих признанию утратившими силу, включаются только структурные единицы приложения.</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Нельзя признавать утратившей силу структурную единицу муниципального акта, которая утверждает приложение, пока не возникнет необходимость признать приложение полностью утратившим силу.</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Пример:</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5569C" w:rsidRPr="002D2A1C">
        <w:tc>
          <w:tcPr>
            <w:tcW w:w="9071" w:type="dxa"/>
            <w:tcBorders>
              <w:top w:val="nil"/>
              <w:left w:val="nil"/>
              <w:bottom w:val="nil"/>
              <w:right w:val="nil"/>
            </w:tcBorders>
          </w:tcPr>
          <w:p w:rsidR="0015569C" w:rsidRPr="002D2A1C" w:rsidRDefault="00814AC2" w:rsidP="00FA3A5C">
            <w:pPr>
              <w:pStyle w:val="ConsPlusNormal0"/>
              <w:ind w:firstLine="283"/>
              <w:jc w:val="both"/>
              <w:rPr>
                <w:rFonts w:ascii="Times New Roman" w:hAnsi="Times New Roman" w:cs="Times New Roman"/>
                <w:color w:val="000000" w:themeColor="text1"/>
                <w:sz w:val="24"/>
                <w:szCs w:val="24"/>
              </w:rPr>
            </w:pPr>
            <w:proofErr w:type="gramStart"/>
            <w:r w:rsidRPr="002D2A1C">
              <w:rPr>
                <w:rFonts w:ascii="Times New Roman" w:hAnsi="Times New Roman" w:cs="Times New Roman"/>
                <w:color w:val="000000" w:themeColor="text1"/>
                <w:sz w:val="24"/>
                <w:szCs w:val="24"/>
              </w:rPr>
              <w:t xml:space="preserve">Признать утратившим силу пункт 2 приложения, утвержденного постановлением Администрации </w:t>
            </w:r>
            <w:proofErr w:type="spellStart"/>
            <w:r w:rsidR="00AB27DE" w:rsidRPr="002D2A1C">
              <w:rPr>
                <w:rFonts w:ascii="Times New Roman" w:hAnsi="Times New Roman" w:cs="Times New Roman"/>
                <w:color w:val="000000" w:themeColor="text1"/>
                <w:sz w:val="24"/>
                <w:szCs w:val="24"/>
              </w:rPr>
              <w:t>Горшеченского</w:t>
            </w:r>
            <w:proofErr w:type="spellEnd"/>
            <w:r w:rsidRPr="002D2A1C">
              <w:rPr>
                <w:rFonts w:ascii="Times New Roman" w:hAnsi="Times New Roman" w:cs="Times New Roman"/>
                <w:color w:val="000000" w:themeColor="text1"/>
                <w:sz w:val="24"/>
                <w:szCs w:val="24"/>
              </w:rPr>
              <w:t xml:space="preserve"> муниципального района </w:t>
            </w:r>
            <w:r w:rsidR="00AB27DE"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 от 25 апреля 20</w:t>
            </w:r>
            <w:r w:rsidR="00FA3A5C">
              <w:rPr>
                <w:rFonts w:ascii="Times New Roman" w:hAnsi="Times New Roman" w:cs="Times New Roman"/>
                <w:color w:val="000000" w:themeColor="text1"/>
                <w:sz w:val="24"/>
                <w:szCs w:val="24"/>
              </w:rPr>
              <w:t>24</w:t>
            </w:r>
            <w:r w:rsidRPr="002D2A1C">
              <w:rPr>
                <w:rFonts w:ascii="Times New Roman" w:hAnsi="Times New Roman" w:cs="Times New Roman"/>
                <w:color w:val="000000" w:themeColor="text1"/>
                <w:sz w:val="24"/>
                <w:szCs w:val="24"/>
              </w:rPr>
              <w:t xml:space="preserve"> г.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24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Об утверждении порядка предоставления в 2018 - 2020 годах субсидий сельскохозяйственным товаропроизводителям, организациям агропромышленного комплекса и индивидуальным предпринимателям, осуществляющим свою деятельность на территории </w:t>
            </w:r>
            <w:r w:rsidR="00AB27DE"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 в целях возмещения затрат в связи с производством сельскохозяйственной продукции в части расходов на развитие молочного</w:t>
            </w:r>
            <w:proofErr w:type="gramEnd"/>
            <w:r w:rsidRPr="002D2A1C">
              <w:rPr>
                <w:rFonts w:ascii="Times New Roman" w:hAnsi="Times New Roman" w:cs="Times New Roman"/>
                <w:color w:val="000000" w:themeColor="text1"/>
                <w:sz w:val="24"/>
                <w:szCs w:val="24"/>
              </w:rPr>
              <w:t xml:space="preserve"> скотоводства</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w:t>
            </w: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Title0"/>
        <w:jc w:val="center"/>
        <w:outlineLvl w:val="1"/>
        <w:rPr>
          <w:rFonts w:ascii="Times New Roman" w:hAnsi="Times New Roman" w:cs="Times New Roman"/>
          <w:color w:val="000000" w:themeColor="text1"/>
          <w:sz w:val="24"/>
          <w:szCs w:val="24"/>
        </w:rPr>
      </w:pPr>
      <w:bookmarkStart w:id="4" w:name="P1833"/>
      <w:bookmarkEnd w:id="4"/>
      <w:r w:rsidRPr="002D2A1C">
        <w:rPr>
          <w:rFonts w:ascii="Times New Roman" w:hAnsi="Times New Roman" w:cs="Times New Roman"/>
          <w:color w:val="000000" w:themeColor="text1"/>
          <w:sz w:val="24"/>
          <w:szCs w:val="24"/>
        </w:rPr>
        <w:t>Раздел II.</w:t>
      </w:r>
    </w:p>
    <w:p w:rsidR="0015569C" w:rsidRPr="002D2A1C" w:rsidRDefault="00814AC2">
      <w:pPr>
        <w:pStyle w:val="ConsPlusTitle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ПОРЯДОК ПРИНЯТИЯ, ОФИЦИАЛЬНОГО ОПУБЛИКОВАНИЯ</w:t>
      </w:r>
    </w:p>
    <w:p w:rsidR="0015569C" w:rsidRPr="002D2A1C" w:rsidRDefault="00814AC2">
      <w:pPr>
        <w:pStyle w:val="ConsPlusTitle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И ВСТУПЛЕНИЯ В СИЛУ </w:t>
      </w:r>
      <w:proofErr w:type="gramStart"/>
      <w:r w:rsidRPr="002D2A1C">
        <w:rPr>
          <w:rFonts w:ascii="Times New Roman" w:hAnsi="Times New Roman" w:cs="Times New Roman"/>
          <w:color w:val="000000" w:themeColor="text1"/>
          <w:sz w:val="24"/>
          <w:szCs w:val="24"/>
        </w:rPr>
        <w:t>МУНИЦИПАЛЬНЫХ</w:t>
      </w:r>
      <w:proofErr w:type="gramEnd"/>
    </w:p>
    <w:p w:rsidR="0015569C" w:rsidRPr="002D2A1C" w:rsidRDefault="00814AC2">
      <w:pPr>
        <w:pStyle w:val="ConsPlusTitle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НОРМАТИВНЫХ ПРАВОВЫХ АКТОВ</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EC0E94" w:rsidRPr="00D2115C" w:rsidRDefault="00EC0E94" w:rsidP="00EC0E94">
      <w:pPr>
        <w:spacing w:line="288" w:lineRule="atLeast"/>
        <w:ind w:firstLine="540"/>
        <w:jc w:val="both"/>
        <w:rPr>
          <w:rFonts w:ascii="Times New Roman" w:eastAsia="Times New Roman" w:hAnsi="Times New Roman" w:cs="Times New Roman"/>
          <w:sz w:val="24"/>
          <w:szCs w:val="24"/>
        </w:rPr>
      </w:pPr>
      <w:r w:rsidRPr="00D2115C">
        <w:rPr>
          <w:rFonts w:ascii="Times New Roman" w:eastAsia="Times New Roman" w:hAnsi="Times New Roman" w:cs="Times New Roman"/>
          <w:sz w:val="24"/>
          <w:szCs w:val="24"/>
        </w:rPr>
        <w:t>Уставом муниципального образования должны определяться</w:t>
      </w:r>
      <w:r>
        <w:rPr>
          <w:rFonts w:ascii="Times New Roman" w:eastAsia="Times New Roman" w:hAnsi="Times New Roman" w:cs="Times New Roman"/>
          <w:sz w:val="24"/>
          <w:szCs w:val="24"/>
        </w:rPr>
        <w:t xml:space="preserve"> </w:t>
      </w:r>
      <w:r w:rsidRPr="00D2115C">
        <w:rPr>
          <w:rFonts w:ascii="Times New Roman" w:eastAsia="Times New Roman" w:hAnsi="Times New Roman" w:cs="Times New Roman"/>
          <w:sz w:val="24"/>
          <w:szCs w:val="24"/>
        </w:rPr>
        <w:t>виды, порядок принятия (издания), обнародования, в том числе официального опубликования, и вступления в силу муниципальных правовых актов</w:t>
      </w:r>
      <w:r>
        <w:rPr>
          <w:rFonts w:ascii="Times New Roman" w:eastAsia="Times New Roman" w:hAnsi="Times New Roman" w:cs="Times New Roman"/>
          <w:sz w:val="24"/>
          <w:szCs w:val="24"/>
        </w:rPr>
        <w:t xml:space="preserve"> (пункт 6 части 1 статьи 56 Федерального закона № 33-ФЗ).</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Муниципальный акт должен соответствовать требованиям, предъявляемым не только к его содержанию, но и к порядку его принятия и официального опубликования (обнародования).</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К основным стадиям деятельности по принятию муниципального акта относятся:</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подготовка проекта муниципального акта (</w:t>
      </w:r>
      <w:proofErr w:type="spellStart"/>
      <w:r w:rsidRPr="002D2A1C">
        <w:rPr>
          <w:rFonts w:ascii="Times New Roman" w:hAnsi="Times New Roman" w:cs="Times New Roman"/>
          <w:color w:val="000000" w:themeColor="text1"/>
          <w:sz w:val="24"/>
          <w:szCs w:val="24"/>
        </w:rPr>
        <w:t>предпроектная</w:t>
      </w:r>
      <w:proofErr w:type="spellEnd"/>
      <w:r w:rsidRPr="002D2A1C">
        <w:rPr>
          <w:rFonts w:ascii="Times New Roman" w:hAnsi="Times New Roman" w:cs="Times New Roman"/>
          <w:color w:val="000000" w:themeColor="text1"/>
          <w:sz w:val="24"/>
          <w:szCs w:val="24"/>
        </w:rPr>
        <w:t xml:space="preserve"> работа);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внесение проекта на рассмотрение;</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рассмотрение проекта, согласование доработанного проекта и принятие (издание) </w:t>
      </w:r>
      <w:r w:rsidRPr="002D2A1C">
        <w:rPr>
          <w:rFonts w:ascii="Times New Roman" w:hAnsi="Times New Roman" w:cs="Times New Roman"/>
          <w:color w:val="000000" w:themeColor="text1"/>
          <w:sz w:val="24"/>
          <w:szCs w:val="24"/>
        </w:rPr>
        <w:lastRenderedPageBreak/>
        <w:t>муниципального акта;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подписание и официальное опубликование (обнародование);</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вступление в силу.</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Помимо основных вышеперечисленных стадий принятия, могут быть предусмотрены дополнительные стадии:</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проведение оценки регулирующего воздействия;</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экспертная оценка проекта муниципального акта (правовая, антикоррупционная, финансово-экономическая, лингвистическая экспертизы);</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проведение публичных слушаний по проекту муниципального акта;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общественное обсуждение проекта;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иные стадии.</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Подготовленный проект муниципального акта, до внесения его на рассмотрение, проходит процедуру согласования.</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Проекты муниципальных актов, принимаемых органами местного самоуправления, подлежат согласованию с заинтересованными структурными подразделениями этих органов, если такое согласование является обязательным в соответствии с законодательством.</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Если проект муниципального акта затрагивает сферу компетенции иных органов и организаций, а также если в нем содержатся положения, касающиеся этих органов и организаций, то такие проекты подлежат предварительному согласованию с ними.</w:t>
      </w:r>
    </w:p>
    <w:p w:rsidR="0015569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Процедура согласования проекта муниципального акта определяется правовыми актами соответствующего органа местного самоуправления. Подготовленные и согласованные в установленном порядке проекты муниципальных актов визируются и передаются для принятия в соответствующие органы местного самоуправления.</w:t>
      </w:r>
    </w:p>
    <w:p w:rsidR="003D1840" w:rsidRPr="003D1840" w:rsidRDefault="003D1840" w:rsidP="003D1840">
      <w:pPr>
        <w:spacing w:line="288" w:lineRule="atLeast"/>
        <w:ind w:firstLine="540"/>
        <w:jc w:val="both"/>
        <w:rPr>
          <w:rFonts w:ascii="Times New Roman" w:eastAsia="Times New Roman" w:hAnsi="Times New Roman" w:cs="Times New Roman"/>
          <w:sz w:val="24"/>
          <w:szCs w:val="24"/>
        </w:rPr>
      </w:pPr>
      <w:r w:rsidRPr="003D1840">
        <w:rPr>
          <w:rFonts w:ascii="Times New Roman" w:eastAsia="Times New Roman" w:hAnsi="Times New Roman" w:cs="Times New Roman"/>
          <w:sz w:val="24"/>
          <w:szCs w:val="24"/>
        </w:rPr>
        <w:t>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r>
        <w:rPr>
          <w:rFonts w:ascii="Times New Roman" w:eastAsia="Times New Roman" w:hAnsi="Times New Roman" w:cs="Times New Roman"/>
          <w:sz w:val="24"/>
          <w:szCs w:val="24"/>
        </w:rPr>
        <w:t xml:space="preserve"> (часть 4 статьи 52 Федерального закона № 33-ФЗ)</w:t>
      </w:r>
      <w:r w:rsidRPr="003D1840">
        <w:rPr>
          <w:rFonts w:ascii="Times New Roman" w:eastAsia="Times New Roman" w:hAnsi="Times New Roman" w:cs="Times New Roman"/>
          <w:sz w:val="24"/>
          <w:szCs w:val="24"/>
        </w:rPr>
        <w:t>.</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Проекты муниципальных актов вносятся на рассмотрение того органа или должностного лица муниципального образования, к компетенции которого относится принятие соответствующего правового акта.</w:t>
      </w:r>
    </w:p>
    <w:p w:rsidR="00620C0D" w:rsidRPr="00620C0D" w:rsidRDefault="00620C0D" w:rsidP="00620C0D">
      <w:pPr>
        <w:pStyle w:val="ac"/>
        <w:spacing w:before="0" w:beforeAutospacing="0" w:after="0" w:afterAutospacing="0" w:line="288" w:lineRule="atLeast"/>
        <w:ind w:firstLine="540"/>
        <w:jc w:val="both"/>
      </w:pPr>
      <w:r>
        <w:rPr>
          <w:color w:val="000000" w:themeColor="text1"/>
        </w:rPr>
        <w:t>П</w:t>
      </w:r>
      <w:r w:rsidR="00814AC2" w:rsidRPr="002D2A1C">
        <w:rPr>
          <w:color w:val="000000" w:themeColor="text1"/>
        </w:rPr>
        <w:t xml:space="preserve">редусмотрены особенности внесения на рассмотрение отдельных проектов муниципальных актов. </w:t>
      </w:r>
      <w:proofErr w:type="gramStart"/>
      <w:r w:rsidR="00814AC2" w:rsidRPr="002D2A1C">
        <w:rPr>
          <w:color w:val="000000" w:themeColor="text1"/>
        </w:rPr>
        <w:t xml:space="preserve">Например, </w:t>
      </w:r>
      <w:r>
        <w:t>п</w:t>
      </w:r>
      <w:r w:rsidRPr="00620C0D">
        <w:t>роекты нормативных правовых актов представительного органа муниципального образования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представительного органа муниципального образования, предусматривающие расходы, финансовое обеспечение которых</w:t>
      </w:r>
      <w:proofErr w:type="gramEnd"/>
      <w:r w:rsidRPr="00620C0D">
        <w:t xml:space="preserve"> осуществляется за счет средств местного бюджета, рассматриваются представительным органом муниципального образования по представлению главы местной администрации либо при наличии заключения указанного лица. Данное заключение представляется в представительный орган муниципального образования в срок, который устанавливается уставом муниципального образования и не может быть менее 20 дней.</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lastRenderedPageBreak/>
        <w:t xml:space="preserve"> </w:t>
      </w:r>
      <w:hyperlink r:id="rId36" w:tooltip="Федеральный закон от 06.10.2003 N 131-ФЗ (ред. от 14.07.2022) &quot;Об общих принципах организации местного самоуправления в Российской Федерации&quot; (с изм. и доп., вступ. в силу с 11.01.2023) {КонсультантПлюс}">
        <w:r w:rsidRPr="002D2A1C">
          <w:rPr>
            <w:rFonts w:ascii="Times New Roman" w:hAnsi="Times New Roman" w:cs="Times New Roman"/>
            <w:color w:val="000000" w:themeColor="text1"/>
            <w:sz w:val="24"/>
            <w:szCs w:val="24"/>
          </w:rPr>
          <w:t xml:space="preserve">(часть </w:t>
        </w:r>
        <w:r w:rsidR="00620C0D">
          <w:rPr>
            <w:rFonts w:ascii="Times New Roman" w:hAnsi="Times New Roman" w:cs="Times New Roman"/>
            <w:color w:val="000000" w:themeColor="text1"/>
            <w:sz w:val="24"/>
            <w:szCs w:val="24"/>
          </w:rPr>
          <w:t>3</w:t>
        </w:r>
        <w:r w:rsidRPr="002D2A1C">
          <w:rPr>
            <w:rFonts w:ascii="Times New Roman" w:hAnsi="Times New Roman" w:cs="Times New Roman"/>
            <w:color w:val="000000" w:themeColor="text1"/>
            <w:sz w:val="24"/>
            <w:szCs w:val="24"/>
          </w:rPr>
          <w:t xml:space="preserve"> статьи </w:t>
        </w:r>
        <w:r w:rsidR="00620C0D">
          <w:rPr>
            <w:rFonts w:ascii="Times New Roman" w:hAnsi="Times New Roman" w:cs="Times New Roman"/>
            <w:color w:val="000000" w:themeColor="text1"/>
            <w:sz w:val="24"/>
            <w:szCs w:val="24"/>
          </w:rPr>
          <w:t>59 Федерального закона № 33-ФЗ</w:t>
        </w:r>
        <w:r w:rsidRPr="002D2A1C">
          <w:rPr>
            <w:rFonts w:ascii="Times New Roman" w:hAnsi="Times New Roman" w:cs="Times New Roman"/>
            <w:color w:val="000000" w:themeColor="text1"/>
            <w:sz w:val="24"/>
            <w:szCs w:val="24"/>
          </w:rPr>
          <w:t>)</w:t>
        </w:r>
      </w:hyperlink>
      <w:r w:rsidRPr="002D2A1C">
        <w:rPr>
          <w:rFonts w:ascii="Times New Roman" w:hAnsi="Times New Roman" w:cs="Times New Roman"/>
          <w:color w:val="000000" w:themeColor="text1"/>
          <w:sz w:val="24"/>
          <w:szCs w:val="24"/>
        </w:rPr>
        <w:t>.</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 внесении проекта муниципального акта на рассмотрение к нему обычно прилагается следующий (примерный) перечень документов:</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сопроводительное письмо с указанием наименования проекта муниципального акта и субъекта права правотворческой инициативы или лица, уполномоченного представлять инициативную группу граждан при рассмотрении проекта;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заключение финансово-экономической экспертизы по вопросам, требующим необходимость ее проведения;</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proofErr w:type="gramStart"/>
      <w:r w:rsidRPr="002D2A1C">
        <w:rPr>
          <w:rFonts w:ascii="Times New Roman" w:hAnsi="Times New Roman" w:cs="Times New Roman"/>
          <w:color w:val="000000" w:themeColor="text1"/>
          <w:sz w:val="24"/>
          <w:szCs w:val="24"/>
        </w:rPr>
        <w:t xml:space="preserve">предварительные заключения правовой и антикоррупционной экспертиз проекта муниципального акта </w:t>
      </w:r>
      <w:r w:rsidR="00126BE9" w:rsidRPr="002D2A1C">
        <w:rPr>
          <w:rFonts w:ascii="Times New Roman" w:hAnsi="Times New Roman" w:cs="Times New Roman"/>
          <w:color w:val="000000" w:themeColor="text1"/>
          <w:sz w:val="24"/>
          <w:szCs w:val="24"/>
        </w:rPr>
        <w:t xml:space="preserve">   </w:t>
      </w:r>
      <w:r w:rsidRPr="002D2A1C">
        <w:rPr>
          <w:rFonts w:ascii="Times New Roman" w:hAnsi="Times New Roman" w:cs="Times New Roman"/>
          <w:color w:val="000000" w:themeColor="text1"/>
          <w:sz w:val="24"/>
          <w:szCs w:val="24"/>
        </w:rPr>
        <w:t xml:space="preserve"> при их наличии</w:t>
      </w:r>
      <w:r w:rsidR="00A4195E">
        <w:rPr>
          <w:rFonts w:ascii="Times New Roman" w:hAnsi="Times New Roman" w:cs="Times New Roman"/>
          <w:color w:val="000000" w:themeColor="text1"/>
          <w:sz w:val="24"/>
          <w:szCs w:val="24"/>
        </w:rPr>
        <w:t xml:space="preserve"> (п</w:t>
      </w:r>
      <w:r w:rsidR="00A4195E" w:rsidRPr="002D2A1C">
        <w:rPr>
          <w:rFonts w:ascii="Times New Roman" w:hAnsi="Times New Roman" w:cs="Times New Roman"/>
          <w:color w:val="000000" w:themeColor="text1"/>
          <w:sz w:val="24"/>
          <w:szCs w:val="24"/>
        </w:rPr>
        <w:t>орядок проведения правовой и антикоррупционной экспертиз устанавливается муниципальными нормативными правовыми актами в соответствии с федеральными законами и законами субъектов Российской Федерации</w:t>
      </w:r>
      <w:r w:rsidR="00A4195E">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w:t>
      </w:r>
      <w:proofErr w:type="gramEnd"/>
    </w:p>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proofErr w:type="gramStart"/>
      <w:r w:rsidRPr="002D2A1C">
        <w:rPr>
          <w:rFonts w:ascii="Times New Roman" w:hAnsi="Times New Roman" w:cs="Times New Roman"/>
          <w:color w:val="000000" w:themeColor="text1"/>
          <w:sz w:val="24"/>
          <w:szCs w:val="24"/>
        </w:rPr>
        <w:t>пояснительная записка, в которой указываются: разработчики проекта; обоснование необходимости принятия муниципального акта; его цели и основные положения; финансово-экономическое обоснование муниципального акта; информация о муниципальных актах, которые необходимо принять, изменить или отменить в связи с принятием данного акта; предложения о разработке муниципальных актов, принятие которых необходимо для реализации данного проекта;</w:t>
      </w:r>
      <w:proofErr w:type="gramEnd"/>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копия муниципального акта, в который предполагается внести изменения и (или) дополнения в связи с принятием проекта;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соответствующие приложения к проекту муниципального акта;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протокол публичных слушаний и заключение по результатам публичных слушаний (если проект муниципального акта в соответствии с законодательством был вынесен на публичные слушания);</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материалы обсуждения проекта акта в средствах массовой информации (если проект подлежал обсуждению);</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иные материалы, необходимые для обоснования вносимых предложений.</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При внесении в представительный орган муниципального образования проекта решения о местном бюджете к нему прилагается перечень документов, установленный в соответствии с требованиями Бюджетного </w:t>
      </w:r>
      <w:hyperlink r:id="rId37" w:tooltip="&quot;Бюджетный кодекс Российской Федерации&quot; от 31.07.1998 N 145-ФЗ (ред. от 28.12.2022) (с изм. и доп., вступ. в силу с 01.01.2023) {КонсультантПлюс}">
        <w:r w:rsidRPr="002D2A1C">
          <w:rPr>
            <w:rFonts w:ascii="Times New Roman" w:hAnsi="Times New Roman" w:cs="Times New Roman"/>
            <w:color w:val="000000" w:themeColor="text1"/>
            <w:sz w:val="24"/>
            <w:szCs w:val="24"/>
          </w:rPr>
          <w:t>кодекса</w:t>
        </w:r>
      </w:hyperlink>
      <w:r w:rsidRPr="002D2A1C">
        <w:rPr>
          <w:rFonts w:ascii="Times New Roman" w:hAnsi="Times New Roman" w:cs="Times New Roman"/>
          <w:color w:val="000000" w:themeColor="text1"/>
          <w:sz w:val="24"/>
          <w:szCs w:val="24"/>
        </w:rPr>
        <w:t xml:space="preserve"> Российской Федерации и нормативными правовыми актами представительного органа местного самоуправления, регламентирующими порядок организации и осуществления бюджетного процесса.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По ряду проектов муниципальных актов в обязательном порядке проводятся публичные слушания в целях обсуждения с участием местных жителей проектов муниципальных актов по вопросам местного значения.</w:t>
      </w:r>
    </w:p>
    <w:p w:rsidR="0015569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Порядок организации и проведения публичных слушаний по проектам и вопросам, которые обязательном порядке выносятся на публичные слушания, определяется уставом муниципального образования и (или) нормативными правовыми актами представительного органа муниципального образования.</w:t>
      </w:r>
    </w:p>
    <w:p w:rsidR="00553E29" w:rsidRDefault="005971B1" w:rsidP="00553E29">
      <w:pPr>
        <w:spacing w:line="288" w:lineRule="atLeast"/>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Статьей</w:t>
      </w:r>
      <w:r w:rsidR="00553E29">
        <w:rPr>
          <w:rFonts w:ascii="Times New Roman" w:eastAsia="Times New Roman" w:hAnsi="Times New Roman" w:cs="Times New Roman"/>
          <w:sz w:val="24"/>
          <w:szCs w:val="24"/>
        </w:rPr>
        <w:t xml:space="preserve"> 47 Федерального закона № 33-ФЗ </w:t>
      </w:r>
      <w:r w:rsidR="00553E29" w:rsidRPr="00553E29">
        <w:rPr>
          <w:rFonts w:ascii="Times New Roman" w:hAnsi="Times New Roman" w:cs="Times New Roman"/>
          <w:color w:val="000000" w:themeColor="text1"/>
          <w:sz w:val="24"/>
          <w:szCs w:val="24"/>
        </w:rPr>
        <w:t>закреплен перечень вопросов, которые в обязательном порядке выносятся на публичные слушания</w:t>
      </w:r>
      <w:r w:rsidR="00553E29">
        <w:rPr>
          <w:rFonts w:ascii="Times New Roman" w:eastAsia="Times New Roman" w:hAnsi="Times New Roman" w:cs="Times New Roman"/>
          <w:sz w:val="24"/>
          <w:szCs w:val="24"/>
        </w:rPr>
        <w:t>.</w:t>
      </w:r>
    </w:p>
    <w:p w:rsidR="00CC410B" w:rsidRPr="00CC410B" w:rsidRDefault="00CC410B" w:rsidP="00CC410B">
      <w:pPr>
        <w:spacing w:line="288" w:lineRule="atLeast"/>
        <w:ind w:firstLine="540"/>
        <w:jc w:val="both"/>
        <w:rPr>
          <w:rFonts w:ascii="Times New Roman" w:eastAsia="Times New Roman" w:hAnsi="Times New Roman" w:cs="Times New Roman"/>
          <w:sz w:val="24"/>
          <w:szCs w:val="24"/>
        </w:rPr>
      </w:pPr>
      <w:r w:rsidRPr="00CC410B">
        <w:rPr>
          <w:rFonts w:ascii="Times New Roman" w:eastAsia="Times New Roman" w:hAnsi="Times New Roman" w:cs="Times New Roman"/>
          <w:sz w:val="24"/>
          <w:szCs w:val="24"/>
        </w:rPr>
        <w:lastRenderedPageBreak/>
        <w:t>Публичные слушания могут проводиться на всей территории муниципального образования для обсуждения с участием жителей муниципального образования проектов муниципальных правовых актов по вопросам непосредственного обеспечения жизнедеятельности населения.</w:t>
      </w:r>
    </w:p>
    <w:p w:rsidR="00CC410B" w:rsidRPr="00CC410B" w:rsidRDefault="00CC410B" w:rsidP="00CC410B">
      <w:pPr>
        <w:spacing w:before="168" w:line="288" w:lineRule="atLeast"/>
        <w:ind w:firstLine="540"/>
        <w:jc w:val="both"/>
        <w:rPr>
          <w:rFonts w:ascii="Times New Roman" w:eastAsia="Times New Roman" w:hAnsi="Times New Roman" w:cs="Times New Roman"/>
          <w:sz w:val="24"/>
          <w:szCs w:val="24"/>
        </w:rPr>
      </w:pPr>
      <w:proofErr w:type="gramStart"/>
      <w:r w:rsidRPr="00CC410B">
        <w:rPr>
          <w:rFonts w:ascii="Times New Roman" w:eastAsia="Times New Roman" w:hAnsi="Times New Roman" w:cs="Times New Roman"/>
          <w:sz w:val="24"/>
          <w:szCs w:val="24"/>
        </w:rPr>
        <w:t>На публичные слушания должны выноситься: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w:t>
      </w:r>
      <w:proofErr w:type="gramEnd"/>
      <w:r w:rsidRPr="00CC410B">
        <w:rPr>
          <w:rFonts w:ascii="Times New Roman" w:eastAsia="Times New Roman" w:hAnsi="Times New Roman" w:cs="Times New Roman"/>
          <w:sz w:val="24"/>
          <w:szCs w:val="24"/>
        </w:rPr>
        <w:t xml:space="preserve"> правовыми актами;  проект местного бюджета и отчет о его исполнении;  вопросы о преобразовании муниципального образования. </w:t>
      </w:r>
    </w:p>
    <w:p w:rsidR="00CC410B" w:rsidRPr="00CC410B" w:rsidRDefault="00CC410B" w:rsidP="00CC410B">
      <w:pPr>
        <w:spacing w:before="168" w:line="288" w:lineRule="atLeast"/>
        <w:ind w:firstLine="540"/>
        <w:jc w:val="both"/>
        <w:rPr>
          <w:rFonts w:ascii="Times New Roman" w:eastAsia="Times New Roman" w:hAnsi="Times New Roman" w:cs="Times New Roman"/>
          <w:sz w:val="24"/>
          <w:szCs w:val="24"/>
        </w:rPr>
      </w:pPr>
      <w:r w:rsidRPr="00CC410B">
        <w:rPr>
          <w:rFonts w:ascii="Times New Roman" w:eastAsia="Times New Roman" w:hAnsi="Times New Roman" w:cs="Times New Roman"/>
          <w:sz w:val="24"/>
          <w:szCs w:val="24"/>
        </w:rPr>
        <w:t xml:space="preserve"> Публичные слушания проводятся по инициативе: представительного органа муниципального образования;  главы муниципального образования; главы местной администрации;  жителей муниципального образования. </w:t>
      </w:r>
    </w:p>
    <w:p w:rsidR="00CC410B" w:rsidRPr="00CC410B" w:rsidRDefault="00CC410B" w:rsidP="00CC410B">
      <w:pPr>
        <w:spacing w:before="168" w:line="288" w:lineRule="atLeast"/>
        <w:ind w:firstLine="540"/>
        <w:jc w:val="both"/>
        <w:rPr>
          <w:rFonts w:ascii="Times New Roman" w:eastAsia="Times New Roman" w:hAnsi="Times New Roman" w:cs="Times New Roman"/>
          <w:sz w:val="24"/>
          <w:szCs w:val="24"/>
        </w:rPr>
      </w:pPr>
      <w:r w:rsidRPr="00CC410B">
        <w:rPr>
          <w:rFonts w:ascii="Times New Roman" w:eastAsia="Times New Roman" w:hAnsi="Times New Roman" w:cs="Times New Roman"/>
          <w:sz w:val="24"/>
          <w:szCs w:val="24"/>
        </w:rPr>
        <w:t xml:space="preserve">Порядок назначения и проведения публичных слушаний определяется нормативными правовыми актами представительного органа муниципального образования в соответствии с законом субъекта Российской Федерации. </w:t>
      </w:r>
    </w:p>
    <w:p w:rsidR="00CC410B" w:rsidRPr="00CC410B" w:rsidRDefault="00CC410B" w:rsidP="00CC410B">
      <w:pPr>
        <w:spacing w:before="168" w:line="288" w:lineRule="atLeast"/>
        <w:ind w:firstLine="540"/>
        <w:jc w:val="both"/>
        <w:rPr>
          <w:rFonts w:ascii="Times New Roman" w:eastAsia="Times New Roman" w:hAnsi="Times New Roman" w:cs="Times New Roman"/>
          <w:sz w:val="24"/>
          <w:szCs w:val="24"/>
        </w:rPr>
      </w:pPr>
      <w:proofErr w:type="gramStart"/>
      <w:r w:rsidRPr="00CC410B">
        <w:rPr>
          <w:rFonts w:ascii="Times New Roman" w:eastAsia="Times New Roman" w:hAnsi="Times New Roman" w:cs="Times New Roman"/>
          <w:sz w:val="24"/>
          <w:szCs w:val="24"/>
        </w:rPr>
        <w:t xml:space="preserve">Порядок проведения публичных слушаний должен предусматривать оповещение жителей муниципального образования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w:t>
      </w:r>
      <w:r>
        <w:rPr>
          <w:rFonts w:ascii="Times New Roman" w:eastAsia="Times New Roman" w:hAnsi="Times New Roman" w:cs="Times New Roman"/>
          <w:sz w:val="24"/>
          <w:szCs w:val="24"/>
        </w:rPr>
        <w:t>«</w:t>
      </w:r>
      <w:r w:rsidRPr="00CC410B">
        <w:rPr>
          <w:rFonts w:ascii="Times New Roman" w:eastAsia="Times New Roman" w:hAnsi="Times New Roman" w:cs="Times New Roman"/>
          <w:sz w:val="24"/>
          <w:szCs w:val="24"/>
        </w:rPr>
        <w:t>Интернет</w:t>
      </w:r>
      <w:r>
        <w:rPr>
          <w:rFonts w:ascii="Times New Roman" w:eastAsia="Times New Roman" w:hAnsi="Times New Roman" w:cs="Times New Roman"/>
          <w:sz w:val="24"/>
          <w:szCs w:val="24"/>
        </w:rPr>
        <w:t>»</w:t>
      </w:r>
      <w:r w:rsidRPr="00CC410B">
        <w:rPr>
          <w:rFonts w:ascii="Times New Roman" w:eastAsia="Times New Roman" w:hAnsi="Times New Roman" w:cs="Times New Roman"/>
          <w:sz w:val="24"/>
          <w:szCs w:val="24"/>
        </w:rPr>
        <w:t>, не менее чем за 10 дней до их проведения, возможность представления жителями муниципального образования своих замечаний и предложений</w:t>
      </w:r>
      <w:proofErr w:type="gramEnd"/>
      <w:r w:rsidRPr="00CC410B">
        <w:rPr>
          <w:rFonts w:ascii="Times New Roman" w:eastAsia="Times New Roman" w:hAnsi="Times New Roman" w:cs="Times New Roman"/>
          <w:sz w:val="24"/>
          <w:szCs w:val="24"/>
        </w:rPr>
        <w:t xml:space="preserve">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муниципального образования. </w:t>
      </w:r>
    </w:p>
    <w:p w:rsidR="00CC410B" w:rsidRPr="00CC410B" w:rsidRDefault="00CC410B" w:rsidP="00CC410B">
      <w:pPr>
        <w:spacing w:before="168" w:line="288" w:lineRule="atLeast"/>
        <w:ind w:firstLine="540"/>
        <w:jc w:val="both"/>
        <w:rPr>
          <w:rFonts w:ascii="Times New Roman" w:eastAsia="Times New Roman" w:hAnsi="Times New Roman" w:cs="Times New Roman"/>
          <w:sz w:val="24"/>
          <w:szCs w:val="24"/>
        </w:rPr>
      </w:pPr>
      <w:proofErr w:type="gramStart"/>
      <w:r w:rsidRPr="00CC410B">
        <w:rPr>
          <w:rFonts w:ascii="Times New Roman" w:eastAsia="Times New Roman" w:hAnsi="Times New Roman" w:cs="Times New Roman"/>
          <w:sz w:val="24"/>
          <w:szCs w:val="24"/>
        </w:rPr>
        <w:t>Нормативными правовыми актами представительного органа муниципального образования может быть установлено, что для размещения материалов и информации, указанных в части 6 статьи</w:t>
      </w:r>
      <w:r>
        <w:rPr>
          <w:rFonts w:ascii="Times New Roman" w:eastAsia="Times New Roman" w:hAnsi="Times New Roman" w:cs="Times New Roman"/>
          <w:sz w:val="24"/>
          <w:szCs w:val="24"/>
        </w:rPr>
        <w:t xml:space="preserve"> 47 Федерального закона № 33-ФЗ</w:t>
      </w:r>
      <w:r w:rsidRPr="00CC410B">
        <w:rPr>
          <w:rFonts w:ascii="Times New Roman" w:eastAsia="Times New Roman" w:hAnsi="Times New Roman" w:cs="Times New Roman"/>
          <w:sz w:val="24"/>
          <w:szCs w:val="24"/>
        </w:rPr>
        <w:t>,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w:t>
      </w:r>
      <w:proofErr w:type="gramEnd"/>
      <w:r w:rsidRPr="00CC410B">
        <w:rPr>
          <w:rFonts w:ascii="Times New Roman" w:eastAsia="Times New Roman" w:hAnsi="Times New Roman" w:cs="Times New Roman"/>
          <w:sz w:val="24"/>
          <w:szCs w:val="24"/>
        </w:rPr>
        <w:t xml:space="preserve"> сайта органа местного самоуправления в информационно-телекоммуникационной сети </w:t>
      </w:r>
      <w:r>
        <w:rPr>
          <w:rFonts w:ascii="Times New Roman" w:eastAsia="Times New Roman" w:hAnsi="Times New Roman" w:cs="Times New Roman"/>
          <w:sz w:val="24"/>
          <w:szCs w:val="24"/>
        </w:rPr>
        <w:t>«</w:t>
      </w:r>
      <w:r w:rsidRPr="00CC410B">
        <w:rPr>
          <w:rFonts w:ascii="Times New Roman" w:eastAsia="Times New Roman" w:hAnsi="Times New Roman" w:cs="Times New Roman"/>
          <w:sz w:val="24"/>
          <w:szCs w:val="24"/>
        </w:rPr>
        <w:t>Интернет</w:t>
      </w:r>
      <w:r>
        <w:rPr>
          <w:rFonts w:ascii="Times New Roman" w:eastAsia="Times New Roman" w:hAnsi="Times New Roman" w:cs="Times New Roman"/>
          <w:sz w:val="24"/>
          <w:szCs w:val="24"/>
        </w:rPr>
        <w:t>»</w:t>
      </w:r>
      <w:r w:rsidRPr="00CC410B">
        <w:rPr>
          <w:rFonts w:ascii="Times New Roman" w:eastAsia="Times New Roman" w:hAnsi="Times New Roman" w:cs="Times New Roman"/>
          <w:sz w:val="24"/>
          <w:szCs w:val="24"/>
        </w:rPr>
        <w:t xml:space="preserve"> может использоваться федеральная государственная информационная система </w:t>
      </w:r>
      <w:r>
        <w:rPr>
          <w:rFonts w:ascii="Times New Roman" w:eastAsia="Times New Roman" w:hAnsi="Times New Roman" w:cs="Times New Roman"/>
          <w:sz w:val="24"/>
          <w:szCs w:val="24"/>
        </w:rPr>
        <w:t>«</w:t>
      </w:r>
      <w:r w:rsidRPr="00CC410B">
        <w:rPr>
          <w:rFonts w:ascii="Times New Roman" w:eastAsia="Times New Roman" w:hAnsi="Times New Roman" w:cs="Times New Roman"/>
          <w:sz w:val="24"/>
          <w:szCs w:val="24"/>
        </w:rPr>
        <w:t>Единый портал государственных и муниципальных услуг (функций)</w:t>
      </w:r>
      <w:r>
        <w:rPr>
          <w:rFonts w:ascii="Times New Roman" w:eastAsia="Times New Roman" w:hAnsi="Times New Roman" w:cs="Times New Roman"/>
          <w:sz w:val="24"/>
          <w:szCs w:val="24"/>
        </w:rPr>
        <w:t>»</w:t>
      </w:r>
      <w:r w:rsidRPr="00CC410B">
        <w:rPr>
          <w:rFonts w:ascii="Times New Roman" w:eastAsia="Times New Roman" w:hAnsi="Times New Roman" w:cs="Times New Roman"/>
          <w:sz w:val="24"/>
          <w:szCs w:val="24"/>
        </w:rPr>
        <w:t xml:space="preserve">, порядок использования которой для целей настоящей статьи устанавливается Правительством Российской Федерации. </w:t>
      </w:r>
    </w:p>
    <w:p w:rsidR="00CC410B" w:rsidRPr="00CC410B" w:rsidRDefault="00CC410B" w:rsidP="00CC410B">
      <w:pPr>
        <w:spacing w:before="168" w:line="288" w:lineRule="atLeast"/>
        <w:ind w:firstLine="540"/>
        <w:jc w:val="both"/>
        <w:rPr>
          <w:rFonts w:ascii="Times New Roman" w:eastAsia="Times New Roman" w:hAnsi="Times New Roman" w:cs="Times New Roman"/>
          <w:sz w:val="24"/>
          <w:szCs w:val="24"/>
        </w:rPr>
      </w:pPr>
      <w:proofErr w:type="gramStart"/>
      <w:r w:rsidRPr="00CC410B">
        <w:rPr>
          <w:rFonts w:ascii="Times New Roman" w:eastAsia="Times New Roman" w:hAnsi="Times New Roman" w:cs="Times New Roman"/>
          <w:sz w:val="24"/>
          <w:szCs w:val="24"/>
        </w:rPr>
        <w:t xml:space="preserve">Публичные слушания, проводимые по инициативе жителей муниципального образования или представительного органа муниципального образования, назначаются представительным органом муниципального образования, а публичные слушания, проводимые по инициативе главы муниципального образования или главы местной администрации, - главой муниципального образования. </w:t>
      </w:r>
      <w:proofErr w:type="gramEnd"/>
    </w:p>
    <w:p w:rsidR="00CC410B" w:rsidRPr="00CC410B" w:rsidRDefault="00CC410B" w:rsidP="00CC410B">
      <w:pPr>
        <w:spacing w:before="168" w:line="288" w:lineRule="atLeast"/>
        <w:ind w:firstLine="540"/>
        <w:jc w:val="both"/>
        <w:rPr>
          <w:rFonts w:ascii="Times New Roman" w:eastAsia="Times New Roman" w:hAnsi="Times New Roman" w:cs="Times New Roman"/>
          <w:sz w:val="24"/>
          <w:szCs w:val="24"/>
        </w:rPr>
      </w:pPr>
      <w:r w:rsidRPr="00CC410B">
        <w:rPr>
          <w:rFonts w:ascii="Times New Roman" w:eastAsia="Times New Roman" w:hAnsi="Times New Roman" w:cs="Times New Roman"/>
          <w:sz w:val="24"/>
          <w:szCs w:val="24"/>
        </w:rPr>
        <w:t xml:space="preserve">Решение о назначении публичных слушаний должно быть принято представительным органом муниципального образования или главой муниципального образования в течение 10 </w:t>
      </w:r>
      <w:r w:rsidRPr="00CC410B">
        <w:rPr>
          <w:rFonts w:ascii="Times New Roman" w:eastAsia="Times New Roman" w:hAnsi="Times New Roman" w:cs="Times New Roman"/>
          <w:sz w:val="24"/>
          <w:szCs w:val="24"/>
        </w:rPr>
        <w:lastRenderedPageBreak/>
        <w:t xml:space="preserve">дней с момента поступления инициативы проведения публичных слушаний, предусмотренной частью 4 настоящей статьи. </w:t>
      </w:r>
    </w:p>
    <w:p w:rsidR="00CC410B" w:rsidRPr="00CC410B" w:rsidRDefault="00CC410B" w:rsidP="00CC410B">
      <w:pPr>
        <w:spacing w:before="168" w:line="288" w:lineRule="atLeast"/>
        <w:ind w:firstLine="540"/>
        <w:jc w:val="both"/>
        <w:rPr>
          <w:rFonts w:ascii="Times New Roman" w:eastAsia="Times New Roman" w:hAnsi="Times New Roman" w:cs="Times New Roman"/>
          <w:sz w:val="24"/>
          <w:szCs w:val="24"/>
        </w:rPr>
      </w:pPr>
      <w:proofErr w:type="gramStart"/>
      <w:r w:rsidRPr="00CC410B">
        <w:rPr>
          <w:rFonts w:ascii="Times New Roman" w:eastAsia="Times New Roman" w:hAnsi="Times New Roman" w:cs="Times New Roman"/>
          <w:sz w:val="24"/>
          <w:szCs w:val="24"/>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CC410B">
        <w:rPr>
          <w:rFonts w:ascii="Times New Roman" w:eastAsia="Times New Roman" w:hAnsi="Times New Roman" w:cs="Times New Roman"/>
          <w:sz w:val="24"/>
          <w:szCs w:val="24"/>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 </w:t>
      </w:r>
    </w:p>
    <w:p w:rsidR="00CC410B" w:rsidRPr="00CC410B" w:rsidRDefault="00CC410B" w:rsidP="00CC410B">
      <w:pPr>
        <w:spacing w:before="168" w:line="288" w:lineRule="atLeast"/>
        <w:ind w:firstLine="540"/>
        <w:jc w:val="both"/>
        <w:rPr>
          <w:rFonts w:ascii="Times New Roman" w:eastAsia="Times New Roman" w:hAnsi="Times New Roman" w:cs="Times New Roman"/>
          <w:sz w:val="24"/>
          <w:szCs w:val="24"/>
        </w:rPr>
      </w:pPr>
      <w:r w:rsidRPr="00CC410B">
        <w:rPr>
          <w:rFonts w:ascii="Times New Roman" w:eastAsia="Times New Roman" w:hAnsi="Times New Roman" w:cs="Times New Roman"/>
          <w:sz w:val="24"/>
          <w:szCs w:val="24"/>
        </w:rPr>
        <w:t xml:space="preserve">Результаты публичных слушаний, общественных обсуждений подлежат обязательному рассмотрению представительным органом муниципального образования при рассмотрении проектов муниципальных правовых актов. </w:t>
      </w:r>
    </w:p>
    <w:p w:rsidR="00CC410B" w:rsidRPr="00CC410B" w:rsidRDefault="00CC410B" w:rsidP="00CC410B">
      <w:pPr>
        <w:spacing w:before="168" w:line="288" w:lineRule="atLeast"/>
        <w:ind w:firstLine="540"/>
        <w:jc w:val="both"/>
        <w:rPr>
          <w:rFonts w:ascii="Times New Roman" w:eastAsia="Times New Roman" w:hAnsi="Times New Roman" w:cs="Times New Roman"/>
          <w:sz w:val="24"/>
          <w:szCs w:val="24"/>
        </w:rPr>
      </w:pPr>
      <w:r w:rsidRPr="00CC410B">
        <w:rPr>
          <w:rFonts w:ascii="Times New Roman" w:eastAsia="Times New Roman" w:hAnsi="Times New Roman" w:cs="Times New Roman"/>
          <w:sz w:val="24"/>
          <w:szCs w:val="24"/>
        </w:rPr>
        <w:t xml:space="preserve">Результаты публичных слушаний, общественных обсуждений, включая мотивированное обоснование принятых решений, подлежат обнародованию. </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Федеральным </w:t>
      </w:r>
      <w:hyperlink r:id="rId38" w:tooltip="Федеральный закон от 06.10.2003 N 131-ФЗ (ред. от 14.07.2022) &quot;Об общих принципах организации местного самоуправления в Российской Федерации&quot; (с изм. и доп., вступ. в силу с 11.01.2023) {КонсультантПлюс}">
        <w:r w:rsidRPr="002D2A1C">
          <w:rPr>
            <w:rFonts w:ascii="Times New Roman" w:hAnsi="Times New Roman" w:cs="Times New Roman"/>
            <w:color w:val="000000" w:themeColor="text1"/>
            <w:sz w:val="24"/>
            <w:szCs w:val="24"/>
          </w:rPr>
          <w:t>законом</w:t>
        </w:r>
      </w:hyperlink>
      <w:r w:rsidRPr="002D2A1C">
        <w:rPr>
          <w:rFonts w:ascii="Times New Roman" w:hAnsi="Times New Roman" w:cs="Times New Roman"/>
          <w:color w:val="000000" w:themeColor="text1"/>
          <w:sz w:val="24"/>
          <w:szCs w:val="24"/>
        </w:rPr>
        <w:t xml:space="preserve">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w:t>
      </w:r>
      <w:r w:rsidR="008921F3">
        <w:rPr>
          <w:rFonts w:ascii="Times New Roman" w:hAnsi="Times New Roman" w:cs="Times New Roman"/>
          <w:color w:val="000000" w:themeColor="text1"/>
          <w:sz w:val="24"/>
          <w:szCs w:val="24"/>
        </w:rPr>
        <w:t>33</w:t>
      </w:r>
      <w:r w:rsidRPr="002D2A1C">
        <w:rPr>
          <w:rFonts w:ascii="Times New Roman" w:hAnsi="Times New Roman" w:cs="Times New Roman"/>
          <w:color w:val="000000" w:themeColor="text1"/>
          <w:sz w:val="24"/>
          <w:szCs w:val="24"/>
        </w:rPr>
        <w:t>-ФЗ установлены требования об обязательном официальном опубликовании (обнародовании) проектов следующих муниципальных актов и иных необходимых материалов:</w:t>
      </w:r>
    </w:p>
    <w:p w:rsidR="0015569C" w:rsidRPr="002D2A1C" w:rsidRDefault="00814AC2" w:rsidP="00A073D9">
      <w:pPr>
        <w:pStyle w:val="ac"/>
        <w:spacing w:before="0" w:beforeAutospacing="0" w:after="0" w:afterAutospacing="0" w:line="288" w:lineRule="atLeast"/>
        <w:ind w:firstLine="540"/>
        <w:jc w:val="both"/>
        <w:rPr>
          <w:color w:val="000000" w:themeColor="text1"/>
        </w:rPr>
      </w:pPr>
      <w:r w:rsidRPr="002D2A1C">
        <w:rPr>
          <w:color w:val="000000" w:themeColor="text1"/>
        </w:rPr>
        <w:t xml:space="preserve">1) </w:t>
      </w:r>
      <w:r w:rsidR="00A073D9" w:rsidRPr="00A073D9">
        <w:t>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w:t>
      </w:r>
      <w:r w:rsidR="00A073D9">
        <w:t xml:space="preserve">ежат официальному опубликованию </w:t>
      </w:r>
      <w:hyperlink r:id="rId39" w:tooltip="Федеральный закон от 06.10.2003 N 131-ФЗ (ред. от 14.07.2022) &quot;Об общих принципах организации местного самоуправления в Российской Федерации&quot; (с изм. и доп., вступ. в силу с 11.01.2023) {КонсультантПлюс}">
        <w:r w:rsidRPr="002D2A1C">
          <w:rPr>
            <w:color w:val="000000" w:themeColor="text1"/>
          </w:rPr>
          <w:t xml:space="preserve">(часть </w:t>
        </w:r>
        <w:r w:rsidR="00A073D9">
          <w:rPr>
            <w:color w:val="000000" w:themeColor="text1"/>
          </w:rPr>
          <w:t>10</w:t>
        </w:r>
        <w:r w:rsidRPr="002D2A1C">
          <w:rPr>
            <w:color w:val="000000" w:themeColor="text1"/>
          </w:rPr>
          <w:t xml:space="preserve"> статьи </w:t>
        </w:r>
        <w:r w:rsidR="00A073D9">
          <w:rPr>
            <w:color w:val="000000" w:themeColor="text1"/>
          </w:rPr>
          <w:t>65 Федерального закона № 33-ФЗ)</w:t>
        </w:r>
      </w:hyperlink>
      <w:r w:rsidR="00A073D9">
        <w:rPr>
          <w:color w:val="000000" w:themeColor="text1"/>
        </w:rPr>
        <w:t xml:space="preserve"> </w:t>
      </w:r>
      <w:r w:rsidRPr="002D2A1C">
        <w:rPr>
          <w:color w:val="000000" w:themeColor="text1"/>
        </w:rPr>
        <w:t>;</w:t>
      </w:r>
    </w:p>
    <w:p w:rsidR="0015569C" w:rsidRPr="002D2A1C" w:rsidRDefault="00814AC2" w:rsidP="00A073D9">
      <w:pPr>
        <w:pStyle w:val="ac"/>
        <w:spacing w:before="0" w:beforeAutospacing="0" w:after="0" w:afterAutospacing="0" w:line="288" w:lineRule="atLeast"/>
        <w:ind w:firstLine="540"/>
        <w:jc w:val="both"/>
        <w:rPr>
          <w:color w:val="000000" w:themeColor="text1"/>
        </w:rPr>
      </w:pPr>
      <w:r w:rsidRPr="002D2A1C">
        <w:rPr>
          <w:color w:val="000000" w:themeColor="text1"/>
        </w:rPr>
        <w:t xml:space="preserve">2) </w:t>
      </w:r>
      <w:r w:rsidR="00A073D9" w:rsidRPr="00A073D9">
        <w:t>Итоги голосования и принятое на местном референдуме решение подлежат официальному опубликованию</w:t>
      </w:r>
      <w:r w:rsidR="00A073D9">
        <w:t xml:space="preserve"> </w:t>
      </w:r>
      <w:hyperlink r:id="rId40" w:tooltip="Федеральный закон от 06.10.2003 N 131-ФЗ (ред. от 14.07.2022) &quot;Об общих принципах организации местного самоуправления в Российской Федерации&quot; (с изм. и доп., вступ. в силу с 11.01.2023) {КонсультантПлюс}">
        <w:r w:rsidRPr="002D2A1C">
          <w:rPr>
            <w:color w:val="000000" w:themeColor="text1"/>
          </w:rPr>
          <w:t xml:space="preserve">(часть </w:t>
        </w:r>
        <w:r w:rsidR="00A073D9">
          <w:rPr>
            <w:color w:val="000000" w:themeColor="text1"/>
          </w:rPr>
          <w:t>11</w:t>
        </w:r>
        <w:r w:rsidRPr="002D2A1C">
          <w:rPr>
            <w:color w:val="000000" w:themeColor="text1"/>
          </w:rPr>
          <w:t xml:space="preserve"> статьи </w:t>
        </w:r>
        <w:r w:rsidR="00A073D9">
          <w:rPr>
            <w:color w:val="000000" w:themeColor="text1"/>
          </w:rPr>
          <w:t>43 Федерального закона № 33-ФЗ</w:t>
        </w:r>
        <w:r w:rsidRPr="002D2A1C">
          <w:rPr>
            <w:color w:val="000000" w:themeColor="text1"/>
          </w:rPr>
          <w:t>)</w:t>
        </w:r>
      </w:hyperlink>
      <w:r w:rsidRPr="002D2A1C">
        <w:rPr>
          <w:color w:val="000000" w:themeColor="text1"/>
        </w:rPr>
        <w:t>;</w:t>
      </w:r>
    </w:p>
    <w:p w:rsidR="0015569C" w:rsidRPr="002D2A1C" w:rsidRDefault="00814AC2" w:rsidP="007A49EE">
      <w:pPr>
        <w:pStyle w:val="ac"/>
        <w:spacing w:before="0" w:beforeAutospacing="0" w:after="0" w:afterAutospacing="0" w:line="288" w:lineRule="atLeast"/>
        <w:ind w:firstLine="540"/>
        <w:jc w:val="both"/>
        <w:rPr>
          <w:color w:val="000000" w:themeColor="text1"/>
        </w:rPr>
      </w:pPr>
      <w:r w:rsidRPr="002D2A1C">
        <w:rPr>
          <w:color w:val="000000" w:themeColor="text1"/>
        </w:rPr>
        <w:t xml:space="preserve">3) </w:t>
      </w:r>
      <w:r w:rsidR="007A49EE" w:rsidRPr="007A49EE">
        <w:t xml:space="preserve">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w:t>
      </w:r>
      <w:proofErr w:type="gramStart"/>
      <w:r w:rsidR="007A49EE" w:rsidRPr="007A49EE">
        <w:t>позднее</w:t>
      </w:r>
      <w:proofErr w:type="gramEnd"/>
      <w:r w:rsidR="007A49EE" w:rsidRPr="007A49EE">
        <w:t xml:space="preserve">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с одновременным официальным опубликованием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w:t>
      </w:r>
      <w:r w:rsidR="00A073D9">
        <w:t xml:space="preserve">в его обсуждении </w:t>
      </w:r>
      <w:hyperlink r:id="rId41" w:tooltip="Федеральный закон от 06.10.2003 N 131-ФЗ (ред. от 14.07.2022) &quot;Об общих принципах организации местного самоуправления в Российской Федерации&quot; (с изм. и доп., вступ. в силу с 11.01.2023) {КонсультантПлюс}">
        <w:r w:rsidRPr="002D2A1C">
          <w:rPr>
            <w:color w:val="000000" w:themeColor="text1"/>
          </w:rPr>
          <w:t xml:space="preserve">(часть </w:t>
        </w:r>
        <w:r w:rsidR="007A49EE">
          <w:rPr>
            <w:color w:val="000000" w:themeColor="text1"/>
          </w:rPr>
          <w:t>3</w:t>
        </w:r>
        <w:r w:rsidRPr="002D2A1C">
          <w:rPr>
            <w:color w:val="000000" w:themeColor="text1"/>
          </w:rPr>
          <w:t xml:space="preserve"> статьи </w:t>
        </w:r>
        <w:r w:rsidR="007A49EE">
          <w:rPr>
            <w:color w:val="000000" w:themeColor="text1"/>
          </w:rPr>
          <w:t>56 Федерального закона № 33-ФЗ</w:t>
        </w:r>
        <w:r w:rsidRPr="002D2A1C">
          <w:rPr>
            <w:color w:val="000000" w:themeColor="text1"/>
          </w:rPr>
          <w:t>)</w:t>
        </w:r>
      </w:hyperlink>
      <w:r w:rsidRPr="002D2A1C">
        <w:rPr>
          <w:color w:val="000000" w:themeColor="text1"/>
        </w:rPr>
        <w:t>;</w:t>
      </w:r>
    </w:p>
    <w:p w:rsidR="0015569C" w:rsidRPr="002D2A1C" w:rsidRDefault="00814AC2" w:rsidP="00A073D9">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4) результаты публичных слушаний, включая мотивированное обоснование принятых решений </w:t>
      </w:r>
      <w:hyperlink r:id="rId42" w:tooltip="Федеральный закон от 06.10.2003 N 131-ФЗ (ред. от 14.07.2022) &quot;Об общих принципах организации местного самоуправления в Российской Федерации&quot; (с изм. и доп., вступ. в силу с 11.01.2023) {КонсультантПлюс}">
        <w:r w:rsidRPr="002D2A1C">
          <w:rPr>
            <w:rFonts w:ascii="Times New Roman" w:hAnsi="Times New Roman" w:cs="Times New Roman"/>
            <w:color w:val="000000" w:themeColor="text1"/>
            <w:sz w:val="24"/>
            <w:szCs w:val="24"/>
          </w:rPr>
          <w:t xml:space="preserve">(часть </w:t>
        </w:r>
        <w:r w:rsidR="00A073D9">
          <w:rPr>
            <w:rFonts w:ascii="Times New Roman" w:hAnsi="Times New Roman" w:cs="Times New Roman"/>
            <w:color w:val="000000" w:themeColor="text1"/>
            <w:sz w:val="24"/>
            <w:szCs w:val="24"/>
          </w:rPr>
          <w:t>11</w:t>
        </w:r>
        <w:r w:rsidRPr="002D2A1C">
          <w:rPr>
            <w:rFonts w:ascii="Times New Roman" w:hAnsi="Times New Roman" w:cs="Times New Roman"/>
            <w:color w:val="000000" w:themeColor="text1"/>
            <w:sz w:val="24"/>
            <w:szCs w:val="24"/>
          </w:rPr>
          <w:t xml:space="preserve"> статьи </w:t>
        </w:r>
        <w:r w:rsidR="00A073D9">
          <w:rPr>
            <w:rFonts w:ascii="Times New Roman" w:hAnsi="Times New Roman" w:cs="Times New Roman"/>
            <w:color w:val="000000" w:themeColor="text1"/>
            <w:sz w:val="24"/>
            <w:szCs w:val="24"/>
          </w:rPr>
          <w:t>47 Федерального закона № 33-ФЗ</w:t>
        </w:r>
        <w:r w:rsidRPr="002D2A1C">
          <w:rPr>
            <w:rFonts w:ascii="Times New Roman" w:hAnsi="Times New Roman" w:cs="Times New Roman"/>
            <w:color w:val="000000" w:themeColor="text1"/>
            <w:sz w:val="24"/>
            <w:szCs w:val="24"/>
          </w:rPr>
          <w:t>)</w:t>
        </w:r>
      </w:hyperlink>
      <w:r w:rsidRPr="002D2A1C">
        <w:rPr>
          <w:rFonts w:ascii="Times New Roman" w:hAnsi="Times New Roman" w:cs="Times New Roman"/>
          <w:color w:val="000000" w:themeColor="text1"/>
          <w:sz w:val="24"/>
          <w:szCs w:val="24"/>
        </w:rPr>
        <w:t>;</w:t>
      </w:r>
    </w:p>
    <w:p w:rsidR="00A073D9" w:rsidRDefault="00814AC2" w:rsidP="00A073D9">
      <w:pPr>
        <w:pStyle w:val="ac"/>
        <w:spacing w:before="0" w:beforeAutospacing="0" w:after="0" w:afterAutospacing="0" w:line="288" w:lineRule="atLeast"/>
        <w:ind w:firstLine="540"/>
        <w:jc w:val="both"/>
        <w:rPr>
          <w:color w:val="000000" w:themeColor="text1"/>
        </w:rPr>
      </w:pPr>
      <w:r w:rsidRPr="002D2A1C">
        <w:rPr>
          <w:color w:val="000000" w:themeColor="text1"/>
        </w:rPr>
        <w:t xml:space="preserve">5) </w:t>
      </w:r>
      <w:r w:rsidR="00A073D9">
        <w:t xml:space="preserve">итоги собрания граждан подлежат официальному обнародованию </w:t>
      </w:r>
      <w:hyperlink r:id="rId43" w:tooltip="Федеральный закон от 06.10.2003 N 131-ФЗ (ред. от 14.07.2022) &quot;Об общих принципах организации местного самоуправления в Российской Федерации&quot; (с изм. и доп., вступ. в силу с 11.01.2023) {КонсультантПлюс}">
        <w:r w:rsidR="00A073D9" w:rsidRPr="002D2A1C">
          <w:rPr>
            <w:color w:val="000000" w:themeColor="text1"/>
          </w:rPr>
          <w:t xml:space="preserve">(часть </w:t>
        </w:r>
        <w:r w:rsidR="00A073D9">
          <w:rPr>
            <w:color w:val="000000" w:themeColor="text1"/>
          </w:rPr>
          <w:t>11</w:t>
        </w:r>
        <w:r w:rsidR="00A073D9" w:rsidRPr="002D2A1C">
          <w:rPr>
            <w:color w:val="000000" w:themeColor="text1"/>
          </w:rPr>
          <w:t xml:space="preserve"> статьи </w:t>
        </w:r>
        <w:r w:rsidR="00A073D9">
          <w:rPr>
            <w:color w:val="000000" w:themeColor="text1"/>
          </w:rPr>
          <w:t>48 Федерального закона № 33-ФЗ</w:t>
        </w:r>
        <w:r w:rsidR="00A073D9" w:rsidRPr="002D2A1C">
          <w:rPr>
            <w:color w:val="000000" w:themeColor="text1"/>
          </w:rPr>
          <w:t>)</w:t>
        </w:r>
      </w:hyperlink>
      <w:r w:rsidR="00A073D9">
        <w:rPr>
          <w:color w:val="000000" w:themeColor="text1"/>
        </w:rPr>
        <w:t>;</w:t>
      </w:r>
    </w:p>
    <w:p w:rsidR="0015569C" w:rsidRDefault="00814AC2" w:rsidP="00A073D9">
      <w:pPr>
        <w:pStyle w:val="ac"/>
        <w:spacing w:before="0" w:beforeAutospacing="0" w:after="0" w:afterAutospacing="0" w:line="288" w:lineRule="atLeast"/>
        <w:ind w:firstLine="540"/>
        <w:jc w:val="both"/>
        <w:rPr>
          <w:color w:val="000000" w:themeColor="text1"/>
        </w:rPr>
      </w:pPr>
      <w:r w:rsidRPr="002D2A1C">
        <w:rPr>
          <w:color w:val="000000" w:themeColor="text1"/>
        </w:rPr>
        <w:t xml:space="preserve">6) </w:t>
      </w:r>
      <w:r w:rsidR="00A073D9">
        <w:rPr>
          <w:color w:val="000000" w:themeColor="text1"/>
        </w:rPr>
        <w:t>р</w:t>
      </w:r>
      <w:r w:rsidR="00A073D9">
        <w:t xml:space="preserve">ешения, принятые на сходе граждан, подлежат официальному опубликованию  </w:t>
      </w:r>
      <w:hyperlink r:id="rId44" w:tooltip="Федеральный закон от 06.10.2003 N 131-ФЗ (ред. от 14.07.2022) &quot;Об общих принципах организации местного самоуправления в Российской Федерации&quot; (с изм. и доп., вступ. в силу с 11.01.2023) {КонсультантПлюс}">
        <w:r w:rsidRPr="002D2A1C">
          <w:rPr>
            <w:color w:val="000000" w:themeColor="text1"/>
          </w:rPr>
          <w:t xml:space="preserve">(часть </w:t>
        </w:r>
        <w:r w:rsidR="00A073D9">
          <w:rPr>
            <w:color w:val="000000" w:themeColor="text1"/>
          </w:rPr>
          <w:t>11</w:t>
        </w:r>
        <w:r w:rsidRPr="002D2A1C">
          <w:rPr>
            <w:color w:val="000000" w:themeColor="text1"/>
          </w:rPr>
          <w:t xml:space="preserve"> статьи </w:t>
        </w:r>
        <w:r w:rsidR="00A073D9">
          <w:rPr>
            <w:color w:val="000000" w:themeColor="text1"/>
          </w:rPr>
          <w:t xml:space="preserve">45 </w:t>
        </w:r>
        <w:r w:rsidR="00A073D9" w:rsidRPr="00A073D9">
          <w:rPr>
            <w:color w:val="000000" w:themeColor="text1"/>
          </w:rPr>
          <w:t>Федерального закона № 33-ФЗ</w:t>
        </w:r>
        <w:r w:rsidRPr="002D2A1C">
          <w:rPr>
            <w:color w:val="000000" w:themeColor="text1"/>
          </w:rPr>
          <w:t>)</w:t>
        </w:r>
      </w:hyperlink>
      <w:r w:rsidR="00A073D9">
        <w:rPr>
          <w:color w:val="000000" w:themeColor="text1"/>
        </w:rPr>
        <w:t>;</w:t>
      </w:r>
    </w:p>
    <w:p w:rsidR="00A073D9" w:rsidRDefault="00A073D9" w:rsidP="00A073D9">
      <w:pPr>
        <w:pStyle w:val="ac"/>
        <w:spacing w:before="0" w:beforeAutospacing="0" w:after="0" w:afterAutospacing="0" w:line="288" w:lineRule="atLeast"/>
        <w:ind w:firstLine="540"/>
        <w:jc w:val="both"/>
      </w:pPr>
      <w:r>
        <w:rPr>
          <w:color w:val="000000" w:themeColor="text1"/>
        </w:rPr>
        <w:t xml:space="preserve">7) </w:t>
      </w:r>
      <w:r>
        <w:t>и</w:t>
      </w:r>
      <w:r w:rsidRPr="00A073D9">
        <w:t>тоги муниципальных выборов подлежат официальному опубликованию</w:t>
      </w:r>
      <w:r>
        <w:t xml:space="preserve"> (часть 9 статьи 44 Федерального закона № 33-ФЗ);</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Порядок и сроки рассмотрения внесенных проектов муниципальных актов определяются органами местного самоуправления муниципального образования согласно действующему законодательству Российской Федерации, законодательству соответствующего субъекта </w:t>
      </w:r>
      <w:r w:rsidRPr="002D2A1C">
        <w:rPr>
          <w:rFonts w:ascii="Times New Roman" w:hAnsi="Times New Roman" w:cs="Times New Roman"/>
          <w:color w:val="000000" w:themeColor="text1"/>
          <w:sz w:val="24"/>
          <w:szCs w:val="24"/>
        </w:rPr>
        <w:lastRenderedPageBreak/>
        <w:t>Российской Федерации, уставу муниципального образования и иным нормативным правовым актам муниципального образования.</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Проекты муниципальных актов вносятся на рассмотрение того органа или должностного лица муниципального образования, к компетенции которого относится принятие соответствующего правового акта.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Рассмотрение и принятие проектов муниципальных актов на местном референдуме, сходе граждан и внесенных в порядке реализации правотворческой инициативы граждан имеет свои особенности.</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Проведение местного референдума основывается на положениях Федерального </w:t>
      </w:r>
      <w:hyperlink r:id="rId45" w:tooltip="Федеральный закон от 12.06.2002 N 67-ФЗ (ред. от 28.12.2022) &quot;Об основных гарантиях избирательных прав и права на участие в референдуме граждан Российской Федерации&quot; {КонсультантПлюс}">
        <w:r w:rsidRPr="002D2A1C">
          <w:rPr>
            <w:rFonts w:ascii="Times New Roman" w:hAnsi="Times New Roman" w:cs="Times New Roman"/>
            <w:color w:val="000000" w:themeColor="text1"/>
            <w:sz w:val="24"/>
            <w:szCs w:val="24"/>
          </w:rPr>
          <w:t>закона</w:t>
        </w:r>
      </w:hyperlink>
      <w:r w:rsidRPr="002D2A1C">
        <w:rPr>
          <w:rFonts w:ascii="Times New Roman" w:hAnsi="Times New Roman" w:cs="Times New Roman"/>
          <w:color w:val="000000" w:themeColor="text1"/>
          <w:sz w:val="24"/>
          <w:szCs w:val="24"/>
        </w:rPr>
        <w:t xml:space="preserve"> от 12.06.2002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67-ФЗ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Об основных гарантиях избирательных прав и права на участие в референдуме граждан Российской Федерации</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(далее - Федеральный закон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67-ФЗ), Федерального </w:t>
      </w:r>
      <w:hyperlink r:id="rId46" w:tooltip="Федеральный закон от 06.10.2003 N 131-ФЗ (ред. от 14.07.2022) &quot;Об общих принципах организации местного самоуправления в Российской Федерации&quot; (с изм. и доп., вступ. в силу с 11.01.2023) {КонсультантПлюс}">
        <w:r w:rsidRPr="002D2A1C">
          <w:rPr>
            <w:rFonts w:ascii="Times New Roman" w:hAnsi="Times New Roman" w:cs="Times New Roman"/>
            <w:color w:val="000000" w:themeColor="text1"/>
            <w:sz w:val="24"/>
            <w:szCs w:val="24"/>
          </w:rPr>
          <w:t>закона</w:t>
        </w:r>
      </w:hyperlink>
      <w:r w:rsidRPr="002D2A1C">
        <w:rPr>
          <w:rFonts w:ascii="Times New Roman" w:hAnsi="Times New Roman" w:cs="Times New Roman"/>
          <w:color w:val="000000" w:themeColor="text1"/>
          <w:sz w:val="24"/>
          <w:szCs w:val="24"/>
        </w:rPr>
        <w:t xml:space="preserve">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w:t>
      </w:r>
      <w:r w:rsidR="00241CE5" w:rsidRPr="00241CE5">
        <w:rPr>
          <w:rFonts w:ascii="Times New Roman" w:hAnsi="Times New Roman" w:cs="Times New Roman"/>
          <w:color w:val="000000" w:themeColor="text1"/>
          <w:sz w:val="24"/>
          <w:szCs w:val="24"/>
        </w:rPr>
        <w:t>33</w:t>
      </w:r>
      <w:r w:rsidRPr="002D2A1C">
        <w:rPr>
          <w:rFonts w:ascii="Times New Roman" w:hAnsi="Times New Roman" w:cs="Times New Roman"/>
          <w:color w:val="000000" w:themeColor="text1"/>
          <w:sz w:val="24"/>
          <w:szCs w:val="24"/>
        </w:rPr>
        <w:t>-ФЗ, законов субъектов о местном самоуправлении, о выборах депутатов и выборных должностных лицах местного самоуправления, уставе муниципального образования.</w:t>
      </w:r>
    </w:p>
    <w:p w:rsidR="0015569C" w:rsidRPr="002D2A1C" w:rsidRDefault="00E63031">
      <w:pPr>
        <w:pStyle w:val="ConsPlusNormal0"/>
        <w:spacing w:before="200"/>
        <w:ind w:firstLine="540"/>
        <w:jc w:val="both"/>
        <w:rPr>
          <w:rFonts w:ascii="Times New Roman" w:hAnsi="Times New Roman" w:cs="Times New Roman"/>
          <w:color w:val="000000" w:themeColor="text1"/>
          <w:sz w:val="24"/>
          <w:szCs w:val="24"/>
        </w:rPr>
      </w:pPr>
      <w:hyperlink r:id="rId47" w:tooltip="Федеральный закон от 12.06.2002 N 67-ФЗ (ред. от 28.12.2022) &quot;Об основных гарантиях избирательных прав и права на участие в референдуме граждан Российской Федерации&quot; {КонсультантПлюс}">
        <w:r w:rsidR="00814AC2" w:rsidRPr="002D2A1C">
          <w:rPr>
            <w:rFonts w:ascii="Times New Roman" w:hAnsi="Times New Roman" w:cs="Times New Roman"/>
            <w:color w:val="000000" w:themeColor="text1"/>
            <w:sz w:val="24"/>
            <w:szCs w:val="24"/>
          </w:rPr>
          <w:t>Частью 3 статьи 12</w:t>
        </w:r>
      </w:hyperlink>
      <w:r w:rsidR="00814AC2" w:rsidRPr="002D2A1C">
        <w:rPr>
          <w:rFonts w:ascii="Times New Roman" w:hAnsi="Times New Roman" w:cs="Times New Roman"/>
          <w:color w:val="000000" w:themeColor="text1"/>
          <w:sz w:val="24"/>
          <w:szCs w:val="24"/>
        </w:rPr>
        <w:t xml:space="preserve"> Федерального закона </w:t>
      </w:r>
      <w:r w:rsidR="007B10F1" w:rsidRPr="002D2A1C">
        <w:rPr>
          <w:rFonts w:ascii="Times New Roman" w:hAnsi="Times New Roman" w:cs="Times New Roman"/>
          <w:color w:val="000000" w:themeColor="text1"/>
          <w:sz w:val="24"/>
          <w:szCs w:val="24"/>
        </w:rPr>
        <w:t>№</w:t>
      </w:r>
      <w:r w:rsidR="00814AC2" w:rsidRPr="002D2A1C">
        <w:rPr>
          <w:rFonts w:ascii="Times New Roman" w:hAnsi="Times New Roman" w:cs="Times New Roman"/>
          <w:color w:val="000000" w:themeColor="text1"/>
          <w:sz w:val="24"/>
          <w:szCs w:val="24"/>
        </w:rPr>
        <w:t xml:space="preserve"> 67-ФЗ закреплено, что на местный референдум могут быть вынесены только вопросы местного значения. В соответствии с </w:t>
      </w:r>
      <w:hyperlink r:id="rId48" w:tooltip="Федеральный закон от 12.06.2002 N 67-ФЗ (ред. от 28.12.2022) &quot;Об основных гарантиях избирательных прав и права на участие в референдуме граждан Российской Федерации&quot; {КонсультантПлюс}">
        <w:r w:rsidR="00814AC2" w:rsidRPr="002D2A1C">
          <w:rPr>
            <w:rFonts w:ascii="Times New Roman" w:hAnsi="Times New Roman" w:cs="Times New Roman"/>
            <w:color w:val="000000" w:themeColor="text1"/>
            <w:sz w:val="24"/>
            <w:szCs w:val="24"/>
          </w:rPr>
          <w:t>частью 4 статьи 12</w:t>
        </w:r>
      </w:hyperlink>
      <w:r w:rsidR="00814AC2" w:rsidRPr="002D2A1C">
        <w:rPr>
          <w:rFonts w:ascii="Times New Roman" w:hAnsi="Times New Roman" w:cs="Times New Roman"/>
          <w:color w:val="000000" w:themeColor="text1"/>
          <w:sz w:val="24"/>
          <w:szCs w:val="24"/>
        </w:rPr>
        <w:t xml:space="preserve"> установлено, что федеральным законом, конституцией (уставом), законом субъекта Российской Федерации, уставом муниципального образования могут быть определены вопросы, подлежащие обязательному вынесению на местный референдум. Перечень вопросов, которые не могут быть вынесены на местный референдум, определяется </w:t>
      </w:r>
      <w:hyperlink r:id="rId49" w:tooltip="Федеральный закон от 12.06.2002 N 67-ФЗ (ред. от 28.12.2022) &quot;Об основных гарантиях избирательных прав и права на участие в референдуме граждан Российской Федерации&quot; {КонсультантПлюс}">
        <w:r w:rsidR="00814AC2" w:rsidRPr="002D2A1C">
          <w:rPr>
            <w:rFonts w:ascii="Times New Roman" w:hAnsi="Times New Roman" w:cs="Times New Roman"/>
            <w:color w:val="000000" w:themeColor="text1"/>
            <w:sz w:val="24"/>
            <w:szCs w:val="24"/>
          </w:rPr>
          <w:t>частью 8 статьи 12</w:t>
        </w:r>
      </w:hyperlink>
      <w:r w:rsidR="00814AC2" w:rsidRPr="002D2A1C">
        <w:rPr>
          <w:rFonts w:ascii="Times New Roman" w:hAnsi="Times New Roman" w:cs="Times New Roman"/>
          <w:color w:val="000000" w:themeColor="text1"/>
          <w:sz w:val="24"/>
          <w:szCs w:val="24"/>
        </w:rPr>
        <w:t xml:space="preserve"> Федерального закона </w:t>
      </w:r>
      <w:r w:rsidR="007B10F1" w:rsidRPr="002D2A1C">
        <w:rPr>
          <w:rFonts w:ascii="Times New Roman" w:hAnsi="Times New Roman" w:cs="Times New Roman"/>
          <w:color w:val="000000" w:themeColor="text1"/>
          <w:sz w:val="24"/>
          <w:szCs w:val="24"/>
        </w:rPr>
        <w:t>№</w:t>
      </w:r>
      <w:r w:rsidR="00814AC2" w:rsidRPr="002D2A1C">
        <w:rPr>
          <w:rFonts w:ascii="Times New Roman" w:hAnsi="Times New Roman" w:cs="Times New Roman"/>
          <w:color w:val="000000" w:themeColor="text1"/>
          <w:sz w:val="24"/>
          <w:szCs w:val="24"/>
        </w:rPr>
        <w:t xml:space="preserve"> 67-ФЗ.</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Порядок реализации гражданами инициативы проведения местного референдума урегулирован </w:t>
      </w:r>
      <w:hyperlink r:id="rId50" w:tooltip="Федеральный закон от 12.06.2002 N 67-ФЗ (ред. от 28.12.2022) &quot;Об основных гарантиях избирательных прав и права на участие в референдуме граждан Российской Федерации&quot; {КонсультантПлюс}">
        <w:r w:rsidRPr="002D2A1C">
          <w:rPr>
            <w:rFonts w:ascii="Times New Roman" w:hAnsi="Times New Roman" w:cs="Times New Roman"/>
            <w:color w:val="000000" w:themeColor="text1"/>
            <w:sz w:val="24"/>
            <w:szCs w:val="24"/>
          </w:rPr>
          <w:t>статьями 14</w:t>
        </w:r>
      </w:hyperlink>
      <w:r w:rsidRPr="002D2A1C">
        <w:rPr>
          <w:rFonts w:ascii="Times New Roman" w:hAnsi="Times New Roman" w:cs="Times New Roman"/>
          <w:color w:val="000000" w:themeColor="text1"/>
          <w:sz w:val="24"/>
          <w:szCs w:val="24"/>
        </w:rPr>
        <w:t xml:space="preserve">, </w:t>
      </w:r>
      <w:hyperlink r:id="rId51" w:tooltip="Федеральный закон от 12.06.2002 N 67-ФЗ (ред. от 28.12.2022) &quot;Об основных гарантиях избирательных прав и права на участие в референдуме граждан Российской Федерации&quot; {КонсультантПлюс}">
        <w:r w:rsidRPr="002D2A1C">
          <w:rPr>
            <w:rFonts w:ascii="Times New Roman" w:hAnsi="Times New Roman" w:cs="Times New Roman"/>
            <w:color w:val="000000" w:themeColor="text1"/>
            <w:sz w:val="24"/>
            <w:szCs w:val="24"/>
          </w:rPr>
          <w:t>15</w:t>
        </w:r>
      </w:hyperlink>
      <w:r w:rsidRPr="002D2A1C">
        <w:rPr>
          <w:rFonts w:ascii="Times New Roman" w:hAnsi="Times New Roman" w:cs="Times New Roman"/>
          <w:color w:val="000000" w:themeColor="text1"/>
          <w:sz w:val="24"/>
          <w:szCs w:val="24"/>
        </w:rPr>
        <w:t xml:space="preserve">, </w:t>
      </w:r>
      <w:hyperlink r:id="rId52" w:tooltip="Федеральный закон от 12.06.2002 N 67-ФЗ (ред. от 28.12.2022) &quot;Об основных гарантиях избирательных прав и права на участие в референдуме граждан Российской Федерации&quot; {КонсультантПлюс}">
        <w:r w:rsidRPr="002D2A1C">
          <w:rPr>
            <w:rFonts w:ascii="Times New Roman" w:hAnsi="Times New Roman" w:cs="Times New Roman"/>
            <w:color w:val="000000" w:themeColor="text1"/>
            <w:sz w:val="24"/>
            <w:szCs w:val="24"/>
          </w:rPr>
          <w:t>36</w:t>
        </w:r>
      </w:hyperlink>
      <w:r w:rsidRPr="002D2A1C">
        <w:rPr>
          <w:rFonts w:ascii="Times New Roman" w:hAnsi="Times New Roman" w:cs="Times New Roman"/>
          <w:color w:val="000000" w:themeColor="text1"/>
          <w:sz w:val="24"/>
          <w:szCs w:val="24"/>
        </w:rPr>
        <w:t xml:space="preserve"> - </w:t>
      </w:r>
      <w:hyperlink r:id="rId53" w:tooltip="Федеральный закон от 12.06.2002 N 67-ФЗ (ред. от 28.12.2022) &quot;Об основных гарантиях избирательных прав и права на участие в референдуме граждан Российской Федерации&quot; {КонсультантПлюс}">
        <w:r w:rsidRPr="002D2A1C">
          <w:rPr>
            <w:rFonts w:ascii="Times New Roman" w:hAnsi="Times New Roman" w:cs="Times New Roman"/>
            <w:color w:val="000000" w:themeColor="text1"/>
            <w:sz w:val="24"/>
            <w:szCs w:val="24"/>
          </w:rPr>
          <w:t>38</w:t>
        </w:r>
      </w:hyperlink>
      <w:r w:rsidRPr="002D2A1C">
        <w:rPr>
          <w:rFonts w:ascii="Times New Roman" w:hAnsi="Times New Roman" w:cs="Times New Roman"/>
          <w:color w:val="000000" w:themeColor="text1"/>
          <w:sz w:val="24"/>
          <w:szCs w:val="24"/>
        </w:rPr>
        <w:t xml:space="preserve"> Федерального закона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67-ФЗ.</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Порядок проведения местного референдума закреплен в положениях </w:t>
      </w:r>
      <w:r w:rsidR="00241CE5" w:rsidRPr="00241CE5">
        <w:t xml:space="preserve">43 </w:t>
      </w:r>
      <w:r w:rsidRPr="002D2A1C">
        <w:rPr>
          <w:rFonts w:ascii="Times New Roman" w:hAnsi="Times New Roman" w:cs="Times New Roman"/>
          <w:color w:val="000000" w:themeColor="text1"/>
          <w:sz w:val="24"/>
          <w:szCs w:val="24"/>
        </w:rPr>
        <w:t xml:space="preserve">Федерального закона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w:t>
      </w:r>
      <w:r w:rsidR="00241CE5" w:rsidRPr="00241CE5">
        <w:rPr>
          <w:rFonts w:ascii="Times New Roman" w:hAnsi="Times New Roman" w:cs="Times New Roman"/>
          <w:color w:val="000000" w:themeColor="text1"/>
          <w:sz w:val="24"/>
          <w:szCs w:val="24"/>
        </w:rPr>
        <w:t>33</w:t>
      </w:r>
      <w:r w:rsidRPr="002D2A1C">
        <w:rPr>
          <w:rFonts w:ascii="Times New Roman" w:hAnsi="Times New Roman" w:cs="Times New Roman"/>
          <w:color w:val="000000" w:themeColor="text1"/>
          <w:sz w:val="24"/>
          <w:szCs w:val="24"/>
        </w:rPr>
        <w:t>-ФЗ.</w:t>
      </w:r>
    </w:p>
    <w:p w:rsidR="00241CE5" w:rsidRPr="00241CE5" w:rsidRDefault="00241CE5" w:rsidP="00241CE5">
      <w:pPr>
        <w:spacing w:line="288" w:lineRule="atLeast"/>
        <w:ind w:firstLine="540"/>
        <w:jc w:val="both"/>
        <w:rPr>
          <w:rFonts w:ascii="Times New Roman" w:eastAsia="Times New Roman" w:hAnsi="Times New Roman" w:cs="Times New Roman"/>
          <w:sz w:val="24"/>
          <w:szCs w:val="24"/>
        </w:rPr>
      </w:pPr>
      <w:r w:rsidRPr="00241CE5">
        <w:rPr>
          <w:rFonts w:ascii="Times New Roman" w:eastAsia="Times New Roman" w:hAnsi="Times New Roman" w:cs="Times New Roman"/>
          <w:sz w:val="24"/>
          <w:szCs w:val="24"/>
        </w:rPr>
        <w:t xml:space="preserve"> </w:t>
      </w:r>
    </w:p>
    <w:p w:rsidR="00241CE5" w:rsidRPr="00241CE5" w:rsidRDefault="00241CE5" w:rsidP="00241CE5">
      <w:pPr>
        <w:spacing w:line="288" w:lineRule="atLeast"/>
        <w:ind w:firstLine="540"/>
        <w:jc w:val="both"/>
        <w:rPr>
          <w:rFonts w:ascii="Times New Roman" w:eastAsia="Times New Roman" w:hAnsi="Times New Roman" w:cs="Times New Roman"/>
          <w:sz w:val="24"/>
          <w:szCs w:val="24"/>
        </w:rPr>
      </w:pPr>
      <w:r w:rsidRPr="00241CE5">
        <w:rPr>
          <w:rFonts w:ascii="Times New Roman" w:eastAsia="Times New Roman" w:hAnsi="Times New Roman" w:cs="Times New Roman"/>
          <w:sz w:val="24"/>
          <w:szCs w:val="24"/>
        </w:rPr>
        <w:t xml:space="preserve">Местный референдум проводится в целях решения непосредственно населением вопросов непосредственного обеспечения жизнедеятельности населения. </w:t>
      </w:r>
    </w:p>
    <w:p w:rsidR="00241CE5" w:rsidRPr="00241CE5" w:rsidRDefault="00241CE5" w:rsidP="00241CE5">
      <w:pPr>
        <w:spacing w:before="168" w:line="288" w:lineRule="atLeast"/>
        <w:ind w:firstLine="540"/>
        <w:jc w:val="both"/>
        <w:rPr>
          <w:rFonts w:ascii="Times New Roman" w:eastAsia="Times New Roman" w:hAnsi="Times New Roman" w:cs="Times New Roman"/>
          <w:sz w:val="24"/>
          <w:szCs w:val="24"/>
        </w:rPr>
      </w:pPr>
      <w:r w:rsidRPr="00241CE5">
        <w:rPr>
          <w:rFonts w:ascii="Times New Roman" w:eastAsia="Times New Roman" w:hAnsi="Times New Roman" w:cs="Times New Roman"/>
          <w:sz w:val="24"/>
          <w:szCs w:val="24"/>
        </w:rPr>
        <w:t xml:space="preserve">Федеральным законом, конституцией (уставом), законом субъекта Российской Федерации, уставом муниципального образования могут быть определены вопросы, подлежащие обязательному вынесению на местный референдум. </w:t>
      </w:r>
    </w:p>
    <w:p w:rsidR="00241CE5" w:rsidRPr="00241CE5" w:rsidRDefault="00241CE5" w:rsidP="00241CE5">
      <w:pPr>
        <w:spacing w:before="168" w:line="288" w:lineRule="atLeast"/>
        <w:ind w:firstLine="540"/>
        <w:jc w:val="both"/>
        <w:rPr>
          <w:rFonts w:ascii="Times New Roman" w:eastAsia="Times New Roman" w:hAnsi="Times New Roman" w:cs="Times New Roman"/>
          <w:sz w:val="24"/>
          <w:szCs w:val="24"/>
        </w:rPr>
      </w:pPr>
      <w:r w:rsidRPr="00241CE5">
        <w:rPr>
          <w:rFonts w:ascii="Times New Roman" w:eastAsia="Times New Roman" w:hAnsi="Times New Roman" w:cs="Times New Roman"/>
          <w:sz w:val="24"/>
          <w:szCs w:val="24"/>
        </w:rPr>
        <w:t xml:space="preserve">Местный референдум проводится на всей территории муниципального образования. </w:t>
      </w:r>
    </w:p>
    <w:p w:rsidR="00241CE5" w:rsidRPr="00241CE5" w:rsidRDefault="00241CE5" w:rsidP="00241CE5">
      <w:pPr>
        <w:spacing w:before="168" w:line="288" w:lineRule="atLeast"/>
        <w:ind w:firstLine="540"/>
        <w:jc w:val="both"/>
        <w:rPr>
          <w:rFonts w:ascii="Times New Roman" w:eastAsia="Times New Roman" w:hAnsi="Times New Roman" w:cs="Times New Roman"/>
          <w:sz w:val="24"/>
          <w:szCs w:val="24"/>
        </w:rPr>
      </w:pPr>
      <w:r w:rsidRPr="00241CE5">
        <w:rPr>
          <w:rFonts w:ascii="Times New Roman" w:eastAsia="Times New Roman" w:hAnsi="Times New Roman" w:cs="Times New Roman"/>
          <w:sz w:val="24"/>
          <w:szCs w:val="24"/>
        </w:rPr>
        <w:t xml:space="preserve">Решение о назначении местного референдума принимается представительным органом муниципального образования: </w:t>
      </w:r>
    </w:p>
    <w:p w:rsidR="00241CE5" w:rsidRPr="00241CE5" w:rsidRDefault="00241CE5" w:rsidP="00241CE5">
      <w:pPr>
        <w:spacing w:before="168" w:line="288" w:lineRule="atLeast"/>
        <w:ind w:firstLine="540"/>
        <w:jc w:val="both"/>
        <w:rPr>
          <w:rFonts w:ascii="Times New Roman" w:eastAsia="Times New Roman" w:hAnsi="Times New Roman" w:cs="Times New Roman"/>
          <w:sz w:val="24"/>
          <w:szCs w:val="24"/>
        </w:rPr>
      </w:pPr>
      <w:r w:rsidRPr="00241CE5">
        <w:rPr>
          <w:rFonts w:ascii="Times New Roman" w:eastAsia="Times New Roman" w:hAnsi="Times New Roman" w:cs="Times New Roman"/>
          <w:sz w:val="24"/>
          <w:szCs w:val="24"/>
        </w:rPr>
        <w:t xml:space="preserve">1) по инициативе, выдвинутой гражданами Российской Федерации, имеющими право на участие в местном референдуме; </w:t>
      </w:r>
    </w:p>
    <w:p w:rsidR="00241CE5" w:rsidRPr="00241CE5" w:rsidRDefault="00241CE5" w:rsidP="00241CE5">
      <w:pPr>
        <w:spacing w:before="168" w:line="288" w:lineRule="atLeast"/>
        <w:ind w:firstLine="540"/>
        <w:jc w:val="both"/>
        <w:rPr>
          <w:rFonts w:ascii="Times New Roman" w:eastAsia="Times New Roman" w:hAnsi="Times New Roman" w:cs="Times New Roman"/>
          <w:sz w:val="24"/>
          <w:szCs w:val="24"/>
        </w:rPr>
      </w:pPr>
      <w:proofErr w:type="gramStart"/>
      <w:r w:rsidRPr="00241CE5">
        <w:rPr>
          <w:rFonts w:ascii="Times New Roman" w:eastAsia="Times New Roman" w:hAnsi="Times New Roman" w:cs="Times New Roman"/>
          <w:sz w:val="24"/>
          <w:szCs w:val="24"/>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 </w:t>
      </w:r>
      <w:proofErr w:type="gramEnd"/>
    </w:p>
    <w:p w:rsidR="00241CE5" w:rsidRPr="00241CE5" w:rsidRDefault="00241CE5" w:rsidP="00241CE5">
      <w:pPr>
        <w:spacing w:before="168" w:line="288" w:lineRule="atLeast"/>
        <w:ind w:firstLine="540"/>
        <w:jc w:val="both"/>
        <w:rPr>
          <w:rFonts w:ascii="Times New Roman" w:eastAsia="Times New Roman" w:hAnsi="Times New Roman" w:cs="Times New Roman"/>
          <w:sz w:val="24"/>
          <w:szCs w:val="24"/>
        </w:rPr>
      </w:pPr>
      <w:r w:rsidRPr="00241CE5">
        <w:rPr>
          <w:rFonts w:ascii="Times New Roman" w:eastAsia="Times New Roman" w:hAnsi="Times New Roman" w:cs="Times New Roman"/>
          <w:sz w:val="24"/>
          <w:szCs w:val="24"/>
        </w:rPr>
        <w:t xml:space="preserve">3) по инициативе представительного органа муниципального образования и главы местной администрации, выдвинутой ими совместно. </w:t>
      </w:r>
    </w:p>
    <w:p w:rsidR="00241CE5" w:rsidRPr="00241CE5" w:rsidRDefault="00241CE5" w:rsidP="00241CE5">
      <w:pPr>
        <w:spacing w:before="168" w:line="288" w:lineRule="atLeast"/>
        <w:ind w:firstLine="540"/>
        <w:jc w:val="both"/>
        <w:rPr>
          <w:rFonts w:ascii="Times New Roman" w:eastAsia="Times New Roman" w:hAnsi="Times New Roman" w:cs="Times New Roman"/>
          <w:sz w:val="24"/>
          <w:szCs w:val="24"/>
        </w:rPr>
      </w:pPr>
      <w:proofErr w:type="gramStart"/>
      <w:r w:rsidRPr="00241CE5">
        <w:rPr>
          <w:rFonts w:ascii="Times New Roman" w:eastAsia="Times New Roman" w:hAnsi="Times New Roman" w:cs="Times New Roman"/>
          <w:sz w:val="24"/>
          <w:szCs w:val="24"/>
        </w:rPr>
        <w:t xml:space="preserve">Условием назначения местного референдума по инициативе граждан, избирательных объединений, иных общественных объединений, указанных в пункте 2 части 4 настоящей </w:t>
      </w:r>
      <w:r w:rsidRPr="00241CE5">
        <w:rPr>
          <w:rFonts w:ascii="Times New Roman" w:eastAsia="Times New Roman" w:hAnsi="Times New Roman" w:cs="Times New Roman"/>
          <w:sz w:val="24"/>
          <w:szCs w:val="24"/>
        </w:rPr>
        <w:lastRenderedPageBreak/>
        <w:t xml:space="preserve">статьи, является сбор подписей в поддержку данной инициативы, количество которых устанавливается законом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 </w:t>
      </w:r>
      <w:proofErr w:type="gramEnd"/>
    </w:p>
    <w:p w:rsidR="00241CE5" w:rsidRPr="00241CE5" w:rsidRDefault="00241CE5" w:rsidP="00241CE5">
      <w:pPr>
        <w:spacing w:before="168" w:line="288" w:lineRule="atLeast"/>
        <w:ind w:firstLine="540"/>
        <w:jc w:val="both"/>
        <w:rPr>
          <w:rFonts w:ascii="Times New Roman" w:eastAsia="Times New Roman" w:hAnsi="Times New Roman" w:cs="Times New Roman"/>
          <w:sz w:val="24"/>
          <w:szCs w:val="24"/>
        </w:rPr>
      </w:pPr>
      <w:r w:rsidRPr="00241CE5">
        <w:rPr>
          <w:rFonts w:ascii="Times New Roman" w:eastAsia="Times New Roman" w:hAnsi="Times New Roman" w:cs="Times New Roman"/>
          <w:sz w:val="24"/>
          <w:szCs w:val="24"/>
        </w:rPr>
        <w:t xml:space="preserve">Инициатива проведения референдума, выдвинутая гражданами, избирательными объединениями, иными общественными объединениями, указанными в пункте 2 части 4 настоящей статьи, оформляется в порядке, установленном федеральным законом и принимаемым в соответствии с ним законом субъекта Российской Федерации. </w:t>
      </w:r>
    </w:p>
    <w:p w:rsidR="00241CE5" w:rsidRPr="00241CE5" w:rsidRDefault="00241CE5" w:rsidP="00241CE5">
      <w:pPr>
        <w:spacing w:before="168" w:line="288" w:lineRule="atLeast"/>
        <w:ind w:firstLine="540"/>
        <w:jc w:val="both"/>
        <w:rPr>
          <w:rFonts w:ascii="Times New Roman" w:eastAsia="Times New Roman" w:hAnsi="Times New Roman" w:cs="Times New Roman"/>
          <w:sz w:val="24"/>
          <w:szCs w:val="24"/>
        </w:rPr>
      </w:pPr>
      <w:r w:rsidRPr="00241CE5">
        <w:rPr>
          <w:rFonts w:ascii="Times New Roman" w:eastAsia="Times New Roman" w:hAnsi="Times New Roman" w:cs="Times New Roman"/>
          <w:sz w:val="24"/>
          <w:szCs w:val="24"/>
        </w:rPr>
        <w:t xml:space="preserve">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 </w:t>
      </w:r>
    </w:p>
    <w:p w:rsidR="00241CE5" w:rsidRPr="00241CE5" w:rsidRDefault="00241CE5" w:rsidP="00241CE5">
      <w:pPr>
        <w:spacing w:before="168" w:line="288" w:lineRule="atLeast"/>
        <w:ind w:firstLine="540"/>
        <w:jc w:val="both"/>
        <w:rPr>
          <w:rFonts w:ascii="Times New Roman" w:eastAsia="Times New Roman" w:hAnsi="Times New Roman" w:cs="Times New Roman"/>
          <w:sz w:val="24"/>
          <w:szCs w:val="24"/>
        </w:rPr>
      </w:pPr>
      <w:r w:rsidRPr="00241CE5">
        <w:rPr>
          <w:rFonts w:ascii="Times New Roman" w:eastAsia="Times New Roman" w:hAnsi="Times New Roman" w:cs="Times New Roman"/>
          <w:sz w:val="24"/>
          <w:szCs w:val="24"/>
        </w:rPr>
        <w:t xml:space="preserve">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 </w:t>
      </w:r>
    </w:p>
    <w:p w:rsidR="00241CE5" w:rsidRPr="00241CE5" w:rsidRDefault="00241CE5" w:rsidP="00241CE5">
      <w:pPr>
        <w:spacing w:before="168" w:line="288" w:lineRule="atLeast"/>
        <w:ind w:firstLine="540"/>
        <w:jc w:val="both"/>
        <w:rPr>
          <w:rFonts w:ascii="Times New Roman" w:eastAsia="Times New Roman" w:hAnsi="Times New Roman" w:cs="Times New Roman"/>
          <w:sz w:val="24"/>
          <w:szCs w:val="24"/>
        </w:rPr>
      </w:pPr>
      <w:r w:rsidRPr="00241CE5">
        <w:rPr>
          <w:rFonts w:ascii="Times New Roman" w:eastAsia="Times New Roman" w:hAnsi="Times New Roman" w:cs="Times New Roman"/>
          <w:sz w:val="24"/>
          <w:szCs w:val="24"/>
        </w:rPr>
        <w:t>В случае</w:t>
      </w:r>
      <w:proofErr w:type="gramStart"/>
      <w:r w:rsidRPr="00241CE5">
        <w:rPr>
          <w:rFonts w:ascii="Times New Roman" w:eastAsia="Times New Roman" w:hAnsi="Times New Roman" w:cs="Times New Roman"/>
          <w:sz w:val="24"/>
          <w:szCs w:val="24"/>
        </w:rPr>
        <w:t>,</w:t>
      </w:r>
      <w:proofErr w:type="gramEnd"/>
      <w:r w:rsidRPr="00241CE5">
        <w:rPr>
          <w:rFonts w:ascii="Times New Roman" w:eastAsia="Times New Roman" w:hAnsi="Times New Roman" w:cs="Times New Roman"/>
          <w:sz w:val="24"/>
          <w:szCs w:val="24"/>
        </w:rPr>
        <w:t xml:space="preserve">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субъекта Российской Федерации или иным органом, на который судом возложено обеспечение проведения местного референдума. </w:t>
      </w:r>
    </w:p>
    <w:p w:rsidR="00241CE5" w:rsidRPr="00241CE5" w:rsidRDefault="00241CE5" w:rsidP="00241CE5">
      <w:pPr>
        <w:spacing w:before="168" w:line="288" w:lineRule="atLeast"/>
        <w:ind w:firstLine="540"/>
        <w:jc w:val="both"/>
        <w:rPr>
          <w:rFonts w:ascii="Times New Roman" w:eastAsia="Times New Roman" w:hAnsi="Times New Roman" w:cs="Times New Roman"/>
          <w:sz w:val="24"/>
          <w:szCs w:val="24"/>
        </w:rPr>
      </w:pPr>
      <w:r w:rsidRPr="00241CE5">
        <w:rPr>
          <w:rFonts w:ascii="Times New Roman" w:eastAsia="Times New Roman" w:hAnsi="Times New Roman" w:cs="Times New Roman"/>
          <w:sz w:val="24"/>
          <w:szCs w:val="24"/>
        </w:rPr>
        <w:t xml:space="preserve">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 </w:t>
      </w:r>
    </w:p>
    <w:p w:rsidR="00241CE5" w:rsidRPr="00241CE5" w:rsidRDefault="00241CE5" w:rsidP="00241CE5">
      <w:pPr>
        <w:spacing w:before="168" w:line="288" w:lineRule="atLeast"/>
        <w:ind w:firstLine="540"/>
        <w:jc w:val="both"/>
        <w:rPr>
          <w:rFonts w:ascii="Times New Roman" w:eastAsia="Times New Roman" w:hAnsi="Times New Roman" w:cs="Times New Roman"/>
          <w:sz w:val="24"/>
          <w:szCs w:val="24"/>
        </w:rPr>
      </w:pPr>
      <w:r w:rsidRPr="00241CE5">
        <w:rPr>
          <w:rFonts w:ascii="Times New Roman" w:eastAsia="Times New Roman" w:hAnsi="Times New Roman" w:cs="Times New Roman"/>
          <w:sz w:val="24"/>
          <w:szCs w:val="24"/>
        </w:rPr>
        <w:t xml:space="preserve">Итоги голосования и принятое на местном референдуме решение подлежат официальному опубликованию. </w:t>
      </w:r>
    </w:p>
    <w:p w:rsidR="00241CE5" w:rsidRPr="00241CE5" w:rsidRDefault="00241CE5" w:rsidP="00241CE5">
      <w:pPr>
        <w:spacing w:before="168" w:line="288" w:lineRule="atLeast"/>
        <w:ind w:firstLine="540"/>
        <w:jc w:val="both"/>
        <w:rPr>
          <w:rFonts w:ascii="Times New Roman" w:eastAsia="Times New Roman" w:hAnsi="Times New Roman" w:cs="Times New Roman"/>
          <w:sz w:val="24"/>
          <w:szCs w:val="24"/>
        </w:rPr>
      </w:pPr>
      <w:r w:rsidRPr="00241CE5">
        <w:rPr>
          <w:rFonts w:ascii="Times New Roman" w:eastAsia="Times New Roman" w:hAnsi="Times New Roman" w:cs="Times New Roman"/>
          <w:sz w:val="24"/>
          <w:szCs w:val="24"/>
        </w:rPr>
        <w:t xml:space="preserve">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публичной власти, их должностными лицами. </w:t>
      </w:r>
    </w:p>
    <w:p w:rsidR="00241CE5" w:rsidRPr="00241CE5" w:rsidRDefault="00241CE5" w:rsidP="00241CE5">
      <w:pPr>
        <w:spacing w:before="168" w:line="288" w:lineRule="atLeast"/>
        <w:ind w:firstLine="540"/>
        <w:jc w:val="both"/>
        <w:rPr>
          <w:rFonts w:ascii="Times New Roman" w:eastAsia="Times New Roman" w:hAnsi="Times New Roman" w:cs="Times New Roman"/>
          <w:sz w:val="24"/>
          <w:szCs w:val="24"/>
        </w:rPr>
      </w:pPr>
      <w:r w:rsidRPr="00241CE5">
        <w:rPr>
          <w:rFonts w:ascii="Times New Roman" w:eastAsia="Times New Roman" w:hAnsi="Times New Roman" w:cs="Times New Roman"/>
          <w:sz w:val="24"/>
          <w:szCs w:val="24"/>
        </w:rPr>
        <w:t xml:space="preserve">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 </w:t>
      </w:r>
    </w:p>
    <w:p w:rsidR="00241CE5" w:rsidRPr="00241CE5" w:rsidRDefault="00241CE5" w:rsidP="00241CE5">
      <w:pPr>
        <w:spacing w:before="168" w:line="288" w:lineRule="atLeast"/>
        <w:ind w:firstLine="540"/>
        <w:jc w:val="both"/>
        <w:rPr>
          <w:rFonts w:ascii="Times New Roman" w:eastAsia="Times New Roman" w:hAnsi="Times New Roman" w:cs="Times New Roman"/>
          <w:sz w:val="24"/>
          <w:szCs w:val="24"/>
        </w:rPr>
      </w:pPr>
      <w:r w:rsidRPr="00241CE5">
        <w:rPr>
          <w:rFonts w:ascii="Times New Roman" w:eastAsia="Times New Roman" w:hAnsi="Times New Roman" w:cs="Times New Roman"/>
          <w:sz w:val="24"/>
          <w:szCs w:val="24"/>
        </w:rPr>
        <w:t xml:space="preserve">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 </w:t>
      </w:r>
    </w:p>
    <w:p w:rsidR="00241CE5" w:rsidRPr="00241CE5" w:rsidRDefault="00241CE5" w:rsidP="00241CE5">
      <w:pPr>
        <w:spacing w:before="168" w:line="288" w:lineRule="atLeast"/>
        <w:ind w:firstLine="540"/>
        <w:jc w:val="both"/>
        <w:rPr>
          <w:rFonts w:ascii="Times New Roman" w:eastAsia="Times New Roman" w:hAnsi="Times New Roman" w:cs="Times New Roman"/>
          <w:sz w:val="24"/>
          <w:szCs w:val="24"/>
        </w:rPr>
      </w:pPr>
      <w:r w:rsidRPr="00241CE5">
        <w:rPr>
          <w:rFonts w:ascii="Times New Roman" w:eastAsia="Times New Roman" w:hAnsi="Times New Roman" w:cs="Times New Roman"/>
          <w:sz w:val="24"/>
          <w:szCs w:val="24"/>
        </w:rPr>
        <w:t xml:space="preserve">Гарантии прав граждан на участие в местном референдуме, порядок подготовки и проведения местного референдума устанавливаются </w:t>
      </w:r>
      <w:r w:rsidRPr="002D2A1C">
        <w:rPr>
          <w:rFonts w:ascii="Times New Roman" w:hAnsi="Times New Roman" w:cs="Times New Roman"/>
          <w:color w:val="000000" w:themeColor="text1"/>
          <w:sz w:val="24"/>
          <w:szCs w:val="24"/>
        </w:rPr>
        <w:t>Федеральны</w:t>
      </w:r>
      <w:r>
        <w:rPr>
          <w:rFonts w:ascii="Times New Roman" w:hAnsi="Times New Roman" w:cs="Times New Roman"/>
          <w:color w:val="000000" w:themeColor="text1"/>
          <w:sz w:val="24"/>
          <w:szCs w:val="24"/>
        </w:rPr>
        <w:t>м</w:t>
      </w:r>
      <w:r w:rsidRPr="002D2A1C">
        <w:rPr>
          <w:rFonts w:ascii="Times New Roman" w:hAnsi="Times New Roman" w:cs="Times New Roman"/>
          <w:color w:val="000000" w:themeColor="text1"/>
          <w:sz w:val="24"/>
          <w:szCs w:val="24"/>
        </w:rPr>
        <w:t xml:space="preserve"> закон</w:t>
      </w:r>
      <w:r>
        <w:rPr>
          <w:rFonts w:ascii="Times New Roman" w:hAnsi="Times New Roman" w:cs="Times New Roman"/>
          <w:color w:val="000000" w:themeColor="text1"/>
          <w:sz w:val="24"/>
          <w:szCs w:val="24"/>
        </w:rPr>
        <w:t>ом</w:t>
      </w:r>
      <w:r w:rsidRPr="002D2A1C">
        <w:rPr>
          <w:rFonts w:ascii="Times New Roman" w:hAnsi="Times New Roman" w:cs="Times New Roman"/>
          <w:color w:val="000000" w:themeColor="text1"/>
          <w:sz w:val="24"/>
          <w:szCs w:val="24"/>
        </w:rPr>
        <w:t xml:space="preserve"> № 67-ФЗ</w:t>
      </w:r>
      <w:r w:rsidRPr="00241CE5">
        <w:rPr>
          <w:rFonts w:ascii="Times New Roman" w:eastAsia="Times New Roman" w:hAnsi="Times New Roman" w:cs="Times New Roman"/>
          <w:sz w:val="24"/>
          <w:szCs w:val="24"/>
        </w:rPr>
        <w:t xml:space="preserve"> и принимаемыми в соответствии с ним законами субъектов Российской Федерации. </w:t>
      </w:r>
    </w:p>
    <w:p w:rsidR="00241CE5" w:rsidRPr="00241CE5" w:rsidRDefault="00241CE5" w:rsidP="00241CE5">
      <w:pPr>
        <w:spacing w:line="288" w:lineRule="atLeast"/>
        <w:ind w:firstLine="540"/>
        <w:jc w:val="both"/>
        <w:rPr>
          <w:rFonts w:ascii="Times New Roman" w:eastAsia="Times New Roman" w:hAnsi="Times New Roman" w:cs="Times New Roman"/>
          <w:sz w:val="24"/>
          <w:szCs w:val="24"/>
        </w:rPr>
      </w:pPr>
      <w:r w:rsidRPr="00241CE5">
        <w:rPr>
          <w:rFonts w:ascii="Times New Roman" w:eastAsia="Times New Roman" w:hAnsi="Times New Roman" w:cs="Times New Roman"/>
          <w:sz w:val="24"/>
          <w:szCs w:val="24"/>
        </w:rPr>
        <w:t xml:space="preserve">  </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Порядок, правила, процедура, сроки подготовки и рассмотрения представительным </w:t>
      </w:r>
      <w:r w:rsidRPr="002D2A1C">
        <w:rPr>
          <w:rFonts w:ascii="Times New Roman" w:hAnsi="Times New Roman" w:cs="Times New Roman"/>
          <w:color w:val="000000" w:themeColor="text1"/>
          <w:sz w:val="24"/>
          <w:szCs w:val="24"/>
        </w:rPr>
        <w:lastRenderedPageBreak/>
        <w:t xml:space="preserve">органом муниципального образования проектов муниципальных актов устанавливаются Федеральным </w:t>
      </w:r>
      <w:hyperlink r:id="rId54" w:tooltip="Федеральный закон от 06.10.2003 N 131-ФЗ (ред. от 14.07.2022) &quot;Об общих принципах организации местного самоуправления в Российской Федерации&quot; (с изм. и доп., вступ. в силу с 11.01.2023) {КонсультантПлюс}">
        <w:r w:rsidRPr="002D2A1C">
          <w:rPr>
            <w:rFonts w:ascii="Times New Roman" w:hAnsi="Times New Roman" w:cs="Times New Roman"/>
            <w:color w:val="000000" w:themeColor="text1"/>
            <w:sz w:val="24"/>
            <w:szCs w:val="24"/>
          </w:rPr>
          <w:t>законом</w:t>
        </w:r>
      </w:hyperlink>
      <w:r w:rsidRPr="002D2A1C">
        <w:rPr>
          <w:rFonts w:ascii="Times New Roman" w:hAnsi="Times New Roman" w:cs="Times New Roman"/>
          <w:color w:val="000000" w:themeColor="text1"/>
          <w:sz w:val="24"/>
          <w:szCs w:val="24"/>
        </w:rPr>
        <w:t xml:space="preserve">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w:t>
      </w:r>
      <w:r w:rsidR="00241CE5">
        <w:rPr>
          <w:rFonts w:ascii="Times New Roman" w:hAnsi="Times New Roman" w:cs="Times New Roman"/>
          <w:color w:val="000000" w:themeColor="text1"/>
          <w:sz w:val="24"/>
          <w:szCs w:val="24"/>
        </w:rPr>
        <w:t>33</w:t>
      </w:r>
      <w:r w:rsidRPr="002D2A1C">
        <w:rPr>
          <w:rFonts w:ascii="Times New Roman" w:hAnsi="Times New Roman" w:cs="Times New Roman"/>
          <w:color w:val="000000" w:themeColor="text1"/>
          <w:sz w:val="24"/>
          <w:szCs w:val="24"/>
        </w:rPr>
        <w:t>-ФЗ, уставом муниципального образования, регламентом или иными нормативными правовыми актами представительного органа муниципального образования.</w:t>
      </w:r>
    </w:p>
    <w:p w:rsidR="00241CE5" w:rsidRDefault="00241CE5" w:rsidP="00241CE5">
      <w:pPr>
        <w:pStyle w:val="ac"/>
        <w:spacing w:before="0" w:beforeAutospacing="0" w:after="0" w:afterAutospacing="0" w:line="288" w:lineRule="atLeast"/>
        <w:ind w:firstLine="540"/>
        <w:jc w:val="both"/>
      </w:pPr>
      <w:r w:rsidRPr="00241CE5">
        <w:rPr>
          <w:bCs/>
        </w:rPr>
        <w:t>Согласно статье 59 Федерального закона № 33-ФЗ к</w:t>
      </w:r>
      <w:r w:rsidRPr="00241CE5">
        <w:t xml:space="preserve"> нормативным правовым актам представительного органа муниципального образования</w:t>
      </w:r>
      <w:r>
        <w:t xml:space="preserve"> относятся: </w:t>
      </w:r>
    </w:p>
    <w:p w:rsidR="00241CE5" w:rsidRDefault="00241CE5" w:rsidP="00241CE5">
      <w:pPr>
        <w:pStyle w:val="ac"/>
        <w:spacing w:before="168" w:beforeAutospacing="0" w:after="0" w:afterAutospacing="0" w:line="288" w:lineRule="atLeast"/>
        <w:ind w:firstLine="540"/>
        <w:jc w:val="both"/>
      </w:pPr>
      <w:r>
        <w:t xml:space="preserve">1) нормативный правовой акт об утверждении устава муниципального образования; </w:t>
      </w:r>
    </w:p>
    <w:p w:rsidR="00241CE5" w:rsidRDefault="00241CE5" w:rsidP="00241CE5">
      <w:pPr>
        <w:pStyle w:val="ac"/>
        <w:spacing w:before="168" w:beforeAutospacing="0" w:after="0" w:afterAutospacing="0" w:line="288" w:lineRule="atLeast"/>
        <w:ind w:firstLine="540"/>
        <w:jc w:val="both"/>
      </w:pPr>
      <w:r>
        <w:t xml:space="preserve">2) нормативный правовой акт об утверждении бюджета муниципального образования; </w:t>
      </w:r>
    </w:p>
    <w:p w:rsidR="00241CE5" w:rsidRDefault="00241CE5" w:rsidP="00241CE5">
      <w:pPr>
        <w:pStyle w:val="ac"/>
        <w:spacing w:before="168" w:beforeAutospacing="0" w:after="0" w:afterAutospacing="0" w:line="288" w:lineRule="atLeast"/>
        <w:ind w:firstLine="540"/>
        <w:jc w:val="both"/>
      </w:pPr>
      <w:r>
        <w:t xml:space="preserve">3) правила благоустройства территории муниципального образования; </w:t>
      </w:r>
    </w:p>
    <w:p w:rsidR="00241CE5" w:rsidRDefault="00241CE5" w:rsidP="00241CE5">
      <w:pPr>
        <w:pStyle w:val="ac"/>
        <w:spacing w:before="168" w:beforeAutospacing="0" w:after="0" w:afterAutospacing="0" w:line="288" w:lineRule="atLeast"/>
        <w:ind w:firstLine="540"/>
        <w:jc w:val="both"/>
      </w:pPr>
      <w:r>
        <w:t xml:space="preserve">4) нормативные правовые акты об утверждении соглашений, заключаемых между органами местного самоуправления; </w:t>
      </w:r>
    </w:p>
    <w:p w:rsidR="00241CE5" w:rsidRDefault="00241CE5" w:rsidP="00241CE5">
      <w:pPr>
        <w:pStyle w:val="ac"/>
        <w:spacing w:before="168" w:beforeAutospacing="0" w:after="0" w:afterAutospacing="0" w:line="288" w:lineRule="atLeast"/>
        <w:ind w:firstLine="540"/>
        <w:jc w:val="both"/>
      </w:pPr>
      <w:proofErr w:type="gramStart"/>
      <w:r>
        <w:t xml:space="preserve">5) иные нормативные правовые акты, принятые представительным органом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w:t>
      </w:r>
      <w:proofErr w:type="gramEnd"/>
    </w:p>
    <w:p w:rsidR="00241CE5" w:rsidRDefault="00241CE5" w:rsidP="00241CE5">
      <w:pPr>
        <w:pStyle w:val="ac"/>
        <w:spacing w:before="168" w:beforeAutospacing="0" w:after="0" w:afterAutospacing="0" w:line="288" w:lineRule="atLeast"/>
        <w:ind w:firstLine="540"/>
        <w:jc w:val="both"/>
      </w:pPr>
      <w:r>
        <w:t xml:space="preserve">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 </w:t>
      </w:r>
    </w:p>
    <w:p w:rsidR="00241CE5" w:rsidRDefault="00241CE5" w:rsidP="00241CE5">
      <w:pPr>
        <w:pStyle w:val="ac"/>
        <w:spacing w:before="168" w:beforeAutospacing="0" w:after="0" w:afterAutospacing="0" w:line="288" w:lineRule="atLeast"/>
        <w:ind w:firstLine="540"/>
        <w:jc w:val="both"/>
      </w:pPr>
      <w:r>
        <w:t xml:space="preserve">1) решения, устанавливающие правила, обязательные для исполнения на территории муниципального образования; </w:t>
      </w:r>
    </w:p>
    <w:p w:rsidR="00241CE5" w:rsidRDefault="00241CE5" w:rsidP="00241CE5">
      <w:pPr>
        <w:pStyle w:val="ac"/>
        <w:spacing w:before="168" w:beforeAutospacing="0" w:after="0" w:afterAutospacing="0" w:line="288" w:lineRule="atLeast"/>
        <w:ind w:firstLine="540"/>
        <w:jc w:val="both"/>
      </w:pPr>
      <w:r>
        <w:t xml:space="preserve">2) решение об удалении главы муниципального образования в отставку; </w:t>
      </w:r>
    </w:p>
    <w:p w:rsidR="00241CE5" w:rsidRDefault="00241CE5" w:rsidP="00241CE5">
      <w:pPr>
        <w:pStyle w:val="ac"/>
        <w:spacing w:before="168" w:beforeAutospacing="0" w:after="0" w:afterAutospacing="0" w:line="288" w:lineRule="atLeast"/>
        <w:ind w:firstLine="540"/>
        <w:jc w:val="both"/>
      </w:pPr>
      <w:r>
        <w:t xml:space="preserve">3) решения по вопросам организации деятельности представительного органа муниципального образования; </w:t>
      </w:r>
    </w:p>
    <w:p w:rsidR="00241CE5" w:rsidRDefault="00241CE5" w:rsidP="00241CE5">
      <w:pPr>
        <w:pStyle w:val="ac"/>
        <w:spacing w:before="168" w:beforeAutospacing="0" w:after="0" w:afterAutospacing="0" w:line="288" w:lineRule="atLeast"/>
        <w:ind w:firstLine="540"/>
        <w:jc w:val="both"/>
      </w:pPr>
      <w:r>
        <w:t xml:space="preserve">4) решения по иным вопросам, отнесенным к его компетенции федеральными законами, законами субъекта Российской Федерации, уставом муниципального образования. </w:t>
      </w:r>
    </w:p>
    <w:p w:rsidR="00241CE5" w:rsidRDefault="00241CE5" w:rsidP="00241CE5">
      <w:pPr>
        <w:pStyle w:val="ac"/>
        <w:spacing w:before="168" w:beforeAutospacing="0" w:after="0" w:afterAutospacing="0" w:line="288" w:lineRule="atLeast"/>
        <w:ind w:firstLine="540"/>
        <w:jc w:val="both"/>
      </w:pPr>
      <w:proofErr w:type="gramStart"/>
      <w:r>
        <w:t>Проекты нормативных правовых актов представительного органа муниципального образования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представительного органа муниципального образования, предусматривающие расходы, финансовое обеспечение которых осуществляется</w:t>
      </w:r>
      <w:proofErr w:type="gramEnd"/>
      <w:r>
        <w:t xml:space="preserve"> за счет средств местного бюджета, рассматриваются представительным органом муниципального образования по представлению главы местной администрации либо при наличии заключения указанного лица. Данное заключение представляется в представительный орган муниципального образования в срок, который устанавливается уставом муниципального образования и не может быть менее 20 дней. </w:t>
      </w:r>
    </w:p>
    <w:p w:rsidR="00241CE5" w:rsidRDefault="00241CE5" w:rsidP="00241CE5">
      <w:pPr>
        <w:pStyle w:val="ac"/>
        <w:spacing w:before="168" w:beforeAutospacing="0" w:after="0" w:afterAutospacing="0" w:line="288" w:lineRule="atLeast"/>
        <w:ind w:firstLine="540"/>
        <w:jc w:val="both"/>
      </w:pPr>
      <w:r>
        <w:t xml:space="preserve">Проекты нормативных правовых актов могут вноситься в представительный орган муниципального образования депутатами представительного органа муниципального образования, главой муниципального образования, иными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 за исключением случаев, предусмотренных настоящим Федеральным законом. </w:t>
      </w:r>
    </w:p>
    <w:p w:rsidR="00241CE5" w:rsidRDefault="00241CE5" w:rsidP="00241CE5">
      <w:pPr>
        <w:pStyle w:val="ac"/>
        <w:spacing w:before="168" w:beforeAutospacing="0" w:after="0" w:afterAutospacing="0" w:line="288" w:lineRule="atLeast"/>
        <w:ind w:firstLine="540"/>
        <w:jc w:val="both"/>
      </w:pPr>
      <w:r>
        <w:lastRenderedPageBreak/>
        <w:t xml:space="preserve">Порядок принятия представительным органом муниципального образования решений определяется уставом муниципального образования. Решение представительного органа муниципального образования, в том числе устанавливающее правила, обязательные для исполнения на территории муниципального образования, а также по вопросам организации деятельности представительного органа, не может считаться принятым, если за него проголосовало менее половины от установленной численности депутатов представительного органа муниципального образования. </w:t>
      </w:r>
    </w:p>
    <w:p w:rsidR="00241CE5" w:rsidRDefault="00241CE5" w:rsidP="00241CE5">
      <w:pPr>
        <w:pStyle w:val="ac"/>
        <w:spacing w:before="168" w:beforeAutospacing="0" w:after="0" w:afterAutospacing="0" w:line="288" w:lineRule="atLeast"/>
        <w:ind w:firstLine="540"/>
        <w:jc w:val="both"/>
      </w:pPr>
      <w:r>
        <w:t xml:space="preserve">Глава муниципального образования подписывает и обнародует нормативный правовой акт, принятый представительным органом муниципального образования. </w:t>
      </w:r>
    </w:p>
    <w:p w:rsidR="00241CE5" w:rsidRDefault="00241CE5" w:rsidP="00241CE5">
      <w:pPr>
        <w:pStyle w:val="ac"/>
        <w:spacing w:before="168" w:beforeAutospacing="0" w:after="0" w:afterAutospacing="0" w:line="288" w:lineRule="atLeast"/>
        <w:ind w:firstLine="540"/>
        <w:jc w:val="both"/>
      </w:pPr>
      <w:r>
        <w:t xml:space="preserve">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 </w:t>
      </w:r>
    </w:p>
    <w:p w:rsidR="00241CE5" w:rsidRDefault="00241CE5" w:rsidP="00241CE5">
      <w:pPr>
        <w:pStyle w:val="ac"/>
        <w:spacing w:before="168" w:beforeAutospacing="0" w:after="0" w:afterAutospacing="0" w:line="288" w:lineRule="atLeast"/>
        <w:ind w:firstLine="540"/>
        <w:jc w:val="both"/>
      </w:pPr>
      <w:r>
        <w:t xml:space="preserve">Глава муниципального образования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w:t>
      </w:r>
    </w:p>
    <w:p w:rsidR="00241CE5" w:rsidRDefault="00241CE5" w:rsidP="00241CE5">
      <w:pPr>
        <w:pStyle w:val="ac"/>
        <w:spacing w:before="168" w:beforeAutospacing="0" w:after="0" w:afterAutospacing="0" w:line="288" w:lineRule="atLeast"/>
        <w:ind w:firstLine="540"/>
        <w:jc w:val="both"/>
      </w:pPr>
      <w:r>
        <w:t xml:space="preserve">Отклоненный главой муниципального образования нормативный правовой акт повторно рассматривается представительным органом муниципального образования. </w:t>
      </w:r>
    </w:p>
    <w:p w:rsidR="00241CE5" w:rsidRDefault="00241CE5" w:rsidP="00241CE5">
      <w:pPr>
        <w:pStyle w:val="ac"/>
        <w:spacing w:before="168" w:beforeAutospacing="0" w:after="0" w:afterAutospacing="0" w:line="288" w:lineRule="atLeast"/>
        <w:ind w:firstLine="540"/>
        <w:jc w:val="both"/>
      </w:pPr>
      <w:r>
        <w:t xml:space="preserve">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 </w:t>
      </w:r>
    </w:p>
    <w:p w:rsidR="00241CE5" w:rsidRDefault="00241CE5" w:rsidP="00241CE5">
      <w:pPr>
        <w:pStyle w:val="ConsPlusTitle0"/>
        <w:jc w:val="center"/>
        <w:outlineLvl w:val="2"/>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 </w:t>
      </w:r>
    </w:p>
    <w:p w:rsidR="0015569C" w:rsidRPr="002D2A1C" w:rsidRDefault="00814AC2" w:rsidP="00241CE5">
      <w:pPr>
        <w:pStyle w:val="ConsPlusTitle0"/>
        <w:jc w:val="center"/>
        <w:outlineLvl w:val="2"/>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Порядок принятия муниципального акта главой муниципального</w:t>
      </w:r>
    </w:p>
    <w:p w:rsidR="0015569C" w:rsidRPr="002D2A1C" w:rsidRDefault="00814AC2">
      <w:pPr>
        <w:pStyle w:val="ConsPlusTitle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образования и местной администрацией</w:t>
      </w:r>
    </w:p>
    <w:p w:rsidR="00AD1232" w:rsidRPr="00AD1232" w:rsidRDefault="00AD1232" w:rsidP="00AD1232">
      <w:pPr>
        <w:spacing w:line="288" w:lineRule="atLeast"/>
        <w:ind w:firstLine="540"/>
        <w:jc w:val="both"/>
        <w:rPr>
          <w:rFonts w:ascii="Times New Roman" w:eastAsia="Times New Roman" w:hAnsi="Times New Roman" w:cs="Times New Roman"/>
          <w:sz w:val="24"/>
          <w:szCs w:val="24"/>
        </w:rPr>
      </w:pPr>
      <w:r w:rsidRPr="00AD1232">
        <w:rPr>
          <w:rFonts w:ascii="Times New Roman" w:eastAsia="Times New Roman" w:hAnsi="Times New Roman" w:cs="Times New Roman"/>
          <w:sz w:val="24"/>
          <w:szCs w:val="24"/>
        </w:rPr>
        <w:t xml:space="preserve">  </w:t>
      </w:r>
    </w:p>
    <w:p w:rsidR="00AD1232" w:rsidRPr="00AD1232" w:rsidRDefault="00AD1232" w:rsidP="00AD1232">
      <w:pPr>
        <w:spacing w:line="288" w:lineRule="atLeast"/>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Согласно пунктам 2, 3 статьи20 Федерального закона № 33-ФЗ в</w:t>
      </w:r>
      <w:r w:rsidRPr="00AD1232">
        <w:rPr>
          <w:rFonts w:ascii="Times New Roman" w:eastAsia="Times New Roman" w:hAnsi="Times New Roman" w:cs="Times New Roman"/>
          <w:sz w:val="24"/>
          <w:szCs w:val="24"/>
        </w:rPr>
        <w:t xml:space="preserve"> исключительной компетенции главы муниципального образования находятся:  подписание и обнародование в порядке, установленном уставом муниципального образования, нормативных правовых актов, принятых представительным органом муниципального образования;  издание в пределах </w:t>
      </w:r>
      <w:r>
        <w:rPr>
          <w:rFonts w:ascii="Times New Roman" w:eastAsia="Times New Roman" w:hAnsi="Times New Roman" w:cs="Times New Roman"/>
          <w:sz w:val="24"/>
          <w:szCs w:val="24"/>
        </w:rPr>
        <w:t>своих полномочий правовых актов.</w:t>
      </w:r>
      <w:r w:rsidRPr="00AD1232">
        <w:rPr>
          <w:rFonts w:ascii="Times New Roman" w:eastAsia="Times New Roman" w:hAnsi="Times New Roman" w:cs="Times New Roman"/>
          <w:sz w:val="24"/>
          <w:szCs w:val="24"/>
        </w:rPr>
        <w:t xml:space="preserve"> </w:t>
      </w: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В случае если глава муниципального образования возглавляет местную администрацию, а иное лицо исполняет полномочия председателя представительного органа муниципального образования, то нормативные правовые акты представительного органа подписывает председатель представительного органа и глава муниципального образования, а акты местной администрации муниципального образования подписывает глава муниципального образования.</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Пример оформления муниципального акта представительного органа:</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50"/>
        <w:gridCol w:w="1049"/>
        <w:gridCol w:w="1800"/>
        <w:gridCol w:w="1772"/>
      </w:tblGrid>
      <w:tr w:rsidR="00AB27DE" w:rsidRPr="002D2A1C">
        <w:tc>
          <w:tcPr>
            <w:tcW w:w="9071" w:type="dxa"/>
            <w:gridSpan w:val="4"/>
            <w:tcBorders>
              <w:top w:val="nil"/>
              <w:left w:val="nil"/>
              <w:bottom w:val="nil"/>
              <w:right w:val="nil"/>
            </w:tcBorders>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С</w:t>
            </w:r>
            <w:r w:rsidR="00126BE9" w:rsidRPr="002D2A1C">
              <w:rPr>
                <w:rFonts w:ascii="Times New Roman" w:hAnsi="Times New Roman" w:cs="Times New Roman"/>
                <w:color w:val="000000" w:themeColor="text1"/>
                <w:sz w:val="24"/>
                <w:szCs w:val="24"/>
              </w:rPr>
              <w:t>обрание</w:t>
            </w:r>
            <w:r w:rsidRPr="002D2A1C">
              <w:rPr>
                <w:rFonts w:ascii="Times New Roman" w:hAnsi="Times New Roman" w:cs="Times New Roman"/>
                <w:color w:val="000000" w:themeColor="text1"/>
                <w:sz w:val="24"/>
                <w:szCs w:val="24"/>
              </w:rPr>
              <w:t xml:space="preserve"> ДЕПУТАТОВ </w:t>
            </w:r>
            <w:r w:rsidR="00AB27DE" w:rsidRPr="002D2A1C">
              <w:rPr>
                <w:rFonts w:ascii="Times New Roman" w:hAnsi="Times New Roman" w:cs="Times New Roman"/>
                <w:color w:val="000000" w:themeColor="text1"/>
                <w:sz w:val="24"/>
                <w:szCs w:val="24"/>
              </w:rPr>
              <w:t>СОСНОВСКОГО</w:t>
            </w:r>
            <w:r w:rsidR="00126BE9" w:rsidRPr="002D2A1C">
              <w:rPr>
                <w:rFonts w:ascii="Times New Roman" w:hAnsi="Times New Roman" w:cs="Times New Roman"/>
                <w:color w:val="000000" w:themeColor="text1"/>
                <w:sz w:val="24"/>
                <w:szCs w:val="24"/>
              </w:rPr>
              <w:t xml:space="preserve"> </w:t>
            </w:r>
            <w:r w:rsidR="00342F7A">
              <w:rPr>
                <w:rFonts w:ascii="Times New Roman" w:hAnsi="Times New Roman" w:cs="Times New Roman"/>
                <w:color w:val="000000" w:themeColor="text1"/>
                <w:sz w:val="24"/>
                <w:szCs w:val="24"/>
              </w:rPr>
              <w:t>СЕЛЬСКОГО</w:t>
            </w:r>
            <w:r w:rsidRPr="002D2A1C">
              <w:rPr>
                <w:rFonts w:ascii="Times New Roman" w:hAnsi="Times New Roman" w:cs="Times New Roman"/>
                <w:color w:val="000000" w:themeColor="text1"/>
                <w:sz w:val="24"/>
                <w:szCs w:val="24"/>
              </w:rPr>
              <w:t xml:space="preserve"> ПОСЕЛЕНИЯ</w:t>
            </w:r>
          </w:p>
          <w:p w:rsidR="0015569C" w:rsidRPr="002D2A1C" w:rsidRDefault="00AB27DE">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ГОРШЕЧЕНСКОГО</w:t>
            </w:r>
            <w:r w:rsidR="00814AC2" w:rsidRPr="002D2A1C">
              <w:rPr>
                <w:rFonts w:ascii="Times New Roman" w:hAnsi="Times New Roman" w:cs="Times New Roman"/>
                <w:color w:val="000000" w:themeColor="text1"/>
                <w:sz w:val="24"/>
                <w:szCs w:val="24"/>
              </w:rPr>
              <w:t xml:space="preserve"> МУНИЦИПАЛЬНОГО РАЙОНА</w:t>
            </w:r>
          </w:p>
          <w:p w:rsidR="0015569C" w:rsidRPr="002D2A1C" w:rsidRDefault="00AB27DE">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КУРСКОЙ</w:t>
            </w:r>
            <w:r w:rsidR="00814AC2" w:rsidRPr="002D2A1C">
              <w:rPr>
                <w:rFonts w:ascii="Times New Roman" w:hAnsi="Times New Roman" w:cs="Times New Roman"/>
                <w:color w:val="000000" w:themeColor="text1"/>
                <w:sz w:val="24"/>
                <w:szCs w:val="24"/>
              </w:rPr>
              <w:t xml:space="preserve"> ОБЛАСТИ</w:t>
            </w:r>
          </w:p>
        </w:tc>
      </w:tr>
      <w:tr w:rsidR="00AB27DE" w:rsidRPr="002D2A1C">
        <w:tc>
          <w:tcPr>
            <w:tcW w:w="9071" w:type="dxa"/>
            <w:gridSpan w:val="4"/>
            <w:tcBorders>
              <w:top w:val="nil"/>
              <w:left w:val="nil"/>
              <w:bottom w:val="nil"/>
              <w:right w:val="nil"/>
            </w:tcBorders>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РЕШЕНИЕ</w:t>
            </w:r>
          </w:p>
        </w:tc>
      </w:tr>
      <w:tr w:rsidR="00AB27DE" w:rsidRPr="002D2A1C">
        <w:tc>
          <w:tcPr>
            <w:tcW w:w="4450" w:type="dxa"/>
            <w:tcBorders>
              <w:top w:val="nil"/>
              <w:left w:val="nil"/>
              <w:bottom w:val="nil"/>
              <w:right w:val="nil"/>
            </w:tcBorders>
          </w:tcPr>
          <w:p w:rsidR="0015569C" w:rsidRPr="002D2A1C" w:rsidRDefault="00814AC2" w:rsidP="00126BE9">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18 октября 20</w:t>
            </w:r>
            <w:r w:rsidR="00126BE9" w:rsidRPr="002D2A1C">
              <w:rPr>
                <w:rFonts w:ascii="Times New Roman" w:hAnsi="Times New Roman" w:cs="Times New Roman"/>
                <w:color w:val="000000" w:themeColor="text1"/>
                <w:sz w:val="24"/>
                <w:szCs w:val="24"/>
              </w:rPr>
              <w:t>24</w:t>
            </w:r>
            <w:r w:rsidRPr="002D2A1C">
              <w:rPr>
                <w:rFonts w:ascii="Times New Roman" w:hAnsi="Times New Roman" w:cs="Times New Roman"/>
                <w:color w:val="000000" w:themeColor="text1"/>
                <w:sz w:val="24"/>
                <w:szCs w:val="24"/>
              </w:rPr>
              <w:t xml:space="preserve"> г.</w:t>
            </w:r>
          </w:p>
        </w:tc>
        <w:tc>
          <w:tcPr>
            <w:tcW w:w="4621" w:type="dxa"/>
            <w:gridSpan w:val="3"/>
            <w:tcBorders>
              <w:top w:val="nil"/>
              <w:left w:val="nil"/>
              <w:bottom w:val="nil"/>
              <w:right w:val="nil"/>
            </w:tcBorders>
          </w:tcPr>
          <w:p w:rsidR="0015569C" w:rsidRPr="002D2A1C" w:rsidRDefault="007B10F1">
            <w:pPr>
              <w:pStyle w:val="ConsPlusNormal0"/>
              <w:ind w:left="2835" w:firstLine="283"/>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w:t>
            </w:r>
            <w:r w:rsidR="00814AC2" w:rsidRPr="002D2A1C">
              <w:rPr>
                <w:rFonts w:ascii="Times New Roman" w:hAnsi="Times New Roman" w:cs="Times New Roman"/>
                <w:color w:val="000000" w:themeColor="text1"/>
                <w:sz w:val="24"/>
                <w:szCs w:val="24"/>
              </w:rPr>
              <w:t xml:space="preserve"> 107</w:t>
            </w:r>
          </w:p>
        </w:tc>
      </w:tr>
      <w:tr w:rsidR="00AB27DE" w:rsidRPr="002D2A1C">
        <w:tc>
          <w:tcPr>
            <w:tcW w:w="9071" w:type="dxa"/>
            <w:gridSpan w:val="4"/>
            <w:tcBorders>
              <w:top w:val="nil"/>
              <w:left w:val="nil"/>
              <w:bottom w:val="nil"/>
              <w:right w:val="nil"/>
            </w:tcBorders>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lastRenderedPageBreak/>
              <w:t xml:space="preserve">Об утверждении Правил благоустройства территории </w:t>
            </w:r>
            <w:r w:rsidR="00AB27DE" w:rsidRPr="002D2A1C">
              <w:rPr>
                <w:rFonts w:ascii="Times New Roman" w:hAnsi="Times New Roman" w:cs="Times New Roman"/>
                <w:color w:val="000000" w:themeColor="text1"/>
                <w:sz w:val="24"/>
                <w:szCs w:val="24"/>
              </w:rPr>
              <w:t>Сосновского</w:t>
            </w:r>
          </w:p>
          <w:p w:rsidR="0015569C" w:rsidRPr="002D2A1C" w:rsidRDefault="00126BE9">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Сельского </w:t>
            </w:r>
            <w:r w:rsidR="00814AC2" w:rsidRPr="002D2A1C">
              <w:rPr>
                <w:rFonts w:ascii="Times New Roman" w:hAnsi="Times New Roman" w:cs="Times New Roman"/>
                <w:color w:val="000000" w:themeColor="text1"/>
                <w:sz w:val="24"/>
                <w:szCs w:val="24"/>
              </w:rPr>
              <w:t xml:space="preserve">поселения </w:t>
            </w:r>
            <w:proofErr w:type="spellStart"/>
            <w:r w:rsidR="00AB27DE" w:rsidRPr="002D2A1C">
              <w:rPr>
                <w:rFonts w:ascii="Times New Roman" w:hAnsi="Times New Roman" w:cs="Times New Roman"/>
                <w:color w:val="000000" w:themeColor="text1"/>
                <w:sz w:val="24"/>
                <w:szCs w:val="24"/>
              </w:rPr>
              <w:t>Горшеченского</w:t>
            </w:r>
            <w:proofErr w:type="spellEnd"/>
            <w:r w:rsidR="00814AC2" w:rsidRPr="002D2A1C">
              <w:rPr>
                <w:rFonts w:ascii="Times New Roman" w:hAnsi="Times New Roman" w:cs="Times New Roman"/>
                <w:color w:val="000000" w:themeColor="text1"/>
                <w:sz w:val="24"/>
                <w:szCs w:val="24"/>
              </w:rPr>
              <w:t xml:space="preserve"> муниципального района</w:t>
            </w:r>
          </w:p>
          <w:p w:rsidR="0015569C" w:rsidRPr="002D2A1C" w:rsidRDefault="00AB27DE">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Курской</w:t>
            </w:r>
            <w:r w:rsidR="00814AC2" w:rsidRPr="002D2A1C">
              <w:rPr>
                <w:rFonts w:ascii="Times New Roman" w:hAnsi="Times New Roman" w:cs="Times New Roman"/>
                <w:color w:val="000000" w:themeColor="text1"/>
                <w:sz w:val="24"/>
                <w:szCs w:val="24"/>
              </w:rPr>
              <w:t xml:space="preserve"> области</w:t>
            </w:r>
          </w:p>
        </w:tc>
      </w:tr>
      <w:tr w:rsidR="00AB27DE" w:rsidRPr="002D2A1C">
        <w:tc>
          <w:tcPr>
            <w:tcW w:w="9071" w:type="dxa"/>
            <w:gridSpan w:val="4"/>
            <w:tcBorders>
              <w:top w:val="nil"/>
              <w:left w:val="nil"/>
              <w:bottom w:val="nil"/>
              <w:right w:val="nil"/>
            </w:tcBorders>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(текст решения)</w:t>
            </w:r>
          </w:p>
        </w:tc>
      </w:tr>
      <w:tr w:rsidR="00AB27DE" w:rsidRPr="002D2A1C">
        <w:tc>
          <w:tcPr>
            <w:tcW w:w="9071" w:type="dxa"/>
            <w:gridSpan w:val="4"/>
            <w:tcBorders>
              <w:top w:val="nil"/>
              <w:left w:val="nil"/>
              <w:bottom w:val="nil"/>
              <w:right w:val="nil"/>
            </w:tcBorders>
          </w:tcPr>
          <w:p w:rsidR="0015569C" w:rsidRPr="002D2A1C" w:rsidRDefault="00814AC2">
            <w:pPr>
              <w:pStyle w:val="ConsPlusNormal0"/>
              <w:ind w:left="567"/>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Пример оформления подписи:</w:t>
            </w:r>
          </w:p>
        </w:tc>
      </w:tr>
      <w:tr w:rsidR="00AB27DE" w:rsidRPr="002D2A1C">
        <w:tc>
          <w:tcPr>
            <w:tcW w:w="5499" w:type="dxa"/>
            <w:gridSpan w:val="2"/>
            <w:tcBorders>
              <w:top w:val="nil"/>
              <w:left w:val="nil"/>
              <w:bottom w:val="nil"/>
              <w:right w:val="nil"/>
            </w:tcBorders>
          </w:tcPr>
          <w:p w:rsidR="0015569C" w:rsidRPr="002D2A1C" w:rsidRDefault="00814AC2">
            <w:pPr>
              <w:pStyle w:val="ConsPlusNormal0"/>
              <w:ind w:left="283"/>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Председатель Со</w:t>
            </w:r>
            <w:r w:rsidR="00126BE9" w:rsidRPr="002D2A1C">
              <w:rPr>
                <w:rFonts w:ascii="Times New Roman" w:hAnsi="Times New Roman" w:cs="Times New Roman"/>
                <w:color w:val="000000" w:themeColor="text1"/>
                <w:sz w:val="24"/>
                <w:szCs w:val="24"/>
              </w:rPr>
              <w:t xml:space="preserve">брания </w:t>
            </w:r>
            <w:r w:rsidRPr="002D2A1C">
              <w:rPr>
                <w:rFonts w:ascii="Times New Roman" w:hAnsi="Times New Roman" w:cs="Times New Roman"/>
                <w:color w:val="000000" w:themeColor="text1"/>
                <w:sz w:val="24"/>
                <w:szCs w:val="24"/>
              </w:rPr>
              <w:t xml:space="preserve"> депутатов</w:t>
            </w:r>
          </w:p>
          <w:p w:rsidR="0015569C" w:rsidRPr="002D2A1C" w:rsidRDefault="00126BE9">
            <w:pPr>
              <w:pStyle w:val="ConsPlusNormal0"/>
              <w:ind w:left="283"/>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Сосновского </w:t>
            </w:r>
            <w:r w:rsidR="00AB27DE" w:rsidRPr="002D2A1C">
              <w:rPr>
                <w:rFonts w:ascii="Times New Roman" w:hAnsi="Times New Roman" w:cs="Times New Roman"/>
                <w:color w:val="000000" w:themeColor="text1"/>
                <w:sz w:val="24"/>
                <w:szCs w:val="24"/>
              </w:rPr>
              <w:t>сельского</w:t>
            </w:r>
            <w:r w:rsidR="00814AC2" w:rsidRPr="002D2A1C">
              <w:rPr>
                <w:rFonts w:ascii="Times New Roman" w:hAnsi="Times New Roman" w:cs="Times New Roman"/>
                <w:color w:val="000000" w:themeColor="text1"/>
                <w:sz w:val="24"/>
                <w:szCs w:val="24"/>
              </w:rPr>
              <w:t xml:space="preserve"> поселения</w:t>
            </w:r>
          </w:p>
        </w:tc>
        <w:tc>
          <w:tcPr>
            <w:tcW w:w="1800" w:type="dxa"/>
            <w:tcBorders>
              <w:top w:val="nil"/>
              <w:left w:val="nil"/>
              <w:bottom w:val="nil"/>
              <w:right w:val="nil"/>
            </w:tcBorders>
            <w:vAlign w:val="bottom"/>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(подпись)</w:t>
            </w:r>
          </w:p>
        </w:tc>
        <w:tc>
          <w:tcPr>
            <w:tcW w:w="1772" w:type="dxa"/>
            <w:tcBorders>
              <w:top w:val="nil"/>
              <w:left w:val="nil"/>
              <w:bottom w:val="nil"/>
              <w:right w:val="nil"/>
            </w:tcBorders>
            <w:vAlign w:val="bottom"/>
          </w:tcPr>
          <w:p w:rsidR="0015569C" w:rsidRPr="002D2A1C" w:rsidRDefault="00814AC2">
            <w:pPr>
              <w:pStyle w:val="ConsPlusNormal0"/>
              <w:jc w:val="right"/>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А.П. Петров</w:t>
            </w:r>
          </w:p>
        </w:tc>
      </w:tr>
      <w:tr w:rsidR="00AB27DE" w:rsidRPr="002D2A1C">
        <w:tc>
          <w:tcPr>
            <w:tcW w:w="5499" w:type="dxa"/>
            <w:gridSpan w:val="2"/>
            <w:tcBorders>
              <w:top w:val="nil"/>
              <w:left w:val="nil"/>
              <w:bottom w:val="nil"/>
              <w:right w:val="nil"/>
            </w:tcBorders>
          </w:tcPr>
          <w:p w:rsidR="0015569C" w:rsidRPr="002D2A1C" w:rsidRDefault="00814AC2">
            <w:pPr>
              <w:pStyle w:val="ConsPlusNormal0"/>
              <w:ind w:left="283"/>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Глава </w:t>
            </w:r>
            <w:r w:rsidR="00AB27DE" w:rsidRPr="002D2A1C">
              <w:rPr>
                <w:rFonts w:ascii="Times New Roman" w:hAnsi="Times New Roman" w:cs="Times New Roman"/>
                <w:color w:val="000000" w:themeColor="text1"/>
                <w:sz w:val="24"/>
                <w:szCs w:val="24"/>
              </w:rPr>
              <w:t>Сосновского</w:t>
            </w:r>
            <w:r w:rsidR="00126BE9" w:rsidRPr="002D2A1C">
              <w:rPr>
                <w:rFonts w:ascii="Times New Roman" w:hAnsi="Times New Roman" w:cs="Times New Roman"/>
                <w:color w:val="000000" w:themeColor="text1"/>
                <w:sz w:val="24"/>
                <w:szCs w:val="24"/>
              </w:rPr>
              <w:t xml:space="preserve"> </w:t>
            </w:r>
            <w:r w:rsidR="00AB27DE" w:rsidRPr="002D2A1C">
              <w:rPr>
                <w:rFonts w:ascii="Times New Roman" w:hAnsi="Times New Roman" w:cs="Times New Roman"/>
                <w:color w:val="000000" w:themeColor="text1"/>
                <w:sz w:val="24"/>
                <w:szCs w:val="24"/>
              </w:rPr>
              <w:t>сельского</w:t>
            </w:r>
            <w:r w:rsidRPr="002D2A1C">
              <w:rPr>
                <w:rFonts w:ascii="Times New Roman" w:hAnsi="Times New Roman" w:cs="Times New Roman"/>
                <w:color w:val="000000" w:themeColor="text1"/>
                <w:sz w:val="24"/>
                <w:szCs w:val="24"/>
              </w:rPr>
              <w:t xml:space="preserve"> поселения</w:t>
            </w:r>
          </w:p>
        </w:tc>
        <w:tc>
          <w:tcPr>
            <w:tcW w:w="1800" w:type="dxa"/>
            <w:tcBorders>
              <w:top w:val="nil"/>
              <w:left w:val="nil"/>
              <w:bottom w:val="nil"/>
              <w:right w:val="nil"/>
            </w:tcBorders>
            <w:vAlign w:val="bottom"/>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(подпись)</w:t>
            </w:r>
          </w:p>
        </w:tc>
        <w:tc>
          <w:tcPr>
            <w:tcW w:w="1772" w:type="dxa"/>
            <w:tcBorders>
              <w:top w:val="nil"/>
              <w:left w:val="nil"/>
              <w:bottom w:val="nil"/>
              <w:right w:val="nil"/>
            </w:tcBorders>
            <w:vAlign w:val="bottom"/>
          </w:tcPr>
          <w:p w:rsidR="0015569C" w:rsidRPr="002D2A1C" w:rsidRDefault="00814AC2">
            <w:pPr>
              <w:pStyle w:val="ConsPlusNormal0"/>
              <w:jc w:val="right"/>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И.И. Иванов</w:t>
            </w:r>
          </w:p>
        </w:tc>
      </w:tr>
      <w:tr w:rsidR="0015569C" w:rsidRPr="002D2A1C">
        <w:tc>
          <w:tcPr>
            <w:tcW w:w="9071" w:type="dxa"/>
            <w:gridSpan w:val="4"/>
            <w:tcBorders>
              <w:top w:val="nil"/>
              <w:left w:val="nil"/>
              <w:bottom w:val="nil"/>
              <w:right w:val="nil"/>
            </w:tcBorders>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(место печати представительного органа)</w:t>
            </w: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Пример оформления муниципального акта местной администрации:</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50"/>
        <w:gridCol w:w="1049"/>
        <w:gridCol w:w="1800"/>
        <w:gridCol w:w="1772"/>
      </w:tblGrid>
      <w:tr w:rsidR="00AB27DE" w:rsidRPr="002D2A1C">
        <w:tc>
          <w:tcPr>
            <w:tcW w:w="9071" w:type="dxa"/>
            <w:gridSpan w:val="4"/>
            <w:tcBorders>
              <w:top w:val="nil"/>
              <w:left w:val="nil"/>
              <w:bottom w:val="nil"/>
              <w:right w:val="nil"/>
            </w:tcBorders>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АДМИНИСТРАЦИЯ </w:t>
            </w:r>
            <w:r w:rsidR="00AB27DE" w:rsidRPr="002D2A1C">
              <w:rPr>
                <w:rFonts w:ascii="Times New Roman" w:hAnsi="Times New Roman" w:cs="Times New Roman"/>
                <w:color w:val="000000" w:themeColor="text1"/>
                <w:sz w:val="24"/>
                <w:szCs w:val="24"/>
              </w:rPr>
              <w:t>СОСНОВСКОГО</w:t>
            </w:r>
            <w:r w:rsidR="00126BE9" w:rsidRPr="002D2A1C">
              <w:rPr>
                <w:rFonts w:ascii="Times New Roman" w:hAnsi="Times New Roman" w:cs="Times New Roman"/>
                <w:color w:val="000000" w:themeColor="text1"/>
                <w:sz w:val="24"/>
                <w:szCs w:val="24"/>
              </w:rPr>
              <w:t xml:space="preserve"> </w:t>
            </w:r>
            <w:r w:rsidR="008E1A5B">
              <w:rPr>
                <w:rFonts w:ascii="Times New Roman" w:hAnsi="Times New Roman" w:cs="Times New Roman"/>
                <w:color w:val="000000" w:themeColor="text1"/>
                <w:sz w:val="24"/>
                <w:szCs w:val="24"/>
              </w:rPr>
              <w:t>СЕЛЬСКОГО</w:t>
            </w:r>
            <w:r w:rsidRPr="002D2A1C">
              <w:rPr>
                <w:rFonts w:ascii="Times New Roman" w:hAnsi="Times New Roman" w:cs="Times New Roman"/>
                <w:color w:val="000000" w:themeColor="text1"/>
                <w:sz w:val="24"/>
                <w:szCs w:val="24"/>
              </w:rPr>
              <w:t xml:space="preserve"> ПОСЕЛЕНИЯ</w:t>
            </w:r>
          </w:p>
          <w:p w:rsidR="0015569C" w:rsidRPr="002D2A1C" w:rsidRDefault="00AB27DE">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ГОРШЕЧЕНСКОГО</w:t>
            </w:r>
            <w:r w:rsidR="00814AC2" w:rsidRPr="002D2A1C">
              <w:rPr>
                <w:rFonts w:ascii="Times New Roman" w:hAnsi="Times New Roman" w:cs="Times New Roman"/>
                <w:color w:val="000000" w:themeColor="text1"/>
                <w:sz w:val="24"/>
                <w:szCs w:val="24"/>
              </w:rPr>
              <w:t xml:space="preserve"> МУНИЦИПАЛЬНОГО РАЙОНА</w:t>
            </w:r>
          </w:p>
          <w:p w:rsidR="0015569C" w:rsidRPr="002D2A1C" w:rsidRDefault="00AB27DE">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КУРСКОЙ</w:t>
            </w:r>
            <w:r w:rsidR="00814AC2" w:rsidRPr="002D2A1C">
              <w:rPr>
                <w:rFonts w:ascii="Times New Roman" w:hAnsi="Times New Roman" w:cs="Times New Roman"/>
                <w:color w:val="000000" w:themeColor="text1"/>
                <w:sz w:val="24"/>
                <w:szCs w:val="24"/>
              </w:rPr>
              <w:t xml:space="preserve"> ОБЛАСТИ</w:t>
            </w:r>
          </w:p>
        </w:tc>
      </w:tr>
      <w:tr w:rsidR="00AB27DE" w:rsidRPr="002D2A1C">
        <w:tc>
          <w:tcPr>
            <w:tcW w:w="9071" w:type="dxa"/>
            <w:gridSpan w:val="4"/>
            <w:tcBorders>
              <w:top w:val="nil"/>
              <w:left w:val="nil"/>
              <w:bottom w:val="nil"/>
              <w:right w:val="nil"/>
            </w:tcBorders>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ПОСТАНОВЛЕНИЕ</w:t>
            </w:r>
          </w:p>
        </w:tc>
      </w:tr>
      <w:tr w:rsidR="00AB27DE" w:rsidRPr="002D2A1C">
        <w:tc>
          <w:tcPr>
            <w:tcW w:w="4450" w:type="dxa"/>
            <w:tcBorders>
              <w:top w:val="nil"/>
              <w:left w:val="nil"/>
              <w:bottom w:val="nil"/>
              <w:right w:val="nil"/>
            </w:tcBorders>
          </w:tcPr>
          <w:p w:rsidR="0015569C" w:rsidRPr="002D2A1C" w:rsidRDefault="00814AC2" w:rsidP="00126BE9">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15 октября 20</w:t>
            </w:r>
            <w:r w:rsidR="00126BE9" w:rsidRPr="002D2A1C">
              <w:rPr>
                <w:rFonts w:ascii="Times New Roman" w:hAnsi="Times New Roman" w:cs="Times New Roman"/>
                <w:color w:val="000000" w:themeColor="text1"/>
                <w:sz w:val="24"/>
                <w:szCs w:val="24"/>
              </w:rPr>
              <w:t>24</w:t>
            </w:r>
            <w:r w:rsidRPr="002D2A1C">
              <w:rPr>
                <w:rFonts w:ascii="Times New Roman" w:hAnsi="Times New Roman" w:cs="Times New Roman"/>
                <w:color w:val="000000" w:themeColor="text1"/>
                <w:sz w:val="24"/>
                <w:szCs w:val="24"/>
              </w:rPr>
              <w:t xml:space="preserve"> г.</w:t>
            </w:r>
          </w:p>
        </w:tc>
        <w:tc>
          <w:tcPr>
            <w:tcW w:w="4621" w:type="dxa"/>
            <w:gridSpan w:val="3"/>
            <w:tcBorders>
              <w:top w:val="nil"/>
              <w:left w:val="nil"/>
              <w:bottom w:val="nil"/>
              <w:right w:val="nil"/>
            </w:tcBorders>
          </w:tcPr>
          <w:p w:rsidR="0015569C" w:rsidRPr="002D2A1C" w:rsidRDefault="007B10F1">
            <w:pPr>
              <w:pStyle w:val="ConsPlusNormal0"/>
              <w:ind w:left="2835" w:firstLine="283"/>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w:t>
            </w:r>
            <w:r w:rsidR="00814AC2" w:rsidRPr="002D2A1C">
              <w:rPr>
                <w:rFonts w:ascii="Times New Roman" w:hAnsi="Times New Roman" w:cs="Times New Roman"/>
                <w:color w:val="000000" w:themeColor="text1"/>
                <w:sz w:val="24"/>
                <w:szCs w:val="24"/>
              </w:rPr>
              <w:t xml:space="preserve"> 510</w:t>
            </w:r>
          </w:p>
        </w:tc>
      </w:tr>
      <w:tr w:rsidR="00AB27DE" w:rsidRPr="002D2A1C">
        <w:tc>
          <w:tcPr>
            <w:tcW w:w="9071" w:type="dxa"/>
            <w:gridSpan w:val="4"/>
            <w:tcBorders>
              <w:top w:val="nil"/>
              <w:left w:val="nil"/>
              <w:bottom w:val="nil"/>
              <w:right w:val="nil"/>
            </w:tcBorders>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Об утверждении муниципальной программы</w:t>
            </w:r>
          </w:p>
          <w:p w:rsidR="0015569C" w:rsidRPr="002D2A1C" w:rsidRDefault="007B10F1">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w:t>
            </w:r>
            <w:r w:rsidR="00814AC2" w:rsidRPr="002D2A1C">
              <w:rPr>
                <w:rFonts w:ascii="Times New Roman" w:hAnsi="Times New Roman" w:cs="Times New Roman"/>
                <w:color w:val="000000" w:themeColor="text1"/>
                <w:sz w:val="24"/>
                <w:szCs w:val="24"/>
              </w:rPr>
              <w:t xml:space="preserve">Противодействие коррупции на территории </w:t>
            </w:r>
            <w:r w:rsidR="00AB27DE" w:rsidRPr="002D2A1C">
              <w:rPr>
                <w:rFonts w:ascii="Times New Roman" w:hAnsi="Times New Roman" w:cs="Times New Roman"/>
                <w:color w:val="000000" w:themeColor="text1"/>
                <w:sz w:val="24"/>
                <w:szCs w:val="24"/>
              </w:rPr>
              <w:t>Сосновского</w:t>
            </w:r>
            <w:r w:rsidR="00A4195E">
              <w:rPr>
                <w:rFonts w:ascii="Times New Roman" w:hAnsi="Times New Roman" w:cs="Times New Roman"/>
                <w:color w:val="000000" w:themeColor="text1"/>
                <w:sz w:val="24"/>
                <w:szCs w:val="24"/>
              </w:rPr>
              <w:t xml:space="preserve"> </w:t>
            </w:r>
            <w:r w:rsidR="00AB27DE" w:rsidRPr="002D2A1C">
              <w:rPr>
                <w:rFonts w:ascii="Times New Roman" w:hAnsi="Times New Roman" w:cs="Times New Roman"/>
                <w:color w:val="000000" w:themeColor="text1"/>
                <w:sz w:val="24"/>
                <w:szCs w:val="24"/>
              </w:rPr>
              <w:t>сельского</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поселения </w:t>
            </w:r>
            <w:proofErr w:type="spellStart"/>
            <w:r w:rsidR="00AB27DE" w:rsidRPr="002D2A1C">
              <w:rPr>
                <w:rFonts w:ascii="Times New Roman" w:hAnsi="Times New Roman" w:cs="Times New Roman"/>
                <w:color w:val="000000" w:themeColor="text1"/>
                <w:sz w:val="24"/>
                <w:szCs w:val="24"/>
              </w:rPr>
              <w:t>Горшеченского</w:t>
            </w:r>
            <w:proofErr w:type="spellEnd"/>
            <w:r w:rsidRPr="002D2A1C">
              <w:rPr>
                <w:rFonts w:ascii="Times New Roman" w:hAnsi="Times New Roman" w:cs="Times New Roman"/>
                <w:color w:val="000000" w:themeColor="text1"/>
                <w:sz w:val="24"/>
                <w:szCs w:val="24"/>
              </w:rPr>
              <w:t xml:space="preserve"> муниципального района </w:t>
            </w:r>
            <w:r w:rsidR="00AB27DE"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 </w:t>
            </w:r>
            <w:proofErr w:type="gramStart"/>
            <w:r w:rsidRPr="002D2A1C">
              <w:rPr>
                <w:rFonts w:ascii="Times New Roman" w:hAnsi="Times New Roman" w:cs="Times New Roman"/>
                <w:color w:val="000000" w:themeColor="text1"/>
                <w:sz w:val="24"/>
                <w:szCs w:val="24"/>
              </w:rPr>
              <w:t>на</w:t>
            </w:r>
            <w:proofErr w:type="gramEnd"/>
          </w:p>
          <w:p w:rsidR="0015569C" w:rsidRPr="002D2A1C" w:rsidRDefault="00814AC2" w:rsidP="00126BE9">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20</w:t>
            </w:r>
            <w:r w:rsidR="00126BE9" w:rsidRPr="002D2A1C">
              <w:rPr>
                <w:rFonts w:ascii="Times New Roman" w:hAnsi="Times New Roman" w:cs="Times New Roman"/>
                <w:color w:val="000000" w:themeColor="text1"/>
                <w:sz w:val="24"/>
                <w:szCs w:val="24"/>
              </w:rPr>
              <w:t>25</w:t>
            </w:r>
            <w:r w:rsidRPr="002D2A1C">
              <w:rPr>
                <w:rFonts w:ascii="Times New Roman" w:hAnsi="Times New Roman" w:cs="Times New Roman"/>
                <w:color w:val="000000" w:themeColor="text1"/>
                <w:sz w:val="24"/>
                <w:szCs w:val="24"/>
              </w:rPr>
              <w:t xml:space="preserve"> - 202</w:t>
            </w:r>
            <w:r w:rsidR="00126BE9" w:rsidRPr="002D2A1C">
              <w:rPr>
                <w:rFonts w:ascii="Times New Roman" w:hAnsi="Times New Roman" w:cs="Times New Roman"/>
                <w:color w:val="000000" w:themeColor="text1"/>
                <w:sz w:val="24"/>
                <w:szCs w:val="24"/>
              </w:rPr>
              <w:t>8</w:t>
            </w:r>
            <w:r w:rsidRPr="002D2A1C">
              <w:rPr>
                <w:rFonts w:ascii="Times New Roman" w:hAnsi="Times New Roman" w:cs="Times New Roman"/>
                <w:color w:val="000000" w:themeColor="text1"/>
                <w:sz w:val="24"/>
                <w:szCs w:val="24"/>
              </w:rPr>
              <w:t xml:space="preserve"> годы</w:t>
            </w:r>
            <w:r w:rsidR="007B10F1" w:rsidRPr="002D2A1C">
              <w:rPr>
                <w:rFonts w:ascii="Times New Roman" w:hAnsi="Times New Roman" w:cs="Times New Roman"/>
                <w:color w:val="000000" w:themeColor="text1"/>
                <w:sz w:val="24"/>
                <w:szCs w:val="24"/>
              </w:rPr>
              <w:t>»</w:t>
            </w:r>
          </w:p>
        </w:tc>
      </w:tr>
      <w:tr w:rsidR="00AB27DE" w:rsidRPr="002D2A1C">
        <w:tc>
          <w:tcPr>
            <w:tcW w:w="9071" w:type="dxa"/>
            <w:gridSpan w:val="4"/>
            <w:tcBorders>
              <w:top w:val="nil"/>
              <w:left w:val="nil"/>
              <w:bottom w:val="nil"/>
              <w:right w:val="nil"/>
            </w:tcBorders>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(текст постановления)</w:t>
            </w:r>
          </w:p>
        </w:tc>
      </w:tr>
      <w:tr w:rsidR="00AB27DE" w:rsidRPr="002D2A1C">
        <w:tc>
          <w:tcPr>
            <w:tcW w:w="9071" w:type="dxa"/>
            <w:gridSpan w:val="4"/>
            <w:tcBorders>
              <w:top w:val="nil"/>
              <w:left w:val="nil"/>
              <w:bottom w:val="nil"/>
              <w:right w:val="nil"/>
            </w:tcBorders>
          </w:tcPr>
          <w:p w:rsidR="0015569C" w:rsidRPr="002D2A1C" w:rsidRDefault="00814AC2">
            <w:pPr>
              <w:pStyle w:val="ConsPlusNormal0"/>
              <w:ind w:left="567"/>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Пример оформления подписи:</w:t>
            </w:r>
          </w:p>
        </w:tc>
      </w:tr>
      <w:tr w:rsidR="0015569C" w:rsidRPr="002D2A1C">
        <w:tc>
          <w:tcPr>
            <w:tcW w:w="5499" w:type="dxa"/>
            <w:gridSpan w:val="2"/>
            <w:tcBorders>
              <w:top w:val="nil"/>
              <w:left w:val="nil"/>
              <w:bottom w:val="nil"/>
              <w:right w:val="nil"/>
            </w:tcBorders>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Глава </w:t>
            </w:r>
            <w:r w:rsidR="00AB27DE" w:rsidRPr="002D2A1C">
              <w:rPr>
                <w:rFonts w:ascii="Times New Roman" w:hAnsi="Times New Roman" w:cs="Times New Roman"/>
                <w:color w:val="000000" w:themeColor="text1"/>
                <w:sz w:val="24"/>
                <w:szCs w:val="24"/>
              </w:rPr>
              <w:t>Сосновского</w:t>
            </w:r>
            <w:r w:rsidR="00126BE9" w:rsidRPr="002D2A1C">
              <w:rPr>
                <w:rFonts w:ascii="Times New Roman" w:hAnsi="Times New Roman" w:cs="Times New Roman"/>
                <w:color w:val="000000" w:themeColor="text1"/>
                <w:sz w:val="24"/>
                <w:szCs w:val="24"/>
              </w:rPr>
              <w:t xml:space="preserve"> </w:t>
            </w:r>
            <w:r w:rsidR="00AB27DE" w:rsidRPr="002D2A1C">
              <w:rPr>
                <w:rFonts w:ascii="Times New Roman" w:hAnsi="Times New Roman" w:cs="Times New Roman"/>
                <w:color w:val="000000" w:themeColor="text1"/>
                <w:sz w:val="24"/>
                <w:szCs w:val="24"/>
              </w:rPr>
              <w:t>сельского</w:t>
            </w:r>
            <w:r w:rsidRPr="002D2A1C">
              <w:rPr>
                <w:rFonts w:ascii="Times New Roman" w:hAnsi="Times New Roman" w:cs="Times New Roman"/>
                <w:color w:val="000000" w:themeColor="text1"/>
                <w:sz w:val="24"/>
                <w:szCs w:val="24"/>
              </w:rPr>
              <w:t xml:space="preserve"> поселения</w:t>
            </w:r>
          </w:p>
        </w:tc>
        <w:tc>
          <w:tcPr>
            <w:tcW w:w="1800" w:type="dxa"/>
            <w:tcBorders>
              <w:top w:val="nil"/>
              <w:left w:val="nil"/>
              <w:bottom w:val="nil"/>
              <w:right w:val="nil"/>
            </w:tcBorders>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(подпись)</w:t>
            </w:r>
          </w:p>
        </w:tc>
        <w:tc>
          <w:tcPr>
            <w:tcW w:w="1772" w:type="dxa"/>
            <w:tcBorders>
              <w:top w:val="nil"/>
              <w:left w:val="nil"/>
              <w:bottom w:val="nil"/>
              <w:right w:val="nil"/>
            </w:tcBorders>
          </w:tcPr>
          <w:p w:rsidR="0015569C" w:rsidRPr="002D2A1C" w:rsidRDefault="00814AC2">
            <w:pPr>
              <w:pStyle w:val="ConsPlusNormal0"/>
              <w:jc w:val="right"/>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И.И. Иванов</w:t>
            </w: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Датой принятия муниципального акта главы муниципального образования, администрации муниципального образования и иных органов муниципального образования, кроме нормативных правовых актов, принятых представительным органом муниципального образования, является день подписания уполномоченным должностным лицом муниципального образования.</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Должностное лицо органа местного самоуправления подписывает муниципальный акт, расписываясь на оригинале и проставляя дату подписания муниципального акта. После подписания муниципального акта проставляется печать органа местного самоуправления (при наличии).</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В случае отсутствия должностного лица органа местного самоуправления муниципальный акт подписывается лицом, уполномоченным соответствующим правовым актом (уставом муниципального образования, регламентом органа местного самоуправления, распоряжением или приказом должностного лица) исполнять обязанности отсутствующего должностного лица.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Например, в случае досрочного прекращения полномочий главы муниципального образования нормативные правовые акты, принятые представительным органом муниципального образования, подписываются исполняющим обязанности главы </w:t>
      </w:r>
      <w:r w:rsidRPr="002D2A1C">
        <w:rPr>
          <w:rFonts w:ascii="Times New Roman" w:hAnsi="Times New Roman" w:cs="Times New Roman"/>
          <w:color w:val="000000" w:themeColor="text1"/>
          <w:sz w:val="24"/>
          <w:szCs w:val="24"/>
        </w:rPr>
        <w:lastRenderedPageBreak/>
        <w:t>муниципального образования.</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Порядок принятия (издания) иных муниципальных актов устанавливается уставом муниципального образования.</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Title0"/>
        <w:jc w:val="center"/>
        <w:outlineLvl w:val="2"/>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Вступление в силу муниципального акта</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EF33D8" w:rsidRPr="00EF33D8" w:rsidRDefault="00EF33D8" w:rsidP="00EF33D8">
      <w:pPr>
        <w:spacing w:line="288" w:lineRule="atLeast"/>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Согласно частям 8,9 статьи 52 Федерального закона № 33-ФЗ м</w:t>
      </w:r>
      <w:r w:rsidRPr="00EF33D8">
        <w:rPr>
          <w:rFonts w:ascii="Times New Roman" w:eastAsia="Times New Roman" w:hAnsi="Times New Roman" w:cs="Times New Roman"/>
          <w:sz w:val="24"/>
          <w:szCs w:val="24"/>
        </w:rPr>
        <w:t>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кодексом Российской Федерации.</w:t>
      </w:r>
    </w:p>
    <w:p w:rsidR="00EF33D8" w:rsidRPr="00EF33D8" w:rsidRDefault="00EF33D8" w:rsidP="00EF33D8">
      <w:pPr>
        <w:spacing w:before="168" w:line="288" w:lineRule="atLeast"/>
        <w:ind w:firstLine="540"/>
        <w:jc w:val="both"/>
        <w:rPr>
          <w:rFonts w:ascii="Times New Roman" w:eastAsia="Times New Roman" w:hAnsi="Times New Roman" w:cs="Times New Roman"/>
          <w:sz w:val="24"/>
          <w:szCs w:val="24"/>
        </w:rPr>
      </w:pPr>
      <w:r w:rsidRPr="00EF33D8">
        <w:rPr>
          <w:rFonts w:ascii="Times New Roman" w:eastAsia="Times New Roman" w:hAnsi="Times New Roman" w:cs="Times New Roman"/>
          <w:sz w:val="24"/>
          <w:szCs w:val="24"/>
        </w:rPr>
        <w:t xml:space="preserve">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Пример:</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5569C" w:rsidRPr="002D2A1C">
        <w:tc>
          <w:tcPr>
            <w:tcW w:w="9071" w:type="dxa"/>
            <w:tcBorders>
              <w:top w:val="nil"/>
              <w:left w:val="nil"/>
              <w:bottom w:val="nil"/>
              <w:right w:val="nil"/>
            </w:tcBorders>
          </w:tcPr>
          <w:p w:rsidR="0015569C" w:rsidRPr="002D2A1C" w:rsidRDefault="00814AC2" w:rsidP="008E1A5B">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Если муниципальный акт был официально опубликован 15 октября 20</w:t>
            </w:r>
            <w:r w:rsidR="008E1A5B">
              <w:rPr>
                <w:rFonts w:ascii="Times New Roman" w:hAnsi="Times New Roman" w:cs="Times New Roman"/>
                <w:color w:val="000000" w:themeColor="text1"/>
                <w:sz w:val="24"/>
                <w:szCs w:val="24"/>
              </w:rPr>
              <w:t>24</w:t>
            </w:r>
            <w:r w:rsidRPr="002D2A1C">
              <w:rPr>
                <w:rFonts w:ascii="Times New Roman" w:hAnsi="Times New Roman" w:cs="Times New Roman"/>
                <w:color w:val="000000" w:themeColor="text1"/>
                <w:sz w:val="24"/>
                <w:szCs w:val="24"/>
              </w:rPr>
              <w:t xml:space="preserve"> года, в тексте муниципального акта указано, что он вступает в силу по истечении 30 дней со дня его официального опубликования, то муниципальный а</w:t>
            </w:r>
            <w:proofErr w:type="gramStart"/>
            <w:r w:rsidRPr="002D2A1C">
              <w:rPr>
                <w:rFonts w:ascii="Times New Roman" w:hAnsi="Times New Roman" w:cs="Times New Roman"/>
                <w:color w:val="000000" w:themeColor="text1"/>
                <w:sz w:val="24"/>
                <w:szCs w:val="24"/>
              </w:rPr>
              <w:t>кт вст</w:t>
            </w:r>
            <w:proofErr w:type="gramEnd"/>
            <w:r w:rsidRPr="002D2A1C">
              <w:rPr>
                <w:rFonts w:ascii="Times New Roman" w:hAnsi="Times New Roman" w:cs="Times New Roman"/>
                <w:color w:val="000000" w:themeColor="text1"/>
                <w:sz w:val="24"/>
                <w:szCs w:val="24"/>
              </w:rPr>
              <w:t>упает в силу 14 ноября 20</w:t>
            </w:r>
            <w:r w:rsidR="008E1A5B">
              <w:rPr>
                <w:rFonts w:ascii="Times New Roman" w:hAnsi="Times New Roman" w:cs="Times New Roman"/>
                <w:color w:val="000000" w:themeColor="text1"/>
                <w:sz w:val="24"/>
                <w:szCs w:val="24"/>
              </w:rPr>
              <w:t>24</w:t>
            </w:r>
            <w:r w:rsidRPr="002D2A1C">
              <w:rPr>
                <w:rFonts w:ascii="Times New Roman" w:hAnsi="Times New Roman" w:cs="Times New Roman"/>
                <w:color w:val="000000" w:themeColor="text1"/>
                <w:sz w:val="24"/>
                <w:szCs w:val="24"/>
              </w:rPr>
              <w:t xml:space="preserve"> года.</w:t>
            </w: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5569C" w:rsidRPr="002D2A1C">
        <w:tc>
          <w:tcPr>
            <w:tcW w:w="9071" w:type="dxa"/>
            <w:tcBorders>
              <w:top w:val="nil"/>
              <w:left w:val="nil"/>
              <w:bottom w:val="nil"/>
              <w:right w:val="nil"/>
            </w:tcBorders>
          </w:tcPr>
          <w:p w:rsidR="0015569C" w:rsidRPr="002D2A1C" w:rsidRDefault="00814AC2" w:rsidP="008E1A5B">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Если муниципальный акт был официально опубликован 15 октября 20</w:t>
            </w:r>
            <w:r w:rsidR="008E1A5B">
              <w:rPr>
                <w:rFonts w:ascii="Times New Roman" w:hAnsi="Times New Roman" w:cs="Times New Roman"/>
                <w:color w:val="000000" w:themeColor="text1"/>
                <w:sz w:val="24"/>
                <w:szCs w:val="24"/>
              </w:rPr>
              <w:t>24</w:t>
            </w:r>
            <w:r w:rsidRPr="002D2A1C">
              <w:rPr>
                <w:rFonts w:ascii="Times New Roman" w:hAnsi="Times New Roman" w:cs="Times New Roman"/>
                <w:color w:val="000000" w:themeColor="text1"/>
                <w:sz w:val="24"/>
                <w:szCs w:val="24"/>
              </w:rPr>
              <w:t xml:space="preserve"> года, в тексте муниципального акта указано, что он вступает в силу по истечении 30 дней после дня его официального опубликования, то муниципальный а</w:t>
            </w:r>
            <w:proofErr w:type="gramStart"/>
            <w:r w:rsidRPr="002D2A1C">
              <w:rPr>
                <w:rFonts w:ascii="Times New Roman" w:hAnsi="Times New Roman" w:cs="Times New Roman"/>
                <w:color w:val="000000" w:themeColor="text1"/>
                <w:sz w:val="24"/>
                <w:szCs w:val="24"/>
              </w:rPr>
              <w:t>кт вст</w:t>
            </w:r>
            <w:proofErr w:type="gramEnd"/>
            <w:r w:rsidRPr="002D2A1C">
              <w:rPr>
                <w:rFonts w:ascii="Times New Roman" w:hAnsi="Times New Roman" w:cs="Times New Roman"/>
                <w:color w:val="000000" w:themeColor="text1"/>
                <w:sz w:val="24"/>
                <w:szCs w:val="24"/>
              </w:rPr>
              <w:t>упает в силу 15 ноября 20</w:t>
            </w:r>
            <w:r w:rsidR="008E1A5B">
              <w:rPr>
                <w:rFonts w:ascii="Times New Roman" w:hAnsi="Times New Roman" w:cs="Times New Roman"/>
                <w:color w:val="000000" w:themeColor="text1"/>
                <w:sz w:val="24"/>
                <w:szCs w:val="24"/>
              </w:rPr>
              <w:t>24</w:t>
            </w:r>
            <w:r w:rsidRPr="002D2A1C">
              <w:rPr>
                <w:rFonts w:ascii="Times New Roman" w:hAnsi="Times New Roman" w:cs="Times New Roman"/>
                <w:color w:val="000000" w:themeColor="text1"/>
                <w:sz w:val="24"/>
                <w:szCs w:val="24"/>
              </w:rPr>
              <w:t xml:space="preserve"> года.</w:t>
            </w: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Срок, исчисляемый годами, истекает в </w:t>
      </w:r>
      <w:proofErr w:type="gramStart"/>
      <w:r w:rsidRPr="002D2A1C">
        <w:rPr>
          <w:rFonts w:ascii="Times New Roman" w:hAnsi="Times New Roman" w:cs="Times New Roman"/>
          <w:color w:val="000000" w:themeColor="text1"/>
          <w:sz w:val="24"/>
          <w:szCs w:val="24"/>
        </w:rPr>
        <w:t>соответствующие</w:t>
      </w:r>
      <w:proofErr w:type="gramEnd"/>
      <w:r w:rsidRPr="002D2A1C">
        <w:rPr>
          <w:rFonts w:ascii="Times New Roman" w:hAnsi="Times New Roman" w:cs="Times New Roman"/>
          <w:color w:val="000000" w:themeColor="text1"/>
          <w:sz w:val="24"/>
          <w:szCs w:val="24"/>
        </w:rPr>
        <w:t xml:space="preserve"> месяц и число последнего года срока. При этом годом (за исключением календарного года) признается любой период времени, состоящий из 12 месяцев, следующих подряд.</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К сроку, определенному в полгода, применяются правила для сроков, исчисляемых месяцами.</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К сроку, исчисляемому кварталами года, применяются правила для сроков, исчисляемых месяцами. При этом квартал считается равным трем месяцам, а отсчет кварталов ведется с начала года. Срок, исчисляемый кварталами, истекает в последний день последнего месяца срока.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Срок, исчисляемый месяцами, истекает в соответствующее число последнего месяца срока. Если окончание срока, исчисляемого месяцами, приходится на такой месяц, в котором нет соответствующего числа, то срок истекает в последний день этого месяца. &lt;16&gt;</w:t>
      </w: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Пример:</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5569C" w:rsidRPr="002D2A1C">
        <w:tc>
          <w:tcPr>
            <w:tcW w:w="9071" w:type="dxa"/>
            <w:tcBorders>
              <w:top w:val="nil"/>
              <w:left w:val="nil"/>
              <w:bottom w:val="nil"/>
              <w:right w:val="nil"/>
            </w:tcBorders>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Если муниципальный акт был официально опубликован 15 октября 20</w:t>
            </w:r>
            <w:r w:rsidR="008E1A5B">
              <w:rPr>
                <w:rFonts w:ascii="Times New Roman" w:hAnsi="Times New Roman" w:cs="Times New Roman"/>
                <w:color w:val="000000" w:themeColor="text1"/>
                <w:sz w:val="24"/>
                <w:szCs w:val="24"/>
              </w:rPr>
              <w:t>24</w:t>
            </w:r>
            <w:r w:rsidRPr="002D2A1C">
              <w:rPr>
                <w:rFonts w:ascii="Times New Roman" w:hAnsi="Times New Roman" w:cs="Times New Roman"/>
                <w:color w:val="000000" w:themeColor="text1"/>
                <w:sz w:val="24"/>
                <w:szCs w:val="24"/>
              </w:rPr>
              <w:t xml:space="preserve"> года, в тексте муниципального акта указано, что он вступает в силу по истечении одного месяца со дня его официального опубликования, то он вступает в силу 16 ноября 20</w:t>
            </w:r>
            <w:r w:rsidR="008E1A5B">
              <w:rPr>
                <w:rFonts w:ascii="Times New Roman" w:hAnsi="Times New Roman" w:cs="Times New Roman"/>
                <w:color w:val="000000" w:themeColor="text1"/>
                <w:sz w:val="24"/>
                <w:szCs w:val="24"/>
              </w:rPr>
              <w:t>24</w:t>
            </w:r>
            <w:r w:rsidRPr="002D2A1C">
              <w:rPr>
                <w:rFonts w:ascii="Times New Roman" w:hAnsi="Times New Roman" w:cs="Times New Roman"/>
                <w:color w:val="000000" w:themeColor="text1"/>
                <w:sz w:val="24"/>
                <w:szCs w:val="24"/>
              </w:rPr>
              <w:t xml:space="preserve"> </w:t>
            </w:r>
            <w:r w:rsidRPr="002D2A1C">
              <w:rPr>
                <w:rFonts w:ascii="Times New Roman" w:hAnsi="Times New Roman" w:cs="Times New Roman"/>
                <w:color w:val="000000" w:themeColor="text1"/>
                <w:sz w:val="24"/>
                <w:szCs w:val="24"/>
              </w:rPr>
              <w:lastRenderedPageBreak/>
              <w:t>года.</w:t>
            </w:r>
          </w:p>
          <w:p w:rsidR="0015569C" w:rsidRPr="002D2A1C" w:rsidRDefault="00814AC2" w:rsidP="008E1A5B">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Если муниципальный акта был официально опубликован 15 октября 20</w:t>
            </w:r>
            <w:r w:rsidR="008E1A5B">
              <w:rPr>
                <w:rFonts w:ascii="Times New Roman" w:hAnsi="Times New Roman" w:cs="Times New Roman"/>
                <w:color w:val="000000" w:themeColor="text1"/>
                <w:sz w:val="24"/>
                <w:szCs w:val="24"/>
              </w:rPr>
              <w:t>24</w:t>
            </w:r>
            <w:r w:rsidRPr="002D2A1C">
              <w:rPr>
                <w:rFonts w:ascii="Times New Roman" w:hAnsi="Times New Roman" w:cs="Times New Roman"/>
                <w:color w:val="000000" w:themeColor="text1"/>
                <w:sz w:val="24"/>
                <w:szCs w:val="24"/>
              </w:rPr>
              <w:t xml:space="preserve"> года, в тексте муниципального акта указано, что он вступает в силу по истечении одного месяца после дня его официального опубликования, то он вступает в силу 17 ноября 20</w:t>
            </w:r>
            <w:r w:rsidR="008E1A5B">
              <w:rPr>
                <w:rFonts w:ascii="Times New Roman" w:hAnsi="Times New Roman" w:cs="Times New Roman"/>
                <w:color w:val="000000" w:themeColor="text1"/>
                <w:sz w:val="24"/>
                <w:szCs w:val="24"/>
              </w:rPr>
              <w:t>24</w:t>
            </w:r>
            <w:r w:rsidRPr="002D2A1C">
              <w:rPr>
                <w:rFonts w:ascii="Times New Roman" w:hAnsi="Times New Roman" w:cs="Times New Roman"/>
                <w:color w:val="000000" w:themeColor="text1"/>
                <w:sz w:val="24"/>
                <w:szCs w:val="24"/>
              </w:rPr>
              <w:t xml:space="preserve"> года.</w:t>
            </w: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Муниципальные акты, содержащие сведения, распространение которых ограничено федеральным законом, официальному опубликованию не подлежат и, как правило, вступают в силу с даты их подписания.</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Title0"/>
        <w:jc w:val="center"/>
        <w:outlineLvl w:val="2"/>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Официальное опубликование муниципального акта</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EF33D8" w:rsidRPr="00EF33D8" w:rsidRDefault="00EF33D8" w:rsidP="00EF33D8">
      <w:pPr>
        <w:spacing w:line="288" w:lineRule="atLeast"/>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Согласно статье 53 Федерального закона № 33-ФЗ о</w:t>
      </w:r>
      <w:r w:rsidRPr="00EF33D8">
        <w:rPr>
          <w:rFonts w:ascii="Times New Roman" w:eastAsia="Times New Roman" w:hAnsi="Times New Roman" w:cs="Times New Roman"/>
          <w:sz w:val="24"/>
          <w:szCs w:val="24"/>
        </w:rPr>
        <w:t>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 или первое размещение в сетевом издании.</w:t>
      </w:r>
    </w:p>
    <w:p w:rsidR="00EF33D8" w:rsidRPr="00EF33D8" w:rsidRDefault="00EF33D8" w:rsidP="00EF33D8">
      <w:pPr>
        <w:spacing w:before="168" w:line="288" w:lineRule="atLeast"/>
        <w:ind w:firstLine="540"/>
        <w:jc w:val="both"/>
        <w:rPr>
          <w:rFonts w:ascii="Times New Roman" w:eastAsia="Times New Roman" w:hAnsi="Times New Roman" w:cs="Times New Roman"/>
          <w:sz w:val="24"/>
          <w:szCs w:val="24"/>
        </w:rPr>
      </w:pPr>
      <w:r w:rsidRPr="00EF33D8">
        <w:rPr>
          <w:rFonts w:ascii="Times New Roman" w:eastAsia="Times New Roman" w:hAnsi="Times New Roman" w:cs="Times New Roman"/>
          <w:sz w:val="24"/>
          <w:szCs w:val="24"/>
        </w:rPr>
        <w:t>В случае</w:t>
      </w:r>
      <w:proofErr w:type="gramStart"/>
      <w:r w:rsidRPr="00EF33D8">
        <w:rPr>
          <w:rFonts w:ascii="Times New Roman" w:eastAsia="Times New Roman" w:hAnsi="Times New Roman" w:cs="Times New Roman"/>
          <w:sz w:val="24"/>
          <w:szCs w:val="24"/>
        </w:rPr>
        <w:t>,</w:t>
      </w:r>
      <w:proofErr w:type="gramEnd"/>
      <w:r w:rsidRPr="00EF33D8">
        <w:rPr>
          <w:rFonts w:ascii="Times New Roman" w:eastAsia="Times New Roman" w:hAnsi="Times New Roman" w:cs="Times New Roman"/>
          <w:sz w:val="24"/>
          <w:szCs w:val="24"/>
        </w:rPr>
        <w:t xml:space="preserve"> если официальное опубликование муниципального правового акта, в том числе соглашения, заключенного между органами местного самоуправления, осуществляется в сетевом издании, в муниципальном образовании в соответствии с Федеральным законом от 9 февраля 2009 года </w:t>
      </w:r>
      <w:r>
        <w:rPr>
          <w:rFonts w:ascii="Times New Roman" w:eastAsia="Times New Roman" w:hAnsi="Times New Roman" w:cs="Times New Roman"/>
          <w:sz w:val="24"/>
          <w:szCs w:val="24"/>
        </w:rPr>
        <w:t>№</w:t>
      </w:r>
      <w:r w:rsidRPr="00EF33D8">
        <w:rPr>
          <w:rFonts w:ascii="Times New Roman" w:eastAsia="Times New Roman" w:hAnsi="Times New Roman" w:cs="Times New Roman"/>
          <w:sz w:val="24"/>
          <w:szCs w:val="24"/>
        </w:rPr>
        <w:t xml:space="preserve"> 8-ФЗ </w:t>
      </w:r>
      <w:r>
        <w:rPr>
          <w:rFonts w:ascii="Times New Roman" w:eastAsia="Times New Roman" w:hAnsi="Times New Roman" w:cs="Times New Roman"/>
          <w:sz w:val="24"/>
          <w:szCs w:val="24"/>
        </w:rPr>
        <w:t>«</w:t>
      </w:r>
      <w:r w:rsidRPr="00EF33D8">
        <w:rPr>
          <w:rFonts w:ascii="Times New Roman" w:eastAsia="Times New Roman" w:hAnsi="Times New Roman" w:cs="Times New Roman"/>
          <w:sz w:val="24"/>
          <w:szCs w:val="24"/>
        </w:rPr>
        <w:t>Об обеспечении доступа к информации о деятельности государственных органов и органов местного самоуправления</w:t>
      </w:r>
      <w:r>
        <w:rPr>
          <w:rFonts w:ascii="Times New Roman" w:eastAsia="Times New Roman" w:hAnsi="Times New Roman" w:cs="Times New Roman"/>
          <w:sz w:val="24"/>
          <w:szCs w:val="24"/>
        </w:rPr>
        <w:t>»</w:t>
      </w:r>
      <w:r w:rsidRPr="00EF33D8">
        <w:rPr>
          <w:rFonts w:ascii="Times New Roman" w:eastAsia="Times New Roman" w:hAnsi="Times New Roman" w:cs="Times New Roman"/>
          <w:sz w:val="24"/>
          <w:szCs w:val="24"/>
        </w:rPr>
        <w:t xml:space="preserve"> обеспечивается создание одного или нескольких пунктов подключения к информационно-телекоммуникационной сети </w:t>
      </w:r>
      <w:r>
        <w:rPr>
          <w:rFonts w:ascii="Times New Roman" w:eastAsia="Times New Roman" w:hAnsi="Times New Roman" w:cs="Times New Roman"/>
          <w:sz w:val="24"/>
          <w:szCs w:val="24"/>
        </w:rPr>
        <w:t>«</w:t>
      </w:r>
      <w:r w:rsidRPr="00EF33D8">
        <w:rPr>
          <w:rFonts w:ascii="Times New Roman" w:eastAsia="Times New Roman" w:hAnsi="Times New Roman" w:cs="Times New Roman"/>
          <w:sz w:val="24"/>
          <w:szCs w:val="24"/>
        </w:rPr>
        <w:t>Интернет</w:t>
      </w:r>
      <w:r>
        <w:rPr>
          <w:rFonts w:ascii="Times New Roman" w:eastAsia="Times New Roman" w:hAnsi="Times New Roman" w:cs="Times New Roman"/>
          <w:sz w:val="24"/>
          <w:szCs w:val="24"/>
        </w:rPr>
        <w:t>»</w:t>
      </w:r>
      <w:r w:rsidRPr="00EF33D8">
        <w:rPr>
          <w:rFonts w:ascii="Times New Roman" w:eastAsia="Times New Roman" w:hAnsi="Times New Roman" w:cs="Times New Roman"/>
          <w:sz w:val="24"/>
          <w:szCs w:val="24"/>
        </w:rPr>
        <w:t xml:space="preserve"> в </w:t>
      </w:r>
      <w:proofErr w:type="gramStart"/>
      <w:r w:rsidRPr="00EF33D8">
        <w:rPr>
          <w:rFonts w:ascii="Times New Roman" w:eastAsia="Times New Roman" w:hAnsi="Times New Roman" w:cs="Times New Roman"/>
          <w:sz w:val="24"/>
          <w:szCs w:val="24"/>
        </w:rPr>
        <w:t xml:space="preserve">местах, доступных для их использования неограниченным кругом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без использования ими дополнительных технических средств. </w:t>
      </w:r>
      <w:proofErr w:type="gramEnd"/>
    </w:p>
    <w:p w:rsidR="00EF33D8" w:rsidRPr="00EF33D8" w:rsidRDefault="00EF33D8" w:rsidP="00EF33D8">
      <w:pPr>
        <w:spacing w:before="168" w:line="288" w:lineRule="atLeast"/>
        <w:ind w:firstLine="540"/>
        <w:jc w:val="both"/>
        <w:rPr>
          <w:rFonts w:ascii="Times New Roman" w:eastAsia="Times New Roman" w:hAnsi="Times New Roman" w:cs="Times New Roman"/>
          <w:sz w:val="24"/>
          <w:szCs w:val="24"/>
        </w:rPr>
      </w:pPr>
      <w:proofErr w:type="gramStart"/>
      <w:r w:rsidRPr="00EF33D8">
        <w:rPr>
          <w:rFonts w:ascii="Times New Roman" w:eastAsia="Times New Roman" w:hAnsi="Times New Roman" w:cs="Times New Roman"/>
          <w:sz w:val="24"/>
          <w:szCs w:val="24"/>
        </w:rPr>
        <w:t xml:space="preserve">Наименование периодического печатного издания и (или) наименование сетевого издания с указанием доменного имени соответствующего сайта в информационно-телекоммуникационной сети </w:t>
      </w:r>
      <w:r>
        <w:rPr>
          <w:rFonts w:ascii="Times New Roman" w:eastAsia="Times New Roman" w:hAnsi="Times New Roman" w:cs="Times New Roman"/>
          <w:sz w:val="24"/>
          <w:szCs w:val="24"/>
        </w:rPr>
        <w:t>«</w:t>
      </w:r>
      <w:r w:rsidRPr="00EF33D8">
        <w:rPr>
          <w:rFonts w:ascii="Times New Roman" w:eastAsia="Times New Roman" w:hAnsi="Times New Roman" w:cs="Times New Roman"/>
          <w:sz w:val="24"/>
          <w:szCs w:val="24"/>
        </w:rPr>
        <w:t>Интернет</w:t>
      </w:r>
      <w:r>
        <w:rPr>
          <w:rFonts w:ascii="Times New Roman" w:eastAsia="Times New Roman" w:hAnsi="Times New Roman" w:cs="Times New Roman"/>
          <w:sz w:val="24"/>
          <w:szCs w:val="24"/>
        </w:rPr>
        <w:t>»</w:t>
      </w:r>
      <w:r w:rsidRPr="00EF33D8">
        <w:rPr>
          <w:rFonts w:ascii="Times New Roman" w:eastAsia="Times New Roman" w:hAnsi="Times New Roman" w:cs="Times New Roman"/>
          <w:sz w:val="24"/>
          <w:szCs w:val="24"/>
        </w:rPr>
        <w:t xml:space="preserve"> и сведений о его регистрации в качестве средства массовой информации, в которых осуществляется официальное опубликование муниципальных правовых актов, в том числе соглашений, заключенных между органами местного самоуправления, указываются в уставе муниципального образования. </w:t>
      </w:r>
      <w:proofErr w:type="gramEnd"/>
    </w:p>
    <w:p w:rsidR="00EF33D8" w:rsidRPr="00EF33D8" w:rsidRDefault="00EF33D8" w:rsidP="00EF33D8">
      <w:pPr>
        <w:spacing w:before="168" w:line="288" w:lineRule="atLeast"/>
        <w:ind w:firstLine="540"/>
        <w:jc w:val="both"/>
        <w:rPr>
          <w:rFonts w:ascii="Times New Roman" w:eastAsia="Times New Roman" w:hAnsi="Times New Roman" w:cs="Times New Roman"/>
          <w:sz w:val="24"/>
          <w:szCs w:val="24"/>
        </w:rPr>
      </w:pPr>
      <w:proofErr w:type="gramStart"/>
      <w:r w:rsidRPr="00EF33D8">
        <w:rPr>
          <w:rFonts w:ascii="Times New Roman" w:eastAsia="Times New Roman" w:hAnsi="Times New Roman" w:cs="Times New Roman"/>
          <w:sz w:val="24"/>
          <w:szCs w:val="24"/>
        </w:rPr>
        <w:t xml:space="preserve">Перечень периодических печатных изданий, сетевых изданий с указанием доменных имен соответствующих сайтов в информационно-телекоммуникационной сети </w:t>
      </w:r>
      <w:r>
        <w:rPr>
          <w:rFonts w:ascii="Times New Roman" w:eastAsia="Times New Roman" w:hAnsi="Times New Roman" w:cs="Times New Roman"/>
          <w:sz w:val="24"/>
          <w:szCs w:val="24"/>
        </w:rPr>
        <w:t>«</w:t>
      </w:r>
      <w:r w:rsidRPr="00EF33D8">
        <w:rPr>
          <w:rFonts w:ascii="Times New Roman" w:eastAsia="Times New Roman" w:hAnsi="Times New Roman" w:cs="Times New Roman"/>
          <w:sz w:val="24"/>
          <w:szCs w:val="24"/>
        </w:rPr>
        <w:t>Интернет</w:t>
      </w:r>
      <w:r>
        <w:rPr>
          <w:rFonts w:ascii="Times New Roman" w:eastAsia="Times New Roman" w:hAnsi="Times New Roman" w:cs="Times New Roman"/>
          <w:sz w:val="24"/>
          <w:szCs w:val="24"/>
        </w:rPr>
        <w:t>»</w:t>
      </w:r>
      <w:r w:rsidRPr="00EF33D8">
        <w:rPr>
          <w:rFonts w:ascii="Times New Roman" w:eastAsia="Times New Roman" w:hAnsi="Times New Roman" w:cs="Times New Roman"/>
          <w:sz w:val="24"/>
          <w:szCs w:val="24"/>
        </w:rPr>
        <w:t xml:space="preserve">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муниципального образования. </w:t>
      </w:r>
      <w:proofErr w:type="gramEnd"/>
    </w:p>
    <w:p w:rsidR="00EF33D8" w:rsidRPr="00EF33D8" w:rsidRDefault="00EF33D8" w:rsidP="00EF33D8">
      <w:pPr>
        <w:spacing w:before="168" w:line="288" w:lineRule="atLeast"/>
        <w:ind w:firstLine="540"/>
        <w:jc w:val="both"/>
        <w:rPr>
          <w:rFonts w:ascii="Times New Roman" w:eastAsia="Times New Roman" w:hAnsi="Times New Roman" w:cs="Times New Roman"/>
          <w:sz w:val="24"/>
          <w:szCs w:val="24"/>
        </w:rPr>
      </w:pPr>
      <w:r w:rsidRPr="00EF33D8">
        <w:rPr>
          <w:rFonts w:ascii="Times New Roman" w:eastAsia="Times New Roman" w:hAnsi="Times New Roman" w:cs="Times New Roman"/>
          <w:sz w:val="24"/>
          <w:szCs w:val="24"/>
        </w:rPr>
        <w:t xml:space="preserve">Обнародование иных документов и информации в случаях, если такое обнародование предусмотрено настоящим Федеральным законом, осуществляется в порядке, предусмотренном для обнародования муниципальных правовых актов. </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Пример:</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7654"/>
      </w:tblGrid>
      <w:tr w:rsidR="00AB27DE" w:rsidRPr="002D2A1C" w:rsidTr="00A4195E">
        <w:tc>
          <w:tcPr>
            <w:tcW w:w="1417" w:type="dxa"/>
            <w:tcBorders>
              <w:top w:val="nil"/>
              <w:left w:val="nil"/>
              <w:bottom w:val="nil"/>
              <w:right w:val="nil"/>
            </w:tcBorders>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Статья 5.</w:t>
            </w:r>
          </w:p>
        </w:tc>
        <w:tc>
          <w:tcPr>
            <w:tcW w:w="7654" w:type="dxa"/>
            <w:tcBorders>
              <w:top w:val="nil"/>
              <w:left w:val="nil"/>
              <w:bottom w:val="nil"/>
              <w:right w:val="nil"/>
            </w:tcBorders>
          </w:tcPr>
          <w:p w:rsidR="0015569C" w:rsidRPr="002D2A1C" w:rsidRDefault="00814AC2">
            <w:pPr>
              <w:pStyle w:val="ConsPlusNormal0"/>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Порядок официального опубликования </w:t>
            </w:r>
            <w:proofErr w:type="gramStart"/>
            <w:r w:rsidRPr="002D2A1C">
              <w:rPr>
                <w:rFonts w:ascii="Times New Roman" w:hAnsi="Times New Roman" w:cs="Times New Roman"/>
                <w:color w:val="000000" w:themeColor="text1"/>
                <w:sz w:val="24"/>
                <w:szCs w:val="24"/>
              </w:rPr>
              <w:t>нормативных</w:t>
            </w:r>
            <w:proofErr w:type="gramEnd"/>
          </w:p>
          <w:p w:rsidR="0015569C" w:rsidRPr="002D2A1C" w:rsidRDefault="00814AC2">
            <w:pPr>
              <w:pStyle w:val="ConsPlusNormal0"/>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lastRenderedPageBreak/>
              <w:t>правовых актов</w:t>
            </w:r>
          </w:p>
        </w:tc>
      </w:tr>
      <w:tr w:rsidR="0015569C" w:rsidRPr="002D2A1C" w:rsidTr="00A4195E">
        <w:tc>
          <w:tcPr>
            <w:tcW w:w="9071" w:type="dxa"/>
            <w:gridSpan w:val="2"/>
            <w:tcBorders>
              <w:top w:val="nil"/>
              <w:left w:val="nil"/>
              <w:bottom w:val="nil"/>
              <w:right w:val="nil"/>
            </w:tcBorders>
          </w:tcPr>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lastRenderedPageBreak/>
              <w:t xml:space="preserve">1. Официальным опубликованием нормативного правового акта (наименование муниципального образования) считается публикация его полного текста в краевой государственной газете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Наш край</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w:t>
            </w:r>
          </w:p>
          <w:p w:rsidR="0015569C" w:rsidRPr="002D2A1C" w:rsidRDefault="00814AC2">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В случае опубликования нормативного правового акта в нескольких номерах краевой государственной газеты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Наш край</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днем официального опубликования считается день последней публикации.</w:t>
            </w: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proofErr w:type="gramStart"/>
      <w:r w:rsidRPr="002D2A1C">
        <w:rPr>
          <w:rFonts w:ascii="Times New Roman" w:hAnsi="Times New Roman" w:cs="Times New Roman"/>
          <w:color w:val="000000" w:themeColor="text1"/>
          <w:sz w:val="24"/>
          <w:szCs w:val="24"/>
        </w:rPr>
        <w:t xml:space="preserve">Согласно </w:t>
      </w:r>
      <w:hyperlink r:id="rId55" w:tooltip="Федеральный закон от 06.10.2003 N 131-ФЗ (ред. от 14.07.2022) &quot;Об общих принципах организации местного самоуправления в Российской Федерации&quot; (с изм. и доп., вступ. в силу с 11.01.2023) {КонсультантПлюс}">
        <w:r w:rsidRPr="002D2A1C">
          <w:rPr>
            <w:rFonts w:ascii="Times New Roman" w:hAnsi="Times New Roman" w:cs="Times New Roman"/>
            <w:color w:val="000000" w:themeColor="text1"/>
            <w:sz w:val="24"/>
            <w:szCs w:val="24"/>
          </w:rPr>
          <w:t>пункту 7 части 1 статьи 17</w:t>
        </w:r>
      </w:hyperlink>
      <w:r w:rsidRPr="002D2A1C">
        <w:rPr>
          <w:rFonts w:ascii="Times New Roman" w:hAnsi="Times New Roman" w:cs="Times New Roman"/>
          <w:color w:val="000000" w:themeColor="text1"/>
          <w:sz w:val="24"/>
          <w:szCs w:val="24"/>
        </w:rPr>
        <w:t xml:space="preserve"> Федерального закона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131-ФЗ к полномочиям органов местного самоуправления по решению вопросов местного значения относится учреждение печатного средства массовой информации для опубликования муниципальных актов, обсуждения проектов муниципальных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w:t>
      </w:r>
      <w:proofErr w:type="gramEnd"/>
      <w:r w:rsidRPr="002D2A1C">
        <w:rPr>
          <w:rFonts w:ascii="Times New Roman" w:hAnsi="Times New Roman" w:cs="Times New Roman"/>
          <w:color w:val="000000" w:themeColor="text1"/>
          <w:sz w:val="24"/>
          <w:szCs w:val="24"/>
        </w:rPr>
        <w:t xml:space="preserve"> официальной информации.</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В соответствии со </w:t>
      </w:r>
      <w:hyperlink r:id="rId56" w:tooltip="Закон РФ от 27.12.1991 N 2124-1 (ред. от 29.12.2022) &quot;О средствах массовой информации&quot; {КонсультантПлюс}">
        <w:r w:rsidRPr="002D2A1C">
          <w:rPr>
            <w:rFonts w:ascii="Times New Roman" w:hAnsi="Times New Roman" w:cs="Times New Roman"/>
            <w:color w:val="000000" w:themeColor="text1"/>
            <w:sz w:val="24"/>
            <w:szCs w:val="24"/>
          </w:rPr>
          <w:t>статьей 12</w:t>
        </w:r>
      </w:hyperlink>
      <w:r w:rsidRPr="002D2A1C">
        <w:rPr>
          <w:rFonts w:ascii="Times New Roman" w:hAnsi="Times New Roman" w:cs="Times New Roman"/>
          <w:color w:val="000000" w:themeColor="text1"/>
          <w:sz w:val="24"/>
          <w:szCs w:val="24"/>
        </w:rPr>
        <w:t xml:space="preserve"> Закона Российской Федерации от 27.12.1991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2124-1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О средствах массовой информации</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регистрация средств массовой информации, учреждаемых органами местного самоуправления исключительно для издания их официальных сообщений и материалов, нормативных и иных актов, не </w:t>
      </w:r>
      <w:proofErr w:type="gramStart"/>
      <w:r w:rsidRPr="002D2A1C">
        <w:rPr>
          <w:rFonts w:ascii="Times New Roman" w:hAnsi="Times New Roman" w:cs="Times New Roman"/>
          <w:color w:val="000000" w:themeColor="text1"/>
          <w:sz w:val="24"/>
          <w:szCs w:val="24"/>
        </w:rPr>
        <w:t>требуется</w:t>
      </w:r>
      <w:proofErr w:type="gramEnd"/>
      <w:r w:rsidRPr="002D2A1C">
        <w:rPr>
          <w:rFonts w:ascii="Times New Roman" w:hAnsi="Times New Roman" w:cs="Times New Roman"/>
          <w:color w:val="000000" w:themeColor="text1"/>
          <w:sz w:val="24"/>
          <w:szCs w:val="24"/>
        </w:rPr>
        <w:t xml:space="preserve"> Не требуется регистрация периодических печатных изданий тиражом менее одной тысячи экземпляров.</w:t>
      </w: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Для официального опубликования (обнародования) муниципальных актов и соглашений органы местного самоуправления вправе также использовать сетевое издание. Порядок использования официальных сетевых изданий также определяется уставом муниципального образования. При этом в уставе муниципального образования не может быть определено альтернативное использование печатного или сетевого издания для официального опубликования муниципальных актов.</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proofErr w:type="gramStart"/>
      <w:r w:rsidRPr="002D2A1C">
        <w:rPr>
          <w:rFonts w:ascii="Times New Roman" w:hAnsi="Times New Roman" w:cs="Times New Roman"/>
          <w:color w:val="000000" w:themeColor="text1"/>
          <w:sz w:val="24"/>
          <w:szCs w:val="24"/>
        </w:rPr>
        <w:t>В случае опубликования (размещения) полного текста муниципального акта в официальном сетевом издании объемные графические и табличные приложения к нему в печатном издании могут не приводиться (под объемными графическими и табличными приложениями к муниципальному акту имеются в виду приложения к муниципальным программам, картографический материал в составе документов территориального планирования, табличные приложения к решению о местном бюджете и другие подобные документы).</w:t>
      </w:r>
      <w:proofErr w:type="gramEnd"/>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Вне зависимости от того, когда был опубликован (размещен) полный текст муниципального акта в сетевом издании, датой его официального опубликования будет считаться день выхода первой публикации его полного текста или непосредственно текста муниципального акта (то есть без указанных выше приложений) в периодическом печатном издании.</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Если учредителем средства массовой информации выступают органы местного самоуправления или подведомственные им организации, наименование официального печатного периодического издания и (или) наименование официального сетевого издания, в которых осуществляется (планируется осуществлять) официальное опубликование (обнародование) муниципальных актов, подлежит указанию в уставе муниципального образования.</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proofErr w:type="gramStart"/>
      <w:r w:rsidRPr="002D2A1C">
        <w:rPr>
          <w:rFonts w:ascii="Times New Roman" w:hAnsi="Times New Roman" w:cs="Times New Roman"/>
          <w:color w:val="000000" w:themeColor="text1"/>
          <w:sz w:val="24"/>
          <w:szCs w:val="24"/>
        </w:rPr>
        <w:t xml:space="preserve">В случае если определение печатного периодического издания, используемого или которое планируется использовать для официального опубликования муниципальных актов, осуществляется в гражданско-правовом порядке (по результатам заключения муниципального </w:t>
      </w:r>
      <w:r w:rsidRPr="002D2A1C">
        <w:rPr>
          <w:rFonts w:ascii="Times New Roman" w:hAnsi="Times New Roman" w:cs="Times New Roman"/>
          <w:color w:val="000000" w:themeColor="text1"/>
          <w:sz w:val="24"/>
          <w:szCs w:val="24"/>
        </w:rPr>
        <w:lastRenderedPageBreak/>
        <w:t>контракта или иного гражданско-правового договора), наименование такого средства массовой информации в уставе муниципального образования указывать необязательно, оно может быть указано в правовом акте, подписанным главой муниципального образования, с указанием срока действия соответствующего контракта или договора.</w:t>
      </w:r>
      <w:proofErr w:type="gramEnd"/>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proofErr w:type="gramStart"/>
      <w:r w:rsidRPr="002D2A1C">
        <w:rPr>
          <w:rFonts w:ascii="Times New Roman" w:hAnsi="Times New Roman" w:cs="Times New Roman"/>
          <w:color w:val="000000" w:themeColor="text1"/>
          <w:sz w:val="24"/>
          <w:szCs w:val="24"/>
        </w:rPr>
        <w:t>В случае размещения правовых актов муниципального образования в сетевых изданиях, в уставе муниципального образования следует также указывать наименование сетевого издания, доменное имя сайта в сети интернет, регистрационный номер и дату регистрации средства массовой информации, указанные в свидетельстве о регистрации средства массовой информации (до 01.01.2018) или в выписке из реестра зарегистрированных средств массовой информации (с 01.01.2018).</w:t>
      </w:r>
      <w:proofErr w:type="gramEnd"/>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Органы местного самоуправления вправе как учредить собственное сетевое издание, так и воспользоваться сетевыми изданиями, учрежденными иными органами публичной власти, а также подведомственными им организациями, созданными для выполнения задач, поставленных перед указанными органами.</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proofErr w:type="gramStart"/>
      <w:r w:rsidRPr="002D2A1C">
        <w:rPr>
          <w:rFonts w:ascii="Times New Roman" w:hAnsi="Times New Roman" w:cs="Times New Roman"/>
          <w:color w:val="000000" w:themeColor="text1"/>
          <w:sz w:val="24"/>
          <w:szCs w:val="24"/>
        </w:rPr>
        <w:t>Если для официального опубликования (обнародования) муниципального акта в соответствии с уставом муниципального образования планируется использовать официальное сетевое издание, учредителем которого выступает орган публичной власти иного публично-правового образования или подведомственная ему организация, данные положения устава (с указанием наименования сетевого издания и доменного имени соответствующего сайта в сети интернет) должны быть основаны на соответствующем волеизъявлении (решении, согласии или предложении) указанного органа публичной</w:t>
      </w:r>
      <w:proofErr w:type="gramEnd"/>
      <w:r w:rsidRPr="002D2A1C">
        <w:rPr>
          <w:rFonts w:ascii="Times New Roman" w:hAnsi="Times New Roman" w:cs="Times New Roman"/>
          <w:color w:val="000000" w:themeColor="text1"/>
          <w:sz w:val="24"/>
          <w:szCs w:val="24"/>
        </w:rPr>
        <w:t xml:space="preserve"> власти.</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 официальном опубликовании текст муниципального акта излагается в точном соответствии с заверенной копией подлинника правового акта.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proofErr w:type="gramStart"/>
      <w:r w:rsidRPr="002D2A1C">
        <w:rPr>
          <w:rFonts w:ascii="Times New Roman" w:hAnsi="Times New Roman" w:cs="Times New Roman"/>
          <w:color w:val="000000" w:themeColor="text1"/>
          <w:sz w:val="24"/>
          <w:szCs w:val="24"/>
        </w:rPr>
        <w:t>В случае если при официальном опубликовании муниципального акта были допущены ошибки (опечатки, иные неточности технического характера) в сравнении с подлинником муниципального акта, то в следующем номере печатного издания должно быть опубликовано официальное извещение об исправлении неточностей или ошибок с указанием правильного прочтения или приведения полного текста муниципального акта в правильной редакции в сроки, указанные для таких случаях уставом или иным</w:t>
      </w:r>
      <w:proofErr w:type="gramEnd"/>
      <w:r w:rsidRPr="002D2A1C">
        <w:rPr>
          <w:rFonts w:ascii="Times New Roman" w:hAnsi="Times New Roman" w:cs="Times New Roman"/>
          <w:color w:val="000000" w:themeColor="text1"/>
          <w:sz w:val="24"/>
          <w:szCs w:val="24"/>
        </w:rPr>
        <w:t xml:space="preserve"> муниципальным актом.</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В случае если после официального опубликования муниципального акта были обнаружены допущенные ошибки (опечатки, иные неточности технического характера) в подлиннике муниципального акта, то исправление таких неточностей или ошибок производится путем принятия муниципального акта о внесении изменений в основной  опубликованный муниципальный акт.</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Официальный портал Минюста России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Нормативные правовые акты в Российской Федерации</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(http://pravo-mi</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just.ru, http://право-минюст</w:t>
      </w:r>
      <w:proofErr w:type="gramStart"/>
      <w:r w:rsidRPr="002D2A1C">
        <w:rPr>
          <w:rFonts w:ascii="Times New Roman" w:hAnsi="Times New Roman" w:cs="Times New Roman"/>
          <w:color w:val="000000" w:themeColor="text1"/>
          <w:sz w:val="24"/>
          <w:szCs w:val="24"/>
        </w:rPr>
        <w:t>.р</w:t>
      </w:r>
      <w:proofErr w:type="gramEnd"/>
      <w:r w:rsidRPr="002D2A1C">
        <w:rPr>
          <w:rFonts w:ascii="Times New Roman" w:hAnsi="Times New Roman" w:cs="Times New Roman"/>
          <w:color w:val="000000" w:themeColor="text1"/>
          <w:sz w:val="24"/>
          <w:szCs w:val="24"/>
        </w:rPr>
        <w:t xml:space="preserve">ф (далее - портал Минюста России) определен </w:t>
      </w:r>
      <w:hyperlink r:id="rId57" w:tooltip="Постановление Правительства РФ от 26.03.2018 N 327 &quot;О внесении изменений в некоторые акты Правительства Российской Федерации по вопросу ведения федеральных регистров и государственных реестров&quot; {КонсультантПлюс}">
        <w:r w:rsidRPr="002D2A1C">
          <w:rPr>
            <w:rFonts w:ascii="Times New Roman" w:hAnsi="Times New Roman" w:cs="Times New Roman"/>
            <w:color w:val="000000" w:themeColor="text1"/>
            <w:sz w:val="24"/>
            <w:szCs w:val="24"/>
          </w:rPr>
          <w:t>постановлением</w:t>
        </w:r>
      </w:hyperlink>
      <w:r w:rsidRPr="002D2A1C">
        <w:rPr>
          <w:rFonts w:ascii="Times New Roman" w:hAnsi="Times New Roman" w:cs="Times New Roman"/>
          <w:color w:val="000000" w:themeColor="text1"/>
          <w:sz w:val="24"/>
          <w:szCs w:val="24"/>
        </w:rPr>
        <w:t xml:space="preserve"> Правительства Российской Федерации от 26 марта 2018 года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327 в качестве официального источника текстов муниципальных актов, содержащихся в федеральном регистре муниципальных нормативных правовых актов.</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Официальное опубликование (обнародование) уставов муниципальных образований и изменяющих их актов на портале Минюста России возможно на безвозмездной основе при соблюдении следующих условий:</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территориальный орган Минюста России доводит до сведения органов местного самоуправления информацию о готовности осуществлять официальное опубликование (обнародование) уставов муниципальных образований и изменяющих их актов на портале </w:t>
      </w:r>
      <w:r w:rsidRPr="002D2A1C">
        <w:rPr>
          <w:rFonts w:ascii="Times New Roman" w:hAnsi="Times New Roman" w:cs="Times New Roman"/>
          <w:color w:val="000000" w:themeColor="text1"/>
          <w:sz w:val="24"/>
          <w:szCs w:val="24"/>
        </w:rPr>
        <w:lastRenderedPageBreak/>
        <w:t>Минюста России посредством размещения соответствующего предложения на своей странице в сети интернет;</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в устав муниципального образования включаются положения об использовании портала Минюста России для официального опубликования (обнародования) уставов муниципальных образований и изменяющих их актов, а также его доменные имена (http://pravo-mi</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just.ru, http://право-минюст</w:t>
      </w:r>
      <w:proofErr w:type="gramStart"/>
      <w:r w:rsidRPr="002D2A1C">
        <w:rPr>
          <w:rFonts w:ascii="Times New Roman" w:hAnsi="Times New Roman" w:cs="Times New Roman"/>
          <w:color w:val="000000" w:themeColor="text1"/>
          <w:sz w:val="24"/>
          <w:szCs w:val="24"/>
        </w:rPr>
        <w:t>.р</w:t>
      </w:r>
      <w:proofErr w:type="gramEnd"/>
      <w:r w:rsidRPr="002D2A1C">
        <w:rPr>
          <w:rFonts w:ascii="Times New Roman" w:hAnsi="Times New Roman" w:cs="Times New Roman"/>
          <w:color w:val="000000" w:themeColor="text1"/>
          <w:sz w:val="24"/>
          <w:szCs w:val="24"/>
        </w:rPr>
        <w:t xml:space="preserve">ф), регистрационный номер и дата его регистрации в качестве сетевого издания (Эл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ФС77-72471 от 05.03.2018);</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proofErr w:type="gramStart"/>
      <w:r w:rsidRPr="002D2A1C">
        <w:rPr>
          <w:rFonts w:ascii="Times New Roman" w:hAnsi="Times New Roman" w:cs="Times New Roman"/>
          <w:color w:val="000000" w:themeColor="text1"/>
          <w:sz w:val="24"/>
          <w:szCs w:val="24"/>
        </w:rPr>
        <w:t>в решении представительного органа (схода граждан) муниципального образования или в отдельном нормативном правовом акте, принятом представительным органом (сходом граждан) муниципального образования, которыми оформляются изменения и дополнения, вносимые в устав муниципального образования, содержится положение о его направлении в территориальный орган Минюста России для государственной регистрации и официального опубликования (обнародования) на портале Минюста России.</w:t>
      </w:r>
      <w:proofErr w:type="gramEnd"/>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При выполнении вышеуказанных условий зарегистрированный устав муниципального образования или муниципальный акт о внесении в него изменений, на котором проставлен специальный штамп о его государственной регистрации, подлежит переводу в </w:t>
      </w:r>
      <w:proofErr w:type="spellStart"/>
      <w:r w:rsidRPr="002D2A1C">
        <w:rPr>
          <w:rFonts w:ascii="Times New Roman" w:hAnsi="Times New Roman" w:cs="Times New Roman"/>
          <w:color w:val="000000" w:themeColor="text1"/>
          <w:sz w:val="24"/>
          <w:szCs w:val="24"/>
        </w:rPr>
        <w:t>pdf</w:t>
      </w:r>
      <w:proofErr w:type="spellEnd"/>
      <w:r w:rsidRPr="002D2A1C">
        <w:rPr>
          <w:rFonts w:ascii="Times New Roman" w:hAnsi="Times New Roman" w:cs="Times New Roman"/>
          <w:color w:val="000000" w:themeColor="text1"/>
          <w:sz w:val="24"/>
          <w:szCs w:val="24"/>
        </w:rPr>
        <w:t>-формат и прикреплению к карточке устава муниципального образования в государственном реестре уставов муниципальных образований в электронном виде.</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В государственный реестр уставов муниципальных образований в этом случае включаются сведения об официальном опубликовании (обнародовании) устава муниципального образования, муниципальных актов о внесении изменений и дополнений в устав муниципального образования на портале Минюста России.</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Title0"/>
        <w:jc w:val="center"/>
        <w:outlineLvl w:val="1"/>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Порядок применения настоящих методических рекомендаций</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Проекты муниципальных актов, устанавливающие новое правовое регулирование, рекомендуется оформлять в соответствии с настоящими методическими рекомендациями.</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В проекты муниципальных актов, подготовка которых осуществлялась в соответствии с настоящими методическими рекомендациями, изменения рекомендуется вносить также в соответствии с настоящими методическими рекомендациями.</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Признание </w:t>
      </w:r>
      <w:proofErr w:type="gramStart"/>
      <w:r w:rsidRPr="002D2A1C">
        <w:rPr>
          <w:rFonts w:ascii="Times New Roman" w:hAnsi="Times New Roman" w:cs="Times New Roman"/>
          <w:color w:val="000000" w:themeColor="text1"/>
          <w:sz w:val="24"/>
          <w:szCs w:val="24"/>
        </w:rPr>
        <w:t>утратившим</w:t>
      </w:r>
      <w:proofErr w:type="gramEnd"/>
      <w:r w:rsidRPr="002D2A1C">
        <w:rPr>
          <w:rFonts w:ascii="Times New Roman" w:hAnsi="Times New Roman" w:cs="Times New Roman"/>
          <w:color w:val="000000" w:themeColor="text1"/>
          <w:sz w:val="24"/>
          <w:szCs w:val="24"/>
        </w:rPr>
        <w:t xml:space="preserve"> силу муниципального акта рекомендуется производить в соответствии с настоящими методическими рекомендациями.</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На муниципальные акты, которые были приняты до утверждения настоящих методических рекомендаций, но не противоречат им, также рекомендуется распространить действие настоящих методических рекомендаций.</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В отношении ранее принятых муниципальных актов, не полностью отвечающих требованиям настоящих методических рекомендаций, рекомендации могут применяться в той части, в какой это допустимо без изменения или нарушения их формы и содержания (например, без учета разработанной настоящими методическими рекомендациями структуры статьи, пункта).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При ссылках на структурные единицы существующих муниципальных актов, внесении в них изменений и признании </w:t>
      </w:r>
      <w:proofErr w:type="gramStart"/>
      <w:r w:rsidRPr="002D2A1C">
        <w:rPr>
          <w:rFonts w:ascii="Times New Roman" w:hAnsi="Times New Roman" w:cs="Times New Roman"/>
          <w:color w:val="000000" w:themeColor="text1"/>
          <w:sz w:val="24"/>
          <w:szCs w:val="24"/>
        </w:rPr>
        <w:t>утратившими</w:t>
      </w:r>
      <w:proofErr w:type="gramEnd"/>
      <w:r w:rsidRPr="002D2A1C">
        <w:rPr>
          <w:rFonts w:ascii="Times New Roman" w:hAnsi="Times New Roman" w:cs="Times New Roman"/>
          <w:color w:val="000000" w:themeColor="text1"/>
          <w:sz w:val="24"/>
          <w:szCs w:val="24"/>
        </w:rPr>
        <w:t xml:space="preserve"> силу структурных единиц муниципальных актов рекомендуется применять те обозначения структурных единиц, которые уже используются в данных муниципальных актах.</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jc w:val="right"/>
        <w:outlineLvl w:val="0"/>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Образец (не является модельным актом)</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АДМИНИСТРАЦИЯ </w:t>
      </w:r>
      <w:r w:rsidR="00AB27DE" w:rsidRPr="002D2A1C">
        <w:rPr>
          <w:rFonts w:ascii="Times New Roman" w:hAnsi="Times New Roman" w:cs="Times New Roman"/>
          <w:color w:val="000000" w:themeColor="text1"/>
          <w:sz w:val="24"/>
          <w:szCs w:val="24"/>
        </w:rPr>
        <w:t>СОСНОВСКОГО</w:t>
      </w:r>
      <w:r w:rsidR="00126BE9" w:rsidRPr="002D2A1C">
        <w:rPr>
          <w:rFonts w:ascii="Times New Roman" w:hAnsi="Times New Roman" w:cs="Times New Roman"/>
          <w:color w:val="000000" w:themeColor="text1"/>
          <w:sz w:val="24"/>
          <w:szCs w:val="24"/>
        </w:rPr>
        <w:t xml:space="preserve"> </w:t>
      </w:r>
      <w:r w:rsidR="003F58A8">
        <w:rPr>
          <w:rFonts w:ascii="Times New Roman" w:hAnsi="Times New Roman" w:cs="Times New Roman"/>
          <w:color w:val="000000" w:themeColor="text1"/>
          <w:sz w:val="24"/>
          <w:szCs w:val="24"/>
        </w:rPr>
        <w:t>СЕЛЬСКОГО</w:t>
      </w:r>
      <w:r w:rsidRPr="002D2A1C">
        <w:rPr>
          <w:rFonts w:ascii="Times New Roman" w:hAnsi="Times New Roman" w:cs="Times New Roman"/>
          <w:color w:val="000000" w:themeColor="text1"/>
          <w:sz w:val="24"/>
          <w:szCs w:val="24"/>
        </w:rPr>
        <w:t xml:space="preserve"> ПОСЕЛЕНИЯ</w:t>
      </w:r>
    </w:p>
    <w:p w:rsidR="0015569C" w:rsidRPr="002D2A1C" w:rsidRDefault="00AB27DE">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ГОРШЕЧЕНСКОГО</w:t>
      </w:r>
      <w:r w:rsidR="00814AC2" w:rsidRPr="002D2A1C">
        <w:rPr>
          <w:rFonts w:ascii="Times New Roman" w:hAnsi="Times New Roman" w:cs="Times New Roman"/>
          <w:color w:val="000000" w:themeColor="text1"/>
          <w:sz w:val="24"/>
          <w:szCs w:val="24"/>
        </w:rPr>
        <w:t xml:space="preserve"> МУНИЦИПАЛЬНОГО РАЙОНА</w:t>
      </w:r>
    </w:p>
    <w:p w:rsidR="0015569C" w:rsidRPr="002D2A1C" w:rsidRDefault="00126BE9">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КУРСКОЙ</w:t>
      </w:r>
      <w:r w:rsidR="00814AC2" w:rsidRPr="002D2A1C">
        <w:rPr>
          <w:rFonts w:ascii="Times New Roman" w:hAnsi="Times New Roman" w:cs="Times New Roman"/>
          <w:color w:val="000000" w:themeColor="text1"/>
          <w:sz w:val="24"/>
          <w:szCs w:val="24"/>
        </w:rPr>
        <w:t xml:space="preserve"> ОБЛАСТИ </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ПОСТАНОВЛЕНИЕ</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50"/>
        <w:gridCol w:w="4621"/>
      </w:tblGrid>
      <w:tr w:rsidR="0015569C" w:rsidRPr="002D2A1C">
        <w:tc>
          <w:tcPr>
            <w:tcW w:w="4450" w:type="dxa"/>
            <w:tcBorders>
              <w:top w:val="nil"/>
              <w:left w:val="nil"/>
              <w:bottom w:val="nil"/>
              <w:right w:val="nil"/>
            </w:tcBorders>
          </w:tcPr>
          <w:p w:rsidR="0015569C" w:rsidRPr="002D2A1C" w:rsidRDefault="00814AC2" w:rsidP="00E4375C">
            <w:pPr>
              <w:pStyle w:val="ConsPlusNormal0"/>
              <w:ind w:firstLine="283"/>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12 марта 20</w:t>
            </w:r>
            <w:r w:rsidR="00E4375C">
              <w:rPr>
                <w:rFonts w:ascii="Times New Roman" w:hAnsi="Times New Roman" w:cs="Times New Roman"/>
                <w:color w:val="000000" w:themeColor="text1"/>
                <w:sz w:val="24"/>
                <w:szCs w:val="24"/>
              </w:rPr>
              <w:t>24</w:t>
            </w:r>
            <w:r w:rsidRPr="002D2A1C">
              <w:rPr>
                <w:rFonts w:ascii="Times New Roman" w:hAnsi="Times New Roman" w:cs="Times New Roman"/>
                <w:color w:val="000000" w:themeColor="text1"/>
                <w:sz w:val="24"/>
                <w:szCs w:val="24"/>
              </w:rPr>
              <w:t xml:space="preserve"> г.</w:t>
            </w:r>
          </w:p>
        </w:tc>
        <w:tc>
          <w:tcPr>
            <w:tcW w:w="4621" w:type="dxa"/>
            <w:tcBorders>
              <w:top w:val="nil"/>
              <w:left w:val="nil"/>
              <w:bottom w:val="nil"/>
              <w:right w:val="nil"/>
            </w:tcBorders>
          </w:tcPr>
          <w:p w:rsidR="0015569C" w:rsidRPr="002D2A1C" w:rsidRDefault="007B10F1">
            <w:pPr>
              <w:pStyle w:val="ConsPlusNormal0"/>
              <w:ind w:left="2835" w:firstLine="283"/>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w:t>
            </w:r>
            <w:r w:rsidR="00814AC2" w:rsidRPr="002D2A1C">
              <w:rPr>
                <w:rFonts w:ascii="Times New Roman" w:hAnsi="Times New Roman" w:cs="Times New Roman"/>
                <w:color w:val="000000" w:themeColor="text1"/>
                <w:sz w:val="24"/>
                <w:szCs w:val="24"/>
              </w:rPr>
              <w:t xml:space="preserve"> 25</w:t>
            </w: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Село </w:t>
      </w:r>
      <w:r w:rsidR="00AB27DE" w:rsidRPr="002D2A1C">
        <w:rPr>
          <w:rFonts w:ascii="Times New Roman" w:hAnsi="Times New Roman" w:cs="Times New Roman"/>
          <w:color w:val="000000" w:themeColor="text1"/>
          <w:sz w:val="24"/>
          <w:szCs w:val="24"/>
        </w:rPr>
        <w:t>Сосновка</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Об утверждении Положения об Общественном совете</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при Администрации </w:t>
      </w:r>
      <w:r w:rsidR="00AB27DE" w:rsidRPr="002D2A1C">
        <w:rPr>
          <w:rFonts w:ascii="Times New Roman" w:hAnsi="Times New Roman" w:cs="Times New Roman"/>
          <w:color w:val="000000" w:themeColor="text1"/>
          <w:sz w:val="24"/>
          <w:szCs w:val="24"/>
        </w:rPr>
        <w:t>Сосновского</w:t>
      </w:r>
      <w:r w:rsidR="00126BE9" w:rsidRPr="002D2A1C">
        <w:rPr>
          <w:rFonts w:ascii="Times New Roman" w:hAnsi="Times New Roman" w:cs="Times New Roman"/>
          <w:color w:val="000000" w:themeColor="text1"/>
          <w:sz w:val="24"/>
          <w:szCs w:val="24"/>
        </w:rPr>
        <w:t xml:space="preserve"> </w:t>
      </w:r>
      <w:r w:rsidR="00AB27DE" w:rsidRPr="002D2A1C">
        <w:rPr>
          <w:rFonts w:ascii="Times New Roman" w:hAnsi="Times New Roman" w:cs="Times New Roman"/>
          <w:color w:val="000000" w:themeColor="text1"/>
          <w:sz w:val="24"/>
          <w:szCs w:val="24"/>
        </w:rPr>
        <w:t>сельского</w:t>
      </w:r>
      <w:r w:rsidRPr="002D2A1C">
        <w:rPr>
          <w:rFonts w:ascii="Times New Roman" w:hAnsi="Times New Roman" w:cs="Times New Roman"/>
          <w:color w:val="000000" w:themeColor="text1"/>
          <w:sz w:val="24"/>
          <w:szCs w:val="24"/>
        </w:rPr>
        <w:t xml:space="preserve"> поселения</w:t>
      </w:r>
    </w:p>
    <w:p w:rsidR="0015569C" w:rsidRPr="002D2A1C" w:rsidRDefault="00AB27DE">
      <w:pPr>
        <w:pStyle w:val="ConsPlusNormal0"/>
        <w:jc w:val="center"/>
        <w:rPr>
          <w:rFonts w:ascii="Times New Roman" w:hAnsi="Times New Roman" w:cs="Times New Roman"/>
          <w:color w:val="000000" w:themeColor="text1"/>
          <w:sz w:val="24"/>
          <w:szCs w:val="24"/>
        </w:rPr>
      </w:pPr>
      <w:proofErr w:type="spellStart"/>
      <w:r w:rsidRPr="002D2A1C">
        <w:rPr>
          <w:rFonts w:ascii="Times New Roman" w:hAnsi="Times New Roman" w:cs="Times New Roman"/>
          <w:color w:val="000000" w:themeColor="text1"/>
          <w:sz w:val="24"/>
          <w:szCs w:val="24"/>
        </w:rPr>
        <w:t>Горшеченского</w:t>
      </w:r>
      <w:proofErr w:type="spellEnd"/>
      <w:r w:rsidR="00814AC2" w:rsidRPr="002D2A1C">
        <w:rPr>
          <w:rFonts w:ascii="Times New Roman" w:hAnsi="Times New Roman" w:cs="Times New Roman"/>
          <w:color w:val="000000" w:themeColor="text1"/>
          <w:sz w:val="24"/>
          <w:szCs w:val="24"/>
        </w:rPr>
        <w:t xml:space="preserve"> </w:t>
      </w:r>
      <w:proofErr w:type="gramStart"/>
      <w:r w:rsidR="00814AC2" w:rsidRPr="002D2A1C">
        <w:rPr>
          <w:rFonts w:ascii="Times New Roman" w:hAnsi="Times New Roman" w:cs="Times New Roman"/>
          <w:color w:val="000000" w:themeColor="text1"/>
          <w:sz w:val="24"/>
          <w:szCs w:val="24"/>
        </w:rPr>
        <w:t>муниципального</w:t>
      </w:r>
      <w:proofErr w:type="gramEnd"/>
      <w:r w:rsidR="00814AC2" w:rsidRPr="002D2A1C">
        <w:rPr>
          <w:rFonts w:ascii="Times New Roman" w:hAnsi="Times New Roman" w:cs="Times New Roman"/>
          <w:color w:val="000000" w:themeColor="text1"/>
          <w:sz w:val="24"/>
          <w:szCs w:val="24"/>
        </w:rPr>
        <w:t xml:space="preserve"> района </w:t>
      </w:r>
      <w:r w:rsidR="00126BE9" w:rsidRPr="002D2A1C">
        <w:rPr>
          <w:rFonts w:ascii="Times New Roman" w:hAnsi="Times New Roman" w:cs="Times New Roman"/>
          <w:color w:val="000000" w:themeColor="text1"/>
          <w:sz w:val="24"/>
          <w:szCs w:val="24"/>
        </w:rPr>
        <w:t>Курской</w:t>
      </w:r>
      <w:r w:rsidR="00814AC2" w:rsidRPr="002D2A1C">
        <w:rPr>
          <w:rFonts w:ascii="Times New Roman" w:hAnsi="Times New Roman" w:cs="Times New Roman"/>
          <w:color w:val="000000" w:themeColor="text1"/>
          <w:sz w:val="24"/>
          <w:szCs w:val="24"/>
        </w:rPr>
        <w:t xml:space="preserve"> области</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В соответствии с </w:t>
      </w:r>
      <w:hyperlink r:id="rId58" w:tooltip="Федеральный закон от 21.07.2014 N 212-ФЗ (ред. от 27.12.2018) &quot;Об основах общественного контроля в Российской Федерации&quot; {КонсультантПлюс}">
        <w:r w:rsidRPr="002D2A1C">
          <w:rPr>
            <w:rFonts w:ascii="Times New Roman" w:hAnsi="Times New Roman" w:cs="Times New Roman"/>
            <w:color w:val="000000" w:themeColor="text1"/>
            <w:sz w:val="24"/>
            <w:szCs w:val="24"/>
          </w:rPr>
          <w:t>частью 3 статьи 13</w:t>
        </w:r>
      </w:hyperlink>
      <w:r w:rsidRPr="002D2A1C">
        <w:rPr>
          <w:rFonts w:ascii="Times New Roman" w:hAnsi="Times New Roman" w:cs="Times New Roman"/>
          <w:color w:val="000000" w:themeColor="text1"/>
          <w:sz w:val="24"/>
          <w:szCs w:val="24"/>
        </w:rPr>
        <w:t xml:space="preserve"> Федерального закона от 21 июля 2014 г.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212-ФЗ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Об основах общественного контроля в Российской Федерации</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руководствуясь статьей 14 Устава </w:t>
      </w:r>
      <w:r w:rsidR="00AB27DE" w:rsidRPr="002D2A1C">
        <w:rPr>
          <w:rFonts w:ascii="Times New Roman" w:hAnsi="Times New Roman" w:cs="Times New Roman"/>
          <w:color w:val="000000" w:themeColor="text1"/>
          <w:sz w:val="24"/>
          <w:szCs w:val="24"/>
        </w:rPr>
        <w:t>Сосновского</w:t>
      </w:r>
      <w:r w:rsidR="001963D1">
        <w:rPr>
          <w:rFonts w:ascii="Times New Roman" w:hAnsi="Times New Roman" w:cs="Times New Roman"/>
          <w:color w:val="000000" w:themeColor="text1"/>
          <w:sz w:val="24"/>
          <w:szCs w:val="24"/>
        </w:rPr>
        <w:t xml:space="preserve"> </w:t>
      </w:r>
      <w:r w:rsidR="00AB27DE" w:rsidRPr="002D2A1C">
        <w:rPr>
          <w:rFonts w:ascii="Times New Roman" w:hAnsi="Times New Roman" w:cs="Times New Roman"/>
          <w:color w:val="000000" w:themeColor="text1"/>
          <w:sz w:val="24"/>
          <w:szCs w:val="24"/>
        </w:rPr>
        <w:t>сельского</w:t>
      </w:r>
      <w:r w:rsidRPr="002D2A1C">
        <w:rPr>
          <w:rFonts w:ascii="Times New Roman" w:hAnsi="Times New Roman" w:cs="Times New Roman"/>
          <w:color w:val="000000" w:themeColor="text1"/>
          <w:sz w:val="24"/>
          <w:szCs w:val="24"/>
        </w:rPr>
        <w:t xml:space="preserve"> поселения </w:t>
      </w:r>
      <w:proofErr w:type="spellStart"/>
      <w:r w:rsidR="00AB27DE" w:rsidRPr="002D2A1C">
        <w:rPr>
          <w:rFonts w:ascii="Times New Roman" w:hAnsi="Times New Roman" w:cs="Times New Roman"/>
          <w:color w:val="000000" w:themeColor="text1"/>
          <w:sz w:val="24"/>
          <w:szCs w:val="24"/>
        </w:rPr>
        <w:t>Горшеченского</w:t>
      </w:r>
      <w:proofErr w:type="spellEnd"/>
      <w:r w:rsidRPr="002D2A1C">
        <w:rPr>
          <w:rFonts w:ascii="Times New Roman" w:hAnsi="Times New Roman" w:cs="Times New Roman"/>
          <w:color w:val="000000" w:themeColor="text1"/>
          <w:sz w:val="24"/>
          <w:szCs w:val="24"/>
        </w:rPr>
        <w:t xml:space="preserve"> муниципального района </w:t>
      </w:r>
      <w:r w:rsidR="00126BE9"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 постановляю:</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1. Утвердить </w:t>
      </w:r>
      <w:hyperlink w:anchor="P2267" w:tooltip="ПОЛОЖЕНИЕ">
        <w:r w:rsidRPr="002D2A1C">
          <w:rPr>
            <w:rFonts w:ascii="Times New Roman" w:hAnsi="Times New Roman" w:cs="Times New Roman"/>
            <w:color w:val="000000" w:themeColor="text1"/>
            <w:sz w:val="24"/>
            <w:szCs w:val="24"/>
          </w:rPr>
          <w:t>Положение</w:t>
        </w:r>
      </w:hyperlink>
      <w:r w:rsidRPr="002D2A1C">
        <w:rPr>
          <w:rFonts w:ascii="Times New Roman" w:hAnsi="Times New Roman" w:cs="Times New Roman"/>
          <w:color w:val="000000" w:themeColor="text1"/>
          <w:sz w:val="24"/>
          <w:szCs w:val="24"/>
        </w:rPr>
        <w:t xml:space="preserve"> об Общественном совете при Администрации </w:t>
      </w:r>
      <w:r w:rsidR="00AB27DE" w:rsidRPr="002D2A1C">
        <w:rPr>
          <w:rFonts w:ascii="Times New Roman" w:hAnsi="Times New Roman" w:cs="Times New Roman"/>
          <w:color w:val="000000" w:themeColor="text1"/>
          <w:sz w:val="24"/>
          <w:szCs w:val="24"/>
        </w:rPr>
        <w:t>Сосновского</w:t>
      </w:r>
      <w:r w:rsidR="00126BE9" w:rsidRPr="002D2A1C">
        <w:rPr>
          <w:rFonts w:ascii="Times New Roman" w:hAnsi="Times New Roman" w:cs="Times New Roman"/>
          <w:color w:val="000000" w:themeColor="text1"/>
          <w:sz w:val="24"/>
          <w:szCs w:val="24"/>
        </w:rPr>
        <w:t xml:space="preserve"> </w:t>
      </w:r>
      <w:r w:rsidR="00AB27DE" w:rsidRPr="002D2A1C">
        <w:rPr>
          <w:rFonts w:ascii="Times New Roman" w:hAnsi="Times New Roman" w:cs="Times New Roman"/>
          <w:color w:val="000000" w:themeColor="text1"/>
          <w:sz w:val="24"/>
          <w:szCs w:val="24"/>
        </w:rPr>
        <w:t>сельского</w:t>
      </w:r>
      <w:r w:rsidRPr="002D2A1C">
        <w:rPr>
          <w:rFonts w:ascii="Times New Roman" w:hAnsi="Times New Roman" w:cs="Times New Roman"/>
          <w:color w:val="000000" w:themeColor="text1"/>
          <w:sz w:val="24"/>
          <w:szCs w:val="24"/>
        </w:rPr>
        <w:t xml:space="preserve"> поселения </w:t>
      </w:r>
      <w:proofErr w:type="spellStart"/>
      <w:r w:rsidR="00AB27DE" w:rsidRPr="002D2A1C">
        <w:rPr>
          <w:rFonts w:ascii="Times New Roman" w:hAnsi="Times New Roman" w:cs="Times New Roman"/>
          <w:color w:val="000000" w:themeColor="text1"/>
          <w:sz w:val="24"/>
          <w:szCs w:val="24"/>
        </w:rPr>
        <w:t>Горшеченского</w:t>
      </w:r>
      <w:proofErr w:type="spellEnd"/>
      <w:r w:rsidRPr="002D2A1C">
        <w:rPr>
          <w:rFonts w:ascii="Times New Roman" w:hAnsi="Times New Roman" w:cs="Times New Roman"/>
          <w:color w:val="000000" w:themeColor="text1"/>
          <w:sz w:val="24"/>
          <w:szCs w:val="24"/>
        </w:rPr>
        <w:t xml:space="preserve"> муниципального района </w:t>
      </w:r>
      <w:r w:rsidR="00126BE9"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 (прилагается).</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2. Признать утратившим силу постановление Администрации </w:t>
      </w:r>
      <w:r w:rsidR="00AB27DE" w:rsidRPr="002D2A1C">
        <w:rPr>
          <w:rFonts w:ascii="Times New Roman" w:hAnsi="Times New Roman" w:cs="Times New Roman"/>
          <w:color w:val="000000" w:themeColor="text1"/>
          <w:sz w:val="24"/>
          <w:szCs w:val="24"/>
        </w:rPr>
        <w:t>Сосновского</w:t>
      </w:r>
      <w:r w:rsidR="00126BE9" w:rsidRPr="002D2A1C">
        <w:rPr>
          <w:rFonts w:ascii="Times New Roman" w:hAnsi="Times New Roman" w:cs="Times New Roman"/>
          <w:color w:val="000000" w:themeColor="text1"/>
          <w:sz w:val="24"/>
          <w:szCs w:val="24"/>
        </w:rPr>
        <w:t xml:space="preserve"> </w:t>
      </w:r>
      <w:r w:rsidR="00AB27DE" w:rsidRPr="002D2A1C">
        <w:rPr>
          <w:rFonts w:ascii="Times New Roman" w:hAnsi="Times New Roman" w:cs="Times New Roman"/>
          <w:color w:val="000000" w:themeColor="text1"/>
          <w:sz w:val="24"/>
          <w:szCs w:val="24"/>
        </w:rPr>
        <w:t>сельского</w:t>
      </w:r>
      <w:r w:rsidRPr="002D2A1C">
        <w:rPr>
          <w:rFonts w:ascii="Times New Roman" w:hAnsi="Times New Roman" w:cs="Times New Roman"/>
          <w:color w:val="000000" w:themeColor="text1"/>
          <w:sz w:val="24"/>
          <w:szCs w:val="24"/>
        </w:rPr>
        <w:t xml:space="preserve"> поселения </w:t>
      </w:r>
      <w:proofErr w:type="spellStart"/>
      <w:r w:rsidR="00AB27DE" w:rsidRPr="002D2A1C">
        <w:rPr>
          <w:rFonts w:ascii="Times New Roman" w:hAnsi="Times New Roman" w:cs="Times New Roman"/>
          <w:color w:val="000000" w:themeColor="text1"/>
          <w:sz w:val="24"/>
          <w:szCs w:val="24"/>
        </w:rPr>
        <w:t>Горшеченского</w:t>
      </w:r>
      <w:proofErr w:type="spellEnd"/>
      <w:r w:rsidRPr="002D2A1C">
        <w:rPr>
          <w:rFonts w:ascii="Times New Roman" w:hAnsi="Times New Roman" w:cs="Times New Roman"/>
          <w:color w:val="000000" w:themeColor="text1"/>
          <w:sz w:val="24"/>
          <w:szCs w:val="24"/>
        </w:rPr>
        <w:t xml:space="preserve"> муниципального района </w:t>
      </w:r>
      <w:r w:rsidR="00126BE9"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 от 14 марта 2016 г.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58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Об образовании Общественного совета при Администрации </w:t>
      </w:r>
      <w:r w:rsidR="00AB27DE" w:rsidRPr="002D2A1C">
        <w:rPr>
          <w:rFonts w:ascii="Times New Roman" w:hAnsi="Times New Roman" w:cs="Times New Roman"/>
          <w:color w:val="000000" w:themeColor="text1"/>
          <w:sz w:val="24"/>
          <w:szCs w:val="24"/>
        </w:rPr>
        <w:t>Сосновского</w:t>
      </w:r>
      <w:r w:rsidR="00126BE9" w:rsidRPr="002D2A1C">
        <w:rPr>
          <w:rFonts w:ascii="Times New Roman" w:hAnsi="Times New Roman" w:cs="Times New Roman"/>
          <w:color w:val="000000" w:themeColor="text1"/>
          <w:sz w:val="24"/>
          <w:szCs w:val="24"/>
        </w:rPr>
        <w:t xml:space="preserve"> </w:t>
      </w:r>
      <w:r w:rsidR="00AB27DE" w:rsidRPr="002D2A1C">
        <w:rPr>
          <w:rFonts w:ascii="Times New Roman" w:hAnsi="Times New Roman" w:cs="Times New Roman"/>
          <w:color w:val="000000" w:themeColor="text1"/>
          <w:sz w:val="24"/>
          <w:szCs w:val="24"/>
        </w:rPr>
        <w:t>сельского</w:t>
      </w:r>
      <w:r w:rsidRPr="002D2A1C">
        <w:rPr>
          <w:rFonts w:ascii="Times New Roman" w:hAnsi="Times New Roman" w:cs="Times New Roman"/>
          <w:color w:val="000000" w:themeColor="text1"/>
          <w:sz w:val="24"/>
          <w:szCs w:val="24"/>
        </w:rPr>
        <w:t xml:space="preserve"> поселения </w:t>
      </w:r>
      <w:proofErr w:type="spellStart"/>
      <w:r w:rsidR="00AB27DE" w:rsidRPr="002D2A1C">
        <w:rPr>
          <w:rFonts w:ascii="Times New Roman" w:hAnsi="Times New Roman" w:cs="Times New Roman"/>
          <w:color w:val="000000" w:themeColor="text1"/>
          <w:sz w:val="24"/>
          <w:szCs w:val="24"/>
        </w:rPr>
        <w:t>Горшеченского</w:t>
      </w:r>
      <w:proofErr w:type="spellEnd"/>
      <w:r w:rsidRPr="002D2A1C">
        <w:rPr>
          <w:rFonts w:ascii="Times New Roman" w:hAnsi="Times New Roman" w:cs="Times New Roman"/>
          <w:color w:val="000000" w:themeColor="text1"/>
          <w:sz w:val="24"/>
          <w:szCs w:val="24"/>
        </w:rPr>
        <w:t xml:space="preserve"> муниципального района </w:t>
      </w:r>
      <w:r w:rsidR="00126BE9"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w:t>
      </w:r>
    </w:p>
    <w:p w:rsidR="00126BE9"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3. Опубликовать настоящее постановление в газете </w:t>
      </w:r>
      <w:r w:rsidR="007B10F1" w:rsidRPr="002D2A1C">
        <w:rPr>
          <w:rFonts w:ascii="Times New Roman" w:hAnsi="Times New Roman" w:cs="Times New Roman"/>
          <w:color w:val="000000" w:themeColor="text1"/>
          <w:sz w:val="24"/>
          <w:szCs w:val="24"/>
        </w:rPr>
        <w:t>«</w:t>
      </w:r>
      <w:r w:rsidR="00126BE9" w:rsidRPr="002D2A1C">
        <w:rPr>
          <w:rFonts w:ascii="Times New Roman" w:hAnsi="Times New Roman" w:cs="Times New Roman"/>
          <w:color w:val="000000" w:themeColor="text1"/>
          <w:sz w:val="24"/>
          <w:szCs w:val="24"/>
        </w:rPr>
        <w:t>____</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4. </w:t>
      </w:r>
      <w:proofErr w:type="gramStart"/>
      <w:r w:rsidRPr="002D2A1C">
        <w:rPr>
          <w:rFonts w:ascii="Times New Roman" w:hAnsi="Times New Roman" w:cs="Times New Roman"/>
          <w:color w:val="000000" w:themeColor="text1"/>
          <w:sz w:val="24"/>
          <w:szCs w:val="24"/>
        </w:rPr>
        <w:t>Контроль за</w:t>
      </w:r>
      <w:proofErr w:type="gramEnd"/>
      <w:r w:rsidRPr="002D2A1C">
        <w:rPr>
          <w:rFonts w:ascii="Times New Roman" w:hAnsi="Times New Roman" w:cs="Times New Roman"/>
          <w:color w:val="000000" w:themeColor="text1"/>
          <w:sz w:val="24"/>
          <w:szCs w:val="24"/>
        </w:rPr>
        <w:t xml:space="preserve"> выполнением настоящего постановления возложить на заместителя Главы </w:t>
      </w:r>
      <w:proofErr w:type="spellStart"/>
      <w:r w:rsidR="00AB27DE" w:rsidRPr="002D2A1C">
        <w:rPr>
          <w:rFonts w:ascii="Times New Roman" w:hAnsi="Times New Roman" w:cs="Times New Roman"/>
          <w:color w:val="000000" w:themeColor="text1"/>
          <w:sz w:val="24"/>
          <w:szCs w:val="24"/>
        </w:rPr>
        <w:t>Сосновскогосельского</w:t>
      </w:r>
      <w:proofErr w:type="spellEnd"/>
      <w:r w:rsidRPr="002D2A1C">
        <w:rPr>
          <w:rFonts w:ascii="Times New Roman" w:hAnsi="Times New Roman" w:cs="Times New Roman"/>
          <w:color w:val="000000" w:themeColor="text1"/>
          <w:sz w:val="24"/>
          <w:szCs w:val="24"/>
        </w:rPr>
        <w:t xml:space="preserve"> поселения </w:t>
      </w:r>
      <w:proofErr w:type="spellStart"/>
      <w:r w:rsidR="00AB27DE" w:rsidRPr="002D2A1C">
        <w:rPr>
          <w:rFonts w:ascii="Times New Roman" w:hAnsi="Times New Roman" w:cs="Times New Roman"/>
          <w:color w:val="000000" w:themeColor="text1"/>
          <w:sz w:val="24"/>
          <w:szCs w:val="24"/>
        </w:rPr>
        <w:t>Горшеченского</w:t>
      </w:r>
      <w:proofErr w:type="spellEnd"/>
      <w:r w:rsidRPr="002D2A1C">
        <w:rPr>
          <w:rFonts w:ascii="Times New Roman" w:hAnsi="Times New Roman" w:cs="Times New Roman"/>
          <w:color w:val="000000" w:themeColor="text1"/>
          <w:sz w:val="24"/>
          <w:szCs w:val="24"/>
        </w:rPr>
        <w:t xml:space="preserve"> муниципального района </w:t>
      </w:r>
      <w:r w:rsidR="00126BE9"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 А.В. Сидорова.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5. Настоящее постановление вступает в силу со дня его официального опубликования.</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60"/>
        <w:gridCol w:w="2170"/>
        <w:gridCol w:w="1941"/>
      </w:tblGrid>
      <w:tr w:rsidR="0015569C" w:rsidRPr="002D2A1C">
        <w:tc>
          <w:tcPr>
            <w:tcW w:w="4960" w:type="dxa"/>
            <w:tcBorders>
              <w:top w:val="nil"/>
              <w:left w:val="nil"/>
              <w:bottom w:val="nil"/>
              <w:right w:val="nil"/>
            </w:tcBorders>
          </w:tcPr>
          <w:p w:rsidR="0015569C" w:rsidRPr="002D2A1C" w:rsidRDefault="00814AC2">
            <w:pPr>
              <w:pStyle w:val="ConsPlusNormal0"/>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Глава </w:t>
            </w:r>
            <w:r w:rsidR="00AB27DE" w:rsidRPr="002D2A1C">
              <w:rPr>
                <w:rFonts w:ascii="Times New Roman" w:hAnsi="Times New Roman" w:cs="Times New Roman"/>
                <w:color w:val="000000" w:themeColor="text1"/>
                <w:sz w:val="24"/>
                <w:szCs w:val="24"/>
              </w:rPr>
              <w:t>Сосновского</w:t>
            </w:r>
            <w:r w:rsidR="001963D1">
              <w:rPr>
                <w:rFonts w:ascii="Times New Roman" w:hAnsi="Times New Roman" w:cs="Times New Roman"/>
                <w:color w:val="000000" w:themeColor="text1"/>
                <w:sz w:val="24"/>
                <w:szCs w:val="24"/>
              </w:rPr>
              <w:t xml:space="preserve"> </w:t>
            </w:r>
            <w:r w:rsidR="00AB27DE" w:rsidRPr="002D2A1C">
              <w:rPr>
                <w:rFonts w:ascii="Times New Roman" w:hAnsi="Times New Roman" w:cs="Times New Roman"/>
                <w:color w:val="000000" w:themeColor="text1"/>
                <w:sz w:val="24"/>
                <w:szCs w:val="24"/>
              </w:rPr>
              <w:t>сельского</w:t>
            </w:r>
            <w:r w:rsidRPr="002D2A1C">
              <w:rPr>
                <w:rFonts w:ascii="Times New Roman" w:hAnsi="Times New Roman" w:cs="Times New Roman"/>
                <w:color w:val="000000" w:themeColor="text1"/>
                <w:sz w:val="24"/>
                <w:szCs w:val="24"/>
              </w:rPr>
              <w:t xml:space="preserve"> поселения</w:t>
            </w:r>
          </w:p>
        </w:tc>
        <w:tc>
          <w:tcPr>
            <w:tcW w:w="2170" w:type="dxa"/>
            <w:tcBorders>
              <w:top w:val="nil"/>
              <w:left w:val="nil"/>
              <w:bottom w:val="nil"/>
              <w:right w:val="nil"/>
            </w:tcBorders>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(подпись)</w:t>
            </w:r>
          </w:p>
        </w:tc>
        <w:tc>
          <w:tcPr>
            <w:tcW w:w="1941" w:type="dxa"/>
            <w:tcBorders>
              <w:top w:val="nil"/>
              <w:left w:val="nil"/>
              <w:bottom w:val="nil"/>
              <w:right w:val="nil"/>
            </w:tcBorders>
          </w:tcPr>
          <w:p w:rsidR="0015569C" w:rsidRPr="002D2A1C" w:rsidRDefault="00814AC2">
            <w:pPr>
              <w:pStyle w:val="ConsPlusNormal0"/>
              <w:jc w:val="right"/>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И.И. Иванов</w:t>
            </w: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15569C" w:rsidRPr="002D2A1C">
        <w:tc>
          <w:tcPr>
            <w:tcW w:w="4535" w:type="dxa"/>
            <w:tcBorders>
              <w:top w:val="nil"/>
              <w:left w:val="nil"/>
              <w:bottom w:val="nil"/>
              <w:right w:val="nil"/>
            </w:tcBorders>
          </w:tcPr>
          <w:p w:rsidR="0015569C" w:rsidRPr="002D2A1C" w:rsidRDefault="0015569C">
            <w:pPr>
              <w:pStyle w:val="ConsPlusNormal0"/>
              <w:rPr>
                <w:rFonts w:ascii="Times New Roman" w:hAnsi="Times New Roman" w:cs="Times New Roman"/>
                <w:color w:val="000000" w:themeColor="text1"/>
                <w:sz w:val="24"/>
                <w:szCs w:val="24"/>
              </w:rPr>
            </w:pPr>
          </w:p>
        </w:tc>
        <w:tc>
          <w:tcPr>
            <w:tcW w:w="4535" w:type="dxa"/>
            <w:tcBorders>
              <w:top w:val="nil"/>
              <w:left w:val="nil"/>
              <w:bottom w:val="nil"/>
              <w:right w:val="nil"/>
            </w:tcBorders>
          </w:tcPr>
          <w:p w:rsidR="0015569C" w:rsidRPr="002D2A1C" w:rsidRDefault="00814AC2">
            <w:pPr>
              <w:pStyle w:val="ConsPlusNormal0"/>
              <w:jc w:val="center"/>
              <w:outlineLvl w:val="1"/>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УТВЕРЖДЕНО</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постановлением Администрации</w:t>
            </w:r>
          </w:p>
          <w:p w:rsidR="0015569C" w:rsidRPr="002D2A1C" w:rsidRDefault="00AB27DE">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Сосновского</w:t>
            </w:r>
            <w:r w:rsidR="00126BE9" w:rsidRPr="002D2A1C">
              <w:rPr>
                <w:rFonts w:ascii="Times New Roman" w:hAnsi="Times New Roman" w:cs="Times New Roman"/>
                <w:color w:val="000000" w:themeColor="text1"/>
                <w:sz w:val="24"/>
                <w:szCs w:val="24"/>
              </w:rPr>
              <w:t xml:space="preserve"> </w:t>
            </w:r>
            <w:r w:rsidRPr="002D2A1C">
              <w:rPr>
                <w:rFonts w:ascii="Times New Roman" w:hAnsi="Times New Roman" w:cs="Times New Roman"/>
                <w:color w:val="000000" w:themeColor="text1"/>
                <w:sz w:val="24"/>
                <w:szCs w:val="24"/>
              </w:rPr>
              <w:t>сельского</w:t>
            </w:r>
            <w:r w:rsidR="00814AC2" w:rsidRPr="002D2A1C">
              <w:rPr>
                <w:rFonts w:ascii="Times New Roman" w:hAnsi="Times New Roman" w:cs="Times New Roman"/>
                <w:color w:val="000000" w:themeColor="text1"/>
                <w:sz w:val="24"/>
                <w:szCs w:val="24"/>
              </w:rPr>
              <w:t xml:space="preserve"> поселения</w:t>
            </w:r>
          </w:p>
          <w:p w:rsidR="0015569C" w:rsidRPr="002D2A1C" w:rsidRDefault="00AB27DE">
            <w:pPr>
              <w:pStyle w:val="ConsPlusNormal0"/>
              <w:jc w:val="center"/>
              <w:rPr>
                <w:rFonts w:ascii="Times New Roman" w:hAnsi="Times New Roman" w:cs="Times New Roman"/>
                <w:color w:val="000000" w:themeColor="text1"/>
                <w:sz w:val="24"/>
                <w:szCs w:val="24"/>
              </w:rPr>
            </w:pPr>
            <w:proofErr w:type="spellStart"/>
            <w:r w:rsidRPr="002D2A1C">
              <w:rPr>
                <w:rFonts w:ascii="Times New Roman" w:hAnsi="Times New Roman" w:cs="Times New Roman"/>
                <w:color w:val="000000" w:themeColor="text1"/>
                <w:sz w:val="24"/>
                <w:szCs w:val="24"/>
              </w:rPr>
              <w:t>Горшеченского</w:t>
            </w:r>
            <w:proofErr w:type="spellEnd"/>
            <w:r w:rsidR="00814AC2" w:rsidRPr="002D2A1C">
              <w:rPr>
                <w:rFonts w:ascii="Times New Roman" w:hAnsi="Times New Roman" w:cs="Times New Roman"/>
                <w:color w:val="000000" w:themeColor="text1"/>
                <w:sz w:val="24"/>
                <w:szCs w:val="24"/>
              </w:rPr>
              <w:t xml:space="preserve"> муниципального района</w:t>
            </w:r>
          </w:p>
          <w:p w:rsidR="0015569C" w:rsidRPr="002D2A1C" w:rsidRDefault="00126BE9">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Курской</w:t>
            </w:r>
            <w:r w:rsidR="00814AC2" w:rsidRPr="002D2A1C">
              <w:rPr>
                <w:rFonts w:ascii="Times New Roman" w:hAnsi="Times New Roman" w:cs="Times New Roman"/>
                <w:color w:val="000000" w:themeColor="text1"/>
                <w:sz w:val="24"/>
                <w:szCs w:val="24"/>
              </w:rPr>
              <w:t xml:space="preserve"> области</w:t>
            </w:r>
          </w:p>
          <w:p w:rsidR="0015569C" w:rsidRPr="002D2A1C" w:rsidRDefault="00814AC2" w:rsidP="00E4375C">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от 12 марта 20</w:t>
            </w:r>
            <w:r w:rsidR="00E4375C">
              <w:rPr>
                <w:rFonts w:ascii="Times New Roman" w:hAnsi="Times New Roman" w:cs="Times New Roman"/>
                <w:color w:val="000000" w:themeColor="text1"/>
                <w:sz w:val="24"/>
                <w:szCs w:val="24"/>
              </w:rPr>
              <w:t>24</w:t>
            </w:r>
            <w:r w:rsidRPr="002D2A1C">
              <w:rPr>
                <w:rFonts w:ascii="Times New Roman" w:hAnsi="Times New Roman" w:cs="Times New Roman"/>
                <w:color w:val="000000" w:themeColor="text1"/>
                <w:sz w:val="24"/>
                <w:szCs w:val="24"/>
              </w:rPr>
              <w:t xml:space="preserve"> г.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25</w:t>
            </w: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jc w:val="center"/>
        <w:rPr>
          <w:rFonts w:ascii="Times New Roman" w:hAnsi="Times New Roman" w:cs="Times New Roman"/>
          <w:color w:val="000000" w:themeColor="text1"/>
          <w:sz w:val="24"/>
          <w:szCs w:val="24"/>
        </w:rPr>
      </w:pPr>
      <w:bookmarkStart w:id="5" w:name="P2267"/>
      <w:bookmarkEnd w:id="5"/>
      <w:r w:rsidRPr="002D2A1C">
        <w:rPr>
          <w:rFonts w:ascii="Times New Roman" w:hAnsi="Times New Roman" w:cs="Times New Roman"/>
          <w:color w:val="000000" w:themeColor="text1"/>
          <w:sz w:val="24"/>
          <w:szCs w:val="24"/>
        </w:rPr>
        <w:lastRenderedPageBreak/>
        <w:t>ПОЛОЖЕНИЕ</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об Общественном совете при Администрации </w:t>
      </w:r>
      <w:r w:rsidR="00AB27DE" w:rsidRPr="002D2A1C">
        <w:rPr>
          <w:rFonts w:ascii="Times New Roman" w:hAnsi="Times New Roman" w:cs="Times New Roman"/>
          <w:color w:val="000000" w:themeColor="text1"/>
          <w:sz w:val="24"/>
          <w:szCs w:val="24"/>
        </w:rPr>
        <w:t>Сосновского</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с</w:t>
      </w:r>
      <w:r w:rsidR="00126BE9" w:rsidRPr="002D2A1C">
        <w:rPr>
          <w:rFonts w:ascii="Times New Roman" w:hAnsi="Times New Roman" w:cs="Times New Roman"/>
          <w:color w:val="000000" w:themeColor="text1"/>
          <w:sz w:val="24"/>
          <w:szCs w:val="24"/>
        </w:rPr>
        <w:t>ельс</w:t>
      </w:r>
      <w:r w:rsidR="00AB27DE" w:rsidRPr="002D2A1C">
        <w:rPr>
          <w:rFonts w:ascii="Times New Roman" w:hAnsi="Times New Roman" w:cs="Times New Roman"/>
          <w:color w:val="000000" w:themeColor="text1"/>
          <w:sz w:val="24"/>
          <w:szCs w:val="24"/>
        </w:rPr>
        <w:t>кого</w:t>
      </w:r>
      <w:r w:rsidRPr="002D2A1C">
        <w:rPr>
          <w:rFonts w:ascii="Times New Roman" w:hAnsi="Times New Roman" w:cs="Times New Roman"/>
          <w:color w:val="000000" w:themeColor="text1"/>
          <w:sz w:val="24"/>
          <w:szCs w:val="24"/>
        </w:rPr>
        <w:t xml:space="preserve"> поселения </w:t>
      </w:r>
      <w:proofErr w:type="spellStart"/>
      <w:r w:rsidR="00AB27DE" w:rsidRPr="002D2A1C">
        <w:rPr>
          <w:rFonts w:ascii="Times New Roman" w:hAnsi="Times New Roman" w:cs="Times New Roman"/>
          <w:color w:val="000000" w:themeColor="text1"/>
          <w:sz w:val="24"/>
          <w:szCs w:val="24"/>
        </w:rPr>
        <w:t>Горшеченского</w:t>
      </w:r>
      <w:proofErr w:type="spellEnd"/>
      <w:r w:rsidRPr="002D2A1C">
        <w:rPr>
          <w:rFonts w:ascii="Times New Roman" w:hAnsi="Times New Roman" w:cs="Times New Roman"/>
          <w:color w:val="000000" w:themeColor="text1"/>
          <w:sz w:val="24"/>
          <w:szCs w:val="24"/>
        </w:rPr>
        <w:t xml:space="preserve"> муниципального района</w:t>
      </w:r>
    </w:p>
    <w:p w:rsidR="0015569C" w:rsidRPr="002D2A1C" w:rsidRDefault="00126BE9">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Курской</w:t>
      </w:r>
      <w:r w:rsidR="00814AC2" w:rsidRPr="002D2A1C">
        <w:rPr>
          <w:rFonts w:ascii="Times New Roman" w:hAnsi="Times New Roman" w:cs="Times New Roman"/>
          <w:color w:val="000000" w:themeColor="text1"/>
          <w:sz w:val="24"/>
          <w:szCs w:val="24"/>
        </w:rPr>
        <w:t xml:space="preserve"> области</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outlineLvl w:val="2"/>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Глава 1. Общие положения</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1. Настоящее Положение определяет задачи, функции, права, срок полномочий и порядок деятельности Общественного совета при Администрации </w:t>
      </w:r>
      <w:r w:rsidR="00AB27DE" w:rsidRPr="002D2A1C">
        <w:rPr>
          <w:rFonts w:ascii="Times New Roman" w:hAnsi="Times New Roman" w:cs="Times New Roman"/>
          <w:color w:val="000000" w:themeColor="text1"/>
          <w:sz w:val="24"/>
          <w:szCs w:val="24"/>
        </w:rPr>
        <w:t>Сосновского</w:t>
      </w:r>
      <w:r w:rsidR="00126BE9" w:rsidRPr="002D2A1C">
        <w:rPr>
          <w:rFonts w:ascii="Times New Roman" w:hAnsi="Times New Roman" w:cs="Times New Roman"/>
          <w:color w:val="000000" w:themeColor="text1"/>
          <w:sz w:val="24"/>
          <w:szCs w:val="24"/>
        </w:rPr>
        <w:t xml:space="preserve"> </w:t>
      </w:r>
      <w:r w:rsidR="00AB27DE" w:rsidRPr="002D2A1C">
        <w:rPr>
          <w:rFonts w:ascii="Times New Roman" w:hAnsi="Times New Roman" w:cs="Times New Roman"/>
          <w:color w:val="000000" w:themeColor="text1"/>
          <w:sz w:val="24"/>
          <w:szCs w:val="24"/>
        </w:rPr>
        <w:t>сельского</w:t>
      </w:r>
      <w:r w:rsidRPr="002D2A1C">
        <w:rPr>
          <w:rFonts w:ascii="Times New Roman" w:hAnsi="Times New Roman" w:cs="Times New Roman"/>
          <w:color w:val="000000" w:themeColor="text1"/>
          <w:sz w:val="24"/>
          <w:szCs w:val="24"/>
        </w:rPr>
        <w:t xml:space="preserve"> поселения </w:t>
      </w:r>
      <w:proofErr w:type="spellStart"/>
      <w:r w:rsidR="00AB27DE" w:rsidRPr="002D2A1C">
        <w:rPr>
          <w:rFonts w:ascii="Times New Roman" w:hAnsi="Times New Roman" w:cs="Times New Roman"/>
          <w:color w:val="000000" w:themeColor="text1"/>
          <w:sz w:val="24"/>
          <w:szCs w:val="24"/>
        </w:rPr>
        <w:t>Горшеченского</w:t>
      </w:r>
      <w:proofErr w:type="spellEnd"/>
      <w:r w:rsidRPr="002D2A1C">
        <w:rPr>
          <w:rFonts w:ascii="Times New Roman" w:hAnsi="Times New Roman" w:cs="Times New Roman"/>
          <w:color w:val="000000" w:themeColor="text1"/>
          <w:sz w:val="24"/>
          <w:szCs w:val="24"/>
        </w:rPr>
        <w:t xml:space="preserve"> муниципального района </w:t>
      </w:r>
      <w:r w:rsidR="00126BE9"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 (далее - Общественный совет).</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2. </w:t>
      </w:r>
      <w:proofErr w:type="gramStart"/>
      <w:r w:rsidRPr="002D2A1C">
        <w:rPr>
          <w:rFonts w:ascii="Times New Roman" w:hAnsi="Times New Roman" w:cs="Times New Roman"/>
          <w:color w:val="000000" w:themeColor="text1"/>
          <w:sz w:val="24"/>
          <w:szCs w:val="24"/>
        </w:rPr>
        <w:t>Общественный</w:t>
      </w:r>
      <w:proofErr w:type="gramEnd"/>
      <w:r w:rsidRPr="002D2A1C">
        <w:rPr>
          <w:rFonts w:ascii="Times New Roman" w:hAnsi="Times New Roman" w:cs="Times New Roman"/>
          <w:color w:val="000000" w:themeColor="text1"/>
          <w:sz w:val="24"/>
          <w:szCs w:val="24"/>
        </w:rPr>
        <w:t xml:space="preserve"> совет является постоянно действующим консультативно-совещательным органом при Администрации </w:t>
      </w:r>
      <w:r w:rsidR="00AB27DE" w:rsidRPr="002D2A1C">
        <w:rPr>
          <w:rFonts w:ascii="Times New Roman" w:hAnsi="Times New Roman" w:cs="Times New Roman"/>
          <w:color w:val="000000" w:themeColor="text1"/>
          <w:sz w:val="24"/>
          <w:szCs w:val="24"/>
        </w:rPr>
        <w:t>Сосновского</w:t>
      </w:r>
      <w:r w:rsidR="00126BE9" w:rsidRPr="002D2A1C">
        <w:rPr>
          <w:rFonts w:ascii="Times New Roman" w:hAnsi="Times New Roman" w:cs="Times New Roman"/>
          <w:color w:val="000000" w:themeColor="text1"/>
          <w:sz w:val="24"/>
          <w:szCs w:val="24"/>
        </w:rPr>
        <w:t xml:space="preserve"> </w:t>
      </w:r>
      <w:r w:rsidR="00AB27DE" w:rsidRPr="002D2A1C">
        <w:rPr>
          <w:rFonts w:ascii="Times New Roman" w:hAnsi="Times New Roman" w:cs="Times New Roman"/>
          <w:color w:val="000000" w:themeColor="text1"/>
          <w:sz w:val="24"/>
          <w:szCs w:val="24"/>
        </w:rPr>
        <w:t>сельского</w:t>
      </w:r>
      <w:r w:rsidRPr="002D2A1C">
        <w:rPr>
          <w:rFonts w:ascii="Times New Roman" w:hAnsi="Times New Roman" w:cs="Times New Roman"/>
          <w:color w:val="000000" w:themeColor="text1"/>
          <w:sz w:val="24"/>
          <w:szCs w:val="24"/>
        </w:rPr>
        <w:t xml:space="preserve"> поселения </w:t>
      </w:r>
      <w:proofErr w:type="spellStart"/>
      <w:r w:rsidR="00AB27DE" w:rsidRPr="002D2A1C">
        <w:rPr>
          <w:rFonts w:ascii="Times New Roman" w:hAnsi="Times New Roman" w:cs="Times New Roman"/>
          <w:color w:val="000000" w:themeColor="text1"/>
          <w:sz w:val="24"/>
          <w:szCs w:val="24"/>
        </w:rPr>
        <w:t>Горшеченского</w:t>
      </w:r>
      <w:proofErr w:type="spellEnd"/>
      <w:r w:rsidRPr="002D2A1C">
        <w:rPr>
          <w:rFonts w:ascii="Times New Roman" w:hAnsi="Times New Roman" w:cs="Times New Roman"/>
          <w:color w:val="000000" w:themeColor="text1"/>
          <w:sz w:val="24"/>
          <w:szCs w:val="24"/>
        </w:rPr>
        <w:t xml:space="preserve"> муниципального района (далее - местная администрация) и работает на общественных началах.</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bookmarkStart w:id="6" w:name="P2276"/>
      <w:bookmarkEnd w:id="6"/>
      <w:r w:rsidRPr="002D2A1C">
        <w:rPr>
          <w:rFonts w:ascii="Times New Roman" w:hAnsi="Times New Roman" w:cs="Times New Roman"/>
          <w:color w:val="000000" w:themeColor="text1"/>
          <w:sz w:val="24"/>
          <w:szCs w:val="24"/>
        </w:rPr>
        <w:t>Место нахожде</w:t>
      </w:r>
      <w:r w:rsidR="00126BE9" w:rsidRPr="002D2A1C">
        <w:rPr>
          <w:rFonts w:ascii="Times New Roman" w:hAnsi="Times New Roman" w:cs="Times New Roman"/>
          <w:color w:val="000000" w:themeColor="text1"/>
          <w:sz w:val="24"/>
          <w:szCs w:val="24"/>
        </w:rPr>
        <w:t xml:space="preserve">ния Общественного совета: Курская </w:t>
      </w:r>
      <w:r w:rsidRPr="002D2A1C">
        <w:rPr>
          <w:rFonts w:ascii="Times New Roman" w:hAnsi="Times New Roman" w:cs="Times New Roman"/>
          <w:color w:val="000000" w:themeColor="text1"/>
          <w:sz w:val="24"/>
          <w:szCs w:val="24"/>
        </w:rPr>
        <w:t xml:space="preserve">область, </w:t>
      </w:r>
      <w:proofErr w:type="spellStart"/>
      <w:r w:rsidR="00126BE9" w:rsidRPr="002D2A1C">
        <w:rPr>
          <w:rFonts w:ascii="Times New Roman" w:hAnsi="Times New Roman" w:cs="Times New Roman"/>
          <w:color w:val="000000" w:themeColor="text1"/>
          <w:sz w:val="24"/>
          <w:szCs w:val="24"/>
        </w:rPr>
        <w:t>Горшеченский</w:t>
      </w:r>
      <w:proofErr w:type="spellEnd"/>
      <w:r w:rsidR="00126BE9" w:rsidRPr="002D2A1C">
        <w:rPr>
          <w:rFonts w:ascii="Times New Roman" w:hAnsi="Times New Roman" w:cs="Times New Roman"/>
          <w:color w:val="000000" w:themeColor="text1"/>
          <w:sz w:val="24"/>
          <w:szCs w:val="24"/>
        </w:rPr>
        <w:t xml:space="preserve"> район, </w:t>
      </w:r>
      <w:proofErr w:type="gramStart"/>
      <w:r w:rsidRPr="002D2A1C">
        <w:rPr>
          <w:rFonts w:ascii="Times New Roman" w:hAnsi="Times New Roman" w:cs="Times New Roman"/>
          <w:color w:val="000000" w:themeColor="text1"/>
          <w:sz w:val="24"/>
          <w:szCs w:val="24"/>
        </w:rPr>
        <w:t>с</w:t>
      </w:r>
      <w:proofErr w:type="gramEnd"/>
      <w:r w:rsidRPr="002D2A1C">
        <w:rPr>
          <w:rFonts w:ascii="Times New Roman" w:hAnsi="Times New Roman" w:cs="Times New Roman"/>
          <w:color w:val="000000" w:themeColor="text1"/>
          <w:sz w:val="24"/>
          <w:szCs w:val="24"/>
        </w:rPr>
        <w:t xml:space="preserve">. </w:t>
      </w:r>
      <w:proofErr w:type="gramStart"/>
      <w:r w:rsidR="00AB27DE" w:rsidRPr="002D2A1C">
        <w:rPr>
          <w:rFonts w:ascii="Times New Roman" w:hAnsi="Times New Roman" w:cs="Times New Roman"/>
          <w:color w:val="000000" w:themeColor="text1"/>
          <w:sz w:val="24"/>
          <w:szCs w:val="24"/>
        </w:rPr>
        <w:t>Сосновка</w:t>
      </w:r>
      <w:proofErr w:type="gramEnd"/>
      <w:r w:rsidRPr="002D2A1C">
        <w:rPr>
          <w:rFonts w:ascii="Times New Roman" w:hAnsi="Times New Roman" w:cs="Times New Roman"/>
          <w:color w:val="000000" w:themeColor="text1"/>
          <w:sz w:val="24"/>
          <w:szCs w:val="24"/>
        </w:rPr>
        <w:t>, ул. Ленина, д. 5.</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3. Решения Общественного совета носят рекомендательный характер.</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4. </w:t>
      </w:r>
      <w:proofErr w:type="gramStart"/>
      <w:r w:rsidRPr="002D2A1C">
        <w:rPr>
          <w:rFonts w:ascii="Times New Roman" w:hAnsi="Times New Roman" w:cs="Times New Roman"/>
          <w:color w:val="000000" w:themeColor="text1"/>
          <w:sz w:val="24"/>
          <w:szCs w:val="24"/>
        </w:rPr>
        <w:t xml:space="preserve">Общественный совет в своей деятельности руководствуется </w:t>
      </w:r>
      <w:hyperlink r:id="rId5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2D2A1C">
          <w:rPr>
            <w:rFonts w:ascii="Times New Roman" w:hAnsi="Times New Roman" w:cs="Times New Roman"/>
            <w:color w:val="000000" w:themeColor="text1"/>
            <w:sz w:val="24"/>
            <w:szCs w:val="24"/>
          </w:rPr>
          <w:t>Конституцией</w:t>
        </w:r>
      </w:hyperlink>
      <w:r w:rsidRPr="002D2A1C">
        <w:rPr>
          <w:rFonts w:ascii="Times New Roman" w:hAnsi="Times New Roman" w:cs="Times New Roman"/>
          <w:color w:val="000000" w:themeColor="text1"/>
          <w:sz w:val="24"/>
          <w:szCs w:val="24"/>
        </w:rPr>
        <w:t xml:space="preserve"> Российской Федерации, федеральными конституционными законами, федеральными законами, иными нормативными правовыми актами Российской Федерации, законами </w:t>
      </w:r>
      <w:r w:rsidR="00126BE9"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 иными нормативными правовыми актами </w:t>
      </w:r>
      <w:r w:rsidR="00126BE9"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 Уставом </w:t>
      </w:r>
      <w:r w:rsidR="00AB27DE" w:rsidRPr="002D2A1C">
        <w:rPr>
          <w:rFonts w:ascii="Times New Roman" w:hAnsi="Times New Roman" w:cs="Times New Roman"/>
          <w:color w:val="000000" w:themeColor="text1"/>
          <w:sz w:val="24"/>
          <w:szCs w:val="24"/>
        </w:rPr>
        <w:t>Сосновского</w:t>
      </w:r>
      <w:r w:rsidR="00126BE9" w:rsidRPr="002D2A1C">
        <w:rPr>
          <w:rFonts w:ascii="Times New Roman" w:hAnsi="Times New Roman" w:cs="Times New Roman"/>
          <w:color w:val="000000" w:themeColor="text1"/>
          <w:sz w:val="24"/>
          <w:szCs w:val="24"/>
        </w:rPr>
        <w:t xml:space="preserve"> </w:t>
      </w:r>
      <w:r w:rsidR="00AB27DE" w:rsidRPr="002D2A1C">
        <w:rPr>
          <w:rFonts w:ascii="Times New Roman" w:hAnsi="Times New Roman" w:cs="Times New Roman"/>
          <w:color w:val="000000" w:themeColor="text1"/>
          <w:sz w:val="24"/>
          <w:szCs w:val="24"/>
        </w:rPr>
        <w:t>сельского</w:t>
      </w:r>
      <w:r w:rsidRPr="002D2A1C">
        <w:rPr>
          <w:rFonts w:ascii="Times New Roman" w:hAnsi="Times New Roman" w:cs="Times New Roman"/>
          <w:color w:val="000000" w:themeColor="text1"/>
          <w:sz w:val="24"/>
          <w:szCs w:val="24"/>
        </w:rPr>
        <w:t xml:space="preserve"> поселения </w:t>
      </w:r>
      <w:proofErr w:type="spellStart"/>
      <w:r w:rsidR="00AB27DE" w:rsidRPr="002D2A1C">
        <w:rPr>
          <w:rFonts w:ascii="Times New Roman" w:hAnsi="Times New Roman" w:cs="Times New Roman"/>
          <w:color w:val="000000" w:themeColor="text1"/>
          <w:sz w:val="24"/>
          <w:szCs w:val="24"/>
        </w:rPr>
        <w:t>Горшеченского</w:t>
      </w:r>
      <w:proofErr w:type="spellEnd"/>
      <w:r w:rsidRPr="002D2A1C">
        <w:rPr>
          <w:rFonts w:ascii="Times New Roman" w:hAnsi="Times New Roman" w:cs="Times New Roman"/>
          <w:color w:val="000000" w:themeColor="text1"/>
          <w:sz w:val="24"/>
          <w:szCs w:val="24"/>
        </w:rPr>
        <w:t xml:space="preserve"> муниципального района </w:t>
      </w:r>
      <w:r w:rsidR="00126BE9"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 иными нормативными правовыми актами </w:t>
      </w:r>
      <w:r w:rsidR="00AB27DE" w:rsidRPr="002D2A1C">
        <w:rPr>
          <w:rFonts w:ascii="Times New Roman" w:hAnsi="Times New Roman" w:cs="Times New Roman"/>
          <w:color w:val="000000" w:themeColor="text1"/>
          <w:sz w:val="24"/>
          <w:szCs w:val="24"/>
        </w:rPr>
        <w:t>Сосновского</w:t>
      </w:r>
      <w:r w:rsidR="00126BE9" w:rsidRPr="002D2A1C">
        <w:rPr>
          <w:rFonts w:ascii="Times New Roman" w:hAnsi="Times New Roman" w:cs="Times New Roman"/>
          <w:color w:val="000000" w:themeColor="text1"/>
          <w:sz w:val="24"/>
          <w:szCs w:val="24"/>
        </w:rPr>
        <w:t xml:space="preserve"> </w:t>
      </w:r>
      <w:r w:rsidR="00AB27DE" w:rsidRPr="002D2A1C">
        <w:rPr>
          <w:rFonts w:ascii="Times New Roman" w:hAnsi="Times New Roman" w:cs="Times New Roman"/>
          <w:color w:val="000000" w:themeColor="text1"/>
          <w:sz w:val="24"/>
          <w:szCs w:val="24"/>
        </w:rPr>
        <w:t>сельского</w:t>
      </w:r>
      <w:r w:rsidRPr="002D2A1C">
        <w:rPr>
          <w:rFonts w:ascii="Times New Roman" w:hAnsi="Times New Roman" w:cs="Times New Roman"/>
          <w:color w:val="000000" w:themeColor="text1"/>
          <w:sz w:val="24"/>
          <w:szCs w:val="24"/>
        </w:rPr>
        <w:t xml:space="preserve"> поселения </w:t>
      </w:r>
      <w:proofErr w:type="spellStart"/>
      <w:r w:rsidR="00AB27DE" w:rsidRPr="002D2A1C">
        <w:rPr>
          <w:rFonts w:ascii="Times New Roman" w:hAnsi="Times New Roman" w:cs="Times New Roman"/>
          <w:color w:val="000000" w:themeColor="text1"/>
          <w:sz w:val="24"/>
          <w:szCs w:val="24"/>
        </w:rPr>
        <w:t>Горшеченского</w:t>
      </w:r>
      <w:proofErr w:type="spellEnd"/>
      <w:r w:rsidRPr="002D2A1C">
        <w:rPr>
          <w:rFonts w:ascii="Times New Roman" w:hAnsi="Times New Roman" w:cs="Times New Roman"/>
          <w:color w:val="000000" w:themeColor="text1"/>
          <w:sz w:val="24"/>
          <w:szCs w:val="24"/>
        </w:rPr>
        <w:t xml:space="preserve"> муниципального района </w:t>
      </w:r>
      <w:r w:rsidR="00126BE9"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 и настоящим Положением.</w:t>
      </w:r>
      <w:proofErr w:type="gramEnd"/>
    </w:p>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outlineLvl w:val="2"/>
        <w:rPr>
          <w:rFonts w:ascii="Times New Roman" w:hAnsi="Times New Roman" w:cs="Times New Roman"/>
          <w:color w:val="000000" w:themeColor="text1"/>
          <w:sz w:val="24"/>
          <w:szCs w:val="24"/>
        </w:rPr>
      </w:pPr>
      <w:bookmarkStart w:id="7" w:name="P2280"/>
      <w:bookmarkEnd w:id="7"/>
      <w:r w:rsidRPr="002D2A1C">
        <w:rPr>
          <w:rFonts w:ascii="Times New Roman" w:hAnsi="Times New Roman" w:cs="Times New Roman"/>
          <w:color w:val="000000" w:themeColor="text1"/>
          <w:sz w:val="24"/>
          <w:szCs w:val="24"/>
        </w:rPr>
        <w:t>Глава 2. Основные задачи и функции Общественного совета</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5. Основными задачами Общественного совета являются:</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proofErr w:type="gramStart"/>
      <w:r w:rsidRPr="002D2A1C">
        <w:rPr>
          <w:rFonts w:ascii="Times New Roman" w:hAnsi="Times New Roman" w:cs="Times New Roman"/>
          <w:color w:val="000000" w:themeColor="text1"/>
          <w:sz w:val="24"/>
          <w:szCs w:val="24"/>
        </w:rPr>
        <w:t xml:space="preserve">1) обеспечение взаимодействия местной администрации с Общественной палатой </w:t>
      </w:r>
      <w:r w:rsidR="00AB27DE" w:rsidRPr="002D2A1C">
        <w:rPr>
          <w:rFonts w:ascii="Times New Roman" w:hAnsi="Times New Roman" w:cs="Times New Roman"/>
          <w:color w:val="000000" w:themeColor="text1"/>
          <w:sz w:val="24"/>
          <w:szCs w:val="24"/>
        </w:rPr>
        <w:t>Сосновского</w:t>
      </w:r>
      <w:r w:rsidR="00126BE9" w:rsidRPr="002D2A1C">
        <w:rPr>
          <w:rFonts w:ascii="Times New Roman" w:hAnsi="Times New Roman" w:cs="Times New Roman"/>
          <w:color w:val="000000" w:themeColor="text1"/>
          <w:sz w:val="24"/>
          <w:szCs w:val="24"/>
        </w:rPr>
        <w:t xml:space="preserve"> </w:t>
      </w:r>
      <w:r w:rsidR="00AB27DE" w:rsidRPr="002D2A1C">
        <w:rPr>
          <w:rFonts w:ascii="Times New Roman" w:hAnsi="Times New Roman" w:cs="Times New Roman"/>
          <w:color w:val="000000" w:themeColor="text1"/>
          <w:sz w:val="24"/>
          <w:szCs w:val="24"/>
        </w:rPr>
        <w:t>сельского</w:t>
      </w:r>
      <w:r w:rsidRPr="002D2A1C">
        <w:rPr>
          <w:rFonts w:ascii="Times New Roman" w:hAnsi="Times New Roman" w:cs="Times New Roman"/>
          <w:color w:val="000000" w:themeColor="text1"/>
          <w:sz w:val="24"/>
          <w:szCs w:val="24"/>
        </w:rPr>
        <w:t xml:space="preserve"> поселения </w:t>
      </w:r>
      <w:proofErr w:type="spellStart"/>
      <w:r w:rsidR="00AB27DE" w:rsidRPr="002D2A1C">
        <w:rPr>
          <w:rFonts w:ascii="Times New Roman" w:hAnsi="Times New Roman" w:cs="Times New Roman"/>
          <w:color w:val="000000" w:themeColor="text1"/>
          <w:sz w:val="24"/>
          <w:szCs w:val="24"/>
        </w:rPr>
        <w:t>Горшеченского</w:t>
      </w:r>
      <w:proofErr w:type="spellEnd"/>
      <w:r w:rsidRPr="002D2A1C">
        <w:rPr>
          <w:rFonts w:ascii="Times New Roman" w:hAnsi="Times New Roman" w:cs="Times New Roman"/>
          <w:color w:val="000000" w:themeColor="text1"/>
          <w:sz w:val="24"/>
          <w:szCs w:val="24"/>
        </w:rPr>
        <w:t xml:space="preserve"> муниципального района, общественными объединениями (за исключением политических партий) и иными некоммерческими организациями, осуществляющими деятельность на территории </w:t>
      </w:r>
      <w:r w:rsidR="00AB27DE" w:rsidRPr="002D2A1C">
        <w:rPr>
          <w:rFonts w:ascii="Times New Roman" w:hAnsi="Times New Roman" w:cs="Times New Roman"/>
          <w:color w:val="000000" w:themeColor="text1"/>
          <w:sz w:val="24"/>
          <w:szCs w:val="24"/>
        </w:rPr>
        <w:t>Сосновского</w:t>
      </w:r>
      <w:r w:rsidR="00126BE9" w:rsidRPr="002D2A1C">
        <w:rPr>
          <w:rFonts w:ascii="Times New Roman" w:hAnsi="Times New Roman" w:cs="Times New Roman"/>
          <w:color w:val="000000" w:themeColor="text1"/>
          <w:sz w:val="24"/>
          <w:szCs w:val="24"/>
        </w:rPr>
        <w:t xml:space="preserve"> </w:t>
      </w:r>
      <w:r w:rsidR="00AB27DE" w:rsidRPr="002D2A1C">
        <w:rPr>
          <w:rFonts w:ascii="Times New Roman" w:hAnsi="Times New Roman" w:cs="Times New Roman"/>
          <w:color w:val="000000" w:themeColor="text1"/>
          <w:sz w:val="24"/>
          <w:szCs w:val="24"/>
        </w:rPr>
        <w:t>сельского</w:t>
      </w:r>
      <w:r w:rsidRPr="002D2A1C">
        <w:rPr>
          <w:rFonts w:ascii="Times New Roman" w:hAnsi="Times New Roman" w:cs="Times New Roman"/>
          <w:color w:val="000000" w:themeColor="text1"/>
          <w:sz w:val="24"/>
          <w:szCs w:val="24"/>
        </w:rPr>
        <w:t xml:space="preserve"> поселения </w:t>
      </w:r>
      <w:proofErr w:type="spellStart"/>
      <w:r w:rsidR="00AB27DE" w:rsidRPr="002D2A1C">
        <w:rPr>
          <w:rFonts w:ascii="Times New Roman" w:hAnsi="Times New Roman" w:cs="Times New Roman"/>
          <w:color w:val="000000" w:themeColor="text1"/>
          <w:sz w:val="24"/>
          <w:szCs w:val="24"/>
        </w:rPr>
        <w:t>Горшеченского</w:t>
      </w:r>
      <w:proofErr w:type="spellEnd"/>
      <w:r w:rsidRPr="002D2A1C">
        <w:rPr>
          <w:rFonts w:ascii="Times New Roman" w:hAnsi="Times New Roman" w:cs="Times New Roman"/>
          <w:color w:val="000000" w:themeColor="text1"/>
          <w:sz w:val="24"/>
          <w:szCs w:val="24"/>
        </w:rPr>
        <w:t xml:space="preserve"> муниципального района </w:t>
      </w:r>
      <w:r w:rsidR="00126BE9"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 (далее - общественные объединения, Алексеевское сельское поселение), жителями </w:t>
      </w:r>
      <w:r w:rsidR="00AB27DE" w:rsidRPr="002D2A1C">
        <w:rPr>
          <w:rFonts w:ascii="Times New Roman" w:hAnsi="Times New Roman" w:cs="Times New Roman"/>
          <w:color w:val="000000" w:themeColor="text1"/>
          <w:sz w:val="24"/>
          <w:szCs w:val="24"/>
        </w:rPr>
        <w:t>Сосновского</w:t>
      </w:r>
      <w:r w:rsidR="00126BE9" w:rsidRPr="002D2A1C">
        <w:rPr>
          <w:rFonts w:ascii="Times New Roman" w:hAnsi="Times New Roman" w:cs="Times New Roman"/>
          <w:color w:val="000000" w:themeColor="text1"/>
          <w:sz w:val="24"/>
          <w:szCs w:val="24"/>
        </w:rPr>
        <w:t xml:space="preserve"> </w:t>
      </w:r>
      <w:r w:rsidR="00AB27DE" w:rsidRPr="002D2A1C">
        <w:rPr>
          <w:rFonts w:ascii="Times New Roman" w:hAnsi="Times New Roman" w:cs="Times New Roman"/>
          <w:color w:val="000000" w:themeColor="text1"/>
          <w:sz w:val="24"/>
          <w:szCs w:val="24"/>
        </w:rPr>
        <w:t>сельского</w:t>
      </w:r>
      <w:r w:rsidRPr="002D2A1C">
        <w:rPr>
          <w:rFonts w:ascii="Times New Roman" w:hAnsi="Times New Roman" w:cs="Times New Roman"/>
          <w:color w:val="000000" w:themeColor="text1"/>
          <w:sz w:val="24"/>
          <w:szCs w:val="24"/>
        </w:rPr>
        <w:t xml:space="preserve"> поселения </w:t>
      </w:r>
      <w:proofErr w:type="spellStart"/>
      <w:r w:rsidR="00AB27DE" w:rsidRPr="002D2A1C">
        <w:rPr>
          <w:rFonts w:ascii="Times New Roman" w:hAnsi="Times New Roman" w:cs="Times New Roman"/>
          <w:color w:val="000000" w:themeColor="text1"/>
          <w:sz w:val="24"/>
          <w:szCs w:val="24"/>
        </w:rPr>
        <w:t>Горшеченского</w:t>
      </w:r>
      <w:proofErr w:type="spellEnd"/>
      <w:r w:rsidRPr="002D2A1C">
        <w:rPr>
          <w:rFonts w:ascii="Times New Roman" w:hAnsi="Times New Roman" w:cs="Times New Roman"/>
          <w:color w:val="000000" w:themeColor="text1"/>
          <w:sz w:val="24"/>
          <w:szCs w:val="24"/>
        </w:rPr>
        <w:t xml:space="preserve"> муниципального района </w:t>
      </w:r>
      <w:r w:rsidR="00126BE9"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 (далее - жители);</w:t>
      </w:r>
      <w:proofErr w:type="gramEnd"/>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bookmarkStart w:id="8" w:name="P2284"/>
      <w:bookmarkEnd w:id="8"/>
      <w:r w:rsidRPr="002D2A1C">
        <w:rPr>
          <w:rFonts w:ascii="Times New Roman" w:hAnsi="Times New Roman" w:cs="Times New Roman"/>
          <w:color w:val="000000" w:themeColor="text1"/>
          <w:sz w:val="24"/>
          <w:szCs w:val="24"/>
        </w:rPr>
        <w:t>2) учет потребностей и интересов жителей, общественных объединений при реализации полномочий местной администрации по решению вопросов местного значения;</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3) привлечение жителей и представителей общественных объединений к решению вопросов местного значения;</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4) обеспечение взаимодействия организаций и граждан с местной администрацией;</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5) обеспечение учета общественного мнения, предложений и рекомендаций жителей, общественных объединений при принятии решений местной администрации;</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6) выработка рекомендаций по наиболее важным вопросам экономического и социального развития </w:t>
      </w:r>
      <w:r w:rsidR="00AB27DE" w:rsidRPr="002D2A1C">
        <w:rPr>
          <w:rFonts w:ascii="Times New Roman" w:hAnsi="Times New Roman" w:cs="Times New Roman"/>
          <w:color w:val="000000" w:themeColor="text1"/>
          <w:sz w:val="24"/>
          <w:szCs w:val="24"/>
        </w:rPr>
        <w:t>Сосновского</w:t>
      </w:r>
      <w:r w:rsidR="00126BE9" w:rsidRPr="002D2A1C">
        <w:rPr>
          <w:rFonts w:ascii="Times New Roman" w:hAnsi="Times New Roman" w:cs="Times New Roman"/>
          <w:color w:val="000000" w:themeColor="text1"/>
          <w:sz w:val="24"/>
          <w:szCs w:val="24"/>
        </w:rPr>
        <w:t xml:space="preserve"> </w:t>
      </w:r>
      <w:r w:rsidR="00AB27DE" w:rsidRPr="002D2A1C">
        <w:rPr>
          <w:rFonts w:ascii="Times New Roman" w:hAnsi="Times New Roman" w:cs="Times New Roman"/>
          <w:color w:val="000000" w:themeColor="text1"/>
          <w:sz w:val="24"/>
          <w:szCs w:val="24"/>
        </w:rPr>
        <w:t>сельского</w:t>
      </w:r>
      <w:r w:rsidRPr="002D2A1C">
        <w:rPr>
          <w:rFonts w:ascii="Times New Roman" w:hAnsi="Times New Roman" w:cs="Times New Roman"/>
          <w:color w:val="000000" w:themeColor="text1"/>
          <w:sz w:val="24"/>
          <w:szCs w:val="24"/>
        </w:rPr>
        <w:t xml:space="preserve"> поселения;</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7) осуществление общественного </w:t>
      </w:r>
      <w:proofErr w:type="gramStart"/>
      <w:r w:rsidRPr="002D2A1C">
        <w:rPr>
          <w:rFonts w:ascii="Times New Roman" w:hAnsi="Times New Roman" w:cs="Times New Roman"/>
          <w:color w:val="000000" w:themeColor="text1"/>
          <w:sz w:val="24"/>
          <w:szCs w:val="24"/>
        </w:rPr>
        <w:t>контроля за</w:t>
      </w:r>
      <w:proofErr w:type="gramEnd"/>
      <w:r w:rsidRPr="002D2A1C">
        <w:rPr>
          <w:rFonts w:ascii="Times New Roman" w:hAnsi="Times New Roman" w:cs="Times New Roman"/>
          <w:color w:val="000000" w:themeColor="text1"/>
          <w:sz w:val="24"/>
          <w:szCs w:val="24"/>
        </w:rPr>
        <w:t xml:space="preserve"> деятельностью местной администрации.</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bookmarkStart w:id="9" w:name="P2290"/>
      <w:bookmarkEnd w:id="9"/>
      <w:r w:rsidRPr="002D2A1C">
        <w:rPr>
          <w:rFonts w:ascii="Times New Roman" w:hAnsi="Times New Roman" w:cs="Times New Roman"/>
          <w:color w:val="000000" w:themeColor="text1"/>
          <w:sz w:val="24"/>
          <w:szCs w:val="24"/>
        </w:rPr>
        <w:lastRenderedPageBreak/>
        <w:t xml:space="preserve">6. </w:t>
      </w:r>
      <w:proofErr w:type="gramStart"/>
      <w:r w:rsidRPr="002D2A1C">
        <w:rPr>
          <w:rFonts w:ascii="Times New Roman" w:hAnsi="Times New Roman" w:cs="Times New Roman"/>
          <w:color w:val="000000" w:themeColor="text1"/>
          <w:sz w:val="24"/>
          <w:szCs w:val="24"/>
        </w:rPr>
        <w:t>В соответствии с возложенными на него задачами Общественный совет осуществляет следующие функции:</w:t>
      </w:r>
      <w:proofErr w:type="gramEnd"/>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bookmarkStart w:id="10" w:name="P2291"/>
      <w:bookmarkEnd w:id="10"/>
      <w:r w:rsidRPr="002D2A1C">
        <w:rPr>
          <w:rFonts w:ascii="Times New Roman" w:hAnsi="Times New Roman" w:cs="Times New Roman"/>
          <w:color w:val="000000" w:themeColor="text1"/>
          <w:sz w:val="24"/>
          <w:szCs w:val="24"/>
        </w:rPr>
        <w:t>1) выдвижение и поддержку гражданских инициатив, направленных на реализацию полномочий местной администрацией по решению вопросов местного значения;</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2) подготовку предложений местной администрации по вопросам повышения эффективности ее деятельности;</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3) обсуждение проектов общественно значимых нормативных правовых актов местной администрации;</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bookmarkStart w:id="11" w:name="P2294"/>
      <w:bookmarkEnd w:id="11"/>
      <w:r w:rsidRPr="002D2A1C">
        <w:rPr>
          <w:rFonts w:ascii="Times New Roman" w:hAnsi="Times New Roman" w:cs="Times New Roman"/>
          <w:color w:val="000000" w:themeColor="text1"/>
          <w:sz w:val="24"/>
          <w:szCs w:val="24"/>
        </w:rPr>
        <w:t>4) организацию и проведение общественной экспертизы, общественной проверки, а также иных форм общественного контроля;</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5) изучение и обобщение общественного мнения по наиболее важным для жителей вопросам, содействие в определении основных приоритетов социальной политики в </w:t>
      </w:r>
      <w:r w:rsidR="00AB27DE" w:rsidRPr="002D2A1C">
        <w:rPr>
          <w:rFonts w:ascii="Times New Roman" w:hAnsi="Times New Roman" w:cs="Times New Roman"/>
          <w:color w:val="000000" w:themeColor="text1"/>
          <w:sz w:val="24"/>
          <w:szCs w:val="24"/>
        </w:rPr>
        <w:t>Сосновском</w:t>
      </w:r>
      <w:r w:rsidRPr="002D2A1C">
        <w:rPr>
          <w:rFonts w:ascii="Times New Roman" w:hAnsi="Times New Roman" w:cs="Times New Roman"/>
          <w:color w:val="000000" w:themeColor="text1"/>
          <w:sz w:val="24"/>
          <w:szCs w:val="24"/>
        </w:rPr>
        <w:t xml:space="preserve"> сельском поселении;</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6) информирование местной администрации об основных процессах в сфере общественно-политической жизни </w:t>
      </w:r>
      <w:r w:rsidR="00AB27DE" w:rsidRPr="002D2A1C">
        <w:rPr>
          <w:rFonts w:ascii="Times New Roman" w:hAnsi="Times New Roman" w:cs="Times New Roman"/>
          <w:color w:val="000000" w:themeColor="text1"/>
          <w:sz w:val="24"/>
          <w:szCs w:val="24"/>
        </w:rPr>
        <w:t>Сосновского</w:t>
      </w:r>
      <w:r w:rsidR="00126BE9" w:rsidRPr="002D2A1C">
        <w:rPr>
          <w:rFonts w:ascii="Times New Roman" w:hAnsi="Times New Roman" w:cs="Times New Roman"/>
          <w:color w:val="000000" w:themeColor="text1"/>
          <w:sz w:val="24"/>
          <w:szCs w:val="24"/>
        </w:rPr>
        <w:t xml:space="preserve"> </w:t>
      </w:r>
      <w:r w:rsidR="00AB27DE" w:rsidRPr="002D2A1C">
        <w:rPr>
          <w:rFonts w:ascii="Times New Roman" w:hAnsi="Times New Roman" w:cs="Times New Roman"/>
          <w:color w:val="000000" w:themeColor="text1"/>
          <w:sz w:val="24"/>
          <w:szCs w:val="24"/>
        </w:rPr>
        <w:t>сельского</w:t>
      </w:r>
      <w:r w:rsidRPr="002D2A1C">
        <w:rPr>
          <w:rFonts w:ascii="Times New Roman" w:hAnsi="Times New Roman" w:cs="Times New Roman"/>
          <w:color w:val="000000" w:themeColor="text1"/>
          <w:sz w:val="24"/>
          <w:szCs w:val="24"/>
        </w:rPr>
        <w:t xml:space="preserve"> поселения, об общественном мнении населения по важнейшим вопросам местного значения;</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7) осуществление иных функций в целях реализации задач, возложенных на </w:t>
      </w:r>
      <w:proofErr w:type="gramStart"/>
      <w:r w:rsidRPr="002D2A1C">
        <w:rPr>
          <w:rFonts w:ascii="Times New Roman" w:hAnsi="Times New Roman" w:cs="Times New Roman"/>
          <w:color w:val="000000" w:themeColor="text1"/>
          <w:sz w:val="24"/>
          <w:szCs w:val="24"/>
        </w:rPr>
        <w:t>Общественный</w:t>
      </w:r>
      <w:proofErr w:type="gramEnd"/>
      <w:r w:rsidRPr="002D2A1C">
        <w:rPr>
          <w:rFonts w:ascii="Times New Roman" w:hAnsi="Times New Roman" w:cs="Times New Roman"/>
          <w:color w:val="000000" w:themeColor="text1"/>
          <w:sz w:val="24"/>
          <w:szCs w:val="24"/>
        </w:rPr>
        <w:t xml:space="preserve"> совет настоящим Положением.</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outlineLvl w:val="2"/>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Глава 3. Права Общественного совета</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7. </w:t>
      </w:r>
      <w:proofErr w:type="gramStart"/>
      <w:r w:rsidRPr="002D2A1C">
        <w:rPr>
          <w:rFonts w:ascii="Times New Roman" w:hAnsi="Times New Roman" w:cs="Times New Roman"/>
          <w:color w:val="000000" w:themeColor="text1"/>
          <w:sz w:val="24"/>
          <w:szCs w:val="24"/>
        </w:rPr>
        <w:t>Общественный совет для решения возложенных на него задач вправе:</w:t>
      </w:r>
      <w:proofErr w:type="gramEnd"/>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1) принимать решения рекомендательного характера по вопросам общественного и социально-экономического развития </w:t>
      </w:r>
      <w:r w:rsidR="00AB27DE" w:rsidRPr="002D2A1C">
        <w:rPr>
          <w:rFonts w:ascii="Times New Roman" w:hAnsi="Times New Roman" w:cs="Times New Roman"/>
          <w:color w:val="000000" w:themeColor="text1"/>
          <w:sz w:val="24"/>
          <w:szCs w:val="24"/>
        </w:rPr>
        <w:t>Сосновского</w:t>
      </w:r>
      <w:r w:rsidR="00126BE9" w:rsidRPr="002D2A1C">
        <w:rPr>
          <w:rFonts w:ascii="Times New Roman" w:hAnsi="Times New Roman" w:cs="Times New Roman"/>
          <w:color w:val="000000" w:themeColor="text1"/>
          <w:sz w:val="24"/>
          <w:szCs w:val="24"/>
        </w:rPr>
        <w:t xml:space="preserve"> </w:t>
      </w:r>
      <w:r w:rsidR="00AB27DE" w:rsidRPr="002D2A1C">
        <w:rPr>
          <w:rFonts w:ascii="Times New Roman" w:hAnsi="Times New Roman" w:cs="Times New Roman"/>
          <w:color w:val="000000" w:themeColor="text1"/>
          <w:sz w:val="24"/>
          <w:szCs w:val="24"/>
        </w:rPr>
        <w:t>сельского</w:t>
      </w:r>
      <w:r w:rsidRPr="002D2A1C">
        <w:rPr>
          <w:rFonts w:ascii="Times New Roman" w:hAnsi="Times New Roman" w:cs="Times New Roman"/>
          <w:color w:val="000000" w:themeColor="text1"/>
          <w:sz w:val="24"/>
          <w:szCs w:val="24"/>
        </w:rPr>
        <w:t xml:space="preserve"> поселения;</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2) запрашивать в установленном порядке у органов государственной власти, органов местного самоуправления, организаций информацию, необходимую для работы Общественного совета;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3) приглашать на свои заседания представителей органов местного самоуправления </w:t>
      </w:r>
      <w:r w:rsidR="00AB27DE" w:rsidRPr="002D2A1C">
        <w:rPr>
          <w:rFonts w:ascii="Times New Roman" w:hAnsi="Times New Roman" w:cs="Times New Roman"/>
          <w:color w:val="000000" w:themeColor="text1"/>
          <w:sz w:val="24"/>
          <w:szCs w:val="24"/>
        </w:rPr>
        <w:t>Сосновского</w:t>
      </w:r>
      <w:r w:rsidR="001D7815" w:rsidRPr="002D2A1C">
        <w:rPr>
          <w:rFonts w:ascii="Times New Roman" w:hAnsi="Times New Roman" w:cs="Times New Roman"/>
          <w:color w:val="000000" w:themeColor="text1"/>
          <w:sz w:val="24"/>
          <w:szCs w:val="24"/>
        </w:rPr>
        <w:t xml:space="preserve"> </w:t>
      </w:r>
      <w:r w:rsidR="00AB27DE" w:rsidRPr="002D2A1C">
        <w:rPr>
          <w:rFonts w:ascii="Times New Roman" w:hAnsi="Times New Roman" w:cs="Times New Roman"/>
          <w:color w:val="000000" w:themeColor="text1"/>
          <w:sz w:val="24"/>
          <w:szCs w:val="24"/>
        </w:rPr>
        <w:t>сельского</w:t>
      </w:r>
      <w:r w:rsidRPr="002D2A1C">
        <w:rPr>
          <w:rFonts w:ascii="Times New Roman" w:hAnsi="Times New Roman" w:cs="Times New Roman"/>
          <w:color w:val="000000" w:themeColor="text1"/>
          <w:sz w:val="24"/>
          <w:szCs w:val="24"/>
        </w:rPr>
        <w:t xml:space="preserve"> поселения, общественных и иных негосударственных некоммерческих организаций, а также отдельных специалистов и экспертов при обсуждении вопросов, решение которых входит в их компетенцию;</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4) делегировать своих членов (представителей) для участия в заседаниях, коллегиях, совещаниях, комиссиях при рассмотрении целевых программ и программ экономического и социального развития </w:t>
      </w:r>
      <w:r w:rsidR="00AB27DE" w:rsidRPr="002D2A1C">
        <w:rPr>
          <w:rFonts w:ascii="Times New Roman" w:hAnsi="Times New Roman" w:cs="Times New Roman"/>
          <w:color w:val="000000" w:themeColor="text1"/>
          <w:sz w:val="24"/>
          <w:szCs w:val="24"/>
        </w:rPr>
        <w:t>Сосновского</w:t>
      </w:r>
      <w:r w:rsidR="00126BE9" w:rsidRPr="002D2A1C">
        <w:rPr>
          <w:rFonts w:ascii="Times New Roman" w:hAnsi="Times New Roman" w:cs="Times New Roman"/>
          <w:color w:val="000000" w:themeColor="text1"/>
          <w:sz w:val="24"/>
          <w:szCs w:val="24"/>
        </w:rPr>
        <w:t xml:space="preserve"> </w:t>
      </w:r>
      <w:r w:rsidR="00AB27DE" w:rsidRPr="002D2A1C">
        <w:rPr>
          <w:rFonts w:ascii="Times New Roman" w:hAnsi="Times New Roman" w:cs="Times New Roman"/>
          <w:color w:val="000000" w:themeColor="text1"/>
          <w:sz w:val="24"/>
          <w:szCs w:val="24"/>
        </w:rPr>
        <w:t>сельского</w:t>
      </w:r>
      <w:r w:rsidRPr="002D2A1C">
        <w:rPr>
          <w:rFonts w:ascii="Times New Roman" w:hAnsi="Times New Roman" w:cs="Times New Roman"/>
          <w:color w:val="000000" w:themeColor="text1"/>
          <w:sz w:val="24"/>
          <w:szCs w:val="24"/>
        </w:rPr>
        <w:t xml:space="preserve"> поселения;</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5) осуществлять общественный </w:t>
      </w:r>
      <w:proofErr w:type="gramStart"/>
      <w:r w:rsidRPr="002D2A1C">
        <w:rPr>
          <w:rFonts w:ascii="Times New Roman" w:hAnsi="Times New Roman" w:cs="Times New Roman"/>
          <w:color w:val="000000" w:themeColor="text1"/>
          <w:sz w:val="24"/>
          <w:szCs w:val="24"/>
        </w:rPr>
        <w:t>контроль за</w:t>
      </w:r>
      <w:proofErr w:type="gramEnd"/>
      <w:r w:rsidRPr="002D2A1C">
        <w:rPr>
          <w:rFonts w:ascii="Times New Roman" w:hAnsi="Times New Roman" w:cs="Times New Roman"/>
          <w:color w:val="000000" w:themeColor="text1"/>
          <w:sz w:val="24"/>
          <w:szCs w:val="24"/>
        </w:rPr>
        <w:t xml:space="preserve"> реализацией программ экономического и социального развития </w:t>
      </w:r>
      <w:r w:rsidR="00AB27DE" w:rsidRPr="002D2A1C">
        <w:rPr>
          <w:rFonts w:ascii="Times New Roman" w:hAnsi="Times New Roman" w:cs="Times New Roman"/>
          <w:color w:val="000000" w:themeColor="text1"/>
          <w:sz w:val="24"/>
          <w:szCs w:val="24"/>
        </w:rPr>
        <w:t>Сосновского</w:t>
      </w:r>
      <w:r w:rsidR="00126BE9" w:rsidRPr="002D2A1C">
        <w:rPr>
          <w:rFonts w:ascii="Times New Roman" w:hAnsi="Times New Roman" w:cs="Times New Roman"/>
          <w:color w:val="000000" w:themeColor="text1"/>
          <w:sz w:val="24"/>
          <w:szCs w:val="24"/>
        </w:rPr>
        <w:t xml:space="preserve"> </w:t>
      </w:r>
      <w:r w:rsidR="00AB27DE" w:rsidRPr="002D2A1C">
        <w:rPr>
          <w:rFonts w:ascii="Times New Roman" w:hAnsi="Times New Roman" w:cs="Times New Roman"/>
          <w:color w:val="000000" w:themeColor="text1"/>
          <w:sz w:val="24"/>
          <w:szCs w:val="24"/>
        </w:rPr>
        <w:t>сельского</w:t>
      </w:r>
      <w:r w:rsidRPr="002D2A1C">
        <w:rPr>
          <w:rFonts w:ascii="Times New Roman" w:hAnsi="Times New Roman" w:cs="Times New Roman"/>
          <w:color w:val="000000" w:themeColor="text1"/>
          <w:sz w:val="24"/>
          <w:szCs w:val="24"/>
        </w:rPr>
        <w:t xml:space="preserve"> поселения;</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6) создавать постоянные и временные комиссии и рабочие группы по основным направлениям деятельности Общественного совета;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7) организовывать и проводить семинары, конференции, заседания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круглых столов</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и другие мероприятия.</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outlineLvl w:val="2"/>
        <w:rPr>
          <w:rFonts w:ascii="Times New Roman" w:hAnsi="Times New Roman" w:cs="Times New Roman"/>
          <w:color w:val="000000" w:themeColor="text1"/>
          <w:sz w:val="24"/>
          <w:szCs w:val="24"/>
        </w:rPr>
      </w:pPr>
      <w:bookmarkStart w:id="12" w:name="P2310"/>
      <w:bookmarkEnd w:id="12"/>
      <w:r w:rsidRPr="002D2A1C">
        <w:rPr>
          <w:rFonts w:ascii="Times New Roman" w:hAnsi="Times New Roman" w:cs="Times New Roman"/>
          <w:color w:val="000000" w:themeColor="text1"/>
          <w:sz w:val="24"/>
          <w:szCs w:val="24"/>
        </w:rPr>
        <w:t>Глава 4. Порядок формирования состава Общественного совета</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8. Порядок и сроки формирования Общественного совета устанавливаются настоящим Положением.</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9. </w:t>
      </w:r>
      <w:proofErr w:type="gramStart"/>
      <w:r w:rsidRPr="002D2A1C">
        <w:rPr>
          <w:rFonts w:ascii="Times New Roman" w:hAnsi="Times New Roman" w:cs="Times New Roman"/>
          <w:color w:val="000000" w:themeColor="text1"/>
          <w:sz w:val="24"/>
          <w:szCs w:val="24"/>
        </w:rPr>
        <w:t>Общественный</w:t>
      </w:r>
      <w:proofErr w:type="gramEnd"/>
      <w:r w:rsidRPr="002D2A1C">
        <w:rPr>
          <w:rFonts w:ascii="Times New Roman" w:hAnsi="Times New Roman" w:cs="Times New Roman"/>
          <w:color w:val="000000" w:themeColor="text1"/>
          <w:sz w:val="24"/>
          <w:szCs w:val="24"/>
        </w:rPr>
        <w:t xml:space="preserve"> совет формируется сроком на два года в количестве шестнадцати членов.</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10. Правом на выдвижение кандидатов в члены Общественного совета обладают инициативные группы граждан, территориальные общественные самоуправления муниципальных образований, некоммерческие организации, общественные объединения, в том числе религиозные, а также граждане в порядке самовыдвижения.</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11. К выдвижению кандидатов в члены Общественного совета не допускаются следующие общественные объединения и иные некоммерческие организации:</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1) некоммерческие организации, зарегистрированные в установленном законодательством порядке менее чем за один год до дня объявления о процедуре образования Общественного совета либо истечения </w:t>
      </w:r>
      <w:proofErr w:type="gramStart"/>
      <w:r w:rsidRPr="002D2A1C">
        <w:rPr>
          <w:rFonts w:ascii="Times New Roman" w:hAnsi="Times New Roman" w:cs="Times New Roman"/>
          <w:color w:val="000000" w:themeColor="text1"/>
          <w:sz w:val="24"/>
          <w:szCs w:val="24"/>
        </w:rPr>
        <w:t>срока полномочий членов Общественного совета действующего состава</w:t>
      </w:r>
      <w:proofErr w:type="gramEnd"/>
      <w:r w:rsidRPr="002D2A1C">
        <w:rPr>
          <w:rFonts w:ascii="Times New Roman" w:hAnsi="Times New Roman" w:cs="Times New Roman"/>
          <w:color w:val="000000" w:themeColor="text1"/>
          <w:sz w:val="24"/>
          <w:szCs w:val="24"/>
        </w:rPr>
        <w:t>;</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2) политические партии;</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3) некоммерческие организации, которым в соответствии с Федеральным </w:t>
      </w:r>
      <w:hyperlink r:id="rId60" w:tooltip="Федеральный закон от 25.07.2002 N 114-ФЗ (ред. от 28.12.2022) &quot;О противодействии экстремистской деятельности&quot; {КонсультантПлюс}">
        <w:r w:rsidRPr="002D2A1C">
          <w:rPr>
            <w:rFonts w:ascii="Times New Roman" w:hAnsi="Times New Roman" w:cs="Times New Roman"/>
            <w:color w:val="000000" w:themeColor="text1"/>
            <w:sz w:val="24"/>
            <w:szCs w:val="24"/>
          </w:rPr>
          <w:t>законом</w:t>
        </w:r>
      </w:hyperlink>
      <w:r w:rsidRPr="002D2A1C">
        <w:rPr>
          <w:rFonts w:ascii="Times New Roman" w:hAnsi="Times New Roman" w:cs="Times New Roman"/>
          <w:color w:val="000000" w:themeColor="text1"/>
          <w:sz w:val="24"/>
          <w:szCs w:val="24"/>
        </w:rPr>
        <w:t xml:space="preserve"> от 25 июля 2002 г.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114-ФЗ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О противодействии экстремистской деятельности</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вынесено предупреждение в письменной форме о недопустимости осуществления экстремистской деятельности, - в течение одного года со дня вынесения предупреждения, если оно не было признано судом незаконным;</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4) некоммерческие организации, деятельность которых приостановлена в соответствии с Федеральным </w:t>
      </w:r>
      <w:hyperlink r:id="rId61" w:tooltip="Федеральный закон от 25.07.2002 N 114-ФЗ (ред. от 28.12.2022) &quot;О противодействии экстремистской деятельности&quot; {КонсультантПлюс}">
        <w:r w:rsidRPr="002D2A1C">
          <w:rPr>
            <w:rFonts w:ascii="Times New Roman" w:hAnsi="Times New Roman" w:cs="Times New Roman"/>
            <w:color w:val="000000" w:themeColor="text1"/>
            <w:sz w:val="24"/>
            <w:szCs w:val="24"/>
          </w:rPr>
          <w:t>законом</w:t>
        </w:r>
      </w:hyperlink>
      <w:r w:rsidRPr="002D2A1C">
        <w:rPr>
          <w:rFonts w:ascii="Times New Roman" w:hAnsi="Times New Roman" w:cs="Times New Roman"/>
          <w:color w:val="000000" w:themeColor="text1"/>
          <w:sz w:val="24"/>
          <w:szCs w:val="24"/>
        </w:rPr>
        <w:t xml:space="preserve"> от 25 июля 2002 г.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114-ФЗ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О противодействии экстремистской деятельности</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если решение о приостановлении не было признано судом незаконным.</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12. В целях формирования состава Общественного совета на официальном сайте </w:t>
      </w:r>
      <w:r w:rsidR="00AB27DE" w:rsidRPr="002D2A1C">
        <w:rPr>
          <w:rFonts w:ascii="Times New Roman" w:hAnsi="Times New Roman" w:cs="Times New Roman"/>
          <w:color w:val="000000" w:themeColor="text1"/>
          <w:sz w:val="24"/>
          <w:szCs w:val="24"/>
        </w:rPr>
        <w:t>Сосновского</w:t>
      </w:r>
      <w:r w:rsidR="00126BE9" w:rsidRPr="002D2A1C">
        <w:rPr>
          <w:rFonts w:ascii="Times New Roman" w:hAnsi="Times New Roman" w:cs="Times New Roman"/>
          <w:color w:val="000000" w:themeColor="text1"/>
          <w:sz w:val="24"/>
          <w:szCs w:val="24"/>
        </w:rPr>
        <w:t xml:space="preserve"> </w:t>
      </w:r>
      <w:r w:rsidR="00AB27DE" w:rsidRPr="002D2A1C">
        <w:rPr>
          <w:rFonts w:ascii="Times New Roman" w:hAnsi="Times New Roman" w:cs="Times New Roman"/>
          <w:color w:val="000000" w:themeColor="text1"/>
          <w:sz w:val="24"/>
          <w:szCs w:val="24"/>
        </w:rPr>
        <w:t>сельского</w:t>
      </w:r>
      <w:r w:rsidRPr="002D2A1C">
        <w:rPr>
          <w:rFonts w:ascii="Times New Roman" w:hAnsi="Times New Roman" w:cs="Times New Roman"/>
          <w:color w:val="000000" w:themeColor="text1"/>
          <w:sz w:val="24"/>
          <w:szCs w:val="24"/>
        </w:rPr>
        <w:t xml:space="preserve"> поселения в информационно-телекоммуникационной сети интернет размещается уведомление о начале процедуры образования Общественного совет не </w:t>
      </w:r>
      <w:proofErr w:type="gramStart"/>
      <w:r w:rsidRPr="002D2A1C">
        <w:rPr>
          <w:rFonts w:ascii="Times New Roman" w:hAnsi="Times New Roman" w:cs="Times New Roman"/>
          <w:color w:val="000000" w:themeColor="text1"/>
          <w:sz w:val="24"/>
          <w:szCs w:val="24"/>
        </w:rPr>
        <w:t>позднее</w:t>
      </w:r>
      <w:proofErr w:type="gramEnd"/>
      <w:r w:rsidRPr="002D2A1C">
        <w:rPr>
          <w:rFonts w:ascii="Times New Roman" w:hAnsi="Times New Roman" w:cs="Times New Roman"/>
          <w:color w:val="000000" w:themeColor="text1"/>
          <w:sz w:val="24"/>
          <w:szCs w:val="24"/>
        </w:rPr>
        <w:t xml:space="preserve"> чем за три месяца до истечения срока полномочий членов Общественного совета.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bookmarkStart w:id="13" w:name="P2321"/>
      <w:bookmarkEnd w:id="13"/>
      <w:r w:rsidRPr="002D2A1C">
        <w:rPr>
          <w:rFonts w:ascii="Times New Roman" w:hAnsi="Times New Roman" w:cs="Times New Roman"/>
          <w:color w:val="000000" w:themeColor="text1"/>
          <w:sz w:val="24"/>
          <w:szCs w:val="24"/>
        </w:rPr>
        <w:t>Уведомление размещается на срок десять календарных дней. Уведомление содержит следующую информацию:</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порядок формирования Общественного совета;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срок и способы для направления предложений по кандидатам в члены Общественного совета;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условия выдвижения и документы, необходимые для рассмотрения в качестве кандидата в члены Общественного совета;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требования, предъявляемые к кандидатам в члены Общественного совета;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количество членов Общественного совета.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13. Кандидаты в члены Общественного совета представляют в местную администрацию в установленный срок следующие документы в соответствии с требованиями, установленными в уведомлении:</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1) заявление о включении в состав Общественного совета по форме согласно </w:t>
      </w:r>
      <w:hyperlink w:anchor="P2435" w:tooltip="ЗАЯВЛЕНИЕ">
        <w:r w:rsidRPr="002D2A1C">
          <w:rPr>
            <w:rFonts w:ascii="Times New Roman" w:hAnsi="Times New Roman" w:cs="Times New Roman"/>
            <w:color w:val="000000" w:themeColor="text1"/>
            <w:sz w:val="24"/>
            <w:szCs w:val="24"/>
          </w:rPr>
          <w:t>приложению 1</w:t>
        </w:r>
      </w:hyperlink>
      <w:r w:rsidRPr="002D2A1C">
        <w:rPr>
          <w:rFonts w:ascii="Times New Roman" w:hAnsi="Times New Roman" w:cs="Times New Roman"/>
          <w:color w:val="000000" w:themeColor="text1"/>
          <w:sz w:val="24"/>
          <w:szCs w:val="24"/>
        </w:rPr>
        <w:t xml:space="preserve"> к настоящему Положению;</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lastRenderedPageBreak/>
        <w:t xml:space="preserve">2) анкету кандидата для включения в состав Общественного совета по форме согласно </w:t>
      </w:r>
      <w:hyperlink w:anchor="P2453" w:tooltip="АНКЕТА">
        <w:r w:rsidRPr="002D2A1C">
          <w:rPr>
            <w:rFonts w:ascii="Times New Roman" w:hAnsi="Times New Roman" w:cs="Times New Roman"/>
            <w:color w:val="000000" w:themeColor="text1"/>
            <w:sz w:val="24"/>
            <w:szCs w:val="24"/>
          </w:rPr>
          <w:t>приложению 2</w:t>
        </w:r>
      </w:hyperlink>
      <w:r w:rsidRPr="002D2A1C">
        <w:rPr>
          <w:rFonts w:ascii="Times New Roman" w:hAnsi="Times New Roman" w:cs="Times New Roman"/>
          <w:color w:val="000000" w:themeColor="text1"/>
          <w:sz w:val="24"/>
          <w:szCs w:val="24"/>
        </w:rPr>
        <w:t xml:space="preserve"> к настоящему Положению;</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3) согласие на обработку персональных данных по форме согласно </w:t>
      </w:r>
      <w:hyperlink w:anchor="P2471" w:tooltip="СОГЛАСИЕ">
        <w:r w:rsidRPr="002D2A1C">
          <w:rPr>
            <w:rFonts w:ascii="Times New Roman" w:hAnsi="Times New Roman" w:cs="Times New Roman"/>
            <w:color w:val="000000" w:themeColor="text1"/>
            <w:sz w:val="24"/>
            <w:szCs w:val="24"/>
          </w:rPr>
          <w:t>приложению 3</w:t>
        </w:r>
      </w:hyperlink>
      <w:r w:rsidRPr="002D2A1C">
        <w:rPr>
          <w:rFonts w:ascii="Times New Roman" w:hAnsi="Times New Roman" w:cs="Times New Roman"/>
          <w:color w:val="000000" w:themeColor="text1"/>
          <w:sz w:val="24"/>
          <w:szCs w:val="24"/>
        </w:rPr>
        <w:t xml:space="preserve"> к настоящему Положению;</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4) документы, подтверждающие выдвижение от некоммерческих организаций или инициативных групп (протоколы), при их наличии;</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5) копию паспорта.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bookmarkStart w:id="14" w:name="P2333"/>
      <w:bookmarkEnd w:id="14"/>
      <w:r w:rsidRPr="002D2A1C">
        <w:rPr>
          <w:rFonts w:ascii="Times New Roman" w:hAnsi="Times New Roman" w:cs="Times New Roman"/>
          <w:color w:val="000000" w:themeColor="text1"/>
          <w:sz w:val="24"/>
          <w:szCs w:val="24"/>
        </w:rPr>
        <w:t xml:space="preserve">14. Половина состава Общественного совета утверждается Главой </w:t>
      </w:r>
      <w:r w:rsidR="00AB27DE" w:rsidRPr="002D2A1C">
        <w:rPr>
          <w:rFonts w:ascii="Times New Roman" w:hAnsi="Times New Roman" w:cs="Times New Roman"/>
          <w:color w:val="000000" w:themeColor="text1"/>
          <w:sz w:val="24"/>
          <w:szCs w:val="24"/>
        </w:rPr>
        <w:t>Сосновского</w:t>
      </w:r>
      <w:r w:rsidR="00126BE9" w:rsidRPr="002D2A1C">
        <w:rPr>
          <w:rFonts w:ascii="Times New Roman" w:hAnsi="Times New Roman" w:cs="Times New Roman"/>
          <w:color w:val="000000" w:themeColor="text1"/>
          <w:sz w:val="24"/>
          <w:szCs w:val="24"/>
        </w:rPr>
        <w:t xml:space="preserve"> </w:t>
      </w:r>
      <w:r w:rsidR="00AB27DE" w:rsidRPr="002D2A1C">
        <w:rPr>
          <w:rFonts w:ascii="Times New Roman" w:hAnsi="Times New Roman" w:cs="Times New Roman"/>
          <w:color w:val="000000" w:themeColor="text1"/>
          <w:sz w:val="24"/>
          <w:szCs w:val="24"/>
        </w:rPr>
        <w:t>сельского</w:t>
      </w:r>
      <w:r w:rsidRPr="002D2A1C">
        <w:rPr>
          <w:rFonts w:ascii="Times New Roman" w:hAnsi="Times New Roman" w:cs="Times New Roman"/>
          <w:color w:val="000000" w:themeColor="text1"/>
          <w:sz w:val="24"/>
          <w:szCs w:val="24"/>
        </w:rPr>
        <w:t xml:space="preserve"> поселения по представлению зарегистрированных на территории </w:t>
      </w:r>
      <w:r w:rsidR="00126BE9"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 некоммерческих организаций, общественных объединений, территориальных общественных самоуправлений и инициативных групп граждан </w:t>
      </w:r>
      <w:r w:rsidR="00AB27DE" w:rsidRPr="002D2A1C">
        <w:rPr>
          <w:rFonts w:ascii="Times New Roman" w:hAnsi="Times New Roman" w:cs="Times New Roman"/>
          <w:color w:val="000000" w:themeColor="text1"/>
          <w:sz w:val="24"/>
          <w:szCs w:val="24"/>
        </w:rPr>
        <w:t>Сосновского</w:t>
      </w:r>
      <w:r w:rsidR="00126BE9" w:rsidRPr="002D2A1C">
        <w:rPr>
          <w:rFonts w:ascii="Times New Roman" w:hAnsi="Times New Roman" w:cs="Times New Roman"/>
          <w:color w:val="000000" w:themeColor="text1"/>
          <w:sz w:val="24"/>
          <w:szCs w:val="24"/>
        </w:rPr>
        <w:t xml:space="preserve"> </w:t>
      </w:r>
      <w:r w:rsidR="00AB27DE" w:rsidRPr="002D2A1C">
        <w:rPr>
          <w:rFonts w:ascii="Times New Roman" w:hAnsi="Times New Roman" w:cs="Times New Roman"/>
          <w:color w:val="000000" w:themeColor="text1"/>
          <w:sz w:val="24"/>
          <w:szCs w:val="24"/>
        </w:rPr>
        <w:t>сельского</w:t>
      </w:r>
      <w:r w:rsidRPr="002D2A1C">
        <w:rPr>
          <w:rFonts w:ascii="Times New Roman" w:hAnsi="Times New Roman" w:cs="Times New Roman"/>
          <w:color w:val="000000" w:themeColor="text1"/>
          <w:sz w:val="24"/>
          <w:szCs w:val="24"/>
        </w:rPr>
        <w:t xml:space="preserve"> поселения.</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Половина состава Общественного совета утверждается решением Совета депутатов </w:t>
      </w:r>
      <w:r w:rsidR="00AB27DE" w:rsidRPr="002D2A1C">
        <w:rPr>
          <w:rFonts w:ascii="Times New Roman" w:hAnsi="Times New Roman" w:cs="Times New Roman"/>
          <w:color w:val="000000" w:themeColor="text1"/>
          <w:sz w:val="24"/>
          <w:szCs w:val="24"/>
        </w:rPr>
        <w:t>Сосновского</w:t>
      </w:r>
      <w:r w:rsidR="00126BE9" w:rsidRPr="002D2A1C">
        <w:rPr>
          <w:rFonts w:ascii="Times New Roman" w:hAnsi="Times New Roman" w:cs="Times New Roman"/>
          <w:color w:val="000000" w:themeColor="text1"/>
          <w:sz w:val="24"/>
          <w:szCs w:val="24"/>
        </w:rPr>
        <w:t xml:space="preserve"> </w:t>
      </w:r>
      <w:r w:rsidR="00AB27DE" w:rsidRPr="002D2A1C">
        <w:rPr>
          <w:rFonts w:ascii="Times New Roman" w:hAnsi="Times New Roman" w:cs="Times New Roman"/>
          <w:color w:val="000000" w:themeColor="text1"/>
          <w:sz w:val="24"/>
          <w:szCs w:val="24"/>
        </w:rPr>
        <w:t>сельского</w:t>
      </w:r>
      <w:r w:rsidRPr="002D2A1C">
        <w:rPr>
          <w:rFonts w:ascii="Times New Roman" w:hAnsi="Times New Roman" w:cs="Times New Roman"/>
          <w:color w:val="000000" w:themeColor="text1"/>
          <w:sz w:val="24"/>
          <w:szCs w:val="24"/>
        </w:rPr>
        <w:t xml:space="preserve"> </w:t>
      </w:r>
      <w:proofErr w:type="gramStart"/>
      <w:r w:rsidRPr="002D2A1C">
        <w:rPr>
          <w:rFonts w:ascii="Times New Roman" w:hAnsi="Times New Roman" w:cs="Times New Roman"/>
          <w:color w:val="000000" w:themeColor="text1"/>
          <w:sz w:val="24"/>
          <w:szCs w:val="24"/>
        </w:rPr>
        <w:t>поселения</w:t>
      </w:r>
      <w:proofErr w:type="gramEnd"/>
      <w:r w:rsidRPr="002D2A1C">
        <w:rPr>
          <w:rFonts w:ascii="Times New Roman" w:hAnsi="Times New Roman" w:cs="Times New Roman"/>
          <w:color w:val="000000" w:themeColor="text1"/>
          <w:sz w:val="24"/>
          <w:szCs w:val="24"/>
        </w:rPr>
        <w:t xml:space="preserve"> по представлению зарегистрированных на территории </w:t>
      </w:r>
      <w:r w:rsidR="00126BE9"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 некоммерческих организаций, общественных объединений, территориальных общественных самоуправлений и инициативных групп граждан </w:t>
      </w:r>
      <w:r w:rsidR="00AB27DE" w:rsidRPr="002D2A1C">
        <w:rPr>
          <w:rFonts w:ascii="Times New Roman" w:hAnsi="Times New Roman" w:cs="Times New Roman"/>
          <w:color w:val="000000" w:themeColor="text1"/>
          <w:sz w:val="24"/>
          <w:szCs w:val="24"/>
        </w:rPr>
        <w:t>Сосновского</w:t>
      </w:r>
      <w:r w:rsidR="00126BE9" w:rsidRPr="002D2A1C">
        <w:rPr>
          <w:rFonts w:ascii="Times New Roman" w:hAnsi="Times New Roman" w:cs="Times New Roman"/>
          <w:color w:val="000000" w:themeColor="text1"/>
          <w:sz w:val="24"/>
          <w:szCs w:val="24"/>
        </w:rPr>
        <w:t xml:space="preserve"> </w:t>
      </w:r>
      <w:r w:rsidR="00AB27DE" w:rsidRPr="002D2A1C">
        <w:rPr>
          <w:rFonts w:ascii="Times New Roman" w:hAnsi="Times New Roman" w:cs="Times New Roman"/>
          <w:color w:val="000000" w:themeColor="text1"/>
          <w:sz w:val="24"/>
          <w:szCs w:val="24"/>
        </w:rPr>
        <w:t>сельского</w:t>
      </w:r>
      <w:r w:rsidRPr="002D2A1C">
        <w:rPr>
          <w:rFonts w:ascii="Times New Roman" w:hAnsi="Times New Roman" w:cs="Times New Roman"/>
          <w:color w:val="000000" w:themeColor="text1"/>
          <w:sz w:val="24"/>
          <w:szCs w:val="24"/>
        </w:rPr>
        <w:t xml:space="preserve"> поселения.</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Итоговый персональный состав Общественного совета утверждается постановлением местной администрации, которое размещается на официальном сайте </w:t>
      </w:r>
      <w:r w:rsidR="00AB27DE" w:rsidRPr="002D2A1C">
        <w:rPr>
          <w:rFonts w:ascii="Times New Roman" w:hAnsi="Times New Roman" w:cs="Times New Roman"/>
          <w:color w:val="000000" w:themeColor="text1"/>
          <w:sz w:val="24"/>
          <w:szCs w:val="24"/>
        </w:rPr>
        <w:t>Сосновского</w:t>
      </w:r>
      <w:r w:rsidR="00126BE9" w:rsidRPr="002D2A1C">
        <w:rPr>
          <w:rFonts w:ascii="Times New Roman" w:hAnsi="Times New Roman" w:cs="Times New Roman"/>
          <w:color w:val="000000" w:themeColor="text1"/>
          <w:sz w:val="24"/>
          <w:szCs w:val="24"/>
        </w:rPr>
        <w:t xml:space="preserve"> </w:t>
      </w:r>
      <w:r w:rsidR="00AB27DE" w:rsidRPr="002D2A1C">
        <w:rPr>
          <w:rFonts w:ascii="Times New Roman" w:hAnsi="Times New Roman" w:cs="Times New Roman"/>
          <w:color w:val="000000" w:themeColor="text1"/>
          <w:sz w:val="24"/>
          <w:szCs w:val="24"/>
        </w:rPr>
        <w:t>сельского</w:t>
      </w:r>
      <w:r w:rsidRPr="002D2A1C">
        <w:rPr>
          <w:rFonts w:ascii="Times New Roman" w:hAnsi="Times New Roman" w:cs="Times New Roman"/>
          <w:color w:val="000000" w:themeColor="text1"/>
          <w:sz w:val="24"/>
          <w:szCs w:val="24"/>
        </w:rPr>
        <w:t xml:space="preserve"> поселения в информационно-телекоммуникационной сети интернет.</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15. </w:t>
      </w:r>
      <w:proofErr w:type="gramStart"/>
      <w:r w:rsidRPr="002D2A1C">
        <w:rPr>
          <w:rFonts w:ascii="Times New Roman" w:hAnsi="Times New Roman" w:cs="Times New Roman"/>
          <w:color w:val="000000" w:themeColor="text1"/>
          <w:sz w:val="24"/>
          <w:szCs w:val="24"/>
        </w:rPr>
        <w:t>Общественный совет является правомочным, если в его состав вошло более трех четвертых установленного настоящим Положением числа членов Общественного совета.</w:t>
      </w:r>
      <w:proofErr w:type="gramEnd"/>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16. В состав Общественного совета включаются граждане Российской Федерации: представители общественности, некоммерческих организаций, профессиональных сообществ, средств массовой информации, независимые эксперты и иные лица, выразившие согласие на участие в деятельности Общественного совета.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17. </w:t>
      </w:r>
      <w:proofErr w:type="gramStart"/>
      <w:r w:rsidRPr="002D2A1C">
        <w:rPr>
          <w:rFonts w:ascii="Times New Roman" w:hAnsi="Times New Roman" w:cs="Times New Roman"/>
          <w:color w:val="000000" w:themeColor="text1"/>
          <w:sz w:val="24"/>
          <w:szCs w:val="24"/>
        </w:rPr>
        <w:t>В состав Общественного совета не могут входить лица, замещающие государственные должности Российской Федерации и субъектов Российской Федерации, должности государственной службы Российской Федерации и субъектов Российской Федерации, лица, замещающие муниципальные должности и должности муниципальной службы, а также лица, замещающие выборные должности в органах местного самоуправления, лица, признанные недееспособными на основании решения суда, лица, имеющие непогашенную или неснятую судимость, лица, имеющие двойное</w:t>
      </w:r>
      <w:proofErr w:type="gramEnd"/>
      <w:r w:rsidRPr="002D2A1C">
        <w:rPr>
          <w:rFonts w:ascii="Times New Roman" w:hAnsi="Times New Roman" w:cs="Times New Roman"/>
          <w:color w:val="000000" w:themeColor="text1"/>
          <w:sz w:val="24"/>
          <w:szCs w:val="24"/>
        </w:rPr>
        <w:t xml:space="preserve"> гражданство.</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18. Полномочия члена Общественного совета прекращаются досрочно в порядке, предусмотренном Регламентом Общественного совета, в случае:</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1) подачи им заявления о выходе из состава Общественного совета;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2) признания его недееспособным, безвестно отсутствующим или объявления умершим на основании решения суда, вступившего в законную силу;</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3) смерти члена Общественного совета;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4) вступления в законную силу вынесенного в отношении него обвинительного приговора суда;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proofErr w:type="gramStart"/>
      <w:r w:rsidRPr="002D2A1C">
        <w:rPr>
          <w:rFonts w:ascii="Times New Roman" w:hAnsi="Times New Roman" w:cs="Times New Roman"/>
          <w:color w:val="000000" w:themeColor="text1"/>
          <w:sz w:val="24"/>
          <w:szCs w:val="24"/>
        </w:rPr>
        <w:t xml:space="preserve">5) избрания депутатом Государственной Думы Федерального Собрания Российской </w:t>
      </w:r>
      <w:r w:rsidRPr="002D2A1C">
        <w:rPr>
          <w:rFonts w:ascii="Times New Roman" w:hAnsi="Times New Roman" w:cs="Times New Roman"/>
          <w:color w:val="000000" w:themeColor="text1"/>
          <w:sz w:val="24"/>
          <w:szCs w:val="24"/>
        </w:rPr>
        <w:lastRenderedPageBreak/>
        <w:t>Федерации, депутатом законодательного (представительного) органа государственной власти субъекта Российской Федерации, депутатом представительного органа муниципального образования, назначения его на государственную должность Российской Федерации, государственную должность субъекта Российской Федерации, муниципальную должность, должность федеральной государственной службы, должность государственной гражданской службы субъекта Российской Федерации, должность муниципальной службы;</w:t>
      </w:r>
      <w:proofErr w:type="gramEnd"/>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6) прекращения гражданства Российской Федерации, приобретения гражданства иностранного государства;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7) выезда на постоянное место жительства за пределы территории </w:t>
      </w:r>
      <w:r w:rsidR="00126BE9"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bookmarkStart w:id="15" w:name="P2347"/>
      <w:bookmarkEnd w:id="15"/>
      <w:r w:rsidRPr="002D2A1C">
        <w:rPr>
          <w:rFonts w:ascii="Times New Roman" w:hAnsi="Times New Roman" w:cs="Times New Roman"/>
          <w:color w:val="000000" w:themeColor="text1"/>
          <w:sz w:val="24"/>
          <w:szCs w:val="24"/>
        </w:rPr>
        <w:t>8) грубого нарушения этических норм;</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bookmarkStart w:id="16" w:name="P2348"/>
      <w:bookmarkEnd w:id="16"/>
      <w:r w:rsidRPr="002D2A1C">
        <w:rPr>
          <w:rFonts w:ascii="Times New Roman" w:hAnsi="Times New Roman" w:cs="Times New Roman"/>
          <w:color w:val="000000" w:themeColor="text1"/>
          <w:sz w:val="24"/>
          <w:szCs w:val="24"/>
        </w:rPr>
        <w:t>9) систематического (более трех раз) неучастия без уважительной причины в заседаниях Общественного совета;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bookmarkStart w:id="17" w:name="P2349"/>
      <w:bookmarkEnd w:id="17"/>
      <w:r w:rsidRPr="002D2A1C">
        <w:rPr>
          <w:rFonts w:ascii="Times New Roman" w:hAnsi="Times New Roman" w:cs="Times New Roman"/>
          <w:color w:val="000000" w:themeColor="text1"/>
          <w:sz w:val="24"/>
          <w:szCs w:val="24"/>
        </w:rPr>
        <w:t>10) систематического (более двух раз) неисполнения без уважительной причины поручений председателя или заместителя председателя Общественного совета.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19. Решение о досрочном прекращении полномочий члена Общественного совета принимается Главой </w:t>
      </w:r>
      <w:r w:rsidR="00AB27DE" w:rsidRPr="002D2A1C">
        <w:rPr>
          <w:rFonts w:ascii="Times New Roman" w:hAnsi="Times New Roman" w:cs="Times New Roman"/>
          <w:color w:val="000000" w:themeColor="text1"/>
          <w:sz w:val="24"/>
          <w:szCs w:val="24"/>
        </w:rPr>
        <w:t>Сосновского</w:t>
      </w:r>
      <w:r w:rsidR="00126BE9" w:rsidRPr="002D2A1C">
        <w:rPr>
          <w:rFonts w:ascii="Times New Roman" w:hAnsi="Times New Roman" w:cs="Times New Roman"/>
          <w:color w:val="000000" w:themeColor="text1"/>
          <w:sz w:val="24"/>
          <w:szCs w:val="24"/>
        </w:rPr>
        <w:t xml:space="preserve"> </w:t>
      </w:r>
      <w:r w:rsidR="00AB27DE" w:rsidRPr="002D2A1C">
        <w:rPr>
          <w:rFonts w:ascii="Times New Roman" w:hAnsi="Times New Roman" w:cs="Times New Roman"/>
          <w:color w:val="000000" w:themeColor="text1"/>
          <w:sz w:val="24"/>
          <w:szCs w:val="24"/>
        </w:rPr>
        <w:t>сельского</w:t>
      </w:r>
      <w:r w:rsidRPr="002D2A1C">
        <w:rPr>
          <w:rFonts w:ascii="Times New Roman" w:hAnsi="Times New Roman" w:cs="Times New Roman"/>
          <w:color w:val="000000" w:themeColor="text1"/>
          <w:sz w:val="24"/>
          <w:szCs w:val="24"/>
        </w:rPr>
        <w:t xml:space="preserve"> поселения. В случаях, предусмотренных </w:t>
      </w:r>
      <w:hyperlink w:anchor="P2347" w:tooltip="8) грубого нарушения этических норм;">
        <w:r w:rsidRPr="002D2A1C">
          <w:rPr>
            <w:rFonts w:ascii="Times New Roman" w:hAnsi="Times New Roman" w:cs="Times New Roman"/>
            <w:color w:val="000000" w:themeColor="text1"/>
            <w:sz w:val="24"/>
            <w:szCs w:val="24"/>
          </w:rPr>
          <w:t>подпунктами 8</w:t>
        </w:r>
      </w:hyperlink>
      <w:r w:rsidRPr="002D2A1C">
        <w:rPr>
          <w:rFonts w:ascii="Times New Roman" w:hAnsi="Times New Roman" w:cs="Times New Roman"/>
          <w:color w:val="000000" w:themeColor="text1"/>
          <w:sz w:val="24"/>
          <w:szCs w:val="24"/>
        </w:rPr>
        <w:t xml:space="preserve">, </w:t>
      </w:r>
      <w:hyperlink w:anchor="P2348" w:tooltip="9) систематического (более трех раз) неучастия без уважительной причины в заседаниях Общественного совета;">
        <w:r w:rsidRPr="002D2A1C">
          <w:rPr>
            <w:rFonts w:ascii="Times New Roman" w:hAnsi="Times New Roman" w:cs="Times New Roman"/>
            <w:color w:val="000000" w:themeColor="text1"/>
            <w:sz w:val="24"/>
            <w:szCs w:val="24"/>
          </w:rPr>
          <w:t>9</w:t>
        </w:r>
      </w:hyperlink>
      <w:r w:rsidRPr="002D2A1C">
        <w:rPr>
          <w:rFonts w:ascii="Times New Roman" w:hAnsi="Times New Roman" w:cs="Times New Roman"/>
          <w:color w:val="000000" w:themeColor="text1"/>
          <w:sz w:val="24"/>
          <w:szCs w:val="24"/>
        </w:rPr>
        <w:t xml:space="preserve"> и </w:t>
      </w:r>
      <w:hyperlink w:anchor="P2349" w:tooltip="10) систематического (более двух раз) неисполнения без уважительной причины поручений председателя или заместителя председателя Общественного совета.">
        <w:r w:rsidRPr="002D2A1C">
          <w:rPr>
            <w:rFonts w:ascii="Times New Roman" w:hAnsi="Times New Roman" w:cs="Times New Roman"/>
            <w:color w:val="000000" w:themeColor="text1"/>
            <w:sz w:val="24"/>
            <w:szCs w:val="24"/>
          </w:rPr>
          <w:t>10 пункта 18</w:t>
        </w:r>
      </w:hyperlink>
      <w:r w:rsidRPr="002D2A1C">
        <w:rPr>
          <w:rFonts w:ascii="Times New Roman" w:hAnsi="Times New Roman" w:cs="Times New Roman"/>
          <w:color w:val="000000" w:themeColor="text1"/>
          <w:sz w:val="24"/>
          <w:szCs w:val="24"/>
        </w:rPr>
        <w:t xml:space="preserve"> настоящего Положения, решение о досрочном прекращении полномочий члена Общественного совета принимается Главой </w:t>
      </w:r>
      <w:proofErr w:type="spellStart"/>
      <w:r w:rsidR="00AB27DE" w:rsidRPr="002D2A1C">
        <w:rPr>
          <w:rFonts w:ascii="Times New Roman" w:hAnsi="Times New Roman" w:cs="Times New Roman"/>
          <w:color w:val="000000" w:themeColor="text1"/>
          <w:sz w:val="24"/>
          <w:szCs w:val="24"/>
        </w:rPr>
        <w:t>Сосновскогосельского</w:t>
      </w:r>
      <w:proofErr w:type="spellEnd"/>
      <w:r w:rsidRPr="002D2A1C">
        <w:rPr>
          <w:rFonts w:ascii="Times New Roman" w:hAnsi="Times New Roman" w:cs="Times New Roman"/>
          <w:color w:val="000000" w:themeColor="text1"/>
          <w:sz w:val="24"/>
          <w:szCs w:val="24"/>
        </w:rPr>
        <w:t xml:space="preserve"> поселения на основании представления Общественного совета.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В случае досрочного прекращения полномочий хотя бы одного члена Общественного совета новые члены Общественного совета вводятся в его состав в том же порядке, который установлен настоящей главой.</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20. Полномочия члена Общественного совета приостанавливаются на срок и в порядке, которые предусмотрены Регламентом Общественного совета, в случае:</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1) предъявления ему в порядке, установленном уголовно-процессуальным законодательством Российской Федерации, обвинения в совершении преступления;</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2) назначения ему административного наказания в виде административного ареста;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3) регистрации его в качестве кандидата на должность Президента Российской Федерации, кандидата в депутаты законодательного (представительного) органа государственной власти, кандидата на выборную должность в органе местного самоуправления, доверенного лица или уполномоченного представителя кандидата (политической партии), а также в случае вхождения его в состав инициативной группы по проведению референдума.</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outlineLvl w:val="2"/>
        <w:rPr>
          <w:rFonts w:ascii="Times New Roman" w:hAnsi="Times New Roman" w:cs="Times New Roman"/>
          <w:color w:val="000000" w:themeColor="text1"/>
          <w:sz w:val="24"/>
          <w:szCs w:val="24"/>
        </w:rPr>
      </w:pPr>
      <w:bookmarkStart w:id="18" w:name="P2357"/>
      <w:bookmarkEnd w:id="18"/>
      <w:r w:rsidRPr="002D2A1C">
        <w:rPr>
          <w:rFonts w:ascii="Times New Roman" w:hAnsi="Times New Roman" w:cs="Times New Roman"/>
          <w:color w:val="000000" w:themeColor="text1"/>
          <w:sz w:val="24"/>
          <w:szCs w:val="24"/>
        </w:rPr>
        <w:t>Глава 5. Организация деятельности Общественного совета</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21. Органами Общественного совета являются:</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1) Президиум Общественного совета;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2) председатель Общественного совета и заместитель председателя Общественного совета;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3) комиссии Общественного совета.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В Президиум Общественного совета входят председатель Общественного совета, заместитель председателя Общественного совета, председатели комиссий Общественного </w:t>
      </w:r>
      <w:r w:rsidRPr="002D2A1C">
        <w:rPr>
          <w:rFonts w:ascii="Times New Roman" w:hAnsi="Times New Roman" w:cs="Times New Roman"/>
          <w:color w:val="000000" w:themeColor="text1"/>
          <w:sz w:val="24"/>
          <w:szCs w:val="24"/>
        </w:rPr>
        <w:lastRenderedPageBreak/>
        <w:t>совета. Президиум Общественного совета является постоянно действующим органом. Председателем Президиума Общественного совета является председатель Общественного совета.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22. Председатель Общественного совета, заместитель председателя Общественного совета и секретарь Общественного совета избираются из числа членов Общественного совета.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Решение об избрании председателя Общественного совета, заместителя председателя Общественного совета и секретаря Общественного совета принимается на заседании Общественного совета большинством голосов от общего числа членов Общественного совета.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bookmarkStart w:id="19" w:name="P2366"/>
      <w:bookmarkEnd w:id="19"/>
      <w:r w:rsidRPr="002D2A1C">
        <w:rPr>
          <w:rFonts w:ascii="Times New Roman" w:hAnsi="Times New Roman" w:cs="Times New Roman"/>
          <w:color w:val="000000" w:themeColor="text1"/>
          <w:sz w:val="24"/>
          <w:szCs w:val="24"/>
        </w:rPr>
        <w:t>23. Председатель Общественного совета: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1) осуществляет общее руководство деятельностью Общественного совета;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2) ведет заседания Общественного совета;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3) выступает с предложением о проведении внеочередного заседания Общественного совета;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4) организует подготовку заседаний Общественного совета;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5) формирует повестку дня заседания Общественного совета на основании предложений членов Общественного совета и главы муниципального образования;</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6) подписывает протоколы заседаний Общественного совета и иные документы Общественного совета;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7) в рамках деятельности Общественного совета дает поручения заместителю председателя, секретарю, членам Общественного совета;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8) представляет </w:t>
      </w:r>
      <w:proofErr w:type="gramStart"/>
      <w:r w:rsidRPr="002D2A1C">
        <w:rPr>
          <w:rFonts w:ascii="Times New Roman" w:hAnsi="Times New Roman" w:cs="Times New Roman"/>
          <w:color w:val="000000" w:themeColor="text1"/>
          <w:sz w:val="24"/>
          <w:szCs w:val="24"/>
        </w:rPr>
        <w:t>Общественный</w:t>
      </w:r>
      <w:proofErr w:type="gramEnd"/>
      <w:r w:rsidRPr="002D2A1C">
        <w:rPr>
          <w:rFonts w:ascii="Times New Roman" w:hAnsi="Times New Roman" w:cs="Times New Roman"/>
          <w:color w:val="000000" w:themeColor="text1"/>
          <w:sz w:val="24"/>
          <w:szCs w:val="24"/>
        </w:rPr>
        <w:t xml:space="preserve"> совет в отношениях с органами государственной власти, органами местного самоуправления, некоммерческими организациями, гражданами;</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9) осуществляет иные функции, необходимые для обеспечения деятельности Общественного совета.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24. Заместитель председателя общественного совета: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1) оказывает содействие председателю Общественного совета в осуществлении возложенных на него функций;</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2) выполняет поручения председателя Общественного совета;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3) участвует в подготовке планов работы Общественного совета, формировании состава лиц, приглашаемых на заседание Общественного совета;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4) по поручению председателя Общественного совета выполняет его функции в его отсутствие.</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bookmarkStart w:id="20" w:name="P2381"/>
      <w:bookmarkEnd w:id="20"/>
      <w:r w:rsidRPr="002D2A1C">
        <w:rPr>
          <w:rFonts w:ascii="Times New Roman" w:hAnsi="Times New Roman" w:cs="Times New Roman"/>
          <w:color w:val="000000" w:themeColor="text1"/>
          <w:sz w:val="24"/>
          <w:szCs w:val="24"/>
        </w:rPr>
        <w:t>25. Секретарь Общественного совета: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1) организует подготовку материалов к заседаниям Общественного совета;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2) информирует членов Общественного совета о месте и времени проведения заседания Общественного совета, повестке дня заседания Общественного совета;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3) ведет протоколы заседаний Общественного совета;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lastRenderedPageBreak/>
        <w:t>4) рассылает членам Общественного совета протоколы заседаний Общественного совета.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26. В состав комиссий Общественного совета входят члены Общественного совета. В состав рабочих групп Общественного совета могут входить члены Общественного совета, представители некоммерческих организаций, другие граждане.</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27. Члены Общественного совета имеют следующие права и обязанности:</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обладают равными правами при обсуждении вопросов и голосовании;</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обязаны лично участвовать в заседании Общественного совета и не вправе делегировать свои полномочия другим лицам;</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имеют право знакомиться в установленном порядке с документами и материалами по вопросам, вынесенным на обсуждение Общественного совета, на стадии их подготовки, вносить свои предложения, а в случае несогласия с принятым решением высказывать свое мнение по конкретному рассматриваемому вопросу, которое приобщается к протоколу заседания.</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28. Основной формой деятельности Общественного совета являются заседания.</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29. Заседания Общественного совета проводятся по мере необходимости, но не реже одного раза в три месяца.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bookmarkStart w:id="21" w:name="P2393"/>
      <w:bookmarkEnd w:id="21"/>
      <w:r w:rsidRPr="002D2A1C">
        <w:rPr>
          <w:rFonts w:ascii="Times New Roman" w:hAnsi="Times New Roman" w:cs="Times New Roman"/>
          <w:color w:val="000000" w:themeColor="text1"/>
          <w:sz w:val="24"/>
          <w:szCs w:val="24"/>
        </w:rPr>
        <w:t>30. Заседания Общественного совета считаются правомочными, если на них присутствуют более половины членов Общественного совета.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31. Первое заседание Общественного совета, образованного в правомочном составе, должно быть проведено не позднее чем через десять календарных дней со дня его образования или истечения </w:t>
      </w:r>
      <w:proofErr w:type="gramStart"/>
      <w:r w:rsidRPr="002D2A1C">
        <w:rPr>
          <w:rFonts w:ascii="Times New Roman" w:hAnsi="Times New Roman" w:cs="Times New Roman"/>
          <w:color w:val="000000" w:themeColor="text1"/>
          <w:sz w:val="24"/>
          <w:szCs w:val="24"/>
        </w:rPr>
        <w:t>срока полномочий членов Общественного совета действующего состава</w:t>
      </w:r>
      <w:proofErr w:type="gramEnd"/>
      <w:r w:rsidRPr="002D2A1C">
        <w:rPr>
          <w:rFonts w:ascii="Times New Roman" w:hAnsi="Times New Roman" w:cs="Times New Roman"/>
          <w:color w:val="000000" w:themeColor="text1"/>
          <w:sz w:val="24"/>
          <w:szCs w:val="24"/>
        </w:rPr>
        <w:t>.</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32. В заседаниях Общественного совета с правом совещательного голоса может участвовать Глава </w:t>
      </w:r>
      <w:r w:rsidR="00AB27DE" w:rsidRPr="002D2A1C">
        <w:rPr>
          <w:rFonts w:ascii="Times New Roman" w:hAnsi="Times New Roman" w:cs="Times New Roman"/>
          <w:color w:val="000000" w:themeColor="text1"/>
          <w:sz w:val="24"/>
          <w:szCs w:val="24"/>
        </w:rPr>
        <w:t>Сосновского</w:t>
      </w:r>
      <w:r w:rsidR="00126BE9" w:rsidRPr="002D2A1C">
        <w:rPr>
          <w:rFonts w:ascii="Times New Roman" w:hAnsi="Times New Roman" w:cs="Times New Roman"/>
          <w:color w:val="000000" w:themeColor="text1"/>
          <w:sz w:val="24"/>
          <w:szCs w:val="24"/>
        </w:rPr>
        <w:t xml:space="preserve"> </w:t>
      </w:r>
      <w:r w:rsidR="00AB27DE" w:rsidRPr="002D2A1C">
        <w:rPr>
          <w:rFonts w:ascii="Times New Roman" w:hAnsi="Times New Roman" w:cs="Times New Roman"/>
          <w:color w:val="000000" w:themeColor="text1"/>
          <w:sz w:val="24"/>
          <w:szCs w:val="24"/>
        </w:rPr>
        <w:t>сельского</w:t>
      </w:r>
      <w:r w:rsidRPr="002D2A1C">
        <w:rPr>
          <w:rFonts w:ascii="Times New Roman" w:hAnsi="Times New Roman" w:cs="Times New Roman"/>
          <w:color w:val="000000" w:themeColor="text1"/>
          <w:sz w:val="24"/>
          <w:szCs w:val="24"/>
        </w:rPr>
        <w:t xml:space="preserve"> поселения или уполномоченное им должностное лицо.</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33. В порядке, установленном Общественным советом, в заседаниях Общественного совета могут участвовать с правом совещательного голоса представители общественных объединений, не имеющие своих представителей в Общественном совете, члены Общественной палаты </w:t>
      </w:r>
      <w:r w:rsidR="00AB27DE" w:rsidRPr="002D2A1C">
        <w:rPr>
          <w:rFonts w:ascii="Times New Roman" w:hAnsi="Times New Roman" w:cs="Times New Roman"/>
          <w:color w:val="000000" w:themeColor="text1"/>
          <w:sz w:val="24"/>
          <w:szCs w:val="24"/>
        </w:rPr>
        <w:t>Сосновского</w:t>
      </w:r>
      <w:r w:rsidR="00126BE9" w:rsidRPr="002D2A1C">
        <w:rPr>
          <w:rFonts w:ascii="Times New Roman" w:hAnsi="Times New Roman" w:cs="Times New Roman"/>
          <w:color w:val="000000" w:themeColor="text1"/>
          <w:sz w:val="24"/>
          <w:szCs w:val="24"/>
        </w:rPr>
        <w:t xml:space="preserve"> </w:t>
      </w:r>
      <w:r w:rsidR="00AB27DE" w:rsidRPr="002D2A1C">
        <w:rPr>
          <w:rFonts w:ascii="Times New Roman" w:hAnsi="Times New Roman" w:cs="Times New Roman"/>
          <w:color w:val="000000" w:themeColor="text1"/>
          <w:sz w:val="24"/>
          <w:szCs w:val="24"/>
        </w:rPr>
        <w:t>сельского</w:t>
      </w:r>
      <w:r w:rsidRPr="002D2A1C">
        <w:rPr>
          <w:rFonts w:ascii="Times New Roman" w:hAnsi="Times New Roman" w:cs="Times New Roman"/>
          <w:color w:val="000000" w:themeColor="text1"/>
          <w:sz w:val="24"/>
          <w:szCs w:val="24"/>
        </w:rPr>
        <w:t xml:space="preserve"> поселения и иные лица.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34. Решения Общественного совета принимаются большинством голосов членов Общественного совета, присутствующих на заседании Общественного совета, если иное не предусмотрено настоящим Положением. При равенстве голосов решающим является голос председательствующего на заседании Общественного совета. Член Общественного совета, не согласный с решением Общественного совета, вправе письменно изложить свое особое мнение. Особое мнение члена Общественного совета прилагаются к протоколу заседания Общественного совета.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35. Решения Общественного совета оформляются протоколом заседания Общественного совета.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36. </w:t>
      </w:r>
      <w:proofErr w:type="gramStart"/>
      <w:r w:rsidRPr="002D2A1C">
        <w:rPr>
          <w:rFonts w:ascii="Times New Roman" w:hAnsi="Times New Roman" w:cs="Times New Roman"/>
          <w:color w:val="000000" w:themeColor="text1"/>
          <w:sz w:val="24"/>
          <w:szCs w:val="24"/>
        </w:rPr>
        <w:t>Общественный</w:t>
      </w:r>
      <w:proofErr w:type="gramEnd"/>
      <w:r w:rsidRPr="002D2A1C">
        <w:rPr>
          <w:rFonts w:ascii="Times New Roman" w:hAnsi="Times New Roman" w:cs="Times New Roman"/>
          <w:color w:val="000000" w:themeColor="text1"/>
          <w:sz w:val="24"/>
          <w:szCs w:val="24"/>
        </w:rPr>
        <w:t xml:space="preserve"> совет ежегодно готовит и направляет Главе </w:t>
      </w:r>
      <w:r w:rsidR="00AB27DE" w:rsidRPr="002D2A1C">
        <w:rPr>
          <w:rFonts w:ascii="Times New Roman" w:hAnsi="Times New Roman" w:cs="Times New Roman"/>
          <w:color w:val="000000" w:themeColor="text1"/>
          <w:sz w:val="24"/>
          <w:szCs w:val="24"/>
        </w:rPr>
        <w:t>Сосновского</w:t>
      </w:r>
      <w:r w:rsidR="00126BE9" w:rsidRPr="002D2A1C">
        <w:rPr>
          <w:rFonts w:ascii="Times New Roman" w:hAnsi="Times New Roman" w:cs="Times New Roman"/>
          <w:color w:val="000000" w:themeColor="text1"/>
          <w:sz w:val="24"/>
          <w:szCs w:val="24"/>
        </w:rPr>
        <w:t xml:space="preserve"> </w:t>
      </w:r>
      <w:r w:rsidR="00AB27DE" w:rsidRPr="002D2A1C">
        <w:rPr>
          <w:rFonts w:ascii="Times New Roman" w:hAnsi="Times New Roman" w:cs="Times New Roman"/>
          <w:color w:val="000000" w:themeColor="text1"/>
          <w:sz w:val="24"/>
          <w:szCs w:val="24"/>
        </w:rPr>
        <w:t>сельского</w:t>
      </w:r>
      <w:r w:rsidRPr="002D2A1C">
        <w:rPr>
          <w:rFonts w:ascii="Times New Roman" w:hAnsi="Times New Roman" w:cs="Times New Roman"/>
          <w:color w:val="000000" w:themeColor="text1"/>
          <w:sz w:val="24"/>
          <w:szCs w:val="24"/>
        </w:rPr>
        <w:t xml:space="preserve"> поселения сводную информацию об итогах своей деятельности.</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37. Информация о решениях Общественного совета, а также ежегодная сводная информация об итогах деятельности Общественного совета подлежат размещению на </w:t>
      </w:r>
      <w:r w:rsidRPr="002D2A1C">
        <w:rPr>
          <w:rFonts w:ascii="Times New Roman" w:hAnsi="Times New Roman" w:cs="Times New Roman"/>
          <w:color w:val="000000" w:themeColor="text1"/>
          <w:sz w:val="24"/>
          <w:szCs w:val="24"/>
        </w:rPr>
        <w:lastRenderedPageBreak/>
        <w:t xml:space="preserve">официальном сайте </w:t>
      </w:r>
      <w:r w:rsidR="00AB27DE" w:rsidRPr="002D2A1C">
        <w:rPr>
          <w:rFonts w:ascii="Times New Roman" w:hAnsi="Times New Roman" w:cs="Times New Roman"/>
          <w:color w:val="000000" w:themeColor="text1"/>
          <w:sz w:val="24"/>
          <w:szCs w:val="24"/>
        </w:rPr>
        <w:t>Сосновского</w:t>
      </w:r>
      <w:r w:rsidR="00126BE9" w:rsidRPr="002D2A1C">
        <w:rPr>
          <w:rFonts w:ascii="Times New Roman" w:hAnsi="Times New Roman" w:cs="Times New Roman"/>
          <w:color w:val="000000" w:themeColor="text1"/>
          <w:sz w:val="24"/>
          <w:szCs w:val="24"/>
        </w:rPr>
        <w:t xml:space="preserve"> </w:t>
      </w:r>
      <w:r w:rsidR="00AB27DE" w:rsidRPr="002D2A1C">
        <w:rPr>
          <w:rFonts w:ascii="Times New Roman" w:hAnsi="Times New Roman" w:cs="Times New Roman"/>
          <w:color w:val="000000" w:themeColor="text1"/>
          <w:sz w:val="24"/>
          <w:szCs w:val="24"/>
        </w:rPr>
        <w:t>сельского</w:t>
      </w:r>
      <w:r w:rsidRPr="002D2A1C">
        <w:rPr>
          <w:rFonts w:ascii="Times New Roman" w:hAnsi="Times New Roman" w:cs="Times New Roman"/>
          <w:color w:val="000000" w:themeColor="text1"/>
          <w:sz w:val="24"/>
          <w:szCs w:val="24"/>
        </w:rPr>
        <w:t xml:space="preserve"> поселения в информационно-телекоммуникационной сети интернет.</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bookmarkStart w:id="22" w:name="P2401"/>
      <w:bookmarkEnd w:id="22"/>
      <w:r w:rsidRPr="002D2A1C">
        <w:rPr>
          <w:rFonts w:ascii="Times New Roman" w:hAnsi="Times New Roman" w:cs="Times New Roman"/>
          <w:color w:val="000000" w:themeColor="text1"/>
          <w:sz w:val="24"/>
          <w:szCs w:val="24"/>
        </w:rPr>
        <w:t>38. Организационно-техническое и (или) информационно-аналитическое обеспечение деятельности Общественного совета осуществляет местная администрация.</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outlineLvl w:val="2"/>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Глава 6. Регламент Общественного совета</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39. Общественный совет утверждает Регламент Общественного совета.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40. Регламентом Общественного совета устанавливаются:</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1) порядок участия членов Общественного совета в его деятельности, их права и обязанности;</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2) сроки и порядок проведения заседаний Общественного совета;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3) состав, полномочия и порядок деятельности Президиума Общественного совета;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4) полномочия и порядок деятельности председателя Общественного совета и заместителя председателя Общественного совета;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5) порядок формирования и деятельности комиссий и рабочих групп Общественного совета, а также порядок избрания и полномочия их руководителей;</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6) порядок прекращения и приостановления полномочий членов Общественного совета в соответствии с настоящим Положением;</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7) порядок привлечения к работе Общественного совета граждан, а также некоммерческих организаций, представители которых не вошли в ее состав, и формы их взаимодействия с Общественным советом;</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8) порядок принятия решений Общественного совета;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9) иные вопросы внутренней организации и порядка деятельности Общественного совета.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Изменения в Регламент Общественного Совета утверждаются решением Общественного совета по представлению Президиума Общественного совета или по инициативе не менее чем одной трети членов Общественного совета.</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outlineLvl w:val="2"/>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Глава 7. Досрочное прекращение деятельности Общественного совета</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41. </w:t>
      </w:r>
      <w:proofErr w:type="gramStart"/>
      <w:r w:rsidRPr="002D2A1C">
        <w:rPr>
          <w:rFonts w:ascii="Times New Roman" w:hAnsi="Times New Roman" w:cs="Times New Roman"/>
          <w:color w:val="000000" w:themeColor="text1"/>
          <w:sz w:val="24"/>
          <w:szCs w:val="24"/>
        </w:rPr>
        <w:t>Общественный</w:t>
      </w:r>
      <w:proofErr w:type="gramEnd"/>
      <w:r w:rsidRPr="002D2A1C">
        <w:rPr>
          <w:rFonts w:ascii="Times New Roman" w:hAnsi="Times New Roman" w:cs="Times New Roman"/>
          <w:color w:val="000000" w:themeColor="text1"/>
          <w:sz w:val="24"/>
          <w:szCs w:val="24"/>
        </w:rPr>
        <w:t xml:space="preserve"> совет может досрочно прекратить свою деятельность на основании решения Общественного совета, принятого на заседании не менее чем двумя третями голосов от установленного состава Общественного совета.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В случае досрочного прекращения деятельности Общественного совета новый состав формируется в соответствии с </w:t>
      </w:r>
      <w:hyperlink w:anchor="P2310" w:tooltip="Глава 4. Порядок формирования состава Общественного совета">
        <w:r w:rsidRPr="002D2A1C">
          <w:rPr>
            <w:rFonts w:ascii="Times New Roman" w:hAnsi="Times New Roman" w:cs="Times New Roman"/>
            <w:color w:val="000000" w:themeColor="text1"/>
            <w:sz w:val="24"/>
            <w:szCs w:val="24"/>
          </w:rPr>
          <w:t>главой 4</w:t>
        </w:r>
      </w:hyperlink>
      <w:r w:rsidRPr="002D2A1C">
        <w:rPr>
          <w:rFonts w:ascii="Times New Roman" w:hAnsi="Times New Roman" w:cs="Times New Roman"/>
          <w:color w:val="000000" w:themeColor="text1"/>
          <w:sz w:val="24"/>
          <w:szCs w:val="24"/>
        </w:rPr>
        <w:t xml:space="preserve"> настоящего Положения.</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AB27DE" w:rsidRPr="002D2A1C">
        <w:tc>
          <w:tcPr>
            <w:tcW w:w="4535" w:type="dxa"/>
            <w:tcBorders>
              <w:top w:val="nil"/>
              <w:left w:val="nil"/>
              <w:bottom w:val="nil"/>
              <w:right w:val="nil"/>
            </w:tcBorders>
          </w:tcPr>
          <w:p w:rsidR="0015569C" w:rsidRPr="002D2A1C" w:rsidRDefault="0015569C">
            <w:pPr>
              <w:pStyle w:val="ConsPlusNormal0"/>
              <w:rPr>
                <w:rFonts w:ascii="Times New Roman" w:hAnsi="Times New Roman" w:cs="Times New Roman"/>
                <w:color w:val="000000" w:themeColor="text1"/>
                <w:sz w:val="24"/>
                <w:szCs w:val="24"/>
              </w:rPr>
            </w:pPr>
          </w:p>
        </w:tc>
        <w:tc>
          <w:tcPr>
            <w:tcW w:w="4535" w:type="dxa"/>
            <w:tcBorders>
              <w:top w:val="nil"/>
              <w:left w:val="nil"/>
              <w:bottom w:val="nil"/>
              <w:right w:val="nil"/>
            </w:tcBorders>
          </w:tcPr>
          <w:p w:rsidR="0015569C" w:rsidRPr="002D2A1C" w:rsidRDefault="00814AC2">
            <w:pPr>
              <w:pStyle w:val="ConsPlusNormal0"/>
              <w:jc w:val="center"/>
              <w:outlineLvl w:val="2"/>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Приложение 1</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к Положению об Общественном совете</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lastRenderedPageBreak/>
              <w:t>при Администрации</w:t>
            </w:r>
          </w:p>
          <w:p w:rsidR="0015569C" w:rsidRPr="002D2A1C" w:rsidRDefault="00AB27DE">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Сосновского</w:t>
            </w:r>
            <w:r w:rsidR="00126BE9" w:rsidRPr="002D2A1C">
              <w:rPr>
                <w:rFonts w:ascii="Times New Roman" w:hAnsi="Times New Roman" w:cs="Times New Roman"/>
                <w:color w:val="000000" w:themeColor="text1"/>
                <w:sz w:val="24"/>
                <w:szCs w:val="24"/>
              </w:rPr>
              <w:t xml:space="preserve"> </w:t>
            </w:r>
            <w:r w:rsidRPr="002D2A1C">
              <w:rPr>
                <w:rFonts w:ascii="Times New Roman" w:hAnsi="Times New Roman" w:cs="Times New Roman"/>
                <w:color w:val="000000" w:themeColor="text1"/>
                <w:sz w:val="24"/>
                <w:szCs w:val="24"/>
              </w:rPr>
              <w:t>сельского</w:t>
            </w:r>
            <w:r w:rsidR="00814AC2" w:rsidRPr="002D2A1C">
              <w:rPr>
                <w:rFonts w:ascii="Times New Roman" w:hAnsi="Times New Roman" w:cs="Times New Roman"/>
                <w:color w:val="000000" w:themeColor="text1"/>
                <w:sz w:val="24"/>
                <w:szCs w:val="24"/>
              </w:rPr>
              <w:t xml:space="preserve"> поселения</w:t>
            </w:r>
          </w:p>
        </w:tc>
      </w:tr>
      <w:tr w:rsidR="0015569C" w:rsidRPr="002D2A1C">
        <w:tc>
          <w:tcPr>
            <w:tcW w:w="4535" w:type="dxa"/>
            <w:tcBorders>
              <w:top w:val="nil"/>
              <w:left w:val="nil"/>
              <w:bottom w:val="nil"/>
              <w:right w:val="nil"/>
            </w:tcBorders>
          </w:tcPr>
          <w:p w:rsidR="0015569C" w:rsidRPr="002D2A1C" w:rsidRDefault="0015569C">
            <w:pPr>
              <w:pStyle w:val="ConsPlusNormal0"/>
              <w:rPr>
                <w:rFonts w:ascii="Times New Roman" w:hAnsi="Times New Roman" w:cs="Times New Roman"/>
                <w:color w:val="000000" w:themeColor="text1"/>
                <w:sz w:val="24"/>
                <w:szCs w:val="24"/>
              </w:rPr>
            </w:pPr>
          </w:p>
        </w:tc>
        <w:tc>
          <w:tcPr>
            <w:tcW w:w="4535" w:type="dxa"/>
            <w:tcBorders>
              <w:top w:val="nil"/>
              <w:left w:val="nil"/>
              <w:bottom w:val="nil"/>
              <w:right w:val="nil"/>
            </w:tcBorders>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(форма)</w:t>
            </w: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jc w:val="center"/>
        <w:rPr>
          <w:rFonts w:ascii="Times New Roman" w:hAnsi="Times New Roman" w:cs="Times New Roman"/>
          <w:color w:val="000000" w:themeColor="text1"/>
          <w:sz w:val="24"/>
          <w:szCs w:val="24"/>
        </w:rPr>
      </w:pPr>
      <w:bookmarkStart w:id="23" w:name="P2435"/>
      <w:bookmarkEnd w:id="23"/>
      <w:r w:rsidRPr="002D2A1C">
        <w:rPr>
          <w:rFonts w:ascii="Times New Roman" w:hAnsi="Times New Roman" w:cs="Times New Roman"/>
          <w:color w:val="000000" w:themeColor="text1"/>
          <w:sz w:val="24"/>
          <w:szCs w:val="24"/>
        </w:rPr>
        <w:t>ЗАЯВЛЕНИЕ</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о включении в состав Общественного совета при Администрации</w:t>
      </w:r>
    </w:p>
    <w:p w:rsidR="0015569C" w:rsidRPr="002D2A1C" w:rsidRDefault="00AB27DE">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Сосновского</w:t>
      </w:r>
      <w:r w:rsidR="00126BE9" w:rsidRPr="002D2A1C">
        <w:rPr>
          <w:rFonts w:ascii="Times New Roman" w:hAnsi="Times New Roman" w:cs="Times New Roman"/>
          <w:color w:val="000000" w:themeColor="text1"/>
          <w:sz w:val="24"/>
          <w:szCs w:val="24"/>
        </w:rPr>
        <w:t xml:space="preserve"> </w:t>
      </w:r>
      <w:r w:rsidRPr="002D2A1C">
        <w:rPr>
          <w:rFonts w:ascii="Times New Roman" w:hAnsi="Times New Roman" w:cs="Times New Roman"/>
          <w:color w:val="000000" w:themeColor="text1"/>
          <w:sz w:val="24"/>
          <w:szCs w:val="24"/>
        </w:rPr>
        <w:t>сельского</w:t>
      </w:r>
      <w:r w:rsidR="00814AC2" w:rsidRPr="002D2A1C">
        <w:rPr>
          <w:rFonts w:ascii="Times New Roman" w:hAnsi="Times New Roman" w:cs="Times New Roman"/>
          <w:color w:val="000000" w:themeColor="text1"/>
          <w:sz w:val="24"/>
          <w:szCs w:val="24"/>
        </w:rPr>
        <w:t xml:space="preserve"> поселения</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Текст не приводится</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AB27DE" w:rsidRPr="002D2A1C">
        <w:tc>
          <w:tcPr>
            <w:tcW w:w="4535" w:type="dxa"/>
            <w:tcBorders>
              <w:top w:val="nil"/>
              <w:left w:val="nil"/>
              <w:bottom w:val="nil"/>
              <w:right w:val="nil"/>
            </w:tcBorders>
          </w:tcPr>
          <w:p w:rsidR="0015569C" w:rsidRPr="002D2A1C" w:rsidRDefault="0015569C">
            <w:pPr>
              <w:pStyle w:val="ConsPlusNormal0"/>
              <w:rPr>
                <w:rFonts w:ascii="Times New Roman" w:hAnsi="Times New Roman" w:cs="Times New Roman"/>
                <w:color w:val="000000" w:themeColor="text1"/>
                <w:sz w:val="24"/>
                <w:szCs w:val="24"/>
              </w:rPr>
            </w:pPr>
          </w:p>
        </w:tc>
        <w:tc>
          <w:tcPr>
            <w:tcW w:w="4535" w:type="dxa"/>
            <w:tcBorders>
              <w:top w:val="nil"/>
              <w:left w:val="nil"/>
              <w:bottom w:val="nil"/>
              <w:right w:val="nil"/>
            </w:tcBorders>
          </w:tcPr>
          <w:p w:rsidR="0015569C" w:rsidRPr="002D2A1C" w:rsidRDefault="00814AC2">
            <w:pPr>
              <w:pStyle w:val="ConsPlusNormal0"/>
              <w:jc w:val="center"/>
              <w:outlineLvl w:val="2"/>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Приложение 2</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к Положению об Общественном совете</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 Администрации</w:t>
            </w:r>
          </w:p>
          <w:p w:rsidR="0015569C" w:rsidRPr="002D2A1C" w:rsidRDefault="00AB27DE">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Сосновского</w:t>
            </w:r>
            <w:r w:rsidR="00126BE9" w:rsidRPr="002D2A1C">
              <w:rPr>
                <w:rFonts w:ascii="Times New Roman" w:hAnsi="Times New Roman" w:cs="Times New Roman"/>
                <w:color w:val="000000" w:themeColor="text1"/>
                <w:sz w:val="24"/>
                <w:szCs w:val="24"/>
              </w:rPr>
              <w:t xml:space="preserve"> </w:t>
            </w:r>
            <w:r w:rsidRPr="002D2A1C">
              <w:rPr>
                <w:rFonts w:ascii="Times New Roman" w:hAnsi="Times New Roman" w:cs="Times New Roman"/>
                <w:color w:val="000000" w:themeColor="text1"/>
                <w:sz w:val="24"/>
                <w:szCs w:val="24"/>
              </w:rPr>
              <w:t>сельского</w:t>
            </w:r>
            <w:r w:rsidR="00814AC2" w:rsidRPr="002D2A1C">
              <w:rPr>
                <w:rFonts w:ascii="Times New Roman" w:hAnsi="Times New Roman" w:cs="Times New Roman"/>
                <w:color w:val="000000" w:themeColor="text1"/>
                <w:sz w:val="24"/>
                <w:szCs w:val="24"/>
              </w:rPr>
              <w:t xml:space="preserve"> поселения</w:t>
            </w:r>
          </w:p>
        </w:tc>
      </w:tr>
      <w:tr w:rsidR="0015569C" w:rsidRPr="002D2A1C">
        <w:tc>
          <w:tcPr>
            <w:tcW w:w="4535" w:type="dxa"/>
            <w:tcBorders>
              <w:top w:val="nil"/>
              <w:left w:val="nil"/>
              <w:bottom w:val="nil"/>
              <w:right w:val="nil"/>
            </w:tcBorders>
          </w:tcPr>
          <w:p w:rsidR="0015569C" w:rsidRPr="002D2A1C" w:rsidRDefault="0015569C">
            <w:pPr>
              <w:pStyle w:val="ConsPlusNormal0"/>
              <w:rPr>
                <w:rFonts w:ascii="Times New Roman" w:hAnsi="Times New Roman" w:cs="Times New Roman"/>
                <w:color w:val="000000" w:themeColor="text1"/>
                <w:sz w:val="24"/>
                <w:szCs w:val="24"/>
              </w:rPr>
            </w:pPr>
          </w:p>
        </w:tc>
        <w:tc>
          <w:tcPr>
            <w:tcW w:w="4535" w:type="dxa"/>
            <w:tcBorders>
              <w:top w:val="nil"/>
              <w:left w:val="nil"/>
              <w:bottom w:val="nil"/>
              <w:right w:val="nil"/>
            </w:tcBorders>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(форма)</w:t>
            </w: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jc w:val="center"/>
        <w:rPr>
          <w:rFonts w:ascii="Times New Roman" w:hAnsi="Times New Roman" w:cs="Times New Roman"/>
          <w:color w:val="000000" w:themeColor="text1"/>
          <w:sz w:val="24"/>
          <w:szCs w:val="24"/>
        </w:rPr>
      </w:pPr>
      <w:bookmarkStart w:id="24" w:name="P2453"/>
      <w:bookmarkEnd w:id="24"/>
      <w:r w:rsidRPr="002D2A1C">
        <w:rPr>
          <w:rFonts w:ascii="Times New Roman" w:hAnsi="Times New Roman" w:cs="Times New Roman"/>
          <w:color w:val="000000" w:themeColor="text1"/>
          <w:sz w:val="24"/>
          <w:szCs w:val="24"/>
        </w:rPr>
        <w:t>АНКЕТА</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кандидата для включения в состав Общественного совета</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при Администрации </w:t>
      </w:r>
      <w:r w:rsidR="00AB27DE" w:rsidRPr="002D2A1C">
        <w:rPr>
          <w:rFonts w:ascii="Times New Roman" w:hAnsi="Times New Roman" w:cs="Times New Roman"/>
          <w:color w:val="000000" w:themeColor="text1"/>
          <w:sz w:val="24"/>
          <w:szCs w:val="24"/>
        </w:rPr>
        <w:t>Сосновского</w:t>
      </w:r>
      <w:r w:rsidR="00126BE9" w:rsidRPr="002D2A1C">
        <w:rPr>
          <w:rFonts w:ascii="Times New Roman" w:hAnsi="Times New Roman" w:cs="Times New Roman"/>
          <w:color w:val="000000" w:themeColor="text1"/>
          <w:sz w:val="24"/>
          <w:szCs w:val="24"/>
        </w:rPr>
        <w:t xml:space="preserve"> </w:t>
      </w:r>
      <w:r w:rsidR="00AB27DE" w:rsidRPr="002D2A1C">
        <w:rPr>
          <w:rFonts w:ascii="Times New Roman" w:hAnsi="Times New Roman" w:cs="Times New Roman"/>
          <w:color w:val="000000" w:themeColor="text1"/>
          <w:sz w:val="24"/>
          <w:szCs w:val="24"/>
        </w:rPr>
        <w:t>сельского</w:t>
      </w:r>
      <w:r w:rsidRPr="002D2A1C">
        <w:rPr>
          <w:rFonts w:ascii="Times New Roman" w:hAnsi="Times New Roman" w:cs="Times New Roman"/>
          <w:color w:val="000000" w:themeColor="text1"/>
          <w:sz w:val="24"/>
          <w:szCs w:val="24"/>
        </w:rPr>
        <w:t xml:space="preserve"> поселения</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Текст не приводится</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AB27DE" w:rsidRPr="002D2A1C">
        <w:tc>
          <w:tcPr>
            <w:tcW w:w="4535" w:type="dxa"/>
            <w:tcBorders>
              <w:top w:val="nil"/>
              <w:left w:val="nil"/>
              <w:bottom w:val="nil"/>
              <w:right w:val="nil"/>
            </w:tcBorders>
          </w:tcPr>
          <w:p w:rsidR="0015569C" w:rsidRPr="002D2A1C" w:rsidRDefault="0015569C">
            <w:pPr>
              <w:pStyle w:val="ConsPlusNormal0"/>
              <w:rPr>
                <w:rFonts w:ascii="Times New Roman" w:hAnsi="Times New Roman" w:cs="Times New Roman"/>
                <w:color w:val="000000" w:themeColor="text1"/>
                <w:sz w:val="24"/>
                <w:szCs w:val="24"/>
              </w:rPr>
            </w:pPr>
          </w:p>
        </w:tc>
        <w:tc>
          <w:tcPr>
            <w:tcW w:w="4535" w:type="dxa"/>
            <w:tcBorders>
              <w:top w:val="nil"/>
              <w:left w:val="nil"/>
              <w:bottom w:val="nil"/>
              <w:right w:val="nil"/>
            </w:tcBorders>
          </w:tcPr>
          <w:p w:rsidR="0015569C" w:rsidRPr="002D2A1C" w:rsidRDefault="00814AC2">
            <w:pPr>
              <w:pStyle w:val="ConsPlusNormal0"/>
              <w:jc w:val="center"/>
              <w:outlineLvl w:val="2"/>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Приложение 3</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к Положению об Общественном совете</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 Администрации</w:t>
            </w:r>
          </w:p>
          <w:p w:rsidR="0015569C" w:rsidRPr="002D2A1C" w:rsidRDefault="00AB27DE">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Сосновского</w:t>
            </w:r>
            <w:r w:rsidR="00126BE9" w:rsidRPr="002D2A1C">
              <w:rPr>
                <w:rFonts w:ascii="Times New Roman" w:hAnsi="Times New Roman" w:cs="Times New Roman"/>
                <w:color w:val="000000" w:themeColor="text1"/>
                <w:sz w:val="24"/>
                <w:szCs w:val="24"/>
              </w:rPr>
              <w:t xml:space="preserve"> </w:t>
            </w:r>
            <w:r w:rsidRPr="002D2A1C">
              <w:rPr>
                <w:rFonts w:ascii="Times New Roman" w:hAnsi="Times New Roman" w:cs="Times New Roman"/>
                <w:color w:val="000000" w:themeColor="text1"/>
                <w:sz w:val="24"/>
                <w:szCs w:val="24"/>
              </w:rPr>
              <w:t>сельского</w:t>
            </w:r>
            <w:r w:rsidR="00814AC2" w:rsidRPr="002D2A1C">
              <w:rPr>
                <w:rFonts w:ascii="Times New Roman" w:hAnsi="Times New Roman" w:cs="Times New Roman"/>
                <w:color w:val="000000" w:themeColor="text1"/>
                <w:sz w:val="24"/>
                <w:szCs w:val="24"/>
              </w:rPr>
              <w:t xml:space="preserve"> поселения</w:t>
            </w:r>
          </w:p>
        </w:tc>
      </w:tr>
      <w:tr w:rsidR="0015569C" w:rsidRPr="002D2A1C">
        <w:tc>
          <w:tcPr>
            <w:tcW w:w="4535" w:type="dxa"/>
            <w:tcBorders>
              <w:top w:val="nil"/>
              <w:left w:val="nil"/>
              <w:bottom w:val="nil"/>
              <w:right w:val="nil"/>
            </w:tcBorders>
          </w:tcPr>
          <w:p w:rsidR="0015569C" w:rsidRPr="002D2A1C" w:rsidRDefault="0015569C">
            <w:pPr>
              <w:pStyle w:val="ConsPlusNormal0"/>
              <w:rPr>
                <w:rFonts w:ascii="Times New Roman" w:hAnsi="Times New Roman" w:cs="Times New Roman"/>
                <w:color w:val="000000" w:themeColor="text1"/>
                <w:sz w:val="24"/>
                <w:szCs w:val="24"/>
              </w:rPr>
            </w:pPr>
          </w:p>
        </w:tc>
        <w:tc>
          <w:tcPr>
            <w:tcW w:w="4535" w:type="dxa"/>
            <w:tcBorders>
              <w:top w:val="nil"/>
              <w:left w:val="nil"/>
              <w:bottom w:val="nil"/>
              <w:right w:val="nil"/>
            </w:tcBorders>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(форма)</w:t>
            </w: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jc w:val="center"/>
        <w:rPr>
          <w:rFonts w:ascii="Times New Roman" w:hAnsi="Times New Roman" w:cs="Times New Roman"/>
          <w:color w:val="000000" w:themeColor="text1"/>
          <w:sz w:val="24"/>
          <w:szCs w:val="24"/>
        </w:rPr>
      </w:pPr>
      <w:bookmarkStart w:id="25" w:name="P2471"/>
      <w:bookmarkEnd w:id="25"/>
      <w:r w:rsidRPr="002D2A1C">
        <w:rPr>
          <w:rFonts w:ascii="Times New Roman" w:hAnsi="Times New Roman" w:cs="Times New Roman"/>
          <w:color w:val="000000" w:themeColor="text1"/>
          <w:sz w:val="24"/>
          <w:szCs w:val="24"/>
        </w:rPr>
        <w:t>СОГЛАСИЕ</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на обработку персональных данных</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Текст не приводится</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jc w:val="right"/>
        <w:outlineLvl w:val="0"/>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Образец (не является модельным актом)</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lastRenderedPageBreak/>
        <w:t xml:space="preserve">СОВЕТ ДЕПУТАТОВ </w:t>
      </w:r>
      <w:r w:rsidR="00AB27DE" w:rsidRPr="002D2A1C">
        <w:rPr>
          <w:rFonts w:ascii="Times New Roman" w:hAnsi="Times New Roman" w:cs="Times New Roman"/>
          <w:color w:val="000000" w:themeColor="text1"/>
          <w:sz w:val="24"/>
          <w:szCs w:val="24"/>
        </w:rPr>
        <w:t>СОСНОВСКОГО</w:t>
      </w:r>
      <w:r w:rsidR="00126BE9" w:rsidRPr="002D2A1C">
        <w:rPr>
          <w:rFonts w:ascii="Times New Roman" w:hAnsi="Times New Roman" w:cs="Times New Roman"/>
          <w:color w:val="000000" w:themeColor="text1"/>
          <w:sz w:val="24"/>
          <w:szCs w:val="24"/>
        </w:rPr>
        <w:t xml:space="preserve"> </w:t>
      </w:r>
      <w:r w:rsidR="003F58A8">
        <w:rPr>
          <w:rFonts w:ascii="Times New Roman" w:hAnsi="Times New Roman" w:cs="Times New Roman"/>
          <w:color w:val="000000" w:themeColor="text1"/>
          <w:sz w:val="24"/>
          <w:szCs w:val="24"/>
        </w:rPr>
        <w:t>СЕЛЬСКОГО</w:t>
      </w:r>
      <w:r w:rsidRPr="002D2A1C">
        <w:rPr>
          <w:rFonts w:ascii="Times New Roman" w:hAnsi="Times New Roman" w:cs="Times New Roman"/>
          <w:color w:val="000000" w:themeColor="text1"/>
          <w:sz w:val="24"/>
          <w:szCs w:val="24"/>
        </w:rPr>
        <w:t xml:space="preserve"> ПОСЕЛЕНИЯ</w:t>
      </w:r>
    </w:p>
    <w:p w:rsidR="0015569C" w:rsidRPr="002D2A1C" w:rsidRDefault="00AB27DE">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ГОРШЕЧЕНСКОГО</w:t>
      </w:r>
      <w:r w:rsidR="00814AC2" w:rsidRPr="002D2A1C">
        <w:rPr>
          <w:rFonts w:ascii="Times New Roman" w:hAnsi="Times New Roman" w:cs="Times New Roman"/>
          <w:color w:val="000000" w:themeColor="text1"/>
          <w:sz w:val="24"/>
          <w:szCs w:val="24"/>
        </w:rPr>
        <w:t xml:space="preserve"> МУНИЦИПАЛЬНОГО РАЙОНА</w:t>
      </w:r>
    </w:p>
    <w:p w:rsidR="0015569C" w:rsidRPr="002D2A1C" w:rsidRDefault="00126BE9">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КУРСКОЙ</w:t>
      </w:r>
      <w:r w:rsidR="00814AC2" w:rsidRPr="002D2A1C">
        <w:rPr>
          <w:rFonts w:ascii="Times New Roman" w:hAnsi="Times New Roman" w:cs="Times New Roman"/>
          <w:color w:val="000000" w:themeColor="text1"/>
          <w:sz w:val="24"/>
          <w:szCs w:val="24"/>
        </w:rPr>
        <w:t xml:space="preserve"> ОБЛАСТИ</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РЕШЕНИЕ</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50"/>
        <w:gridCol w:w="4621"/>
      </w:tblGrid>
      <w:tr w:rsidR="0015569C" w:rsidRPr="002D2A1C">
        <w:tc>
          <w:tcPr>
            <w:tcW w:w="4450" w:type="dxa"/>
            <w:tcBorders>
              <w:top w:val="nil"/>
              <w:left w:val="nil"/>
              <w:bottom w:val="nil"/>
              <w:right w:val="nil"/>
            </w:tcBorders>
          </w:tcPr>
          <w:p w:rsidR="0015569C" w:rsidRPr="002D2A1C" w:rsidRDefault="00814AC2" w:rsidP="00126BE9">
            <w:pPr>
              <w:pStyle w:val="ConsPlusNormal0"/>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15 января 20</w:t>
            </w:r>
            <w:r w:rsidR="00126BE9" w:rsidRPr="002D2A1C">
              <w:rPr>
                <w:rFonts w:ascii="Times New Roman" w:hAnsi="Times New Roman" w:cs="Times New Roman"/>
                <w:color w:val="000000" w:themeColor="text1"/>
                <w:sz w:val="24"/>
                <w:szCs w:val="24"/>
              </w:rPr>
              <w:t>24</w:t>
            </w:r>
            <w:r w:rsidRPr="002D2A1C">
              <w:rPr>
                <w:rFonts w:ascii="Times New Roman" w:hAnsi="Times New Roman" w:cs="Times New Roman"/>
                <w:color w:val="000000" w:themeColor="text1"/>
                <w:sz w:val="24"/>
                <w:szCs w:val="24"/>
              </w:rPr>
              <w:t xml:space="preserve"> г.</w:t>
            </w:r>
          </w:p>
        </w:tc>
        <w:tc>
          <w:tcPr>
            <w:tcW w:w="4621" w:type="dxa"/>
            <w:tcBorders>
              <w:top w:val="nil"/>
              <w:left w:val="nil"/>
              <w:bottom w:val="nil"/>
              <w:right w:val="nil"/>
            </w:tcBorders>
          </w:tcPr>
          <w:p w:rsidR="0015569C" w:rsidRPr="002D2A1C" w:rsidRDefault="007B10F1">
            <w:pPr>
              <w:pStyle w:val="ConsPlusNormal0"/>
              <w:jc w:val="right"/>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w:t>
            </w:r>
            <w:r w:rsidR="00814AC2" w:rsidRPr="002D2A1C">
              <w:rPr>
                <w:rFonts w:ascii="Times New Roman" w:hAnsi="Times New Roman" w:cs="Times New Roman"/>
                <w:color w:val="000000" w:themeColor="text1"/>
                <w:sz w:val="24"/>
                <w:szCs w:val="24"/>
              </w:rPr>
              <w:t xml:space="preserve"> 15</w:t>
            </w: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Село </w:t>
      </w:r>
      <w:r w:rsidR="00AB27DE" w:rsidRPr="002D2A1C">
        <w:rPr>
          <w:rFonts w:ascii="Times New Roman" w:hAnsi="Times New Roman" w:cs="Times New Roman"/>
          <w:color w:val="000000" w:themeColor="text1"/>
          <w:sz w:val="24"/>
          <w:szCs w:val="24"/>
        </w:rPr>
        <w:t>Сосновка</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Об утверждении Порядка определения размера</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арендной платы за земельные участки, находящиеся</w:t>
      </w:r>
    </w:p>
    <w:p w:rsidR="0015569C" w:rsidRPr="002D2A1C" w:rsidRDefault="00814AC2">
      <w:pPr>
        <w:pStyle w:val="ConsPlusNormal0"/>
        <w:jc w:val="center"/>
        <w:rPr>
          <w:rFonts w:ascii="Times New Roman" w:hAnsi="Times New Roman" w:cs="Times New Roman"/>
          <w:color w:val="000000" w:themeColor="text1"/>
          <w:sz w:val="24"/>
          <w:szCs w:val="24"/>
        </w:rPr>
      </w:pPr>
      <w:proofErr w:type="gramStart"/>
      <w:r w:rsidRPr="002D2A1C">
        <w:rPr>
          <w:rFonts w:ascii="Times New Roman" w:hAnsi="Times New Roman" w:cs="Times New Roman"/>
          <w:color w:val="000000" w:themeColor="text1"/>
          <w:sz w:val="24"/>
          <w:szCs w:val="24"/>
        </w:rPr>
        <w:t>в муниципальной собственности и предоставленные</w:t>
      </w:r>
      <w:proofErr w:type="gramEnd"/>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в аренду без торгов</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Руководствуясь </w:t>
      </w:r>
      <w:hyperlink r:id="rId62" w:tooltip="&quot;Земельный кодекс Российской Федерации&quot; от 25.10.2001 N 136-ФЗ (ред. от 06.02.2023) {КонсультантПлюс}">
        <w:r w:rsidRPr="002D2A1C">
          <w:rPr>
            <w:rFonts w:ascii="Times New Roman" w:hAnsi="Times New Roman" w:cs="Times New Roman"/>
            <w:color w:val="000000" w:themeColor="text1"/>
            <w:sz w:val="24"/>
            <w:szCs w:val="24"/>
          </w:rPr>
          <w:t>подпунктом 3 пункта 3 статьи 39.7</w:t>
        </w:r>
      </w:hyperlink>
      <w:r w:rsidRPr="002D2A1C">
        <w:rPr>
          <w:rFonts w:ascii="Times New Roman" w:hAnsi="Times New Roman" w:cs="Times New Roman"/>
          <w:color w:val="000000" w:themeColor="text1"/>
          <w:sz w:val="24"/>
          <w:szCs w:val="24"/>
        </w:rPr>
        <w:t xml:space="preserve"> Земельного кодекса Российской Федерации, статьей 43 Устава </w:t>
      </w:r>
      <w:r w:rsidR="00AB27DE" w:rsidRPr="002D2A1C">
        <w:rPr>
          <w:rFonts w:ascii="Times New Roman" w:hAnsi="Times New Roman" w:cs="Times New Roman"/>
          <w:color w:val="000000" w:themeColor="text1"/>
          <w:sz w:val="24"/>
          <w:szCs w:val="24"/>
        </w:rPr>
        <w:t>Сосновского</w:t>
      </w:r>
      <w:r w:rsidR="001D7815" w:rsidRPr="002D2A1C">
        <w:rPr>
          <w:rFonts w:ascii="Times New Roman" w:hAnsi="Times New Roman" w:cs="Times New Roman"/>
          <w:color w:val="000000" w:themeColor="text1"/>
          <w:sz w:val="24"/>
          <w:szCs w:val="24"/>
        </w:rPr>
        <w:t xml:space="preserve"> </w:t>
      </w:r>
      <w:r w:rsidR="00AB27DE" w:rsidRPr="002D2A1C">
        <w:rPr>
          <w:rFonts w:ascii="Times New Roman" w:hAnsi="Times New Roman" w:cs="Times New Roman"/>
          <w:color w:val="000000" w:themeColor="text1"/>
          <w:sz w:val="24"/>
          <w:szCs w:val="24"/>
        </w:rPr>
        <w:t>сельского</w:t>
      </w:r>
      <w:r w:rsidRPr="002D2A1C">
        <w:rPr>
          <w:rFonts w:ascii="Times New Roman" w:hAnsi="Times New Roman" w:cs="Times New Roman"/>
          <w:color w:val="000000" w:themeColor="text1"/>
          <w:sz w:val="24"/>
          <w:szCs w:val="24"/>
        </w:rPr>
        <w:t xml:space="preserve"> поселения </w:t>
      </w:r>
      <w:proofErr w:type="spellStart"/>
      <w:r w:rsidR="00AB27DE" w:rsidRPr="002D2A1C">
        <w:rPr>
          <w:rFonts w:ascii="Times New Roman" w:hAnsi="Times New Roman" w:cs="Times New Roman"/>
          <w:color w:val="000000" w:themeColor="text1"/>
          <w:sz w:val="24"/>
          <w:szCs w:val="24"/>
        </w:rPr>
        <w:t>Горшеченского</w:t>
      </w:r>
      <w:proofErr w:type="spellEnd"/>
      <w:r w:rsidRPr="002D2A1C">
        <w:rPr>
          <w:rFonts w:ascii="Times New Roman" w:hAnsi="Times New Roman" w:cs="Times New Roman"/>
          <w:color w:val="000000" w:themeColor="text1"/>
          <w:sz w:val="24"/>
          <w:szCs w:val="24"/>
        </w:rPr>
        <w:t xml:space="preserve"> муниципального района </w:t>
      </w:r>
      <w:r w:rsidR="00126BE9"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 Совет депутатов </w:t>
      </w:r>
      <w:proofErr w:type="spellStart"/>
      <w:r w:rsidR="00AB27DE" w:rsidRPr="002D2A1C">
        <w:rPr>
          <w:rFonts w:ascii="Times New Roman" w:hAnsi="Times New Roman" w:cs="Times New Roman"/>
          <w:color w:val="000000" w:themeColor="text1"/>
          <w:sz w:val="24"/>
          <w:szCs w:val="24"/>
        </w:rPr>
        <w:t>Сосновскогосельского</w:t>
      </w:r>
      <w:proofErr w:type="spellEnd"/>
      <w:r w:rsidRPr="002D2A1C">
        <w:rPr>
          <w:rFonts w:ascii="Times New Roman" w:hAnsi="Times New Roman" w:cs="Times New Roman"/>
          <w:color w:val="000000" w:themeColor="text1"/>
          <w:sz w:val="24"/>
          <w:szCs w:val="24"/>
        </w:rPr>
        <w:t xml:space="preserve"> поселения </w:t>
      </w:r>
      <w:proofErr w:type="spellStart"/>
      <w:r w:rsidR="00AB27DE" w:rsidRPr="002D2A1C">
        <w:rPr>
          <w:rFonts w:ascii="Times New Roman" w:hAnsi="Times New Roman" w:cs="Times New Roman"/>
          <w:color w:val="000000" w:themeColor="text1"/>
          <w:sz w:val="24"/>
          <w:szCs w:val="24"/>
        </w:rPr>
        <w:t>Горшеченского</w:t>
      </w:r>
      <w:proofErr w:type="spellEnd"/>
      <w:r w:rsidRPr="002D2A1C">
        <w:rPr>
          <w:rFonts w:ascii="Times New Roman" w:hAnsi="Times New Roman" w:cs="Times New Roman"/>
          <w:color w:val="000000" w:themeColor="text1"/>
          <w:sz w:val="24"/>
          <w:szCs w:val="24"/>
        </w:rPr>
        <w:t xml:space="preserve"> муниципального района </w:t>
      </w:r>
      <w:r w:rsidR="00126BE9"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 решил:</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1. Утвердить </w:t>
      </w:r>
      <w:hyperlink w:anchor="P2597" w:tooltip="ПОРЯДОК">
        <w:r w:rsidRPr="002D2A1C">
          <w:rPr>
            <w:rFonts w:ascii="Times New Roman" w:hAnsi="Times New Roman" w:cs="Times New Roman"/>
            <w:color w:val="000000" w:themeColor="text1"/>
            <w:sz w:val="24"/>
            <w:szCs w:val="24"/>
          </w:rPr>
          <w:t>Порядок</w:t>
        </w:r>
      </w:hyperlink>
      <w:r w:rsidRPr="002D2A1C">
        <w:rPr>
          <w:rFonts w:ascii="Times New Roman" w:hAnsi="Times New Roman" w:cs="Times New Roman"/>
          <w:color w:val="000000" w:themeColor="text1"/>
          <w:sz w:val="24"/>
          <w:szCs w:val="24"/>
        </w:rPr>
        <w:t xml:space="preserve"> определения размера арендной платы за земельные участки, находящиеся в муниципальной собственности и предоставленные в аренду без торгов (прилагается).</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2. Опубликовать настоящее решение в газете </w:t>
      </w:r>
      <w:r w:rsidR="007B10F1" w:rsidRPr="002D2A1C">
        <w:rPr>
          <w:rFonts w:ascii="Times New Roman" w:hAnsi="Times New Roman" w:cs="Times New Roman"/>
          <w:color w:val="000000" w:themeColor="text1"/>
          <w:sz w:val="24"/>
          <w:szCs w:val="24"/>
        </w:rPr>
        <w:t>«</w:t>
      </w:r>
      <w:r w:rsidR="00126BE9" w:rsidRPr="002D2A1C">
        <w:rPr>
          <w:rFonts w:ascii="Times New Roman" w:hAnsi="Times New Roman" w:cs="Times New Roman"/>
          <w:color w:val="000000" w:themeColor="text1"/>
          <w:sz w:val="24"/>
          <w:szCs w:val="24"/>
        </w:rPr>
        <w:t>________</w:t>
      </w:r>
      <w:r w:rsidRPr="002D2A1C">
        <w:rPr>
          <w:rFonts w:ascii="Times New Roman" w:hAnsi="Times New Roman" w:cs="Times New Roman"/>
          <w:color w:val="000000" w:themeColor="text1"/>
          <w:sz w:val="24"/>
          <w:szCs w:val="24"/>
        </w:rPr>
        <w:t xml:space="preserve"> вестник</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и разместить на официальном сайте </w:t>
      </w:r>
      <w:r w:rsidR="00AB27DE" w:rsidRPr="002D2A1C">
        <w:rPr>
          <w:rFonts w:ascii="Times New Roman" w:hAnsi="Times New Roman" w:cs="Times New Roman"/>
          <w:color w:val="000000" w:themeColor="text1"/>
          <w:sz w:val="24"/>
          <w:szCs w:val="24"/>
        </w:rPr>
        <w:t>Сосновского</w:t>
      </w:r>
      <w:r w:rsidR="001D7815" w:rsidRPr="002D2A1C">
        <w:rPr>
          <w:rFonts w:ascii="Times New Roman" w:hAnsi="Times New Roman" w:cs="Times New Roman"/>
          <w:color w:val="000000" w:themeColor="text1"/>
          <w:sz w:val="24"/>
          <w:szCs w:val="24"/>
        </w:rPr>
        <w:t xml:space="preserve"> </w:t>
      </w:r>
      <w:r w:rsidR="00AB27DE" w:rsidRPr="002D2A1C">
        <w:rPr>
          <w:rFonts w:ascii="Times New Roman" w:hAnsi="Times New Roman" w:cs="Times New Roman"/>
          <w:color w:val="000000" w:themeColor="text1"/>
          <w:sz w:val="24"/>
          <w:szCs w:val="24"/>
        </w:rPr>
        <w:t>сельского</w:t>
      </w:r>
      <w:r w:rsidRPr="002D2A1C">
        <w:rPr>
          <w:rFonts w:ascii="Times New Roman" w:hAnsi="Times New Roman" w:cs="Times New Roman"/>
          <w:color w:val="000000" w:themeColor="text1"/>
          <w:sz w:val="24"/>
          <w:szCs w:val="24"/>
        </w:rPr>
        <w:t xml:space="preserve"> поселения </w:t>
      </w:r>
      <w:proofErr w:type="spellStart"/>
      <w:r w:rsidR="00AB27DE" w:rsidRPr="002D2A1C">
        <w:rPr>
          <w:rFonts w:ascii="Times New Roman" w:hAnsi="Times New Roman" w:cs="Times New Roman"/>
          <w:color w:val="000000" w:themeColor="text1"/>
          <w:sz w:val="24"/>
          <w:szCs w:val="24"/>
        </w:rPr>
        <w:t>Горшеченского</w:t>
      </w:r>
      <w:proofErr w:type="spellEnd"/>
      <w:r w:rsidRPr="002D2A1C">
        <w:rPr>
          <w:rFonts w:ascii="Times New Roman" w:hAnsi="Times New Roman" w:cs="Times New Roman"/>
          <w:color w:val="000000" w:themeColor="text1"/>
          <w:sz w:val="24"/>
          <w:szCs w:val="24"/>
        </w:rPr>
        <w:t xml:space="preserve"> муниципального района </w:t>
      </w:r>
      <w:r w:rsidR="00126BE9"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 в информационно-телекоммуникационной сети интернет (www.</w:t>
      </w:r>
      <w:r w:rsidR="00126BE9" w:rsidRPr="002D2A1C">
        <w:rPr>
          <w:rFonts w:ascii="Times New Roman" w:hAnsi="Times New Roman" w:cs="Times New Roman"/>
          <w:color w:val="000000" w:themeColor="text1"/>
          <w:sz w:val="24"/>
          <w:szCs w:val="24"/>
        </w:rPr>
        <w:t>_________</w:t>
      </w:r>
      <w:r w:rsidRPr="002D2A1C">
        <w:rPr>
          <w:rFonts w:ascii="Times New Roman" w:hAnsi="Times New Roman" w:cs="Times New Roman"/>
          <w:color w:val="000000" w:themeColor="text1"/>
          <w:sz w:val="24"/>
          <w:szCs w:val="24"/>
        </w:rPr>
        <w:t>.ru).</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3. Настоящее решение вступает в силу через десять дней после дня его официального опубликования.</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60"/>
        <w:gridCol w:w="2170"/>
        <w:gridCol w:w="1941"/>
      </w:tblGrid>
      <w:tr w:rsidR="00AB27DE" w:rsidRPr="002D2A1C">
        <w:tc>
          <w:tcPr>
            <w:tcW w:w="4960" w:type="dxa"/>
            <w:tcBorders>
              <w:top w:val="nil"/>
              <w:left w:val="nil"/>
              <w:bottom w:val="nil"/>
              <w:right w:val="nil"/>
            </w:tcBorders>
          </w:tcPr>
          <w:p w:rsidR="0015569C" w:rsidRPr="002D2A1C" w:rsidRDefault="00126BE9">
            <w:pPr>
              <w:pStyle w:val="ConsPlusNormal0"/>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Председатель Собрания</w:t>
            </w:r>
            <w:r w:rsidR="00814AC2" w:rsidRPr="002D2A1C">
              <w:rPr>
                <w:rFonts w:ascii="Times New Roman" w:hAnsi="Times New Roman" w:cs="Times New Roman"/>
                <w:color w:val="000000" w:themeColor="text1"/>
                <w:sz w:val="24"/>
                <w:szCs w:val="24"/>
              </w:rPr>
              <w:t xml:space="preserve"> депутатов</w:t>
            </w:r>
          </w:p>
          <w:p w:rsidR="0015569C" w:rsidRPr="002D2A1C" w:rsidRDefault="00AB27DE">
            <w:pPr>
              <w:pStyle w:val="ConsPlusNormal0"/>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Сосновского</w:t>
            </w:r>
            <w:r w:rsidR="00126BE9" w:rsidRPr="002D2A1C">
              <w:rPr>
                <w:rFonts w:ascii="Times New Roman" w:hAnsi="Times New Roman" w:cs="Times New Roman"/>
                <w:color w:val="000000" w:themeColor="text1"/>
                <w:sz w:val="24"/>
                <w:szCs w:val="24"/>
              </w:rPr>
              <w:t xml:space="preserve"> </w:t>
            </w:r>
            <w:r w:rsidRPr="002D2A1C">
              <w:rPr>
                <w:rFonts w:ascii="Times New Roman" w:hAnsi="Times New Roman" w:cs="Times New Roman"/>
                <w:color w:val="000000" w:themeColor="text1"/>
                <w:sz w:val="24"/>
                <w:szCs w:val="24"/>
              </w:rPr>
              <w:t>сельского</w:t>
            </w:r>
            <w:r w:rsidR="00814AC2" w:rsidRPr="002D2A1C">
              <w:rPr>
                <w:rFonts w:ascii="Times New Roman" w:hAnsi="Times New Roman" w:cs="Times New Roman"/>
                <w:color w:val="000000" w:themeColor="text1"/>
                <w:sz w:val="24"/>
                <w:szCs w:val="24"/>
              </w:rPr>
              <w:t xml:space="preserve"> поселения</w:t>
            </w:r>
          </w:p>
        </w:tc>
        <w:tc>
          <w:tcPr>
            <w:tcW w:w="2170" w:type="dxa"/>
            <w:tcBorders>
              <w:top w:val="nil"/>
              <w:left w:val="nil"/>
              <w:bottom w:val="nil"/>
              <w:right w:val="nil"/>
            </w:tcBorders>
            <w:vAlign w:val="bottom"/>
          </w:tcPr>
          <w:p w:rsidR="0015569C" w:rsidRPr="002D2A1C" w:rsidRDefault="00814AC2">
            <w:pPr>
              <w:pStyle w:val="ConsPlusNormal0"/>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(подпись)</w:t>
            </w:r>
          </w:p>
        </w:tc>
        <w:tc>
          <w:tcPr>
            <w:tcW w:w="1941" w:type="dxa"/>
            <w:tcBorders>
              <w:top w:val="nil"/>
              <w:left w:val="nil"/>
              <w:bottom w:val="nil"/>
              <w:right w:val="nil"/>
            </w:tcBorders>
            <w:vAlign w:val="bottom"/>
          </w:tcPr>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А.А. Петров</w:t>
            </w:r>
          </w:p>
        </w:tc>
      </w:tr>
      <w:tr w:rsidR="00AB27DE" w:rsidRPr="002D2A1C">
        <w:tc>
          <w:tcPr>
            <w:tcW w:w="4960" w:type="dxa"/>
            <w:tcBorders>
              <w:top w:val="nil"/>
              <w:left w:val="nil"/>
              <w:bottom w:val="nil"/>
              <w:right w:val="nil"/>
            </w:tcBorders>
          </w:tcPr>
          <w:p w:rsidR="0015569C" w:rsidRPr="002D2A1C" w:rsidRDefault="00814AC2" w:rsidP="00126BE9">
            <w:pPr>
              <w:pStyle w:val="ConsPlusNormal0"/>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Глава </w:t>
            </w:r>
            <w:r w:rsidR="00AB27DE" w:rsidRPr="002D2A1C">
              <w:rPr>
                <w:rFonts w:ascii="Times New Roman" w:hAnsi="Times New Roman" w:cs="Times New Roman"/>
                <w:color w:val="000000" w:themeColor="text1"/>
                <w:sz w:val="24"/>
                <w:szCs w:val="24"/>
              </w:rPr>
              <w:t>Сосновского</w:t>
            </w:r>
            <w:r w:rsidR="00126BE9" w:rsidRPr="002D2A1C">
              <w:rPr>
                <w:rFonts w:ascii="Times New Roman" w:hAnsi="Times New Roman" w:cs="Times New Roman"/>
                <w:color w:val="000000" w:themeColor="text1"/>
                <w:sz w:val="24"/>
                <w:szCs w:val="24"/>
              </w:rPr>
              <w:t xml:space="preserve"> </w:t>
            </w:r>
            <w:proofErr w:type="spellStart"/>
            <w:r w:rsidR="00AB27DE" w:rsidRPr="002D2A1C">
              <w:rPr>
                <w:rFonts w:ascii="Times New Roman" w:hAnsi="Times New Roman" w:cs="Times New Roman"/>
                <w:color w:val="000000" w:themeColor="text1"/>
                <w:sz w:val="24"/>
                <w:szCs w:val="24"/>
              </w:rPr>
              <w:t>ельского</w:t>
            </w:r>
            <w:proofErr w:type="spellEnd"/>
            <w:r w:rsidRPr="002D2A1C">
              <w:rPr>
                <w:rFonts w:ascii="Times New Roman" w:hAnsi="Times New Roman" w:cs="Times New Roman"/>
                <w:color w:val="000000" w:themeColor="text1"/>
                <w:sz w:val="24"/>
                <w:szCs w:val="24"/>
              </w:rPr>
              <w:t xml:space="preserve"> поселения</w:t>
            </w:r>
          </w:p>
        </w:tc>
        <w:tc>
          <w:tcPr>
            <w:tcW w:w="2170" w:type="dxa"/>
            <w:tcBorders>
              <w:top w:val="nil"/>
              <w:left w:val="nil"/>
              <w:bottom w:val="nil"/>
              <w:right w:val="nil"/>
            </w:tcBorders>
            <w:vAlign w:val="bottom"/>
          </w:tcPr>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(подпись)</w:t>
            </w:r>
          </w:p>
        </w:tc>
        <w:tc>
          <w:tcPr>
            <w:tcW w:w="1941" w:type="dxa"/>
            <w:tcBorders>
              <w:top w:val="nil"/>
              <w:left w:val="nil"/>
              <w:bottom w:val="nil"/>
              <w:right w:val="nil"/>
            </w:tcBorders>
            <w:vAlign w:val="bottom"/>
          </w:tcPr>
          <w:p w:rsidR="0015569C" w:rsidRPr="002D2A1C" w:rsidRDefault="00814AC2">
            <w:pPr>
              <w:pStyle w:val="ConsPlusNormal0"/>
              <w:jc w:val="right"/>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И.И. Иванов</w:t>
            </w: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15569C" w:rsidRPr="002D2A1C">
        <w:tc>
          <w:tcPr>
            <w:tcW w:w="4535" w:type="dxa"/>
            <w:tcBorders>
              <w:top w:val="nil"/>
              <w:left w:val="nil"/>
              <w:bottom w:val="nil"/>
              <w:right w:val="nil"/>
            </w:tcBorders>
          </w:tcPr>
          <w:p w:rsidR="0015569C" w:rsidRPr="002D2A1C" w:rsidRDefault="0015569C">
            <w:pPr>
              <w:pStyle w:val="ConsPlusNormal0"/>
              <w:rPr>
                <w:rFonts w:ascii="Times New Roman" w:hAnsi="Times New Roman" w:cs="Times New Roman"/>
                <w:color w:val="000000" w:themeColor="text1"/>
                <w:sz w:val="24"/>
                <w:szCs w:val="24"/>
              </w:rPr>
            </w:pPr>
          </w:p>
        </w:tc>
        <w:tc>
          <w:tcPr>
            <w:tcW w:w="4535" w:type="dxa"/>
            <w:tcBorders>
              <w:top w:val="nil"/>
              <w:left w:val="nil"/>
              <w:bottom w:val="nil"/>
              <w:right w:val="nil"/>
            </w:tcBorders>
          </w:tcPr>
          <w:p w:rsidR="0015569C" w:rsidRPr="002D2A1C" w:rsidRDefault="00814AC2">
            <w:pPr>
              <w:pStyle w:val="ConsPlusNormal0"/>
              <w:jc w:val="center"/>
              <w:outlineLvl w:val="1"/>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УТВЕРЖДЕН</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решением Совета депутатов</w:t>
            </w:r>
          </w:p>
          <w:p w:rsidR="0015569C" w:rsidRPr="002D2A1C" w:rsidRDefault="00AB27DE">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Сосновского</w:t>
            </w:r>
            <w:r w:rsidR="00126BE9" w:rsidRPr="002D2A1C">
              <w:rPr>
                <w:rFonts w:ascii="Times New Roman" w:hAnsi="Times New Roman" w:cs="Times New Roman"/>
                <w:color w:val="000000" w:themeColor="text1"/>
                <w:sz w:val="24"/>
                <w:szCs w:val="24"/>
              </w:rPr>
              <w:t xml:space="preserve"> </w:t>
            </w:r>
            <w:r w:rsidRPr="002D2A1C">
              <w:rPr>
                <w:rFonts w:ascii="Times New Roman" w:hAnsi="Times New Roman" w:cs="Times New Roman"/>
                <w:color w:val="000000" w:themeColor="text1"/>
                <w:sz w:val="24"/>
                <w:szCs w:val="24"/>
              </w:rPr>
              <w:t>сельского</w:t>
            </w:r>
            <w:r w:rsidR="00814AC2" w:rsidRPr="002D2A1C">
              <w:rPr>
                <w:rFonts w:ascii="Times New Roman" w:hAnsi="Times New Roman" w:cs="Times New Roman"/>
                <w:color w:val="000000" w:themeColor="text1"/>
                <w:sz w:val="24"/>
                <w:szCs w:val="24"/>
              </w:rPr>
              <w:t xml:space="preserve"> поселения</w:t>
            </w:r>
          </w:p>
          <w:p w:rsidR="0015569C" w:rsidRPr="002D2A1C" w:rsidRDefault="00AB27DE">
            <w:pPr>
              <w:pStyle w:val="ConsPlusNormal0"/>
              <w:jc w:val="center"/>
              <w:rPr>
                <w:rFonts w:ascii="Times New Roman" w:hAnsi="Times New Roman" w:cs="Times New Roman"/>
                <w:color w:val="000000" w:themeColor="text1"/>
                <w:sz w:val="24"/>
                <w:szCs w:val="24"/>
              </w:rPr>
            </w:pPr>
            <w:proofErr w:type="spellStart"/>
            <w:r w:rsidRPr="002D2A1C">
              <w:rPr>
                <w:rFonts w:ascii="Times New Roman" w:hAnsi="Times New Roman" w:cs="Times New Roman"/>
                <w:color w:val="000000" w:themeColor="text1"/>
                <w:sz w:val="24"/>
                <w:szCs w:val="24"/>
              </w:rPr>
              <w:t>Горшеченского</w:t>
            </w:r>
            <w:proofErr w:type="spellEnd"/>
            <w:r w:rsidR="00814AC2" w:rsidRPr="002D2A1C">
              <w:rPr>
                <w:rFonts w:ascii="Times New Roman" w:hAnsi="Times New Roman" w:cs="Times New Roman"/>
                <w:color w:val="000000" w:themeColor="text1"/>
                <w:sz w:val="24"/>
                <w:szCs w:val="24"/>
              </w:rPr>
              <w:t xml:space="preserve"> муниципального района</w:t>
            </w:r>
          </w:p>
          <w:p w:rsidR="0015569C" w:rsidRPr="002D2A1C" w:rsidRDefault="00126BE9">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Курской</w:t>
            </w:r>
            <w:r w:rsidR="00814AC2" w:rsidRPr="002D2A1C">
              <w:rPr>
                <w:rFonts w:ascii="Times New Roman" w:hAnsi="Times New Roman" w:cs="Times New Roman"/>
                <w:color w:val="000000" w:themeColor="text1"/>
                <w:sz w:val="24"/>
                <w:szCs w:val="24"/>
              </w:rPr>
              <w:t xml:space="preserve"> области</w:t>
            </w:r>
          </w:p>
          <w:p w:rsidR="0015569C" w:rsidRPr="002D2A1C" w:rsidRDefault="00814AC2" w:rsidP="00E4375C">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от 15 января 20</w:t>
            </w:r>
            <w:r w:rsidR="00E4375C">
              <w:rPr>
                <w:rFonts w:ascii="Times New Roman" w:hAnsi="Times New Roman" w:cs="Times New Roman"/>
                <w:color w:val="000000" w:themeColor="text1"/>
                <w:sz w:val="24"/>
                <w:szCs w:val="24"/>
              </w:rPr>
              <w:t>24</w:t>
            </w:r>
            <w:r w:rsidRPr="002D2A1C">
              <w:rPr>
                <w:rFonts w:ascii="Times New Roman" w:hAnsi="Times New Roman" w:cs="Times New Roman"/>
                <w:color w:val="000000" w:themeColor="text1"/>
                <w:sz w:val="24"/>
                <w:szCs w:val="24"/>
              </w:rPr>
              <w:t xml:space="preserve"> г.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15</w:t>
            </w: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jc w:val="center"/>
        <w:rPr>
          <w:rFonts w:ascii="Times New Roman" w:hAnsi="Times New Roman" w:cs="Times New Roman"/>
          <w:color w:val="000000" w:themeColor="text1"/>
          <w:sz w:val="24"/>
          <w:szCs w:val="24"/>
        </w:rPr>
      </w:pPr>
      <w:bookmarkStart w:id="26" w:name="P2597"/>
      <w:bookmarkEnd w:id="26"/>
      <w:r w:rsidRPr="002D2A1C">
        <w:rPr>
          <w:rFonts w:ascii="Times New Roman" w:hAnsi="Times New Roman" w:cs="Times New Roman"/>
          <w:color w:val="000000" w:themeColor="text1"/>
          <w:sz w:val="24"/>
          <w:szCs w:val="24"/>
        </w:rPr>
        <w:t>ПОРЯДОК</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определения размера арендной платы</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за земельные участки, находящиеся в </w:t>
      </w:r>
      <w:proofErr w:type="gramStart"/>
      <w:r w:rsidRPr="002D2A1C">
        <w:rPr>
          <w:rFonts w:ascii="Times New Roman" w:hAnsi="Times New Roman" w:cs="Times New Roman"/>
          <w:color w:val="000000" w:themeColor="text1"/>
          <w:sz w:val="24"/>
          <w:szCs w:val="24"/>
        </w:rPr>
        <w:t>муниципальной</w:t>
      </w:r>
      <w:proofErr w:type="gramEnd"/>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собственности и предоставленные в аренду без торгов</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1. </w:t>
      </w:r>
      <w:proofErr w:type="gramStart"/>
      <w:r w:rsidRPr="002D2A1C">
        <w:rPr>
          <w:rFonts w:ascii="Times New Roman" w:hAnsi="Times New Roman" w:cs="Times New Roman"/>
          <w:color w:val="000000" w:themeColor="text1"/>
          <w:sz w:val="24"/>
          <w:szCs w:val="24"/>
        </w:rPr>
        <w:t xml:space="preserve">Настоящий Порядок в соответствии со </w:t>
      </w:r>
      <w:hyperlink r:id="rId63" w:tooltip="&quot;Земельный кодекс Российской Федерации&quot; от 25.10.2001 N 136-ФЗ (ред. от 06.02.2023) {КонсультантПлюс}">
        <w:r w:rsidRPr="002D2A1C">
          <w:rPr>
            <w:rFonts w:ascii="Times New Roman" w:hAnsi="Times New Roman" w:cs="Times New Roman"/>
            <w:color w:val="000000" w:themeColor="text1"/>
            <w:sz w:val="24"/>
            <w:szCs w:val="24"/>
          </w:rPr>
          <w:t>статьей 39.7</w:t>
        </w:r>
      </w:hyperlink>
      <w:r w:rsidRPr="002D2A1C">
        <w:rPr>
          <w:rFonts w:ascii="Times New Roman" w:hAnsi="Times New Roman" w:cs="Times New Roman"/>
          <w:color w:val="000000" w:themeColor="text1"/>
          <w:sz w:val="24"/>
          <w:szCs w:val="24"/>
        </w:rPr>
        <w:t xml:space="preserve"> Земельного кодекса Российской Федерации устанавливает порядок определения размера арендной платы за земельные участки, находящиеся в муниципальной собственности </w:t>
      </w:r>
      <w:r w:rsidR="00AB27DE" w:rsidRPr="002D2A1C">
        <w:rPr>
          <w:rFonts w:ascii="Times New Roman" w:hAnsi="Times New Roman" w:cs="Times New Roman"/>
          <w:color w:val="000000" w:themeColor="text1"/>
          <w:sz w:val="24"/>
          <w:szCs w:val="24"/>
        </w:rPr>
        <w:t>Сосновского</w:t>
      </w:r>
      <w:r w:rsidR="00126BE9" w:rsidRPr="002D2A1C">
        <w:rPr>
          <w:rFonts w:ascii="Times New Roman" w:hAnsi="Times New Roman" w:cs="Times New Roman"/>
          <w:color w:val="000000" w:themeColor="text1"/>
          <w:sz w:val="24"/>
          <w:szCs w:val="24"/>
        </w:rPr>
        <w:t xml:space="preserve"> </w:t>
      </w:r>
      <w:r w:rsidR="00AB27DE" w:rsidRPr="002D2A1C">
        <w:rPr>
          <w:rFonts w:ascii="Times New Roman" w:hAnsi="Times New Roman" w:cs="Times New Roman"/>
          <w:color w:val="000000" w:themeColor="text1"/>
          <w:sz w:val="24"/>
          <w:szCs w:val="24"/>
        </w:rPr>
        <w:t>сельского</w:t>
      </w:r>
      <w:r w:rsidRPr="002D2A1C">
        <w:rPr>
          <w:rFonts w:ascii="Times New Roman" w:hAnsi="Times New Roman" w:cs="Times New Roman"/>
          <w:color w:val="000000" w:themeColor="text1"/>
          <w:sz w:val="24"/>
          <w:szCs w:val="24"/>
        </w:rPr>
        <w:t xml:space="preserve"> поселения </w:t>
      </w:r>
      <w:proofErr w:type="spellStart"/>
      <w:r w:rsidR="00AB27DE" w:rsidRPr="002D2A1C">
        <w:rPr>
          <w:rFonts w:ascii="Times New Roman" w:hAnsi="Times New Roman" w:cs="Times New Roman"/>
          <w:color w:val="000000" w:themeColor="text1"/>
          <w:sz w:val="24"/>
          <w:szCs w:val="24"/>
        </w:rPr>
        <w:t>Горшеченского</w:t>
      </w:r>
      <w:proofErr w:type="spellEnd"/>
      <w:r w:rsidRPr="002D2A1C">
        <w:rPr>
          <w:rFonts w:ascii="Times New Roman" w:hAnsi="Times New Roman" w:cs="Times New Roman"/>
          <w:color w:val="000000" w:themeColor="text1"/>
          <w:sz w:val="24"/>
          <w:szCs w:val="24"/>
        </w:rPr>
        <w:t xml:space="preserve"> муниципального района </w:t>
      </w:r>
      <w:r w:rsidR="00126BE9"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 и предоставленные в аренду без торгов (далее - Алексеевское сельское поселение, земельные участки), а также условия и сроки ее внесения.</w:t>
      </w:r>
      <w:proofErr w:type="gramEnd"/>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Настоящий Порядок не применяется </w:t>
      </w:r>
      <w:proofErr w:type="gramStart"/>
      <w:r w:rsidRPr="002D2A1C">
        <w:rPr>
          <w:rFonts w:ascii="Times New Roman" w:hAnsi="Times New Roman" w:cs="Times New Roman"/>
          <w:color w:val="000000" w:themeColor="text1"/>
          <w:sz w:val="24"/>
          <w:szCs w:val="24"/>
        </w:rPr>
        <w:t>при определении размера арендной платы за земельные участки в случае заключения договора аренды земельного участка на аукционе на право</w:t>
      </w:r>
      <w:proofErr w:type="gramEnd"/>
      <w:r w:rsidRPr="002D2A1C">
        <w:rPr>
          <w:rFonts w:ascii="Times New Roman" w:hAnsi="Times New Roman" w:cs="Times New Roman"/>
          <w:color w:val="000000" w:themeColor="text1"/>
          <w:sz w:val="24"/>
          <w:szCs w:val="24"/>
        </w:rPr>
        <w:t xml:space="preserve"> заключения договора аренды земельного участка, а также в случае, если порядок определения размера арендной платы за земельные участки установлен федеральными законами.</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2. Арендная плата за земельные участки определяется в расчете на год.</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bookmarkStart w:id="27" w:name="P2605"/>
      <w:bookmarkEnd w:id="27"/>
      <w:r w:rsidRPr="002D2A1C">
        <w:rPr>
          <w:rFonts w:ascii="Times New Roman" w:hAnsi="Times New Roman" w:cs="Times New Roman"/>
          <w:color w:val="000000" w:themeColor="text1"/>
          <w:sz w:val="24"/>
          <w:szCs w:val="24"/>
        </w:rPr>
        <w:t>3. Размер арендной платы при аренде земельных участков, находящихся в муниципальной собственности, определяется следующим способом:</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1) на основании кадастровой стоимости земельных участков;</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2) на основании рыночной стоимости земельных участков, в случае отсутствия кадастровой стоимости земельного участка.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4. Расчет размера арендной платы на основании кадастровой стоимости земельного участка осуществляется по формуле:</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Ап = Кс x </w:t>
      </w:r>
      <w:proofErr w:type="spellStart"/>
      <w:proofErr w:type="gramStart"/>
      <w:r w:rsidRPr="002D2A1C">
        <w:rPr>
          <w:rFonts w:ascii="Times New Roman" w:hAnsi="Times New Roman" w:cs="Times New Roman"/>
          <w:color w:val="000000" w:themeColor="text1"/>
          <w:sz w:val="24"/>
          <w:szCs w:val="24"/>
        </w:rPr>
        <w:t>Кз</w:t>
      </w:r>
      <w:proofErr w:type="spellEnd"/>
      <w:proofErr w:type="gramEnd"/>
      <w:r w:rsidRPr="002D2A1C">
        <w:rPr>
          <w:rFonts w:ascii="Times New Roman" w:hAnsi="Times New Roman" w:cs="Times New Roman"/>
          <w:color w:val="000000" w:themeColor="text1"/>
          <w:sz w:val="24"/>
          <w:szCs w:val="24"/>
        </w:rPr>
        <w:t>,</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где:</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Ап - годовая сумма арендной платы;</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Кс - кадастровая стоимость земельного участка, определяемая на основании сведений государственного земельного кадастра;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proofErr w:type="spellStart"/>
      <w:proofErr w:type="gramStart"/>
      <w:r w:rsidRPr="002D2A1C">
        <w:rPr>
          <w:rFonts w:ascii="Times New Roman" w:hAnsi="Times New Roman" w:cs="Times New Roman"/>
          <w:color w:val="000000" w:themeColor="text1"/>
          <w:sz w:val="24"/>
          <w:szCs w:val="24"/>
        </w:rPr>
        <w:t>Кз</w:t>
      </w:r>
      <w:proofErr w:type="spellEnd"/>
      <w:proofErr w:type="gramEnd"/>
      <w:r w:rsidRPr="002D2A1C">
        <w:rPr>
          <w:rFonts w:ascii="Times New Roman" w:hAnsi="Times New Roman" w:cs="Times New Roman"/>
          <w:color w:val="000000" w:themeColor="text1"/>
          <w:sz w:val="24"/>
          <w:szCs w:val="24"/>
        </w:rPr>
        <w:t xml:space="preserve"> - коэффициент, определяемый по виду разрешенного использования земельного участка.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5. Расчет размера арендной платы на основании рыночной стоимости земельного участка осуществляется по формуле:</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Ап = </w:t>
      </w:r>
      <w:proofErr w:type="spellStart"/>
      <w:r w:rsidRPr="002D2A1C">
        <w:rPr>
          <w:rFonts w:ascii="Times New Roman" w:hAnsi="Times New Roman" w:cs="Times New Roman"/>
          <w:color w:val="000000" w:themeColor="text1"/>
          <w:sz w:val="24"/>
          <w:szCs w:val="24"/>
        </w:rPr>
        <w:t>Рс</w:t>
      </w:r>
      <w:proofErr w:type="spellEnd"/>
      <w:r w:rsidRPr="002D2A1C">
        <w:rPr>
          <w:rFonts w:ascii="Times New Roman" w:hAnsi="Times New Roman" w:cs="Times New Roman"/>
          <w:color w:val="000000" w:themeColor="text1"/>
          <w:sz w:val="24"/>
          <w:szCs w:val="24"/>
        </w:rPr>
        <w:t xml:space="preserve"> x </w:t>
      </w:r>
      <w:proofErr w:type="spellStart"/>
      <w:proofErr w:type="gramStart"/>
      <w:r w:rsidRPr="002D2A1C">
        <w:rPr>
          <w:rFonts w:ascii="Times New Roman" w:hAnsi="Times New Roman" w:cs="Times New Roman"/>
          <w:color w:val="000000" w:themeColor="text1"/>
          <w:sz w:val="24"/>
          <w:szCs w:val="24"/>
        </w:rPr>
        <w:t>Кз</w:t>
      </w:r>
      <w:proofErr w:type="spellEnd"/>
      <w:proofErr w:type="gramEnd"/>
      <w:r w:rsidRPr="002D2A1C">
        <w:rPr>
          <w:rFonts w:ascii="Times New Roman" w:hAnsi="Times New Roman" w:cs="Times New Roman"/>
          <w:color w:val="000000" w:themeColor="text1"/>
          <w:sz w:val="24"/>
          <w:szCs w:val="24"/>
        </w:rPr>
        <w:t>,</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где:</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Ап - годовая сумма арендной платы;</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proofErr w:type="spellStart"/>
      <w:r w:rsidRPr="002D2A1C">
        <w:rPr>
          <w:rFonts w:ascii="Times New Roman" w:hAnsi="Times New Roman" w:cs="Times New Roman"/>
          <w:color w:val="000000" w:themeColor="text1"/>
          <w:sz w:val="24"/>
          <w:szCs w:val="24"/>
        </w:rPr>
        <w:t>Рс</w:t>
      </w:r>
      <w:proofErr w:type="spellEnd"/>
      <w:r w:rsidRPr="002D2A1C">
        <w:rPr>
          <w:rFonts w:ascii="Times New Roman" w:hAnsi="Times New Roman" w:cs="Times New Roman"/>
          <w:color w:val="000000" w:themeColor="text1"/>
          <w:sz w:val="24"/>
          <w:szCs w:val="24"/>
        </w:rPr>
        <w:t xml:space="preserve"> - рыночная стоимость земельного участка, определяемая на основании результатов оценки, проведенной не более чем за 6 месяцев до заключения договора аренды земельного участка в соответствии с Федеральным </w:t>
      </w:r>
      <w:hyperlink r:id="rId64" w:tooltip="Федеральный закон от 29.07.1998 N 135-ФЗ (ред. от 19.12.2022) &quot;Об оценочной деятельности в Российской Федерации&quot; {КонсультантПлюс}">
        <w:r w:rsidRPr="002D2A1C">
          <w:rPr>
            <w:rFonts w:ascii="Times New Roman" w:hAnsi="Times New Roman" w:cs="Times New Roman"/>
            <w:color w:val="000000" w:themeColor="text1"/>
            <w:sz w:val="24"/>
            <w:szCs w:val="24"/>
          </w:rPr>
          <w:t>законом</w:t>
        </w:r>
      </w:hyperlink>
      <w:r w:rsidRPr="002D2A1C">
        <w:rPr>
          <w:rFonts w:ascii="Times New Roman" w:hAnsi="Times New Roman" w:cs="Times New Roman"/>
          <w:color w:val="000000" w:themeColor="text1"/>
          <w:sz w:val="24"/>
          <w:szCs w:val="24"/>
        </w:rPr>
        <w:t xml:space="preserve"> от 29 июля 1998 г.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135-ФЗ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Об оценочной деятельности в Российской Федерации</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proofErr w:type="spellStart"/>
      <w:proofErr w:type="gramStart"/>
      <w:r w:rsidRPr="002D2A1C">
        <w:rPr>
          <w:rFonts w:ascii="Times New Roman" w:hAnsi="Times New Roman" w:cs="Times New Roman"/>
          <w:color w:val="000000" w:themeColor="text1"/>
          <w:sz w:val="24"/>
          <w:szCs w:val="24"/>
        </w:rPr>
        <w:t>Кз</w:t>
      </w:r>
      <w:proofErr w:type="spellEnd"/>
      <w:proofErr w:type="gramEnd"/>
      <w:r w:rsidRPr="002D2A1C">
        <w:rPr>
          <w:rFonts w:ascii="Times New Roman" w:hAnsi="Times New Roman" w:cs="Times New Roman"/>
          <w:color w:val="000000" w:themeColor="text1"/>
          <w:sz w:val="24"/>
          <w:szCs w:val="24"/>
        </w:rPr>
        <w:t xml:space="preserve"> - коэффициент, определяемый по виду разрешенного использования земельного участка.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lastRenderedPageBreak/>
        <w:t>6. Арендная плата за земельный участок не может быть ниже величины земельного налога, который может быть исчислен за такой земельный участок.</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7. Размер арендной платы за земельные участки, предоставленные для размещения объектов, предусмотренных </w:t>
      </w:r>
      <w:hyperlink r:id="rId65" w:tooltip="&quot;Земельный кодекс Российской Федерации&quot; от 25.10.2001 N 136-ФЗ (ред. от 06.02.2023) {КонсультантПлюс}">
        <w:r w:rsidRPr="002D2A1C">
          <w:rPr>
            <w:rFonts w:ascii="Times New Roman" w:hAnsi="Times New Roman" w:cs="Times New Roman"/>
            <w:color w:val="000000" w:themeColor="text1"/>
            <w:sz w:val="24"/>
            <w:szCs w:val="24"/>
          </w:rPr>
          <w:t>подпунктом 2 пункта 1 статьи 49</w:t>
        </w:r>
      </w:hyperlink>
      <w:r w:rsidRPr="002D2A1C">
        <w:rPr>
          <w:rFonts w:ascii="Times New Roman" w:hAnsi="Times New Roman" w:cs="Times New Roman"/>
          <w:color w:val="000000" w:themeColor="text1"/>
          <w:sz w:val="24"/>
          <w:szCs w:val="24"/>
        </w:rPr>
        <w:t xml:space="preserve"> Земельного кодекса Российской Федерации, а также для проведения работ, связанных с пользованием недрами, рассчитывается в соответствии с положениями </w:t>
      </w:r>
      <w:hyperlink r:id="rId66" w:tooltip="&quot;Земельный кодекс Российской Федерации&quot; от 25.10.2001 N 136-ФЗ (ред. от 06.02.2023) {КонсультантПлюс}">
        <w:r w:rsidRPr="002D2A1C">
          <w:rPr>
            <w:rFonts w:ascii="Times New Roman" w:hAnsi="Times New Roman" w:cs="Times New Roman"/>
            <w:color w:val="000000" w:themeColor="text1"/>
            <w:sz w:val="24"/>
            <w:szCs w:val="24"/>
          </w:rPr>
          <w:t>пункта 4 статьи 39.7</w:t>
        </w:r>
      </w:hyperlink>
      <w:r w:rsidRPr="002D2A1C">
        <w:rPr>
          <w:rFonts w:ascii="Times New Roman" w:hAnsi="Times New Roman" w:cs="Times New Roman"/>
          <w:color w:val="000000" w:themeColor="text1"/>
          <w:sz w:val="24"/>
          <w:szCs w:val="24"/>
        </w:rPr>
        <w:t xml:space="preserve"> Земельного кодекса Российской Федерации.</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bookmarkStart w:id="28" w:name="P2626"/>
      <w:bookmarkEnd w:id="28"/>
      <w:r w:rsidRPr="002D2A1C">
        <w:rPr>
          <w:rFonts w:ascii="Times New Roman" w:hAnsi="Times New Roman" w:cs="Times New Roman"/>
          <w:color w:val="000000" w:themeColor="text1"/>
          <w:sz w:val="24"/>
          <w:szCs w:val="24"/>
        </w:rPr>
        <w:t>8. При переоформлении права постоянного (бессрочного) пользования земельным участком на право аренды годовой размер арендной платы за земельный участок устанавливается в размере:</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bookmarkStart w:id="29" w:name="P2627"/>
      <w:bookmarkEnd w:id="29"/>
      <w:r w:rsidRPr="002D2A1C">
        <w:rPr>
          <w:rFonts w:ascii="Times New Roman" w:hAnsi="Times New Roman" w:cs="Times New Roman"/>
          <w:color w:val="000000" w:themeColor="text1"/>
          <w:sz w:val="24"/>
          <w:szCs w:val="24"/>
        </w:rPr>
        <w:t>1) полутора процентов кадастровой стоимости арендуемых земельных участков;</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2) трех десятых процента кадастровой стоимости арендуемых земельных участков из земель сельскохозяйственного назначения;</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bookmarkStart w:id="30" w:name="P2629"/>
      <w:bookmarkEnd w:id="30"/>
      <w:r w:rsidRPr="002D2A1C">
        <w:rPr>
          <w:rFonts w:ascii="Times New Roman" w:hAnsi="Times New Roman" w:cs="Times New Roman"/>
          <w:color w:val="000000" w:themeColor="text1"/>
          <w:sz w:val="24"/>
          <w:szCs w:val="24"/>
        </w:rPr>
        <w:t>3) полутора процентов кадастровой стоимости арендуемых земельных участков, ограниченных в обороте.</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9. Изменение годового размера арендной платы, определенного в соответствии с </w:t>
      </w:r>
      <w:hyperlink w:anchor="P2626" w:tooltip="8. При переоформлении права постоянного (бессрочного) пользования земельным участком на право аренды годовой размер арендной платы за земельный участок устанавливается в размере:">
        <w:r w:rsidRPr="002D2A1C">
          <w:rPr>
            <w:rFonts w:ascii="Times New Roman" w:hAnsi="Times New Roman" w:cs="Times New Roman"/>
            <w:color w:val="000000" w:themeColor="text1"/>
            <w:sz w:val="24"/>
            <w:szCs w:val="24"/>
          </w:rPr>
          <w:t>пунктом 8</w:t>
        </w:r>
      </w:hyperlink>
      <w:r w:rsidRPr="002D2A1C">
        <w:rPr>
          <w:rFonts w:ascii="Times New Roman" w:hAnsi="Times New Roman" w:cs="Times New Roman"/>
          <w:color w:val="000000" w:themeColor="text1"/>
          <w:sz w:val="24"/>
          <w:szCs w:val="24"/>
        </w:rPr>
        <w:t xml:space="preserve"> настоящего Порядка, может предусматриваться договорами аренды указанных земельных участков только в связи с изменением кадастровой стоимости соответствующих земельных участков.</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bookmarkStart w:id="31" w:name="P2631"/>
      <w:bookmarkEnd w:id="31"/>
      <w:r w:rsidRPr="002D2A1C">
        <w:rPr>
          <w:rFonts w:ascii="Times New Roman" w:hAnsi="Times New Roman" w:cs="Times New Roman"/>
          <w:color w:val="000000" w:themeColor="text1"/>
          <w:sz w:val="24"/>
          <w:szCs w:val="24"/>
        </w:rPr>
        <w:t xml:space="preserve">10. Размер арендной платы за земельные участки, находящиеся в муниципальной собственности, не может превышать величину земельного налога, рассчитанного в отношении таких земельных участков, в случае заключения договоров аренды в соответствии с </w:t>
      </w:r>
      <w:hyperlink r:id="rId67" w:tooltip="&quot;Земельный кодекс Российской Федерации&quot; от 25.10.2001 N 136-ФЗ (ред. от 06.02.2023) {КонсультантПлюс}">
        <w:r w:rsidRPr="002D2A1C">
          <w:rPr>
            <w:rFonts w:ascii="Times New Roman" w:hAnsi="Times New Roman" w:cs="Times New Roman"/>
            <w:color w:val="000000" w:themeColor="text1"/>
            <w:sz w:val="24"/>
            <w:szCs w:val="24"/>
          </w:rPr>
          <w:t>пунктом 5 статьи 39.7</w:t>
        </w:r>
      </w:hyperlink>
      <w:r w:rsidRPr="002D2A1C">
        <w:rPr>
          <w:rFonts w:ascii="Times New Roman" w:hAnsi="Times New Roman" w:cs="Times New Roman"/>
          <w:color w:val="000000" w:themeColor="text1"/>
          <w:sz w:val="24"/>
          <w:szCs w:val="24"/>
        </w:rPr>
        <w:t xml:space="preserve"> Земельного кодекса Российской Федерации.</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Арендная плата за земельные участки, расположенные на землях, ограниченных в обороте либо зарезервированных для государственных и муниципальных нужд, не может превышать величину земельного налога, за исключением земельных участков, указанных в </w:t>
      </w:r>
      <w:hyperlink w:anchor="P2629" w:tooltip="3) полутора процентов кадастровой стоимости арендуемых земельных участков, ограниченных в обороте.">
        <w:r w:rsidRPr="002D2A1C">
          <w:rPr>
            <w:rFonts w:ascii="Times New Roman" w:hAnsi="Times New Roman" w:cs="Times New Roman"/>
            <w:color w:val="000000" w:themeColor="text1"/>
            <w:sz w:val="24"/>
            <w:szCs w:val="24"/>
          </w:rPr>
          <w:t>подпункте 3 пункта 8</w:t>
        </w:r>
      </w:hyperlink>
      <w:r w:rsidRPr="002D2A1C">
        <w:rPr>
          <w:rFonts w:ascii="Times New Roman" w:hAnsi="Times New Roman" w:cs="Times New Roman"/>
          <w:color w:val="000000" w:themeColor="text1"/>
          <w:sz w:val="24"/>
          <w:szCs w:val="24"/>
        </w:rPr>
        <w:t xml:space="preserve"> настоящего Порядка.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11. В случае если размер арендной платы, рассчитанный в соответствии с </w:t>
      </w:r>
      <w:hyperlink w:anchor="P2605" w:tooltip="3. Размер арендной платы при аренде земельных участков, находящихся в муниципальной собственности, определяется следующим способом:">
        <w:r w:rsidRPr="002D2A1C">
          <w:rPr>
            <w:rFonts w:ascii="Times New Roman" w:hAnsi="Times New Roman" w:cs="Times New Roman"/>
            <w:color w:val="000000" w:themeColor="text1"/>
            <w:sz w:val="24"/>
            <w:szCs w:val="24"/>
          </w:rPr>
          <w:t>пунктом 3</w:t>
        </w:r>
      </w:hyperlink>
      <w:r w:rsidRPr="002D2A1C">
        <w:rPr>
          <w:rFonts w:ascii="Times New Roman" w:hAnsi="Times New Roman" w:cs="Times New Roman"/>
          <w:color w:val="000000" w:themeColor="text1"/>
          <w:sz w:val="24"/>
          <w:szCs w:val="24"/>
        </w:rPr>
        <w:t xml:space="preserve"> настоящего Порядка, превышает размер земельного налога, установленного в отношении земельных участков, указанных в </w:t>
      </w:r>
      <w:hyperlink w:anchor="P2631" w:tooltip="10. Размер арендной платы за земельные участки, находящиеся в муниципальной собственности, не может превышать величину земельного налога, рассчитанного в отношении таких земельных участков, в случае заключения договоров аренды в соответствии с пунктом 5 статьи">
        <w:r w:rsidRPr="002D2A1C">
          <w:rPr>
            <w:rFonts w:ascii="Times New Roman" w:hAnsi="Times New Roman" w:cs="Times New Roman"/>
            <w:color w:val="000000" w:themeColor="text1"/>
            <w:sz w:val="24"/>
            <w:szCs w:val="24"/>
          </w:rPr>
          <w:t>пункте 10</w:t>
        </w:r>
      </w:hyperlink>
      <w:r w:rsidRPr="002D2A1C">
        <w:rPr>
          <w:rFonts w:ascii="Times New Roman" w:hAnsi="Times New Roman" w:cs="Times New Roman"/>
          <w:color w:val="000000" w:themeColor="text1"/>
          <w:sz w:val="24"/>
          <w:szCs w:val="24"/>
        </w:rPr>
        <w:t xml:space="preserve"> настоящего Порядка, размер арендной платы определяется в размере земельного налога.</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bookmarkStart w:id="32" w:name="P2634"/>
      <w:bookmarkEnd w:id="32"/>
      <w:r w:rsidRPr="002D2A1C">
        <w:rPr>
          <w:rFonts w:ascii="Times New Roman" w:hAnsi="Times New Roman" w:cs="Times New Roman"/>
          <w:color w:val="000000" w:themeColor="text1"/>
          <w:sz w:val="24"/>
          <w:szCs w:val="24"/>
        </w:rPr>
        <w:t>12. В случаях изменения арендатором вида разрешенного использования земельного участка, изменения кадастровой стоимости земельного участка, изменения налоговой ставки земельного налога размер арендной платы за земельный участок подлежит пересмотру в одностороннем порядке по требованию арендодателя. При этом размер арендной платы за земельный участок в случае изменения его кадастровой стоимости подлежит перерасчету по состоянию на 1 января года, следующего за годом, в котором произошло изменение кадастровой стоимости.</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13. В случае если на стороне арендатора земельного участка выступают несколько лиц, являющихся правообладателями зданий, сооружений, помещений в зданиях, сооружениях, расположенных на неделимом земельном участке, арендная плата рассчитывается для каждого из них пропорционально площади принадлежащих им зданий, сооружений, помещений в зданиях, сооружениях (размеру принадлежащей им доли).</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14. В случае если разрешенное использование земельного участка включает два и более вида разрешенного использования и невозможно провести разделение земельного участка на </w:t>
      </w:r>
      <w:r w:rsidRPr="002D2A1C">
        <w:rPr>
          <w:rFonts w:ascii="Times New Roman" w:hAnsi="Times New Roman" w:cs="Times New Roman"/>
          <w:color w:val="000000" w:themeColor="text1"/>
          <w:sz w:val="24"/>
          <w:szCs w:val="24"/>
        </w:rPr>
        <w:lastRenderedPageBreak/>
        <w:t>самостоятельные земельные участки, то расчет арендной платы производится по кадастровой стоимости того вида разрешенного использования земельного участка, для которого определена наибольшая кадастровая стоимость.</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15. Исчисление арендной платы за земельный участок производится с момента передачи земельного участка арендатору.</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16. Размер арендной платы за земельный участок подлежит расчету в рублях и устанавливается за весь земельный участок, передаваемый в аренду в целом, без выделения застроенной и незастроенной его части.</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17. Внесение арендной платы за земельный участок осуществляется ежеквартально не позднее 10-го числа последнего месяца каждого квартала. Размер арендной платы в квартал за земельный участок определяется путем деления размера годовой арендной платы за земельный участок на количество кварталов в году.</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15569C" w:rsidRPr="002D2A1C">
        <w:tc>
          <w:tcPr>
            <w:tcW w:w="4535" w:type="dxa"/>
            <w:tcBorders>
              <w:top w:val="nil"/>
              <w:left w:val="nil"/>
              <w:bottom w:val="nil"/>
              <w:right w:val="nil"/>
            </w:tcBorders>
          </w:tcPr>
          <w:p w:rsidR="0015569C" w:rsidRPr="002D2A1C" w:rsidRDefault="0015569C">
            <w:pPr>
              <w:pStyle w:val="ConsPlusNormal0"/>
              <w:rPr>
                <w:rFonts w:ascii="Times New Roman" w:hAnsi="Times New Roman" w:cs="Times New Roman"/>
                <w:color w:val="000000" w:themeColor="text1"/>
                <w:sz w:val="24"/>
                <w:szCs w:val="24"/>
              </w:rPr>
            </w:pPr>
          </w:p>
        </w:tc>
        <w:tc>
          <w:tcPr>
            <w:tcW w:w="4535" w:type="dxa"/>
            <w:tcBorders>
              <w:top w:val="nil"/>
              <w:left w:val="nil"/>
              <w:bottom w:val="nil"/>
              <w:right w:val="nil"/>
            </w:tcBorders>
          </w:tcPr>
          <w:p w:rsidR="0015569C" w:rsidRPr="002D2A1C" w:rsidRDefault="00814AC2">
            <w:pPr>
              <w:pStyle w:val="ConsPlusNormal0"/>
              <w:jc w:val="center"/>
              <w:outlineLvl w:val="2"/>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Приложение</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к Порядку определения размера</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арендной платы за земельные участки,</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находящиеся в муниципальной</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собственности и предоставленные</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в аренду без торгов</w:t>
            </w: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jc w:val="center"/>
        <w:rPr>
          <w:rFonts w:ascii="Times New Roman" w:hAnsi="Times New Roman" w:cs="Times New Roman"/>
          <w:color w:val="000000" w:themeColor="text1"/>
          <w:sz w:val="24"/>
          <w:szCs w:val="24"/>
        </w:rPr>
      </w:pPr>
      <w:bookmarkStart w:id="33" w:name="P2653"/>
      <w:bookmarkEnd w:id="33"/>
      <w:r w:rsidRPr="002D2A1C">
        <w:rPr>
          <w:rFonts w:ascii="Times New Roman" w:hAnsi="Times New Roman" w:cs="Times New Roman"/>
          <w:color w:val="000000" w:themeColor="text1"/>
          <w:sz w:val="24"/>
          <w:szCs w:val="24"/>
        </w:rPr>
        <w:t>Коэффициенты, учитывающие вид</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разрешенного использования земельного участка</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406"/>
        <w:gridCol w:w="2098"/>
      </w:tblGrid>
      <w:tr w:rsidR="00AB27DE" w:rsidRPr="002D2A1C">
        <w:tc>
          <w:tcPr>
            <w:tcW w:w="567" w:type="dxa"/>
          </w:tcPr>
          <w:p w:rsidR="0015569C" w:rsidRPr="002D2A1C" w:rsidRDefault="007B10F1">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w:t>
            </w:r>
            <w:r w:rsidR="00814AC2" w:rsidRPr="002D2A1C">
              <w:rPr>
                <w:rFonts w:ascii="Times New Roman" w:hAnsi="Times New Roman" w:cs="Times New Roman"/>
                <w:color w:val="000000" w:themeColor="text1"/>
                <w:sz w:val="24"/>
                <w:szCs w:val="24"/>
              </w:rPr>
              <w:t xml:space="preserve"> </w:t>
            </w:r>
            <w:proofErr w:type="gramStart"/>
            <w:r w:rsidR="00814AC2" w:rsidRPr="002D2A1C">
              <w:rPr>
                <w:rFonts w:ascii="Times New Roman" w:hAnsi="Times New Roman" w:cs="Times New Roman"/>
                <w:color w:val="000000" w:themeColor="text1"/>
                <w:sz w:val="24"/>
                <w:szCs w:val="24"/>
              </w:rPr>
              <w:t>п</w:t>
            </w:r>
            <w:proofErr w:type="gramEnd"/>
            <w:r w:rsidR="00814AC2" w:rsidRPr="002D2A1C">
              <w:rPr>
                <w:rFonts w:ascii="Times New Roman" w:hAnsi="Times New Roman" w:cs="Times New Roman"/>
                <w:color w:val="000000" w:themeColor="text1"/>
                <w:sz w:val="24"/>
                <w:szCs w:val="24"/>
              </w:rPr>
              <w:t>/п</w:t>
            </w:r>
          </w:p>
        </w:tc>
        <w:tc>
          <w:tcPr>
            <w:tcW w:w="6406" w:type="dxa"/>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Вид разрешенного использования земельного участка </w:t>
            </w:r>
            <w:hyperlink w:anchor="P2690" w:tooltip="&lt;1&gt; Указываются виды разрешенного использования земельных участков в соответствии в утвержденными в данном муниципальном образовании правилами землепользования и застройки либо в соответствии с классификатором видов разрешенного использования земельных участко">
              <w:r w:rsidRPr="002D2A1C">
                <w:rPr>
                  <w:rFonts w:ascii="Times New Roman" w:hAnsi="Times New Roman" w:cs="Times New Roman"/>
                  <w:color w:val="000000" w:themeColor="text1"/>
                  <w:sz w:val="24"/>
                  <w:szCs w:val="24"/>
                </w:rPr>
                <w:t>&lt;1&gt;</w:t>
              </w:r>
            </w:hyperlink>
          </w:p>
        </w:tc>
        <w:tc>
          <w:tcPr>
            <w:tcW w:w="2098" w:type="dxa"/>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Размер коэффициента</w:t>
            </w:r>
          </w:p>
        </w:tc>
      </w:tr>
      <w:tr w:rsidR="00AB27DE" w:rsidRPr="002D2A1C">
        <w:tc>
          <w:tcPr>
            <w:tcW w:w="567" w:type="dxa"/>
          </w:tcPr>
          <w:p w:rsidR="0015569C" w:rsidRPr="002D2A1C" w:rsidRDefault="00814AC2">
            <w:pPr>
              <w:pStyle w:val="ConsPlusNormal0"/>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1.</w:t>
            </w:r>
          </w:p>
        </w:tc>
        <w:tc>
          <w:tcPr>
            <w:tcW w:w="6406" w:type="dxa"/>
          </w:tcPr>
          <w:p w:rsidR="0015569C" w:rsidRPr="002D2A1C" w:rsidRDefault="00814AC2">
            <w:pPr>
              <w:pStyle w:val="ConsPlusNormal0"/>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Земельные участки, предназначенные для сельскохозяйственного использования</w:t>
            </w:r>
          </w:p>
        </w:tc>
        <w:tc>
          <w:tcPr>
            <w:tcW w:w="2098" w:type="dxa"/>
          </w:tcPr>
          <w:p w:rsidR="0015569C" w:rsidRPr="002D2A1C" w:rsidRDefault="00814AC2" w:rsidP="00126BE9">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0,03 </w:t>
            </w:r>
          </w:p>
        </w:tc>
      </w:tr>
      <w:tr w:rsidR="00AB27DE" w:rsidRPr="002D2A1C">
        <w:tc>
          <w:tcPr>
            <w:tcW w:w="567" w:type="dxa"/>
          </w:tcPr>
          <w:p w:rsidR="0015569C" w:rsidRPr="002D2A1C" w:rsidRDefault="00814AC2">
            <w:pPr>
              <w:pStyle w:val="ConsPlusNormal0"/>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2.</w:t>
            </w:r>
          </w:p>
        </w:tc>
        <w:tc>
          <w:tcPr>
            <w:tcW w:w="6406" w:type="dxa"/>
          </w:tcPr>
          <w:p w:rsidR="0015569C" w:rsidRPr="002D2A1C" w:rsidRDefault="00814AC2">
            <w:pPr>
              <w:pStyle w:val="ConsPlusNormal0"/>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Жилая застройка</w:t>
            </w:r>
          </w:p>
        </w:tc>
        <w:tc>
          <w:tcPr>
            <w:tcW w:w="2098" w:type="dxa"/>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0,0025</w:t>
            </w:r>
          </w:p>
        </w:tc>
      </w:tr>
      <w:tr w:rsidR="00AB27DE" w:rsidRPr="002D2A1C">
        <w:tc>
          <w:tcPr>
            <w:tcW w:w="567" w:type="dxa"/>
          </w:tcPr>
          <w:p w:rsidR="0015569C" w:rsidRPr="002D2A1C" w:rsidRDefault="00814AC2">
            <w:pPr>
              <w:pStyle w:val="ConsPlusNormal0"/>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3.</w:t>
            </w:r>
          </w:p>
        </w:tc>
        <w:tc>
          <w:tcPr>
            <w:tcW w:w="6406" w:type="dxa"/>
          </w:tcPr>
          <w:p w:rsidR="0015569C" w:rsidRPr="002D2A1C" w:rsidRDefault="00814AC2">
            <w:pPr>
              <w:pStyle w:val="ConsPlusNormal0"/>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Земельные участки, предназначенные для размещения автостоянок</w:t>
            </w:r>
          </w:p>
        </w:tc>
        <w:tc>
          <w:tcPr>
            <w:tcW w:w="2098" w:type="dxa"/>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0,015</w:t>
            </w:r>
          </w:p>
        </w:tc>
      </w:tr>
      <w:tr w:rsidR="00AB27DE" w:rsidRPr="002D2A1C">
        <w:tc>
          <w:tcPr>
            <w:tcW w:w="567" w:type="dxa"/>
          </w:tcPr>
          <w:p w:rsidR="0015569C" w:rsidRPr="002D2A1C" w:rsidRDefault="00814AC2">
            <w:pPr>
              <w:pStyle w:val="ConsPlusNormal0"/>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4.</w:t>
            </w:r>
          </w:p>
        </w:tc>
        <w:tc>
          <w:tcPr>
            <w:tcW w:w="6406" w:type="dxa"/>
          </w:tcPr>
          <w:p w:rsidR="0015569C" w:rsidRPr="002D2A1C" w:rsidRDefault="00814AC2">
            <w:pPr>
              <w:pStyle w:val="ConsPlusNormal0"/>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Земельные участки, предназначенные для размещения гаражей</w:t>
            </w:r>
          </w:p>
        </w:tc>
        <w:tc>
          <w:tcPr>
            <w:tcW w:w="2098" w:type="dxa"/>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0,015</w:t>
            </w:r>
          </w:p>
        </w:tc>
      </w:tr>
      <w:tr w:rsidR="00AB27DE" w:rsidRPr="002D2A1C">
        <w:tc>
          <w:tcPr>
            <w:tcW w:w="567" w:type="dxa"/>
          </w:tcPr>
          <w:p w:rsidR="0015569C" w:rsidRPr="002D2A1C" w:rsidRDefault="00814AC2">
            <w:pPr>
              <w:pStyle w:val="ConsPlusNormal0"/>
              <w:rPr>
                <w:rFonts w:ascii="Times New Roman" w:hAnsi="Times New Roman" w:cs="Times New Roman"/>
                <w:color w:val="000000" w:themeColor="text1"/>
                <w:sz w:val="24"/>
                <w:szCs w:val="24"/>
              </w:rPr>
            </w:pPr>
            <w:bookmarkStart w:id="34" w:name="P2671"/>
            <w:bookmarkEnd w:id="34"/>
            <w:r w:rsidRPr="002D2A1C">
              <w:rPr>
                <w:rFonts w:ascii="Times New Roman" w:hAnsi="Times New Roman" w:cs="Times New Roman"/>
                <w:color w:val="000000" w:themeColor="text1"/>
                <w:sz w:val="24"/>
                <w:szCs w:val="24"/>
              </w:rPr>
              <w:t>5.</w:t>
            </w:r>
          </w:p>
        </w:tc>
        <w:tc>
          <w:tcPr>
            <w:tcW w:w="6406" w:type="dxa"/>
          </w:tcPr>
          <w:p w:rsidR="0015569C" w:rsidRPr="002D2A1C" w:rsidRDefault="00814AC2">
            <w:pPr>
              <w:pStyle w:val="ConsPlusNormal0"/>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Земельные участки, предназначенные для размещения объектов образования, науки, здравоохранения и социального обеспечения, физической культуры и спорта</w:t>
            </w:r>
          </w:p>
        </w:tc>
        <w:tc>
          <w:tcPr>
            <w:tcW w:w="2098" w:type="dxa"/>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0,003</w:t>
            </w:r>
          </w:p>
        </w:tc>
      </w:tr>
      <w:tr w:rsidR="00AB27DE" w:rsidRPr="002D2A1C">
        <w:tc>
          <w:tcPr>
            <w:tcW w:w="567" w:type="dxa"/>
          </w:tcPr>
          <w:p w:rsidR="0015569C" w:rsidRPr="002D2A1C" w:rsidRDefault="00814AC2">
            <w:pPr>
              <w:pStyle w:val="ConsPlusNormal0"/>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6.</w:t>
            </w:r>
          </w:p>
        </w:tc>
        <w:tc>
          <w:tcPr>
            <w:tcW w:w="6406" w:type="dxa"/>
          </w:tcPr>
          <w:p w:rsidR="0015569C" w:rsidRPr="002D2A1C" w:rsidRDefault="00814AC2">
            <w:pPr>
              <w:pStyle w:val="ConsPlusNormal0"/>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Земельные участки, предназначенные для комплексного освоения территории</w:t>
            </w:r>
          </w:p>
        </w:tc>
        <w:tc>
          <w:tcPr>
            <w:tcW w:w="2098" w:type="dxa"/>
          </w:tcPr>
          <w:p w:rsidR="0015569C" w:rsidRPr="002D2A1C" w:rsidRDefault="00814AC2">
            <w:pPr>
              <w:pStyle w:val="ConsPlusNormal0"/>
              <w:jc w:val="center"/>
              <w:rPr>
                <w:rFonts w:ascii="Times New Roman" w:hAnsi="Times New Roman" w:cs="Times New Roman"/>
                <w:color w:val="000000" w:themeColor="text1"/>
                <w:sz w:val="24"/>
                <w:szCs w:val="24"/>
              </w:rPr>
            </w:pPr>
            <w:bookmarkStart w:id="35" w:name="P2676"/>
            <w:bookmarkEnd w:id="35"/>
            <w:r w:rsidRPr="002D2A1C">
              <w:rPr>
                <w:rFonts w:ascii="Times New Roman" w:hAnsi="Times New Roman" w:cs="Times New Roman"/>
                <w:color w:val="000000" w:themeColor="text1"/>
                <w:sz w:val="24"/>
                <w:szCs w:val="24"/>
              </w:rPr>
              <w:t>0,005</w:t>
            </w:r>
          </w:p>
        </w:tc>
      </w:tr>
      <w:tr w:rsidR="00AB27DE" w:rsidRPr="002D2A1C">
        <w:tc>
          <w:tcPr>
            <w:tcW w:w="567" w:type="dxa"/>
          </w:tcPr>
          <w:p w:rsidR="0015569C" w:rsidRPr="002D2A1C" w:rsidRDefault="00814AC2">
            <w:pPr>
              <w:pStyle w:val="ConsPlusNormal0"/>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7.</w:t>
            </w:r>
          </w:p>
        </w:tc>
        <w:tc>
          <w:tcPr>
            <w:tcW w:w="6406" w:type="dxa"/>
          </w:tcPr>
          <w:p w:rsidR="0015569C" w:rsidRPr="002D2A1C" w:rsidRDefault="00814AC2">
            <w:pPr>
              <w:pStyle w:val="ConsPlusNormal0"/>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Земельные участки, предназначенные для размещения объектов рекреационного и лечебно-оздоровительного </w:t>
            </w:r>
            <w:r w:rsidRPr="002D2A1C">
              <w:rPr>
                <w:rFonts w:ascii="Times New Roman" w:hAnsi="Times New Roman" w:cs="Times New Roman"/>
                <w:color w:val="000000" w:themeColor="text1"/>
                <w:sz w:val="24"/>
                <w:szCs w:val="24"/>
              </w:rPr>
              <w:lastRenderedPageBreak/>
              <w:t>назначения</w:t>
            </w:r>
          </w:p>
        </w:tc>
        <w:tc>
          <w:tcPr>
            <w:tcW w:w="2098" w:type="dxa"/>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lastRenderedPageBreak/>
              <w:t>0,01</w:t>
            </w:r>
          </w:p>
        </w:tc>
      </w:tr>
      <w:tr w:rsidR="00AB27DE" w:rsidRPr="002D2A1C">
        <w:tc>
          <w:tcPr>
            <w:tcW w:w="567" w:type="dxa"/>
          </w:tcPr>
          <w:p w:rsidR="0015569C" w:rsidRPr="002D2A1C" w:rsidRDefault="00814AC2">
            <w:pPr>
              <w:pStyle w:val="ConsPlusNormal0"/>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lastRenderedPageBreak/>
              <w:t>8.</w:t>
            </w:r>
          </w:p>
        </w:tc>
        <w:tc>
          <w:tcPr>
            <w:tcW w:w="6406" w:type="dxa"/>
          </w:tcPr>
          <w:p w:rsidR="0015569C" w:rsidRPr="002D2A1C" w:rsidRDefault="00814AC2">
            <w:pPr>
              <w:pStyle w:val="ConsPlusNormal0"/>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Земельные участки, предназначенные для размещения офисных зданий делового и коммерческого назначения</w:t>
            </w:r>
          </w:p>
        </w:tc>
        <w:tc>
          <w:tcPr>
            <w:tcW w:w="2098" w:type="dxa"/>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0,03</w:t>
            </w:r>
          </w:p>
        </w:tc>
      </w:tr>
      <w:tr w:rsidR="0015569C" w:rsidRPr="002D2A1C">
        <w:tc>
          <w:tcPr>
            <w:tcW w:w="567" w:type="dxa"/>
          </w:tcPr>
          <w:p w:rsidR="0015569C" w:rsidRPr="002D2A1C" w:rsidRDefault="00814AC2">
            <w:pPr>
              <w:pStyle w:val="ConsPlusNormal0"/>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9.</w:t>
            </w:r>
          </w:p>
        </w:tc>
        <w:tc>
          <w:tcPr>
            <w:tcW w:w="6406" w:type="dxa"/>
          </w:tcPr>
          <w:p w:rsidR="0015569C" w:rsidRPr="002D2A1C" w:rsidRDefault="00814AC2">
            <w:pPr>
              <w:pStyle w:val="ConsPlusNormal0"/>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иные виды разрешенного использования</w:t>
            </w:r>
          </w:p>
        </w:tc>
        <w:tc>
          <w:tcPr>
            <w:tcW w:w="2098" w:type="dxa"/>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0,015</w:t>
            </w: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15569C">
      <w:pPr>
        <w:pStyle w:val="ConsPlusNormal0"/>
        <w:ind w:firstLine="540"/>
        <w:jc w:val="both"/>
        <w:rPr>
          <w:rFonts w:ascii="Times New Roman" w:hAnsi="Times New Roman" w:cs="Times New Roman"/>
          <w:color w:val="000000" w:themeColor="text1"/>
          <w:sz w:val="24"/>
          <w:szCs w:val="24"/>
        </w:rPr>
      </w:pPr>
      <w:bookmarkStart w:id="36" w:name="P2690"/>
      <w:bookmarkEnd w:id="36"/>
    </w:p>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jc w:val="right"/>
        <w:outlineLvl w:val="0"/>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Образец (не является модельным актом)</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СОВЕТ ДЕПУТАТОВ </w:t>
      </w:r>
      <w:r w:rsidR="00AB27DE" w:rsidRPr="002D2A1C">
        <w:rPr>
          <w:rFonts w:ascii="Times New Roman" w:hAnsi="Times New Roman" w:cs="Times New Roman"/>
          <w:color w:val="000000" w:themeColor="text1"/>
          <w:sz w:val="24"/>
          <w:szCs w:val="24"/>
        </w:rPr>
        <w:t>СОСНОВСКОГО</w:t>
      </w:r>
      <w:r w:rsidR="00126BE9" w:rsidRPr="002D2A1C">
        <w:rPr>
          <w:rFonts w:ascii="Times New Roman" w:hAnsi="Times New Roman" w:cs="Times New Roman"/>
          <w:color w:val="000000" w:themeColor="text1"/>
          <w:sz w:val="24"/>
          <w:szCs w:val="24"/>
        </w:rPr>
        <w:t xml:space="preserve"> </w:t>
      </w:r>
      <w:r w:rsidR="00AB27DE" w:rsidRPr="002D2A1C">
        <w:rPr>
          <w:rFonts w:ascii="Times New Roman" w:hAnsi="Times New Roman" w:cs="Times New Roman"/>
          <w:color w:val="000000" w:themeColor="text1"/>
          <w:sz w:val="24"/>
          <w:szCs w:val="24"/>
        </w:rPr>
        <w:t>сельского</w:t>
      </w:r>
      <w:r w:rsidRPr="002D2A1C">
        <w:rPr>
          <w:rFonts w:ascii="Times New Roman" w:hAnsi="Times New Roman" w:cs="Times New Roman"/>
          <w:color w:val="000000" w:themeColor="text1"/>
          <w:sz w:val="24"/>
          <w:szCs w:val="24"/>
        </w:rPr>
        <w:t xml:space="preserve"> ПОСЕЛЕНИЯ</w:t>
      </w:r>
    </w:p>
    <w:p w:rsidR="0015569C" w:rsidRPr="002D2A1C" w:rsidRDefault="00AB27DE">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ГОРШЕЧЕНСКОГО</w:t>
      </w:r>
      <w:r w:rsidR="00814AC2" w:rsidRPr="002D2A1C">
        <w:rPr>
          <w:rFonts w:ascii="Times New Roman" w:hAnsi="Times New Roman" w:cs="Times New Roman"/>
          <w:color w:val="000000" w:themeColor="text1"/>
          <w:sz w:val="24"/>
          <w:szCs w:val="24"/>
        </w:rPr>
        <w:t xml:space="preserve"> МУНИЦИПАЛЬНОГО РАЙОНА</w:t>
      </w:r>
    </w:p>
    <w:p w:rsidR="0015569C" w:rsidRPr="002D2A1C" w:rsidRDefault="00126BE9">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КУРСКОЙ</w:t>
      </w:r>
      <w:r w:rsidR="00814AC2" w:rsidRPr="002D2A1C">
        <w:rPr>
          <w:rFonts w:ascii="Times New Roman" w:hAnsi="Times New Roman" w:cs="Times New Roman"/>
          <w:color w:val="000000" w:themeColor="text1"/>
          <w:sz w:val="24"/>
          <w:szCs w:val="24"/>
        </w:rPr>
        <w:t xml:space="preserve"> ОБЛАСТИ</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РЕШЕНИЕ</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50"/>
        <w:gridCol w:w="4621"/>
      </w:tblGrid>
      <w:tr w:rsidR="0015569C" w:rsidRPr="002D2A1C">
        <w:tc>
          <w:tcPr>
            <w:tcW w:w="4450" w:type="dxa"/>
            <w:tcBorders>
              <w:top w:val="nil"/>
              <w:left w:val="nil"/>
              <w:bottom w:val="nil"/>
              <w:right w:val="nil"/>
            </w:tcBorders>
          </w:tcPr>
          <w:p w:rsidR="0015569C" w:rsidRPr="002D2A1C" w:rsidRDefault="00814AC2" w:rsidP="00126BE9">
            <w:pPr>
              <w:pStyle w:val="ConsPlusNormal0"/>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19 ноября 20</w:t>
            </w:r>
            <w:r w:rsidR="00126BE9" w:rsidRPr="002D2A1C">
              <w:rPr>
                <w:rFonts w:ascii="Times New Roman" w:hAnsi="Times New Roman" w:cs="Times New Roman"/>
                <w:color w:val="000000" w:themeColor="text1"/>
                <w:sz w:val="24"/>
                <w:szCs w:val="24"/>
              </w:rPr>
              <w:t>24</w:t>
            </w:r>
            <w:r w:rsidRPr="002D2A1C">
              <w:rPr>
                <w:rFonts w:ascii="Times New Roman" w:hAnsi="Times New Roman" w:cs="Times New Roman"/>
                <w:color w:val="000000" w:themeColor="text1"/>
                <w:sz w:val="24"/>
                <w:szCs w:val="24"/>
              </w:rPr>
              <w:t xml:space="preserve"> г.</w:t>
            </w:r>
          </w:p>
        </w:tc>
        <w:tc>
          <w:tcPr>
            <w:tcW w:w="4621" w:type="dxa"/>
            <w:tcBorders>
              <w:top w:val="nil"/>
              <w:left w:val="nil"/>
              <w:bottom w:val="nil"/>
              <w:right w:val="nil"/>
            </w:tcBorders>
          </w:tcPr>
          <w:p w:rsidR="0015569C" w:rsidRPr="002D2A1C" w:rsidRDefault="007B10F1">
            <w:pPr>
              <w:pStyle w:val="ConsPlusNormal0"/>
              <w:jc w:val="right"/>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w:t>
            </w:r>
            <w:r w:rsidR="00814AC2" w:rsidRPr="002D2A1C">
              <w:rPr>
                <w:rFonts w:ascii="Times New Roman" w:hAnsi="Times New Roman" w:cs="Times New Roman"/>
                <w:color w:val="000000" w:themeColor="text1"/>
                <w:sz w:val="24"/>
                <w:szCs w:val="24"/>
              </w:rPr>
              <w:t xml:space="preserve"> 12</w:t>
            </w: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Село </w:t>
      </w:r>
      <w:r w:rsidR="00AB27DE" w:rsidRPr="002D2A1C">
        <w:rPr>
          <w:rFonts w:ascii="Times New Roman" w:hAnsi="Times New Roman" w:cs="Times New Roman"/>
          <w:color w:val="000000" w:themeColor="text1"/>
          <w:sz w:val="24"/>
          <w:szCs w:val="24"/>
        </w:rPr>
        <w:t>Сосновка</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О внесении изменений в решение Совета депутатов</w:t>
      </w:r>
    </w:p>
    <w:p w:rsidR="0015569C" w:rsidRPr="002D2A1C" w:rsidRDefault="00AB27DE">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Сосновского</w:t>
      </w:r>
      <w:r w:rsidR="00BA4310" w:rsidRPr="002D2A1C">
        <w:rPr>
          <w:rFonts w:ascii="Times New Roman" w:hAnsi="Times New Roman" w:cs="Times New Roman"/>
          <w:color w:val="000000" w:themeColor="text1"/>
          <w:sz w:val="24"/>
          <w:szCs w:val="24"/>
        </w:rPr>
        <w:t xml:space="preserve"> </w:t>
      </w:r>
      <w:r w:rsidRPr="002D2A1C">
        <w:rPr>
          <w:rFonts w:ascii="Times New Roman" w:hAnsi="Times New Roman" w:cs="Times New Roman"/>
          <w:color w:val="000000" w:themeColor="text1"/>
          <w:sz w:val="24"/>
          <w:szCs w:val="24"/>
        </w:rPr>
        <w:t>сельского</w:t>
      </w:r>
      <w:r w:rsidR="00814AC2" w:rsidRPr="002D2A1C">
        <w:rPr>
          <w:rFonts w:ascii="Times New Roman" w:hAnsi="Times New Roman" w:cs="Times New Roman"/>
          <w:color w:val="000000" w:themeColor="text1"/>
          <w:sz w:val="24"/>
          <w:szCs w:val="24"/>
        </w:rPr>
        <w:t xml:space="preserve"> поселения </w:t>
      </w:r>
      <w:proofErr w:type="spellStart"/>
      <w:r w:rsidRPr="002D2A1C">
        <w:rPr>
          <w:rFonts w:ascii="Times New Roman" w:hAnsi="Times New Roman" w:cs="Times New Roman"/>
          <w:color w:val="000000" w:themeColor="text1"/>
          <w:sz w:val="24"/>
          <w:szCs w:val="24"/>
        </w:rPr>
        <w:t>Горшеченского</w:t>
      </w:r>
      <w:proofErr w:type="spellEnd"/>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муниципального района </w:t>
      </w:r>
      <w:r w:rsidR="00126BE9"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 от 15 января</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2018 г.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15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Об утверждении Порядка определения размера</w:t>
      </w:r>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арендной платы за земельные участки, находящиеся</w:t>
      </w:r>
    </w:p>
    <w:p w:rsidR="0015569C" w:rsidRPr="002D2A1C" w:rsidRDefault="00814AC2">
      <w:pPr>
        <w:pStyle w:val="ConsPlusNormal0"/>
        <w:jc w:val="center"/>
        <w:rPr>
          <w:rFonts w:ascii="Times New Roman" w:hAnsi="Times New Roman" w:cs="Times New Roman"/>
          <w:color w:val="000000" w:themeColor="text1"/>
          <w:sz w:val="24"/>
          <w:szCs w:val="24"/>
        </w:rPr>
      </w:pPr>
      <w:proofErr w:type="gramStart"/>
      <w:r w:rsidRPr="002D2A1C">
        <w:rPr>
          <w:rFonts w:ascii="Times New Roman" w:hAnsi="Times New Roman" w:cs="Times New Roman"/>
          <w:color w:val="000000" w:themeColor="text1"/>
          <w:sz w:val="24"/>
          <w:szCs w:val="24"/>
        </w:rPr>
        <w:t>в муниципальной собственности и предоставленные</w:t>
      </w:r>
      <w:proofErr w:type="gramEnd"/>
    </w:p>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в аренду без торгов</w:t>
      </w:r>
      <w:r w:rsidR="007B10F1" w:rsidRPr="002D2A1C">
        <w:rPr>
          <w:rFonts w:ascii="Times New Roman" w:hAnsi="Times New Roman" w:cs="Times New Roman"/>
          <w:color w:val="000000" w:themeColor="text1"/>
          <w:sz w:val="24"/>
          <w:szCs w:val="24"/>
        </w:rPr>
        <w:t>»</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Руководствуясь </w:t>
      </w:r>
      <w:hyperlink r:id="rId68" w:tooltip="&quot;Земельный кодекс Российской Федерации&quot; от 25.10.2001 N 136-ФЗ (ред. от 06.02.2023) {КонсультантПлюс}">
        <w:r w:rsidRPr="002D2A1C">
          <w:rPr>
            <w:rFonts w:ascii="Times New Roman" w:hAnsi="Times New Roman" w:cs="Times New Roman"/>
            <w:color w:val="000000" w:themeColor="text1"/>
            <w:sz w:val="24"/>
            <w:szCs w:val="24"/>
          </w:rPr>
          <w:t>подпунктом 3 пункта 3 статьи 39.7</w:t>
        </w:r>
      </w:hyperlink>
      <w:r w:rsidRPr="002D2A1C">
        <w:rPr>
          <w:rFonts w:ascii="Times New Roman" w:hAnsi="Times New Roman" w:cs="Times New Roman"/>
          <w:color w:val="000000" w:themeColor="text1"/>
          <w:sz w:val="24"/>
          <w:szCs w:val="24"/>
        </w:rPr>
        <w:t xml:space="preserve"> Земельного кодекса Российской Федерации, статьей 43 Устава </w:t>
      </w:r>
      <w:r w:rsidR="00AB27DE" w:rsidRPr="002D2A1C">
        <w:rPr>
          <w:rFonts w:ascii="Times New Roman" w:hAnsi="Times New Roman" w:cs="Times New Roman"/>
          <w:color w:val="000000" w:themeColor="text1"/>
          <w:sz w:val="24"/>
          <w:szCs w:val="24"/>
        </w:rPr>
        <w:t>Сосновского</w:t>
      </w:r>
      <w:r w:rsidR="00126BE9" w:rsidRPr="002D2A1C">
        <w:rPr>
          <w:rFonts w:ascii="Times New Roman" w:hAnsi="Times New Roman" w:cs="Times New Roman"/>
          <w:color w:val="000000" w:themeColor="text1"/>
          <w:sz w:val="24"/>
          <w:szCs w:val="24"/>
        </w:rPr>
        <w:t xml:space="preserve"> </w:t>
      </w:r>
      <w:r w:rsidR="00AB27DE" w:rsidRPr="002D2A1C">
        <w:rPr>
          <w:rFonts w:ascii="Times New Roman" w:hAnsi="Times New Roman" w:cs="Times New Roman"/>
          <w:color w:val="000000" w:themeColor="text1"/>
          <w:sz w:val="24"/>
          <w:szCs w:val="24"/>
        </w:rPr>
        <w:t>сельского</w:t>
      </w:r>
      <w:r w:rsidRPr="002D2A1C">
        <w:rPr>
          <w:rFonts w:ascii="Times New Roman" w:hAnsi="Times New Roman" w:cs="Times New Roman"/>
          <w:color w:val="000000" w:themeColor="text1"/>
          <w:sz w:val="24"/>
          <w:szCs w:val="24"/>
        </w:rPr>
        <w:t xml:space="preserve"> поселения </w:t>
      </w:r>
      <w:proofErr w:type="spellStart"/>
      <w:r w:rsidR="00AB27DE" w:rsidRPr="002D2A1C">
        <w:rPr>
          <w:rFonts w:ascii="Times New Roman" w:hAnsi="Times New Roman" w:cs="Times New Roman"/>
          <w:color w:val="000000" w:themeColor="text1"/>
          <w:sz w:val="24"/>
          <w:szCs w:val="24"/>
        </w:rPr>
        <w:t>Горшеченского</w:t>
      </w:r>
      <w:proofErr w:type="spellEnd"/>
      <w:r w:rsidRPr="002D2A1C">
        <w:rPr>
          <w:rFonts w:ascii="Times New Roman" w:hAnsi="Times New Roman" w:cs="Times New Roman"/>
          <w:color w:val="000000" w:themeColor="text1"/>
          <w:sz w:val="24"/>
          <w:szCs w:val="24"/>
        </w:rPr>
        <w:t xml:space="preserve"> муниципального района </w:t>
      </w:r>
      <w:r w:rsidR="00126BE9"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 Совет депутатов </w:t>
      </w:r>
      <w:r w:rsidR="00AB27DE" w:rsidRPr="002D2A1C">
        <w:rPr>
          <w:rFonts w:ascii="Times New Roman" w:hAnsi="Times New Roman" w:cs="Times New Roman"/>
          <w:color w:val="000000" w:themeColor="text1"/>
          <w:sz w:val="24"/>
          <w:szCs w:val="24"/>
        </w:rPr>
        <w:t>Сосновского</w:t>
      </w:r>
      <w:r w:rsidR="00126BE9" w:rsidRPr="002D2A1C">
        <w:rPr>
          <w:rFonts w:ascii="Times New Roman" w:hAnsi="Times New Roman" w:cs="Times New Roman"/>
          <w:color w:val="000000" w:themeColor="text1"/>
          <w:sz w:val="24"/>
          <w:szCs w:val="24"/>
        </w:rPr>
        <w:t xml:space="preserve"> </w:t>
      </w:r>
      <w:r w:rsidR="00AB27DE" w:rsidRPr="002D2A1C">
        <w:rPr>
          <w:rFonts w:ascii="Times New Roman" w:hAnsi="Times New Roman" w:cs="Times New Roman"/>
          <w:color w:val="000000" w:themeColor="text1"/>
          <w:sz w:val="24"/>
          <w:szCs w:val="24"/>
        </w:rPr>
        <w:t>сельского</w:t>
      </w:r>
      <w:r w:rsidRPr="002D2A1C">
        <w:rPr>
          <w:rFonts w:ascii="Times New Roman" w:hAnsi="Times New Roman" w:cs="Times New Roman"/>
          <w:color w:val="000000" w:themeColor="text1"/>
          <w:sz w:val="24"/>
          <w:szCs w:val="24"/>
        </w:rPr>
        <w:t xml:space="preserve"> поселения </w:t>
      </w:r>
      <w:proofErr w:type="spellStart"/>
      <w:r w:rsidR="00AB27DE" w:rsidRPr="002D2A1C">
        <w:rPr>
          <w:rFonts w:ascii="Times New Roman" w:hAnsi="Times New Roman" w:cs="Times New Roman"/>
          <w:color w:val="000000" w:themeColor="text1"/>
          <w:sz w:val="24"/>
          <w:szCs w:val="24"/>
        </w:rPr>
        <w:t>Горшеченского</w:t>
      </w:r>
      <w:proofErr w:type="spellEnd"/>
      <w:r w:rsidRPr="002D2A1C">
        <w:rPr>
          <w:rFonts w:ascii="Times New Roman" w:hAnsi="Times New Roman" w:cs="Times New Roman"/>
          <w:color w:val="000000" w:themeColor="text1"/>
          <w:sz w:val="24"/>
          <w:szCs w:val="24"/>
        </w:rPr>
        <w:t xml:space="preserve"> муниципального района </w:t>
      </w:r>
      <w:r w:rsidR="00126BE9"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 решил:</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1. </w:t>
      </w:r>
      <w:proofErr w:type="gramStart"/>
      <w:r w:rsidRPr="002D2A1C">
        <w:rPr>
          <w:rFonts w:ascii="Times New Roman" w:hAnsi="Times New Roman" w:cs="Times New Roman"/>
          <w:color w:val="000000" w:themeColor="text1"/>
          <w:sz w:val="24"/>
          <w:szCs w:val="24"/>
        </w:rPr>
        <w:t xml:space="preserve">Внести в </w:t>
      </w:r>
      <w:hyperlink w:anchor="P2597" w:tooltip="ПОРЯДОК">
        <w:r w:rsidRPr="002D2A1C">
          <w:rPr>
            <w:rFonts w:ascii="Times New Roman" w:hAnsi="Times New Roman" w:cs="Times New Roman"/>
            <w:color w:val="000000" w:themeColor="text1"/>
            <w:sz w:val="24"/>
            <w:szCs w:val="24"/>
          </w:rPr>
          <w:t>Порядок</w:t>
        </w:r>
      </w:hyperlink>
      <w:r w:rsidRPr="002D2A1C">
        <w:rPr>
          <w:rFonts w:ascii="Times New Roman" w:hAnsi="Times New Roman" w:cs="Times New Roman"/>
          <w:color w:val="000000" w:themeColor="text1"/>
          <w:sz w:val="24"/>
          <w:szCs w:val="24"/>
        </w:rPr>
        <w:t xml:space="preserve"> определения размера арендной платы за земельные участки, находящиеся в муниципальной собственности и предоставленные в аренду без торгов, утвержденный решением Совета депутатов </w:t>
      </w:r>
      <w:r w:rsidR="00AB27DE" w:rsidRPr="002D2A1C">
        <w:rPr>
          <w:rFonts w:ascii="Times New Roman" w:hAnsi="Times New Roman" w:cs="Times New Roman"/>
          <w:color w:val="000000" w:themeColor="text1"/>
          <w:sz w:val="24"/>
          <w:szCs w:val="24"/>
        </w:rPr>
        <w:t>Сосновского</w:t>
      </w:r>
      <w:r w:rsidR="00126BE9" w:rsidRPr="002D2A1C">
        <w:rPr>
          <w:rFonts w:ascii="Times New Roman" w:hAnsi="Times New Roman" w:cs="Times New Roman"/>
          <w:color w:val="000000" w:themeColor="text1"/>
          <w:sz w:val="24"/>
          <w:szCs w:val="24"/>
        </w:rPr>
        <w:t xml:space="preserve"> </w:t>
      </w:r>
      <w:r w:rsidR="00AB27DE" w:rsidRPr="002D2A1C">
        <w:rPr>
          <w:rFonts w:ascii="Times New Roman" w:hAnsi="Times New Roman" w:cs="Times New Roman"/>
          <w:color w:val="000000" w:themeColor="text1"/>
          <w:sz w:val="24"/>
          <w:szCs w:val="24"/>
        </w:rPr>
        <w:t>сельского</w:t>
      </w:r>
      <w:r w:rsidRPr="002D2A1C">
        <w:rPr>
          <w:rFonts w:ascii="Times New Roman" w:hAnsi="Times New Roman" w:cs="Times New Roman"/>
          <w:color w:val="000000" w:themeColor="text1"/>
          <w:sz w:val="24"/>
          <w:szCs w:val="24"/>
        </w:rPr>
        <w:t xml:space="preserve"> поселения </w:t>
      </w:r>
      <w:proofErr w:type="spellStart"/>
      <w:r w:rsidR="00AB27DE" w:rsidRPr="002D2A1C">
        <w:rPr>
          <w:rFonts w:ascii="Times New Roman" w:hAnsi="Times New Roman" w:cs="Times New Roman"/>
          <w:color w:val="000000" w:themeColor="text1"/>
          <w:sz w:val="24"/>
          <w:szCs w:val="24"/>
        </w:rPr>
        <w:t>Горшеченского</w:t>
      </w:r>
      <w:proofErr w:type="spellEnd"/>
      <w:r w:rsidRPr="002D2A1C">
        <w:rPr>
          <w:rFonts w:ascii="Times New Roman" w:hAnsi="Times New Roman" w:cs="Times New Roman"/>
          <w:color w:val="000000" w:themeColor="text1"/>
          <w:sz w:val="24"/>
          <w:szCs w:val="24"/>
        </w:rPr>
        <w:t xml:space="preserve"> муниципального района </w:t>
      </w:r>
      <w:r w:rsidR="00126BE9"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 от 15 января 2018 г.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15, следующие изменения:</w:t>
      </w:r>
      <w:proofErr w:type="gramEnd"/>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1) в </w:t>
      </w:r>
      <w:hyperlink w:anchor="P2627" w:tooltip="1) полутора процентов кадастровой стоимости арендуемых земельных участков;">
        <w:r w:rsidRPr="002D2A1C">
          <w:rPr>
            <w:rFonts w:ascii="Times New Roman" w:hAnsi="Times New Roman" w:cs="Times New Roman"/>
            <w:color w:val="000000" w:themeColor="text1"/>
            <w:sz w:val="24"/>
            <w:szCs w:val="24"/>
          </w:rPr>
          <w:t>подпункте 1 пункта 8</w:t>
        </w:r>
      </w:hyperlink>
      <w:r w:rsidRPr="002D2A1C">
        <w:rPr>
          <w:rFonts w:ascii="Times New Roman" w:hAnsi="Times New Roman" w:cs="Times New Roman"/>
          <w:color w:val="000000" w:themeColor="text1"/>
          <w:sz w:val="24"/>
          <w:szCs w:val="24"/>
        </w:rPr>
        <w:t xml:space="preserve"> слова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полутора процентов</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заменить словами </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двух процентов</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2) дополнить </w:t>
      </w:r>
      <w:hyperlink w:anchor="P2634" w:tooltip="12. В случаях изменения арендатором вида разрешенного использования земельного участка, изменения кадастровой стоимости земельного участка, изменения налоговой ставки земельного налога размер арендной платы за земельный участок подлежит пересмотру в односторон">
        <w:r w:rsidRPr="002D2A1C">
          <w:rPr>
            <w:rFonts w:ascii="Times New Roman" w:hAnsi="Times New Roman" w:cs="Times New Roman"/>
            <w:color w:val="000000" w:themeColor="text1"/>
            <w:sz w:val="24"/>
            <w:szCs w:val="24"/>
          </w:rPr>
          <w:t>пункт 12</w:t>
        </w:r>
      </w:hyperlink>
      <w:r w:rsidRPr="002D2A1C">
        <w:rPr>
          <w:rFonts w:ascii="Times New Roman" w:hAnsi="Times New Roman" w:cs="Times New Roman"/>
          <w:color w:val="000000" w:themeColor="text1"/>
          <w:sz w:val="24"/>
          <w:szCs w:val="24"/>
        </w:rPr>
        <w:t xml:space="preserve"> абзацем следующего содержания:</w:t>
      </w:r>
    </w:p>
    <w:p w:rsidR="0015569C" w:rsidRPr="002D2A1C" w:rsidRDefault="007B10F1">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w:t>
      </w:r>
      <w:r w:rsidR="00814AC2" w:rsidRPr="002D2A1C">
        <w:rPr>
          <w:rFonts w:ascii="Times New Roman" w:hAnsi="Times New Roman" w:cs="Times New Roman"/>
          <w:color w:val="000000" w:themeColor="text1"/>
          <w:sz w:val="24"/>
          <w:szCs w:val="24"/>
        </w:rPr>
        <w:t>Индексация арендной платы с учетом уровня инфляции в году, в котором был произведен перерасчет, не проводится. Величина арендной платы может быть изменена, но не чаще одного раза в год</w:t>
      </w:r>
      <w:proofErr w:type="gramStart"/>
      <w:r w:rsidR="00814AC2"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w:t>
      </w:r>
      <w:r w:rsidR="00814AC2" w:rsidRPr="002D2A1C">
        <w:rPr>
          <w:rFonts w:ascii="Times New Roman" w:hAnsi="Times New Roman" w:cs="Times New Roman"/>
          <w:color w:val="000000" w:themeColor="text1"/>
          <w:sz w:val="24"/>
          <w:szCs w:val="24"/>
        </w:rPr>
        <w:t>.</w:t>
      </w:r>
      <w:proofErr w:type="gramEnd"/>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2. Внести в </w:t>
      </w:r>
      <w:hyperlink w:anchor="P2653" w:tooltip="Коэффициенты, учитывающие вид">
        <w:r w:rsidRPr="002D2A1C">
          <w:rPr>
            <w:rFonts w:ascii="Times New Roman" w:hAnsi="Times New Roman" w:cs="Times New Roman"/>
            <w:color w:val="000000" w:themeColor="text1"/>
            <w:sz w:val="24"/>
            <w:szCs w:val="24"/>
          </w:rPr>
          <w:t>приложение</w:t>
        </w:r>
      </w:hyperlink>
      <w:r w:rsidRPr="002D2A1C">
        <w:rPr>
          <w:rFonts w:ascii="Times New Roman" w:hAnsi="Times New Roman" w:cs="Times New Roman"/>
          <w:color w:val="000000" w:themeColor="text1"/>
          <w:sz w:val="24"/>
          <w:szCs w:val="24"/>
        </w:rPr>
        <w:t xml:space="preserve"> к Порядку следующие изменения:</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lastRenderedPageBreak/>
        <w:t xml:space="preserve">1) </w:t>
      </w:r>
      <w:hyperlink w:anchor="P2671" w:tooltip="5.">
        <w:r w:rsidRPr="002D2A1C">
          <w:rPr>
            <w:rFonts w:ascii="Times New Roman" w:hAnsi="Times New Roman" w:cs="Times New Roman"/>
            <w:color w:val="000000" w:themeColor="text1"/>
            <w:sz w:val="24"/>
            <w:szCs w:val="24"/>
          </w:rPr>
          <w:t>строку 5</w:t>
        </w:r>
      </w:hyperlink>
      <w:r w:rsidRPr="002D2A1C">
        <w:rPr>
          <w:rFonts w:ascii="Times New Roman" w:hAnsi="Times New Roman" w:cs="Times New Roman"/>
          <w:color w:val="000000" w:themeColor="text1"/>
          <w:sz w:val="24"/>
          <w:szCs w:val="24"/>
        </w:rPr>
        <w:t xml:space="preserve"> изложить в следующей редакции:</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7B10F1">
      <w:pPr>
        <w:pStyle w:val="ConsPlusNormal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w:t>
      </w:r>
    </w:p>
    <w:p w:rsidR="0015569C" w:rsidRPr="002D2A1C" w:rsidRDefault="0015569C">
      <w:pPr>
        <w:pStyle w:val="ConsPlusNormal0"/>
        <w:spacing w:after="1"/>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406"/>
        <w:gridCol w:w="2098"/>
      </w:tblGrid>
      <w:tr w:rsidR="00AB27DE" w:rsidRPr="002D2A1C">
        <w:tc>
          <w:tcPr>
            <w:tcW w:w="567" w:type="dxa"/>
          </w:tcPr>
          <w:p w:rsidR="0015569C" w:rsidRPr="002D2A1C" w:rsidRDefault="007B10F1">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w:t>
            </w:r>
            <w:r w:rsidR="00814AC2" w:rsidRPr="002D2A1C">
              <w:rPr>
                <w:rFonts w:ascii="Times New Roman" w:hAnsi="Times New Roman" w:cs="Times New Roman"/>
                <w:color w:val="000000" w:themeColor="text1"/>
                <w:sz w:val="24"/>
                <w:szCs w:val="24"/>
              </w:rPr>
              <w:t xml:space="preserve"> </w:t>
            </w:r>
            <w:proofErr w:type="gramStart"/>
            <w:r w:rsidR="00814AC2" w:rsidRPr="002D2A1C">
              <w:rPr>
                <w:rFonts w:ascii="Times New Roman" w:hAnsi="Times New Roman" w:cs="Times New Roman"/>
                <w:color w:val="000000" w:themeColor="text1"/>
                <w:sz w:val="24"/>
                <w:szCs w:val="24"/>
              </w:rPr>
              <w:t>п</w:t>
            </w:r>
            <w:proofErr w:type="gramEnd"/>
            <w:r w:rsidR="00814AC2" w:rsidRPr="002D2A1C">
              <w:rPr>
                <w:rFonts w:ascii="Times New Roman" w:hAnsi="Times New Roman" w:cs="Times New Roman"/>
                <w:color w:val="000000" w:themeColor="text1"/>
                <w:sz w:val="24"/>
                <w:szCs w:val="24"/>
              </w:rPr>
              <w:t>/п</w:t>
            </w:r>
          </w:p>
        </w:tc>
        <w:tc>
          <w:tcPr>
            <w:tcW w:w="6406" w:type="dxa"/>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Вид разрешенного использования земельного участка </w:t>
            </w:r>
            <w:hyperlink w:anchor="P2738" w:tooltip="&lt;1&gt; Указываются виды разрешенного использования земельных участков в соответствии в утвержденными в данном муниципальном образовании правилами землепользования и застройки либо в соответствии с классификатором видов разрешенного использования земельных участко">
              <w:r w:rsidRPr="002D2A1C">
                <w:rPr>
                  <w:rFonts w:ascii="Times New Roman" w:hAnsi="Times New Roman" w:cs="Times New Roman"/>
                  <w:color w:val="000000" w:themeColor="text1"/>
                  <w:sz w:val="24"/>
                  <w:szCs w:val="24"/>
                </w:rPr>
                <w:t>&lt;1&gt;</w:t>
              </w:r>
            </w:hyperlink>
          </w:p>
        </w:tc>
        <w:tc>
          <w:tcPr>
            <w:tcW w:w="2098" w:type="dxa"/>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Размер коэффициента</w:t>
            </w:r>
          </w:p>
        </w:tc>
      </w:tr>
      <w:tr w:rsidR="00AB27DE" w:rsidRPr="002D2A1C">
        <w:tc>
          <w:tcPr>
            <w:tcW w:w="567" w:type="dxa"/>
          </w:tcPr>
          <w:p w:rsidR="0015569C" w:rsidRPr="002D2A1C" w:rsidRDefault="00814AC2">
            <w:pPr>
              <w:pStyle w:val="ConsPlusNormal0"/>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5.</w:t>
            </w:r>
          </w:p>
        </w:tc>
        <w:tc>
          <w:tcPr>
            <w:tcW w:w="6406" w:type="dxa"/>
          </w:tcPr>
          <w:p w:rsidR="0015569C" w:rsidRPr="002D2A1C" w:rsidRDefault="00814AC2">
            <w:pPr>
              <w:pStyle w:val="ConsPlusNormal0"/>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Земельные участки, предназначенные для размещения объектов образования, науки, здравоохранения и социального обеспечения, физической культуры и спорта, культуры, искусства, религиозные объекты</w:t>
            </w:r>
          </w:p>
        </w:tc>
        <w:tc>
          <w:tcPr>
            <w:tcW w:w="2098" w:type="dxa"/>
          </w:tcPr>
          <w:p w:rsidR="0015569C" w:rsidRPr="002D2A1C" w:rsidRDefault="00814AC2">
            <w:pPr>
              <w:pStyle w:val="ConsPlusNormal0"/>
              <w:jc w:val="center"/>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0,005</w:t>
            </w:r>
          </w:p>
        </w:tc>
      </w:tr>
    </w:tbl>
    <w:p w:rsidR="0015569C" w:rsidRPr="002D2A1C" w:rsidRDefault="007B10F1">
      <w:pPr>
        <w:pStyle w:val="ConsPlusNormal0"/>
        <w:jc w:val="right"/>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w:t>
      </w:r>
      <w:r w:rsidR="00814AC2" w:rsidRPr="002D2A1C">
        <w:rPr>
          <w:rFonts w:ascii="Times New Roman" w:hAnsi="Times New Roman" w:cs="Times New Roman"/>
          <w:color w:val="000000" w:themeColor="text1"/>
          <w:sz w:val="24"/>
          <w:szCs w:val="24"/>
        </w:rPr>
        <w:t>;</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bookmarkStart w:id="37" w:name="P2738"/>
      <w:bookmarkEnd w:id="37"/>
      <w:r w:rsidRPr="002D2A1C">
        <w:rPr>
          <w:rFonts w:ascii="Times New Roman" w:hAnsi="Times New Roman" w:cs="Times New Roman"/>
          <w:color w:val="000000" w:themeColor="text1"/>
          <w:sz w:val="24"/>
          <w:szCs w:val="24"/>
        </w:rPr>
        <w:t xml:space="preserve">3. Опубликовать настоящее решение в газете </w:t>
      </w:r>
      <w:r w:rsidR="007B10F1" w:rsidRPr="002D2A1C">
        <w:rPr>
          <w:rFonts w:ascii="Times New Roman" w:hAnsi="Times New Roman" w:cs="Times New Roman"/>
          <w:color w:val="000000" w:themeColor="text1"/>
          <w:sz w:val="24"/>
          <w:szCs w:val="24"/>
        </w:rPr>
        <w:t>«</w:t>
      </w:r>
      <w:r w:rsidR="00126BE9" w:rsidRPr="002D2A1C">
        <w:rPr>
          <w:rFonts w:ascii="Times New Roman" w:hAnsi="Times New Roman" w:cs="Times New Roman"/>
          <w:color w:val="000000" w:themeColor="text1"/>
          <w:sz w:val="24"/>
          <w:szCs w:val="24"/>
        </w:rPr>
        <w:t>__________</w:t>
      </w:r>
      <w:r w:rsidRPr="002D2A1C">
        <w:rPr>
          <w:rFonts w:ascii="Times New Roman" w:hAnsi="Times New Roman" w:cs="Times New Roman"/>
          <w:color w:val="000000" w:themeColor="text1"/>
          <w:sz w:val="24"/>
          <w:szCs w:val="24"/>
        </w:rPr>
        <w:t xml:space="preserve"> вестник</w:t>
      </w:r>
      <w:r w:rsidR="007B10F1" w:rsidRPr="002D2A1C">
        <w:rPr>
          <w:rFonts w:ascii="Times New Roman" w:hAnsi="Times New Roman" w:cs="Times New Roman"/>
          <w:color w:val="000000" w:themeColor="text1"/>
          <w:sz w:val="24"/>
          <w:szCs w:val="24"/>
        </w:rPr>
        <w:t>»</w:t>
      </w:r>
      <w:r w:rsidRPr="002D2A1C">
        <w:rPr>
          <w:rFonts w:ascii="Times New Roman" w:hAnsi="Times New Roman" w:cs="Times New Roman"/>
          <w:color w:val="000000" w:themeColor="text1"/>
          <w:sz w:val="24"/>
          <w:szCs w:val="24"/>
        </w:rPr>
        <w:t xml:space="preserve"> и разместить на официальном сайте </w:t>
      </w:r>
      <w:r w:rsidR="00AB27DE" w:rsidRPr="002D2A1C">
        <w:rPr>
          <w:rFonts w:ascii="Times New Roman" w:hAnsi="Times New Roman" w:cs="Times New Roman"/>
          <w:color w:val="000000" w:themeColor="text1"/>
          <w:sz w:val="24"/>
          <w:szCs w:val="24"/>
        </w:rPr>
        <w:t>Сосновского</w:t>
      </w:r>
      <w:r w:rsidR="00126BE9" w:rsidRPr="002D2A1C">
        <w:rPr>
          <w:rFonts w:ascii="Times New Roman" w:hAnsi="Times New Roman" w:cs="Times New Roman"/>
          <w:color w:val="000000" w:themeColor="text1"/>
          <w:sz w:val="24"/>
          <w:szCs w:val="24"/>
        </w:rPr>
        <w:t xml:space="preserve"> </w:t>
      </w:r>
      <w:r w:rsidR="00AB27DE" w:rsidRPr="002D2A1C">
        <w:rPr>
          <w:rFonts w:ascii="Times New Roman" w:hAnsi="Times New Roman" w:cs="Times New Roman"/>
          <w:color w:val="000000" w:themeColor="text1"/>
          <w:sz w:val="24"/>
          <w:szCs w:val="24"/>
        </w:rPr>
        <w:t>сельского</w:t>
      </w:r>
      <w:r w:rsidRPr="002D2A1C">
        <w:rPr>
          <w:rFonts w:ascii="Times New Roman" w:hAnsi="Times New Roman" w:cs="Times New Roman"/>
          <w:color w:val="000000" w:themeColor="text1"/>
          <w:sz w:val="24"/>
          <w:szCs w:val="24"/>
        </w:rPr>
        <w:t xml:space="preserve"> поселения </w:t>
      </w:r>
      <w:proofErr w:type="spellStart"/>
      <w:r w:rsidR="00AB27DE" w:rsidRPr="002D2A1C">
        <w:rPr>
          <w:rFonts w:ascii="Times New Roman" w:hAnsi="Times New Roman" w:cs="Times New Roman"/>
          <w:color w:val="000000" w:themeColor="text1"/>
          <w:sz w:val="24"/>
          <w:szCs w:val="24"/>
        </w:rPr>
        <w:t>Горшеченского</w:t>
      </w:r>
      <w:proofErr w:type="spellEnd"/>
      <w:r w:rsidRPr="002D2A1C">
        <w:rPr>
          <w:rFonts w:ascii="Times New Roman" w:hAnsi="Times New Roman" w:cs="Times New Roman"/>
          <w:color w:val="000000" w:themeColor="text1"/>
          <w:sz w:val="24"/>
          <w:szCs w:val="24"/>
        </w:rPr>
        <w:t xml:space="preserve"> муниципального района </w:t>
      </w:r>
      <w:r w:rsidR="00126BE9" w:rsidRPr="002D2A1C">
        <w:rPr>
          <w:rFonts w:ascii="Times New Roman" w:hAnsi="Times New Roman" w:cs="Times New Roman"/>
          <w:color w:val="000000" w:themeColor="text1"/>
          <w:sz w:val="24"/>
          <w:szCs w:val="24"/>
        </w:rPr>
        <w:t>Курской</w:t>
      </w:r>
      <w:r w:rsidRPr="002D2A1C">
        <w:rPr>
          <w:rFonts w:ascii="Times New Roman" w:hAnsi="Times New Roman" w:cs="Times New Roman"/>
          <w:color w:val="000000" w:themeColor="text1"/>
          <w:sz w:val="24"/>
          <w:szCs w:val="24"/>
        </w:rPr>
        <w:t xml:space="preserve"> области в информационно-телекоммуникационной сети интернет (www.</w:t>
      </w:r>
      <w:r w:rsidR="00126BE9" w:rsidRPr="002D2A1C">
        <w:rPr>
          <w:rFonts w:ascii="Times New Roman" w:hAnsi="Times New Roman" w:cs="Times New Roman"/>
          <w:color w:val="000000" w:themeColor="text1"/>
          <w:sz w:val="24"/>
          <w:szCs w:val="24"/>
        </w:rPr>
        <w:t>__________</w:t>
      </w:r>
      <w:r w:rsidRPr="002D2A1C">
        <w:rPr>
          <w:rFonts w:ascii="Times New Roman" w:hAnsi="Times New Roman" w:cs="Times New Roman"/>
          <w:color w:val="000000" w:themeColor="text1"/>
          <w:sz w:val="24"/>
          <w:szCs w:val="24"/>
        </w:rPr>
        <w:t>.ru).</w:t>
      </w:r>
    </w:p>
    <w:p w:rsidR="0015569C" w:rsidRPr="002D2A1C" w:rsidRDefault="00814AC2">
      <w:pPr>
        <w:pStyle w:val="ConsPlusNormal0"/>
        <w:spacing w:before="20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4. Настоящее решение вступает в силу через десять дней после дня его официального опубликования.</w:t>
      </w:r>
    </w:p>
    <w:p w:rsidR="0015569C" w:rsidRPr="002D2A1C" w:rsidRDefault="0015569C">
      <w:pPr>
        <w:pStyle w:val="ConsPlusNormal0"/>
        <w:ind w:firstLine="540"/>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60"/>
        <w:gridCol w:w="2170"/>
        <w:gridCol w:w="1941"/>
      </w:tblGrid>
      <w:tr w:rsidR="00AB27DE" w:rsidRPr="002D2A1C">
        <w:tc>
          <w:tcPr>
            <w:tcW w:w="4960" w:type="dxa"/>
            <w:tcBorders>
              <w:top w:val="nil"/>
              <w:left w:val="nil"/>
              <w:bottom w:val="nil"/>
              <w:right w:val="nil"/>
            </w:tcBorders>
          </w:tcPr>
          <w:p w:rsidR="0015569C" w:rsidRPr="002D2A1C" w:rsidRDefault="00814AC2">
            <w:pPr>
              <w:pStyle w:val="ConsPlusNormal0"/>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Председатель Со</w:t>
            </w:r>
            <w:r w:rsidR="00126BE9" w:rsidRPr="002D2A1C">
              <w:rPr>
                <w:rFonts w:ascii="Times New Roman" w:hAnsi="Times New Roman" w:cs="Times New Roman"/>
                <w:color w:val="000000" w:themeColor="text1"/>
                <w:sz w:val="24"/>
                <w:szCs w:val="24"/>
              </w:rPr>
              <w:t xml:space="preserve">брания </w:t>
            </w:r>
            <w:r w:rsidRPr="002D2A1C">
              <w:rPr>
                <w:rFonts w:ascii="Times New Roman" w:hAnsi="Times New Roman" w:cs="Times New Roman"/>
                <w:color w:val="000000" w:themeColor="text1"/>
                <w:sz w:val="24"/>
                <w:szCs w:val="24"/>
              </w:rPr>
              <w:t xml:space="preserve"> депутатов</w:t>
            </w:r>
          </w:p>
          <w:p w:rsidR="0015569C" w:rsidRPr="002D2A1C" w:rsidRDefault="00AB27DE">
            <w:pPr>
              <w:pStyle w:val="ConsPlusNormal0"/>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Сосновского</w:t>
            </w:r>
            <w:r w:rsidR="00126BE9" w:rsidRPr="002D2A1C">
              <w:rPr>
                <w:rFonts w:ascii="Times New Roman" w:hAnsi="Times New Roman" w:cs="Times New Roman"/>
                <w:color w:val="000000" w:themeColor="text1"/>
                <w:sz w:val="24"/>
                <w:szCs w:val="24"/>
              </w:rPr>
              <w:t xml:space="preserve"> </w:t>
            </w:r>
            <w:r w:rsidRPr="002D2A1C">
              <w:rPr>
                <w:rFonts w:ascii="Times New Roman" w:hAnsi="Times New Roman" w:cs="Times New Roman"/>
                <w:color w:val="000000" w:themeColor="text1"/>
                <w:sz w:val="24"/>
                <w:szCs w:val="24"/>
              </w:rPr>
              <w:t>сельского</w:t>
            </w:r>
            <w:r w:rsidR="00814AC2" w:rsidRPr="002D2A1C">
              <w:rPr>
                <w:rFonts w:ascii="Times New Roman" w:hAnsi="Times New Roman" w:cs="Times New Roman"/>
                <w:color w:val="000000" w:themeColor="text1"/>
                <w:sz w:val="24"/>
                <w:szCs w:val="24"/>
              </w:rPr>
              <w:t xml:space="preserve"> поселения</w:t>
            </w:r>
          </w:p>
        </w:tc>
        <w:tc>
          <w:tcPr>
            <w:tcW w:w="2170" w:type="dxa"/>
            <w:tcBorders>
              <w:top w:val="nil"/>
              <w:left w:val="nil"/>
              <w:bottom w:val="nil"/>
              <w:right w:val="nil"/>
            </w:tcBorders>
            <w:vAlign w:val="bottom"/>
          </w:tcPr>
          <w:p w:rsidR="0015569C" w:rsidRPr="002D2A1C" w:rsidRDefault="00814AC2">
            <w:pPr>
              <w:pStyle w:val="ConsPlusNormal0"/>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(подпись)</w:t>
            </w:r>
          </w:p>
        </w:tc>
        <w:tc>
          <w:tcPr>
            <w:tcW w:w="1941" w:type="dxa"/>
            <w:tcBorders>
              <w:top w:val="nil"/>
              <w:left w:val="nil"/>
              <w:bottom w:val="nil"/>
              <w:right w:val="nil"/>
            </w:tcBorders>
            <w:vAlign w:val="bottom"/>
          </w:tcPr>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А.А. Петров</w:t>
            </w:r>
          </w:p>
        </w:tc>
      </w:tr>
      <w:tr w:rsidR="0015569C" w:rsidRPr="002D2A1C">
        <w:tc>
          <w:tcPr>
            <w:tcW w:w="4960" w:type="dxa"/>
            <w:tcBorders>
              <w:top w:val="nil"/>
              <w:left w:val="nil"/>
              <w:bottom w:val="nil"/>
              <w:right w:val="nil"/>
            </w:tcBorders>
          </w:tcPr>
          <w:p w:rsidR="0015569C" w:rsidRPr="002D2A1C" w:rsidRDefault="00814AC2">
            <w:pPr>
              <w:pStyle w:val="ConsPlusNormal0"/>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 xml:space="preserve">Глава </w:t>
            </w:r>
            <w:r w:rsidR="00AB27DE" w:rsidRPr="002D2A1C">
              <w:rPr>
                <w:rFonts w:ascii="Times New Roman" w:hAnsi="Times New Roman" w:cs="Times New Roman"/>
                <w:color w:val="000000" w:themeColor="text1"/>
                <w:sz w:val="24"/>
                <w:szCs w:val="24"/>
              </w:rPr>
              <w:t>Сосновского</w:t>
            </w:r>
            <w:r w:rsidR="00126BE9" w:rsidRPr="002D2A1C">
              <w:rPr>
                <w:rFonts w:ascii="Times New Roman" w:hAnsi="Times New Roman" w:cs="Times New Roman"/>
                <w:color w:val="000000" w:themeColor="text1"/>
                <w:sz w:val="24"/>
                <w:szCs w:val="24"/>
              </w:rPr>
              <w:t xml:space="preserve"> </w:t>
            </w:r>
            <w:r w:rsidR="00AB27DE" w:rsidRPr="002D2A1C">
              <w:rPr>
                <w:rFonts w:ascii="Times New Roman" w:hAnsi="Times New Roman" w:cs="Times New Roman"/>
                <w:color w:val="000000" w:themeColor="text1"/>
                <w:sz w:val="24"/>
                <w:szCs w:val="24"/>
              </w:rPr>
              <w:t>сельского</w:t>
            </w:r>
            <w:r w:rsidRPr="002D2A1C">
              <w:rPr>
                <w:rFonts w:ascii="Times New Roman" w:hAnsi="Times New Roman" w:cs="Times New Roman"/>
                <w:color w:val="000000" w:themeColor="text1"/>
                <w:sz w:val="24"/>
                <w:szCs w:val="24"/>
              </w:rPr>
              <w:t xml:space="preserve"> поселения</w:t>
            </w:r>
          </w:p>
        </w:tc>
        <w:tc>
          <w:tcPr>
            <w:tcW w:w="2170" w:type="dxa"/>
            <w:tcBorders>
              <w:top w:val="nil"/>
              <w:left w:val="nil"/>
              <w:bottom w:val="nil"/>
              <w:right w:val="nil"/>
            </w:tcBorders>
            <w:vAlign w:val="bottom"/>
          </w:tcPr>
          <w:p w:rsidR="0015569C" w:rsidRPr="002D2A1C" w:rsidRDefault="00814AC2">
            <w:pPr>
              <w:pStyle w:val="ConsPlusNormal0"/>
              <w:ind w:firstLine="540"/>
              <w:jc w:val="both"/>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(подпись)</w:t>
            </w:r>
          </w:p>
        </w:tc>
        <w:tc>
          <w:tcPr>
            <w:tcW w:w="1941" w:type="dxa"/>
            <w:tcBorders>
              <w:top w:val="nil"/>
              <w:left w:val="nil"/>
              <w:bottom w:val="nil"/>
              <w:right w:val="nil"/>
            </w:tcBorders>
            <w:vAlign w:val="bottom"/>
          </w:tcPr>
          <w:p w:rsidR="0015569C" w:rsidRPr="002D2A1C" w:rsidRDefault="00814AC2">
            <w:pPr>
              <w:pStyle w:val="ConsPlusNormal0"/>
              <w:jc w:val="right"/>
              <w:rPr>
                <w:rFonts w:ascii="Times New Roman" w:hAnsi="Times New Roman" w:cs="Times New Roman"/>
                <w:color w:val="000000" w:themeColor="text1"/>
                <w:sz w:val="24"/>
                <w:szCs w:val="24"/>
              </w:rPr>
            </w:pPr>
            <w:r w:rsidRPr="002D2A1C">
              <w:rPr>
                <w:rFonts w:ascii="Times New Roman" w:hAnsi="Times New Roman" w:cs="Times New Roman"/>
                <w:color w:val="000000" w:themeColor="text1"/>
                <w:sz w:val="24"/>
                <w:szCs w:val="24"/>
              </w:rPr>
              <w:t>И.И. Иванов</w:t>
            </w:r>
          </w:p>
        </w:tc>
      </w:tr>
    </w:tbl>
    <w:p w:rsidR="0015569C" w:rsidRPr="002D2A1C" w:rsidRDefault="0015569C">
      <w:pPr>
        <w:pStyle w:val="ConsPlusNormal0"/>
        <w:ind w:firstLine="540"/>
        <w:jc w:val="both"/>
        <w:rPr>
          <w:rFonts w:ascii="Times New Roman" w:hAnsi="Times New Roman" w:cs="Times New Roman"/>
          <w:color w:val="000000" w:themeColor="text1"/>
          <w:sz w:val="24"/>
          <w:szCs w:val="24"/>
        </w:rPr>
      </w:pPr>
    </w:p>
    <w:p w:rsidR="0015569C" w:rsidRPr="002D2A1C" w:rsidRDefault="0015569C">
      <w:pPr>
        <w:pStyle w:val="ConsPlusNormal0"/>
        <w:ind w:firstLine="540"/>
        <w:jc w:val="both"/>
        <w:rPr>
          <w:rFonts w:ascii="Times New Roman" w:hAnsi="Times New Roman" w:cs="Times New Roman"/>
          <w:color w:val="000000" w:themeColor="text1"/>
          <w:sz w:val="24"/>
          <w:szCs w:val="24"/>
        </w:rPr>
      </w:pPr>
    </w:p>
    <w:sectPr w:rsidR="0015569C" w:rsidRPr="002D2A1C" w:rsidSect="007B10F1">
      <w:headerReference w:type="first" r:id="rId69"/>
      <w:footerReference w:type="first" r:id="rId70"/>
      <w:pgSz w:w="11906" w:h="16838"/>
      <w:pgMar w:top="1134" w:right="851" w:bottom="1134" w:left="1134"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031" w:rsidRDefault="00E63031">
      <w:r>
        <w:separator/>
      </w:r>
    </w:p>
  </w:endnote>
  <w:endnote w:type="continuationSeparator" w:id="0">
    <w:p w:rsidR="00E63031" w:rsidRDefault="00E63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232" w:rsidRDefault="00AD1232">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031" w:rsidRDefault="00E63031">
      <w:r>
        <w:separator/>
      </w:r>
    </w:p>
  </w:footnote>
  <w:footnote w:type="continuationSeparator" w:id="0">
    <w:p w:rsidR="00E63031" w:rsidRDefault="00E630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401"/>
      <w:gridCol w:w="4600"/>
    </w:tblGrid>
    <w:tr w:rsidR="00AD1232">
      <w:trPr>
        <w:trHeight w:hRule="exact" w:val="1683"/>
      </w:trPr>
      <w:tc>
        <w:tcPr>
          <w:tcW w:w="2700" w:type="pct"/>
          <w:vAlign w:val="center"/>
        </w:tcPr>
        <w:p w:rsidR="00AD1232" w:rsidRDefault="00AD1232">
          <w:pPr>
            <w:pStyle w:val="ConsPlusNormal0"/>
            <w:rPr>
              <w:rFonts w:ascii="Tahoma" w:hAnsi="Tahoma" w:cs="Tahoma"/>
            </w:rPr>
          </w:pPr>
        </w:p>
      </w:tc>
      <w:tc>
        <w:tcPr>
          <w:tcW w:w="2300" w:type="pct"/>
          <w:vAlign w:val="center"/>
        </w:tcPr>
        <w:p w:rsidR="00AD1232" w:rsidRDefault="00AD1232">
          <w:pPr>
            <w:pStyle w:val="ConsPlusNormal0"/>
            <w:jc w:val="right"/>
            <w:rPr>
              <w:rFonts w:ascii="Tahoma" w:hAnsi="Tahoma" w:cs="Tahoma"/>
            </w:rPr>
          </w:pPr>
        </w:p>
      </w:tc>
    </w:tr>
  </w:tbl>
  <w:p w:rsidR="00AD1232" w:rsidRDefault="00AD1232">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69C"/>
    <w:rsid w:val="0009772B"/>
    <w:rsid w:val="000E0DE3"/>
    <w:rsid w:val="000E2069"/>
    <w:rsid w:val="000E37B6"/>
    <w:rsid w:val="00126BE9"/>
    <w:rsid w:val="00134345"/>
    <w:rsid w:val="0015569C"/>
    <w:rsid w:val="001963D1"/>
    <w:rsid w:val="001A7C96"/>
    <w:rsid w:val="001B3BD6"/>
    <w:rsid w:val="001D7815"/>
    <w:rsid w:val="001E1E34"/>
    <w:rsid w:val="00241CE5"/>
    <w:rsid w:val="00287911"/>
    <w:rsid w:val="002D2A1C"/>
    <w:rsid w:val="0031001C"/>
    <w:rsid w:val="00311E31"/>
    <w:rsid w:val="00342F7A"/>
    <w:rsid w:val="00360660"/>
    <w:rsid w:val="003B065B"/>
    <w:rsid w:val="003D1840"/>
    <w:rsid w:val="003F58A8"/>
    <w:rsid w:val="00496537"/>
    <w:rsid w:val="00504710"/>
    <w:rsid w:val="00506BA7"/>
    <w:rsid w:val="00553E29"/>
    <w:rsid w:val="00595A38"/>
    <w:rsid w:val="005971B1"/>
    <w:rsid w:val="00620C0D"/>
    <w:rsid w:val="00677323"/>
    <w:rsid w:val="006F7E21"/>
    <w:rsid w:val="00756EBC"/>
    <w:rsid w:val="0076696A"/>
    <w:rsid w:val="007A49EE"/>
    <w:rsid w:val="007B10F1"/>
    <w:rsid w:val="007F60BE"/>
    <w:rsid w:val="00814AC2"/>
    <w:rsid w:val="00845D9E"/>
    <w:rsid w:val="00854135"/>
    <w:rsid w:val="008569CC"/>
    <w:rsid w:val="00865522"/>
    <w:rsid w:val="00890210"/>
    <w:rsid w:val="008921F3"/>
    <w:rsid w:val="00895FD8"/>
    <w:rsid w:val="008E1A5B"/>
    <w:rsid w:val="009028F4"/>
    <w:rsid w:val="00940006"/>
    <w:rsid w:val="00952C6F"/>
    <w:rsid w:val="009932E4"/>
    <w:rsid w:val="00A04CE7"/>
    <w:rsid w:val="00A073D9"/>
    <w:rsid w:val="00A4195E"/>
    <w:rsid w:val="00A70BC1"/>
    <w:rsid w:val="00AB27DE"/>
    <w:rsid w:val="00AB4958"/>
    <w:rsid w:val="00AB588F"/>
    <w:rsid w:val="00AD1232"/>
    <w:rsid w:val="00AF5E56"/>
    <w:rsid w:val="00B26C18"/>
    <w:rsid w:val="00B92FA2"/>
    <w:rsid w:val="00BA4310"/>
    <w:rsid w:val="00BB6F04"/>
    <w:rsid w:val="00BF2E28"/>
    <w:rsid w:val="00BF2F43"/>
    <w:rsid w:val="00CC410B"/>
    <w:rsid w:val="00D2115C"/>
    <w:rsid w:val="00D93245"/>
    <w:rsid w:val="00E4375C"/>
    <w:rsid w:val="00E63031"/>
    <w:rsid w:val="00E76D71"/>
    <w:rsid w:val="00EC0E94"/>
    <w:rsid w:val="00EF33D8"/>
    <w:rsid w:val="00F06E44"/>
    <w:rsid w:val="00F26309"/>
    <w:rsid w:val="00F50A3E"/>
    <w:rsid w:val="00F7484E"/>
    <w:rsid w:val="00F9403B"/>
    <w:rsid w:val="00FA3A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814AC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sz w:val="20"/>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0"/>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Courier New" w:hAnsi="Courier New" w:cs="Courier New"/>
      <w:sz w:val="20"/>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sz w:val="20"/>
    </w:rPr>
  </w:style>
  <w:style w:type="paragraph" w:customStyle="1" w:styleId="ConsPlusTextList0">
    <w:name w:val="ConsPlusTextList"/>
    <w:pPr>
      <w:widowControl w:val="0"/>
      <w:autoSpaceDE w:val="0"/>
      <w:autoSpaceDN w:val="0"/>
    </w:pPr>
    <w:rPr>
      <w:rFonts w:ascii="Arial" w:hAnsi="Arial" w:cs="Arial"/>
      <w:sz w:val="20"/>
    </w:rPr>
  </w:style>
  <w:style w:type="paragraph" w:customStyle="1" w:styleId="ConsPlusNormal0">
    <w:name w:val="ConsPlusNormal"/>
    <w:pPr>
      <w:widowControl w:val="0"/>
      <w:autoSpaceDE w:val="0"/>
      <w:autoSpaceDN w:val="0"/>
    </w:pPr>
    <w:rPr>
      <w:rFonts w:ascii="Arial" w:hAnsi="Arial" w:cs="Arial"/>
      <w:sz w:val="20"/>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0"/>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Courier New" w:hAnsi="Courier New" w:cs="Courier New"/>
      <w:sz w:val="20"/>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sz w:val="20"/>
    </w:rPr>
  </w:style>
  <w:style w:type="paragraph" w:customStyle="1" w:styleId="ConsPlusTextList2">
    <w:name w:val="ConsPlusTextList"/>
    <w:pPr>
      <w:widowControl w:val="0"/>
      <w:autoSpaceDE w:val="0"/>
      <w:autoSpaceDN w:val="0"/>
    </w:pPr>
    <w:rPr>
      <w:rFonts w:ascii="Arial" w:hAnsi="Arial" w:cs="Arial"/>
      <w:sz w:val="20"/>
    </w:rPr>
  </w:style>
  <w:style w:type="paragraph" w:styleId="a3">
    <w:name w:val="Balloon Text"/>
    <w:basedOn w:val="a"/>
    <w:link w:val="a4"/>
    <w:uiPriority w:val="99"/>
    <w:semiHidden/>
    <w:unhideWhenUsed/>
    <w:rsid w:val="00814AC2"/>
    <w:rPr>
      <w:rFonts w:ascii="Tahoma" w:hAnsi="Tahoma" w:cs="Tahoma"/>
      <w:sz w:val="16"/>
      <w:szCs w:val="16"/>
    </w:rPr>
  </w:style>
  <w:style w:type="character" w:customStyle="1" w:styleId="a4">
    <w:name w:val="Текст выноски Знак"/>
    <w:basedOn w:val="a0"/>
    <w:link w:val="a3"/>
    <w:uiPriority w:val="99"/>
    <w:semiHidden/>
    <w:rsid w:val="00814AC2"/>
    <w:rPr>
      <w:rFonts w:ascii="Tahoma" w:hAnsi="Tahoma" w:cs="Tahoma"/>
      <w:sz w:val="16"/>
      <w:szCs w:val="16"/>
    </w:rPr>
  </w:style>
  <w:style w:type="character" w:customStyle="1" w:styleId="20">
    <w:name w:val="Заголовок 2 Знак"/>
    <w:basedOn w:val="a0"/>
    <w:link w:val="2"/>
    <w:uiPriority w:val="9"/>
    <w:rsid w:val="00814AC2"/>
    <w:rPr>
      <w:rFonts w:asciiTheme="majorHAnsi" w:eastAsiaTheme="majorEastAsia" w:hAnsiTheme="majorHAnsi" w:cstheme="majorBidi"/>
      <w:b/>
      <w:bCs/>
      <w:color w:val="4F81BD" w:themeColor="accent1"/>
      <w:sz w:val="26"/>
      <w:szCs w:val="26"/>
    </w:rPr>
  </w:style>
  <w:style w:type="paragraph" w:styleId="a5">
    <w:name w:val="header"/>
    <w:basedOn w:val="a"/>
    <w:link w:val="a6"/>
    <w:uiPriority w:val="99"/>
    <w:unhideWhenUsed/>
    <w:rsid w:val="00814AC2"/>
    <w:pPr>
      <w:tabs>
        <w:tab w:val="center" w:pos="4677"/>
        <w:tab w:val="right" w:pos="9355"/>
      </w:tabs>
    </w:pPr>
  </w:style>
  <w:style w:type="character" w:customStyle="1" w:styleId="a6">
    <w:name w:val="Верхний колонтитул Знак"/>
    <w:basedOn w:val="a0"/>
    <w:link w:val="a5"/>
    <w:uiPriority w:val="99"/>
    <w:rsid w:val="00814AC2"/>
  </w:style>
  <w:style w:type="paragraph" w:styleId="a7">
    <w:name w:val="footer"/>
    <w:basedOn w:val="a"/>
    <w:link w:val="a8"/>
    <w:uiPriority w:val="99"/>
    <w:unhideWhenUsed/>
    <w:rsid w:val="00814AC2"/>
    <w:pPr>
      <w:tabs>
        <w:tab w:val="center" w:pos="4677"/>
        <w:tab w:val="right" w:pos="9355"/>
      </w:tabs>
    </w:pPr>
  </w:style>
  <w:style w:type="character" w:customStyle="1" w:styleId="a8">
    <w:name w:val="Нижний колонтитул Знак"/>
    <w:basedOn w:val="a0"/>
    <w:link w:val="a7"/>
    <w:uiPriority w:val="99"/>
    <w:rsid w:val="00814AC2"/>
  </w:style>
  <w:style w:type="paragraph" w:styleId="a9">
    <w:name w:val="endnote text"/>
    <w:basedOn w:val="a"/>
    <w:link w:val="aa"/>
    <w:uiPriority w:val="99"/>
    <w:semiHidden/>
    <w:unhideWhenUsed/>
    <w:rsid w:val="00BA4310"/>
    <w:rPr>
      <w:sz w:val="20"/>
      <w:szCs w:val="20"/>
    </w:rPr>
  </w:style>
  <w:style w:type="character" w:customStyle="1" w:styleId="aa">
    <w:name w:val="Текст концевой сноски Знак"/>
    <w:basedOn w:val="a0"/>
    <w:link w:val="a9"/>
    <w:uiPriority w:val="99"/>
    <w:semiHidden/>
    <w:rsid w:val="00BA4310"/>
    <w:rPr>
      <w:sz w:val="20"/>
      <w:szCs w:val="20"/>
    </w:rPr>
  </w:style>
  <w:style w:type="character" w:styleId="ab">
    <w:name w:val="endnote reference"/>
    <w:basedOn w:val="a0"/>
    <w:uiPriority w:val="99"/>
    <w:semiHidden/>
    <w:unhideWhenUsed/>
    <w:rsid w:val="00BA4310"/>
    <w:rPr>
      <w:vertAlign w:val="superscript"/>
    </w:rPr>
  </w:style>
  <w:style w:type="paragraph" w:styleId="ac">
    <w:name w:val="Normal (Web)"/>
    <w:basedOn w:val="a"/>
    <w:uiPriority w:val="99"/>
    <w:unhideWhenUsed/>
    <w:rsid w:val="006F7E21"/>
    <w:pPr>
      <w:spacing w:before="100" w:beforeAutospacing="1" w:after="100" w:afterAutospacing="1"/>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814AC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sz w:val="20"/>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0"/>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Courier New" w:hAnsi="Courier New" w:cs="Courier New"/>
      <w:sz w:val="20"/>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sz w:val="20"/>
    </w:rPr>
  </w:style>
  <w:style w:type="paragraph" w:customStyle="1" w:styleId="ConsPlusTextList0">
    <w:name w:val="ConsPlusTextList"/>
    <w:pPr>
      <w:widowControl w:val="0"/>
      <w:autoSpaceDE w:val="0"/>
      <w:autoSpaceDN w:val="0"/>
    </w:pPr>
    <w:rPr>
      <w:rFonts w:ascii="Arial" w:hAnsi="Arial" w:cs="Arial"/>
      <w:sz w:val="20"/>
    </w:rPr>
  </w:style>
  <w:style w:type="paragraph" w:customStyle="1" w:styleId="ConsPlusNormal0">
    <w:name w:val="ConsPlusNormal"/>
    <w:pPr>
      <w:widowControl w:val="0"/>
      <w:autoSpaceDE w:val="0"/>
      <w:autoSpaceDN w:val="0"/>
    </w:pPr>
    <w:rPr>
      <w:rFonts w:ascii="Arial" w:hAnsi="Arial" w:cs="Arial"/>
      <w:sz w:val="20"/>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0"/>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Courier New" w:hAnsi="Courier New" w:cs="Courier New"/>
      <w:sz w:val="20"/>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sz w:val="20"/>
    </w:rPr>
  </w:style>
  <w:style w:type="paragraph" w:customStyle="1" w:styleId="ConsPlusTextList2">
    <w:name w:val="ConsPlusTextList"/>
    <w:pPr>
      <w:widowControl w:val="0"/>
      <w:autoSpaceDE w:val="0"/>
      <w:autoSpaceDN w:val="0"/>
    </w:pPr>
    <w:rPr>
      <w:rFonts w:ascii="Arial" w:hAnsi="Arial" w:cs="Arial"/>
      <w:sz w:val="20"/>
    </w:rPr>
  </w:style>
  <w:style w:type="paragraph" w:styleId="a3">
    <w:name w:val="Balloon Text"/>
    <w:basedOn w:val="a"/>
    <w:link w:val="a4"/>
    <w:uiPriority w:val="99"/>
    <w:semiHidden/>
    <w:unhideWhenUsed/>
    <w:rsid w:val="00814AC2"/>
    <w:rPr>
      <w:rFonts w:ascii="Tahoma" w:hAnsi="Tahoma" w:cs="Tahoma"/>
      <w:sz w:val="16"/>
      <w:szCs w:val="16"/>
    </w:rPr>
  </w:style>
  <w:style w:type="character" w:customStyle="1" w:styleId="a4">
    <w:name w:val="Текст выноски Знак"/>
    <w:basedOn w:val="a0"/>
    <w:link w:val="a3"/>
    <w:uiPriority w:val="99"/>
    <w:semiHidden/>
    <w:rsid w:val="00814AC2"/>
    <w:rPr>
      <w:rFonts w:ascii="Tahoma" w:hAnsi="Tahoma" w:cs="Tahoma"/>
      <w:sz w:val="16"/>
      <w:szCs w:val="16"/>
    </w:rPr>
  </w:style>
  <w:style w:type="character" w:customStyle="1" w:styleId="20">
    <w:name w:val="Заголовок 2 Знак"/>
    <w:basedOn w:val="a0"/>
    <w:link w:val="2"/>
    <w:uiPriority w:val="9"/>
    <w:rsid w:val="00814AC2"/>
    <w:rPr>
      <w:rFonts w:asciiTheme="majorHAnsi" w:eastAsiaTheme="majorEastAsia" w:hAnsiTheme="majorHAnsi" w:cstheme="majorBidi"/>
      <w:b/>
      <w:bCs/>
      <w:color w:val="4F81BD" w:themeColor="accent1"/>
      <w:sz w:val="26"/>
      <w:szCs w:val="26"/>
    </w:rPr>
  </w:style>
  <w:style w:type="paragraph" w:styleId="a5">
    <w:name w:val="header"/>
    <w:basedOn w:val="a"/>
    <w:link w:val="a6"/>
    <w:uiPriority w:val="99"/>
    <w:unhideWhenUsed/>
    <w:rsid w:val="00814AC2"/>
    <w:pPr>
      <w:tabs>
        <w:tab w:val="center" w:pos="4677"/>
        <w:tab w:val="right" w:pos="9355"/>
      </w:tabs>
    </w:pPr>
  </w:style>
  <w:style w:type="character" w:customStyle="1" w:styleId="a6">
    <w:name w:val="Верхний колонтитул Знак"/>
    <w:basedOn w:val="a0"/>
    <w:link w:val="a5"/>
    <w:uiPriority w:val="99"/>
    <w:rsid w:val="00814AC2"/>
  </w:style>
  <w:style w:type="paragraph" w:styleId="a7">
    <w:name w:val="footer"/>
    <w:basedOn w:val="a"/>
    <w:link w:val="a8"/>
    <w:uiPriority w:val="99"/>
    <w:unhideWhenUsed/>
    <w:rsid w:val="00814AC2"/>
    <w:pPr>
      <w:tabs>
        <w:tab w:val="center" w:pos="4677"/>
        <w:tab w:val="right" w:pos="9355"/>
      </w:tabs>
    </w:pPr>
  </w:style>
  <w:style w:type="character" w:customStyle="1" w:styleId="a8">
    <w:name w:val="Нижний колонтитул Знак"/>
    <w:basedOn w:val="a0"/>
    <w:link w:val="a7"/>
    <w:uiPriority w:val="99"/>
    <w:rsid w:val="00814AC2"/>
  </w:style>
  <w:style w:type="paragraph" w:styleId="a9">
    <w:name w:val="endnote text"/>
    <w:basedOn w:val="a"/>
    <w:link w:val="aa"/>
    <w:uiPriority w:val="99"/>
    <w:semiHidden/>
    <w:unhideWhenUsed/>
    <w:rsid w:val="00BA4310"/>
    <w:rPr>
      <w:sz w:val="20"/>
      <w:szCs w:val="20"/>
    </w:rPr>
  </w:style>
  <w:style w:type="character" w:customStyle="1" w:styleId="aa">
    <w:name w:val="Текст концевой сноски Знак"/>
    <w:basedOn w:val="a0"/>
    <w:link w:val="a9"/>
    <w:uiPriority w:val="99"/>
    <w:semiHidden/>
    <w:rsid w:val="00BA4310"/>
    <w:rPr>
      <w:sz w:val="20"/>
      <w:szCs w:val="20"/>
    </w:rPr>
  </w:style>
  <w:style w:type="character" w:styleId="ab">
    <w:name w:val="endnote reference"/>
    <w:basedOn w:val="a0"/>
    <w:uiPriority w:val="99"/>
    <w:semiHidden/>
    <w:unhideWhenUsed/>
    <w:rsid w:val="00BA4310"/>
    <w:rPr>
      <w:vertAlign w:val="superscript"/>
    </w:rPr>
  </w:style>
  <w:style w:type="paragraph" w:styleId="ac">
    <w:name w:val="Normal (Web)"/>
    <w:basedOn w:val="a"/>
    <w:uiPriority w:val="99"/>
    <w:unhideWhenUsed/>
    <w:rsid w:val="006F7E21"/>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76922">
      <w:bodyDiv w:val="1"/>
      <w:marLeft w:val="0"/>
      <w:marRight w:val="0"/>
      <w:marTop w:val="0"/>
      <w:marBottom w:val="0"/>
      <w:divBdr>
        <w:top w:val="none" w:sz="0" w:space="0" w:color="auto"/>
        <w:left w:val="none" w:sz="0" w:space="0" w:color="auto"/>
        <w:bottom w:val="none" w:sz="0" w:space="0" w:color="auto"/>
        <w:right w:val="none" w:sz="0" w:space="0" w:color="auto"/>
      </w:divBdr>
    </w:div>
    <w:div w:id="87385470">
      <w:bodyDiv w:val="1"/>
      <w:marLeft w:val="0"/>
      <w:marRight w:val="0"/>
      <w:marTop w:val="0"/>
      <w:marBottom w:val="0"/>
      <w:divBdr>
        <w:top w:val="none" w:sz="0" w:space="0" w:color="auto"/>
        <w:left w:val="none" w:sz="0" w:space="0" w:color="auto"/>
        <w:bottom w:val="none" w:sz="0" w:space="0" w:color="auto"/>
        <w:right w:val="none" w:sz="0" w:space="0" w:color="auto"/>
      </w:divBdr>
    </w:div>
    <w:div w:id="98070880">
      <w:bodyDiv w:val="1"/>
      <w:marLeft w:val="0"/>
      <w:marRight w:val="0"/>
      <w:marTop w:val="0"/>
      <w:marBottom w:val="0"/>
      <w:divBdr>
        <w:top w:val="none" w:sz="0" w:space="0" w:color="auto"/>
        <w:left w:val="none" w:sz="0" w:space="0" w:color="auto"/>
        <w:bottom w:val="none" w:sz="0" w:space="0" w:color="auto"/>
        <w:right w:val="none" w:sz="0" w:space="0" w:color="auto"/>
      </w:divBdr>
    </w:div>
    <w:div w:id="135028008">
      <w:bodyDiv w:val="1"/>
      <w:marLeft w:val="0"/>
      <w:marRight w:val="0"/>
      <w:marTop w:val="0"/>
      <w:marBottom w:val="0"/>
      <w:divBdr>
        <w:top w:val="none" w:sz="0" w:space="0" w:color="auto"/>
        <w:left w:val="none" w:sz="0" w:space="0" w:color="auto"/>
        <w:bottom w:val="none" w:sz="0" w:space="0" w:color="auto"/>
        <w:right w:val="none" w:sz="0" w:space="0" w:color="auto"/>
      </w:divBdr>
    </w:div>
    <w:div w:id="148525377">
      <w:bodyDiv w:val="1"/>
      <w:marLeft w:val="0"/>
      <w:marRight w:val="0"/>
      <w:marTop w:val="0"/>
      <w:marBottom w:val="0"/>
      <w:divBdr>
        <w:top w:val="none" w:sz="0" w:space="0" w:color="auto"/>
        <w:left w:val="none" w:sz="0" w:space="0" w:color="auto"/>
        <w:bottom w:val="none" w:sz="0" w:space="0" w:color="auto"/>
        <w:right w:val="none" w:sz="0" w:space="0" w:color="auto"/>
      </w:divBdr>
    </w:div>
    <w:div w:id="484712501">
      <w:bodyDiv w:val="1"/>
      <w:marLeft w:val="0"/>
      <w:marRight w:val="0"/>
      <w:marTop w:val="0"/>
      <w:marBottom w:val="0"/>
      <w:divBdr>
        <w:top w:val="none" w:sz="0" w:space="0" w:color="auto"/>
        <w:left w:val="none" w:sz="0" w:space="0" w:color="auto"/>
        <w:bottom w:val="none" w:sz="0" w:space="0" w:color="auto"/>
        <w:right w:val="none" w:sz="0" w:space="0" w:color="auto"/>
      </w:divBdr>
    </w:div>
    <w:div w:id="542719358">
      <w:bodyDiv w:val="1"/>
      <w:marLeft w:val="0"/>
      <w:marRight w:val="0"/>
      <w:marTop w:val="0"/>
      <w:marBottom w:val="0"/>
      <w:divBdr>
        <w:top w:val="none" w:sz="0" w:space="0" w:color="auto"/>
        <w:left w:val="none" w:sz="0" w:space="0" w:color="auto"/>
        <w:bottom w:val="none" w:sz="0" w:space="0" w:color="auto"/>
        <w:right w:val="none" w:sz="0" w:space="0" w:color="auto"/>
      </w:divBdr>
    </w:div>
    <w:div w:id="545526507">
      <w:bodyDiv w:val="1"/>
      <w:marLeft w:val="0"/>
      <w:marRight w:val="0"/>
      <w:marTop w:val="0"/>
      <w:marBottom w:val="0"/>
      <w:divBdr>
        <w:top w:val="none" w:sz="0" w:space="0" w:color="auto"/>
        <w:left w:val="none" w:sz="0" w:space="0" w:color="auto"/>
        <w:bottom w:val="none" w:sz="0" w:space="0" w:color="auto"/>
        <w:right w:val="none" w:sz="0" w:space="0" w:color="auto"/>
      </w:divBdr>
    </w:div>
    <w:div w:id="633565015">
      <w:bodyDiv w:val="1"/>
      <w:marLeft w:val="0"/>
      <w:marRight w:val="0"/>
      <w:marTop w:val="0"/>
      <w:marBottom w:val="0"/>
      <w:divBdr>
        <w:top w:val="none" w:sz="0" w:space="0" w:color="auto"/>
        <w:left w:val="none" w:sz="0" w:space="0" w:color="auto"/>
        <w:bottom w:val="none" w:sz="0" w:space="0" w:color="auto"/>
        <w:right w:val="none" w:sz="0" w:space="0" w:color="auto"/>
      </w:divBdr>
    </w:div>
    <w:div w:id="691733707">
      <w:bodyDiv w:val="1"/>
      <w:marLeft w:val="0"/>
      <w:marRight w:val="0"/>
      <w:marTop w:val="0"/>
      <w:marBottom w:val="0"/>
      <w:divBdr>
        <w:top w:val="none" w:sz="0" w:space="0" w:color="auto"/>
        <w:left w:val="none" w:sz="0" w:space="0" w:color="auto"/>
        <w:bottom w:val="none" w:sz="0" w:space="0" w:color="auto"/>
        <w:right w:val="none" w:sz="0" w:space="0" w:color="auto"/>
      </w:divBdr>
    </w:div>
    <w:div w:id="714619225">
      <w:bodyDiv w:val="1"/>
      <w:marLeft w:val="0"/>
      <w:marRight w:val="0"/>
      <w:marTop w:val="0"/>
      <w:marBottom w:val="0"/>
      <w:divBdr>
        <w:top w:val="none" w:sz="0" w:space="0" w:color="auto"/>
        <w:left w:val="none" w:sz="0" w:space="0" w:color="auto"/>
        <w:bottom w:val="none" w:sz="0" w:space="0" w:color="auto"/>
        <w:right w:val="none" w:sz="0" w:space="0" w:color="auto"/>
      </w:divBdr>
    </w:div>
    <w:div w:id="791441840">
      <w:bodyDiv w:val="1"/>
      <w:marLeft w:val="0"/>
      <w:marRight w:val="0"/>
      <w:marTop w:val="0"/>
      <w:marBottom w:val="0"/>
      <w:divBdr>
        <w:top w:val="none" w:sz="0" w:space="0" w:color="auto"/>
        <w:left w:val="none" w:sz="0" w:space="0" w:color="auto"/>
        <w:bottom w:val="none" w:sz="0" w:space="0" w:color="auto"/>
        <w:right w:val="none" w:sz="0" w:space="0" w:color="auto"/>
      </w:divBdr>
    </w:div>
    <w:div w:id="902520905">
      <w:bodyDiv w:val="1"/>
      <w:marLeft w:val="0"/>
      <w:marRight w:val="0"/>
      <w:marTop w:val="0"/>
      <w:marBottom w:val="0"/>
      <w:divBdr>
        <w:top w:val="none" w:sz="0" w:space="0" w:color="auto"/>
        <w:left w:val="none" w:sz="0" w:space="0" w:color="auto"/>
        <w:bottom w:val="none" w:sz="0" w:space="0" w:color="auto"/>
        <w:right w:val="none" w:sz="0" w:space="0" w:color="auto"/>
      </w:divBdr>
    </w:div>
    <w:div w:id="917978436">
      <w:bodyDiv w:val="1"/>
      <w:marLeft w:val="0"/>
      <w:marRight w:val="0"/>
      <w:marTop w:val="0"/>
      <w:marBottom w:val="0"/>
      <w:divBdr>
        <w:top w:val="none" w:sz="0" w:space="0" w:color="auto"/>
        <w:left w:val="none" w:sz="0" w:space="0" w:color="auto"/>
        <w:bottom w:val="none" w:sz="0" w:space="0" w:color="auto"/>
        <w:right w:val="none" w:sz="0" w:space="0" w:color="auto"/>
      </w:divBdr>
    </w:div>
    <w:div w:id="1107047227">
      <w:bodyDiv w:val="1"/>
      <w:marLeft w:val="0"/>
      <w:marRight w:val="0"/>
      <w:marTop w:val="0"/>
      <w:marBottom w:val="0"/>
      <w:divBdr>
        <w:top w:val="none" w:sz="0" w:space="0" w:color="auto"/>
        <w:left w:val="none" w:sz="0" w:space="0" w:color="auto"/>
        <w:bottom w:val="none" w:sz="0" w:space="0" w:color="auto"/>
        <w:right w:val="none" w:sz="0" w:space="0" w:color="auto"/>
      </w:divBdr>
    </w:div>
    <w:div w:id="1114131750">
      <w:bodyDiv w:val="1"/>
      <w:marLeft w:val="0"/>
      <w:marRight w:val="0"/>
      <w:marTop w:val="0"/>
      <w:marBottom w:val="0"/>
      <w:divBdr>
        <w:top w:val="none" w:sz="0" w:space="0" w:color="auto"/>
        <w:left w:val="none" w:sz="0" w:space="0" w:color="auto"/>
        <w:bottom w:val="none" w:sz="0" w:space="0" w:color="auto"/>
        <w:right w:val="none" w:sz="0" w:space="0" w:color="auto"/>
      </w:divBdr>
    </w:div>
    <w:div w:id="1123384943">
      <w:bodyDiv w:val="1"/>
      <w:marLeft w:val="0"/>
      <w:marRight w:val="0"/>
      <w:marTop w:val="0"/>
      <w:marBottom w:val="0"/>
      <w:divBdr>
        <w:top w:val="none" w:sz="0" w:space="0" w:color="auto"/>
        <w:left w:val="none" w:sz="0" w:space="0" w:color="auto"/>
        <w:bottom w:val="none" w:sz="0" w:space="0" w:color="auto"/>
        <w:right w:val="none" w:sz="0" w:space="0" w:color="auto"/>
      </w:divBdr>
    </w:div>
    <w:div w:id="1322194079">
      <w:bodyDiv w:val="1"/>
      <w:marLeft w:val="0"/>
      <w:marRight w:val="0"/>
      <w:marTop w:val="0"/>
      <w:marBottom w:val="0"/>
      <w:divBdr>
        <w:top w:val="none" w:sz="0" w:space="0" w:color="auto"/>
        <w:left w:val="none" w:sz="0" w:space="0" w:color="auto"/>
        <w:bottom w:val="none" w:sz="0" w:space="0" w:color="auto"/>
        <w:right w:val="none" w:sz="0" w:space="0" w:color="auto"/>
      </w:divBdr>
    </w:div>
    <w:div w:id="1339845477">
      <w:bodyDiv w:val="1"/>
      <w:marLeft w:val="0"/>
      <w:marRight w:val="0"/>
      <w:marTop w:val="0"/>
      <w:marBottom w:val="0"/>
      <w:divBdr>
        <w:top w:val="none" w:sz="0" w:space="0" w:color="auto"/>
        <w:left w:val="none" w:sz="0" w:space="0" w:color="auto"/>
        <w:bottom w:val="none" w:sz="0" w:space="0" w:color="auto"/>
        <w:right w:val="none" w:sz="0" w:space="0" w:color="auto"/>
      </w:divBdr>
    </w:div>
    <w:div w:id="1438406777">
      <w:bodyDiv w:val="1"/>
      <w:marLeft w:val="0"/>
      <w:marRight w:val="0"/>
      <w:marTop w:val="0"/>
      <w:marBottom w:val="0"/>
      <w:divBdr>
        <w:top w:val="none" w:sz="0" w:space="0" w:color="auto"/>
        <w:left w:val="none" w:sz="0" w:space="0" w:color="auto"/>
        <w:bottom w:val="none" w:sz="0" w:space="0" w:color="auto"/>
        <w:right w:val="none" w:sz="0" w:space="0" w:color="auto"/>
      </w:divBdr>
    </w:div>
    <w:div w:id="1485199390">
      <w:bodyDiv w:val="1"/>
      <w:marLeft w:val="0"/>
      <w:marRight w:val="0"/>
      <w:marTop w:val="0"/>
      <w:marBottom w:val="0"/>
      <w:divBdr>
        <w:top w:val="none" w:sz="0" w:space="0" w:color="auto"/>
        <w:left w:val="none" w:sz="0" w:space="0" w:color="auto"/>
        <w:bottom w:val="none" w:sz="0" w:space="0" w:color="auto"/>
        <w:right w:val="none" w:sz="0" w:space="0" w:color="auto"/>
      </w:divBdr>
    </w:div>
    <w:div w:id="1621257762">
      <w:bodyDiv w:val="1"/>
      <w:marLeft w:val="0"/>
      <w:marRight w:val="0"/>
      <w:marTop w:val="0"/>
      <w:marBottom w:val="0"/>
      <w:divBdr>
        <w:top w:val="none" w:sz="0" w:space="0" w:color="auto"/>
        <w:left w:val="none" w:sz="0" w:space="0" w:color="auto"/>
        <w:bottom w:val="none" w:sz="0" w:space="0" w:color="auto"/>
        <w:right w:val="none" w:sz="0" w:space="0" w:color="auto"/>
      </w:divBdr>
    </w:div>
    <w:div w:id="1623196497">
      <w:bodyDiv w:val="1"/>
      <w:marLeft w:val="0"/>
      <w:marRight w:val="0"/>
      <w:marTop w:val="0"/>
      <w:marBottom w:val="0"/>
      <w:divBdr>
        <w:top w:val="none" w:sz="0" w:space="0" w:color="auto"/>
        <w:left w:val="none" w:sz="0" w:space="0" w:color="auto"/>
        <w:bottom w:val="none" w:sz="0" w:space="0" w:color="auto"/>
        <w:right w:val="none" w:sz="0" w:space="0" w:color="auto"/>
      </w:divBdr>
    </w:div>
    <w:div w:id="1631131271">
      <w:bodyDiv w:val="1"/>
      <w:marLeft w:val="0"/>
      <w:marRight w:val="0"/>
      <w:marTop w:val="0"/>
      <w:marBottom w:val="0"/>
      <w:divBdr>
        <w:top w:val="none" w:sz="0" w:space="0" w:color="auto"/>
        <w:left w:val="none" w:sz="0" w:space="0" w:color="auto"/>
        <w:bottom w:val="none" w:sz="0" w:space="0" w:color="auto"/>
        <w:right w:val="none" w:sz="0" w:space="0" w:color="auto"/>
      </w:divBdr>
    </w:div>
    <w:div w:id="1790971553">
      <w:bodyDiv w:val="1"/>
      <w:marLeft w:val="0"/>
      <w:marRight w:val="0"/>
      <w:marTop w:val="0"/>
      <w:marBottom w:val="0"/>
      <w:divBdr>
        <w:top w:val="none" w:sz="0" w:space="0" w:color="auto"/>
        <w:left w:val="none" w:sz="0" w:space="0" w:color="auto"/>
        <w:bottom w:val="none" w:sz="0" w:space="0" w:color="auto"/>
        <w:right w:val="none" w:sz="0" w:space="0" w:color="auto"/>
      </w:divBdr>
    </w:div>
    <w:div w:id="1818574938">
      <w:bodyDiv w:val="1"/>
      <w:marLeft w:val="0"/>
      <w:marRight w:val="0"/>
      <w:marTop w:val="0"/>
      <w:marBottom w:val="0"/>
      <w:divBdr>
        <w:top w:val="none" w:sz="0" w:space="0" w:color="auto"/>
        <w:left w:val="none" w:sz="0" w:space="0" w:color="auto"/>
        <w:bottom w:val="none" w:sz="0" w:space="0" w:color="auto"/>
        <w:right w:val="none" w:sz="0" w:space="0" w:color="auto"/>
      </w:divBdr>
    </w:div>
    <w:div w:id="2015036400">
      <w:bodyDiv w:val="1"/>
      <w:marLeft w:val="0"/>
      <w:marRight w:val="0"/>
      <w:marTop w:val="0"/>
      <w:marBottom w:val="0"/>
      <w:divBdr>
        <w:top w:val="none" w:sz="0" w:space="0" w:color="auto"/>
        <w:left w:val="none" w:sz="0" w:space="0" w:color="auto"/>
        <w:bottom w:val="none" w:sz="0" w:space="0" w:color="auto"/>
        <w:right w:val="none" w:sz="0" w:space="0" w:color="auto"/>
      </w:divBdr>
    </w:div>
    <w:div w:id="2066635752">
      <w:bodyDiv w:val="1"/>
      <w:marLeft w:val="0"/>
      <w:marRight w:val="0"/>
      <w:marTop w:val="0"/>
      <w:marBottom w:val="0"/>
      <w:divBdr>
        <w:top w:val="none" w:sz="0" w:space="0" w:color="auto"/>
        <w:left w:val="none" w:sz="0" w:space="0" w:color="auto"/>
        <w:bottom w:val="none" w:sz="0" w:space="0" w:color="auto"/>
        <w:right w:val="none" w:sz="0" w:space="0" w:color="auto"/>
      </w:divBdr>
    </w:div>
    <w:div w:id="2077245353">
      <w:bodyDiv w:val="1"/>
      <w:marLeft w:val="0"/>
      <w:marRight w:val="0"/>
      <w:marTop w:val="0"/>
      <w:marBottom w:val="0"/>
      <w:divBdr>
        <w:top w:val="none" w:sz="0" w:space="0" w:color="auto"/>
        <w:left w:val="none" w:sz="0" w:space="0" w:color="auto"/>
        <w:bottom w:val="none" w:sz="0" w:space="0" w:color="auto"/>
        <w:right w:val="none" w:sz="0" w:space="0" w:color="auto"/>
      </w:divBdr>
    </w:div>
    <w:div w:id="2087799388">
      <w:bodyDiv w:val="1"/>
      <w:marLeft w:val="0"/>
      <w:marRight w:val="0"/>
      <w:marTop w:val="0"/>
      <w:marBottom w:val="0"/>
      <w:divBdr>
        <w:top w:val="none" w:sz="0" w:space="0" w:color="auto"/>
        <w:left w:val="none" w:sz="0" w:space="0" w:color="auto"/>
        <w:bottom w:val="none" w:sz="0" w:space="0" w:color="auto"/>
        <w:right w:val="none" w:sz="0" w:space="0" w:color="auto"/>
      </w:divBdr>
    </w:div>
    <w:div w:id="2100364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9.wmf"/><Relationship Id="rId26" Type="http://schemas.openxmlformats.org/officeDocument/2006/relationships/image" Target="media/image17.wmf"/><Relationship Id="rId39" Type="http://schemas.openxmlformats.org/officeDocument/2006/relationships/hyperlink" Target="consultantplus://offline/ref=7B9C7E82A3194DD49338CBCBB9A5B25747C0CC092D108D544594E01776F5480E47FC41001580D114E607C8B839946B9B0A4A0E3AFBG8HEN" TargetMode="External"/><Relationship Id="rId21" Type="http://schemas.openxmlformats.org/officeDocument/2006/relationships/image" Target="media/image12.wmf"/><Relationship Id="rId34" Type="http://schemas.openxmlformats.org/officeDocument/2006/relationships/hyperlink" Target="consultantplus://offline/ref=7B9C7E82A3194DD49338CBCBB9A5B25747C3CD0A2D148D544594E01776F5480E47FC41071081DA44B548C9E47FC678990F4A0C38E78F6DE9G5HBN" TargetMode="External"/><Relationship Id="rId42" Type="http://schemas.openxmlformats.org/officeDocument/2006/relationships/hyperlink" Target="consultantplus://offline/ref=7B9C7E82A3194DD49338CBCBB9A5B25747C0CC092D108D544594E01776F5480E47FC410E1780D114E607C8B839946B9B0A4A0E3AFBG8HEN" TargetMode="External"/><Relationship Id="rId47" Type="http://schemas.openxmlformats.org/officeDocument/2006/relationships/hyperlink" Target="consultantplus://offline/ref=7B9C7E82A3194DD49338CBCBB9A5B25747C0CE0329198D544594E01776F5480E47FC41071081DB43B048C9E47FC678990F4A0C38E78F6DE9G5HBN" TargetMode="External"/><Relationship Id="rId50" Type="http://schemas.openxmlformats.org/officeDocument/2006/relationships/hyperlink" Target="consultantplus://offline/ref=7B9C7E82A3194DD49338CBCBB9A5B25747C0CE0329198D544594E01776F5480E47FC41071081DB45B348C9E47FC678990F4A0C38E78F6DE9G5HBN" TargetMode="External"/><Relationship Id="rId55" Type="http://schemas.openxmlformats.org/officeDocument/2006/relationships/hyperlink" Target="consultantplus://offline/ref=0353C77EFE273E2DA38EF28B688F0A770E6FEFA3ECB404E469B4C7B5AD82A94CB2A246A0A6C20081439217E17E43861AFCCAD8A3BE26B1EEH4H6N" TargetMode="External"/><Relationship Id="rId63" Type="http://schemas.openxmlformats.org/officeDocument/2006/relationships/hyperlink" Target="consultantplus://offline/ref=0353C77EFE273E2DA38EF28B688F0A770E6EE4A0E0B604E469B4C7B5AD82A94CB2A246A4A7C10BD11ADD16BD38119518F9CADAA1A2H2H7N" TargetMode="External"/><Relationship Id="rId68" Type="http://schemas.openxmlformats.org/officeDocument/2006/relationships/hyperlink" Target="consultantplus://offline/ref=0353C77EFE273E2DA38EF28B688F0A770E6EE4A0E0B604E469B4C7B5AD82A94CB2A246A4A7CA0BD11ADD16BD38119518F9CADAA1A2H2H7N"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wmf"/><Relationship Id="rId29" Type="http://schemas.openxmlformats.org/officeDocument/2006/relationships/image" Target="media/image20.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image" Target="media/image15.wmf"/><Relationship Id="rId32" Type="http://schemas.openxmlformats.org/officeDocument/2006/relationships/hyperlink" Target="consultantplus://offline/ref=7B9C7E82A3194DD49338CBCBB9A5B25747C2CC0920128D544594E01776F5480E55FC190B1286C440B55D9FB539G9H0N" TargetMode="External"/><Relationship Id="rId37" Type="http://schemas.openxmlformats.org/officeDocument/2006/relationships/hyperlink" Target="consultantplus://offline/ref=7B9C7E82A3194DD49338CBCBB9A5B25747C2CC0920128D544594E01776F5480E55FC190B1286C440B55D9FB539G9H0N" TargetMode="External"/><Relationship Id="rId40" Type="http://schemas.openxmlformats.org/officeDocument/2006/relationships/hyperlink" Target="consultantplus://offline/ref=7B9C7E82A3194DD49338CBCBB9A5B25747C0CC092D108D544594E01776F5480E47FC41071081D845B348C9E47FC678990F4A0C38E78F6DE9G5HBN" TargetMode="External"/><Relationship Id="rId45" Type="http://schemas.openxmlformats.org/officeDocument/2006/relationships/hyperlink" Target="consultantplus://offline/ref=7B9C7E82A3194DD49338CBCBB9A5B25747C0CE0329198D544594E01776F5480E55FC190B1286C440B55D9FB539G9H0N" TargetMode="External"/><Relationship Id="rId53" Type="http://schemas.openxmlformats.org/officeDocument/2006/relationships/hyperlink" Target="consultantplus://offline/ref=7B9C7E82A3194DD49338CBCBB9A5B25747C0CE0329198D544594E01776F5480E47FC41071080DD40B648C9E47FC678990F4A0C38E78F6DE9G5HBN" TargetMode="External"/><Relationship Id="rId58" Type="http://schemas.openxmlformats.org/officeDocument/2006/relationships/hyperlink" Target="consultantplus://offline/ref=0353C77EFE273E2DA38EF28B688F0A77096CE9A9EAB204E469B4C7B5AD82A94CB2A246A0A6C301854A9217E17E43861AFCCAD8A3BE26B1EEH4H6N" TargetMode="External"/><Relationship Id="rId66" Type="http://schemas.openxmlformats.org/officeDocument/2006/relationships/hyperlink" Target="consultantplus://offline/ref=0353C77EFE273E2DA38EF28B688F0A770E6EE4A0E0B604E469B4C7B5AD82A94CB2A246A0A3C2058E1FC807E537148C06FBD6C6A3A026HBH2N" TargetMode="Externa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hyperlink" Target="consultantplus://offline/ref=7B9C7E82A3194DD49338CBCBB9A5B25747C0CC092D108D544594E01776F5480E47FC41071081DE42B048C9E47FC678990F4A0C38E78F6DE9G5HBN" TargetMode="External"/><Relationship Id="rId49" Type="http://schemas.openxmlformats.org/officeDocument/2006/relationships/hyperlink" Target="consultantplus://offline/ref=7B9C7E82A3194DD49338CBCBB9A5B25747C0CE0329198D544594E01776F5480E47FC41071081DB44B548C9E47FC678990F4A0C38E78F6DE9G5HBN" TargetMode="External"/><Relationship Id="rId57" Type="http://schemas.openxmlformats.org/officeDocument/2006/relationships/hyperlink" Target="consultantplus://offline/ref=0353C77EFE273E2DA38EF28B688F0A770864E9A2EBB504E469B4C7B5AD82A94CA0A21EACA4C41E85498741B038H1H5N" TargetMode="External"/><Relationship Id="rId61" Type="http://schemas.openxmlformats.org/officeDocument/2006/relationships/hyperlink" Target="consultantplus://offline/ref=0353C77EFE273E2DA38EF28B688F0A770E6EE8A8EEB604E469B4C7B5AD82A94CA0A21EACA4C41E85498741B038H1H5N" TargetMode="External"/><Relationship Id="rId10" Type="http://schemas.openxmlformats.org/officeDocument/2006/relationships/image" Target="media/image1.wmf"/><Relationship Id="rId19" Type="http://schemas.openxmlformats.org/officeDocument/2006/relationships/image" Target="media/image10.wmf"/><Relationship Id="rId31" Type="http://schemas.openxmlformats.org/officeDocument/2006/relationships/hyperlink" Target="consultantplus://offline/ref=7B9C7E82A3194DD49338CBCBB9A5B25741CAC90E2346DA5614C1EE127EA5121E51B54E010E81D85EB5439FGBH6N" TargetMode="External"/><Relationship Id="rId44" Type="http://schemas.openxmlformats.org/officeDocument/2006/relationships/hyperlink" Target="consultantplus://offline/ref=7B9C7E82A3194DD49338CBCBB9A5B25747C0CC092D108D544594E01776F5480E47FC41071081D944BE48C9E47FC678990F4A0C38E78F6DE9G5HBN" TargetMode="External"/><Relationship Id="rId52" Type="http://schemas.openxmlformats.org/officeDocument/2006/relationships/hyperlink" Target="consultantplus://offline/ref=7B9C7E82A3194DD49338CBCBB9A5B25747C0CE0329198D544594E01776F5480E47FC41071081DF47B348C9E47FC678990F4A0C38E78F6DE9G5HBN" TargetMode="External"/><Relationship Id="rId60" Type="http://schemas.openxmlformats.org/officeDocument/2006/relationships/hyperlink" Target="consultantplus://offline/ref=0353C77EFE273E2DA38EF28B688F0A770E6EE8A8EEB604E469B4C7B5AD82A94CA0A21EACA4C41E85498741B038H1H5N" TargetMode="External"/><Relationship Id="rId65" Type="http://schemas.openxmlformats.org/officeDocument/2006/relationships/hyperlink" Target="consultantplus://offline/ref=0353C77EFE273E2DA38EF28B688F0A770E6EE4A0E0B604E469B4C7B5AD82A94CB2A246A0A4C5078E1FC807E537148C06FBD6C6A3A026HBH2N" TargetMode="External"/><Relationship Id="rId4" Type="http://schemas.openxmlformats.org/officeDocument/2006/relationships/settings" Target="settings.xml"/><Relationship Id="rId9" Type="http://schemas.openxmlformats.org/officeDocument/2006/relationships/hyperlink" Target="consultantplus://offline/ref=7B9C7E82A3194DD49338CBCBB9A5B25747C0CC092D108D544594E01776F5480E47FC41071080DE42B148C9E47FC678990F4A0C38E78F6DE9G5HBN" TargetMode="External"/><Relationship Id="rId14" Type="http://schemas.openxmlformats.org/officeDocument/2006/relationships/image" Target="media/image5.wmf"/><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hyperlink" Target="consultantplus://offline/ref=7B9C7E82A3194DD49338CBCBB9A5B25741CAC90E2346DA5614C1EE127EA5121E51B54E010E81D85EB5439FGBH6N" TargetMode="External"/><Relationship Id="rId35" Type="http://schemas.openxmlformats.org/officeDocument/2006/relationships/hyperlink" Target="consultantplus://offline/ref=7B9C7E82A3194DD49338CBCBB9A5B25747C2CC0920128D544594E01776F5480E47FC41071083DD42B648C9E47FC678990F4A0C38E78F6DE9G5HBN" TargetMode="External"/><Relationship Id="rId43" Type="http://schemas.openxmlformats.org/officeDocument/2006/relationships/hyperlink" Target="consultantplus://offline/ref=7B9C7E82A3194DD49338CBCBB9A5B25747C0CC092D108D544594E01776F5480E47FC410E1780D114E607C8B839946B9B0A4A0E3AFBG8HEN" TargetMode="External"/><Relationship Id="rId48" Type="http://schemas.openxmlformats.org/officeDocument/2006/relationships/hyperlink" Target="consultantplus://offline/ref=7B9C7E82A3194DD49338CBCBB9A5B25747C0CE0329198D544594E01776F5480E47FC41071080DF40BE48C9E47FC678990F4A0C38E78F6DE9G5HBN" TargetMode="External"/><Relationship Id="rId56" Type="http://schemas.openxmlformats.org/officeDocument/2006/relationships/hyperlink" Target="consultantplus://offline/ref=0353C77EFE273E2DA38EF28B688F0A770E6EEBA2EFB204E469B4C7B5AD82A94CB2A246A0A6C30082439217E17E43861AFCCAD8A3BE26B1EEH4H6N" TargetMode="External"/><Relationship Id="rId64" Type="http://schemas.openxmlformats.org/officeDocument/2006/relationships/hyperlink" Target="consultantplus://offline/ref=0353C77EFE273E2DA38EF28B688F0A770E6EE9A6E9BD04E469B4C7B5AD82A94CA0A21EACA4C41E85498741B038H1H5N" TargetMode="External"/><Relationship Id="rId69" Type="http://schemas.openxmlformats.org/officeDocument/2006/relationships/header" Target="header1.xml"/><Relationship Id="rId8" Type="http://schemas.openxmlformats.org/officeDocument/2006/relationships/hyperlink" Target="consultantplus://offline/ref=7B9C7E82A3194DD49338CBCBB9A5B25747C0CC092D108D544594E01776F5480E47FC41071081DF43B048C9E47FC678990F4A0C38E78F6DE9G5HBN" TargetMode="External"/><Relationship Id="rId51" Type="http://schemas.openxmlformats.org/officeDocument/2006/relationships/hyperlink" Target="consultantplus://offline/ref=7B9C7E82A3194DD49338CBCBB9A5B25747C0CE0329198D544594E01776F5480E47FC41071081DB45BE48C9E47FC678990F4A0C38E78F6DE9G5HBN" TargetMode="External"/><Relationship Id="rId72"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image" Target="media/image3.wmf"/><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hyperlink" Target="consultantplus://offline/ref=7B9C7E82A3194DD49338CBCBB9A5B25747C3CD0A2D148D544594E01776F5480E55FC190B1286C440B55D9FB539G9H0N" TargetMode="External"/><Relationship Id="rId38" Type="http://schemas.openxmlformats.org/officeDocument/2006/relationships/hyperlink" Target="consultantplus://offline/ref=7B9C7E82A3194DD49338CBCBB9A5B25747C0CC092D108D544594E01776F5480E55FC190B1286C440B55D9FB539G9H0N" TargetMode="External"/><Relationship Id="rId46" Type="http://schemas.openxmlformats.org/officeDocument/2006/relationships/hyperlink" Target="consultantplus://offline/ref=7B9C7E82A3194DD49338CBCBB9A5B25747C0CC092D108D544594E01776F5480E55FC190B1286C440B55D9FB539G9H0N" TargetMode="External"/><Relationship Id="rId59" Type="http://schemas.openxmlformats.org/officeDocument/2006/relationships/hyperlink" Target="consultantplus://offline/ref=0353C77EFE273E2DA38EF28B688F0A770865EAA4E2E253E638E1C9B0A5D2F35CA4EB49A6B8C3029B499941HBH3N" TargetMode="External"/><Relationship Id="rId67" Type="http://schemas.openxmlformats.org/officeDocument/2006/relationships/hyperlink" Target="consultantplus://offline/ref=0353C77EFE273E2DA38EF28B688F0A770E6EE4A0E0B604E469B4C7B5AD82A94CB2A246A4A4C20BD11ADD16BD38119518F9CADAA1A2H2H7N" TargetMode="External"/><Relationship Id="rId20" Type="http://schemas.openxmlformats.org/officeDocument/2006/relationships/image" Target="media/image11.wmf"/><Relationship Id="rId41" Type="http://schemas.openxmlformats.org/officeDocument/2006/relationships/hyperlink" Target="consultantplus://offline/ref=7B9C7E82A3194DD49338CBCBB9A5B25747C0CC092D108D544594E01776F5480E47FC41011080D114E607C8B839946B9B0A4A0E3AFBG8HEN" TargetMode="External"/><Relationship Id="rId54" Type="http://schemas.openxmlformats.org/officeDocument/2006/relationships/hyperlink" Target="consultantplus://offline/ref=7B9C7E82A3194DD49338CBCBB9A5B25747C0CC092D108D544594E01776F5480E55FC190B1286C440B55D9FB539G9H0N" TargetMode="External"/><Relationship Id="rId62" Type="http://schemas.openxmlformats.org/officeDocument/2006/relationships/hyperlink" Target="consultantplus://offline/ref=0353C77EFE273E2DA38EF28B688F0A770E6EE4A0E0B604E469B4C7B5AD82A94CB2A246A4A7CA0BD11ADD16BD38119518F9CADAA1A2H2H7N" TargetMode="External"/><Relationship Id="rId7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33948-C993-4F33-AAEF-19C3734E7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96</Pages>
  <Words>36325</Words>
  <Characters>207055</Characters>
  <Application>Microsoft Office Word</Application>
  <DocSecurity>0</DocSecurity>
  <Lines>1725</Lines>
  <Paragraphs>485</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по подготовке муниципальных нормативных правовых актов"
(подготовлены ФБУ НЦПИ при Минюсте России)</vt:lpstr>
    </vt:vector>
  </TitlesOfParts>
  <Company>КонсультантПлюс Версия 4022.00.55</Company>
  <LinksUpToDate>false</LinksUpToDate>
  <CharactersWithSpaces>242895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подготовке муниципальных нормативных правовых актов"
(подготовлены ФБУ НЦПИ при Минюсте России)</dc:title>
  <dc:creator>user</dc:creator>
  <cp:lastModifiedBy>user</cp:lastModifiedBy>
  <cp:revision>12</cp:revision>
  <dcterms:created xsi:type="dcterms:W3CDTF">2025-12-04T09:17:00Z</dcterms:created>
  <dcterms:modified xsi:type="dcterms:W3CDTF">2025-12-19T09:52:00Z</dcterms:modified>
</cp:coreProperties>
</file>