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56C" w:rsidRPr="00BD68C9" w:rsidRDefault="003F756C" w:rsidP="003F756C">
      <w:pPr>
        <w:autoSpaceDE w:val="0"/>
        <w:autoSpaceDN w:val="0"/>
        <w:adjustRightInd w:val="0"/>
        <w:ind w:left="4253"/>
        <w:jc w:val="center"/>
        <w:outlineLvl w:val="0"/>
      </w:pPr>
      <w:r w:rsidRPr="00BD68C9">
        <w:t>УТВЕРЖДЕНЫ</w:t>
      </w:r>
    </w:p>
    <w:p w:rsidR="003F756C" w:rsidRPr="00BD68C9" w:rsidRDefault="003F756C" w:rsidP="003F756C">
      <w:pPr>
        <w:autoSpaceDE w:val="0"/>
        <w:autoSpaceDN w:val="0"/>
        <w:adjustRightInd w:val="0"/>
        <w:ind w:left="4253"/>
        <w:jc w:val="center"/>
      </w:pPr>
      <w:r w:rsidRPr="00BD68C9">
        <w:t xml:space="preserve">распоряжением </w:t>
      </w:r>
      <w:r w:rsidR="00C67809" w:rsidRPr="00BD68C9">
        <w:t>Правительства</w:t>
      </w:r>
      <w:r w:rsidRPr="00BD68C9">
        <w:t xml:space="preserve"> </w:t>
      </w:r>
    </w:p>
    <w:p w:rsidR="003F756C" w:rsidRPr="00BD68C9" w:rsidRDefault="003F756C" w:rsidP="003F756C">
      <w:pPr>
        <w:autoSpaceDE w:val="0"/>
        <w:autoSpaceDN w:val="0"/>
        <w:adjustRightInd w:val="0"/>
        <w:ind w:left="4253"/>
        <w:jc w:val="center"/>
      </w:pPr>
      <w:r w:rsidRPr="00BD68C9">
        <w:t>Курской области</w:t>
      </w:r>
    </w:p>
    <w:p w:rsidR="003F756C" w:rsidRPr="00BD68C9" w:rsidRDefault="003F756C" w:rsidP="003F756C">
      <w:pPr>
        <w:autoSpaceDE w:val="0"/>
        <w:autoSpaceDN w:val="0"/>
        <w:adjustRightInd w:val="0"/>
        <w:ind w:left="4253"/>
        <w:jc w:val="center"/>
      </w:pPr>
      <w:r w:rsidRPr="00BD68C9">
        <w:t>от ___________________ №______</w:t>
      </w:r>
    </w:p>
    <w:p w:rsidR="003F756C" w:rsidRPr="00BD68C9" w:rsidRDefault="003F756C" w:rsidP="003F756C">
      <w:pPr>
        <w:autoSpaceDE w:val="0"/>
        <w:autoSpaceDN w:val="0"/>
        <w:adjustRightInd w:val="0"/>
        <w:jc w:val="center"/>
        <w:rPr>
          <w:b/>
          <w:bCs/>
        </w:rPr>
      </w:pPr>
    </w:p>
    <w:p w:rsidR="003F756C" w:rsidRPr="00BD68C9" w:rsidRDefault="003F756C" w:rsidP="003F756C">
      <w:pPr>
        <w:autoSpaceDE w:val="0"/>
        <w:autoSpaceDN w:val="0"/>
        <w:adjustRightInd w:val="0"/>
        <w:jc w:val="center"/>
        <w:rPr>
          <w:b/>
        </w:rPr>
      </w:pPr>
    </w:p>
    <w:p w:rsidR="003F756C" w:rsidRPr="00BD68C9" w:rsidRDefault="003F756C" w:rsidP="003F756C">
      <w:pPr>
        <w:jc w:val="center"/>
        <w:rPr>
          <w:b/>
        </w:rPr>
      </w:pPr>
      <w:r w:rsidRPr="00BD68C9">
        <w:rPr>
          <w:b/>
        </w:rPr>
        <w:t>Методические рекомендации</w:t>
      </w:r>
    </w:p>
    <w:p w:rsidR="003F756C" w:rsidRPr="00BD68C9" w:rsidRDefault="003F756C" w:rsidP="003F756C">
      <w:pPr>
        <w:suppressAutoHyphens/>
        <w:jc w:val="center"/>
        <w:rPr>
          <w:b/>
        </w:rPr>
      </w:pPr>
      <w:r w:rsidRPr="00BD68C9">
        <w:rPr>
          <w:b/>
        </w:rPr>
        <w:t xml:space="preserve">по разработке и реализации государственных программ </w:t>
      </w:r>
    </w:p>
    <w:p w:rsidR="003F756C" w:rsidRPr="00BD68C9" w:rsidRDefault="003F756C" w:rsidP="003F756C">
      <w:pPr>
        <w:suppressAutoHyphens/>
        <w:jc w:val="center"/>
        <w:rPr>
          <w:b/>
        </w:rPr>
      </w:pPr>
      <w:r w:rsidRPr="00BD68C9">
        <w:rPr>
          <w:b/>
        </w:rPr>
        <w:t>Курской области</w:t>
      </w:r>
    </w:p>
    <w:p w:rsidR="003F756C" w:rsidRPr="00BD68C9" w:rsidRDefault="003F756C"/>
    <w:p w:rsidR="003F756C" w:rsidRPr="00BD68C9" w:rsidRDefault="00FE3CB3" w:rsidP="00FE3CB3">
      <w:pPr>
        <w:pStyle w:val="20"/>
        <w:shd w:val="clear" w:color="auto" w:fill="auto"/>
        <w:spacing w:after="321" w:line="240" w:lineRule="auto"/>
        <w:ind w:left="360" w:firstLine="0"/>
        <w:rPr>
          <w:b/>
          <w:sz w:val="28"/>
          <w:szCs w:val="28"/>
        </w:rPr>
      </w:pPr>
      <w:r w:rsidRPr="00BD68C9">
        <w:rPr>
          <w:b/>
          <w:sz w:val="28"/>
          <w:szCs w:val="28"/>
          <w:lang w:val="en-US" w:eastAsia="ru-RU" w:bidi="ru-RU"/>
        </w:rPr>
        <w:t>I</w:t>
      </w:r>
      <w:r w:rsidRPr="00BD68C9">
        <w:rPr>
          <w:b/>
          <w:sz w:val="28"/>
          <w:szCs w:val="28"/>
          <w:lang w:eastAsia="ru-RU" w:bidi="ru-RU"/>
        </w:rPr>
        <w:t>. </w:t>
      </w:r>
      <w:r w:rsidR="003F756C" w:rsidRPr="00BD68C9">
        <w:rPr>
          <w:b/>
          <w:sz w:val="28"/>
          <w:szCs w:val="28"/>
          <w:lang w:eastAsia="ru-RU" w:bidi="ru-RU"/>
        </w:rPr>
        <w:t>Общие положения</w:t>
      </w:r>
    </w:p>
    <w:p w:rsidR="003F756C" w:rsidRPr="00BD68C9" w:rsidRDefault="000D19D8" w:rsidP="00CD6831">
      <w:pPr>
        <w:pStyle w:val="20"/>
        <w:shd w:val="clear" w:color="auto" w:fill="auto"/>
        <w:tabs>
          <w:tab w:val="left" w:pos="1079"/>
        </w:tabs>
        <w:spacing w:after="0" w:line="240" w:lineRule="auto"/>
        <w:ind w:firstLine="76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1.</w:t>
      </w:r>
      <w:r w:rsidR="00FE3CB3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>Настоящие методические рекомендации по разработке и реализации</w:t>
      </w:r>
      <w:r w:rsidR="003F756C" w:rsidRPr="00BD68C9">
        <w:rPr>
          <w:sz w:val="28"/>
          <w:szCs w:val="28"/>
          <w:vertAlign w:val="superscript"/>
          <w:lang w:eastAsia="ru-RU" w:bidi="ru-RU"/>
        </w:rPr>
        <w:t xml:space="preserve"> </w:t>
      </w:r>
      <w:r w:rsidR="003F756C" w:rsidRPr="00BD68C9">
        <w:rPr>
          <w:sz w:val="28"/>
          <w:szCs w:val="28"/>
          <w:lang w:eastAsia="ru-RU" w:bidi="ru-RU"/>
        </w:rPr>
        <w:t xml:space="preserve">государственных программ Курской области (далее - Методические рекомендации) разработаны в соответствии с Положением о системе управления государственными программами Курской области, утвержденным постановлением </w:t>
      </w:r>
      <w:r w:rsidR="00C67809" w:rsidRPr="00BD68C9">
        <w:rPr>
          <w:sz w:val="28"/>
          <w:szCs w:val="28"/>
          <w:lang w:eastAsia="ru-RU" w:bidi="ru-RU"/>
        </w:rPr>
        <w:t>Правительства</w:t>
      </w:r>
      <w:r w:rsidR="003F756C" w:rsidRPr="00BD68C9">
        <w:rPr>
          <w:sz w:val="28"/>
          <w:szCs w:val="28"/>
          <w:lang w:eastAsia="ru-RU" w:bidi="ru-RU"/>
        </w:rPr>
        <w:t xml:space="preserve"> Курской области от _________ 202</w:t>
      </w:r>
      <w:r w:rsidR="00D51E2C" w:rsidRPr="00BD68C9">
        <w:rPr>
          <w:sz w:val="28"/>
          <w:szCs w:val="28"/>
          <w:lang w:eastAsia="ru-RU" w:bidi="ru-RU"/>
        </w:rPr>
        <w:t>3</w:t>
      </w:r>
      <w:r w:rsidR="003F756C" w:rsidRPr="00BD68C9">
        <w:rPr>
          <w:sz w:val="28"/>
          <w:szCs w:val="28"/>
          <w:lang w:eastAsia="ru-RU" w:bidi="ru-RU"/>
        </w:rPr>
        <w:t xml:space="preserve"> № _____</w:t>
      </w:r>
      <w:r w:rsidR="00397543" w:rsidRPr="00BD68C9">
        <w:rPr>
          <w:sz w:val="28"/>
          <w:szCs w:val="28"/>
          <w:lang w:eastAsia="ru-RU" w:bidi="ru-RU"/>
        </w:rPr>
        <w:t>_</w:t>
      </w:r>
      <w:r w:rsidR="003F756C" w:rsidRPr="00BD68C9">
        <w:rPr>
          <w:sz w:val="28"/>
          <w:szCs w:val="28"/>
          <w:lang w:eastAsia="ru-RU" w:bidi="ru-RU"/>
        </w:rPr>
        <w:t xml:space="preserve">  (далее - Положение), в целях методического обеспечения процесса разработки и реализации государственных программ Курской области.</w:t>
      </w:r>
    </w:p>
    <w:p w:rsidR="000D19D8" w:rsidRPr="00BD68C9" w:rsidRDefault="000D19D8" w:rsidP="00CD6831">
      <w:pPr>
        <w:pStyle w:val="20"/>
        <w:shd w:val="clear" w:color="auto" w:fill="auto"/>
        <w:tabs>
          <w:tab w:val="left" w:pos="1079"/>
        </w:tabs>
        <w:spacing w:after="0" w:line="240" w:lineRule="auto"/>
        <w:ind w:firstLine="76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2.</w:t>
      </w:r>
      <w:r w:rsidR="00FE3CB3" w:rsidRPr="00BD68C9">
        <w:rPr>
          <w:sz w:val="28"/>
          <w:szCs w:val="28"/>
          <w:lang w:eastAsia="ru-RU" w:bidi="ru-RU"/>
        </w:rPr>
        <w:t> </w:t>
      </w:r>
      <w:proofErr w:type="gramStart"/>
      <w:r w:rsidR="003F756C" w:rsidRPr="00BD68C9">
        <w:rPr>
          <w:sz w:val="28"/>
          <w:szCs w:val="28"/>
          <w:lang w:eastAsia="ru-RU" w:bidi="ru-RU"/>
        </w:rPr>
        <w:t xml:space="preserve">Методические рекомендации устанавливают формы и требования к документам, разрабатываемым при формировании и реализации государственных программ (комплексных программ) </w:t>
      </w:r>
      <w:r w:rsidR="00067AE5" w:rsidRPr="00BD68C9">
        <w:rPr>
          <w:sz w:val="28"/>
          <w:szCs w:val="28"/>
          <w:lang w:eastAsia="ru-RU" w:bidi="ru-RU"/>
        </w:rPr>
        <w:t>Курской области</w:t>
      </w:r>
      <w:r w:rsidR="003F756C" w:rsidRPr="00BD68C9">
        <w:rPr>
          <w:sz w:val="28"/>
          <w:szCs w:val="28"/>
          <w:lang w:eastAsia="ru-RU" w:bidi="ru-RU"/>
        </w:rPr>
        <w:t xml:space="preserve"> и их структурных элементов, за исключением </w:t>
      </w:r>
      <w:r w:rsidR="00067AE5" w:rsidRPr="00BD68C9">
        <w:rPr>
          <w:sz w:val="28"/>
          <w:szCs w:val="28"/>
          <w:lang w:eastAsia="ru-RU" w:bidi="ru-RU"/>
        </w:rPr>
        <w:t xml:space="preserve">региональных </w:t>
      </w:r>
      <w:r w:rsidR="00102816" w:rsidRPr="00BD68C9">
        <w:rPr>
          <w:sz w:val="28"/>
          <w:szCs w:val="28"/>
          <w:lang w:eastAsia="ru-RU" w:bidi="ru-RU"/>
        </w:rPr>
        <w:t>проектов,</w:t>
      </w:r>
      <w:r w:rsidR="003F4547" w:rsidRPr="00BD68C9">
        <w:rPr>
          <w:sz w:val="28"/>
          <w:szCs w:val="28"/>
          <w:lang w:eastAsia="ru-RU" w:bidi="ru-RU"/>
        </w:rPr>
        <w:t xml:space="preserve"> обеспечивающих достижение и (или) вклад в достижение целей и (или) показателей и реализацию мероприятий (результатов) федеральных проектов, входящих в состав национальных проектов</w:t>
      </w:r>
      <w:r w:rsidR="00102816" w:rsidRPr="00BD68C9">
        <w:rPr>
          <w:sz w:val="28"/>
          <w:szCs w:val="28"/>
          <w:lang w:eastAsia="ru-RU" w:bidi="ru-RU"/>
        </w:rPr>
        <w:t xml:space="preserve">, </w:t>
      </w:r>
      <w:r w:rsidR="003F756C" w:rsidRPr="00BD68C9">
        <w:rPr>
          <w:sz w:val="28"/>
          <w:szCs w:val="28"/>
          <w:lang w:eastAsia="ru-RU" w:bidi="ru-RU"/>
        </w:rPr>
        <w:t xml:space="preserve">а также документов, формы которых определяются в соответствии с иными нормативными </w:t>
      </w:r>
      <w:proofErr w:type="gramEnd"/>
      <w:r w:rsidR="003F756C" w:rsidRPr="00BD68C9">
        <w:rPr>
          <w:sz w:val="28"/>
          <w:szCs w:val="28"/>
          <w:lang w:eastAsia="ru-RU" w:bidi="ru-RU"/>
        </w:rPr>
        <w:t xml:space="preserve">правовыми актами </w:t>
      </w:r>
      <w:r w:rsidR="00067AE5" w:rsidRPr="00BD68C9">
        <w:rPr>
          <w:sz w:val="28"/>
          <w:szCs w:val="28"/>
          <w:lang w:eastAsia="ru-RU" w:bidi="ru-RU"/>
        </w:rPr>
        <w:t>Курской области</w:t>
      </w:r>
      <w:r w:rsidR="003F756C" w:rsidRPr="00BD68C9">
        <w:rPr>
          <w:sz w:val="28"/>
          <w:szCs w:val="28"/>
          <w:lang w:eastAsia="ru-RU" w:bidi="ru-RU"/>
        </w:rPr>
        <w:t>.</w:t>
      </w:r>
    </w:p>
    <w:p w:rsidR="00A4097E" w:rsidRPr="00BD68C9" w:rsidRDefault="00E62666" w:rsidP="00A4097E">
      <w:pPr>
        <w:pStyle w:val="20"/>
        <w:shd w:val="clear" w:color="auto" w:fill="auto"/>
        <w:tabs>
          <w:tab w:val="left" w:pos="1079"/>
        </w:tabs>
        <w:spacing w:after="0" w:line="240" w:lineRule="auto"/>
        <w:ind w:firstLine="760"/>
        <w:jc w:val="both"/>
        <w:rPr>
          <w:sz w:val="28"/>
          <w:szCs w:val="28"/>
        </w:rPr>
      </w:pPr>
      <w:r w:rsidRPr="00BD68C9">
        <w:rPr>
          <w:sz w:val="28"/>
          <w:szCs w:val="28"/>
          <w:lang w:eastAsia="ru-RU" w:bidi="ru-RU"/>
        </w:rPr>
        <w:t>3. </w:t>
      </w:r>
      <w:proofErr w:type="gramStart"/>
      <w:r w:rsidR="00A4097E" w:rsidRPr="00BD68C9">
        <w:rPr>
          <w:sz w:val="28"/>
          <w:szCs w:val="28"/>
          <w:lang w:eastAsia="ru-RU" w:bidi="ru-RU"/>
        </w:rPr>
        <w:t xml:space="preserve">Формирование </w:t>
      </w:r>
      <w:r w:rsidR="00A4097E" w:rsidRPr="00BD68C9">
        <w:rPr>
          <w:sz w:val="28"/>
          <w:szCs w:val="28"/>
        </w:rPr>
        <w:t>региональных проектов, обеспечивающих достижение и (или) вклад в достижение целей и (или) показателей и реализацию мероприятий (результатов) федеральных проектов, не входящих в состав национальных проектов и региональных проектов, обеспечивающих достижение и (или) вклад в достижение целей и (или) показателей и реализацию мероприятий (результатов) структурных элементов государственных программ Российской Федерации, и (или) государственных программ Курской области</w:t>
      </w:r>
      <w:r w:rsidR="001B3956" w:rsidRPr="00BD68C9">
        <w:rPr>
          <w:sz w:val="28"/>
          <w:szCs w:val="28"/>
        </w:rPr>
        <w:t xml:space="preserve"> (в случае если проект</w:t>
      </w:r>
      <w:proofErr w:type="gramEnd"/>
      <w:r w:rsidR="001B3956" w:rsidRPr="00BD68C9">
        <w:rPr>
          <w:sz w:val="28"/>
          <w:szCs w:val="28"/>
        </w:rPr>
        <w:t xml:space="preserve"> является </w:t>
      </w:r>
      <w:r w:rsidR="00A4097E" w:rsidRPr="00BD68C9">
        <w:rPr>
          <w:sz w:val="28"/>
          <w:szCs w:val="28"/>
        </w:rPr>
        <w:t>структурным элемент</w:t>
      </w:r>
      <w:r w:rsidR="001B3956" w:rsidRPr="00BD68C9">
        <w:rPr>
          <w:sz w:val="28"/>
          <w:szCs w:val="28"/>
        </w:rPr>
        <w:t>о</w:t>
      </w:r>
      <w:r w:rsidR="00A4097E" w:rsidRPr="00BD68C9">
        <w:rPr>
          <w:sz w:val="28"/>
          <w:szCs w:val="28"/>
        </w:rPr>
        <w:t>м</w:t>
      </w:r>
      <w:r w:rsidR="001B3956" w:rsidRPr="00BD68C9">
        <w:rPr>
          <w:sz w:val="28"/>
          <w:szCs w:val="28"/>
        </w:rPr>
        <w:t xml:space="preserve"> государственной программы</w:t>
      </w:r>
      <w:r w:rsidR="00551705" w:rsidRPr="00BD68C9">
        <w:rPr>
          <w:sz w:val="28"/>
          <w:szCs w:val="28"/>
        </w:rPr>
        <w:t xml:space="preserve"> Курской области)</w:t>
      </w:r>
      <w:r w:rsidR="00A4097E" w:rsidRPr="00BD68C9">
        <w:rPr>
          <w:sz w:val="28"/>
          <w:szCs w:val="28"/>
        </w:rPr>
        <w:t xml:space="preserve"> осуществляется по формам </w:t>
      </w:r>
      <w:r w:rsidR="005302C8" w:rsidRPr="00BD68C9">
        <w:rPr>
          <w:sz w:val="28"/>
          <w:szCs w:val="28"/>
        </w:rPr>
        <w:t xml:space="preserve">согласно </w:t>
      </w:r>
      <w:r w:rsidR="00ED2FD0" w:rsidRPr="00BD68C9">
        <w:rPr>
          <w:sz w:val="28"/>
          <w:szCs w:val="28"/>
          <w:lang w:eastAsia="ru-RU" w:bidi="ru-RU"/>
        </w:rPr>
        <w:t>приложени</w:t>
      </w:r>
      <w:r w:rsidR="005302C8" w:rsidRPr="00BD68C9">
        <w:rPr>
          <w:sz w:val="28"/>
          <w:szCs w:val="28"/>
          <w:lang w:eastAsia="ru-RU" w:bidi="ru-RU"/>
        </w:rPr>
        <w:t>ю</w:t>
      </w:r>
      <w:r w:rsidR="00ED2FD0" w:rsidRPr="00BD68C9">
        <w:rPr>
          <w:sz w:val="28"/>
          <w:szCs w:val="28"/>
          <w:lang w:eastAsia="ru-RU" w:bidi="ru-RU"/>
        </w:rPr>
        <w:t xml:space="preserve"> № </w:t>
      </w:r>
      <w:r w:rsidR="0082229D" w:rsidRPr="00BD68C9">
        <w:rPr>
          <w:sz w:val="28"/>
          <w:szCs w:val="28"/>
          <w:lang w:eastAsia="ru-RU" w:bidi="ru-RU"/>
        </w:rPr>
        <w:t>3</w:t>
      </w:r>
      <w:r w:rsidR="00ED2FD0" w:rsidRPr="00BD68C9">
        <w:rPr>
          <w:sz w:val="28"/>
          <w:szCs w:val="28"/>
          <w:lang w:eastAsia="ru-RU" w:bidi="ru-RU"/>
        </w:rPr>
        <w:t xml:space="preserve"> к Методическим рекомендациям</w:t>
      </w:r>
      <w:r w:rsidR="00C45B47" w:rsidRPr="00BD68C9">
        <w:rPr>
          <w:sz w:val="28"/>
          <w:szCs w:val="28"/>
          <w:lang w:eastAsia="ru-RU" w:bidi="ru-RU"/>
        </w:rPr>
        <w:t>.</w:t>
      </w:r>
      <w:r w:rsidR="00A4097E" w:rsidRPr="00BD68C9">
        <w:rPr>
          <w:sz w:val="28"/>
          <w:szCs w:val="28"/>
        </w:rPr>
        <w:t xml:space="preserve"> </w:t>
      </w:r>
    </w:p>
    <w:p w:rsidR="000D19D8" w:rsidRPr="00BD68C9" w:rsidRDefault="00551705" w:rsidP="00CD6831">
      <w:pPr>
        <w:pStyle w:val="20"/>
        <w:shd w:val="clear" w:color="auto" w:fill="auto"/>
        <w:tabs>
          <w:tab w:val="left" w:pos="1079"/>
        </w:tabs>
        <w:spacing w:after="0" w:line="240" w:lineRule="auto"/>
        <w:ind w:firstLine="760"/>
        <w:jc w:val="both"/>
        <w:rPr>
          <w:strike/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4</w:t>
      </w:r>
      <w:r w:rsidR="000D19D8" w:rsidRPr="00BD68C9">
        <w:rPr>
          <w:sz w:val="28"/>
          <w:szCs w:val="28"/>
          <w:lang w:eastAsia="ru-RU" w:bidi="ru-RU"/>
        </w:rPr>
        <w:t>.</w:t>
      </w:r>
      <w:r w:rsidR="00FE3CB3" w:rsidRPr="00BD68C9">
        <w:rPr>
          <w:sz w:val="28"/>
          <w:szCs w:val="28"/>
          <w:lang w:eastAsia="ru-RU" w:bidi="ru-RU"/>
        </w:rPr>
        <w:t> </w:t>
      </w:r>
      <w:proofErr w:type="gramStart"/>
      <w:r w:rsidR="003F756C" w:rsidRPr="00BD68C9">
        <w:rPr>
          <w:sz w:val="28"/>
          <w:szCs w:val="28"/>
          <w:lang w:eastAsia="ru-RU" w:bidi="ru-RU"/>
        </w:rPr>
        <w:t xml:space="preserve">Формирование </w:t>
      </w:r>
      <w:r w:rsidR="00067AE5" w:rsidRPr="00BD68C9">
        <w:rPr>
          <w:sz w:val="28"/>
          <w:szCs w:val="28"/>
          <w:lang w:eastAsia="ru-RU" w:bidi="ru-RU"/>
        </w:rPr>
        <w:t xml:space="preserve">региональных </w:t>
      </w:r>
      <w:r w:rsidR="003F756C" w:rsidRPr="00BD68C9">
        <w:rPr>
          <w:sz w:val="28"/>
          <w:szCs w:val="28"/>
          <w:lang w:eastAsia="ru-RU" w:bidi="ru-RU"/>
        </w:rPr>
        <w:t>проектов</w:t>
      </w:r>
      <w:r w:rsidR="003F4547" w:rsidRPr="00BD68C9">
        <w:rPr>
          <w:sz w:val="28"/>
          <w:szCs w:val="28"/>
          <w:lang w:eastAsia="ru-RU" w:bidi="ru-RU"/>
        </w:rPr>
        <w:t>,</w:t>
      </w:r>
      <w:r w:rsidR="00D51E2C" w:rsidRPr="00BD68C9">
        <w:rPr>
          <w:sz w:val="28"/>
          <w:szCs w:val="28"/>
          <w:lang w:eastAsia="ru-RU" w:bidi="ru-RU"/>
        </w:rPr>
        <w:t xml:space="preserve"> </w:t>
      </w:r>
      <w:r w:rsidR="003F4547" w:rsidRPr="00BD68C9">
        <w:rPr>
          <w:sz w:val="28"/>
          <w:szCs w:val="28"/>
          <w:lang w:eastAsia="ru-RU" w:bidi="ru-RU"/>
        </w:rPr>
        <w:t>обеспечивающих достижение и (или) вклад в достижение целей и (или) показателей и реализацию мероприятий (результатов) федеральных проектов, входящих в состав национальных проектов</w:t>
      </w:r>
      <w:r w:rsidR="00D51E2C" w:rsidRPr="00BD68C9">
        <w:rPr>
          <w:sz w:val="28"/>
          <w:szCs w:val="28"/>
          <w:lang w:eastAsia="ru-RU" w:bidi="ru-RU"/>
        </w:rPr>
        <w:t>,</w:t>
      </w:r>
      <w:r w:rsidR="00102816" w:rsidRPr="00BD68C9">
        <w:rPr>
          <w:sz w:val="28"/>
          <w:szCs w:val="28"/>
          <w:lang w:eastAsia="ru-RU" w:bidi="ru-RU"/>
        </w:rPr>
        <w:t xml:space="preserve"> </w:t>
      </w:r>
      <w:r w:rsidR="003F756C" w:rsidRPr="00BD68C9">
        <w:rPr>
          <w:sz w:val="28"/>
          <w:szCs w:val="28"/>
          <w:lang w:eastAsia="ru-RU" w:bidi="ru-RU"/>
        </w:rPr>
        <w:t>а также документов, разрабатываемых при формировании и реализации таких проектов, осуществляется в соответствии с Положением об организации</w:t>
      </w:r>
      <w:r w:rsidR="00067AE5" w:rsidRPr="00BD68C9">
        <w:rPr>
          <w:sz w:val="28"/>
          <w:szCs w:val="28"/>
          <w:lang w:eastAsia="ru-RU" w:bidi="ru-RU"/>
        </w:rPr>
        <w:t xml:space="preserve"> п</w:t>
      </w:r>
      <w:r w:rsidR="003F756C" w:rsidRPr="00BD68C9">
        <w:rPr>
          <w:sz w:val="28"/>
          <w:szCs w:val="28"/>
          <w:lang w:eastAsia="ru-RU" w:bidi="ru-RU"/>
        </w:rPr>
        <w:t>роектной деятельности</w:t>
      </w:r>
      <w:r w:rsidR="00067AE5" w:rsidRPr="00BD68C9">
        <w:rPr>
          <w:sz w:val="28"/>
          <w:szCs w:val="28"/>
          <w:lang w:eastAsia="ru-RU" w:bidi="ru-RU"/>
        </w:rPr>
        <w:t xml:space="preserve"> при реализации </w:t>
      </w:r>
      <w:r w:rsidR="00067AE5" w:rsidRPr="00BD68C9">
        <w:rPr>
          <w:sz w:val="28"/>
          <w:szCs w:val="28"/>
          <w:lang w:eastAsia="ru-RU" w:bidi="ru-RU"/>
        </w:rPr>
        <w:lastRenderedPageBreak/>
        <w:t>региональных проектов в Курской области</w:t>
      </w:r>
      <w:r w:rsidR="003F756C" w:rsidRPr="00BD68C9">
        <w:rPr>
          <w:sz w:val="28"/>
          <w:szCs w:val="28"/>
          <w:lang w:eastAsia="ru-RU" w:bidi="ru-RU"/>
        </w:rPr>
        <w:t xml:space="preserve">, утвержденным постановлением </w:t>
      </w:r>
      <w:r w:rsidR="00067AE5" w:rsidRPr="00BD68C9">
        <w:rPr>
          <w:sz w:val="28"/>
          <w:szCs w:val="28"/>
          <w:lang w:eastAsia="ru-RU" w:bidi="ru-RU"/>
        </w:rPr>
        <w:t>Администрации Курской области от 05.08.2020</w:t>
      </w:r>
      <w:r w:rsidR="00CD6831" w:rsidRPr="00BD68C9">
        <w:rPr>
          <w:sz w:val="28"/>
          <w:szCs w:val="28"/>
          <w:lang w:eastAsia="ru-RU" w:bidi="ru-RU"/>
        </w:rPr>
        <w:t xml:space="preserve"> </w:t>
      </w:r>
      <w:r w:rsidR="00067AE5" w:rsidRPr="00BD68C9">
        <w:rPr>
          <w:sz w:val="28"/>
          <w:szCs w:val="28"/>
          <w:lang w:eastAsia="ru-RU" w:bidi="ru-RU"/>
        </w:rPr>
        <w:t>№ 798-па</w:t>
      </w:r>
      <w:r w:rsidR="00397543" w:rsidRPr="00BD68C9">
        <w:rPr>
          <w:sz w:val="28"/>
          <w:szCs w:val="28"/>
          <w:lang w:eastAsia="ru-RU" w:bidi="ru-RU"/>
        </w:rPr>
        <w:t xml:space="preserve"> «Об</w:t>
      </w:r>
      <w:proofErr w:type="gramEnd"/>
      <w:r w:rsidR="00397543" w:rsidRPr="00BD68C9">
        <w:rPr>
          <w:sz w:val="28"/>
          <w:szCs w:val="28"/>
          <w:lang w:eastAsia="ru-RU" w:bidi="ru-RU"/>
        </w:rPr>
        <w:t xml:space="preserve"> организации проектной деятельности при реализации региональных проектов в Курской области»</w:t>
      </w:r>
      <w:r w:rsidR="003E2708" w:rsidRPr="00BD68C9">
        <w:rPr>
          <w:sz w:val="28"/>
          <w:szCs w:val="28"/>
          <w:lang w:eastAsia="ru-RU" w:bidi="ru-RU"/>
        </w:rPr>
        <w:t>.</w:t>
      </w:r>
    </w:p>
    <w:p w:rsidR="003F756C" w:rsidRPr="00BD68C9" w:rsidRDefault="00551705" w:rsidP="00CD6831">
      <w:pPr>
        <w:pStyle w:val="20"/>
        <w:shd w:val="clear" w:color="auto" w:fill="auto"/>
        <w:spacing w:after="0" w:line="240" w:lineRule="auto"/>
        <w:ind w:firstLine="760"/>
        <w:jc w:val="both"/>
        <w:rPr>
          <w:sz w:val="28"/>
          <w:szCs w:val="28"/>
        </w:rPr>
      </w:pPr>
      <w:r w:rsidRPr="00BD68C9">
        <w:rPr>
          <w:sz w:val="28"/>
          <w:szCs w:val="28"/>
          <w:lang w:eastAsia="ru-RU" w:bidi="ru-RU"/>
        </w:rPr>
        <w:t>5</w:t>
      </w:r>
      <w:r w:rsidR="000D19D8" w:rsidRPr="00BD68C9">
        <w:rPr>
          <w:sz w:val="28"/>
          <w:szCs w:val="28"/>
          <w:lang w:eastAsia="ru-RU" w:bidi="ru-RU"/>
        </w:rPr>
        <w:t>.</w:t>
      </w:r>
      <w:r w:rsidR="00FE3CB3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>Понятия, используемые в Методических рекомендациях, соответствуют определениям, установленным в Положении.</w:t>
      </w:r>
    </w:p>
    <w:p w:rsidR="003F756C" w:rsidRPr="00BD68C9" w:rsidRDefault="003F756C" w:rsidP="00CD6831">
      <w:pPr>
        <w:pStyle w:val="20"/>
        <w:shd w:val="clear" w:color="auto" w:fill="auto"/>
        <w:spacing w:after="0" w:line="240" w:lineRule="auto"/>
        <w:ind w:firstLine="76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Для целей Методических рекомендаций с учетом Положения используются следующие понятия:</w:t>
      </w:r>
    </w:p>
    <w:p w:rsidR="001130E0" w:rsidRPr="00BD68C9" w:rsidRDefault="001130E0" w:rsidP="00CD6831">
      <w:pPr>
        <w:pStyle w:val="20"/>
        <w:shd w:val="clear" w:color="auto" w:fill="auto"/>
        <w:spacing w:after="0" w:line="240" w:lineRule="auto"/>
        <w:ind w:firstLine="76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ответственный исполнитель государственной программы</w:t>
      </w:r>
      <w:r w:rsidR="00551705" w:rsidRPr="00BD68C9">
        <w:rPr>
          <w:sz w:val="28"/>
          <w:szCs w:val="28"/>
          <w:lang w:eastAsia="ru-RU" w:bidi="ru-RU"/>
        </w:rPr>
        <w:t xml:space="preserve"> (комплексной программы)</w:t>
      </w:r>
      <w:r w:rsidRPr="00BD68C9">
        <w:rPr>
          <w:sz w:val="28"/>
          <w:szCs w:val="28"/>
          <w:lang w:eastAsia="ru-RU" w:bidi="ru-RU"/>
        </w:rPr>
        <w:t xml:space="preserve"> –  исполнительный орган Курской области либо иной главный распорядитель средств областного бюджета, определенный в качестве ответственного исполнителя государственной программы</w:t>
      </w:r>
      <w:r w:rsidR="00831431" w:rsidRPr="00BD68C9">
        <w:rPr>
          <w:sz w:val="28"/>
          <w:szCs w:val="28"/>
          <w:lang w:eastAsia="ru-RU" w:bidi="ru-RU"/>
        </w:rPr>
        <w:t xml:space="preserve"> (комплексной программы)</w:t>
      </w:r>
      <w:r w:rsidRPr="00BD68C9">
        <w:rPr>
          <w:sz w:val="28"/>
          <w:szCs w:val="28"/>
          <w:lang w:eastAsia="ru-RU" w:bidi="ru-RU"/>
        </w:rPr>
        <w:t>, отвечающий в целом за формирование и реализацию государственной программы</w:t>
      </w:r>
      <w:r w:rsidR="00831431" w:rsidRPr="00BD68C9">
        <w:rPr>
          <w:sz w:val="28"/>
          <w:szCs w:val="28"/>
          <w:lang w:eastAsia="ru-RU" w:bidi="ru-RU"/>
        </w:rPr>
        <w:t xml:space="preserve"> (комплексной программы)</w:t>
      </w:r>
      <w:r w:rsidRPr="00BD68C9">
        <w:rPr>
          <w:sz w:val="28"/>
          <w:szCs w:val="28"/>
          <w:lang w:eastAsia="ru-RU" w:bidi="ru-RU"/>
        </w:rPr>
        <w:t>;</w:t>
      </w:r>
    </w:p>
    <w:p w:rsidR="001130E0" w:rsidRPr="00BD68C9" w:rsidRDefault="001130E0" w:rsidP="00CD6831">
      <w:pPr>
        <w:pStyle w:val="20"/>
        <w:shd w:val="clear" w:color="auto" w:fill="auto"/>
        <w:spacing w:after="0" w:line="240" w:lineRule="auto"/>
        <w:ind w:firstLine="76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соисполнитель государственной программы</w:t>
      </w:r>
      <w:r w:rsidR="00831431" w:rsidRPr="00BD68C9">
        <w:rPr>
          <w:sz w:val="28"/>
          <w:szCs w:val="28"/>
          <w:lang w:eastAsia="ru-RU" w:bidi="ru-RU"/>
        </w:rPr>
        <w:t xml:space="preserve"> (комплексной программы) </w:t>
      </w:r>
      <w:r w:rsidRPr="00BD68C9">
        <w:rPr>
          <w:sz w:val="28"/>
          <w:szCs w:val="28"/>
          <w:lang w:eastAsia="ru-RU" w:bidi="ru-RU"/>
        </w:rPr>
        <w:t xml:space="preserve"> – исполнительный орган Курской области, иной государственный орган, организация, представитель которого определен </w:t>
      </w:r>
      <w:proofErr w:type="gramStart"/>
      <w:r w:rsidRPr="00BD68C9">
        <w:rPr>
          <w:sz w:val="28"/>
          <w:szCs w:val="28"/>
          <w:lang w:eastAsia="ru-RU" w:bidi="ru-RU"/>
        </w:rPr>
        <w:t>ответственным</w:t>
      </w:r>
      <w:proofErr w:type="gramEnd"/>
      <w:r w:rsidRPr="00BD68C9">
        <w:rPr>
          <w:sz w:val="28"/>
          <w:szCs w:val="28"/>
          <w:lang w:eastAsia="ru-RU" w:bidi="ru-RU"/>
        </w:rPr>
        <w:t xml:space="preserve"> за разработку и реализацию структурного элемента государственной программы</w:t>
      </w:r>
      <w:r w:rsidR="00831431" w:rsidRPr="00BD68C9">
        <w:rPr>
          <w:sz w:val="28"/>
          <w:szCs w:val="28"/>
          <w:lang w:eastAsia="ru-RU" w:bidi="ru-RU"/>
        </w:rPr>
        <w:t xml:space="preserve"> (комплексной программы)</w:t>
      </w:r>
      <w:r w:rsidRPr="00BD68C9">
        <w:rPr>
          <w:sz w:val="28"/>
          <w:szCs w:val="28"/>
          <w:lang w:eastAsia="ru-RU" w:bidi="ru-RU"/>
        </w:rPr>
        <w:t xml:space="preserve">; </w:t>
      </w:r>
    </w:p>
    <w:p w:rsidR="001130E0" w:rsidRPr="00BD68C9" w:rsidRDefault="001130E0" w:rsidP="00CD6831">
      <w:pPr>
        <w:pStyle w:val="20"/>
        <w:shd w:val="clear" w:color="auto" w:fill="auto"/>
        <w:spacing w:after="0" w:line="240" w:lineRule="auto"/>
        <w:ind w:firstLine="76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участник государственной программы</w:t>
      </w:r>
      <w:r w:rsidR="00831431" w:rsidRPr="00BD68C9">
        <w:rPr>
          <w:sz w:val="28"/>
          <w:szCs w:val="28"/>
          <w:lang w:eastAsia="ru-RU" w:bidi="ru-RU"/>
        </w:rPr>
        <w:t xml:space="preserve"> (комплексной программы)</w:t>
      </w:r>
      <w:r w:rsidRPr="00BD68C9">
        <w:rPr>
          <w:sz w:val="28"/>
          <w:szCs w:val="28"/>
          <w:lang w:eastAsia="ru-RU" w:bidi="ru-RU"/>
        </w:rPr>
        <w:t xml:space="preserve"> – исполнительный орган Курской области, иной государственный орган, организация, участвующий в реализации структурного элемента государственной программы</w:t>
      </w:r>
      <w:r w:rsidR="00831431" w:rsidRPr="00BD68C9">
        <w:rPr>
          <w:sz w:val="28"/>
          <w:szCs w:val="28"/>
          <w:lang w:eastAsia="ru-RU" w:bidi="ru-RU"/>
        </w:rPr>
        <w:t xml:space="preserve"> (комплексной программы)</w:t>
      </w:r>
      <w:r w:rsidRPr="00BD68C9">
        <w:rPr>
          <w:sz w:val="28"/>
          <w:szCs w:val="28"/>
          <w:lang w:eastAsia="ru-RU" w:bidi="ru-RU"/>
        </w:rPr>
        <w:t xml:space="preserve">; </w:t>
      </w:r>
    </w:p>
    <w:p w:rsidR="003F756C" w:rsidRPr="00BD68C9" w:rsidRDefault="003F756C" w:rsidP="00CD6831">
      <w:pPr>
        <w:pStyle w:val="20"/>
        <w:shd w:val="clear" w:color="auto" w:fill="auto"/>
        <w:spacing w:after="0" w:line="240" w:lineRule="auto"/>
        <w:ind w:firstLine="76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национальная цель </w:t>
      </w:r>
      <w:r w:rsidR="000D19D8" w:rsidRPr="00BD68C9">
        <w:rPr>
          <w:sz w:val="28"/>
          <w:szCs w:val="28"/>
          <w:lang w:eastAsia="ru-RU" w:bidi="ru-RU"/>
        </w:rPr>
        <w:t>–</w:t>
      </w:r>
      <w:r w:rsidRPr="00BD68C9">
        <w:rPr>
          <w:sz w:val="28"/>
          <w:szCs w:val="28"/>
          <w:lang w:eastAsia="ru-RU" w:bidi="ru-RU"/>
        </w:rPr>
        <w:t xml:space="preserve"> национальная цель развития Российской Федерации, определенная Указом Президента Российской Федерации от 21 июля 2020 № 474 «О национальных целях развития Российской Федерации на период до 2030 года»</w:t>
      </w:r>
      <w:r w:rsidR="0066619D" w:rsidRPr="00BD68C9">
        <w:rPr>
          <w:sz w:val="28"/>
          <w:szCs w:val="28"/>
          <w:lang w:eastAsia="ru-RU" w:bidi="ru-RU"/>
        </w:rPr>
        <w:t xml:space="preserve"> (далее – Указ № 474)</w:t>
      </w:r>
      <w:r w:rsidRPr="00BD68C9">
        <w:rPr>
          <w:sz w:val="28"/>
          <w:szCs w:val="28"/>
          <w:lang w:eastAsia="ru-RU" w:bidi="ru-RU"/>
        </w:rPr>
        <w:t>;</w:t>
      </w:r>
    </w:p>
    <w:p w:rsidR="0016751B" w:rsidRPr="00BD68C9" w:rsidRDefault="003E2708" w:rsidP="00CD6831">
      <w:pPr>
        <w:pStyle w:val="20"/>
        <w:shd w:val="clear" w:color="auto" w:fill="auto"/>
        <w:spacing w:after="0" w:line="240" w:lineRule="auto"/>
        <w:ind w:firstLine="760"/>
        <w:jc w:val="both"/>
        <w:rPr>
          <w:sz w:val="28"/>
          <w:szCs w:val="28"/>
          <w:lang w:eastAsia="ru-RU" w:bidi="ru-RU"/>
        </w:rPr>
      </w:pPr>
      <w:proofErr w:type="gramStart"/>
      <w:r w:rsidRPr="00BD68C9">
        <w:rPr>
          <w:sz w:val="28"/>
          <w:szCs w:val="28"/>
        </w:rPr>
        <w:t>региональные проекты - проекты, обеспечивающие достижение и (или) вклад в достижение целей и (или) показателей и реализацию мероприятий (результатов) федеральных проектов, входящих в состав национальных проектов; федеральных проектов, не входящих в состав национальных проектов; структурных элементов государственных программ Российской Федерации, и (или) государственной программы Курской области (далее – региональные проекты);</w:t>
      </w:r>
      <w:proofErr w:type="gramEnd"/>
    </w:p>
    <w:p w:rsidR="001130E0" w:rsidRPr="00BD68C9" w:rsidRDefault="001130E0" w:rsidP="00CD6831">
      <w:pPr>
        <w:pStyle w:val="20"/>
        <w:shd w:val="clear" w:color="auto" w:fill="auto"/>
        <w:spacing w:after="0" w:line="240" w:lineRule="auto"/>
        <w:ind w:firstLine="76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задача структурного элемента государственной программы (комплексной программы) – итог деятельности, направленный на достижение изменений в социально-экономической сфере Курской области;</w:t>
      </w:r>
    </w:p>
    <w:p w:rsidR="003F756C" w:rsidRPr="00BD68C9" w:rsidRDefault="003F756C" w:rsidP="00CD6831">
      <w:pPr>
        <w:pStyle w:val="20"/>
        <w:shd w:val="clear" w:color="auto" w:fill="auto"/>
        <w:spacing w:after="0" w:line="240" w:lineRule="auto"/>
        <w:ind w:firstLine="76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целевой показатель национальной цели </w:t>
      </w:r>
      <w:r w:rsidR="000D19D8" w:rsidRPr="00BD68C9">
        <w:rPr>
          <w:sz w:val="28"/>
          <w:szCs w:val="28"/>
          <w:lang w:eastAsia="ru-RU" w:bidi="ru-RU"/>
        </w:rPr>
        <w:t>–</w:t>
      </w:r>
      <w:r w:rsidRPr="00BD68C9">
        <w:rPr>
          <w:sz w:val="28"/>
          <w:szCs w:val="28"/>
          <w:lang w:eastAsia="ru-RU" w:bidi="ru-RU"/>
        </w:rPr>
        <w:t xml:space="preserve"> показатель, характеризующий достижение национальной цели, определенный Указом</w:t>
      </w:r>
      <w:r w:rsidR="00CD6831" w:rsidRPr="00BD68C9">
        <w:rPr>
          <w:sz w:val="28"/>
          <w:szCs w:val="28"/>
          <w:lang w:eastAsia="ru-RU" w:bidi="ru-RU"/>
        </w:rPr>
        <w:t xml:space="preserve">  </w:t>
      </w:r>
      <w:r w:rsidR="00C45437" w:rsidRPr="00BD68C9">
        <w:rPr>
          <w:sz w:val="28"/>
          <w:szCs w:val="28"/>
          <w:lang w:eastAsia="ru-RU" w:bidi="ru-RU"/>
        </w:rPr>
        <w:t xml:space="preserve"> № 474</w:t>
      </w:r>
      <w:r w:rsidRPr="00BD68C9">
        <w:rPr>
          <w:sz w:val="28"/>
          <w:szCs w:val="28"/>
          <w:lang w:eastAsia="ru-RU" w:bidi="ru-RU"/>
        </w:rPr>
        <w:t>;</w:t>
      </w:r>
    </w:p>
    <w:p w:rsidR="003F756C" w:rsidRPr="00BD68C9" w:rsidRDefault="003F756C" w:rsidP="00CD6831">
      <w:pPr>
        <w:pStyle w:val="20"/>
        <w:shd w:val="clear" w:color="auto" w:fill="auto"/>
        <w:spacing w:after="0" w:line="240" w:lineRule="auto"/>
        <w:ind w:firstLine="760"/>
        <w:jc w:val="both"/>
        <w:rPr>
          <w:sz w:val="28"/>
          <w:szCs w:val="28"/>
        </w:rPr>
      </w:pPr>
      <w:r w:rsidRPr="00BD68C9">
        <w:rPr>
          <w:sz w:val="28"/>
          <w:szCs w:val="28"/>
          <w:lang w:eastAsia="ru-RU" w:bidi="ru-RU"/>
        </w:rPr>
        <w:t xml:space="preserve">цель государственной программы (комплексной программы) </w:t>
      </w:r>
      <w:r w:rsidR="000D19D8" w:rsidRPr="00BD68C9">
        <w:rPr>
          <w:sz w:val="28"/>
          <w:szCs w:val="28"/>
          <w:lang w:eastAsia="ru-RU" w:bidi="ru-RU"/>
        </w:rPr>
        <w:t>–</w:t>
      </w:r>
      <w:r w:rsidRPr="00BD68C9">
        <w:rPr>
          <w:sz w:val="28"/>
          <w:szCs w:val="28"/>
          <w:lang w:eastAsia="ru-RU" w:bidi="ru-RU"/>
        </w:rPr>
        <w:t xml:space="preserve"> социальный, экономический или иной общественно значимый или общественно понятный эффект от реализации государственной программы (комплексной программы) на момент окончания реализации этой </w:t>
      </w:r>
      <w:r w:rsidRPr="00BD68C9">
        <w:rPr>
          <w:sz w:val="28"/>
          <w:szCs w:val="28"/>
          <w:lang w:eastAsia="ru-RU" w:bidi="ru-RU"/>
        </w:rPr>
        <w:lastRenderedPageBreak/>
        <w:t>государственной программы</w:t>
      </w:r>
      <w:r w:rsidR="00831431" w:rsidRPr="00BD68C9">
        <w:rPr>
          <w:sz w:val="28"/>
          <w:szCs w:val="28"/>
          <w:lang w:eastAsia="ru-RU" w:bidi="ru-RU"/>
        </w:rPr>
        <w:t xml:space="preserve"> (комплексной программы)</w:t>
      </w:r>
      <w:r w:rsidRPr="00BD68C9">
        <w:rPr>
          <w:sz w:val="28"/>
          <w:szCs w:val="28"/>
          <w:lang w:eastAsia="ru-RU" w:bidi="ru-RU"/>
        </w:rPr>
        <w:t>;</w:t>
      </w:r>
    </w:p>
    <w:p w:rsidR="001130E0" w:rsidRPr="00BD68C9" w:rsidRDefault="001130E0" w:rsidP="00CD6831">
      <w:pPr>
        <w:pStyle w:val="20"/>
        <w:shd w:val="clear" w:color="auto" w:fill="auto"/>
        <w:spacing w:after="0" w:line="240" w:lineRule="auto"/>
        <w:ind w:firstLine="76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мероприятие (результат) - количественно измеримый итог деятельности, направленный на достижение показателей государственной  программы </w:t>
      </w:r>
      <w:r w:rsidR="004C3C99" w:rsidRPr="00BD68C9">
        <w:rPr>
          <w:sz w:val="28"/>
          <w:szCs w:val="28"/>
          <w:lang w:eastAsia="ru-RU" w:bidi="ru-RU"/>
        </w:rPr>
        <w:t xml:space="preserve">(комплексной программы) </w:t>
      </w:r>
      <w:r w:rsidRPr="00BD68C9">
        <w:rPr>
          <w:sz w:val="28"/>
          <w:szCs w:val="28"/>
          <w:lang w:eastAsia="ru-RU" w:bidi="ru-RU"/>
        </w:rPr>
        <w:t>и ее структурных элементов, сформулированный в виде завершенного действия по созданию (строительству, приобретению, оснащению, реконструкции и т.п.) определенного количества материальных и нематериальных объектов, предоставлению определенного объема услуг, выполнению определенного объема рабо</w:t>
      </w:r>
      <w:r w:rsidR="00E41835" w:rsidRPr="00BD68C9">
        <w:rPr>
          <w:sz w:val="28"/>
          <w:szCs w:val="28"/>
          <w:lang w:eastAsia="ru-RU" w:bidi="ru-RU"/>
        </w:rPr>
        <w:t>т с заданными характеристиками;</w:t>
      </w:r>
    </w:p>
    <w:p w:rsidR="001130E0" w:rsidRPr="00BD68C9" w:rsidRDefault="001130E0" w:rsidP="00CD6831">
      <w:pPr>
        <w:pStyle w:val="20"/>
        <w:shd w:val="clear" w:color="auto" w:fill="auto"/>
        <w:spacing w:after="0" w:line="240" w:lineRule="auto"/>
        <w:ind w:firstLine="76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объект – конечный материальный или нематериальный продукт, или услуга, планируемые к приобретению и (или) получению в рамках выполнения (достижения) мероприятия (результата) структурного элемента государственной программы; </w:t>
      </w:r>
    </w:p>
    <w:p w:rsidR="001130E0" w:rsidRPr="00BD68C9" w:rsidRDefault="001130E0" w:rsidP="00CD6831">
      <w:pPr>
        <w:pStyle w:val="20"/>
        <w:shd w:val="clear" w:color="auto" w:fill="auto"/>
        <w:spacing w:after="0" w:line="240" w:lineRule="auto"/>
        <w:ind w:firstLine="76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показатель - количественно измеримый параметр, характеризующий достижение целей государственной программы</w:t>
      </w:r>
      <w:r w:rsidR="004C3C99" w:rsidRPr="00BD68C9">
        <w:rPr>
          <w:sz w:val="28"/>
          <w:szCs w:val="28"/>
          <w:lang w:eastAsia="ru-RU" w:bidi="ru-RU"/>
        </w:rPr>
        <w:t xml:space="preserve"> (комплексной программы)</w:t>
      </w:r>
      <w:r w:rsidRPr="00BD68C9">
        <w:rPr>
          <w:sz w:val="28"/>
          <w:szCs w:val="28"/>
          <w:lang w:eastAsia="ru-RU" w:bidi="ru-RU"/>
        </w:rPr>
        <w:t>, выполнение задач структурного элемента такой программы, и отражающий социально-экономические и иные общественно значимые эффекты от реализации государственной программы</w:t>
      </w:r>
      <w:r w:rsidR="004C3C99" w:rsidRPr="00BD68C9">
        <w:rPr>
          <w:sz w:val="28"/>
          <w:szCs w:val="28"/>
          <w:lang w:eastAsia="ru-RU" w:bidi="ru-RU"/>
        </w:rPr>
        <w:t xml:space="preserve"> (комплексной программы)</w:t>
      </w:r>
      <w:r w:rsidRPr="00BD68C9">
        <w:rPr>
          <w:sz w:val="28"/>
          <w:szCs w:val="28"/>
          <w:lang w:eastAsia="ru-RU" w:bidi="ru-RU"/>
        </w:rPr>
        <w:t xml:space="preserve">, ее структурного элемента; </w:t>
      </w:r>
    </w:p>
    <w:p w:rsidR="001130E0" w:rsidRPr="00BD68C9" w:rsidRDefault="001130E0" w:rsidP="00CD6831">
      <w:pPr>
        <w:pStyle w:val="20"/>
        <w:shd w:val="clear" w:color="auto" w:fill="auto"/>
        <w:spacing w:after="0" w:line="240" w:lineRule="auto"/>
        <w:ind w:firstLine="760"/>
        <w:jc w:val="both"/>
        <w:rPr>
          <w:sz w:val="28"/>
          <w:szCs w:val="28"/>
          <w:lang w:eastAsia="ru-RU" w:bidi="ru-RU"/>
        </w:rPr>
      </w:pPr>
      <w:proofErr w:type="spellStart"/>
      <w:r w:rsidRPr="00BD68C9">
        <w:rPr>
          <w:sz w:val="28"/>
          <w:szCs w:val="28"/>
          <w:lang w:eastAsia="ru-RU" w:bidi="ru-RU"/>
        </w:rPr>
        <w:t>прокси-показатель</w:t>
      </w:r>
      <w:proofErr w:type="spellEnd"/>
      <w:r w:rsidRPr="00BD68C9">
        <w:rPr>
          <w:sz w:val="28"/>
          <w:szCs w:val="28"/>
          <w:lang w:eastAsia="ru-RU" w:bidi="ru-RU"/>
        </w:rPr>
        <w:t xml:space="preserve"> – дополнительный показатель государственной  программы</w:t>
      </w:r>
      <w:r w:rsidR="004C3C99" w:rsidRPr="00BD68C9">
        <w:rPr>
          <w:sz w:val="28"/>
          <w:szCs w:val="28"/>
          <w:lang w:eastAsia="ru-RU" w:bidi="ru-RU"/>
        </w:rPr>
        <w:t xml:space="preserve"> (комплексной программы)</w:t>
      </w:r>
      <w:r w:rsidRPr="00BD68C9">
        <w:rPr>
          <w:sz w:val="28"/>
          <w:szCs w:val="28"/>
          <w:lang w:eastAsia="ru-RU" w:bidi="ru-RU"/>
        </w:rPr>
        <w:t xml:space="preserve"> или ее структурного элемента, отражающий динамику основного показателя, но имеющий более частую периодичность расчета; </w:t>
      </w:r>
    </w:p>
    <w:p w:rsidR="001130E0" w:rsidRPr="00BD68C9" w:rsidRDefault="001130E0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контрольная точка – документально подтверждаемое событие, отражающее факт завершения значимых действий по выполнению (достижению) мероприятия (результата) структурного элемента государственной программы и (или) созданию объекта; </w:t>
      </w:r>
    </w:p>
    <w:p w:rsidR="001130E0" w:rsidRPr="00BD68C9" w:rsidRDefault="001130E0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маркировка – реализуемое в информационных системах присвоение признака связи параметров государственных программ</w:t>
      </w:r>
      <w:r w:rsidR="004C3C99" w:rsidRPr="00BD68C9">
        <w:rPr>
          <w:sz w:val="28"/>
          <w:szCs w:val="28"/>
          <w:lang w:eastAsia="ru-RU" w:bidi="ru-RU"/>
        </w:rPr>
        <w:t xml:space="preserve"> (комплексных программ)</w:t>
      </w:r>
      <w:r w:rsidRPr="00BD68C9">
        <w:rPr>
          <w:sz w:val="28"/>
          <w:szCs w:val="28"/>
          <w:lang w:eastAsia="ru-RU" w:bidi="ru-RU"/>
        </w:rPr>
        <w:t xml:space="preserve"> и их структурных элементов между собой, а также с параметрами других документов.</w:t>
      </w:r>
    </w:p>
    <w:p w:rsidR="00B20CC8" w:rsidRPr="00BD68C9" w:rsidRDefault="00102363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6</w:t>
      </w:r>
      <w:r w:rsidR="00B20CC8" w:rsidRPr="00BD68C9">
        <w:rPr>
          <w:sz w:val="28"/>
          <w:szCs w:val="28"/>
          <w:lang w:eastAsia="ru-RU" w:bidi="ru-RU"/>
        </w:rPr>
        <w:t>.</w:t>
      </w:r>
      <w:r w:rsidR="00FE3CB3" w:rsidRPr="00BD68C9">
        <w:rPr>
          <w:sz w:val="28"/>
          <w:szCs w:val="28"/>
          <w:lang w:eastAsia="ru-RU" w:bidi="ru-RU"/>
        </w:rPr>
        <w:t> </w:t>
      </w:r>
      <w:proofErr w:type="gramStart"/>
      <w:r w:rsidR="00B20CC8" w:rsidRPr="00BD68C9">
        <w:rPr>
          <w:sz w:val="28"/>
          <w:szCs w:val="28"/>
          <w:lang w:eastAsia="ru-RU" w:bidi="ru-RU"/>
        </w:rPr>
        <w:t>В</w:t>
      </w:r>
      <w:r w:rsidRPr="00BD68C9">
        <w:rPr>
          <w:sz w:val="28"/>
          <w:szCs w:val="28"/>
          <w:lang w:eastAsia="ru-RU" w:bidi="ru-RU"/>
        </w:rPr>
        <w:t xml:space="preserve"> соответствии со ст</w:t>
      </w:r>
      <w:r w:rsidR="00B20CC8" w:rsidRPr="00BD68C9">
        <w:rPr>
          <w:sz w:val="28"/>
          <w:szCs w:val="28"/>
          <w:lang w:eastAsia="ru-RU" w:bidi="ru-RU"/>
        </w:rPr>
        <w:t xml:space="preserve">атьей 9 Закона Курской области от 29 апреля 2015 года № 46-ЗКО «О стратегическом планировании в Курской области» </w:t>
      </w:r>
      <w:r w:rsidRPr="00BD68C9">
        <w:rPr>
          <w:sz w:val="28"/>
          <w:szCs w:val="28"/>
          <w:lang w:eastAsia="ru-RU" w:bidi="ru-RU"/>
        </w:rPr>
        <w:t>в целях обеспечения открытости и доступности инфор</w:t>
      </w:r>
      <w:r w:rsidR="00B20CC8" w:rsidRPr="00BD68C9">
        <w:rPr>
          <w:sz w:val="28"/>
          <w:szCs w:val="28"/>
          <w:lang w:eastAsia="ru-RU" w:bidi="ru-RU"/>
        </w:rPr>
        <w:t>маци</w:t>
      </w:r>
      <w:r w:rsidRPr="00BD68C9">
        <w:rPr>
          <w:sz w:val="28"/>
          <w:szCs w:val="28"/>
          <w:lang w:eastAsia="ru-RU" w:bidi="ru-RU"/>
        </w:rPr>
        <w:t>и</w:t>
      </w:r>
      <w:r w:rsidR="00B20CC8" w:rsidRPr="00BD68C9">
        <w:rPr>
          <w:sz w:val="28"/>
          <w:szCs w:val="28"/>
          <w:lang w:eastAsia="ru-RU" w:bidi="ru-RU"/>
        </w:rPr>
        <w:t xml:space="preserve"> о параметрах государственных программ, в том числе нормативные правовые акты об утверждении государственных программ</w:t>
      </w:r>
      <w:r w:rsidRPr="00BD68C9">
        <w:rPr>
          <w:sz w:val="28"/>
          <w:szCs w:val="28"/>
          <w:lang w:eastAsia="ru-RU" w:bidi="ru-RU"/>
        </w:rPr>
        <w:t xml:space="preserve"> (комплексных программ)</w:t>
      </w:r>
      <w:r w:rsidR="00B20CC8" w:rsidRPr="00BD68C9">
        <w:rPr>
          <w:sz w:val="28"/>
          <w:szCs w:val="28"/>
          <w:lang w:eastAsia="ru-RU" w:bidi="ru-RU"/>
        </w:rPr>
        <w:t>, размеща</w:t>
      </w:r>
      <w:r w:rsidR="00EF3112" w:rsidRPr="00BD68C9">
        <w:rPr>
          <w:sz w:val="28"/>
          <w:szCs w:val="28"/>
          <w:lang w:eastAsia="ru-RU" w:bidi="ru-RU"/>
        </w:rPr>
        <w:t>ются</w:t>
      </w:r>
      <w:r w:rsidR="00B20CC8" w:rsidRPr="00BD68C9">
        <w:rPr>
          <w:sz w:val="28"/>
          <w:szCs w:val="28"/>
          <w:lang w:eastAsia="ru-RU" w:bidi="ru-RU"/>
        </w:rPr>
        <w:t xml:space="preserve"> на официальном сайте Губернатора и Правительства Курской области (подраздел «Государственные программы» подраздела «Документы» раздела «Власть») в</w:t>
      </w:r>
      <w:proofErr w:type="gramEnd"/>
      <w:r w:rsidR="00B20CC8" w:rsidRPr="00BD68C9">
        <w:rPr>
          <w:sz w:val="28"/>
          <w:szCs w:val="28"/>
          <w:lang w:eastAsia="ru-RU" w:bidi="ru-RU"/>
        </w:rPr>
        <w:t xml:space="preserve"> </w:t>
      </w:r>
      <w:r w:rsidR="00A1547D" w:rsidRPr="00BD68C9">
        <w:rPr>
          <w:sz w:val="28"/>
          <w:szCs w:val="28"/>
          <w:lang w:eastAsia="ru-RU" w:bidi="ru-RU"/>
        </w:rPr>
        <w:t xml:space="preserve">информационно-телекоммуникационной сети </w:t>
      </w:r>
      <w:r w:rsidR="00B20CC8" w:rsidRPr="00BD68C9">
        <w:rPr>
          <w:sz w:val="28"/>
          <w:szCs w:val="28"/>
          <w:lang w:eastAsia="ru-RU" w:bidi="ru-RU"/>
        </w:rPr>
        <w:t>«Интернет».</w:t>
      </w:r>
    </w:p>
    <w:p w:rsidR="001130E0" w:rsidRPr="00BD68C9" w:rsidRDefault="001130E0" w:rsidP="00D66A7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3"/>
        <w:jc w:val="both"/>
        <w:rPr>
          <w:sz w:val="28"/>
          <w:szCs w:val="28"/>
          <w:lang w:eastAsia="ru-RU" w:bidi="ru-RU"/>
        </w:rPr>
      </w:pPr>
    </w:p>
    <w:p w:rsidR="003F756C" w:rsidRPr="00BD68C9" w:rsidRDefault="00FE3CB3" w:rsidP="00D66A70">
      <w:pPr>
        <w:pStyle w:val="20"/>
        <w:shd w:val="clear" w:color="auto" w:fill="auto"/>
        <w:tabs>
          <w:tab w:val="left" w:pos="710"/>
        </w:tabs>
        <w:spacing w:after="0" w:line="240" w:lineRule="auto"/>
        <w:ind w:firstLine="0"/>
        <w:rPr>
          <w:b/>
          <w:sz w:val="28"/>
          <w:szCs w:val="28"/>
          <w:lang w:eastAsia="ru-RU" w:bidi="ru-RU"/>
        </w:rPr>
      </w:pPr>
      <w:r w:rsidRPr="00BD68C9">
        <w:rPr>
          <w:b/>
          <w:sz w:val="28"/>
          <w:szCs w:val="28"/>
          <w:lang w:val="en-US" w:eastAsia="ru-RU" w:bidi="ru-RU"/>
        </w:rPr>
        <w:t>II</w:t>
      </w:r>
      <w:r w:rsidRPr="00BD68C9">
        <w:rPr>
          <w:b/>
          <w:sz w:val="28"/>
          <w:szCs w:val="28"/>
          <w:lang w:eastAsia="ru-RU" w:bidi="ru-RU"/>
        </w:rPr>
        <w:t>. </w:t>
      </w:r>
      <w:r w:rsidR="003F756C" w:rsidRPr="00BD68C9">
        <w:rPr>
          <w:b/>
          <w:sz w:val="28"/>
          <w:szCs w:val="28"/>
          <w:lang w:eastAsia="ru-RU" w:bidi="ru-RU"/>
        </w:rPr>
        <w:t>Формирование реестра документов, входящих в состав государственной</w:t>
      </w:r>
      <w:r w:rsidR="00CD6831" w:rsidRPr="00BD68C9">
        <w:rPr>
          <w:b/>
          <w:sz w:val="28"/>
          <w:szCs w:val="28"/>
          <w:lang w:eastAsia="ru-RU" w:bidi="ru-RU"/>
        </w:rPr>
        <w:t xml:space="preserve"> </w:t>
      </w:r>
      <w:r w:rsidR="003F756C" w:rsidRPr="00BD68C9">
        <w:rPr>
          <w:b/>
          <w:sz w:val="28"/>
          <w:szCs w:val="28"/>
          <w:lang w:eastAsia="ru-RU" w:bidi="ru-RU"/>
        </w:rPr>
        <w:t>программы (комплексной программы)</w:t>
      </w:r>
    </w:p>
    <w:p w:rsidR="00D66A70" w:rsidRPr="00BD68C9" w:rsidRDefault="00D66A70" w:rsidP="00D66A70">
      <w:pPr>
        <w:pStyle w:val="20"/>
        <w:shd w:val="clear" w:color="auto" w:fill="auto"/>
        <w:tabs>
          <w:tab w:val="left" w:pos="710"/>
        </w:tabs>
        <w:spacing w:after="0" w:line="240" w:lineRule="auto"/>
        <w:ind w:firstLine="0"/>
        <w:rPr>
          <w:b/>
          <w:sz w:val="28"/>
          <w:szCs w:val="28"/>
        </w:rPr>
      </w:pPr>
    </w:p>
    <w:p w:rsidR="003F756C" w:rsidRPr="00BD68C9" w:rsidRDefault="00102363" w:rsidP="0066619D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7</w:t>
      </w:r>
      <w:r w:rsidR="000D19D8" w:rsidRPr="00BD68C9">
        <w:rPr>
          <w:sz w:val="28"/>
          <w:szCs w:val="28"/>
          <w:lang w:eastAsia="ru-RU" w:bidi="ru-RU"/>
        </w:rPr>
        <w:t>.</w:t>
      </w:r>
      <w:r w:rsidR="00056A96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>Ответственным исполнителем государственной программы</w:t>
      </w:r>
      <w:r w:rsidR="000D19D8" w:rsidRPr="00BD68C9">
        <w:rPr>
          <w:sz w:val="28"/>
          <w:szCs w:val="28"/>
          <w:lang w:eastAsia="ru-RU" w:bidi="ru-RU"/>
        </w:rPr>
        <w:t xml:space="preserve"> </w:t>
      </w:r>
      <w:r w:rsidR="003F756C" w:rsidRPr="00BD68C9">
        <w:rPr>
          <w:sz w:val="28"/>
          <w:szCs w:val="28"/>
          <w:lang w:eastAsia="ru-RU" w:bidi="ru-RU"/>
        </w:rPr>
        <w:t xml:space="preserve">(комплексной программы) осуществляется формирование реестра документов, входящих в состав государственной программы (комплексной программы), указанных в пункте </w:t>
      </w:r>
      <w:r w:rsidR="00F738E8">
        <w:rPr>
          <w:sz w:val="28"/>
          <w:szCs w:val="28"/>
          <w:lang w:eastAsia="ru-RU" w:bidi="ru-RU"/>
        </w:rPr>
        <w:t>9</w:t>
      </w:r>
      <w:r w:rsidR="00B05D09" w:rsidRPr="00BD68C9">
        <w:rPr>
          <w:sz w:val="28"/>
          <w:szCs w:val="28"/>
          <w:lang w:eastAsia="ru-RU" w:bidi="ru-RU"/>
        </w:rPr>
        <w:t xml:space="preserve"> </w:t>
      </w:r>
      <w:r w:rsidR="003F756C" w:rsidRPr="00BD68C9">
        <w:rPr>
          <w:sz w:val="28"/>
          <w:szCs w:val="28"/>
          <w:lang w:eastAsia="ru-RU" w:bidi="ru-RU"/>
        </w:rPr>
        <w:t>Положения (далее - реестр документов)</w:t>
      </w:r>
      <w:r w:rsidR="00B05D09" w:rsidRPr="00BD68C9">
        <w:rPr>
          <w:sz w:val="28"/>
          <w:szCs w:val="28"/>
          <w:lang w:eastAsia="ru-RU" w:bidi="ru-RU"/>
        </w:rPr>
        <w:t xml:space="preserve"> по форме согласно приложению № 1 к Методическим </w:t>
      </w:r>
      <w:r w:rsidR="003F756C" w:rsidRPr="00BD68C9">
        <w:rPr>
          <w:sz w:val="28"/>
          <w:szCs w:val="28"/>
          <w:lang w:eastAsia="ru-RU" w:bidi="ru-RU"/>
        </w:rPr>
        <w:t>рекомендациям, а также обеспечивается его актуальность и полнота.</w:t>
      </w:r>
    </w:p>
    <w:p w:rsidR="003F756C" w:rsidRPr="00BD68C9" w:rsidRDefault="005302C8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8</w:t>
      </w:r>
      <w:r w:rsidR="00B05D09" w:rsidRPr="00BD68C9">
        <w:rPr>
          <w:sz w:val="28"/>
          <w:szCs w:val="28"/>
          <w:lang w:eastAsia="ru-RU" w:bidi="ru-RU"/>
        </w:rPr>
        <w:t>.</w:t>
      </w:r>
      <w:r w:rsidR="00056A96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>В реестре документов ответственным исполнителем государственной программы (комплексной программы) приводится следующая информация:</w:t>
      </w:r>
    </w:p>
    <w:p w:rsidR="003F756C" w:rsidRPr="00BD68C9" w:rsidRDefault="009D30A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1) </w:t>
      </w:r>
      <w:r w:rsidR="003F756C" w:rsidRPr="00BD68C9">
        <w:rPr>
          <w:sz w:val="28"/>
          <w:szCs w:val="28"/>
          <w:lang w:eastAsia="ru-RU" w:bidi="ru-RU"/>
        </w:rPr>
        <w:t xml:space="preserve">тип документа. </w:t>
      </w:r>
      <w:proofErr w:type="gramStart"/>
      <w:r w:rsidR="003F756C" w:rsidRPr="00BD68C9">
        <w:rPr>
          <w:sz w:val="28"/>
          <w:szCs w:val="28"/>
          <w:lang w:eastAsia="ru-RU" w:bidi="ru-RU"/>
        </w:rPr>
        <w:t>Определяется в зависимости от содержания документа и должен</w:t>
      </w:r>
      <w:proofErr w:type="gramEnd"/>
      <w:r w:rsidR="003F756C" w:rsidRPr="00BD68C9">
        <w:rPr>
          <w:sz w:val="28"/>
          <w:szCs w:val="28"/>
          <w:lang w:eastAsia="ru-RU" w:bidi="ru-RU"/>
        </w:rPr>
        <w:t xml:space="preserve"> соответствовать одному из следующих типов:</w:t>
      </w:r>
    </w:p>
    <w:p w:rsidR="00B05D09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стратегические приоритеты государственной программы (комплексной программы);</w:t>
      </w:r>
    </w:p>
    <w:p w:rsidR="00B05D09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паспорт государственной программы (комплексной программы); </w:t>
      </w:r>
    </w:p>
    <w:p w:rsidR="00B05D09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паспо</w:t>
      </w:r>
      <w:proofErr w:type="gramStart"/>
      <w:r w:rsidRPr="00BD68C9">
        <w:rPr>
          <w:sz w:val="28"/>
          <w:szCs w:val="28"/>
          <w:lang w:eastAsia="ru-RU" w:bidi="ru-RU"/>
        </w:rPr>
        <w:t>рт стр</w:t>
      </w:r>
      <w:proofErr w:type="gramEnd"/>
      <w:r w:rsidRPr="00BD68C9">
        <w:rPr>
          <w:sz w:val="28"/>
          <w:szCs w:val="28"/>
          <w:lang w:eastAsia="ru-RU" w:bidi="ru-RU"/>
        </w:rPr>
        <w:t xml:space="preserve">уктурного элемента государственной программы (комплексной программы) (включая планы реализации структурных элементов); </w:t>
      </w:r>
    </w:p>
    <w:p w:rsidR="00B05D09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правила предоставления межбюджетных трансфертов</w:t>
      </w:r>
      <w:r w:rsidR="00563B93" w:rsidRPr="00BD68C9">
        <w:rPr>
          <w:sz w:val="28"/>
          <w:szCs w:val="28"/>
          <w:lang w:eastAsia="ru-RU" w:bidi="ru-RU"/>
        </w:rPr>
        <w:t xml:space="preserve"> из областного бюджета местным бюджетам в рамках реализации государственной программы</w:t>
      </w:r>
      <w:r w:rsidR="000123FD">
        <w:rPr>
          <w:sz w:val="28"/>
          <w:szCs w:val="28"/>
          <w:lang w:eastAsia="ru-RU" w:bidi="ru-RU"/>
        </w:rPr>
        <w:t xml:space="preserve"> (комплексной программы)</w:t>
      </w:r>
      <w:r w:rsidR="00563B93" w:rsidRPr="00BD68C9">
        <w:rPr>
          <w:sz w:val="28"/>
          <w:szCs w:val="28"/>
          <w:lang w:eastAsia="ru-RU" w:bidi="ru-RU"/>
        </w:rPr>
        <w:t xml:space="preserve"> (в случае предоставления соответствующих межбюджетных трансфертов в рамках государственной программы</w:t>
      </w:r>
      <w:r w:rsidR="000123FD">
        <w:rPr>
          <w:sz w:val="28"/>
          <w:szCs w:val="28"/>
          <w:lang w:eastAsia="ru-RU" w:bidi="ru-RU"/>
        </w:rPr>
        <w:t xml:space="preserve"> (комплексной программы)</w:t>
      </w:r>
      <w:r w:rsidRPr="00BD68C9">
        <w:rPr>
          <w:sz w:val="28"/>
          <w:szCs w:val="28"/>
          <w:lang w:eastAsia="ru-RU" w:bidi="ru-RU"/>
        </w:rPr>
        <w:t xml:space="preserve">; </w:t>
      </w:r>
    </w:p>
    <w:p w:rsidR="000B2D7B" w:rsidRPr="00BD68C9" w:rsidRDefault="000B2D7B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решение об осуществлении </w:t>
      </w:r>
      <w:r w:rsidR="009D30AC" w:rsidRPr="00BD68C9">
        <w:rPr>
          <w:sz w:val="28"/>
          <w:szCs w:val="28"/>
          <w:lang w:eastAsia="ru-RU" w:bidi="ru-RU"/>
        </w:rPr>
        <w:t>бюджетных инвестиций</w:t>
      </w:r>
      <w:r w:rsidRPr="00BD68C9">
        <w:rPr>
          <w:sz w:val="28"/>
          <w:szCs w:val="28"/>
          <w:lang w:eastAsia="ru-RU" w:bidi="ru-RU"/>
        </w:rPr>
        <w:t xml:space="preserve"> в объекты собственности Курской области;</w:t>
      </w:r>
    </w:p>
    <w:p w:rsidR="00194A6E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правила предоставления субсидий </w:t>
      </w:r>
      <w:r w:rsidR="00563B93" w:rsidRPr="00BD68C9">
        <w:rPr>
          <w:sz w:val="28"/>
          <w:szCs w:val="28"/>
          <w:lang w:eastAsia="ru-RU" w:bidi="ru-RU"/>
        </w:rPr>
        <w:t xml:space="preserve">из областного бюджета </w:t>
      </w:r>
      <w:r w:rsidRPr="00BD68C9">
        <w:rPr>
          <w:sz w:val="28"/>
          <w:szCs w:val="28"/>
          <w:lang w:eastAsia="ru-RU" w:bidi="ru-RU"/>
        </w:rPr>
        <w:t xml:space="preserve">юридическим лицам; </w:t>
      </w:r>
    </w:p>
    <w:p w:rsidR="00FA0E86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решение о заключении долгосрочных государственных контрактов</w:t>
      </w:r>
      <w:r w:rsidR="00FA0E86" w:rsidRPr="00BD68C9">
        <w:rPr>
          <w:sz w:val="28"/>
          <w:szCs w:val="28"/>
          <w:lang w:eastAsia="ru-RU" w:bidi="ru-RU"/>
        </w:rPr>
        <w:t>;</w:t>
      </w:r>
    </w:p>
    <w:p w:rsidR="00FA0E86" w:rsidRPr="00BD68C9" w:rsidRDefault="00FA0E86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иные документы и материалы в сфере реализации государственной программы</w:t>
      </w:r>
      <w:r w:rsidR="009D30AC" w:rsidRPr="00BD68C9">
        <w:rPr>
          <w:sz w:val="28"/>
          <w:szCs w:val="28"/>
          <w:lang w:eastAsia="ru-RU" w:bidi="ru-RU"/>
        </w:rPr>
        <w:t xml:space="preserve"> (комплексной программы)</w:t>
      </w:r>
      <w:r w:rsidRPr="00BD68C9">
        <w:rPr>
          <w:sz w:val="28"/>
          <w:szCs w:val="28"/>
          <w:lang w:eastAsia="ru-RU" w:bidi="ru-RU"/>
        </w:rPr>
        <w:t xml:space="preserve">. 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В обязательном порядке в реестре документов подлежит отражению акт об утверждении государственной программы (комплексной программы), которому присваивается тип «стратегические приоритеты государственной программы» или «стратегические приоритеты комплексной программы», и паспорт государственной программы (комплексной программы)</w:t>
      </w:r>
      <w:r w:rsidR="009D30AC" w:rsidRPr="00BD68C9">
        <w:rPr>
          <w:sz w:val="28"/>
          <w:szCs w:val="28"/>
          <w:lang w:eastAsia="ru-RU" w:bidi="ru-RU"/>
        </w:rPr>
        <w:t xml:space="preserve"> с одноименным типом</w:t>
      </w:r>
      <w:r w:rsidRPr="00BD68C9">
        <w:rPr>
          <w:sz w:val="28"/>
          <w:szCs w:val="28"/>
          <w:lang w:eastAsia="ru-RU" w:bidi="ru-RU"/>
        </w:rPr>
        <w:t>;</w:t>
      </w:r>
    </w:p>
    <w:p w:rsidR="003F756C" w:rsidRPr="00BD68C9" w:rsidRDefault="009D30A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2) </w:t>
      </w:r>
      <w:r w:rsidR="003F756C" w:rsidRPr="00BD68C9">
        <w:rPr>
          <w:sz w:val="28"/>
          <w:szCs w:val="28"/>
          <w:lang w:eastAsia="ru-RU" w:bidi="ru-RU"/>
        </w:rPr>
        <w:t xml:space="preserve">вид документа (например, постановление </w:t>
      </w:r>
      <w:r w:rsidR="00C67809" w:rsidRPr="00BD68C9">
        <w:rPr>
          <w:sz w:val="28"/>
          <w:szCs w:val="28"/>
          <w:lang w:eastAsia="ru-RU" w:bidi="ru-RU"/>
        </w:rPr>
        <w:t>Правительства</w:t>
      </w:r>
      <w:r w:rsidR="00194A6E" w:rsidRPr="00BD68C9">
        <w:rPr>
          <w:sz w:val="28"/>
          <w:szCs w:val="28"/>
          <w:lang w:eastAsia="ru-RU" w:bidi="ru-RU"/>
        </w:rPr>
        <w:t xml:space="preserve"> Курской области</w:t>
      </w:r>
      <w:r w:rsidR="003F756C" w:rsidRPr="00BD68C9">
        <w:rPr>
          <w:sz w:val="28"/>
          <w:szCs w:val="28"/>
          <w:lang w:eastAsia="ru-RU" w:bidi="ru-RU"/>
        </w:rPr>
        <w:t xml:space="preserve">, распоряжение </w:t>
      </w:r>
      <w:r w:rsidR="00C67809" w:rsidRPr="00BD68C9">
        <w:rPr>
          <w:sz w:val="28"/>
          <w:szCs w:val="28"/>
          <w:lang w:eastAsia="ru-RU" w:bidi="ru-RU"/>
        </w:rPr>
        <w:t>Правительства</w:t>
      </w:r>
      <w:r w:rsidR="00194A6E" w:rsidRPr="00BD68C9">
        <w:rPr>
          <w:sz w:val="28"/>
          <w:szCs w:val="28"/>
          <w:lang w:eastAsia="ru-RU" w:bidi="ru-RU"/>
        </w:rPr>
        <w:t xml:space="preserve"> Курской области</w:t>
      </w:r>
      <w:r w:rsidR="003F756C" w:rsidRPr="00BD68C9">
        <w:rPr>
          <w:sz w:val="28"/>
          <w:szCs w:val="28"/>
          <w:lang w:eastAsia="ru-RU" w:bidi="ru-RU"/>
        </w:rPr>
        <w:t>, протокол, приказ  исполнительно</w:t>
      </w:r>
      <w:r w:rsidR="001E315B" w:rsidRPr="00BD68C9">
        <w:rPr>
          <w:sz w:val="28"/>
          <w:szCs w:val="28"/>
          <w:lang w:eastAsia="ru-RU" w:bidi="ru-RU"/>
        </w:rPr>
        <w:t xml:space="preserve">го органа </w:t>
      </w:r>
      <w:r w:rsidR="00194A6E" w:rsidRPr="00BD68C9">
        <w:rPr>
          <w:sz w:val="28"/>
          <w:szCs w:val="28"/>
          <w:lang w:eastAsia="ru-RU" w:bidi="ru-RU"/>
        </w:rPr>
        <w:t>Курской области</w:t>
      </w:r>
      <w:r w:rsidR="003F756C" w:rsidRPr="00BD68C9">
        <w:rPr>
          <w:sz w:val="28"/>
          <w:szCs w:val="28"/>
          <w:lang w:eastAsia="ru-RU" w:bidi="ru-RU"/>
        </w:rPr>
        <w:t>, иного государственного органа</w:t>
      </w:r>
      <w:r w:rsidR="00194A6E" w:rsidRPr="00BD68C9">
        <w:rPr>
          <w:sz w:val="28"/>
          <w:szCs w:val="28"/>
          <w:lang w:eastAsia="ru-RU" w:bidi="ru-RU"/>
        </w:rPr>
        <w:t xml:space="preserve">, </w:t>
      </w:r>
      <w:r w:rsidR="003F756C" w:rsidRPr="00BD68C9">
        <w:rPr>
          <w:sz w:val="28"/>
          <w:szCs w:val="28"/>
          <w:lang w:eastAsia="ru-RU" w:bidi="ru-RU"/>
        </w:rPr>
        <w:t>организации и др.);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наименование и реквизиты (дата и номер) утвержденного (принятого) документа;</w:t>
      </w:r>
    </w:p>
    <w:p w:rsidR="003F756C" w:rsidRPr="00BD68C9" w:rsidRDefault="001E315B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наименование </w:t>
      </w:r>
      <w:r w:rsidR="003F756C" w:rsidRPr="00BD68C9">
        <w:rPr>
          <w:sz w:val="28"/>
          <w:szCs w:val="28"/>
          <w:lang w:eastAsia="ru-RU" w:bidi="ru-RU"/>
        </w:rPr>
        <w:t>исполнительно</w:t>
      </w:r>
      <w:r w:rsidRPr="00BD68C9">
        <w:rPr>
          <w:sz w:val="28"/>
          <w:szCs w:val="28"/>
          <w:lang w:eastAsia="ru-RU" w:bidi="ru-RU"/>
        </w:rPr>
        <w:t xml:space="preserve">го органа </w:t>
      </w:r>
      <w:r w:rsidR="00194A6E" w:rsidRPr="00BD68C9">
        <w:rPr>
          <w:sz w:val="28"/>
          <w:szCs w:val="28"/>
          <w:lang w:eastAsia="ru-RU" w:bidi="ru-RU"/>
        </w:rPr>
        <w:t xml:space="preserve">Курской области </w:t>
      </w:r>
      <w:r w:rsidR="003F756C" w:rsidRPr="00BD68C9">
        <w:rPr>
          <w:sz w:val="28"/>
          <w:szCs w:val="28"/>
          <w:lang w:eastAsia="ru-RU" w:bidi="ru-RU"/>
        </w:rPr>
        <w:t>(иного государственного органа, организации), ответственного за разработку документа;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гиперссылка на текст документа на </w:t>
      </w:r>
      <w:r w:rsidR="00194A6E" w:rsidRPr="00BD68C9">
        <w:rPr>
          <w:sz w:val="28"/>
          <w:szCs w:val="28"/>
          <w:lang w:eastAsia="ru-RU" w:bidi="ru-RU"/>
        </w:rPr>
        <w:t>о</w:t>
      </w:r>
      <w:r w:rsidRPr="00BD68C9">
        <w:rPr>
          <w:sz w:val="28"/>
          <w:szCs w:val="28"/>
          <w:lang w:eastAsia="ru-RU" w:bidi="ru-RU"/>
        </w:rPr>
        <w:t xml:space="preserve">фициальном </w:t>
      </w:r>
      <w:proofErr w:type="gramStart"/>
      <w:r w:rsidR="00194A6E" w:rsidRPr="00BD68C9">
        <w:rPr>
          <w:sz w:val="28"/>
          <w:szCs w:val="28"/>
          <w:lang w:eastAsia="ru-RU" w:bidi="ru-RU"/>
        </w:rPr>
        <w:t>сайте</w:t>
      </w:r>
      <w:proofErr w:type="gramEnd"/>
      <w:r w:rsidR="00194A6E" w:rsidRPr="00BD68C9">
        <w:rPr>
          <w:sz w:val="28"/>
          <w:szCs w:val="28"/>
          <w:lang w:eastAsia="ru-RU" w:bidi="ru-RU"/>
        </w:rPr>
        <w:t xml:space="preserve"> </w:t>
      </w:r>
      <w:r w:rsidR="00E97B47" w:rsidRPr="00BD68C9">
        <w:rPr>
          <w:sz w:val="28"/>
          <w:szCs w:val="28"/>
          <w:lang w:eastAsia="ru-RU" w:bidi="ru-RU"/>
        </w:rPr>
        <w:t xml:space="preserve">Губернатора и Правительства </w:t>
      </w:r>
      <w:r w:rsidR="00194A6E" w:rsidRPr="00BD68C9">
        <w:rPr>
          <w:sz w:val="28"/>
          <w:szCs w:val="28"/>
          <w:lang w:eastAsia="ru-RU" w:bidi="ru-RU"/>
        </w:rPr>
        <w:t>Курской области в информационно-телекоммуникационной сети «Интернет»</w:t>
      </w:r>
      <w:r w:rsidRPr="00BD68C9">
        <w:rPr>
          <w:sz w:val="28"/>
          <w:szCs w:val="28"/>
          <w:lang w:eastAsia="ru-RU" w:bidi="ru-RU"/>
        </w:rPr>
        <w:t xml:space="preserve"> (для </w:t>
      </w:r>
      <w:r w:rsidR="00FA0E86" w:rsidRPr="00BD68C9">
        <w:rPr>
          <w:sz w:val="28"/>
          <w:szCs w:val="28"/>
          <w:lang w:eastAsia="ru-RU" w:bidi="ru-RU"/>
        </w:rPr>
        <w:t xml:space="preserve">принятых </w:t>
      </w:r>
      <w:r w:rsidRPr="00BD68C9">
        <w:rPr>
          <w:sz w:val="28"/>
          <w:szCs w:val="28"/>
          <w:lang w:eastAsia="ru-RU" w:bidi="ru-RU"/>
        </w:rPr>
        <w:t>нормативных правовых актов) или в ином информационном источнике (в случае размещения документов).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В случае утверждения (принятия) документов, предусматривающих внесение изменений в ранее утвержденный (принятый) документ, такие документы также подлежат обязательному включению в реестр документов по соответствующей государственной программе (комплексной программе).</w:t>
      </w:r>
    </w:p>
    <w:p w:rsidR="00CD6831" w:rsidRPr="000123FD" w:rsidRDefault="00CD6831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0"/>
          <w:szCs w:val="20"/>
          <w:lang w:eastAsia="ru-RU" w:bidi="ru-RU"/>
        </w:rPr>
      </w:pPr>
    </w:p>
    <w:p w:rsidR="00D66A70" w:rsidRDefault="00056A96" w:rsidP="000123FD">
      <w:pPr>
        <w:pStyle w:val="20"/>
        <w:shd w:val="clear" w:color="auto" w:fill="auto"/>
        <w:tabs>
          <w:tab w:val="left" w:pos="1540"/>
        </w:tabs>
        <w:spacing w:after="0" w:line="240" w:lineRule="auto"/>
        <w:ind w:firstLine="0"/>
        <w:rPr>
          <w:b/>
          <w:sz w:val="28"/>
          <w:szCs w:val="28"/>
          <w:lang w:eastAsia="ru-RU" w:bidi="ru-RU"/>
        </w:rPr>
      </w:pPr>
      <w:r w:rsidRPr="00BD68C9">
        <w:rPr>
          <w:b/>
          <w:sz w:val="28"/>
          <w:szCs w:val="28"/>
          <w:lang w:val="en-US" w:eastAsia="ru-RU" w:bidi="ru-RU"/>
        </w:rPr>
        <w:t>III</w:t>
      </w:r>
      <w:r w:rsidRPr="00BD68C9">
        <w:rPr>
          <w:b/>
          <w:sz w:val="28"/>
          <w:szCs w:val="28"/>
          <w:lang w:eastAsia="ru-RU" w:bidi="ru-RU"/>
        </w:rPr>
        <w:t>. </w:t>
      </w:r>
      <w:r w:rsidR="003F756C" w:rsidRPr="00BD68C9">
        <w:rPr>
          <w:b/>
          <w:sz w:val="28"/>
          <w:szCs w:val="28"/>
          <w:lang w:eastAsia="ru-RU" w:bidi="ru-RU"/>
        </w:rPr>
        <w:t>Рекомендации по содержанию стратегических приоритетов государственных программ (комплексных программ)</w:t>
      </w:r>
    </w:p>
    <w:p w:rsidR="000123FD" w:rsidRPr="000123FD" w:rsidRDefault="000123FD" w:rsidP="000123FD">
      <w:pPr>
        <w:pStyle w:val="20"/>
        <w:shd w:val="clear" w:color="auto" w:fill="auto"/>
        <w:tabs>
          <w:tab w:val="left" w:pos="1540"/>
        </w:tabs>
        <w:spacing w:after="0" w:line="240" w:lineRule="auto"/>
        <w:ind w:firstLine="0"/>
        <w:rPr>
          <w:b/>
          <w:sz w:val="16"/>
          <w:szCs w:val="16"/>
          <w:vertAlign w:val="superscript"/>
        </w:rPr>
      </w:pPr>
    </w:p>
    <w:p w:rsidR="003F756C" w:rsidRPr="00BD68C9" w:rsidRDefault="00B90C68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9</w:t>
      </w:r>
      <w:r w:rsidR="00194A6E" w:rsidRPr="00BD68C9">
        <w:rPr>
          <w:sz w:val="28"/>
          <w:szCs w:val="28"/>
          <w:lang w:eastAsia="ru-RU" w:bidi="ru-RU"/>
        </w:rPr>
        <w:t>.</w:t>
      </w:r>
      <w:r w:rsidR="00056A96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>Документ, описывающий стратегические приоритеты в сфере реализации государственной программы (комплексной программы), представляет текстовую часть государственной программы (комплексной</w:t>
      </w:r>
      <w:r w:rsidR="00E13B34" w:rsidRPr="00BD68C9">
        <w:rPr>
          <w:sz w:val="28"/>
          <w:szCs w:val="28"/>
          <w:lang w:eastAsia="ru-RU" w:bidi="ru-RU"/>
        </w:rPr>
        <w:t xml:space="preserve"> </w:t>
      </w:r>
      <w:r w:rsidR="003F756C" w:rsidRPr="00BD68C9">
        <w:rPr>
          <w:sz w:val="28"/>
          <w:szCs w:val="28"/>
          <w:lang w:eastAsia="ru-RU" w:bidi="ru-RU"/>
        </w:rPr>
        <w:t>программы) и по содержанию и структуре должен соответствовать требованиям пункта 2</w:t>
      </w:r>
      <w:r w:rsidR="00F738E8">
        <w:rPr>
          <w:sz w:val="28"/>
          <w:szCs w:val="28"/>
          <w:lang w:eastAsia="ru-RU" w:bidi="ru-RU"/>
        </w:rPr>
        <w:t>2</w:t>
      </w:r>
      <w:r w:rsidR="003F756C" w:rsidRPr="00BD68C9">
        <w:rPr>
          <w:sz w:val="28"/>
          <w:szCs w:val="28"/>
          <w:lang w:eastAsia="ru-RU" w:bidi="ru-RU"/>
        </w:rPr>
        <w:t xml:space="preserve"> Положения, а также учитывать рекомендации настоящего раздела Методических рекомендаций.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Рекомендуемый объем стратегических приоритетов не должен превышать 10 страниц машинописного текста.</w:t>
      </w:r>
    </w:p>
    <w:p w:rsidR="003F756C" w:rsidRPr="00BD68C9" w:rsidRDefault="00B90C68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10</w:t>
      </w:r>
      <w:r w:rsidR="00E13B34" w:rsidRPr="00BD68C9">
        <w:rPr>
          <w:sz w:val="28"/>
          <w:szCs w:val="28"/>
          <w:lang w:eastAsia="ru-RU" w:bidi="ru-RU"/>
        </w:rPr>
        <w:t>.</w:t>
      </w:r>
      <w:r w:rsidR="00056A96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 xml:space="preserve">В рамках оценки текущего состояния соответствующей сферы социально-экономического развития </w:t>
      </w:r>
      <w:r w:rsidR="00E13B34" w:rsidRPr="00BD68C9">
        <w:rPr>
          <w:sz w:val="28"/>
          <w:szCs w:val="28"/>
          <w:lang w:eastAsia="ru-RU" w:bidi="ru-RU"/>
        </w:rPr>
        <w:t xml:space="preserve">Курской области </w:t>
      </w:r>
      <w:r w:rsidR="003F756C" w:rsidRPr="00BD68C9">
        <w:rPr>
          <w:sz w:val="28"/>
          <w:szCs w:val="28"/>
          <w:lang w:eastAsia="ru-RU" w:bidi="ru-RU"/>
        </w:rPr>
        <w:t>приводится анализ ее действительного состояния, включая выявление основных проблем, прогноз развития сферы реализации государственной программы (комплексной программы).</w:t>
      </w:r>
    </w:p>
    <w:p w:rsidR="00E40DFB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Анализ действительного состояния сферы реализации государственной программы (комплексной программы) должен включать характеристику итогов реализации государственной политики в этой сфере, выявление потенциала развития анализируемой сферы и существующих ограничений в сфере реализации государственной программы (комплексной программы)</w:t>
      </w:r>
      <w:r w:rsidR="00E40DFB" w:rsidRPr="00BD68C9">
        <w:rPr>
          <w:sz w:val="28"/>
          <w:szCs w:val="28"/>
          <w:lang w:eastAsia="ru-RU" w:bidi="ru-RU"/>
        </w:rPr>
        <w:t>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Характеристика текущего состояния сферы реализации государственной программы (комплексной программы) должна содержать основные показатели уровня развития соответствующей сферы социально-экономического развития</w:t>
      </w:r>
      <w:r w:rsidR="00E13B34" w:rsidRPr="00BD68C9">
        <w:rPr>
          <w:sz w:val="28"/>
          <w:szCs w:val="28"/>
          <w:lang w:eastAsia="ru-RU" w:bidi="ru-RU"/>
        </w:rPr>
        <w:t xml:space="preserve"> Курской области</w:t>
      </w:r>
      <w:r w:rsidRPr="00BD68C9">
        <w:rPr>
          <w:sz w:val="28"/>
          <w:szCs w:val="28"/>
          <w:lang w:eastAsia="ru-RU" w:bidi="ru-RU"/>
        </w:rPr>
        <w:t>.</w:t>
      </w:r>
    </w:p>
    <w:p w:rsidR="003F756C" w:rsidRPr="00BD68C9" w:rsidRDefault="004944A3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1</w:t>
      </w:r>
      <w:r w:rsidR="00B90C68" w:rsidRPr="00BD68C9">
        <w:rPr>
          <w:sz w:val="28"/>
          <w:szCs w:val="28"/>
          <w:lang w:eastAsia="ru-RU" w:bidi="ru-RU"/>
        </w:rPr>
        <w:t>1</w:t>
      </w:r>
      <w:r w:rsidR="00E13B34" w:rsidRPr="00BD68C9">
        <w:rPr>
          <w:sz w:val="28"/>
          <w:szCs w:val="28"/>
          <w:lang w:eastAsia="ru-RU" w:bidi="ru-RU"/>
        </w:rPr>
        <w:t>.</w:t>
      </w:r>
      <w:r w:rsidR="00056A96" w:rsidRPr="00BD68C9">
        <w:rPr>
          <w:sz w:val="28"/>
          <w:szCs w:val="28"/>
          <w:lang w:eastAsia="ru-RU" w:bidi="ru-RU"/>
        </w:rPr>
        <w:t> </w:t>
      </w:r>
      <w:proofErr w:type="gramStart"/>
      <w:r w:rsidR="003F756C" w:rsidRPr="00BD68C9">
        <w:rPr>
          <w:sz w:val="28"/>
          <w:szCs w:val="28"/>
          <w:lang w:eastAsia="ru-RU" w:bidi="ru-RU"/>
        </w:rPr>
        <w:t xml:space="preserve">При описании приоритетов и целей государственной политики в сфере реализации государственной программы (комплексной программы) учитываются национальные цели, определенные Президентом Российской Федерации, приоритеты социально-экономического развития </w:t>
      </w:r>
      <w:r w:rsidR="00E13B34" w:rsidRPr="00BD68C9">
        <w:rPr>
          <w:sz w:val="28"/>
          <w:szCs w:val="28"/>
          <w:lang w:eastAsia="ru-RU" w:bidi="ru-RU"/>
        </w:rPr>
        <w:t>Курской области</w:t>
      </w:r>
      <w:r w:rsidR="003F756C" w:rsidRPr="00BD68C9">
        <w:rPr>
          <w:sz w:val="28"/>
          <w:szCs w:val="28"/>
          <w:lang w:eastAsia="ru-RU" w:bidi="ru-RU"/>
        </w:rPr>
        <w:t>, а также показатели, характеризующие достижение таких приоритетов и целей, установленные документами стратегического планирования, федеральными законами, решениями Президента Российской Федерации и Правительства</w:t>
      </w:r>
      <w:r w:rsidR="00B066F9" w:rsidRPr="00BD68C9">
        <w:rPr>
          <w:sz w:val="28"/>
          <w:szCs w:val="28"/>
          <w:lang w:eastAsia="ru-RU" w:bidi="ru-RU"/>
        </w:rPr>
        <w:t xml:space="preserve"> </w:t>
      </w:r>
      <w:r w:rsidR="003F756C" w:rsidRPr="00BD68C9">
        <w:rPr>
          <w:sz w:val="28"/>
          <w:szCs w:val="28"/>
          <w:lang w:eastAsia="ru-RU" w:bidi="ru-RU"/>
        </w:rPr>
        <w:t xml:space="preserve">Российской Федерации, </w:t>
      </w:r>
      <w:r w:rsidR="007A1845" w:rsidRPr="00BD68C9">
        <w:rPr>
          <w:sz w:val="28"/>
          <w:szCs w:val="28"/>
          <w:lang w:eastAsia="ru-RU" w:bidi="ru-RU"/>
        </w:rPr>
        <w:t>законами</w:t>
      </w:r>
      <w:r w:rsidR="00F777E1" w:rsidRPr="00BD68C9">
        <w:rPr>
          <w:sz w:val="28"/>
          <w:szCs w:val="28"/>
          <w:lang w:eastAsia="ru-RU" w:bidi="ru-RU"/>
        </w:rPr>
        <w:t xml:space="preserve"> </w:t>
      </w:r>
      <w:r w:rsidR="007A1845" w:rsidRPr="00BD68C9">
        <w:rPr>
          <w:sz w:val="28"/>
          <w:szCs w:val="28"/>
          <w:lang w:eastAsia="ru-RU" w:bidi="ru-RU"/>
        </w:rPr>
        <w:t>Курской области, государственными программами Российской Федерации,</w:t>
      </w:r>
      <w:r w:rsidR="00F777E1" w:rsidRPr="00BD68C9">
        <w:rPr>
          <w:sz w:val="28"/>
          <w:szCs w:val="28"/>
          <w:lang w:eastAsia="ru-RU" w:bidi="ru-RU"/>
        </w:rPr>
        <w:t xml:space="preserve"> решениями Губернатора Курской области</w:t>
      </w:r>
      <w:proofErr w:type="gramEnd"/>
      <w:r w:rsidR="00F777E1" w:rsidRPr="00BD68C9">
        <w:rPr>
          <w:sz w:val="28"/>
          <w:szCs w:val="28"/>
          <w:lang w:eastAsia="ru-RU" w:bidi="ru-RU"/>
        </w:rPr>
        <w:t xml:space="preserve"> и </w:t>
      </w:r>
      <w:r w:rsidR="00C67809" w:rsidRPr="00BD68C9">
        <w:rPr>
          <w:sz w:val="28"/>
          <w:szCs w:val="28"/>
          <w:lang w:eastAsia="ru-RU" w:bidi="ru-RU"/>
        </w:rPr>
        <w:t>Правительства</w:t>
      </w:r>
      <w:r w:rsidR="00F777E1" w:rsidRPr="00BD68C9">
        <w:rPr>
          <w:sz w:val="28"/>
          <w:szCs w:val="28"/>
          <w:lang w:eastAsia="ru-RU" w:bidi="ru-RU"/>
        </w:rPr>
        <w:t xml:space="preserve"> Курской области</w:t>
      </w:r>
      <w:r w:rsidR="00E40DFB" w:rsidRPr="00BD68C9">
        <w:rPr>
          <w:sz w:val="28"/>
          <w:szCs w:val="28"/>
          <w:lang w:eastAsia="ru-RU" w:bidi="ru-RU"/>
        </w:rPr>
        <w:t>.</w:t>
      </w:r>
    </w:p>
    <w:p w:rsidR="003F756C" w:rsidRPr="00BD68C9" w:rsidRDefault="00F777E1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1</w:t>
      </w:r>
      <w:r w:rsidR="00B90C68" w:rsidRPr="00BD68C9">
        <w:rPr>
          <w:sz w:val="28"/>
          <w:szCs w:val="28"/>
          <w:lang w:eastAsia="ru-RU" w:bidi="ru-RU"/>
        </w:rPr>
        <w:t>2</w:t>
      </w:r>
      <w:r w:rsidRPr="00BD68C9">
        <w:rPr>
          <w:sz w:val="28"/>
          <w:szCs w:val="28"/>
          <w:lang w:eastAsia="ru-RU" w:bidi="ru-RU"/>
        </w:rPr>
        <w:t>.</w:t>
      </w:r>
      <w:r w:rsidR="00056A96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 xml:space="preserve">При описании общих требований к политике </w:t>
      </w:r>
      <w:r w:rsidR="003A4F61" w:rsidRPr="00BD68C9">
        <w:rPr>
          <w:sz w:val="28"/>
          <w:szCs w:val="28"/>
          <w:lang w:eastAsia="ru-RU" w:bidi="ru-RU"/>
        </w:rPr>
        <w:t>муниципальных образований</w:t>
      </w:r>
      <w:r w:rsidR="008F140A" w:rsidRPr="00BD68C9">
        <w:rPr>
          <w:sz w:val="28"/>
          <w:szCs w:val="28"/>
          <w:lang w:eastAsia="ru-RU" w:bidi="ru-RU"/>
        </w:rPr>
        <w:t xml:space="preserve"> </w:t>
      </w:r>
      <w:r w:rsidR="00B90C68" w:rsidRPr="00BD68C9">
        <w:rPr>
          <w:sz w:val="28"/>
          <w:szCs w:val="28"/>
          <w:lang w:eastAsia="ru-RU" w:bidi="ru-RU"/>
        </w:rPr>
        <w:t xml:space="preserve">Курской области </w:t>
      </w:r>
      <w:r w:rsidR="003F756C" w:rsidRPr="00BD68C9">
        <w:rPr>
          <w:sz w:val="28"/>
          <w:szCs w:val="28"/>
          <w:lang w:eastAsia="ru-RU" w:bidi="ru-RU"/>
        </w:rPr>
        <w:t xml:space="preserve">в соответствующей сфере указываются требования о реализации политики </w:t>
      </w:r>
      <w:r w:rsidR="003A4F61" w:rsidRPr="00BD68C9">
        <w:rPr>
          <w:sz w:val="28"/>
          <w:szCs w:val="28"/>
          <w:lang w:eastAsia="ru-RU" w:bidi="ru-RU"/>
        </w:rPr>
        <w:t>муниципальных образований</w:t>
      </w:r>
      <w:r w:rsidR="00B90C68" w:rsidRPr="00BD68C9">
        <w:rPr>
          <w:sz w:val="28"/>
          <w:szCs w:val="28"/>
          <w:lang w:eastAsia="ru-RU" w:bidi="ru-RU"/>
        </w:rPr>
        <w:t xml:space="preserve"> Курской области</w:t>
      </w:r>
      <w:r w:rsidR="008F140A" w:rsidRPr="00BD68C9">
        <w:rPr>
          <w:sz w:val="28"/>
          <w:szCs w:val="28"/>
          <w:lang w:eastAsia="ru-RU" w:bidi="ru-RU"/>
        </w:rPr>
        <w:t xml:space="preserve"> </w:t>
      </w:r>
      <w:r w:rsidR="003F756C" w:rsidRPr="00BD68C9">
        <w:rPr>
          <w:sz w:val="28"/>
          <w:szCs w:val="28"/>
          <w:lang w:eastAsia="ru-RU" w:bidi="ru-RU"/>
        </w:rPr>
        <w:t xml:space="preserve">в соответствии с </w:t>
      </w:r>
      <w:r w:rsidR="009D7B27" w:rsidRPr="00BD68C9">
        <w:rPr>
          <w:sz w:val="28"/>
          <w:szCs w:val="28"/>
          <w:lang w:eastAsia="ru-RU" w:bidi="ru-RU"/>
        </w:rPr>
        <w:t xml:space="preserve">федеральным </w:t>
      </w:r>
      <w:r w:rsidR="00B90C68" w:rsidRPr="00BD68C9">
        <w:rPr>
          <w:sz w:val="28"/>
          <w:szCs w:val="28"/>
          <w:lang w:eastAsia="ru-RU" w:bidi="ru-RU"/>
        </w:rPr>
        <w:t>законодательством и</w:t>
      </w:r>
      <w:r w:rsidR="009D7B27" w:rsidRPr="00BD68C9">
        <w:rPr>
          <w:sz w:val="28"/>
          <w:szCs w:val="28"/>
          <w:lang w:eastAsia="ru-RU" w:bidi="ru-RU"/>
        </w:rPr>
        <w:t xml:space="preserve">  </w:t>
      </w:r>
      <w:r w:rsidR="003F756C" w:rsidRPr="00BD68C9">
        <w:rPr>
          <w:sz w:val="28"/>
          <w:szCs w:val="28"/>
          <w:lang w:eastAsia="ru-RU" w:bidi="ru-RU"/>
        </w:rPr>
        <w:t>законодательством</w:t>
      </w:r>
      <w:r w:rsidR="00B90C68" w:rsidRPr="00BD68C9">
        <w:rPr>
          <w:sz w:val="28"/>
          <w:szCs w:val="28"/>
          <w:lang w:eastAsia="ru-RU" w:bidi="ru-RU"/>
        </w:rPr>
        <w:t xml:space="preserve"> Курской области</w:t>
      </w:r>
      <w:r w:rsidR="003F756C" w:rsidRPr="00BD68C9">
        <w:rPr>
          <w:sz w:val="28"/>
          <w:szCs w:val="28"/>
          <w:lang w:eastAsia="ru-RU" w:bidi="ru-RU"/>
        </w:rPr>
        <w:t xml:space="preserve">, актами высшей юридической силы, в том числе в рамках государственных программ </w:t>
      </w:r>
      <w:r w:rsidR="008F140A" w:rsidRPr="00BD68C9">
        <w:rPr>
          <w:sz w:val="28"/>
          <w:szCs w:val="28"/>
          <w:lang w:eastAsia="ru-RU" w:bidi="ru-RU"/>
        </w:rPr>
        <w:t>Курской области</w:t>
      </w:r>
      <w:r w:rsidR="003F756C" w:rsidRPr="00BD68C9">
        <w:rPr>
          <w:sz w:val="28"/>
          <w:szCs w:val="28"/>
          <w:lang w:eastAsia="ru-RU" w:bidi="ru-RU"/>
        </w:rPr>
        <w:t>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Общие требования к политике </w:t>
      </w:r>
      <w:r w:rsidR="003A4F61" w:rsidRPr="00BD68C9">
        <w:rPr>
          <w:sz w:val="28"/>
          <w:szCs w:val="28"/>
          <w:lang w:eastAsia="ru-RU" w:bidi="ru-RU"/>
        </w:rPr>
        <w:t>муниципальных образований</w:t>
      </w:r>
      <w:r w:rsidR="008F140A" w:rsidRPr="00BD68C9">
        <w:rPr>
          <w:sz w:val="28"/>
          <w:szCs w:val="28"/>
          <w:lang w:eastAsia="ru-RU" w:bidi="ru-RU"/>
        </w:rPr>
        <w:t xml:space="preserve"> </w:t>
      </w:r>
      <w:r w:rsidR="00B90C68" w:rsidRPr="00BD68C9">
        <w:rPr>
          <w:sz w:val="28"/>
          <w:szCs w:val="28"/>
          <w:lang w:eastAsia="ru-RU" w:bidi="ru-RU"/>
        </w:rPr>
        <w:t xml:space="preserve">Курской области </w:t>
      </w:r>
      <w:r w:rsidRPr="00BD68C9">
        <w:rPr>
          <w:sz w:val="28"/>
          <w:szCs w:val="28"/>
          <w:lang w:eastAsia="ru-RU" w:bidi="ru-RU"/>
        </w:rPr>
        <w:t>в соответствующей сфере основываются на следующих принципах: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комплексность (требования к государственной политике </w:t>
      </w:r>
      <w:r w:rsidR="003A4F61" w:rsidRPr="00BD68C9">
        <w:rPr>
          <w:sz w:val="28"/>
          <w:szCs w:val="28"/>
          <w:lang w:eastAsia="ru-RU" w:bidi="ru-RU"/>
        </w:rPr>
        <w:t>муниципальных образований</w:t>
      </w:r>
      <w:r w:rsidRPr="00BD68C9">
        <w:rPr>
          <w:sz w:val="28"/>
          <w:szCs w:val="28"/>
          <w:lang w:eastAsia="ru-RU" w:bidi="ru-RU"/>
        </w:rPr>
        <w:t xml:space="preserve"> </w:t>
      </w:r>
      <w:r w:rsidR="00B90C68" w:rsidRPr="00BD68C9">
        <w:rPr>
          <w:sz w:val="28"/>
          <w:szCs w:val="28"/>
          <w:lang w:eastAsia="ru-RU" w:bidi="ru-RU"/>
        </w:rPr>
        <w:t xml:space="preserve">Курской области </w:t>
      </w:r>
      <w:r w:rsidRPr="00BD68C9">
        <w:rPr>
          <w:sz w:val="28"/>
          <w:szCs w:val="28"/>
          <w:lang w:eastAsia="ru-RU" w:bidi="ru-RU"/>
        </w:rPr>
        <w:t>должны охватывать все предметы совместного ведения, относящиеся к сфере реализации государственной программы (комплексной программы);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proofErr w:type="gramStart"/>
      <w:r w:rsidRPr="00BD68C9">
        <w:rPr>
          <w:sz w:val="28"/>
          <w:szCs w:val="28"/>
          <w:lang w:eastAsia="ru-RU" w:bidi="ru-RU"/>
        </w:rPr>
        <w:t xml:space="preserve">преемственность (требования к государственной политике </w:t>
      </w:r>
      <w:r w:rsidR="003A4F61" w:rsidRPr="00BD68C9">
        <w:rPr>
          <w:sz w:val="28"/>
          <w:szCs w:val="28"/>
          <w:lang w:eastAsia="ru-RU" w:bidi="ru-RU"/>
        </w:rPr>
        <w:t>муниципальных образований</w:t>
      </w:r>
      <w:r w:rsidR="00B90C68" w:rsidRPr="00BD68C9">
        <w:rPr>
          <w:sz w:val="28"/>
          <w:szCs w:val="28"/>
          <w:lang w:eastAsia="ru-RU" w:bidi="ru-RU"/>
        </w:rPr>
        <w:t xml:space="preserve"> Курской области</w:t>
      </w:r>
      <w:r w:rsidRPr="00BD68C9">
        <w:rPr>
          <w:sz w:val="28"/>
          <w:szCs w:val="28"/>
          <w:lang w:eastAsia="ru-RU" w:bidi="ru-RU"/>
        </w:rPr>
        <w:t xml:space="preserve"> должны соответствовать положениям документов стратегического планирования в сфере реализации государственной программы (комплексной программы).</w:t>
      </w:r>
      <w:proofErr w:type="gramEnd"/>
    </w:p>
    <w:p w:rsidR="003F756C" w:rsidRPr="00BD68C9" w:rsidRDefault="008F140A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1</w:t>
      </w:r>
      <w:r w:rsidR="00B90C68" w:rsidRPr="00BD68C9">
        <w:rPr>
          <w:sz w:val="28"/>
          <w:szCs w:val="28"/>
          <w:lang w:eastAsia="ru-RU" w:bidi="ru-RU"/>
        </w:rPr>
        <w:t>3</w:t>
      </w:r>
      <w:r w:rsidRPr="00BD68C9">
        <w:rPr>
          <w:sz w:val="28"/>
          <w:szCs w:val="28"/>
          <w:lang w:eastAsia="ru-RU" w:bidi="ru-RU"/>
        </w:rPr>
        <w:t>.</w:t>
      </w:r>
      <w:r w:rsidR="00056A96" w:rsidRPr="00BD68C9">
        <w:rPr>
          <w:sz w:val="28"/>
          <w:szCs w:val="28"/>
          <w:lang w:eastAsia="ru-RU" w:bidi="ru-RU"/>
        </w:rPr>
        <w:t> </w:t>
      </w:r>
      <w:proofErr w:type="gramStart"/>
      <w:r w:rsidR="003F756C" w:rsidRPr="00BD68C9">
        <w:rPr>
          <w:sz w:val="28"/>
          <w:szCs w:val="28"/>
          <w:lang w:eastAsia="ru-RU" w:bidi="ru-RU"/>
        </w:rPr>
        <w:t>В рамках описания задач государственного управления и способов их достижения приводятся основные задачи развития соответствующей сферы реализации государственной программы (комплексной программы), предлагаемые механизмы (способы) их достижения (планируемые мероприятия), а также ожидаемые результаты реализации государственной программы (комплексной программы) с учетом сферы ответственности и полномочий ответственного исполнителя, соисполнителей и участников государственной программы (комплексной программы) и имеющихся финансовых и иных ресурсов.</w:t>
      </w:r>
      <w:proofErr w:type="gramEnd"/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Сведения в соответствии с абзацем первым настоящего пункта представляются в разрезе целей государственной программы (комплексной программы) с указанием планируемых значений показателей государственной программы (комплексной программы).</w:t>
      </w:r>
    </w:p>
    <w:p w:rsidR="003F756C" w:rsidRPr="00BD68C9" w:rsidRDefault="008F140A" w:rsidP="00D66A7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3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1</w:t>
      </w:r>
      <w:r w:rsidR="00B90C68" w:rsidRPr="00BD68C9">
        <w:rPr>
          <w:sz w:val="28"/>
          <w:szCs w:val="28"/>
          <w:lang w:eastAsia="ru-RU" w:bidi="ru-RU"/>
        </w:rPr>
        <w:t>4</w:t>
      </w:r>
      <w:r w:rsidRPr="00BD68C9">
        <w:rPr>
          <w:sz w:val="28"/>
          <w:szCs w:val="28"/>
          <w:lang w:eastAsia="ru-RU" w:bidi="ru-RU"/>
        </w:rPr>
        <w:t>.</w:t>
      </w:r>
      <w:r w:rsidR="00056A96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>При описании стратегических приоритетов отдельно следует выделять задачи, определяемые исходя из необходимости достижения национальных целей и положений единого плана по достижению национальных целей развития Российской Федерации.</w:t>
      </w:r>
    </w:p>
    <w:p w:rsidR="003A4F61" w:rsidRPr="00BD68C9" w:rsidRDefault="003A4F61" w:rsidP="00D66A70">
      <w:pPr>
        <w:pStyle w:val="20"/>
        <w:shd w:val="clear" w:color="auto" w:fill="auto"/>
        <w:tabs>
          <w:tab w:val="left" w:pos="1208"/>
        </w:tabs>
        <w:spacing w:after="0" w:line="240" w:lineRule="auto"/>
        <w:ind w:firstLine="760"/>
        <w:jc w:val="both"/>
        <w:rPr>
          <w:sz w:val="28"/>
          <w:szCs w:val="28"/>
        </w:rPr>
      </w:pPr>
    </w:p>
    <w:p w:rsidR="003F756C" w:rsidRPr="00BD68C9" w:rsidRDefault="00056A96" w:rsidP="00056A96">
      <w:pPr>
        <w:pStyle w:val="20"/>
        <w:shd w:val="clear" w:color="auto" w:fill="auto"/>
        <w:tabs>
          <w:tab w:val="left" w:pos="1038"/>
        </w:tabs>
        <w:spacing w:after="0" w:line="260" w:lineRule="exact"/>
        <w:ind w:firstLine="0"/>
        <w:rPr>
          <w:b/>
          <w:sz w:val="28"/>
          <w:szCs w:val="28"/>
        </w:rPr>
      </w:pPr>
      <w:r w:rsidRPr="00BD68C9">
        <w:rPr>
          <w:b/>
          <w:sz w:val="28"/>
          <w:szCs w:val="28"/>
          <w:lang w:val="en-US" w:eastAsia="ru-RU" w:bidi="ru-RU"/>
        </w:rPr>
        <w:t>IV</w:t>
      </w:r>
      <w:r w:rsidRPr="00BD68C9">
        <w:rPr>
          <w:b/>
          <w:sz w:val="28"/>
          <w:szCs w:val="28"/>
          <w:lang w:eastAsia="ru-RU" w:bidi="ru-RU"/>
        </w:rPr>
        <w:t xml:space="preserve">. </w:t>
      </w:r>
      <w:r w:rsidR="003F756C" w:rsidRPr="00BD68C9">
        <w:rPr>
          <w:b/>
          <w:sz w:val="28"/>
          <w:szCs w:val="28"/>
          <w:lang w:eastAsia="ru-RU" w:bidi="ru-RU"/>
        </w:rPr>
        <w:t>Требования к формированию паспорта государственной программы</w:t>
      </w:r>
    </w:p>
    <w:p w:rsidR="003F756C" w:rsidRPr="00BD68C9" w:rsidRDefault="003F756C" w:rsidP="00D66A70">
      <w:pPr>
        <w:pStyle w:val="20"/>
        <w:shd w:val="clear" w:color="auto" w:fill="auto"/>
        <w:spacing w:after="0" w:line="260" w:lineRule="exact"/>
        <w:ind w:firstLine="0"/>
        <w:rPr>
          <w:b/>
          <w:sz w:val="28"/>
          <w:szCs w:val="28"/>
          <w:lang w:eastAsia="ru-RU" w:bidi="ru-RU"/>
        </w:rPr>
      </w:pPr>
      <w:r w:rsidRPr="00BD68C9">
        <w:rPr>
          <w:b/>
          <w:sz w:val="28"/>
          <w:szCs w:val="28"/>
          <w:lang w:eastAsia="ru-RU" w:bidi="ru-RU"/>
        </w:rPr>
        <w:t>(комплексной программы)</w:t>
      </w:r>
    </w:p>
    <w:p w:rsidR="00D66A70" w:rsidRPr="00BD68C9" w:rsidRDefault="00D66A70" w:rsidP="00D66A70">
      <w:pPr>
        <w:pStyle w:val="20"/>
        <w:shd w:val="clear" w:color="auto" w:fill="auto"/>
        <w:spacing w:after="0" w:line="260" w:lineRule="exact"/>
        <w:ind w:firstLine="0"/>
        <w:rPr>
          <w:b/>
          <w:sz w:val="28"/>
          <w:szCs w:val="28"/>
        </w:rPr>
      </w:pPr>
    </w:p>
    <w:p w:rsidR="003F756C" w:rsidRPr="00BD68C9" w:rsidRDefault="00C16AE8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1</w:t>
      </w:r>
      <w:r w:rsidR="00B90C68" w:rsidRPr="00BD68C9">
        <w:rPr>
          <w:sz w:val="28"/>
          <w:szCs w:val="28"/>
          <w:lang w:eastAsia="ru-RU" w:bidi="ru-RU"/>
        </w:rPr>
        <w:t>5</w:t>
      </w:r>
      <w:r w:rsidRPr="00BD68C9">
        <w:rPr>
          <w:sz w:val="28"/>
          <w:szCs w:val="28"/>
          <w:lang w:eastAsia="ru-RU" w:bidi="ru-RU"/>
        </w:rPr>
        <w:t>.</w:t>
      </w:r>
      <w:r w:rsidR="00056A96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>Паспорт государственной программы (комплексной программы) формируется в соответствии с требованиями пункта 2</w:t>
      </w:r>
      <w:r w:rsidR="00F738E8">
        <w:rPr>
          <w:sz w:val="28"/>
          <w:szCs w:val="28"/>
          <w:lang w:eastAsia="ru-RU" w:bidi="ru-RU"/>
        </w:rPr>
        <w:t>3</w:t>
      </w:r>
      <w:r w:rsidR="003F756C" w:rsidRPr="00BD68C9">
        <w:rPr>
          <w:sz w:val="28"/>
          <w:szCs w:val="28"/>
          <w:lang w:eastAsia="ru-RU" w:bidi="ru-RU"/>
        </w:rPr>
        <w:t xml:space="preserve"> Положения, а также должен учитывать рекомендации по его заполнению, установленные настоящим разделом Методических рекомендаций.</w:t>
      </w:r>
    </w:p>
    <w:p w:rsidR="003F756C" w:rsidRPr="00BD68C9" w:rsidRDefault="00C16AE8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1</w:t>
      </w:r>
      <w:r w:rsidR="00B90C68" w:rsidRPr="00BD68C9">
        <w:rPr>
          <w:sz w:val="28"/>
          <w:szCs w:val="28"/>
          <w:lang w:eastAsia="ru-RU" w:bidi="ru-RU"/>
        </w:rPr>
        <w:t>6</w:t>
      </w:r>
      <w:r w:rsidRPr="00BD68C9">
        <w:rPr>
          <w:sz w:val="28"/>
          <w:szCs w:val="28"/>
          <w:lang w:eastAsia="ru-RU" w:bidi="ru-RU"/>
        </w:rPr>
        <w:t>.</w:t>
      </w:r>
      <w:r w:rsidR="00056A96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>Паспорт государственной программы (комплексной программы) разрабатывается с учетом следующих подходов: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а)</w:t>
      </w:r>
      <w:r w:rsidR="00056A96" w:rsidRPr="00BD68C9">
        <w:rPr>
          <w:sz w:val="28"/>
          <w:szCs w:val="28"/>
          <w:lang w:eastAsia="ru-RU" w:bidi="ru-RU"/>
        </w:rPr>
        <w:t> </w:t>
      </w:r>
      <w:r w:rsidRPr="00BD68C9">
        <w:rPr>
          <w:sz w:val="28"/>
          <w:szCs w:val="28"/>
          <w:lang w:eastAsia="ru-RU" w:bidi="ru-RU"/>
        </w:rPr>
        <w:t xml:space="preserve">отражение в паспорте государственной программы (комплексной программы) взаимосвязи такой программы с достижением национальных целей </w:t>
      </w:r>
      <w:r w:rsidR="00E97B47" w:rsidRPr="00BD68C9">
        <w:rPr>
          <w:sz w:val="28"/>
          <w:szCs w:val="28"/>
          <w:lang w:eastAsia="ru-RU" w:bidi="ru-RU"/>
        </w:rPr>
        <w:t xml:space="preserve">развития Российской Федерации </w:t>
      </w:r>
      <w:r w:rsidRPr="00BD68C9">
        <w:rPr>
          <w:sz w:val="28"/>
          <w:szCs w:val="28"/>
          <w:lang w:eastAsia="ru-RU" w:bidi="ru-RU"/>
        </w:rPr>
        <w:t>и их целевых показателей</w:t>
      </w:r>
      <w:r w:rsidR="00E97B47" w:rsidRPr="00BD68C9">
        <w:rPr>
          <w:sz w:val="28"/>
          <w:szCs w:val="28"/>
          <w:lang w:eastAsia="ru-RU" w:bidi="ru-RU"/>
        </w:rPr>
        <w:t>, государственными программами Российской Федерации</w:t>
      </w:r>
      <w:r w:rsidRPr="00BD68C9">
        <w:rPr>
          <w:sz w:val="28"/>
          <w:szCs w:val="28"/>
          <w:lang w:eastAsia="ru-RU" w:bidi="ru-RU"/>
        </w:rPr>
        <w:t>;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б)</w:t>
      </w:r>
      <w:r w:rsidR="00056A96" w:rsidRPr="00BD68C9">
        <w:rPr>
          <w:sz w:val="28"/>
          <w:szCs w:val="28"/>
          <w:lang w:eastAsia="ru-RU" w:bidi="ru-RU"/>
        </w:rPr>
        <w:t> </w:t>
      </w:r>
      <w:r w:rsidRPr="00BD68C9">
        <w:rPr>
          <w:sz w:val="28"/>
          <w:szCs w:val="28"/>
          <w:lang w:eastAsia="ru-RU" w:bidi="ru-RU"/>
        </w:rPr>
        <w:t>отражение в паспорте государственной программы (комплексной программы) связи ее структурных элементов с достижением показателей государственной программы (комплексной программы);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в)</w:t>
      </w:r>
      <w:r w:rsidR="00056A96" w:rsidRPr="00BD68C9">
        <w:rPr>
          <w:sz w:val="28"/>
          <w:szCs w:val="28"/>
          <w:lang w:eastAsia="ru-RU" w:bidi="ru-RU"/>
        </w:rPr>
        <w:t> </w:t>
      </w:r>
      <w:r w:rsidRPr="00BD68C9">
        <w:rPr>
          <w:sz w:val="28"/>
          <w:szCs w:val="28"/>
          <w:lang w:eastAsia="ru-RU" w:bidi="ru-RU"/>
        </w:rPr>
        <w:t xml:space="preserve">определение в паспорте государственной программы (комплексной программы) перечня </w:t>
      </w:r>
      <w:r w:rsidR="001F6C91" w:rsidRPr="00BD68C9">
        <w:rPr>
          <w:sz w:val="28"/>
          <w:szCs w:val="28"/>
          <w:lang w:eastAsia="ru-RU" w:bidi="ru-RU"/>
        </w:rPr>
        <w:t>региональных</w:t>
      </w:r>
      <w:r w:rsidRPr="00BD68C9">
        <w:rPr>
          <w:sz w:val="28"/>
          <w:szCs w:val="28"/>
          <w:lang w:eastAsia="ru-RU" w:bidi="ru-RU"/>
        </w:rPr>
        <w:t xml:space="preserve"> проектов и комплексов процессных мероприятий, необходимых и достаточных для достижения целей и показателей государственной программы (комплексной программы);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г)</w:t>
      </w:r>
      <w:r w:rsidR="00945B6A" w:rsidRPr="00BD68C9">
        <w:rPr>
          <w:sz w:val="28"/>
          <w:szCs w:val="28"/>
          <w:lang w:eastAsia="ru-RU" w:bidi="ru-RU"/>
        </w:rPr>
        <w:t> </w:t>
      </w:r>
      <w:r w:rsidRPr="00BD68C9">
        <w:rPr>
          <w:sz w:val="28"/>
          <w:szCs w:val="28"/>
          <w:lang w:eastAsia="ru-RU" w:bidi="ru-RU"/>
        </w:rPr>
        <w:t>детализация значений показателей государственной программы (комплексной программы) по годам реализации государственной программы (комплексной программы) вплоть до года достижения целевых значений показателей или окончания реализации государственной программы (комплексной программы);</w:t>
      </w:r>
    </w:p>
    <w:p w:rsidR="003F756C" w:rsidRPr="00BD68C9" w:rsidRDefault="00F8409A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proofErr w:type="spellStart"/>
      <w:r w:rsidRPr="00BD68C9">
        <w:rPr>
          <w:sz w:val="28"/>
          <w:szCs w:val="28"/>
          <w:lang w:eastAsia="ru-RU" w:bidi="ru-RU"/>
        </w:rPr>
        <w:t>д</w:t>
      </w:r>
      <w:proofErr w:type="spellEnd"/>
      <w:r w:rsidR="003F756C" w:rsidRPr="00BD68C9">
        <w:rPr>
          <w:sz w:val="28"/>
          <w:szCs w:val="28"/>
          <w:lang w:eastAsia="ru-RU" w:bidi="ru-RU"/>
        </w:rPr>
        <w:t>)</w:t>
      </w:r>
      <w:r w:rsidR="00945B6A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>планирование финансового обеспечения реализации государственной программы (комплексной программы) по структурным элементам, по годам реализации с указанием источников финансового обеспечения, исходя из необходимости достижения установленных целей и показателей государственной программы (комплексной программы);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е)</w:t>
      </w:r>
      <w:r w:rsidR="00945B6A" w:rsidRPr="00BD68C9">
        <w:rPr>
          <w:sz w:val="28"/>
          <w:szCs w:val="28"/>
          <w:lang w:eastAsia="ru-RU" w:bidi="ru-RU"/>
        </w:rPr>
        <w:t> </w:t>
      </w:r>
      <w:r w:rsidRPr="00BD68C9">
        <w:rPr>
          <w:sz w:val="28"/>
          <w:szCs w:val="28"/>
          <w:lang w:eastAsia="ru-RU" w:bidi="ru-RU"/>
        </w:rPr>
        <w:t>обеспечение соответствия информации, указанной в паспорте государственной программы (комплексной программы) и паспортах ее структурных элементов;</w:t>
      </w:r>
    </w:p>
    <w:p w:rsidR="00C16AE8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ж)</w:t>
      </w:r>
      <w:r w:rsidR="00945B6A" w:rsidRPr="00BD68C9">
        <w:rPr>
          <w:sz w:val="28"/>
          <w:szCs w:val="28"/>
          <w:lang w:eastAsia="ru-RU" w:bidi="ru-RU"/>
        </w:rPr>
        <w:t> </w:t>
      </w:r>
      <w:r w:rsidRPr="00BD68C9">
        <w:rPr>
          <w:sz w:val="28"/>
          <w:szCs w:val="28"/>
          <w:lang w:eastAsia="ru-RU" w:bidi="ru-RU"/>
        </w:rPr>
        <w:t xml:space="preserve">декомпозиция по </w:t>
      </w:r>
      <w:r w:rsidR="001F6C91" w:rsidRPr="00BD68C9">
        <w:rPr>
          <w:sz w:val="28"/>
          <w:szCs w:val="28"/>
          <w:lang w:eastAsia="ru-RU" w:bidi="ru-RU"/>
        </w:rPr>
        <w:t xml:space="preserve">муниципальным образованиям </w:t>
      </w:r>
      <w:r w:rsidR="00D7479D" w:rsidRPr="00BD68C9">
        <w:rPr>
          <w:sz w:val="28"/>
          <w:szCs w:val="28"/>
          <w:lang w:eastAsia="ru-RU" w:bidi="ru-RU"/>
        </w:rPr>
        <w:t xml:space="preserve">Курской области </w:t>
      </w:r>
      <w:r w:rsidR="001F6C91" w:rsidRPr="00BD68C9">
        <w:rPr>
          <w:sz w:val="28"/>
          <w:szCs w:val="28"/>
          <w:lang w:eastAsia="ru-RU" w:bidi="ru-RU"/>
        </w:rPr>
        <w:t>либо по группам муниципальных образований</w:t>
      </w:r>
      <w:r w:rsidRPr="00BD68C9">
        <w:rPr>
          <w:sz w:val="28"/>
          <w:szCs w:val="28"/>
          <w:lang w:eastAsia="ru-RU" w:bidi="ru-RU"/>
        </w:rPr>
        <w:t xml:space="preserve"> </w:t>
      </w:r>
      <w:r w:rsidR="00D7479D" w:rsidRPr="00BD68C9">
        <w:rPr>
          <w:sz w:val="28"/>
          <w:szCs w:val="28"/>
          <w:lang w:eastAsia="ru-RU" w:bidi="ru-RU"/>
        </w:rPr>
        <w:t xml:space="preserve">Курской области </w:t>
      </w:r>
      <w:r w:rsidRPr="00BD68C9">
        <w:rPr>
          <w:sz w:val="28"/>
          <w:szCs w:val="28"/>
          <w:lang w:eastAsia="ru-RU" w:bidi="ru-RU"/>
        </w:rPr>
        <w:t>показателей государственной программы (комплексной программы)</w:t>
      </w:r>
      <w:r w:rsidR="00E97B47" w:rsidRPr="00BD68C9">
        <w:rPr>
          <w:sz w:val="28"/>
          <w:szCs w:val="28"/>
          <w:lang w:eastAsia="ru-RU" w:bidi="ru-RU"/>
        </w:rPr>
        <w:t xml:space="preserve"> в случаях</w:t>
      </w:r>
      <w:r w:rsidR="000E69FE" w:rsidRPr="00BD68C9">
        <w:rPr>
          <w:sz w:val="28"/>
          <w:szCs w:val="28"/>
          <w:lang w:eastAsia="ru-RU" w:bidi="ru-RU"/>
        </w:rPr>
        <w:t>,</w:t>
      </w:r>
      <w:r w:rsidR="00E97B47" w:rsidRPr="00BD68C9">
        <w:rPr>
          <w:sz w:val="28"/>
          <w:szCs w:val="28"/>
          <w:lang w:eastAsia="ru-RU" w:bidi="ru-RU"/>
        </w:rPr>
        <w:t xml:space="preserve"> если в сфере реализации государственной</w:t>
      </w:r>
      <w:r w:rsidR="000E69FE" w:rsidRPr="00BD68C9">
        <w:rPr>
          <w:sz w:val="28"/>
          <w:szCs w:val="28"/>
          <w:lang w:eastAsia="ru-RU" w:bidi="ru-RU"/>
        </w:rPr>
        <w:t xml:space="preserve"> программы </w:t>
      </w:r>
      <w:r w:rsidR="00D7479D" w:rsidRPr="00BD68C9">
        <w:rPr>
          <w:sz w:val="28"/>
          <w:szCs w:val="28"/>
          <w:lang w:eastAsia="ru-RU" w:bidi="ru-RU"/>
        </w:rPr>
        <w:t xml:space="preserve">(комплексной программы) </w:t>
      </w:r>
      <w:r w:rsidR="000E69FE" w:rsidRPr="00BD68C9">
        <w:rPr>
          <w:sz w:val="28"/>
          <w:szCs w:val="28"/>
          <w:lang w:eastAsia="ru-RU" w:bidi="ru-RU"/>
        </w:rPr>
        <w:t>реализуются муниципальные программы, направленные на достижение целей, соответствующих государственной программе</w:t>
      </w:r>
      <w:r w:rsidR="00D7479D" w:rsidRPr="00BD68C9">
        <w:rPr>
          <w:sz w:val="28"/>
          <w:szCs w:val="28"/>
          <w:lang w:eastAsia="ru-RU" w:bidi="ru-RU"/>
        </w:rPr>
        <w:t xml:space="preserve"> (комплексной программе)</w:t>
      </w:r>
      <w:r w:rsidRPr="00BD68C9">
        <w:rPr>
          <w:sz w:val="28"/>
          <w:szCs w:val="28"/>
          <w:lang w:eastAsia="ru-RU" w:bidi="ru-RU"/>
        </w:rPr>
        <w:t>.</w:t>
      </w:r>
    </w:p>
    <w:p w:rsidR="003F756C" w:rsidRPr="00BD68C9" w:rsidRDefault="00C16AE8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1</w:t>
      </w:r>
      <w:r w:rsidR="00D7479D" w:rsidRPr="00BD68C9">
        <w:rPr>
          <w:sz w:val="28"/>
          <w:szCs w:val="28"/>
          <w:lang w:eastAsia="ru-RU" w:bidi="ru-RU"/>
        </w:rPr>
        <w:t>7</w:t>
      </w:r>
      <w:r w:rsidRPr="00BD68C9">
        <w:rPr>
          <w:sz w:val="28"/>
          <w:szCs w:val="28"/>
          <w:lang w:eastAsia="ru-RU" w:bidi="ru-RU"/>
        </w:rPr>
        <w:t>.</w:t>
      </w:r>
      <w:r w:rsidR="00945B6A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>Разработка паспорта государственной программы (комплексной программы) осуществляется по форме согласно приложению №</w:t>
      </w:r>
      <w:r w:rsidR="00945B6A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>2</w:t>
      </w:r>
      <w:r w:rsidR="00AB14BE" w:rsidRPr="00BD68C9">
        <w:rPr>
          <w:sz w:val="28"/>
          <w:szCs w:val="28"/>
          <w:lang w:eastAsia="ru-RU" w:bidi="ru-RU"/>
        </w:rPr>
        <w:t xml:space="preserve"> </w:t>
      </w:r>
      <w:r w:rsidR="003F756C" w:rsidRPr="00BD68C9">
        <w:rPr>
          <w:sz w:val="28"/>
          <w:szCs w:val="28"/>
          <w:lang w:eastAsia="ru-RU" w:bidi="ru-RU"/>
        </w:rPr>
        <w:t>к Методическим рекомендациям.</w:t>
      </w:r>
    </w:p>
    <w:p w:rsidR="00C16AE8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Сведения в паспорте государственной программы (комплексной программы) </w:t>
      </w:r>
      <w:proofErr w:type="gramStart"/>
      <w:r w:rsidRPr="00BD68C9">
        <w:rPr>
          <w:sz w:val="28"/>
          <w:szCs w:val="28"/>
          <w:lang w:eastAsia="ru-RU" w:bidi="ru-RU"/>
        </w:rPr>
        <w:t>приводятся</w:t>
      </w:r>
      <w:proofErr w:type="gramEnd"/>
      <w:r w:rsidRPr="00BD68C9">
        <w:rPr>
          <w:sz w:val="28"/>
          <w:szCs w:val="28"/>
          <w:lang w:eastAsia="ru-RU" w:bidi="ru-RU"/>
        </w:rPr>
        <w:t xml:space="preserve"> начиная с 202</w:t>
      </w:r>
      <w:r w:rsidR="000E69FE" w:rsidRPr="00BD68C9">
        <w:rPr>
          <w:sz w:val="28"/>
          <w:szCs w:val="28"/>
          <w:lang w:eastAsia="ru-RU" w:bidi="ru-RU"/>
        </w:rPr>
        <w:t>4</w:t>
      </w:r>
      <w:r w:rsidRPr="00BD68C9">
        <w:rPr>
          <w:sz w:val="28"/>
          <w:szCs w:val="28"/>
          <w:lang w:eastAsia="ru-RU" w:bidi="ru-RU"/>
        </w:rPr>
        <w:t xml:space="preserve"> года либо с года начала реализации государственной программы (комплексной программы) (для новых</w:t>
      </w:r>
      <w:r w:rsidR="00C16AE8" w:rsidRPr="00BD68C9">
        <w:rPr>
          <w:sz w:val="28"/>
          <w:szCs w:val="28"/>
          <w:lang w:eastAsia="ru-RU" w:bidi="ru-RU"/>
        </w:rPr>
        <w:t xml:space="preserve"> </w:t>
      </w:r>
      <w:r w:rsidRPr="00BD68C9">
        <w:rPr>
          <w:sz w:val="28"/>
          <w:szCs w:val="28"/>
          <w:lang w:eastAsia="ru-RU" w:bidi="ru-RU"/>
        </w:rPr>
        <w:t>государственных программ (комплексных программ), реализация которых начинается после 202</w:t>
      </w:r>
      <w:r w:rsidR="000E69FE" w:rsidRPr="00BD68C9">
        <w:rPr>
          <w:sz w:val="28"/>
          <w:szCs w:val="28"/>
          <w:lang w:eastAsia="ru-RU" w:bidi="ru-RU"/>
        </w:rPr>
        <w:t>4</w:t>
      </w:r>
      <w:r w:rsidRPr="00BD68C9">
        <w:rPr>
          <w:sz w:val="28"/>
          <w:szCs w:val="28"/>
          <w:lang w:eastAsia="ru-RU" w:bidi="ru-RU"/>
        </w:rPr>
        <w:t xml:space="preserve"> года).</w:t>
      </w:r>
    </w:p>
    <w:p w:rsidR="00D7479D" w:rsidRPr="00BD68C9" w:rsidRDefault="00C16AE8" w:rsidP="00D7479D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rFonts w:eastAsiaTheme="minorHAnsi"/>
        </w:rPr>
      </w:pPr>
      <w:r w:rsidRPr="00BD68C9">
        <w:rPr>
          <w:sz w:val="28"/>
          <w:szCs w:val="28"/>
          <w:lang w:eastAsia="ru-RU" w:bidi="ru-RU"/>
        </w:rPr>
        <w:t>1</w:t>
      </w:r>
      <w:r w:rsidR="00D7479D" w:rsidRPr="00BD68C9">
        <w:rPr>
          <w:sz w:val="28"/>
          <w:szCs w:val="28"/>
          <w:lang w:eastAsia="ru-RU" w:bidi="ru-RU"/>
        </w:rPr>
        <w:t>8</w:t>
      </w:r>
      <w:r w:rsidRPr="00BD68C9">
        <w:rPr>
          <w:sz w:val="28"/>
          <w:szCs w:val="28"/>
          <w:lang w:eastAsia="ru-RU" w:bidi="ru-RU"/>
        </w:rPr>
        <w:t>.</w:t>
      </w:r>
      <w:r w:rsidR="00945B6A" w:rsidRPr="00BD68C9">
        <w:rPr>
          <w:sz w:val="28"/>
          <w:szCs w:val="28"/>
          <w:lang w:eastAsia="ru-RU" w:bidi="ru-RU"/>
        </w:rPr>
        <w:t> </w:t>
      </w:r>
      <w:proofErr w:type="gramStart"/>
      <w:r w:rsidR="003F756C" w:rsidRPr="00BD68C9">
        <w:rPr>
          <w:sz w:val="28"/>
          <w:szCs w:val="28"/>
          <w:lang w:eastAsia="ru-RU" w:bidi="ru-RU"/>
        </w:rPr>
        <w:t>В разделе 1 «Основные положения» паспорта государственной программы (комплексной программы) отражается основная информация о государственной программе (комплексной программе), в том числе сведения о ее кураторе</w:t>
      </w:r>
      <w:r w:rsidR="00AD4BBA" w:rsidRPr="00BD68C9">
        <w:rPr>
          <w:sz w:val="28"/>
          <w:szCs w:val="28"/>
          <w:lang w:eastAsia="ru-RU" w:bidi="ru-RU"/>
        </w:rPr>
        <w:t xml:space="preserve"> (при наличии)</w:t>
      </w:r>
      <w:r w:rsidR="003F756C" w:rsidRPr="00BD68C9">
        <w:rPr>
          <w:sz w:val="28"/>
          <w:szCs w:val="28"/>
          <w:lang w:eastAsia="ru-RU" w:bidi="ru-RU"/>
        </w:rPr>
        <w:t xml:space="preserve">, ответственном исполнителе, периоде реализации, целях, направлениях (подпрограммах) (при необходимости), </w:t>
      </w:r>
      <w:r w:rsidR="000E69FE" w:rsidRPr="00BD68C9">
        <w:rPr>
          <w:sz w:val="28"/>
          <w:szCs w:val="28"/>
          <w:lang w:eastAsia="ru-RU" w:bidi="ru-RU"/>
        </w:rPr>
        <w:t xml:space="preserve">связь с </w:t>
      </w:r>
      <w:r w:rsidR="003F756C" w:rsidRPr="00BD68C9">
        <w:rPr>
          <w:sz w:val="28"/>
          <w:szCs w:val="28"/>
          <w:lang w:eastAsia="ru-RU" w:bidi="ru-RU"/>
        </w:rPr>
        <w:t>национальны</w:t>
      </w:r>
      <w:r w:rsidR="000E69FE" w:rsidRPr="00BD68C9">
        <w:rPr>
          <w:sz w:val="28"/>
          <w:szCs w:val="28"/>
          <w:lang w:eastAsia="ru-RU" w:bidi="ru-RU"/>
        </w:rPr>
        <w:t>ми</w:t>
      </w:r>
      <w:r w:rsidR="003F756C" w:rsidRPr="00BD68C9">
        <w:rPr>
          <w:sz w:val="28"/>
          <w:szCs w:val="28"/>
          <w:lang w:eastAsia="ru-RU" w:bidi="ru-RU"/>
        </w:rPr>
        <w:t xml:space="preserve"> цел</w:t>
      </w:r>
      <w:r w:rsidR="000E69FE" w:rsidRPr="00BD68C9">
        <w:rPr>
          <w:sz w:val="28"/>
          <w:szCs w:val="28"/>
          <w:lang w:eastAsia="ru-RU" w:bidi="ru-RU"/>
        </w:rPr>
        <w:t>ями развития Российской Федерации и государственными программами Российской Федерации</w:t>
      </w:r>
      <w:r w:rsidR="00D7479D" w:rsidRPr="00BD68C9">
        <w:rPr>
          <w:sz w:val="28"/>
          <w:szCs w:val="28"/>
          <w:lang w:eastAsia="ru-RU" w:bidi="ru-RU"/>
        </w:rPr>
        <w:t xml:space="preserve">, </w:t>
      </w:r>
      <w:r w:rsidR="00D7479D" w:rsidRPr="00BD68C9">
        <w:rPr>
          <w:rFonts w:eastAsiaTheme="minorHAnsi"/>
        </w:rPr>
        <w:t>а также объеме финансового обеспечения за счет средств областного бюджета (с учетом</w:t>
      </w:r>
      <w:proofErr w:type="gramEnd"/>
      <w:r w:rsidR="00D7479D" w:rsidRPr="00BD68C9">
        <w:rPr>
          <w:rFonts w:eastAsiaTheme="minorHAnsi"/>
        </w:rPr>
        <w:t xml:space="preserve"> межбюджетных трансфертов из федерального бюджета) за весь период реализации государственной программы (комплексной программы).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Наименование государственной программы (комплексной программы), информация о ее ответственном исполнителе и периоде реализации в соответствующих графах указанного раздела приводится в соответствии с утвержденным </w:t>
      </w:r>
      <w:r w:rsidR="00C67809" w:rsidRPr="00BD68C9">
        <w:rPr>
          <w:sz w:val="28"/>
          <w:szCs w:val="28"/>
          <w:lang w:eastAsia="ru-RU" w:bidi="ru-RU"/>
        </w:rPr>
        <w:t>Правительством</w:t>
      </w:r>
      <w:r w:rsidR="00C16AE8" w:rsidRPr="00BD68C9">
        <w:rPr>
          <w:sz w:val="28"/>
          <w:szCs w:val="28"/>
          <w:lang w:eastAsia="ru-RU" w:bidi="ru-RU"/>
        </w:rPr>
        <w:t xml:space="preserve"> Курской области</w:t>
      </w:r>
      <w:r w:rsidRPr="00BD68C9">
        <w:rPr>
          <w:sz w:val="28"/>
          <w:szCs w:val="28"/>
          <w:lang w:eastAsia="ru-RU" w:bidi="ru-RU"/>
        </w:rPr>
        <w:t xml:space="preserve"> перечнем государственных программ </w:t>
      </w:r>
      <w:r w:rsidR="00C16AE8" w:rsidRPr="00BD68C9">
        <w:rPr>
          <w:sz w:val="28"/>
          <w:szCs w:val="28"/>
          <w:lang w:eastAsia="ru-RU" w:bidi="ru-RU"/>
        </w:rPr>
        <w:t>Курской области</w:t>
      </w:r>
      <w:r w:rsidRPr="00BD68C9">
        <w:rPr>
          <w:sz w:val="28"/>
          <w:szCs w:val="28"/>
          <w:lang w:eastAsia="ru-RU" w:bidi="ru-RU"/>
        </w:rPr>
        <w:t>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При указании периода реализации государственной программы (комплексной программы) допускается выделение отдельных этапов ее реализации, в том числе: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с начала реализации государственной программы (комплексной программы) в соответствии с перечнем государственных программ </w:t>
      </w:r>
      <w:r w:rsidR="00C16AE8" w:rsidRPr="00BD68C9">
        <w:rPr>
          <w:sz w:val="28"/>
          <w:szCs w:val="28"/>
          <w:lang w:eastAsia="ru-RU" w:bidi="ru-RU"/>
        </w:rPr>
        <w:t>Курской области</w:t>
      </w:r>
      <w:r w:rsidRPr="00BD68C9">
        <w:rPr>
          <w:sz w:val="28"/>
          <w:szCs w:val="28"/>
          <w:lang w:eastAsia="ru-RU" w:bidi="ru-RU"/>
        </w:rPr>
        <w:t xml:space="preserve"> и до момента начала реализации государственной программы (комплексной программы) в соответствии с Положением (например, 201</w:t>
      </w:r>
      <w:r w:rsidR="00CF7B2B" w:rsidRPr="00BD68C9">
        <w:rPr>
          <w:sz w:val="28"/>
          <w:szCs w:val="28"/>
          <w:lang w:eastAsia="ru-RU" w:bidi="ru-RU"/>
        </w:rPr>
        <w:t>4</w:t>
      </w:r>
      <w:r w:rsidRPr="00BD68C9">
        <w:rPr>
          <w:sz w:val="28"/>
          <w:szCs w:val="28"/>
          <w:lang w:eastAsia="ru-RU" w:bidi="ru-RU"/>
        </w:rPr>
        <w:t>-202</w:t>
      </w:r>
      <w:r w:rsidR="000E69FE" w:rsidRPr="00BD68C9">
        <w:rPr>
          <w:sz w:val="28"/>
          <w:szCs w:val="28"/>
          <w:lang w:eastAsia="ru-RU" w:bidi="ru-RU"/>
        </w:rPr>
        <w:t>3</w:t>
      </w:r>
      <w:r w:rsidRPr="00BD68C9">
        <w:rPr>
          <w:sz w:val="28"/>
          <w:szCs w:val="28"/>
          <w:lang w:eastAsia="ru-RU" w:bidi="ru-RU"/>
        </w:rPr>
        <w:t xml:space="preserve"> годы);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с начала реализации государственной программы (комплексной программы) в соответствии с Положением и до окончания реализации государственной программы (комплексной программы) в соответствии с перечнем государственных программ </w:t>
      </w:r>
      <w:r w:rsidR="00C16AE8" w:rsidRPr="00BD68C9">
        <w:rPr>
          <w:sz w:val="28"/>
          <w:szCs w:val="28"/>
          <w:lang w:eastAsia="ru-RU" w:bidi="ru-RU"/>
        </w:rPr>
        <w:t>Курской области</w:t>
      </w:r>
      <w:r w:rsidRPr="00BD68C9">
        <w:rPr>
          <w:sz w:val="28"/>
          <w:szCs w:val="28"/>
          <w:lang w:eastAsia="ru-RU" w:bidi="ru-RU"/>
        </w:rPr>
        <w:t xml:space="preserve"> (например, 202</w:t>
      </w:r>
      <w:r w:rsidR="000E69FE" w:rsidRPr="00BD68C9">
        <w:rPr>
          <w:sz w:val="28"/>
          <w:szCs w:val="28"/>
          <w:lang w:eastAsia="ru-RU" w:bidi="ru-RU"/>
        </w:rPr>
        <w:t>4</w:t>
      </w:r>
      <w:r w:rsidRPr="00BD68C9">
        <w:rPr>
          <w:sz w:val="28"/>
          <w:szCs w:val="28"/>
          <w:lang w:eastAsia="ru-RU" w:bidi="ru-RU"/>
        </w:rPr>
        <w:t>-2030 годы).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В графе «Цели государственной программы (комплексной программы) </w:t>
      </w:r>
      <w:r w:rsidR="00C16AE8" w:rsidRPr="00BD68C9">
        <w:rPr>
          <w:sz w:val="28"/>
          <w:szCs w:val="28"/>
          <w:lang w:eastAsia="ru-RU" w:bidi="ru-RU"/>
        </w:rPr>
        <w:t>Курской области</w:t>
      </w:r>
      <w:r w:rsidRPr="00BD68C9">
        <w:rPr>
          <w:sz w:val="28"/>
          <w:szCs w:val="28"/>
          <w:lang w:eastAsia="ru-RU" w:bidi="ru-RU"/>
        </w:rPr>
        <w:t xml:space="preserve">» рекомендуется указывать </w:t>
      </w:r>
      <w:r w:rsidR="00983704" w:rsidRPr="00BD68C9">
        <w:rPr>
          <w:sz w:val="28"/>
          <w:szCs w:val="28"/>
          <w:lang w:eastAsia="ru-RU" w:bidi="ru-RU"/>
        </w:rPr>
        <w:t xml:space="preserve">одну или несколько </w:t>
      </w:r>
      <w:r w:rsidRPr="00BD68C9">
        <w:rPr>
          <w:sz w:val="28"/>
          <w:szCs w:val="28"/>
          <w:lang w:eastAsia="ru-RU" w:bidi="ru-RU"/>
        </w:rPr>
        <w:t xml:space="preserve">наименований целей реализации государственной программы (комплексной программы) с учетом соблюдения требований, установленных пунктом </w:t>
      </w:r>
      <w:r w:rsidR="00D15661" w:rsidRPr="00BD68C9">
        <w:rPr>
          <w:sz w:val="28"/>
          <w:szCs w:val="28"/>
          <w:lang w:eastAsia="ru-RU" w:bidi="ru-RU"/>
        </w:rPr>
        <w:t xml:space="preserve">16 </w:t>
      </w:r>
      <w:r w:rsidRPr="00BD68C9">
        <w:rPr>
          <w:sz w:val="28"/>
          <w:szCs w:val="28"/>
          <w:lang w:eastAsia="ru-RU" w:bidi="ru-RU"/>
        </w:rPr>
        <w:t>Положения.</w:t>
      </w:r>
    </w:p>
    <w:p w:rsidR="00971BD7" w:rsidRPr="00BD68C9" w:rsidRDefault="00971BD7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Цели государственных программ </w:t>
      </w:r>
      <w:r w:rsidR="00975743" w:rsidRPr="00BD68C9">
        <w:rPr>
          <w:sz w:val="28"/>
          <w:szCs w:val="28"/>
          <w:lang w:eastAsia="ru-RU" w:bidi="ru-RU"/>
        </w:rPr>
        <w:t xml:space="preserve">(комплексных программ) </w:t>
      </w:r>
      <w:r w:rsidRPr="00BD68C9">
        <w:rPr>
          <w:sz w:val="28"/>
          <w:szCs w:val="28"/>
          <w:lang w:eastAsia="ru-RU" w:bidi="ru-RU"/>
        </w:rPr>
        <w:t xml:space="preserve">рекомендуется формулировать с указанием целевого значения показателя, отражающего конечный социально-экономический эффект от реализации государственной программы на момент окончания </w:t>
      </w:r>
      <w:r w:rsidR="00F74149" w:rsidRPr="00BD68C9">
        <w:rPr>
          <w:sz w:val="28"/>
          <w:szCs w:val="28"/>
          <w:lang w:eastAsia="ru-RU" w:bidi="ru-RU"/>
        </w:rPr>
        <w:t xml:space="preserve">её </w:t>
      </w:r>
      <w:r w:rsidRPr="00BD68C9">
        <w:rPr>
          <w:sz w:val="28"/>
          <w:szCs w:val="28"/>
          <w:lang w:eastAsia="ru-RU" w:bidi="ru-RU"/>
        </w:rPr>
        <w:t xml:space="preserve">реализации. </w:t>
      </w:r>
    </w:p>
    <w:p w:rsidR="00975743" w:rsidRPr="00BD68C9" w:rsidRDefault="00975743" w:rsidP="00975743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Формулировки целей государственной программы не должны дублировать наименования ее задач, а также мероприятий (результатов), контрольных точек структурных элементов.</w:t>
      </w:r>
    </w:p>
    <w:p w:rsidR="00F74149" w:rsidRPr="00BD68C9" w:rsidRDefault="00F74149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Цели государственных программ, связанных с государственными программами Российской Федерации, следует формулировать в соответствии с целями государственных программ Российской Федерации. 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Сформированные цели государственной программы (комплексной программы) должны в целом </w:t>
      </w:r>
      <w:r w:rsidR="00971BD7" w:rsidRPr="00BD68C9">
        <w:rPr>
          <w:sz w:val="28"/>
          <w:szCs w:val="28"/>
          <w:lang w:eastAsia="ru-RU" w:bidi="ru-RU"/>
        </w:rPr>
        <w:t>охватывать</w:t>
      </w:r>
      <w:r w:rsidRPr="00BD68C9">
        <w:rPr>
          <w:sz w:val="28"/>
          <w:szCs w:val="28"/>
          <w:lang w:eastAsia="ru-RU" w:bidi="ru-RU"/>
        </w:rPr>
        <w:t xml:space="preserve"> основные направления реализации государственной политики в соответствующей сфере</w:t>
      </w:r>
      <w:r w:rsidR="00971BD7" w:rsidRPr="00BD68C9">
        <w:rPr>
          <w:sz w:val="28"/>
          <w:szCs w:val="28"/>
          <w:lang w:eastAsia="ru-RU" w:bidi="ru-RU"/>
        </w:rPr>
        <w:t xml:space="preserve"> социально-экономического развития</w:t>
      </w:r>
      <w:r w:rsidR="00975743" w:rsidRPr="00BD68C9">
        <w:rPr>
          <w:sz w:val="28"/>
          <w:szCs w:val="28"/>
          <w:lang w:eastAsia="ru-RU" w:bidi="ru-RU"/>
        </w:rPr>
        <w:t xml:space="preserve"> Курской области</w:t>
      </w:r>
      <w:r w:rsidRPr="00BD68C9">
        <w:rPr>
          <w:sz w:val="28"/>
          <w:szCs w:val="28"/>
          <w:lang w:eastAsia="ru-RU" w:bidi="ru-RU"/>
        </w:rPr>
        <w:t>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В графе «Направления (подпрограммы)» указываются при необходимости наименования выделяемых в государственной программе (комплексной программе) направлений (подпрограмм).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В графе «</w:t>
      </w:r>
      <w:r w:rsidR="000E69FE" w:rsidRPr="00BD68C9">
        <w:rPr>
          <w:sz w:val="28"/>
          <w:szCs w:val="28"/>
          <w:lang w:eastAsia="ru-RU" w:bidi="ru-RU"/>
        </w:rPr>
        <w:t xml:space="preserve">Связь с </w:t>
      </w:r>
      <w:r w:rsidRPr="00BD68C9">
        <w:rPr>
          <w:sz w:val="28"/>
          <w:szCs w:val="28"/>
          <w:lang w:eastAsia="ru-RU" w:bidi="ru-RU"/>
        </w:rPr>
        <w:t>национальны</w:t>
      </w:r>
      <w:r w:rsidR="000E69FE" w:rsidRPr="00BD68C9">
        <w:rPr>
          <w:sz w:val="28"/>
          <w:szCs w:val="28"/>
          <w:lang w:eastAsia="ru-RU" w:bidi="ru-RU"/>
        </w:rPr>
        <w:t xml:space="preserve">ми </w:t>
      </w:r>
      <w:r w:rsidRPr="00BD68C9">
        <w:rPr>
          <w:sz w:val="28"/>
          <w:szCs w:val="28"/>
          <w:lang w:eastAsia="ru-RU" w:bidi="ru-RU"/>
        </w:rPr>
        <w:t>цел</w:t>
      </w:r>
      <w:r w:rsidR="000E69FE" w:rsidRPr="00BD68C9">
        <w:rPr>
          <w:sz w:val="28"/>
          <w:szCs w:val="28"/>
          <w:lang w:eastAsia="ru-RU" w:bidi="ru-RU"/>
        </w:rPr>
        <w:t>ями</w:t>
      </w:r>
      <w:r w:rsidRPr="00BD68C9">
        <w:rPr>
          <w:sz w:val="28"/>
          <w:szCs w:val="28"/>
          <w:lang w:eastAsia="ru-RU" w:bidi="ru-RU"/>
        </w:rPr>
        <w:t xml:space="preserve"> развития Российской Федерации</w:t>
      </w:r>
      <w:r w:rsidR="007D1F9B" w:rsidRPr="00BD68C9">
        <w:rPr>
          <w:sz w:val="28"/>
          <w:szCs w:val="28"/>
          <w:lang w:eastAsia="ru-RU" w:bidi="ru-RU"/>
        </w:rPr>
        <w:t xml:space="preserve"> и  </w:t>
      </w:r>
      <w:r w:rsidR="000E69FE" w:rsidRPr="00BD68C9">
        <w:rPr>
          <w:sz w:val="28"/>
          <w:szCs w:val="28"/>
          <w:lang w:eastAsia="ru-RU" w:bidi="ru-RU"/>
        </w:rPr>
        <w:t xml:space="preserve"> государственными программами Российской Федерации</w:t>
      </w:r>
      <w:r w:rsidRPr="00BD68C9">
        <w:rPr>
          <w:sz w:val="28"/>
          <w:szCs w:val="28"/>
          <w:lang w:eastAsia="ru-RU" w:bidi="ru-RU"/>
        </w:rPr>
        <w:t>» приводятся наименования национальных целей и их целевых показателей в соответствии с Указом</w:t>
      </w:r>
      <w:r w:rsidR="007D1F9B" w:rsidRPr="00BD68C9">
        <w:rPr>
          <w:sz w:val="28"/>
          <w:szCs w:val="28"/>
          <w:lang w:eastAsia="ru-RU" w:bidi="ru-RU"/>
        </w:rPr>
        <w:t xml:space="preserve"> № 474</w:t>
      </w:r>
      <w:r w:rsidRPr="00BD68C9">
        <w:rPr>
          <w:sz w:val="28"/>
          <w:szCs w:val="28"/>
          <w:lang w:eastAsia="ru-RU" w:bidi="ru-RU"/>
        </w:rPr>
        <w:t xml:space="preserve">, </w:t>
      </w:r>
      <w:r w:rsidR="000E69FE" w:rsidRPr="00BD68C9">
        <w:rPr>
          <w:sz w:val="28"/>
          <w:szCs w:val="28"/>
          <w:lang w:eastAsia="ru-RU" w:bidi="ru-RU"/>
        </w:rPr>
        <w:t xml:space="preserve">наименование </w:t>
      </w:r>
      <w:r w:rsidR="008B4D87" w:rsidRPr="00BD68C9">
        <w:rPr>
          <w:sz w:val="28"/>
          <w:szCs w:val="28"/>
          <w:lang w:eastAsia="ru-RU" w:bidi="ru-RU"/>
        </w:rPr>
        <w:t xml:space="preserve">целей и целевых </w:t>
      </w:r>
      <w:r w:rsidR="000E69FE" w:rsidRPr="00BD68C9">
        <w:rPr>
          <w:sz w:val="28"/>
          <w:szCs w:val="28"/>
          <w:lang w:eastAsia="ru-RU" w:bidi="ru-RU"/>
        </w:rPr>
        <w:t xml:space="preserve">показателей государственных программ Российской Федерации </w:t>
      </w:r>
      <w:r w:rsidRPr="00BD68C9">
        <w:rPr>
          <w:sz w:val="28"/>
          <w:szCs w:val="28"/>
          <w:lang w:eastAsia="ru-RU" w:bidi="ru-RU"/>
        </w:rPr>
        <w:t>на достижение которых влияет государственная программа (комплексная программа).</w:t>
      </w:r>
    </w:p>
    <w:p w:rsidR="003F756C" w:rsidRPr="00BD68C9" w:rsidRDefault="00C16AE8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1</w:t>
      </w:r>
      <w:r w:rsidR="00975743" w:rsidRPr="00BD68C9">
        <w:rPr>
          <w:sz w:val="28"/>
          <w:szCs w:val="28"/>
          <w:lang w:eastAsia="ru-RU" w:bidi="ru-RU"/>
        </w:rPr>
        <w:t>9</w:t>
      </w:r>
      <w:r w:rsidRPr="00BD68C9">
        <w:rPr>
          <w:sz w:val="28"/>
          <w:szCs w:val="28"/>
          <w:lang w:eastAsia="ru-RU" w:bidi="ru-RU"/>
        </w:rPr>
        <w:t>.</w:t>
      </w:r>
      <w:r w:rsidR="00945B6A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>В разделе 2 «Показатели государственной программы (комплексной программы)» паспорта государственной программы (комплексной программы) подлежат отражению показатели уровня государственной программы (комплексной программы).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Включаемые в указанный раздел паспорта государственной программы (комплексной программы) показатели должны соответствовать пункту 1</w:t>
      </w:r>
      <w:r w:rsidR="00D15661" w:rsidRPr="00BD68C9">
        <w:rPr>
          <w:sz w:val="28"/>
          <w:szCs w:val="28"/>
          <w:lang w:eastAsia="ru-RU" w:bidi="ru-RU"/>
        </w:rPr>
        <w:t>7</w:t>
      </w:r>
      <w:r w:rsidRPr="00BD68C9">
        <w:rPr>
          <w:sz w:val="28"/>
          <w:szCs w:val="28"/>
          <w:lang w:eastAsia="ru-RU" w:bidi="ru-RU"/>
        </w:rPr>
        <w:t xml:space="preserve"> Положения.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В случае </w:t>
      </w:r>
      <w:proofErr w:type="gramStart"/>
      <w:r w:rsidRPr="00BD68C9">
        <w:rPr>
          <w:sz w:val="28"/>
          <w:szCs w:val="28"/>
          <w:lang w:eastAsia="ru-RU" w:bidi="ru-RU"/>
        </w:rPr>
        <w:t>необходимости ежемесячного мониторинга хода достижения показателя</w:t>
      </w:r>
      <w:proofErr w:type="gramEnd"/>
      <w:r w:rsidRPr="00BD68C9">
        <w:rPr>
          <w:sz w:val="28"/>
          <w:szCs w:val="28"/>
          <w:lang w:eastAsia="ru-RU" w:bidi="ru-RU"/>
        </w:rPr>
        <w:t xml:space="preserve"> может быть предусмотрено помесячное планирование в течение текущего года.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Количество показателей государственной программы (комплексной программы) формируется исходя из необходимости и достаточности для достижения целей государственной программы (комплексной программы).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Используемая система показателей государственной программы (комплексной программы) должна позволять очевидным образом оценивать прогресс в достижении ее целей.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proofErr w:type="gramStart"/>
      <w:r w:rsidRPr="00BD68C9">
        <w:rPr>
          <w:sz w:val="28"/>
          <w:szCs w:val="28"/>
          <w:lang w:eastAsia="ru-RU" w:bidi="ru-RU"/>
        </w:rPr>
        <w:t xml:space="preserve">По каждому показателю в соответствующих графах раздела приводится его наименование, </w:t>
      </w:r>
      <w:r w:rsidR="008B4D87" w:rsidRPr="00BD68C9">
        <w:rPr>
          <w:sz w:val="28"/>
          <w:szCs w:val="28"/>
          <w:lang w:eastAsia="ru-RU" w:bidi="ru-RU"/>
        </w:rPr>
        <w:t>уровень показателя</w:t>
      </w:r>
      <w:r w:rsidR="003C21E5" w:rsidRPr="00BD68C9">
        <w:rPr>
          <w:sz w:val="28"/>
          <w:szCs w:val="28"/>
          <w:lang w:eastAsia="ru-RU" w:bidi="ru-RU"/>
        </w:rPr>
        <w:t xml:space="preserve"> (показатель государственной программы или ее структурного элемента)</w:t>
      </w:r>
      <w:r w:rsidR="008B4D87" w:rsidRPr="00BD68C9">
        <w:rPr>
          <w:sz w:val="28"/>
          <w:szCs w:val="28"/>
          <w:lang w:eastAsia="ru-RU" w:bidi="ru-RU"/>
        </w:rPr>
        <w:t xml:space="preserve">, </w:t>
      </w:r>
      <w:r w:rsidR="003C21E5" w:rsidRPr="00BD68C9">
        <w:rPr>
          <w:sz w:val="28"/>
          <w:szCs w:val="28"/>
          <w:lang w:eastAsia="ru-RU" w:bidi="ru-RU"/>
        </w:rPr>
        <w:t>характеристика планируемой динамики показателя (</w:t>
      </w:r>
      <w:r w:rsidR="008B4D87" w:rsidRPr="00BD68C9">
        <w:rPr>
          <w:sz w:val="28"/>
          <w:szCs w:val="28"/>
          <w:lang w:eastAsia="ru-RU" w:bidi="ru-RU"/>
        </w:rPr>
        <w:t>возрастани</w:t>
      </w:r>
      <w:r w:rsidR="003C21E5" w:rsidRPr="00BD68C9">
        <w:rPr>
          <w:sz w:val="28"/>
          <w:szCs w:val="28"/>
          <w:lang w:eastAsia="ru-RU" w:bidi="ru-RU"/>
        </w:rPr>
        <w:t>е</w:t>
      </w:r>
      <w:r w:rsidR="008B4D87" w:rsidRPr="00BD68C9">
        <w:rPr>
          <w:sz w:val="28"/>
          <w:szCs w:val="28"/>
          <w:lang w:eastAsia="ru-RU" w:bidi="ru-RU"/>
        </w:rPr>
        <w:t xml:space="preserve"> или убывани</w:t>
      </w:r>
      <w:r w:rsidR="003C21E5" w:rsidRPr="00BD68C9">
        <w:rPr>
          <w:sz w:val="28"/>
          <w:szCs w:val="28"/>
          <w:lang w:eastAsia="ru-RU" w:bidi="ru-RU"/>
        </w:rPr>
        <w:t>е)</w:t>
      </w:r>
      <w:r w:rsidR="008B4D87" w:rsidRPr="00BD68C9">
        <w:rPr>
          <w:sz w:val="28"/>
          <w:szCs w:val="28"/>
          <w:lang w:eastAsia="ru-RU" w:bidi="ru-RU"/>
        </w:rPr>
        <w:t xml:space="preserve">, </w:t>
      </w:r>
      <w:r w:rsidRPr="00BD68C9">
        <w:rPr>
          <w:sz w:val="28"/>
          <w:szCs w:val="28"/>
          <w:lang w:eastAsia="ru-RU" w:bidi="ru-RU"/>
        </w:rPr>
        <w:t>единица измерения по Общероссийскому классификатору единиц измерения (</w:t>
      </w:r>
      <w:r w:rsidR="00975743" w:rsidRPr="00BD68C9">
        <w:rPr>
          <w:sz w:val="28"/>
          <w:szCs w:val="28"/>
          <w:lang w:eastAsia="ru-RU" w:bidi="ru-RU"/>
        </w:rPr>
        <w:t xml:space="preserve">далее - </w:t>
      </w:r>
      <w:r w:rsidRPr="00BD68C9">
        <w:rPr>
          <w:sz w:val="28"/>
          <w:szCs w:val="28"/>
          <w:lang w:eastAsia="ru-RU" w:bidi="ru-RU"/>
        </w:rPr>
        <w:t>ОКЕИ), базовое значение и значения по годам реализации государственной программы (комплексной программы), документ, на основании которого показатель включен в государственную программу (комплексную программу)</w:t>
      </w:r>
      <w:r w:rsidR="001F070C" w:rsidRPr="00BD68C9">
        <w:rPr>
          <w:sz w:val="28"/>
          <w:szCs w:val="28"/>
          <w:lang w:eastAsia="ru-RU" w:bidi="ru-RU"/>
        </w:rPr>
        <w:t xml:space="preserve"> (при наличии)</w:t>
      </w:r>
      <w:r w:rsidRPr="00BD68C9">
        <w:rPr>
          <w:sz w:val="28"/>
          <w:szCs w:val="28"/>
          <w:lang w:eastAsia="ru-RU" w:bidi="ru-RU"/>
        </w:rPr>
        <w:t>, наименование</w:t>
      </w:r>
      <w:proofErr w:type="gramEnd"/>
      <w:r w:rsidRPr="00BD68C9">
        <w:rPr>
          <w:sz w:val="28"/>
          <w:szCs w:val="28"/>
          <w:lang w:eastAsia="ru-RU" w:bidi="ru-RU"/>
        </w:rPr>
        <w:t xml:space="preserve"> исполнительно</w:t>
      </w:r>
      <w:r w:rsidR="001E315B" w:rsidRPr="00BD68C9">
        <w:rPr>
          <w:sz w:val="28"/>
          <w:szCs w:val="28"/>
          <w:lang w:eastAsia="ru-RU" w:bidi="ru-RU"/>
        </w:rPr>
        <w:t>го органа</w:t>
      </w:r>
      <w:r w:rsidRPr="00BD68C9">
        <w:rPr>
          <w:sz w:val="28"/>
          <w:szCs w:val="28"/>
          <w:lang w:eastAsia="ru-RU" w:bidi="ru-RU"/>
        </w:rPr>
        <w:t xml:space="preserve"> </w:t>
      </w:r>
      <w:r w:rsidR="00C16AE8" w:rsidRPr="00BD68C9">
        <w:rPr>
          <w:sz w:val="28"/>
          <w:szCs w:val="28"/>
          <w:lang w:eastAsia="ru-RU" w:bidi="ru-RU"/>
        </w:rPr>
        <w:t xml:space="preserve">Курской области </w:t>
      </w:r>
      <w:r w:rsidRPr="00BD68C9">
        <w:rPr>
          <w:sz w:val="28"/>
          <w:szCs w:val="28"/>
          <w:lang w:eastAsia="ru-RU" w:bidi="ru-RU"/>
        </w:rPr>
        <w:t xml:space="preserve">(иного государственного органа, организации), ответственного за достижение показателя, а также связь с показателями национальных целей </w:t>
      </w:r>
      <w:r w:rsidR="003C21E5" w:rsidRPr="00BD68C9">
        <w:rPr>
          <w:sz w:val="28"/>
          <w:szCs w:val="28"/>
          <w:lang w:eastAsia="ru-RU" w:bidi="ru-RU"/>
        </w:rPr>
        <w:t xml:space="preserve">и показателями государственной программы Российской Федерации </w:t>
      </w:r>
      <w:r w:rsidRPr="00BD68C9">
        <w:rPr>
          <w:sz w:val="28"/>
          <w:szCs w:val="28"/>
          <w:lang w:eastAsia="ru-RU" w:bidi="ru-RU"/>
        </w:rPr>
        <w:t>(при наличии такой связи).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В подсистеме управления государственными программами также указывается государственная информационная система или иная информационная система, содержащая информацию о показателях и их значениях (при наличии).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В качестве базового значения показателя указывается плановое значение показателя на год разработки проекта государственной программы (комплексной программы) на основании данных федерального статистического наблюдения или рассчитанное по методикам,</w:t>
      </w:r>
      <w:r w:rsidR="008531A6" w:rsidRPr="00BD68C9">
        <w:rPr>
          <w:sz w:val="28"/>
          <w:szCs w:val="28"/>
          <w:lang w:eastAsia="ru-RU" w:bidi="ru-RU"/>
        </w:rPr>
        <w:t xml:space="preserve"> принятым федеральными органами </w:t>
      </w:r>
      <w:r w:rsidR="001A434C" w:rsidRPr="00BD68C9">
        <w:rPr>
          <w:sz w:val="28"/>
          <w:szCs w:val="28"/>
          <w:lang w:eastAsia="ru-RU" w:bidi="ru-RU"/>
        </w:rPr>
        <w:t xml:space="preserve">исполнительной </w:t>
      </w:r>
      <w:r w:rsidR="008531A6" w:rsidRPr="00BD68C9">
        <w:rPr>
          <w:sz w:val="28"/>
          <w:szCs w:val="28"/>
          <w:lang w:eastAsia="ru-RU" w:bidi="ru-RU"/>
        </w:rPr>
        <w:t xml:space="preserve"> власти, </w:t>
      </w:r>
      <w:r w:rsidRPr="00BD68C9">
        <w:rPr>
          <w:sz w:val="28"/>
          <w:szCs w:val="28"/>
          <w:lang w:eastAsia="ru-RU" w:bidi="ru-RU"/>
        </w:rPr>
        <w:t>ответственными исполнителями, соисполнителями и участниками государственной программы (комплексной программы). В случае отсутствия указанных данных в качестве базового значения приводится фактическое</w:t>
      </w:r>
      <w:r w:rsidR="00C16AE8" w:rsidRPr="00BD68C9">
        <w:rPr>
          <w:sz w:val="28"/>
          <w:szCs w:val="28"/>
          <w:lang w:eastAsia="ru-RU" w:bidi="ru-RU"/>
        </w:rPr>
        <w:t xml:space="preserve"> </w:t>
      </w:r>
      <w:r w:rsidRPr="00BD68C9">
        <w:rPr>
          <w:sz w:val="28"/>
          <w:szCs w:val="28"/>
          <w:lang w:eastAsia="ru-RU" w:bidi="ru-RU"/>
        </w:rPr>
        <w:t>значение за год, предшествующий году разработки проекта государственной программы (комплексной программы).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Перечень показателей государственной программы (комплексной программы), ее структурных элементов рекомендуется формировать с учетом необходимости расчета значений данных показателей не </w:t>
      </w:r>
      <w:r w:rsidR="00D15661" w:rsidRPr="00BD68C9">
        <w:rPr>
          <w:sz w:val="28"/>
          <w:szCs w:val="28"/>
          <w:lang w:eastAsia="ru-RU" w:bidi="ru-RU"/>
        </w:rPr>
        <w:t>позднее установленного пунктом 5</w:t>
      </w:r>
      <w:r w:rsidR="00F738E8">
        <w:rPr>
          <w:sz w:val="28"/>
          <w:szCs w:val="28"/>
          <w:lang w:eastAsia="ru-RU" w:bidi="ru-RU"/>
        </w:rPr>
        <w:t>7</w:t>
      </w:r>
      <w:r w:rsidRPr="00BD68C9">
        <w:rPr>
          <w:sz w:val="28"/>
          <w:szCs w:val="28"/>
          <w:lang w:eastAsia="ru-RU" w:bidi="ru-RU"/>
        </w:rPr>
        <w:t xml:space="preserve"> Положения срока представления годового отчета о ходе реализации и оценке эффективности государственной программы (комплексной программы).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В случае невозможности расчета значений показателей государственных программ (комплексных программ) с учетом установленных Положением сроков такой показатель подлежит включению в государственную программу (комплексную программу) в качестве мероприятия (результата).</w:t>
      </w:r>
    </w:p>
    <w:p w:rsidR="0088115A" w:rsidRPr="00BD68C9" w:rsidRDefault="00975743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20</w:t>
      </w:r>
      <w:r w:rsidR="00A917CD" w:rsidRPr="00BD68C9">
        <w:rPr>
          <w:sz w:val="28"/>
          <w:szCs w:val="28"/>
          <w:lang w:eastAsia="ru-RU" w:bidi="ru-RU"/>
        </w:rPr>
        <w:t>.</w:t>
      </w:r>
      <w:r w:rsidR="00945B6A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>В разделе 2.1 «</w:t>
      </w:r>
      <w:proofErr w:type="spellStart"/>
      <w:r w:rsidR="0088115A" w:rsidRPr="00BD68C9">
        <w:rPr>
          <w:sz w:val="28"/>
          <w:szCs w:val="28"/>
          <w:lang w:eastAsia="ru-RU" w:bidi="ru-RU"/>
        </w:rPr>
        <w:t>Прокси-показатели</w:t>
      </w:r>
      <w:proofErr w:type="spellEnd"/>
      <w:r w:rsidR="0088115A" w:rsidRPr="00BD68C9">
        <w:rPr>
          <w:sz w:val="28"/>
          <w:szCs w:val="28"/>
          <w:lang w:eastAsia="ru-RU" w:bidi="ru-RU"/>
        </w:rPr>
        <w:t xml:space="preserve"> государственной программы</w:t>
      </w:r>
      <w:r w:rsidR="00D15661" w:rsidRPr="00BD68C9">
        <w:rPr>
          <w:sz w:val="28"/>
          <w:szCs w:val="28"/>
          <w:lang w:eastAsia="ru-RU" w:bidi="ru-RU"/>
        </w:rPr>
        <w:t xml:space="preserve"> (комплексной программы)</w:t>
      </w:r>
      <w:r w:rsidR="0088115A" w:rsidRPr="00BD68C9">
        <w:rPr>
          <w:sz w:val="28"/>
          <w:szCs w:val="28"/>
          <w:lang w:eastAsia="ru-RU" w:bidi="ru-RU"/>
        </w:rPr>
        <w:t xml:space="preserve">» </w:t>
      </w:r>
      <w:r w:rsidR="003F756C" w:rsidRPr="00BD68C9">
        <w:rPr>
          <w:sz w:val="28"/>
          <w:szCs w:val="28"/>
          <w:lang w:eastAsia="ru-RU" w:bidi="ru-RU"/>
        </w:rPr>
        <w:t xml:space="preserve"> паспорта государственной программы (комплексной программы) подлежат отражению </w:t>
      </w:r>
      <w:proofErr w:type="spellStart"/>
      <w:r w:rsidR="0088115A" w:rsidRPr="00BD68C9">
        <w:rPr>
          <w:sz w:val="28"/>
          <w:szCs w:val="28"/>
          <w:lang w:eastAsia="ru-RU" w:bidi="ru-RU"/>
        </w:rPr>
        <w:t>прокси-показатели</w:t>
      </w:r>
      <w:proofErr w:type="spellEnd"/>
      <w:r w:rsidR="0088115A" w:rsidRPr="00BD68C9">
        <w:rPr>
          <w:sz w:val="28"/>
          <w:szCs w:val="28"/>
          <w:lang w:eastAsia="ru-RU" w:bidi="ru-RU"/>
        </w:rPr>
        <w:t xml:space="preserve"> – дополнительные показатели государственной  программы или ее структурных элементов, отражающие динамику основного показателя, но имеющие более частую периодичность расчета. 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По каждому показателю в соответствующих графах раздела приводится его наименование, </w:t>
      </w:r>
      <w:r w:rsidR="003C21E5" w:rsidRPr="00BD68C9">
        <w:rPr>
          <w:sz w:val="28"/>
          <w:szCs w:val="28"/>
          <w:lang w:eastAsia="ru-RU" w:bidi="ru-RU"/>
        </w:rPr>
        <w:t>характеристика планируемой динамики показателя (возрастание или убывание)</w:t>
      </w:r>
      <w:r w:rsidR="0088115A" w:rsidRPr="00BD68C9">
        <w:rPr>
          <w:sz w:val="28"/>
          <w:szCs w:val="28"/>
          <w:lang w:eastAsia="ru-RU" w:bidi="ru-RU"/>
        </w:rPr>
        <w:t xml:space="preserve">, </w:t>
      </w:r>
      <w:r w:rsidRPr="00BD68C9">
        <w:rPr>
          <w:sz w:val="28"/>
          <w:szCs w:val="28"/>
          <w:lang w:eastAsia="ru-RU" w:bidi="ru-RU"/>
        </w:rPr>
        <w:t xml:space="preserve">единица измерения по ОКЕИ, базовое значение и значения по </w:t>
      </w:r>
      <w:r w:rsidR="0088115A" w:rsidRPr="00BD68C9">
        <w:rPr>
          <w:sz w:val="28"/>
          <w:szCs w:val="28"/>
          <w:lang w:eastAsia="ru-RU" w:bidi="ru-RU"/>
        </w:rPr>
        <w:t xml:space="preserve">кварталам или месяцам </w:t>
      </w:r>
      <w:r w:rsidRPr="00BD68C9">
        <w:rPr>
          <w:sz w:val="28"/>
          <w:szCs w:val="28"/>
          <w:lang w:eastAsia="ru-RU" w:bidi="ru-RU"/>
        </w:rPr>
        <w:t>реализации государственной программы (комплексной программы), а также наименование</w:t>
      </w:r>
      <w:r w:rsidR="008A288A" w:rsidRPr="00BD68C9">
        <w:rPr>
          <w:sz w:val="28"/>
          <w:szCs w:val="28"/>
          <w:lang w:eastAsia="ru-RU" w:bidi="ru-RU"/>
        </w:rPr>
        <w:t xml:space="preserve"> </w:t>
      </w:r>
      <w:r w:rsidRPr="00BD68C9">
        <w:rPr>
          <w:sz w:val="28"/>
          <w:szCs w:val="28"/>
          <w:lang w:eastAsia="ru-RU" w:bidi="ru-RU"/>
        </w:rPr>
        <w:t>исполнительно</w:t>
      </w:r>
      <w:r w:rsidR="001E315B" w:rsidRPr="00BD68C9">
        <w:rPr>
          <w:sz w:val="28"/>
          <w:szCs w:val="28"/>
          <w:lang w:eastAsia="ru-RU" w:bidi="ru-RU"/>
        </w:rPr>
        <w:t xml:space="preserve">го органа Курской </w:t>
      </w:r>
      <w:r w:rsidR="00A917CD" w:rsidRPr="00BD68C9">
        <w:rPr>
          <w:sz w:val="28"/>
          <w:szCs w:val="28"/>
          <w:lang w:eastAsia="ru-RU" w:bidi="ru-RU"/>
        </w:rPr>
        <w:t>области</w:t>
      </w:r>
      <w:r w:rsidRPr="00BD68C9">
        <w:rPr>
          <w:sz w:val="28"/>
          <w:szCs w:val="28"/>
          <w:lang w:eastAsia="ru-RU" w:bidi="ru-RU"/>
        </w:rPr>
        <w:t xml:space="preserve"> (иного государственного органа, организации), ответственного за достижение </w:t>
      </w:r>
      <w:proofErr w:type="spellStart"/>
      <w:r w:rsidR="00197CC0" w:rsidRPr="00BD68C9">
        <w:rPr>
          <w:sz w:val="28"/>
          <w:szCs w:val="28"/>
          <w:lang w:eastAsia="ru-RU" w:bidi="ru-RU"/>
        </w:rPr>
        <w:t>прокси-</w:t>
      </w:r>
      <w:r w:rsidRPr="00BD68C9">
        <w:rPr>
          <w:sz w:val="28"/>
          <w:szCs w:val="28"/>
          <w:lang w:eastAsia="ru-RU" w:bidi="ru-RU"/>
        </w:rPr>
        <w:t>показателя</w:t>
      </w:r>
      <w:proofErr w:type="spellEnd"/>
      <w:r w:rsidRPr="00BD68C9">
        <w:rPr>
          <w:sz w:val="28"/>
          <w:szCs w:val="28"/>
          <w:lang w:eastAsia="ru-RU" w:bidi="ru-RU"/>
        </w:rPr>
        <w:t>.</w:t>
      </w:r>
    </w:p>
    <w:p w:rsidR="00A917CD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В качестве базового значения показателя указывается плановое значение показателя на год разработки проекта государственной программы (комплексной программы). В случае отсутствия указанных данных в качестве базового значения приводится фактическое значение за год, предшествующий году разработки проекта государственной программы (комплексной программы).</w:t>
      </w:r>
    </w:p>
    <w:p w:rsidR="003F756C" w:rsidRPr="00BD68C9" w:rsidRDefault="004944A3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2</w:t>
      </w:r>
      <w:r w:rsidR="00975743" w:rsidRPr="00BD68C9">
        <w:rPr>
          <w:sz w:val="28"/>
          <w:szCs w:val="28"/>
          <w:lang w:eastAsia="ru-RU" w:bidi="ru-RU"/>
        </w:rPr>
        <w:t>1</w:t>
      </w:r>
      <w:r w:rsidR="001F7B9E" w:rsidRPr="00BD68C9">
        <w:rPr>
          <w:sz w:val="28"/>
          <w:szCs w:val="28"/>
          <w:lang w:eastAsia="ru-RU" w:bidi="ru-RU"/>
        </w:rPr>
        <w:t>.</w:t>
      </w:r>
      <w:r w:rsidR="00945B6A" w:rsidRPr="00BD68C9">
        <w:rPr>
          <w:sz w:val="28"/>
          <w:szCs w:val="28"/>
          <w:lang w:eastAsia="ru-RU" w:bidi="ru-RU"/>
        </w:rPr>
        <w:t> </w:t>
      </w:r>
      <w:proofErr w:type="gramStart"/>
      <w:r w:rsidR="003F756C" w:rsidRPr="00BD68C9">
        <w:rPr>
          <w:sz w:val="28"/>
          <w:szCs w:val="28"/>
          <w:lang w:eastAsia="ru-RU" w:bidi="ru-RU"/>
        </w:rPr>
        <w:t xml:space="preserve">В разделе 3 «Структура государственной программы (комплексной программы)» паспорта государственной программы (комплексной программы) приводится информация о реализуемых в составе государственной программы (комплексной программы) </w:t>
      </w:r>
      <w:r w:rsidR="001F7B9E" w:rsidRPr="00BD68C9">
        <w:rPr>
          <w:sz w:val="28"/>
          <w:szCs w:val="28"/>
          <w:lang w:eastAsia="ru-RU" w:bidi="ru-RU"/>
        </w:rPr>
        <w:t>региональных</w:t>
      </w:r>
      <w:r w:rsidR="003F756C" w:rsidRPr="00BD68C9">
        <w:rPr>
          <w:sz w:val="28"/>
          <w:szCs w:val="28"/>
          <w:lang w:eastAsia="ru-RU" w:bidi="ru-RU"/>
        </w:rPr>
        <w:t xml:space="preserve"> проектах</w:t>
      </w:r>
      <w:r w:rsidR="003E2708" w:rsidRPr="00BD68C9">
        <w:rPr>
          <w:sz w:val="28"/>
          <w:szCs w:val="28"/>
          <w:lang w:eastAsia="ru-RU" w:bidi="ru-RU"/>
        </w:rPr>
        <w:t>,</w:t>
      </w:r>
      <w:r w:rsidR="00D82AA0" w:rsidRPr="00BD68C9">
        <w:rPr>
          <w:sz w:val="28"/>
          <w:szCs w:val="28"/>
          <w:lang w:eastAsia="ru-RU" w:bidi="ru-RU"/>
        </w:rPr>
        <w:t xml:space="preserve"> </w:t>
      </w:r>
      <w:r w:rsidR="003F756C" w:rsidRPr="00BD68C9">
        <w:rPr>
          <w:sz w:val="28"/>
          <w:szCs w:val="28"/>
          <w:lang w:eastAsia="ru-RU" w:bidi="ru-RU"/>
        </w:rPr>
        <w:t>комплексах процессных мероприятий, а также при необходимости об отдельных мероприятиях, направленных на проведение аварийно-восстановительных работ, и иных мероприятиях, связанных с ликвидацией последствий стихийных бедствий и других чрезвычайных ситуаций в текущем финансовом году (далее - отдельные мероприятия).</w:t>
      </w:r>
      <w:proofErr w:type="gramEnd"/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Информация о </w:t>
      </w:r>
      <w:r w:rsidR="001F7B9E" w:rsidRPr="00BD68C9">
        <w:rPr>
          <w:sz w:val="28"/>
          <w:szCs w:val="28"/>
          <w:lang w:eastAsia="ru-RU" w:bidi="ru-RU"/>
        </w:rPr>
        <w:t>региональных</w:t>
      </w:r>
      <w:r w:rsidRPr="00BD68C9">
        <w:rPr>
          <w:sz w:val="28"/>
          <w:szCs w:val="28"/>
          <w:lang w:eastAsia="ru-RU" w:bidi="ru-RU"/>
        </w:rPr>
        <w:t xml:space="preserve"> проектах</w:t>
      </w:r>
      <w:r w:rsidR="003E2708" w:rsidRPr="00BD68C9">
        <w:rPr>
          <w:sz w:val="28"/>
          <w:szCs w:val="28"/>
          <w:lang w:eastAsia="ru-RU" w:bidi="ru-RU"/>
        </w:rPr>
        <w:t>,</w:t>
      </w:r>
      <w:r w:rsidR="00D82AA0" w:rsidRPr="00BD68C9">
        <w:rPr>
          <w:sz w:val="28"/>
          <w:szCs w:val="28"/>
          <w:lang w:eastAsia="ru-RU" w:bidi="ru-RU"/>
        </w:rPr>
        <w:t xml:space="preserve"> </w:t>
      </w:r>
      <w:r w:rsidRPr="00BD68C9">
        <w:rPr>
          <w:sz w:val="28"/>
          <w:szCs w:val="28"/>
          <w:lang w:eastAsia="ru-RU" w:bidi="ru-RU"/>
        </w:rPr>
        <w:t>комплексах процессных мероприятий, отдельных мероприятиях приводится в разрезе направлений (подпрограмм) (при необходимости).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По каждому структурному элементу государственной программы (комплексной программы) приводится следующая информация: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наименование (для </w:t>
      </w:r>
      <w:r w:rsidR="001F7B9E" w:rsidRPr="00BD68C9">
        <w:rPr>
          <w:sz w:val="28"/>
          <w:szCs w:val="28"/>
          <w:lang w:eastAsia="ru-RU" w:bidi="ru-RU"/>
        </w:rPr>
        <w:t>региональных</w:t>
      </w:r>
      <w:r w:rsidRPr="00BD68C9">
        <w:rPr>
          <w:sz w:val="28"/>
          <w:szCs w:val="28"/>
          <w:lang w:eastAsia="ru-RU" w:bidi="ru-RU"/>
        </w:rPr>
        <w:t xml:space="preserve"> проектов</w:t>
      </w:r>
      <w:r w:rsidR="003E2708" w:rsidRPr="00BD68C9">
        <w:rPr>
          <w:sz w:val="28"/>
          <w:szCs w:val="28"/>
          <w:lang w:eastAsia="ru-RU" w:bidi="ru-RU"/>
        </w:rPr>
        <w:t xml:space="preserve">, </w:t>
      </w:r>
      <w:r w:rsidRPr="00BD68C9">
        <w:rPr>
          <w:sz w:val="28"/>
          <w:szCs w:val="28"/>
          <w:lang w:eastAsia="ru-RU" w:bidi="ru-RU"/>
        </w:rPr>
        <w:t>указываются их краткие наименования в соответствии с паспортами таких проектов);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срок реализации в формате «год начала - год окончания реализации» (для комплексов процессных мероприятий год окончания не указывается);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наименование исполнительно</w:t>
      </w:r>
      <w:r w:rsidR="001E315B" w:rsidRPr="00BD68C9">
        <w:rPr>
          <w:sz w:val="28"/>
          <w:szCs w:val="28"/>
          <w:lang w:eastAsia="ru-RU" w:bidi="ru-RU"/>
        </w:rPr>
        <w:t xml:space="preserve">го органа </w:t>
      </w:r>
      <w:r w:rsidR="001F7B9E" w:rsidRPr="00BD68C9">
        <w:rPr>
          <w:sz w:val="28"/>
          <w:szCs w:val="28"/>
          <w:lang w:eastAsia="ru-RU" w:bidi="ru-RU"/>
        </w:rPr>
        <w:t xml:space="preserve">Курской области </w:t>
      </w:r>
      <w:r w:rsidRPr="00BD68C9">
        <w:rPr>
          <w:sz w:val="28"/>
          <w:szCs w:val="28"/>
          <w:lang w:eastAsia="ru-RU" w:bidi="ru-RU"/>
        </w:rPr>
        <w:t>(иного государственного органа, организации), ответственного за реализацию структурного элемента государственной программы (комплексной программы);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задачи структурного элемента, решение которых обеспечивается реализацией структурного элемента государственной программы (комплексной программы). Приводятся ключевые (социально значимые) задачи, планируемые к решению в рамках </w:t>
      </w:r>
      <w:r w:rsidR="001F7B9E" w:rsidRPr="00BD68C9">
        <w:rPr>
          <w:sz w:val="28"/>
          <w:szCs w:val="28"/>
          <w:lang w:eastAsia="ru-RU" w:bidi="ru-RU"/>
        </w:rPr>
        <w:t>региональных</w:t>
      </w:r>
      <w:r w:rsidRPr="00BD68C9">
        <w:rPr>
          <w:sz w:val="28"/>
          <w:szCs w:val="28"/>
          <w:lang w:eastAsia="ru-RU" w:bidi="ru-RU"/>
        </w:rPr>
        <w:t xml:space="preserve"> проектов</w:t>
      </w:r>
      <w:r w:rsidR="003E2708" w:rsidRPr="00BD68C9">
        <w:rPr>
          <w:sz w:val="28"/>
          <w:szCs w:val="28"/>
          <w:lang w:eastAsia="ru-RU" w:bidi="ru-RU"/>
        </w:rPr>
        <w:t xml:space="preserve">, </w:t>
      </w:r>
      <w:r w:rsidRPr="00BD68C9">
        <w:rPr>
          <w:sz w:val="28"/>
          <w:szCs w:val="28"/>
          <w:lang w:eastAsia="ru-RU" w:bidi="ru-RU"/>
        </w:rPr>
        <w:t xml:space="preserve"> комплексов процессных мероприятий. Для </w:t>
      </w:r>
      <w:r w:rsidR="001F7B9E" w:rsidRPr="00BD68C9">
        <w:rPr>
          <w:sz w:val="28"/>
          <w:szCs w:val="28"/>
          <w:lang w:eastAsia="ru-RU" w:bidi="ru-RU"/>
        </w:rPr>
        <w:t>региональных</w:t>
      </w:r>
      <w:r w:rsidRPr="00BD68C9">
        <w:rPr>
          <w:sz w:val="28"/>
          <w:szCs w:val="28"/>
          <w:lang w:eastAsia="ru-RU" w:bidi="ru-RU"/>
        </w:rPr>
        <w:t xml:space="preserve"> проектов, </w:t>
      </w:r>
      <w:r w:rsidR="00660BE7" w:rsidRPr="00BD68C9">
        <w:rPr>
          <w:sz w:val="28"/>
          <w:szCs w:val="28"/>
          <w:lang w:eastAsia="ru-RU" w:bidi="ru-RU"/>
        </w:rPr>
        <w:t>обеспечивающих достижение показателей и результатов федеральных проектов, вх</w:t>
      </w:r>
      <w:r w:rsidRPr="00BD68C9">
        <w:rPr>
          <w:sz w:val="28"/>
          <w:szCs w:val="28"/>
          <w:lang w:eastAsia="ru-RU" w:bidi="ru-RU"/>
        </w:rPr>
        <w:t>одящих в состав национальных проектов, в обязательном порядке приводятся общественно значимые результаты и при необходимости задачи, не являющиеся общественно значимыми результатами;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ожидаемые социальные, экономические и иные эффекты от </w:t>
      </w:r>
      <w:r w:rsidR="000732F2" w:rsidRPr="00BD68C9">
        <w:rPr>
          <w:sz w:val="28"/>
          <w:szCs w:val="28"/>
          <w:lang w:eastAsia="ru-RU" w:bidi="ru-RU"/>
        </w:rPr>
        <w:t xml:space="preserve">реализации </w:t>
      </w:r>
      <w:r w:rsidRPr="00BD68C9">
        <w:rPr>
          <w:sz w:val="28"/>
          <w:szCs w:val="28"/>
          <w:lang w:eastAsia="ru-RU" w:bidi="ru-RU"/>
        </w:rPr>
        <w:t xml:space="preserve"> задач (в соответствующей графе приводится краткое описание таких эффектов для каждой задачи);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связь с показателями государственной программы (комплексной программы), на достижение которых направлена реализация структурного элемента государственной программы (комплексной программы). В соответствующей графе приводится наименовани</w:t>
      </w:r>
      <w:proofErr w:type="gramStart"/>
      <w:r w:rsidRPr="00BD68C9">
        <w:rPr>
          <w:sz w:val="28"/>
          <w:szCs w:val="28"/>
          <w:lang w:eastAsia="ru-RU" w:bidi="ru-RU"/>
        </w:rPr>
        <w:t>е(</w:t>
      </w:r>
      <w:proofErr w:type="gramEnd"/>
      <w:r w:rsidRPr="00BD68C9">
        <w:rPr>
          <w:sz w:val="28"/>
          <w:szCs w:val="28"/>
          <w:lang w:eastAsia="ru-RU" w:bidi="ru-RU"/>
        </w:rPr>
        <w:t>я) одного или нескольких показателей уровня государственной программы (комплексной программы) по каждой задаче структурного элемента.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Каждый структурный элемент и каждая задача структурного элемента должны быть связаны хотя бы с одним показателем государственной программы (комплексной программы).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Комплекс процессных мероприятий или задача комплекса процессных мероприятий, включающие мероприятия (результаты) по обеспечению</w:t>
      </w:r>
      <w:r w:rsidR="00660BE7" w:rsidRPr="00BD68C9">
        <w:rPr>
          <w:sz w:val="28"/>
          <w:szCs w:val="28"/>
          <w:lang w:eastAsia="ru-RU" w:bidi="ru-RU"/>
        </w:rPr>
        <w:t xml:space="preserve"> </w:t>
      </w:r>
      <w:r w:rsidRPr="00BD68C9">
        <w:rPr>
          <w:sz w:val="28"/>
          <w:szCs w:val="28"/>
          <w:lang w:eastAsia="ru-RU" w:bidi="ru-RU"/>
        </w:rPr>
        <w:t>деятельности (содержанию) ответственного исполнителя, соисполнителей, участников государственной программы (комплексной программы), могут быть связаны со всеми показателями государственной программы (комплексной программы).</w:t>
      </w:r>
    </w:p>
    <w:p w:rsidR="003F756C" w:rsidRPr="00BD68C9" w:rsidRDefault="00660BE7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2</w:t>
      </w:r>
      <w:r w:rsidR="00517BB4" w:rsidRPr="00BD68C9">
        <w:rPr>
          <w:sz w:val="28"/>
          <w:szCs w:val="28"/>
          <w:lang w:eastAsia="ru-RU" w:bidi="ru-RU"/>
        </w:rPr>
        <w:t>2</w:t>
      </w:r>
      <w:r w:rsidRPr="00BD68C9">
        <w:rPr>
          <w:sz w:val="28"/>
          <w:szCs w:val="28"/>
          <w:lang w:eastAsia="ru-RU" w:bidi="ru-RU"/>
        </w:rPr>
        <w:t>.</w:t>
      </w:r>
      <w:r w:rsidR="00945B6A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>В разделе 4 «Финансовое обеспечение государственной программы (комплексной программы)» паспорта государственной программы (комплексной программы) подлежит отражению информация об объеме финансового обеспечения государственной программы (комплексной программы) в разрезе ее структурных элементов и по годам реализации с указанием источников финансового обеспечения.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В системах управления государственными программами параметры финансового</w:t>
      </w:r>
      <w:r w:rsidR="00660BE7" w:rsidRPr="00BD68C9">
        <w:rPr>
          <w:sz w:val="28"/>
          <w:szCs w:val="28"/>
          <w:lang w:eastAsia="ru-RU" w:bidi="ru-RU"/>
        </w:rPr>
        <w:t> </w:t>
      </w:r>
      <w:r w:rsidRPr="00BD68C9">
        <w:rPr>
          <w:sz w:val="28"/>
          <w:szCs w:val="28"/>
          <w:lang w:eastAsia="ru-RU" w:bidi="ru-RU"/>
        </w:rPr>
        <w:t>обеспечения государственной программы (комплексной</w:t>
      </w:r>
      <w:r w:rsidR="00660BE7" w:rsidRPr="00BD68C9">
        <w:rPr>
          <w:sz w:val="28"/>
          <w:szCs w:val="28"/>
          <w:lang w:eastAsia="ru-RU" w:bidi="ru-RU"/>
        </w:rPr>
        <w:t xml:space="preserve"> </w:t>
      </w:r>
      <w:r w:rsidRPr="00BD68C9">
        <w:rPr>
          <w:sz w:val="28"/>
          <w:szCs w:val="28"/>
          <w:lang w:eastAsia="ru-RU" w:bidi="ru-RU"/>
        </w:rPr>
        <w:t>программы) приводятся в разрезе кодов бюджетной классификации.</w:t>
      </w:r>
      <w:r w:rsidR="009B467E" w:rsidRPr="00BD68C9">
        <w:rPr>
          <w:sz w:val="28"/>
          <w:szCs w:val="28"/>
          <w:lang w:eastAsia="ru-RU" w:bidi="ru-RU"/>
        </w:rPr>
        <w:t xml:space="preserve"> 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proofErr w:type="gramStart"/>
      <w:r w:rsidRPr="00BD68C9">
        <w:rPr>
          <w:sz w:val="28"/>
          <w:szCs w:val="28"/>
          <w:lang w:eastAsia="ru-RU" w:bidi="ru-RU"/>
        </w:rPr>
        <w:t>Объем</w:t>
      </w:r>
      <w:r w:rsidRPr="00BD68C9">
        <w:rPr>
          <w:sz w:val="28"/>
          <w:szCs w:val="28"/>
          <w:lang w:eastAsia="ru-RU" w:bidi="ru-RU"/>
        </w:rPr>
        <w:tab/>
        <w:t>финансового</w:t>
      </w:r>
      <w:r w:rsidRPr="00BD68C9">
        <w:rPr>
          <w:sz w:val="28"/>
          <w:szCs w:val="28"/>
          <w:lang w:eastAsia="ru-RU" w:bidi="ru-RU"/>
        </w:rPr>
        <w:tab/>
        <w:t>обеспечения государственной программы</w:t>
      </w:r>
      <w:r w:rsidR="00660BE7" w:rsidRPr="00BD68C9">
        <w:rPr>
          <w:sz w:val="28"/>
          <w:szCs w:val="28"/>
          <w:lang w:eastAsia="ru-RU" w:bidi="ru-RU"/>
        </w:rPr>
        <w:t xml:space="preserve"> </w:t>
      </w:r>
      <w:r w:rsidRPr="00BD68C9">
        <w:rPr>
          <w:sz w:val="28"/>
          <w:szCs w:val="28"/>
          <w:lang w:eastAsia="ru-RU" w:bidi="ru-RU"/>
        </w:rPr>
        <w:t>(комплексной программы) включает в себя бюджетные ассигнования</w:t>
      </w:r>
      <w:r w:rsidR="007D1F9B" w:rsidRPr="00BD68C9">
        <w:rPr>
          <w:sz w:val="28"/>
          <w:szCs w:val="28"/>
          <w:lang w:eastAsia="ru-RU" w:bidi="ru-RU"/>
        </w:rPr>
        <w:t xml:space="preserve"> </w:t>
      </w:r>
      <w:r w:rsidR="00044FFA" w:rsidRPr="00BD68C9">
        <w:rPr>
          <w:sz w:val="28"/>
          <w:szCs w:val="28"/>
          <w:lang w:eastAsia="ru-RU" w:bidi="ru-RU"/>
        </w:rPr>
        <w:t>областного</w:t>
      </w:r>
      <w:r w:rsidR="007D1F9B" w:rsidRPr="00BD68C9">
        <w:rPr>
          <w:sz w:val="28"/>
          <w:szCs w:val="28"/>
          <w:lang w:eastAsia="ru-RU" w:bidi="ru-RU"/>
        </w:rPr>
        <w:t xml:space="preserve"> бюджета</w:t>
      </w:r>
      <w:r w:rsidR="00D72913" w:rsidRPr="00BD68C9">
        <w:rPr>
          <w:sz w:val="28"/>
          <w:szCs w:val="28"/>
          <w:lang w:eastAsia="ru-RU" w:bidi="ru-RU"/>
        </w:rPr>
        <w:t xml:space="preserve"> (</w:t>
      </w:r>
      <w:r w:rsidR="007D1F9B" w:rsidRPr="00BD68C9">
        <w:rPr>
          <w:sz w:val="28"/>
          <w:szCs w:val="28"/>
          <w:lang w:eastAsia="ru-RU" w:bidi="ru-RU"/>
        </w:rPr>
        <w:t xml:space="preserve">в том числе </w:t>
      </w:r>
      <w:r w:rsidR="00D72913" w:rsidRPr="00BD68C9">
        <w:rPr>
          <w:sz w:val="28"/>
          <w:szCs w:val="28"/>
          <w:lang w:eastAsia="ru-RU" w:bidi="ru-RU"/>
        </w:rPr>
        <w:t xml:space="preserve">с выделением </w:t>
      </w:r>
      <w:r w:rsidR="00044FFA" w:rsidRPr="00BD68C9">
        <w:rPr>
          <w:sz w:val="28"/>
          <w:szCs w:val="28"/>
          <w:lang w:eastAsia="ru-RU" w:bidi="ru-RU"/>
        </w:rPr>
        <w:t xml:space="preserve">средств </w:t>
      </w:r>
      <w:r w:rsidRPr="00BD68C9">
        <w:rPr>
          <w:sz w:val="28"/>
          <w:szCs w:val="28"/>
          <w:lang w:eastAsia="ru-RU" w:bidi="ru-RU"/>
        </w:rPr>
        <w:t>федерального бюджета</w:t>
      </w:r>
      <w:r w:rsidR="007D1F9B" w:rsidRPr="00BD68C9">
        <w:rPr>
          <w:sz w:val="28"/>
          <w:szCs w:val="28"/>
          <w:lang w:eastAsia="ru-RU" w:bidi="ru-RU"/>
        </w:rPr>
        <w:t xml:space="preserve"> и</w:t>
      </w:r>
      <w:r w:rsidRPr="00BD68C9">
        <w:rPr>
          <w:sz w:val="28"/>
          <w:szCs w:val="28"/>
          <w:lang w:eastAsia="ru-RU" w:bidi="ru-RU"/>
        </w:rPr>
        <w:t xml:space="preserve"> </w:t>
      </w:r>
      <w:r w:rsidR="00660BE7" w:rsidRPr="00BD68C9">
        <w:rPr>
          <w:sz w:val="28"/>
          <w:szCs w:val="28"/>
          <w:lang w:eastAsia="ru-RU" w:bidi="ru-RU"/>
        </w:rPr>
        <w:t>областного бюджета</w:t>
      </w:r>
      <w:r w:rsidR="00D72913" w:rsidRPr="00BD68C9">
        <w:rPr>
          <w:sz w:val="28"/>
          <w:szCs w:val="28"/>
          <w:lang w:eastAsia="ru-RU" w:bidi="ru-RU"/>
        </w:rPr>
        <w:t>)</w:t>
      </w:r>
      <w:r w:rsidR="001A434C" w:rsidRPr="00BD68C9">
        <w:rPr>
          <w:sz w:val="28"/>
          <w:szCs w:val="28"/>
          <w:lang w:eastAsia="ru-RU" w:bidi="ru-RU"/>
        </w:rPr>
        <w:t xml:space="preserve">, </w:t>
      </w:r>
      <w:r w:rsidR="00F43833" w:rsidRPr="00BD68C9">
        <w:rPr>
          <w:sz w:val="28"/>
          <w:szCs w:val="28"/>
          <w:lang w:eastAsia="ru-RU" w:bidi="ru-RU"/>
        </w:rPr>
        <w:t>бюджет</w:t>
      </w:r>
      <w:r w:rsidR="00044FFA" w:rsidRPr="00BD68C9">
        <w:rPr>
          <w:sz w:val="28"/>
          <w:szCs w:val="28"/>
          <w:lang w:eastAsia="ru-RU" w:bidi="ru-RU"/>
        </w:rPr>
        <w:t>а</w:t>
      </w:r>
      <w:r w:rsidR="00D72913" w:rsidRPr="00BD68C9">
        <w:rPr>
          <w:sz w:val="28"/>
          <w:szCs w:val="28"/>
          <w:lang w:eastAsia="ru-RU" w:bidi="ru-RU"/>
        </w:rPr>
        <w:t xml:space="preserve"> </w:t>
      </w:r>
      <w:r w:rsidR="00DB7DE9" w:rsidRPr="00BD68C9">
        <w:rPr>
          <w:rFonts w:eastAsiaTheme="minorHAnsi"/>
          <w:bCs/>
          <w:sz w:val="28"/>
          <w:szCs w:val="28"/>
        </w:rPr>
        <w:t xml:space="preserve">территориального фонда обязательного медицинского страхования </w:t>
      </w:r>
      <w:r w:rsidR="00D72913" w:rsidRPr="00BD68C9">
        <w:rPr>
          <w:sz w:val="28"/>
          <w:szCs w:val="28"/>
          <w:lang w:eastAsia="ru-RU" w:bidi="ru-RU"/>
        </w:rPr>
        <w:t>К</w:t>
      </w:r>
      <w:r w:rsidR="00281A96" w:rsidRPr="00BD68C9">
        <w:rPr>
          <w:sz w:val="28"/>
          <w:szCs w:val="28"/>
          <w:lang w:eastAsia="ru-RU" w:bidi="ru-RU"/>
        </w:rPr>
        <w:t xml:space="preserve">урской области, </w:t>
      </w:r>
      <w:r w:rsidR="00D72913" w:rsidRPr="00BD68C9">
        <w:rPr>
          <w:sz w:val="28"/>
          <w:szCs w:val="28"/>
          <w:lang w:eastAsia="ru-RU" w:bidi="ru-RU"/>
        </w:rPr>
        <w:t xml:space="preserve">консолидированных бюджетов </w:t>
      </w:r>
      <w:r w:rsidR="00281A96" w:rsidRPr="00BD68C9">
        <w:rPr>
          <w:sz w:val="28"/>
          <w:szCs w:val="28"/>
          <w:lang w:eastAsia="ru-RU" w:bidi="ru-RU"/>
        </w:rPr>
        <w:t xml:space="preserve"> </w:t>
      </w:r>
      <w:r w:rsidR="00D72913" w:rsidRPr="00BD68C9">
        <w:rPr>
          <w:sz w:val="28"/>
          <w:szCs w:val="28"/>
          <w:lang w:eastAsia="ru-RU" w:bidi="ru-RU"/>
        </w:rPr>
        <w:t xml:space="preserve">муниципальных образований </w:t>
      </w:r>
      <w:r w:rsidR="00281A96" w:rsidRPr="00BD68C9">
        <w:rPr>
          <w:sz w:val="28"/>
          <w:szCs w:val="28"/>
          <w:lang w:eastAsia="ru-RU" w:bidi="ru-RU"/>
        </w:rPr>
        <w:t>(в том числе с выделением объема межбюджетных трансфертов</w:t>
      </w:r>
      <w:r w:rsidR="00D72913" w:rsidRPr="00BD68C9">
        <w:rPr>
          <w:sz w:val="28"/>
          <w:szCs w:val="28"/>
          <w:lang w:eastAsia="ru-RU" w:bidi="ru-RU"/>
        </w:rPr>
        <w:t xml:space="preserve"> бюджету Курской области</w:t>
      </w:r>
      <w:r w:rsidR="00281A96" w:rsidRPr="00BD68C9">
        <w:rPr>
          <w:sz w:val="28"/>
          <w:szCs w:val="28"/>
          <w:lang w:eastAsia="ru-RU" w:bidi="ru-RU"/>
        </w:rPr>
        <w:t xml:space="preserve">), </w:t>
      </w:r>
      <w:r w:rsidRPr="00BD68C9">
        <w:rPr>
          <w:sz w:val="28"/>
          <w:szCs w:val="28"/>
          <w:lang w:eastAsia="ru-RU" w:bidi="ru-RU"/>
        </w:rPr>
        <w:t>внебюджетных источников, а также общий объем налоговых расходов в рамках государственной программы</w:t>
      </w:r>
      <w:proofErr w:type="gramEnd"/>
      <w:r w:rsidRPr="00BD68C9">
        <w:rPr>
          <w:sz w:val="28"/>
          <w:szCs w:val="28"/>
          <w:lang w:eastAsia="ru-RU" w:bidi="ru-RU"/>
        </w:rPr>
        <w:t xml:space="preserve"> (комплексной программы), которые указываются в </w:t>
      </w:r>
      <w:proofErr w:type="gramStart"/>
      <w:r w:rsidRPr="00BD68C9">
        <w:rPr>
          <w:sz w:val="28"/>
          <w:szCs w:val="28"/>
          <w:lang w:eastAsia="ru-RU" w:bidi="ru-RU"/>
        </w:rPr>
        <w:t>тысячах рублей</w:t>
      </w:r>
      <w:proofErr w:type="gramEnd"/>
      <w:r w:rsidRPr="00BD68C9">
        <w:rPr>
          <w:sz w:val="28"/>
          <w:szCs w:val="28"/>
          <w:lang w:eastAsia="ru-RU" w:bidi="ru-RU"/>
        </w:rPr>
        <w:t xml:space="preserve"> с точностью </w:t>
      </w:r>
      <w:r w:rsidR="00BB009E" w:rsidRPr="00BD68C9">
        <w:rPr>
          <w:sz w:val="28"/>
          <w:szCs w:val="28"/>
          <w:lang w:eastAsia="ru-RU" w:bidi="ru-RU"/>
        </w:rPr>
        <w:t xml:space="preserve">не менее </w:t>
      </w:r>
      <w:r w:rsidRPr="00BD68C9">
        <w:rPr>
          <w:sz w:val="28"/>
          <w:szCs w:val="28"/>
          <w:lang w:eastAsia="ru-RU" w:bidi="ru-RU"/>
        </w:rPr>
        <w:t>одного знака после запятой.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Информация в части объемов межбюджетных трансфертов, в том числе их детализация, </w:t>
      </w:r>
      <w:proofErr w:type="gramStart"/>
      <w:r w:rsidRPr="00BD68C9">
        <w:rPr>
          <w:sz w:val="28"/>
          <w:szCs w:val="28"/>
          <w:lang w:eastAsia="ru-RU" w:bidi="ru-RU"/>
        </w:rPr>
        <w:t>указывается в подсистеме управления государственными программами и не отражается</w:t>
      </w:r>
      <w:proofErr w:type="gramEnd"/>
      <w:r w:rsidRPr="00BD68C9">
        <w:rPr>
          <w:sz w:val="28"/>
          <w:szCs w:val="28"/>
          <w:lang w:eastAsia="ru-RU" w:bidi="ru-RU"/>
        </w:rPr>
        <w:t xml:space="preserve"> в печатной версии паспорта государственной программы (комплексной программы).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proofErr w:type="gramStart"/>
      <w:r w:rsidRPr="00BD68C9">
        <w:rPr>
          <w:sz w:val="28"/>
          <w:szCs w:val="28"/>
          <w:lang w:eastAsia="ru-RU" w:bidi="ru-RU"/>
        </w:rPr>
        <w:t xml:space="preserve">Объемы финансового обеспечения реализации государственной программы (комплексной программы) и ее структурных элементов за счет </w:t>
      </w:r>
      <w:r w:rsidR="008B3BFC" w:rsidRPr="00BD68C9">
        <w:rPr>
          <w:sz w:val="28"/>
          <w:szCs w:val="28"/>
          <w:lang w:eastAsia="ru-RU" w:bidi="ru-RU"/>
        </w:rPr>
        <w:t xml:space="preserve"> </w:t>
      </w:r>
      <w:r w:rsidRPr="00BD68C9">
        <w:rPr>
          <w:sz w:val="28"/>
          <w:szCs w:val="28"/>
          <w:lang w:eastAsia="ru-RU" w:bidi="ru-RU"/>
        </w:rPr>
        <w:t>средств</w:t>
      </w:r>
      <w:r w:rsidR="008B3BFC" w:rsidRPr="00BD68C9">
        <w:rPr>
          <w:sz w:val="28"/>
          <w:szCs w:val="28"/>
          <w:lang w:eastAsia="ru-RU" w:bidi="ru-RU"/>
        </w:rPr>
        <w:t xml:space="preserve"> областного бюджета (с учетом межбюджетных трансфертов из федерального бюджета) </w:t>
      </w:r>
      <w:r w:rsidRPr="00BD68C9">
        <w:rPr>
          <w:sz w:val="28"/>
          <w:szCs w:val="28"/>
          <w:lang w:eastAsia="ru-RU" w:bidi="ru-RU"/>
        </w:rPr>
        <w:t>и бюджет</w:t>
      </w:r>
      <w:r w:rsidR="00044FFA" w:rsidRPr="00BD68C9">
        <w:rPr>
          <w:sz w:val="28"/>
          <w:szCs w:val="28"/>
          <w:lang w:eastAsia="ru-RU" w:bidi="ru-RU"/>
        </w:rPr>
        <w:t>а</w:t>
      </w:r>
      <w:r w:rsidRPr="00BD68C9">
        <w:rPr>
          <w:sz w:val="28"/>
          <w:szCs w:val="28"/>
          <w:lang w:eastAsia="ru-RU" w:bidi="ru-RU"/>
        </w:rPr>
        <w:t xml:space="preserve"> </w:t>
      </w:r>
      <w:r w:rsidR="00B3657B" w:rsidRPr="00BD68C9">
        <w:rPr>
          <w:rFonts w:eastAsiaTheme="minorHAnsi"/>
          <w:bCs/>
          <w:sz w:val="28"/>
          <w:szCs w:val="28"/>
        </w:rPr>
        <w:t>территориального фонда обязательного медицинского страхования Курской области</w:t>
      </w:r>
      <w:r w:rsidRPr="00BD68C9">
        <w:rPr>
          <w:sz w:val="28"/>
          <w:szCs w:val="28"/>
          <w:lang w:eastAsia="ru-RU" w:bidi="ru-RU"/>
        </w:rPr>
        <w:t xml:space="preserve"> на очередной финансовый год и на плановый</w:t>
      </w:r>
      <w:r w:rsidR="00660BE7" w:rsidRPr="00BD68C9">
        <w:rPr>
          <w:sz w:val="28"/>
          <w:szCs w:val="28"/>
          <w:lang w:eastAsia="ru-RU" w:bidi="ru-RU"/>
        </w:rPr>
        <w:t xml:space="preserve"> </w:t>
      </w:r>
      <w:r w:rsidRPr="00BD68C9">
        <w:rPr>
          <w:sz w:val="28"/>
          <w:szCs w:val="28"/>
          <w:lang w:eastAsia="ru-RU" w:bidi="ru-RU"/>
        </w:rPr>
        <w:t xml:space="preserve">период указываются в соответствии с параметрами </w:t>
      </w:r>
      <w:r w:rsidR="00660BE7" w:rsidRPr="00BD68C9">
        <w:rPr>
          <w:sz w:val="28"/>
          <w:szCs w:val="28"/>
          <w:lang w:eastAsia="ru-RU" w:bidi="ru-RU"/>
        </w:rPr>
        <w:t>закона Курской области об областном бюджете</w:t>
      </w:r>
      <w:r w:rsidR="00F773F3" w:rsidRPr="00BD68C9">
        <w:rPr>
          <w:sz w:val="28"/>
          <w:szCs w:val="28"/>
          <w:lang w:eastAsia="ru-RU" w:bidi="ru-RU"/>
        </w:rPr>
        <w:t xml:space="preserve">, </w:t>
      </w:r>
      <w:r w:rsidRPr="00BD68C9">
        <w:rPr>
          <w:sz w:val="28"/>
          <w:szCs w:val="28"/>
          <w:lang w:eastAsia="ru-RU" w:bidi="ru-RU"/>
        </w:rPr>
        <w:t>закон</w:t>
      </w:r>
      <w:r w:rsidR="00044FFA" w:rsidRPr="00BD68C9">
        <w:rPr>
          <w:sz w:val="28"/>
          <w:szCs w:val="28"/>
          <w:lang w:eastAsia="ru-RU" w:bidi="ru-RU"/>
        </w:rPr>
        <w:t>а</w:t>
      </w:r>
      <w:r w:rsidRPr="00BD68C9">
        <w:rPr>
          <w:sz w:val="28"/>
          <w:szCs w:val="28"/>
          <w:lang w:eastAsia="ru-RU" w:bidi="ru-RU"/>
        </w:rPr>
        <w:t xml:space="preserve"> </w:t>
      </w:r>
      <w:r w:rsidR="00F773F3" w:rsidRPr="00BD68C9">
        <w:rPr>
          <w:sz w:val="28"/>
          <w:szCs w:val="28"/>
          <w:lang w:eastAsia="ru-RU" w:bidi="ru-RU"/>
        </w:rPr>
        <w:t xml:space="preserve">Курской области </w:t>
      </w:r>
      <w:r w:rsidRPr="00BD68C9">
        <w:rPr>
          <w:sz w:val="28"/>
          <w:szCs w:val="28"/>
          <w:lang w:eastAsia="ru-RU" w:bidi="ru-RU"/>
        </w:rPr>
        <w:t>о бюджет</w:t>
      </w:r>
      <w:r w:rsidR="00044FFA" w:rsidRPr="00BD68C9">
        <w:rPr>
          <w:sz w:val="28"/>
          <w:szCs w:val="28"/>
          <w:lang w:eastAsia="ru-RU" w:bidi="ru-RU"/>
        </w:rPr>
        <w:t>е</w:t>
      </w:r>
      <w:r w:rsidRPr="00BD68C9">
        <w:rPr>
          <w:sz w:val="28"/>
          <w:szCs w:val="28"/>
          <w:lang w:eastAsia="ru-RU" w:bidi="ru-RU"/>
        </w:rPr>
        <w:t xml:space="preserve"> </w:t>
      </w:r>
      <w:r w:rsidR="00B3657B" w:rsidRPr="00BD68C9">
        <w:rPr>
          <w:rFonts w:eastAsiaTheme="minorHAnsi"/>
          <w:bCs/>
          <w:sz w:val="28"/>
          <w:szCs w:val="28"/>
        </w:rPr>
        <w:t>территориального фонда обязательного</w:t>
      </w:r>
      <w:proofErr w:type="gramEnd"/>
      <w:r w:rsidR="00B3657B" w:rsidRPr="00BD68C9">
        <w:rPr>
          <w:rFonts w:eastAsiaTheme="minorHAnsi"/>
          <w:bCs/>
          <w:sz w:val="28"/>
          <w:szCs w:val="28"/>
        </w:rPr>
        <w:t xml:space="preserve"> медицинского страхования Курской области</w:t>
      </w:r>
      <w:r w:rsidRPr="00BD68C9">
        <w:rPr>
          <w:sz w:val="28"/>
          <w:szCs w:val="28"/>
          <w:lang w:eastAsia="ru-RU" w:bidi="ru-RU"/>
        </w:rPr>
        <w:t xml:space="preserve"> на очередной финансовый год и плановый период.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Объемы финансового обеспечения реализации государственной программы и ее структурных элементов за счет </w:t>
      </w:r>
      <w:r w:rsidR="008B3BFC" w:rsidRPr="00BD68C9">
        <w:rPr>
          <w:sz w:val="28"/>
          <w:szCs w:val="28"/>
          <w:lang w:eastAsia="ru-RU" w:bidi="ru-RU"/>
        </w:rPr>
        <w:t xml:space="preserve">бюджетных </w:t>
      </w:r>
      <w:r w:rsidRPr="00BD68C9">
        <w:rPr>
          <w:sz w:val="28"/>
          <w:szCs w:val="28"/>
          <w:lang w:eastAsia="ru-RU" w:bidi="ru-RU"/>
        </w:rPr>
        <w:t xml:space="preserve">средств на период после планового периода указываются в соответствии с бюджетным прогнозом </w:t>
      </w:r>
      <w:r w:rsidR="00F773F3" w:rsidRPr="00BD68C9">
        <w:rPr>
          <w:sz w:val="28"/>
          <w:szCs w:val="28"/>
          <w:lang w:eastAsia="ru-RU" w:bidi="ru-RU"/>
        </w:rPr>
        <w:t>Курской области</w:t>
      </w:r>
      <w:r w:rsidRPr="00BD68C9">
        <w:rPr>
          <w:sz w:val="28"/>
          <w:szCs w:val="28"/>
          <w:lang w:eastAsia="ru-RU" w:bidi="ru-RU"/>
        </w:rPr>
        <w:t xml:space="preserve"> на долгосрочный период.</w:t>
      </w:r>
    </w:p>
    <w:p w:rsidR="003F756C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Не допускается расхождение параметров финансового обеспечения структурных элементов государственной программы (комплексной программы), приведенных в паспорте такой программы и паспортах соответствующих структурных элементов программы.</w:t>
      </w:r>
    </w:p>
    <w:p w:rsidR="00A17414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proofErr w:type="gramStart"/>
      <w:r w:rsidRPr="00BD68C9">
        <w:rPr>
          <w:sz w:val="28"/>
          <w:szCs w:val="28"/>
          <w:lang w:eastAsia="ru-RU" w:bidi="ru-RU"/>
        </w:rPr>
        <w:t xml:space="preserve">Информация об объемах налоговых расходов </w:t>
      </w:r>
      <w:r w:rsidR="00F773F3" w:rsidRPr="00BD68C9">
        <w:rPr>
          <w:sz w:val="28"/>
          <w:szCs w:val="28"/>
          <w:lang w:eastAsia="ru-RU" w:bidi="ru-RU"/>
        </w:rPr>
        <w:t>Курской области</w:t>
      </w:r>
      <w:r w:rsidRPr="00BD68C9">
        <w:rPr>
          <w:sz w:val="28"/>
          <w:szCs w:val="28"/>
          <w:lang w:eastAsia="ru-RU" w:bidi="ru-RU"/>
        </w:rPr>
        <w:t xml:space="preserve"> приводится согласно паспортам налоговых расходов </w:t>
      </w:r>
      <w:r w:rsidR="00F773F3" w:rsidRPr="00BD68C9">
        <w:rPr>
          <w:sz w:val="28"/>
          <w:szCs w:val="28"/>
          <w:lang w:eastAsia="ru-RU" w:bidi="ru-RU"/>
        </w:rPr>
        <w:t>Курской области</w:t>
      </w:r>
      <w:r w:rsidRPr="00BD68C9">
        <w:rPr>
          <w:sz w:val="28"/>
          <w:szCs w:val="28"/>
          <w:lang w:eastAsia="ru-RU" w:bidi="ru-RU"/>
        </w:rPr>
        <w:t>, сформированных в соответствии с П</w:t>
      </w:r>
      <w:r w:rsidR="00F773F3" w:rsidRPr="00BD68C9">
        <w:rPr>
          <w:sz w:val="28"/>
          <w:szCs w:val="28"/>
          <w:lang w:eastAsia="ru-RU" w:bidi="ru-RU"/>
        </w:rPr>
        <w:t xml:space="preserve">орядком </w:t>
      </w:r>
      <w:r w:rsidRPr="00BD68C9">
        <w:rPr>
          <w:sz w:val="28"/>
          <w:szCs w:val="28"/>
          <w:lang w:eastAsia="ru-RU" w:bidi="ru-RU"/>
        </w:rPr>
        <w:t xml:space="preserve">формирования перечня налоговых расходов </w:t>
      </w:r>
      <w:r w:rsidR="00F773F3" w:rsidRPr="00BD68C9">
        <w:rPr>
          <w:sz w:val="28"/>
          <w:szCs w:val="28"/>
          <w:lang w:eastAsia="ru-RU" w:bidi="ru-RU"/>
        </w:rPr>
        <w:t xml:space="preserve">Курской области </w:t>
      </w:r>
      <w:r w:rsidRPr="00BD68C9">
        <w:rPr>
          <w:sz w:val="28"/>
          <w:szCs w:val="28"/>
          <w:lang w:eastAsia="ru-RU" w:bidi="ru-RU"/>
        </w:rPr>
        <w:t xml:space="preserve">и оценки налоговых расходов </w:t>
      </w:r>
      <w:r w:rsidR="00F773F3" w:rsidRPr="00BD68C9">
        <w:rPr>
          <w:sz w:val="28"/>
          <w:szCs w:val="28"/>
          <w:lang w:eastAsia="ru-RU" w:bidi="ru-RU"/>
        </w:rPr>
        <w:t>Курской области</w:t>
      </w:r>
      <w:r w:rsidRPr="00BD68C9">
        <w:rPr>
          <w:sz w:val="28"/>
          <w:szCs w:val="28"/>
          <w:lang w:eastAsia="ru-RU" w:bidi="ru-RU"/>
        </w:rPr>
        <w:t xml:space="preserve">, утвержденным постановлением </w:t>
      </w:r>
      <w:r w:rsidR="00A17414" w:rsidRPr="00BD68C9">
        <w:rPr>
          <w:sz w:val="28"/>
          <w:szCs w:val="28"/>
          <w:lang w:eastAsia="ru-RU" w:bidi="ru-RU"/>
        </w:rPr>
        <w:t xml:space="preserve">Администрации Курской области </w:t>
      </w:r>
      <w:r w:rsidRPr="00BD68C9">
        <w:rPr>
          <w:sz w:val="28"/>
          <w:szCs w:val="28"/>
          <w:lang w:eastAsia="ru-RU" w:bidi="ru-RU"/>
        </w:rPr>
        <w:t xml:space="preserve">от </w:t>
      </w:r>
      <w:r w:rsidR="00A17414" w:rsidRPr="00BD68C9">
        <w:rPr>
          <w:sz w:val="28"/>
          <w:szCs w:val="28"/>
          <w:lang w:eastAsia="ru-RU" w:bidi="ru-RU"/>
        </w:rPr>
        <w:t>05.11.2019 № 1062-па</w:t>
      </w:r>
      <w:r w:rsidR="00281A96" w:rsidRPr="00BD68C9">
        <w:rPr>
          <w:sz w:val="28"/>
          <w:szCs w:val="28"/>
          <w:lang w:eastAsia="ru-RU" w:bidi="ru-RU"/>
        </w:rPr>
        <w:t xml:space="preserve"> «Об утверждении </w:t>
      </w:r>
      <w:r w:rsidR="00517BB4" w:rsidRPr="00BD68C9">
        <w:rPr>
          <w:sz w:val="28"/>
          <w:szCs w:val="28"/>
          <w:lang w:eastAsia="ru-RU" w:bidi="ru-RU"/>
        </w:rPr>
        <w:t>П</w:t>
      </w:r>
      <w:r w:rsidR="00281A96" w:rsidRPr="00BD68C9">
        <w:rPr>
          <w:sz w:val="28"/>
          <w:szCs w:val="28"/>
          <w:lang w:eastAsia="ru-RU" w:bidi="ru-RU"/>
        </w:rPr>
        <w:t>орядка формирования перечня налоговых расходов Курской области и оценки налоговых расходов Курской области».</w:t>
      </w:r>
      <w:proofErr w:type="gramEnd"/>
    </w:p>
    <w:p w:rsidR="003F756C" w:rsidRPr="00BD68C9" w:rsidRDefault="00A17414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2</w:t>
      </w:r>
      <w:r w:rsidR="00517BB4" w:rsidRPr="00BD68C9">
        <w:rPr>
          <w:sz w:val="28"/>
          <w:szCs w:val="28"/>
          <w:lang w:eastAsia="ru-RU" w:bidi="ru-RU"/>
        </w:rPr>
        <w:t>3</w:t>
      </w:r>
      <w:r w:rsidRPr="00BD68C9">
        <w:rPr>
          <w:sz w:val="28"/>
          <w:szCs w:val="28"/>
          <w:lang w:eastAsia="ru-RU" w:bidi="ru-RU"/>
        </w:rPr>
        <w:t>.</w:t>
      </w:r>
      <w:r w:rsidR="00945B6A" w:rsidRPr="00BD68C9">
        <w:rPr>
          <w:sz w:val="28"/>
          <w:szCs w:val="28"/>
          <w:lang w:eastAsia="ru-RU" w:bidi="ru-RU"/>
        </w:rPr>
        <w:t> </w:t>
      </w:r>
      <w:proofErr w:type="gramStart"/>
      <w:r w:rsidR="003F756C" w:rsidRPr="00BD68C9">
        <w:rPr>
          <w:sz w:val="28"/>
          <w:szCs w:val="28"/>
          <w:lang w:eastAsia="ru-RU" w:bidi="ru-RU"/>
        </w:rPr>
        <w:t xml:space="preserve">В случае если в рамках государственной программы предусмотрена реализация мероприятий (результатов) за счет бюджетных ассигнований по источникам финансирования дефицита </w:t>
      </w:r>
      <w:r w:rsidR="00506A18" w:rsidRPr="00BD68C9">
        <w:rPr>
          <w:sz w:val="28"/>
          <w:szCs w:val="28"/>
          <w:lang w:eastAsia="ru-RU" w:bidi="ru-RU"/>
        </w:rPr>
        <w:t>областного</w:t>
      </w:r>
      <w:r w:rsidR="003F756C" w:rsidRPr="00BD68C9">
        <w:rPr>
          <w:sz w:val="28"/>
          <w:szCs w:val="28"/>
          <w:lang w:eastAsia="ru-RU" w:bidi="ru-RU"/>
        </w:rPr>
        <w:t xml:space="preserve"> бюджета, в паспорте такой программы дополнительно формируется раздел 4.1 «Финансовое обеспечение государственной программы </w:t>
      </w:r>
      <w:r w:rsidRPr="00BD68C9">
        <w:rPr>
          <w:sz w:val="28"/>
          <w:szCs w:val="28"/>
          <w:lang w:eastAsia="ru-RU" w:bidi="ru-RU"/>
        </w:rPr>
        <w:t>Курской области</w:t>
      </w:r>
      <w:r w:rsidR="003F756C" w:rsidRPr="00BD68C9">
        <w:rPr>
          <w:sz w:val="28"/>
          <w:szCs w:val="28"/>
          <w:lang w:eastAsia="ru-RU" w:bidi="ru-RU"/>
        </w:rPr>
        <w:t xml:space="preserve"> за счет бюджетных ассигнований по источникам финансирования дефицита </w:t>
      </w:r>
      <w:r w:rsidRPr="00BD68C9">
        <w:rPr>
          <w:sz w:val="28"/>
          <w:szCs w:val="28"/>
          <w:lang w:eastAsia="ru-RU" w:bidi="ru-RU"/>
        </w:rPr>
        <w:t>областного бюджета</w:t>
      </w:r>
      <w:r w:rsidR="003F756C" w:rsidRPr="00BD68C9">
        <w:rPr>
          <w:sz w:val="28"/>
          <w:szCs w:val="28"/>
          <w:lang w:eastAsia="ru-RU" w:bidi="ru-RU"/>
        </w:rPr>
        <w:t>», в котором отражаются соответствующие объемы бюджетных ассигнований по годам реализации государственной программы.</w:t>
      </w:r>
      <w:proofErr w:type="gramEnd"/>
    </w:p>
    <w:p w:rsidR="00680501" w:rsidRPr="00BD68C9" w:rsidRDefault="00A17414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2</w:t>
      </w:r>
      <w:r w:rsidR="00517BB4" w:rsidRPr="00BD68C9">
        <w:rPr>
          <w:sz w:val="28"/>
          <w:szCs w:val="28"/>
          <w:lang w:eastAsia="ru-RU" w:bidi="ru-RU"/>
        </w:rPr>
        <w:t>4</w:t>
      </w:r>
      <w:r w:rsidRPr="00BD68C9">
        <w:rPr>
          <w:sz w:val="28"/>
          <w:szCs w:val="28"/>
          <w:lang w:eastAsia="ru-RU" w:bidi="ru-RU"/>
        </w:rPr>
        <w:t>.</w:t>
      </w:r>
      <w:r w:rsidR="00945B6A" w:rsidRPr="00BD68C9">
        <w:rPr>
          <w:sz w:val="28"/>
          <w:szCs w:val="28"/>
          <w:lang w:eastAsia="ru-RU" w:bidi="ru-RU"/>
        </w:rPr>
        <w:t> </w:t>
      </w:r>
      <w:proofErr w:type="gramStart"/>
      <w:r w:rsidR="003F756C" w:rsidRPr="00BD68C9">
        <w:rPr>
          <w:sz w:val="28"/>
          <w:szCs w:val="28"/>
          <w:lang w:eastAsia="ru-RU" w:bidi="ru-RU"/>
        </w:rPr>
        <w:t xml:space="preserve">В случае если в рамках государственной программы (комплексной программы) предусмотрена реализация </w:t>
      </w:r>
      <w:r w:rsidR="004E12D9" w:rsidRPr="00BD68C9">
        <w:rPr>
          <w:sz w:val="28"/>
          <w:szCs w:val="28"/>
          <w:lang w:eastAsia="ru-RU" w:bidi="ru-RU"/>
        </w:rPr>
        <w:t>муниципальных программ или комплекса мероприятий, реализуемых муниципальными образованиями Курской области</w:t>
      </w:r>
      <w:r w:rsidR="00225E1A" w:rsidRPr="00BD68C9">
        <w:rPr>
          <w:sz w:val="28"/>
          <w:szCs w:val="28"/>
          <w:lang w:eastAsia="ru-RU" w:bidi="ru-RU"/>
        </w:rPr>
        <w:t xml:space="preserve">, </w:t>
      </w:r>
      <w:r w:rsidR="004E12D9" w:rsidRPr="00BD68C9">
        <w:rPr>
          <w:sz w:val="28"/>
          <w:szCs w:val="28"/>
          <w:lang w:eastAsia="ru-RU" w:bidi="ru-RU"/>
        </w:rPr>
        <w:t xml:space="preserve"> направленны</w:t>
      </w:r>
      <w:r w:rsidR="00225E1A" w:rsidRPr="00BD68C9">
        <w:rPr>
          <w:sz w:val="28"/>
          <w:szCs w:val="28"/>
          <w:lang w:eastAsia="ru-RU" w:bidi="ru-RU"/>
        </w:rPr>
        <w:t>х</w:t>
      </w:r>
      <w:r w:rsidR="004E12D9" w:rsidRPr="00BD68C9">
        <w:rPr>
          <w:sz w:val="28"/>
          <w:szCs w:val="28"/>
          <w:lang w:eastAsia="ru-RU" w:bidi="ru-RU"/>
        </w:rPr>
        <w:t xml:space="preserve"> на достижение цел</w:t>
      </w:r>
      <w:r w:rsidR="00225E1A" w:rsidRPr="00BD68C9">
        <w:rPr>
          <w:sz w:val="28"/>
          <w:szCs w:val="28"/>
          <w:lang w:eastAsia="ru-RU" w:bidi="ru-RU"/>
        </w:rPr>
        <w:t>и</w:t>
      </w:r>
      <w:r w:rsidR="004E12D9" w:rsidRPr="00BD68C9">
        <w:rPr>
          <w:sz w:val="28"/>
          <w:szCs w:val="28"/>
          <w:lang w:eastAsia="ru-RU" w:bidi="ru-RU"/>
        </w:rPr>
        <w:t xml:space="preserve"> соответствующ</w:t>
      </w:r>
      <w:r w:rsidR="00225E1A" w:rsidRPr="00BD68C9">
        <w:rPr>
          <w:sz w:val="28"/>
          <w:szCs w:val="28"/>
          <w:lang w:eastAsia="ru-RU" w:bidi="ru-RU"/>
        </w:rPr>
        <w:t>ей</w:t>
      </w:r>
      <w:r w:rsidR="004E12D9" w:rsidRPr="00BD68C9">
        <w:rPr>
          <w:sz w:val="28"/>
          <w:szCs w:val="28"/>
          <w:lang w:eastAsia="ru-RU" w:bidi="ru-RU"/>
        </w:rPr>
        <w:t xml:space="preserve"> государственн</w:t>
      </w:r>
      <w:r w:rsidR="00225E1A" w:rsidRPr="00BD68C9">
        <w:rPr>
          <w:sz w:val="28"/>
          <w:szCs w:val="28"/>
          <w:lang w:eastAsia="ru-RU" w:bidi="ru-RU"/>
        </w:rPr>
        <w:t>ой</w:t>
      </w:r>
      <w:r w:rsidR="004E12D9" w:rsidRPr="00BD68C9">
        <w:rPr>
          <w:sz w:val="28"/>
          <w:szCs w:val="28"/>
          <w:lang w:eastAsia="ru-RU" w:bidi="ru-RU"/>
        </w:rPr>
        <w:t xml:space="preserve"> программ</w:t>
      </w:r>
      <w:r w:rsidR="00225E1A" w:rsidRPr="00BD68C9">
        <w:rPr>
          <w:sz w:val="28"/>
          <w:szCs w:val="28"/>
          <w:lang w:eastAsia="ru-RU" w:bidi="ru-RU"/>
        </w:rPr>
        <w:t>ы</w:t>
      </w:r>
      <w:r w:rsidR="004E12D9" w:rsidRPr="00BD68C9">
        <w:rPr>
          <w:sz w:val="28"/>
          <w:szCs w:val="28"/>
          <w:lang w:eastAsia="ru-RU" w:bidi="ru-RU"/>
        </w:rPr>
        <w:t xml:space="preserve"> (комплексн</w:t>
      </w:r>
      <w:r w:rsidR="00225E1A" w:rsidRPr="00BD68C9">
        <w:rPr>
          <w:sz w:val="28"/>
          <w:szCs w:val="28"/>
          <w:lang w:eastAsia="ru-RU" w:bidi="ru-RU"/>
        </w:rPr>
        <w:t>ой</w:t>
      </w:r>
      <w:r w:rsidR="004E12D9" w:rsidRPr="00BD68C9">
        <w:rPr>
          <w:sz w:val="28"/>
          <w:szCs w:val="28"/>
          <w:lang w:eastAsia="ru-RU" w:bidi="ru-RU"/>
        </w:rPr>
        <w:t xml:space="preserve"> программ</w:t>
      </w:r>
      <w:r w:rsidR="00225E1A" w:rsidRPr="00BD68C9">
        <w:rPr>
          <w:sz w:val="28"/>
          <w:szCs w:val="28"/>
          <w:lang w:eastAsia="ru-RU" w:bidi="ru-RU"/>
        </w:rPr>
        <w:t>ы</w:t>
      </w:r>
      <w:r w:rsidR="004E12D9" w:rsidRPr="00BD68C9">
        <w:rPr>
          <w:sz w:val="28"/>
          <w:szCs w:val="28"/>
          <w:lang w:eastAsia="ru-RU" w:bidi="ru-RU"/>
        </w:rPr>
        <w:t>)</w:t>
      </w:r>
      <w:r w:rsidR="003F756C" w:rsidRPr="00BD68C9">
        <w:rPr>
          <w:sz w:val="28"/>
          <w:szCs w:val="28"/>
          <w:lang w:eastAsia="ru-RU" w:bidi="ru-RU"/>
        </w:rPr>
        <w:t xml:space="preserve">, в паспорте такой программы дополнительно формируется раздел 5 «Показатели государственной программы (комплексной программы) в разрезе </w:t>
      </w:r>
      <w:r w:rsidR="00680501" w:rsidRPr="00BD68C9">
        <w:rPr>
          <w:sz w:val="28"/>
          <w:szCs w:val="28"/>
          <w:lang w:eastAsia="ru-RU" w:bidi="ru-RU"/>
        </w:rPr>
        <w:t xml:space="preserve">муниципальных образований </w:t>
      </w:r>
      <w:r w:rsidR="00225E1A" w:rsidRPr="00BD68C9">
        <w:rPr>
          <w:sz w:val="28"/>
          <w:szCs w:val="28"/>
          <w:lang w:eastAsia="ru-RU" w:bidi="ru-RU"/>
        </w:rPr>
        <w:t xml:space="preserve">Курской области </w:t>
      </w:r>
      <w:r w:rsidR="00680501" w:rsidRPr="00BD68C9">
        <w:rPr>
          <w:sz w:val="28"/>
          <w:szCs w:val="28"/>
          <w:lang w:eastAsia="ru-RU" w:bidi="ru-RU"/>
        </w:rPr>
        <w:t>или групп муниципальных образований</w:t>
      </w:r>
      <w:r w:rsidR="00225E1A" w:rsidRPr="00BD68C9">
        <w:rPr>
          <w:sz w:val="28"/>
          <w:szCs w:val="28"/>
          <w:lang w:eastAsia="ru-RU" w:bidi="ru-RU"/>
        </w:rPr>
        <w:t xml:space="preserve"> Курской области</w:t>
      </w:r>
      <w:r w:rsidR="003F756C" w:rsidRPr="00BD68C9">
        <w:rPr>
          <w:sz w:val="28"/>
          <w:szCs w:val="28"/>
          <w:lang w:eastAsia="ru-RU" w:bidi="ru-RU"/>
        </w:rPr>
        <w:t>».</w:t>
      </w:r>
      <w:proofErr w:type="gramEnd"/>
      <w:r w:rsidR="003F756C" w:rsidRPr="00BD68C9">
        <w:rPr>
          <w:sz w:val="28"/>
          <w:szCs w:val="28"/>
          <w:lang w:eastAsia="ru-RU" w:bidi="ru-RU"/>
        </w:rPr>
        <w:t xml:space="preserve"> В данном разделе подлежат отражению показатели уровня государственной программы (комплексной программы)</w:t>
      </w:r>
      <w:r w:rsidR="00517BB4" w:rsidRPr="00BD68C9">
        <w:rPr>
          <w:sz w:val="28"/>
          <w:szCs w:val="28"/>
          <w:lang w:eastAsia="ru-RU" w:bidi="ru-RU"/>
        </w:rPr>
        <w:t>, затрагивающие вопросы реализации государственных программ (комплексных программ)</w:t>
      </w:r>
      <w:r w:rsidR="00225E1A" w:rsidRPr="00BD68C9">
        <w:rPr>
          <w:sz w:val="28"/>
          <w:szCs w:val="28"/>
          <w:lang w:eastAsia="ru-RU" w:bidi="ru-RU"/>
        </w:rPr>
        <w:t>.</w:t>
      </w:r>
    </w:p>
    <w:p w:rsidR="00680501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В указанном разделе по каждому показателю приводится его наименование, единица измерения по ОКЕИ, а также базовое значение и значения по годам реализации государственной программы (комплексной программы) по </w:t>
      </w:r>
      <w:r w:rsidR="00680501" w:rsidRPr="00BD68C9">
        <w:rPr>
          <w:sz w:val="28"/>
          <w:szCs w:val="28"/>
          <w:lang w:eastAsia="ru-RU" w:bidi="ru-RU"/>
        </w:rPr>
        <w:t>Курской области</w:t>
      </w:r>
      <w:r w:rsidRPr="00BD68C9">
        <w:rPr>
          <w:sz w:val="28"/>
          <w:szCs w:val="28"/>
          <w:lang w:eastAsia="ru-RU" w:bidi="ru-RU"/>
        </w:rPr>
        <w:t xml:space="preserve"> в целом и в разрезе </w:t>
      </w:r>
      <w:r w:rsidR="00680501" w:rsidRPr="00BD68C9">
        <w:rPr>
          <w:sz w:val="28"/>
          <w:szCs w:val="28"/>
          <w:lang w:eastAsia="ru-RU" w:bidi="ru-RU"/>
        </w:rPr>
        <w:t>муниципальных образований</w:t>
      </w:r>
      <w:r w:rsidR="00225E1A" w:rsidRPr="00BD68C9">
        <w:rPr>
          <w:sz w:val="28"/>
          <w:szCs w:val="28"/>
          <w:lang w:eastAsia="ru-RU" w:bidi="ru-RU"/>
        </w:rPr>
        <w:t xml:space="preserve"> Курской области</w:t>
      </w:r>
      <w:r w:rsidR="00680501" w:rsidRPr="00BD68C9">
        <w:rPr>
          <w:sz w:val="28"/>
          <w:szCs w:val="28"/>
          <w:lang w:eastAsia="ru-RU" w:bidi="ru-RU"/>
        </w:rPr>
        <w:t xml:space="preserve"> или групп муниципальных образований</w:t>
      </w:r>
      <w:r w:rsidR="00225E1A" w:rsidRPr="00BD68C9">
        <w:rPr>
          <w:sz w:val="28"/>
          <w:szCs w:val="28"/>
          <w:lang w:eastAsia="ru-RU" w:bidi="ru-RU"/>
        </w:rPr>
        <w:t xml:space="preserve"> Курской области</w:t>
      </w:r>
      <w:r w:rsidRPr="00BD68C9">
        <w:rPr>
          <w:sz w:val="28"/>
          <w:szCs w:val="28"/>
          <w:lang w:eastAsia="ru-RU" w:bidi="ru-RU"/>
        </w:rPr>
        <w:t>.</w:t>
      </w:r>
    </w:p>
    <w:p w:rsidR="00680501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В качестве базового значения показателя указывается плановое значение показателя на год разработки проекта государственной программы (комплексной программы) на основании данных федерального статистического наблюдения или рассчитанное по методикам, принятым </w:t>
      </w:r>
      <w:r w:rsidR="00FD23E4" w:rsidRPr="00BD68C9">
        <w:rPr>
          <w:sz w:val="28"/>
          <w:szCs w:val="28"/>
          <w:lang w:eastAsia="ru-RU" w:bidi="ru-RU"/>
        </w:rPr>
        <w:t xml:space="preserve">федеральными органами исполнительной </w:t>
      </w:r>
      <w:r w:rsidR="008531A6" w:rsidRPr="00BD68C9">
        <w:rPr>
          <w:sz w:val="28"/>
          <w:szCs w:val="28"/>
          <w:lang w:eastAsia="ru-RU" w:bidi="ru-RU"/>
        </w:rPr>
        <w:t xml:space="preserve">власти, </w:t>
      </w:r>
      <w:r w:rsidRPr="00BD68C9">
        <w:rPr>
          <w:sz w:val="28"/>
          <w:szCs w:val="28"/>
          <w:lang w:eastAsia="ru-RU" w:bidi="ru-RU"/>
        </w:rPr>
        <w:t>ответственными исполнителями, соисполнителями и участниками государственной программы (комплексной программы). В случае отсутствия указанных данных в качестве базового значения приводится фактическое значение за год, предшествующий году разработки проекта государственной программы (комплексной программы).</w:t>
      </w:r>
    </w:p>
    <w:p w:rsidR="004353DA" w:rsidRPr="00BD68C9" w:rsidRDefault="003F756C" w:rsidP="00CD6831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proofErr w:type="gramStart"/>
      <w:r w:rsidRPr="00BD68C9">
        <w:rPr>
          <w:sz w:val="28"/>
          <w:szCs w:val="28"/>
          <w:lang w:eastAsia="ru-RU" w:bidi="ru-RU"/>
        </w:rPr>
        <w:t xml:space="preserve">Показатели, установленные в данном разделе для </w:t>
      </w:r>
      <w:r w:rsidR="00680501" w:rsidRPr="00BD68C9">
        <w:rPr>
          <w:sz w:val="28"/>
          <w:szCs w:val="28"/>
          <w:lang w:eastAsia="ru-RU" w:bidi="ru-RU"/>
        </w:rPr>
        <w:t>муниципальных образований</w:t>
      </w:r>
      <w:r w:rsidR="00225E1A" w:rsidRPr="00BD68C9">
        <w:rPr>
          <w:sz w:val="28"/>
          <w:szCs w:val="28"/>
          <w:lang w:eastAsia="ru-RU" w:bidi="ru-RU"/>
        </w:rPr>
        <w:t xml:space="preserve"> Курской области</w:t>
      </w:r>
      <w:r w:rsidRPr="00BD68C9">
        <w:rPr>
          <w:sz w:val="28"/>
          <w:szCs w:val="28"/>
          <w:lang w:eastAsia="ru-RU" w:bidi="ru-RU"/>
        </w:rPr>
        <w:t xml:space="preserve">, могут быть включены в предусмотренное пунктом </w:t>
      </w:r>
      <w:r w:rsidR="00F0431B" w:rsidRPr="00BD68C9">
        <w:rPr>
          <w:sz w:val="28"/>
          <w:szCs w:val="28"/>
          <w:lang w:eastAsia="ru-RU" w:bidi="ru-RU"/>
        </w:rPr>
        <w:t>24</w:t>
      </w:r>
      <w:r w:rsidRPr="00BD68C9">
        <w:rPr>
          <w:sz w:val="28"/>
          <w:szCs w:val="28"/>
          <w:lang w:eastAsia="ru-RU" w:bidi="ru-RU"/>
        </w:rPr>
        <w:t xml:space="preserve"> Положения соглашение о реализации на территории </w:t>
      </w:r>
      <w:r w:rsidR="00680501" w:rsidRPr="00BD68C9">
        <w:rPr>
          <w:sz w:val="28"/>
          <w:szCs w:val="28"/>
          <w:lang w:eastAsia="ru-RU" w:bidi="ru-RU"/>
        </w:rPr>
        <w:t>Курской области</w:t>
      </w:r>
      <w:r w:rsidRPr="00BD68C9">
        <w:rPr>
          <w:sz w:val="28"/>
          <w:szCs w:val="28"/>
          <w:lang w:eastAsia="ru-RU" w:bidi="ru-RU"/>
        </w:rPr>
        <w:t xml:space="preserve"> </w:t>
      </w:r>
      <w:r w:rsidR="00680501" w:rsidRPr="00BD68C9">
        <w:rPr>
          <w:sz w:val="28"/>
          <w:szCs w:val="28"/>
          <w:lang w:eastAsia="ru-RU" w:bidi="ru-RU"/>
        </w:rPr>
        <w:t>муниципальных программ</w:t>
      </w:r>
      <w:r w:rsidRPr="00BD68C9">
        <w:rPr>
          <w:sz w:val="28"/>
          <w:szCs w:val="28"/>
          <w:lang w:eastAsia="ru-RU" w:bidi="ru-RU"/>
        </w:rPr>
        <w:t xml:space="preserve">, направленных на достижение целей и показателей государственной программы (комплексной программы), заключаемое ответственным исполнителем государственной программы (комплексной программы) с </w:t>
      </w:r>
      <w:r w:rsidR="002A38FD" w:rsidRPr="00BD68C9">
        <w:rPr>
          <w:sz w:val="28"/>
          <w:szCs w:val="28"/>
          <w:lang w:eastAsia="ru-RU" w:bidi="ru-RU"/>
        </w:rPr>
        <w:t xml:space="preserve">главой соответствующего </w:t>
      </w:r>
      <w:r w:rsidR="00217200" w:rsidRPr="00BD68C9">
        <w:rPr>
          <w:sz w:val="28"/>
          <w:szCs w:val="28"/>
          <w:lang w:eastAsia="ru-RU" w:bidi="ru-RU"/>
        </w:rPr>
        <w:t>муниципальн</w:t>
      </w:r>
      <w:r w:rsidR="002A38FD" w:rsidRPr="00BD68C9">
        <w:rPr>
          <w:sz w:val="28"/>
          <w:szCs w:val="28"/>
          <w:lang w:eastAsia="ru-RU" w:bidi="ru-RU"/>
        </w:rPr>
        <w:t>ого</w:t>
      </w:r>
      <w:r w:rsidR="00217200" w:rsidRPr="00BD68C9">
        <w:rPr>
          <w:sz w:val="28"/>
          <w:szCs w:val="28"/>
          <w:lang w:eastAsia="ru-RU" w:bidi="ru-RU"/>
        </w:rPr>
        <w:t xml:space="preserve"> образовани</w:t>
      </w:r>
      <w:r w:rsidR="002A38FD" w:rsidRPr="00BD68C9">
        <w:rPr>
          <w:sz w:val="28"/>
          <w:szCs w:val="28"/>
          <w:lang w:eastAsia="ru-RU" w:bidi="ru-RU"/>
        </w:rPr>
        <w:t>я</w:t>
      </w:r>
      <w:r w:rsidR="00225E1A" w:rsidRPr="00BD68C9">
        <w:rPr>
          <w:sz w:val="28"/>
          <w:szCs w:val="28"/>
          <w:lang w:eastAsia="ru-RU" w:bidi="ru-RU"/>
        </w:rPr>
        <w:t xml:space="preserve"> Курской области</w:t>
      </w:r>
      <w:r w:rsidRPr="00BD68C9">
        <w:rPr>
          <w:sz w:val="28"/>
          <w:szCs w:val="28"/>
          <w:lang w:eastAsia="ru-RU" w:bidi="ru-RU"/>
        </w:rPr>
        <w:t>.</w:t>
      </w:r>
      <w:r w:rsidR="004353DA" w:rsidRPr="00BD68C9">
        <w:rPr>
          <w:sz w:val="28"/>
          <w:szCs w:val="28"/>
          <w:lang w:eastAsia="ru-RU" w:bidi="ru-RU"/>
        </w:rPr>
        <w:t xml:space="preserve"> </w:t>
      </w:r>
      <w:proofErr w:type="gramEnd"/>
    </w:p>
    <w:p w:rsidR="002D7CC5" w:rsidRPr="00BD68C9" w:rsidRDefault="00BC7830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2</w:t>
      </w:r>
      <w:r w:rsidR="002A38FD" w:rsidRPr="00BD68C9">
        <w:rPr>
          <w:sz w:val="28"/>
          <w:szCs w:val="28"/>
          <w:lang w:eastAsia="ru-RU" w:bidi="ru-RU"/>
        </w:rPr>
        <w:t>5</w:t>
      </w:r>
      <w:r w:rsidRPr="00BD68C9">
        <w:rPr>
          <w:sz w:val="28"/>
          <w:szCs w:val="28"/>
          <w:lang w:eastAsia="ru-RU" w:bidi="ru-RU"/>
        </w:rPr>
        <w:t>.</w:t>
      </w:r>
      <w:r w:rsidR="00945B6A" w:rsidRPr="00BD68C9">
        <w:rPr>
          <w:sz w:val="28"/>
          <w:szCs w:val="28"/>
          <w:lang w:eastAsia="ru-RU" w:bidi="ru-RU"/>
        </w:rPr>
        <w:t> </w:t>
      </w:r>
      <w:r w:rsidR="002D7CC5" w:rsidRPr="00BD68C9">
        <w:rPr>
          <w:sz w:val="28"/>
          <w:szCs w:val="28"/>
          <w:lang w:eastAsia="ru-RU" w:bidi="ru-RU"/>
        </w:rPr>
        <w:t>При необходимости в паспорт государст</w:t>
      </w:r>
      <w:r w:rsidRPr="00BD68C9">
        <w:rPr>
          <w:sz w:val="28"/>
          <w:szCs w:val="28"/>
          <w:lang w:eastAsia="ru-RU" w:bidi="ru-RU"/>
        </w:rPr>
        <w:t>в</w:t>
      </w:r>
      <w:r w:rsidR="002D7CC5" w:rsidRPr="00BD68C9">
        <w:rPr>
          <w:sz w:val="28"/>
          <w:szCs w:val="28"/>
          <w:lang w:eastAsia="ru-RU" w:bidi="ru-RU"/>
        </w:rPr>
        <w:t xml:space="preserve">енной программы  </w:t>
      </w:r>
      <w:r w:rsidRPr="00BD68C9">
        <w:rPr>
          <w:sz w:val="28"/>
          <w:szCs w:val="28"/>
          <w:lang w:eastAsia="ru-RU" w:bidi="ru-RU"/>
        </w:rPr>
        <w:t xml:space="preserve">(комплексной программы) </w:t>
      </w:r>
      <w:r w:rsidR="002D7CC5" w:rsidRPr="00BD68C9">
        <w:rPr>
          <w:sz w:val="28"/>
          <w:szCs w:val="28"/>
          <w:lang w:eastAsia="ru-RU" w:bidi="ru-RU"/>
        </w:rPr>
        <w:t>могут включаться иные сведения.</w:t>
      </w:r>
    </w:p>
    <w:p w:rsidR="002D7CC5" w:rsidRPr="00BD68C9" w:rsidRDefault="002D7CC5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</w:p>
    <w:p w:rsidR="003F756C" w:rsidRPr="00BD68C9" w:rsidRDefault="003F756C" w:rsidP="003F756C">
      <w:pPr>
        <w:pStyle w:val="20"/>
        <w:shd w:val="clear" w:color="auto" w:fill="auto"/>
        <w:spacing w:after="293"/>
        <w:ind w:firstLine="0"/>
        <w:rPr>
          <w:b/>
          <w:sz w:val="28"/>
          <w:szCs w:val="28"/>
        </w:rPr>
      </w:pPr>
      <w:r w:rsidRPr="00BD68C9">
        <w:rPr>
          <w:b/>
          <w:sz w:val="28"/>
          <w:szCs w:val="28"/>
        </w:rPr>
        <w:t>V. Требования к заполнению паспорта комплекса</w:t>
      </w:r>
      <w:r w:rsidRPr="00BD68C9">
        <w:rPr>
          <w:b/>
          <w:sz w:val="28"/>
          <w:szCs w:val="28"/>
        </w:rPr>
        <w:br/>
        <w:t>процессных мероприятий</w:t>
      </w:r>
    </w:p>
    <w:p w:rsidR="00222367" w:rsidRPr="00BD68C9" w:rsidRDefault="00B4563E" w:rsidP="00222367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2</w:t>
      </w:r>
      <w:r w:rsidR="00222367" w:rsidRPr="00BD68C9">
        <w:rPr>
          <w:sz w:val="28"/>
          <w:szCs w:val="28"/>
          <w:lang w:eastAsia="ru-RU" w:bidi="ru-RU"/>
        </w:rPr>
        <w:t>6</w:t>
      </w:r>
      <w:r w:rsidRPr="00BD68C9">
        <w:rPr>
          <w:sz w:val="28"/>
          <w:szCs w:val="28"/>
          <w:lang w:eastAsia="ru-RU" w:bidi="ru-RU"/>
        </w:rPr>
        <w:t>.</w:t>
      </w:r>
      <w:r w:rsidR="00945B6A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>Комплекс процессных мероприятий представляет собой группу скоординированных мероприятий (результатов), имеющих общую целевую ориентацию и направленных на выполнение функций и решение текущих задач  исполнительн</w:t>
      </w:r>
      <w:r w:rsidR="001E315B" w:rsidRPr="00BD68C9">
        <w:rPr>
          <w:sz w:val="28"/>
          <w:szCs w:val="28"/>
          <w:lang w:eastAsia="ru-RU" w:bidi="ru-RU"/>
        </w:rPr>
        <w:t>ых</w:t>
      </w:r>
      <w:r w:rsidR="003F756C" w:rsidRPr="00BD68C9">
        <w:rPr>
          <w:sz w:val="28"/>
          <w:szCs w:val="28"/>
          <w:lang w:eastAsia="ru-RU" w:bidi="ru-RU"/>
        </w:rPr>
        <w:t xml:space="preserve"> </w:t>
      </w:r>
      <w:r w:rsidR="001E315B" w:rsidRPr="00BD68C9">
        <w:rPr>
          <w:sz w:val="28"/>
          <w:szCs w:val="28"/>
          <w:lang w:eastAsia="ru-RU" w:bidi="ru-RU"/>
        </w:rPr>
        <w:t>органов</w:t>
      </w:r>
      <w:r w:rsidR="003F756C" w:rsidRPr="00BD68C9">
        <w:rPr>
          <w:sz w:val="28"/>
          <w:szCs w:val="28"/>
          <w:lang w:eastAsia="ru-RU" w:bidi="ru-RU"/>
        </w:rPr>
        <w:t xml:space="preserve"> </w:t>
      </w:r>
      <w:r w:rsidRPr="00BD68C9">
        <w:rPr>
          <w:sz w:val="28"/>
          <w:szCs w:val="28"/>
          <w:lang w:eastAsia="ru-RU" w:bidi="ru-RU"/>
        </w:rPr>
        <w:t xml:space="preserve">Курской области </w:t>
      </w:r>
      <w:r w:rsidR="003F756C" w:rsidRPr="00BD68C9">
        <w:rPr>
          <w:sz w:val="28"/>
          <w:szCs w:val="28"/>
          <w:lang w:eastAsia="ru-RU" w:bidi="ru-RU"/>
        </w:rPr>
        <w:t xml:space="preserve">или иных государственных органов, организаций, соответствующих положениям (уставам, законам) о таких  </w:t>
      </w:r>
      <w:r w:rsidR="000306A8" w:rsidRPr="00BD68C9">
        <w:rPr>
          <w:sz w:val="28"/>
          <w:szCs w:val="28"/>
          <w:lang w:eastAsia="ru-RU" w:bidi="ru-RU"/>
        </w:rPr>
        <w:t xml:space="preserve">исполнительных </w:t>
      </w:r>
      <w:r w:rsidR="003F756C" w:rsidRPr="00BD68C9">
        <w:rPr>
          <w:sz w:val="28"/>
          <w:szCs w:val="28"/>
          <w:lang w:eastAsia="ru-RU" w:bidi="ru-RU"/>
        </w:rPr>
        <w:t xml:space="preserve">органах </w:t>
      </w:r>
      <w:r w:rsidRPr="00BD68C9">
        <w:rPr>
          <w:sz w:val="28"/>
          <w:szCs w:val="28"/>
          <w:lang w:eastAsia="ru-RU" w:bidi="ru-RU"/>
        </w:rPr>
        <w:t xml:space="preserve">Курской области </w:t>
      </w:r>
      <w:r w:rsidR="003F756C" w:rsidRPr="00BD68C9">
        <w:rPr>
          <w:sz w:val="28"/>
          <w:szCs w:val="28"/>
          <w:lang w:eastAsia="ru-RU" w:bidi="ru-RU"/>
        </w:rPr>
        <w:t>или иных государственных органах, организациях.</w:t>
      </w:r>
    </w:p>
    <w:p w:rsidR="00222367" w:rsidRPr="00BD68C9" w:rsidRDefault="00B4563E" w:rsidP="00222367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bidi="ru-RU"/>
        </w:rPr>
      </w:pPr>
      <w:r w:rsidRPr="00BD68C9">
        <w:rPr>
          <w:sz w:val="28"/>
          <w:szCs w:val="28"/>
          <w:lang w:eastAsia="ru-RU" w:bidi="ru-RU"/>
        </w:rPr>
        <w:t>2</w:t>
      </w:r>
      <w:r w:rsidR="00222367" w:rsidRPr="00BD68C9">
        <w:rPr>
          <w:sz w:val="28"/>
          <w:szCs w:val="28"/>
          <w:lang w:eastAsia="ru-RU" w:bidi="ru-RU"/>
        </w:rPr>
        <w:t>7</w:t>
      </w:r>
      <w:r w:rsidRPr="00BD68C9">
        <w:rPr>
          <w:sz w:val="28"/>
          <w:szCs w:val="28"/>
          <w:lang w:eastAsia="ru-RU" w:bidi="ru-RU"/>
        </w:rPr>
        <w:t>.</w:t>
      </w:r>
      <w:r w:rsidR="00945B6A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 xml:space="preserve">Паспорт комплекса процессных мероприятий, включающий план его реализации, </w:t>
      </w:r>
      <w:proofErr w:type="gramStart"/>
      <w:r w:rsidR="003F756C" w:rsidRPr="00BD68C9">
        <w:rPr>
          <w:sz w:val="28"/>
          <w:szCs w:val="28"/>
          <w:lang w:eastAsia="ru-RU" w:bidi="ru-RU"/>
        </w:rPr>
        <w:t xml:space="preserve">разрабатывается по форме согласно приложению № </w:t>
      </w:r>
      <w:r w:rsidR="00737709" w:rsidRPr="00BD68C9">
        <w:rPr>
          <w:sz w:val="28"/>
          <w:szCs w:val="28"/>
          <w:lang w:eastAsia="ru-RU" w:bidi="ru-RU"/>
        </w:rPr>
        <w:t>4</w:t>
      </w:r>
      <w:r w:rsidR="003F756C" w:rsidRPr="00BD68C9">
        <w:rPr>
          <w:sz w:val="28"/>
          <w:szCs w:val="28"/>
          <w:lang w:eastAsia="ru-RU" w:bidi="ru-RU"/>
        </w:rPr>
        <w:t xml:space="preserve"> к Методическим рекомендациям</w:t>
      </w:r>
      <w:r w:rsidR="00222367" w:rsidRPr="00BD68C9">
        <w:rPr>
          <w:sz w:val="28"/>
          <w:szCs w:val="28"/>
          <w:lang w:bidi="ru-RU"/>
        </w:rPr>
        <w:t xml:space="preserve"> и утверждается</w:t>
      </w:r>
      <w:proofErr w:type="gramEnd"/>
      <w:r w:rsidR="00222367" w:rsidRPr="00BD68C9">
        <w:rPr>
          <w:sz w:val="28"/>
          <w:szCs w:val="28"/>
          <w:lang w:bidi="ru-RU"/>
        </w:rPr>
        <w:t xml:space="preserve"> ответственным за его разработку и реализацию ответственным исполнителем или соисполнителем государственной программы (комплексной программы).</w:t>
      </w:r>
    </w:p>
    <w:p w:rsidR="003F756C" w:rsidRPr="00BD68C9" w:rsidRDefault="00B4563E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2</w:t>
      </w:r>
      <w:r w:rsidR="00222367" w:rsidRPr="00BD68C9">
        <w:rPr>
          <w:sz w:val="28"/>
          <w:szCs w:val="28"/>
          <w:lang w:eastAsia="ru-RU" w:bidi="ru-RU"/>
        </w:rPr>
        <w:t>8</w:t>
      </w:r>
      <w:r w:rsidRPr="00BD68C9">
        <w:rPr>
          <w:sz w:val="28"/>
          <w:szCs w:val="28"/>
          <w:lang w:eastAsia="ru-RU" w:bidi="ru-RU"/>
        </w:rPr>
        <w:t>.</w:t>
      </w:r>
      <w:r w:rsidR="00945B6A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>Паспорт комплекса процессных мероприятий разрабатывается с учетом</w:t>
      </w:r>
      <w:r w:rsidRPr="00BD68C9">
        <w:rPr>
          <w:sz w:val="28"/>
          <w:szCs w:val="28"/>
          <w:lang w:eastAsia="ru-RU" w:bidi="ru-RU"/>
        </w:rPr>
        <w:t xml:space="preserve"> </w:t>
      </w:r>
      <w:r w:rsidR="003F756C" w:rsidRPr="00BD68C9">
        <w:rPr>
          <w:sz w:val="28"/>
          <w:szCs w:val="28"/>
          <w:lang w:eastAsia="ru-RU" w:bidi="ru-RU"/>
        </w:rPr>
        <w:t>следующих подходов: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а)</w:t>
      </w:r>
      <w:r w:rsidR="00945B6A" w:rsidRPr="00BD68C9">
        <w:rPr>
          <w:sz w:val="28"/>
          <w:szCs w:val="28"/>
          <w:lang w:eastAsia="ru-RU" w:bidi="ru-RU"/>
        </w:rPr>
        <w:t> </w:t>
      </w:r>
      <w:r w:rsidRPr="00BD68C9">
        <w:rPr>
          <w:sz w:val="28"/>
          <w:szCs w:val="28"/>
          <w:lang w:eastAsia="ru-RU" w:bidi="ru-RU"/>
        </w:rPr>
        <w:t xml:space="preserve">формирование в паспорте комплекса процессных мероприятий  </w:t>
      </w:r>
      <w:proofErr w:type="spellStart"/>
      <w:proofErr w:type="gramStart"/>
      <w:r w:rsidR="003334D7" w:rsidRPr="00BD68C9">
        <w:rPr>
          <w:sz w:val="28"/>
          <w:szCs w:val="28"/>
          <w:lang w:eastAsia="ru-RU" w:bidi="ru-RU"/>
        </w:rPr>
        <w:t>мероприятий</w:t>
      </w:r>
      <w:proofErr w:type="spellEnd"/>
      <w:proofErr w:type="gramEnd"/>
      <w:r w:rsidR="003334D7" w:rsidRPr="00BD68C9">
        <w:rPr>
          <w:sz w:val="28"/>
          <w:szCs w:val="28"/>
          <w:lang w:eastAsia="ru-RU" w:bidi="ru-RU"/>
        </w:rPr>
        <w:t xml:space="preserve"> </w:t>
      </w:r>
      <w:r w:rsidRPr="00BD68C9">
        <w:rPr>
          <w:sz w:val="28"/>
          <w:szCs w:val="28"/>
          <w:lang w:eastAsia="ru-RU" w:bidi="ru-RU"/>
        </w:rPr>
        <w:t>(результатов), совокупная реализация которых обеспечивает вклад в достижение целей и показателей государственной программы (комплексной программы);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б)</w:t>
      </w:r>
      <w:r w:rsidR="00945B6A" w:rsidRPr="00BD68C9">
        <w:rPr>
          <w:sz w:val="28"/>
          <w:szCs w:val="28"/>
          <w:lang w:eastAsia="ru-RU" w:bidi="ru-RU"/>
        </w:rPr>
        <w:t> </w:t>
      </w:r>
      <w:r w:rsidRPr="00BD68C9">
        <w:rPr>
          <w:sz w:val="28"/>
          <w:szCs w:val="28"/>
          <w:lang w:eastAsia="ru-RU" w:bidi="ru-RU"/>
        </w:rPr>
        <w:t>планирование значений мероприятий (результатов) комплекса процессных мероприятий по годам реализации (при необходимости);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в)</w:t>
      </w:r>
      <w:r w:rsidR="00945B6A" w:rsidRPr="00BD68C9">
        <w:rPr>
          <w:sz w:val="28"/>
          <w:szCs w:val="28"/>
          <w:lang w:eastAsia="ru-RU" w:bidi="ru-RU"/>
        </w:rPr>
        <w:t> </w:t>
      </w:r>
      <w:r w:rsidRPr="00BD68C9">
        <w:rPr>
          <w:sz w:val="28"/>
          <w:szCs w:val="28"/>
          <w:lang w:eastAsia="ru-RU" w:bidi="ru-RU"/>
        </w:rPr>
        <w:t>отражение в паспорте комплекса процессных мероприятий финансового обеспечения реализации его мероприятий (результатов) по годам реализации с указанием источников финансирования;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г)</w:t>
      </w:r>
      <w:r w:rsidR="00945B6A" w:rsidRPr="00BD68C9">
        <w:rPr>
          <w:sz w:val="28"/>
          <w:szCs w:val="28"/>
          <w:lang w:eastAsia="ru-RU" w:bidi="ru-RU"/>
        </w:rPr>
        <w:t> </w:t>
      </w:r>
      <w:r w:rsidRPr="00BD68C9">
        <w:rPr>
          <w:sz w:val="28"/>
          <w:szCs w:val="28"/>
          <w:lang w:eastAsia="ru-RU" w:bidi="ru-RU"/>
        </w:rPr>
        <w:t>осуществление планирования мероприятий (результатов) до контрольных точек (при необходимости до объектов);</w:t>
      </w:r>
    </w:p>
    <w:p w:rsidR="004638EB" w:rsidRPr="00BD68C9" w:rsidRDefault="003F756C" w:rsidP="004638EB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proofErr w:type="spellStart"/>
      <w:r w:rsidRPr="00BD68C9">
        <w:rPr>
          <w:sz w:val="28"/>
          <w:szCs w:val="28"/>
          <w:lang w:eastAsia="ru-RU" w:bidi="ru-RU"/>
        </w:rPr>
        <w:t>д</w:t>
      </w:r>
      <w:proofErr w:type="spellEnd"/>
      <w:r w:rsidRPr="00BD68C9">
        <w:rPr>
          <w:sz w:val="28"/>
          <w:szCs w:val="28"/>
          <w:lang w:eastAsia="ru-RU" w:bidi="ru-RU"/>
        </w:rPr>
        <w:t>)</w:t>
      </w:r>
      <w:r w:rsidR="00945B6A" w:rsidRPr="00BD68C9">
        <w:rPr>
          <w:sz w:val="28"/>
          <w:szCs w:val="28"/>
          <w:lang w:eastAsia="ru-RU" w:bidi="ru-RU"/>
        </w:rPr>
        <w:t> </w:t>
      </w:r>
      <w:r w:rsidRPr="00BD68C9">
        <w:rPr>
          <w:sz w:val="28"/>
          <w:szCs w:val="28"/>
          <w:lang w:eastAsia="ru-RU" w:bidi="ru-RU"/>
        </w:rPr>
        <w:t>отражение в подсистеме управления государственными программами взаимосвязи мероприятий и контрольных точек комплекса процессных мероприятий с мероприятиями и контрольными точками иных структурных элементов государственной программы (комплексной программы) (при наличии);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е)</w:t>
      </w:r>
      <w:r w:rsidR="00945B6A" w:rsidRPr="00BD68C9">
        <w:rPr>
          <w:sz w:val="28"/>
          <w:szCs w:val="28"/>
          <w:lang w:eastAsia="ru-RU" w:bidi="ru-RU"/>
        </w:rPr>
        <w:t> </w:t>
      </w:r>
      <w:r w:rsidRPr="00BD68C9">
        <w:rPr>
          <w:sz w:val="28"/>
          <w:szCs w:val="28"/>
          <w:lang w:eastAsia="ru-RU" w:bidi="ru-RU"/>
        </w:rPr>
        <w:t xml:space="preserve">определение должностных лиц, ответственных за </w:t>
      </w:r>
      <w:r w:rsidR="00DA7A3F" w:rsidRPr="00BD68C9">
        <w:rPr>
          <w:sz w:val="28"/>
          <w:szCs w:val="28"/>
          <w:lang w:eastAsia="ru-RU" w:bidi="ru-RU"/>
        </w:rPr>
        <w:t xml:space="preserve">достижение показателей и </w:t>
      </w:r>
      <w:proofErr w:type="spellStart"/>
      <w:r w:rsidR="00DA7A3F" w:rsidRPr="00BD68C9">
        <w:rPr>
          <w:sz w:val="28"/>
          <w:szCs w:val="28"/>
          <w:lang w:eastAsia="ru-RU" w:bidi="ru-RU"/>
        </w:rPr>
        <w:t>прокси-показателей</w:t>
      </w:r>
      <w:proofErr w:type="spellEnd"/>
      <w:r w:rsidR="004638EB" w:rsidRPr="00BD68C9">
        <w:rPr>
          <w:sz w:val="28"/>
          <w:szCs w:val="28"/>
          <w:lang w:eastAsia="ru-RU" w:bidi="ru-RU"/>
        </w:rPr>
        <w:t>, за реализацию мероприятий (результатов) комплекса процессных мероприятий;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ж)</w:t>
      </w:r>
      <w:r w:rsidR="00945B6A" w:rsidRPr="00BD68C9">
        <w:rPr>
          <w:sz w:val="28"/>
          <w:szCs w:val="28"/>
          <w:lang w:eastAsia="ru-RU" w:bidi="ru-RU"/>
        </w:rPr>
        <w:t> </w:t>
      </w:r>
      <w:r w:rsidRPr="00BD68C9">
        <w:rPr>
          <w:sz w:val="28"/>
          <w:szCs w:val="28"/>
          <w:lang w:eastAsia="ru-RU" w:bidi="ru-RU"/>
        </w:rPr>
        <w:t xml:space="preserve">декомпозиция по </w:t>
      </w:r>
      <w:r w:rsidR="00B4563E" w:rsidRPr="00BD68C9">
        <w:rPr>
          <w:sz w:val="28"/>
          <w:szCs w:val="28"/>
          <w:lang w:eastAsia="ru-RU" w:bidi="ru-RU"/>
        </w:rPr>
        <w:t>муниципальным образованиям</w:t>
      </w:r>
      <w:r w:rsidR="00225E1A" w:rsidRPr="00BD68C9">
        <w:rPr>
          <w:sz w:val="28"/>
          <w:szCs w:val="28"/>
          <w:lang w:eastAsia="ru-RU" w:bidi="ru-RU"/>
        </w:rPr>
        <w:t xml:space="preserve"> Курской области</w:t>
      </w:r>
      <w:r w:rsidR="00B4563E" w:rsidRPr="00BD68C9">
        <w:rPr>
          <w:sz w:val="28"/>
          <w:szCs w:val="28"/>
          <w:lang w:eastAsia="ru-RU" w:bidi="ru-RU"/>
        </w:rPr>
        <w:t xml:space="preserve"> или группам муниципальных образований </w:t>
      </w:r>
      <w:r w:rsidR="00225E1A" w:rsidRPr="00BD68C9">
        <w:rPr>
          <w:sz w:val="28"/>
          <w:szCs w:val="28"/>
          <w:lang w:eastAsia="ru-RU" w:bidi="ru-RU"/>
        </w:rPr>
        <w:t xml:space="preserve">Курской области </w:t>
      </w:r>
      <w:r w:rsidRPr="00BD68C9">
        <w:rPr>
          <w:sz w:val="28"/>
          <w:szCs w:val="28"/>
          <w:lang w:eastAsia="ru-RU" w:bidi="ru-RU"/>
        </w:rPr>
        <w:t xml:space="preserve">показателей комплекса процессных мероприятий, достижение которых </w:t>
      </w:r>
      <w:r w:rsidR="00225E1A" w:rsidRPr="00BD68C9">
        <w:rPr>
          <w:sz w:val="28"/>
          <w:szCs w:val="28"/>
          <w:lang w:eastAsia="ru-RU" w:bidi="ru-RU"/>
        </w:rPr>
        <w:t xml:space="preserve">предусмотрено </w:t>
      </w:r>
      <w:r w:rsidR="00434DB7" w:rsidRPr="00BD68C9">
        <w:rPr>
          <w:sz w:val="28"/>
          <w:szCs w:val="28"/>
          <w:lang w:eastAsia="ru-RU" w:bidi="ru-RU"/>
        </w:rPr>
        <w:t>муниципальной программой или комплексом мероприятий, реализуемым муниципальными образованиями Курской области, направленными на достижение цели государственной программы (комплексной программы)</w:t>
      </w:r>
      <w:r w:rsidRPr="00BD68C9">
        <w:rPr>
          <w:sz w:val="28"/>
          <w:szCs w:val="28"/>
          <w:lang w:eastAsia="ru-RU" w:bidi="ru-RU"/>
        </w:rPr>
        <w:t>.</w:t>
      </w:r>
    </w:p>
    <w:p w:rsidR="00B4563E" w:rsidRPr="00BD68C9" w:rsidRDefault="00B4563E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2</w:t>
      </w:r>
      <w:r w:rsidR="004638EB" w:rsidRPr="00BD68C9">
        <w:rPr>
          <w:sz w:val="28"/>
          <w:szCs w:val="28"/>
          <w:lang w:eastAsia="ru-RU" w:bidi="ru-RU"/>
        </w:rPr>
        <w:t>9</w:t>
      </w:r>
      <w:r w:rsidRPr="00BD68C9">
        <w:rPr>
          <w:sz w:val="28"/>
          <w:szCs w:val="28"/>
          <w:lang w:eastAsia="ru-RU" w:bidi="ru-RU"/>
        </w:rPr>
        <w:t>.</w:t>
      </w:r>
      <w:r w:rsidR="00945B6A" w:rsidRPr="00BD68C9">
        <w:rPr>
          <w:sz w:val="28"/>
          <w:szCs w:val="28"/>
          <w:lang w:eastAsia="ru-RU" w:bidi="ru-RU"/>
        </w:rPr>
        <w:t> </w:t>
      </w:r>
      <w:proofErr w:type="gramStart"/>
      <w:r w:rsidR="003F756C" w:rsidRPr="00BD68C9">
        <w:rPr>
          <w:sz w:val="28"/>
          <w:szCs w:val="28"/>
          <w:lang w:eastAsia="ru-RU" w:bidi="ru-RU"/>
        </w:rPr>
        <w:t>В разделе 1 «Общие положения» паспорта комплекса процессных мероприятий приводится основная информация о комплексе процессных мероприятий, в том числе его наименование, сведения о</w:t>
      </w:r>
      <w:r w:rsidRPr="00BD68C9">
        <w:rPr>
          <w:sz w:val="28"/>
          <w:szCs w:val="28"/>
          <w:lang w:eastAsia="ru-RU" w:bidi="ru-RU"/>
        </w:rPr>
        <w:t>б</w:t>
      </w:r>
      <w:r w:rsidR="003F756C" w:rsidRPr="00BD68C9">
        <w:rPr>
          <w:sz w:val="28"/>
          <w:szCs w:val="28"/>
          <w:lang w:eastAsia="ru-RU" w:bidi="ru-RU"/>
        </w:rPr>
        <w:t xml:space="preserve"> исполнительно</w:t>
      </w:r>
      <w:r w:rsidR="00B451EA" w:rsidRPr="00BD68C9">
        <w:rPr>
          <w:sz w:val="28"/>
          <w:szCs w:val="28"/>
          <w:lang w:eastAsia="ru-RU" w:bidi="ru-RU"/>
        </w:rPr>
        <w:t>м</w:t>
      </w:r>
      <w:r w:rsidR="003F756C" w:rsidRPr="00BD68C9">
        <w:rPr>
          <w:sz w:val="28"/>
          <w:szCs w:val="28"/>
          <w:lang w:eastAsia="ru-RU" w:bidi="ru-RU"/>
        </w:rPr>
        <w:t xml:space="preserve"> </w:t>
      </w:r>
      <w:r w:rsidR="00B451EA" w:rsidRPr="00BD68C9">
        <w:rPr>
          <w:sz w:val="28"/>
          <w:szCs w:val="28"/>
          <w:lang w:eastAsia="ru-RU" w:bidi="ru-RU"/>
        </w:rPr>
        <w:t xml:space="preserve">органе </w:t>
      </w:r>
      <w:r w:rsidR="003F756C" w:rsidRPr="00BD68C9">
        <w:rPr>
          <w:sz w:val="28"/>
          <w:szCs w:val="28"/>
          <w:lang w:eastAsia="ru-RU" w:bidi="ru-RU"/>
        </w:rPr>
        <w:t xml:space="preserve"> </w:t>
      </w:r>
      <w:r w:rsidRPr="00BD68C9">
        <w:rPr>
          <w:sz w:val="28"/>
          <w:szCs w:val="28"/>
          <w:lang w:eastAsia="ru-RU" w:bidi="ru-RU"/>
        </w:rPr>
        <w:t xml:space="preserve">Курской области </w:t>
      </w:r>
      <w:r w:rsidR="003F756C" w:rsidRPr="00BD68C9">
        <w:rPr>
          <w:sz w:val="28"/>
          <w:szCs w:val="28"/>
          <w:lang w:eastAsia="ru-RU" w:bidi="ru-RU"/>
        </w:rPr>
        <w:t>(ином государственном органе, организации), ответственном за разработку и реализацию комплекса процессных мероприятий (с указанием Ф.И.О. и должности руководителя (заместителя руководителя) такого государственного органа, организации), а также наименование</w:t>
      </w:r>
      <w:r w:rsidRPr="00BD68C9">
        <w:rPr>
          <w:sz w:val="28"/>
          <w:szCs w:val="28"/>
          <w:lang w:eastAsia="ru-RU" w:bidi="ru-RU"/>
        </w:rPr>
        <w:t xml:space="preserve"> </w:t>
      </w:r>
      <w:r w:rsidR="003F756C" w:rsidRPr="00BD68C9">
        <w:rPr>
          <w:sz w:val="28"/>
          <w:szCs w:val="28"/>
          <w:lang w:eastAsia="ru-RU" w:bidi="ru-RU"/>
        </w:rPr>
        <w:t>государственной программы (комплексной программы</w:t>
      </w:r>
      <w:proofErr w:type="gramEnd"/>
      <w:r w:rsidR="003F756C" w:rsidRPr="00BD68C9">
        <w:rPr>
          <w:sz w:val="28"/>
          <w:szCs w:val="28"/>
          <w:lang w:eastAsia="ru-RU" w:bidi="ru-RU"/>
        </w:rPr>
        <w:t xml:space="preserve">), в </w:t>
      </w:r>
      <w:proofErr w:type="gramStart"/>
      <w:r w:rsidR="003F756C" w:rsidRPr="00BD68C9">
        <w:rPr>
          <w:sz w:val="28"/>
          <w:szCs w:val="28"/>
          <w:lang w:eastAsia="ru-RU" w:bidi="ru-RU"/>
        </w:rPr>
        <w:t>рамках</w:t>
      </w:r>
      <w:proofErr w:type="gramEnd"/>
      <w:r w:rsidR="003F756C" w:rsidRPr="00BD68C9">
        <w:rPr>
          <w:sz w:val="28"/>
          <w:szCs w:val="28"/>
          <w:lang w:eastAsia="ru-RU" w:bidi="ru-RU"/>
        </w:rPr>
        <w:t xml:space="preserve"> которой планируется реализация комплекса процессных мероприятий.</w:t>
      </w:r>
    </w:p>
    <w:p w:rsidR="003F756C" w:rsidRPr="00BD68C9" w:rsidRDefault="004638EB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30</w:t>
      </w:r>
      <w:r w:rsidR="00B4563E" w:rsidRPr="00BD68C9">
        <w:rPr>
          <w:sz w:val="28"/>
          <w:szCs w:val="28"/>
          <w:lang w:eastAsia="ru-RU" w:bidi="ru-RU"/>
        </w:rPr>
        <w:t>.</w:t>
      </w:r>
      <w:r w:rsidR="00945B6A" w:rsidRPr="00BD68C9">
        <w:rPr>
          <w:sz w:val="28"/>
          <w:szCs w:val="28"/>
          <w:lang w:eastAsia="ru-RU" w:bidi="ru-RU"/>
        </w:rPr>
        <w:t> </w:t>
      </w:r>
      <w:proofErr w:type="gramStart"/>
      <w:r w:rsidR="003F756C" w:rsidRPr="00BD68C9">
        <w:rPr>
          <w:sz w:val="28"/>
          <w:szCs w:val="28"/>
          <w:lang w:eastAsia="ru-RU" w:bidi="ru-RU"/>
        </w:rPr>
        <w:t xml:space="preserve">В разделе 2 «Показатели комплекса процессных мероприятий» приводятся показатели комплекса процессных мероприятий с указанием </w:t>
      </w:r>
      <w:r w:rsidR="001A4015" w:rsidRPr="00BD68C9">
        <w:rPr>
          <w:sz w:val="28"/>
          <w:szCs w:val="28"/>
          <w:lang w:eastAsia="ru-RU" w:bidi="ru-RU"/>
        </w:rPr>
        <w:t>характеристики планируемой динамики показателя (</w:t>
      </w:r>
      <w:r w:rsidR="00DA7A3F" w:rsidRPr="00BD68C9">
        <w:rPr>
          <w:sz w:val="28"/>
          <w:szCs w:val="28"/>
          <w:lang w:eastAsia="ru-RU" w:bidi="ru-RU"/>
        </w:rPr>
        <w:t>возрастани</w:t>
      </w:r>
      <w:r w:rsidR="001A4015" w:rsidRPr="00BD68C9">
        <w:rPr>
          <w:sz w:val="28"/>
          <w:szCs w:val="28"/>
          <w:lang w:eastAsia="ru-RU" w:bidi="ru-RU"/>
        </w:rPr>
        <w:t>е</w:t>
      </w:r>
      <w:r w:rsidR="00DA7A3F" w:rsidRPr="00BD68C9">
        <w:rPr>
          <w:sz w:val="28"/>
          <w:szCs w:val="28"/>
          <w:lang w:eastAsia="ru-RU" w:bidi="ru-RU"/>
        </w:rPr>
        <w:t xml:space="preserve"> или убывани</w:t>
      </w:r>
      <w:r w:rsidR="001A4015" w:rsidRPr="00BD68C9">
        <w:rPr>
          <w:sz w:val="28"/>
          <w:szCs w:val="28"/>
          <w:lang w:eastAsia="ru-RU" w:bidi="ru-RU"/>
        </w:rPr>
        <w:t>е), у</w:t>
      </w:r>
      <w:r w:rsidR="00DA7A3F" w:rsidRPr="00BD68C9">
        <w:rPr>
          <w:sz w:val="28"/>
          <w:szCs w:val="28"/>
          <w:lang w:eastAsia="ru-RU" w:bidi="ru-RU"/>
        </w:rPr>
        <w:t xml:space="preserve">ровня соответствия декомпозированного показателя, </w:t>
      </w:r>
      <w:r w:rsidR="003F756C" w:rsidRPr="00BD68C9">
        <w:rPr>
          <w:sz w:val="28"/>
          <w:szCs w:val="28"/>
          <w:lang w:eastAsia="ru-RU" w:bidi="ru-RU"/>
        </w:rPr>
        <w:t>единиц измерения по ОКЕИ, базовых значений и плановых значений по годам реализации, а также информация о</w:t>
      </w:r>
      <w:r w:rsidR="00B7139D" w:rsidRPr="00BD68C9">
        <w:rPr>
          <w:sz w:val="28"/>
          <w:szCs w:val="28"/>
          <w:lang w:eastAsia="ru-RU" w:bidi="ru-RU"/>
        </w:rPr>
        <w:t>б</w:t>
      </w:r>
      <w:r w:rsidR="003F756C" w:rsidRPr="00BD68C9">
        <w:rPr>
          <w:sz w:val="28"/>
          <w:szCs w:val="28"/>
          <w:lang w:eastAsia="ru-RU" w:bidi="ru-RU"/>
        </w:rPr>
        <w:t xml:space="preserve"> исполнительно</w:t>
      </w:r>
      <w:r w:rsidR="00B451EA" w:rsidRPr="00BD68C9">
        <w:rPr>
          <w:sz w:val="28"/>
          <w:szCs w:val="28"/>
          <w:lang w:eastAsia="ru-RU" w:bidi="ru-RU"/>
        </w:rPr>
        <w:t>м</w:t>
      </w:r>
      <w:r w:rsidR="003F756C" w:rsidRPr="00BD68C9">
        <w:rPr>
          <w:sz w:val="28"/>
          <w:szCs w:val="28"/>
          <w:lang w:eastAsia="ru-RU" w:bidi="ru-RU"/>
        </w:rPr>
        <w:t xml:space="preserve"> </w:t>
      </w:r>
      <w:r w:rsidR="00B451EA" w:rsidRPr="00BD68C9">
        <w:rPr>
          <w:sz w:val="28"/>
          <w:szCs w:val="28"/>
          <w:lang w:eastAsia="ru-RU" w:bidi="ru-RU"/>
        </w:rPr>
        <w:t xml:space="preserve">органе </w:t>
      </w:r>
      <w:r w:rsidR="00B7139D" w:rsidRPr="00BD68C9">
        <w:rPr>
          <w:sz w:val="28"/>
          <w:szCs w:val="28"/>
          <w:lang w:eastAsia="ru-RU" w:bidi="ru-RU"/>
        </w:rPr>
        <w:t xml:space="preserve">Курской области </w:t>
      </w:r>
      <w:r w:rsidR="003F756C" w:rsidRPr="00BD68C9">
        <w:rPr>
          <w:sz w:val="28"/>
          <w:szCs w:val="28"/>
          <w:lang w:eastAsia="ru-RU" w:bidi="ru-RU"/>
        </w:rPr>
        <w:t>(ином государственном органе, организации), ответственном за достижение показателей.</w:t>
      </w:r>
      <w:proofErr w:type="gramEnd"/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В подсистеме управления государственными программами также указывается государственная информационная система или иная информационная система, содержащая информацию о показателях и их значениях (при наличии).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Включаемые в </w:t>
      </w:r>
      <w:proofErr w:type="gramStart"/>
      <w:r w:rsidRPr="00BD68C9">
        <w:rPr>
          <w:sz w:val="28"/>
          <w:szCs w:val="28"/>
          <w:lang w:eastAsia="ru-RU" w:bidi="ru-RU"/>
        </w:rPr>
        <w:t>указанный раздел показатели</w:t>
      </w:r>
      <w:proofErr w:type="gramEnd"/>
      <w:r w:rsidRPr="00BD68C9">
        <w:rPr>
          <w:sz w:val="28"/>
          <w:szCs w:val="28"/>
          <w:lang w:eastAsia="ru-RU" w:bidi="ru-RU"/>
        </w:rPr>
        <w:t xml:space="preserve"> должны отвечать критериям, установленным пунктом 1</w:t>
      </w:r>
      <w:r w:rsidR="006C7260" w:rsidRPr="00BD68C9">
        <w:rPr>
          <w:sz w:val="28"/>
          <w:szCs w:val="28"/>
          <w:lang w:eastAsia="ru-RU" w:bidi="ru-RU"/>
        </w:rPr>
        <w:t>7</w:t>
      </w:r>
      <w:r w:rsidRPr="00BD68C9">
        <w:rPr>
          <w:sz w:val="28"/>
          <w:szCs w:val="28"/>
          <w:lang w:eastAsia="ru-RU" w:bidi="ru-RU"/>
        </w:rPr>
        <w:t xml:space="preserve"> Положения.</w:t>
      </w:r>
    </w:p>
    <w:p w:rsidR="00B7139D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Показатели в паспорте комплекса процессных мероприятий приводятся  </w:t>
      </w:r>
      <w:r w:rsidR="00B451EA" w:rsidRPr="00BD68C9">
        <w:rPr>
          <w:sz w:val="28"/>
          <w:szCs w:val="28"/>
          <w:lang w:eastAsia="ru-RU" w:bidi="ru-RU"/>
        </w:rPr>
        <w:t>исполнительным</w:t>
      </w:r>
      <w:r w:rsidRPr="00BD68C9">
        <w:rPr>
          <w:sz w:val="28"/>
          <w:szCs w:val="28"/>
          <w:lang w:eastAsia="ru-RU" w:bidi="ru-RU"/>
        </w:rPr>
        <w:t xml:space="preserve"> </w:t>
      </w:r>
      <w:r w:rsidR="00B451EA" w:rsidRPr="00BD68C9">
        <w:rPr>
          <w:sz w:val="28"/>
          <w:szCs w:val="28"/>
          <w:lang w:eastAsia="ru-RU" w:bidi="ru-RU"/>
        </w:rPr>
        <w:t xml:space="preserve">органом </w:t>
      </w:r>
      <w:r w:rsidR="00B7139D" w:rsidRPr="00BD68C9">
        <w:rPr>
          <w:sz w:val="28"/>
          <w:szCs w:val="28"/>
          <w:lang w:eastAsia="ru-RU" w:bidi="ru-RU"/>
        </w:rPr>
        <w:t xml:space="preserve">Курской области </w:t>
      </w:r>
      <w:r w:rsidRPr="00BD68C9">
        <w:rPr>
          <w:sz w:val="28"/>
          <w:szCs w:val="28"/>
          <w:lang w:eastAsia="ru-RU" w:bidi="ru-RU"/>
        </w:rPr>
        <w:t>(иным государственным органом, организацией), ответственным за его реализацию, при необходимости.</w:t>
      </w:r>
    </w:p>
    <w:p w:rsidR="003F756C" w:rsidRPr="00BD68C9" w:rsidRDefault="004944A3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3</w:t>
      </w:r>
      <w:r w:rsidR="007727D7" w:rsidRPr="00BD68C9">
        <w:rPr>
          <w:sz w:val="28"/>
          <w:szCs w:val="28"/>
          <w:lang w:eastAsia="ru-RU" w:bidi="ru-RU"/>
        </w:rPr>
        <w:t>1</w:t>
      </w:r>
      <w:r w:rsidR="00B7139D" w:rsidRPr="00BD68C9">
        <w:rPr>
          <w:sz w:val="28"/>
          <w:szCs w:val="28"/>
          <w:lang w:eastAsia="ru-RU" w:bidi="ru-RU"/>
        </w:rPr>
        <w:t>.</w:t>
      </w:r>
      <w:r w:rsidR="00945B6A" w:rsidRPr="00BD68C9">
        <w:rPr>
          <w:sz w:val="28"/>
          <w:szCs w:val="28"/>
          <w:lang w:eastAsia="ru-RU" w:bidi="ru-RU"/>
        </w:rPr>
        <w:t> </w:t>
      </w:r>
      <w:proofErr w:type="gramStart"/>
      <w:r w:rsidR="003F756C" w:rsidRPr="00BD68C9">
        <w:rPr>
          <w:sz w:val="28"/>
          <w:szCs w:val="28"/>
          <w:lang w:eastAsia="ru-RU" w:bidi="ru-RU"/>
        </w:rPr>
        <w:t xml:space="preserve">В разделе 2.1 «Показатели комплекса процессных мероприятий по </w:t>
      </w:r>
      <w:r w:rsidR="00B7139D" w:rsidRPr="00BD68C9">
        <w:rPr>
          <w:sz w:val="28"/>
          <w:szCs w:val="28"/>
          <w:lang w:eastAsia="ru-RU" w:bidi="ru-RU"/>
        </w:rPr>
        <w:t xml:space="preserve">муниципальным образованиям </w:t>
      </w:r>
      <w:r w:rsidR="00434DB7" w:rsidRPr="00BD68C9">
        <w:rPr>
          <w:sz w:val="28"/>
          <w:szCs w:val="28"/>
          <w:lang w:eastAsia="ru-RU" w:bidi="ru-RU"/>
        </w:rPr>
        <w:t xml:space="preserve">Курской области </w:t>
      </w:r>
      <w:r w:rsidR="00B7139D" w:rsidRPr="00BD68C9">
        <w:rPr>
          <w:sz w:val="28"/>
          <w:szCs w:val="28"/>
          <w:lang w:eastAsia="ru-RU" w:bidi="ru-RU"/>
        </w:rPr>
        <w:t>или группам муниципальных образований</w:t>
      </w:r>
      <w:r w:rsidR="00434DB7" w:rsidRPr="00BD68C9">
        <w:rPr>
          <w:sz w:val="28"/>
          <w:szCs w:val="28"/>
          <w:lang w:eastAsia="ru-RU" w:bidi="ru-RU"/>
        </w:rPr>
        <w:t xml:space="preserve"> Курской области</w:t>
      </w:r>
      <w:r w:rsidR="003F756C" w:rsidRPr="00BD68C9">
        <w:rPr>
          <w:sz w:val="28"/>
          <w:szCs w:val="28"/>
          <w:lang w:eastAsia="ru-RU" w:bidi="ru-RU"/>
        </w:rPr>
        <w:t xml:space="preserve">» приводятся показатели комплекса процессных мероприятий с указанием единиц измерения по ОКЕИ, базовых значений и плановых значений по годам реализации в целом и в разрезе </w:t>
      </w:r>
      <w:r w:rsidR="00B7139D" w:rsidRPr="00BD68C9">
        <w:rPr>
          <w:sz w:val="28"/>
          <w:szCs w:val="28"/>
          <w:lang w:eastAsia="ru-RU" w:bidi="ru-RU"/>
        </w:rPr>
        <w:t xml:space="preserve">муниципальных образований </w:t>
      </w:r>
      <w:r w:rsidR="00434DB7" w:rsidRPr="00BD68C9">
        <w:rPr>
          <w:sz w:val="28"/>
          <w:szCs w:val="28"/>
          <w:lang w:eastAsia="ru-RU" w:bidi="ru-RU"/>
        </w:rPr>
        <w:t xml:space="preserve">Курской области </w:t>
      </w:r>
      <w:r w:rsidR="00B7139D" w:rsidRPr="00BD68C9">
        <w:rPr>
          <w:sz w:val="28"/>
          <w:szCs w:val="28"/>
          <w:lang w:eastAsia="ru-RU" w:bidi="ru-RU"/>
        </w:rPr>
        <w:t>или групп муниципальных образований</w:t>
      </w:r>
      <w:r w:rsidR="00434DB7" w:rsidRPr="00BD68C9">
        <w:rPr>
          <w:sz w:val="28"/>
          <w:szCs w:val="28"/>
          <w:lang w:eastAsia="ru-RU" w:bidi="ru-RU"/>
        </w:rPr>
        <w:t xml:space="preserve"> Курской области</w:t>
      </w:r>
      <w:r w:rsidR="003F756C" w:rsidRPr="00BD68C9">
        <w:rPr>
          <w:sz w:val="28"/>
          <w:szCs w:val="28"/>
          <w:lang w:eastAsia="ru-RU" w:bidi="ru-RU"/>
        </w:rPr>
        <w:t>.</w:t>
      </w:r>
      <w:proofErr w:type="gramEnd"/>
    </w:p>
    <w:p w:rsidR="00B7139D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В качестве базового значения показателя указывается плановое значение показателя на год разработки проекта государственной программы (комплексной программы) на основании данных федерального статистического наблюдения или рассчитанное по методикам, принятым </w:t>
      </w:r>
      <w:r w:rsidR="008531A6" w:rsidRPr="00BD68C9">
        <w:rPr>
          <w:sz w:val="28"/>
          <w:szCs w:val="28"/>
          <w:lang w:eastAsia="ru-RU" w:bidi="ru-RU"/>
        </w:rPr>
        <w:t xml:space="preserve">федеральными органами </w:t>
      </w:r>
      <w:r w:rsidR="00DB3578" w:rsidRPr="00BD68C9">
        <w:rPr>
          <w:sz w:val="28"/>
          <w:szCs w:val="28"/>
          <w:lang w:eastAsia="ru-RU" w:bidi="ru-RU"/>
        </w:rPr>
        <w:t>исполнитель</w:t>
      </w:r>
      <w:r w:rsidR="008531A6" w:rsidRPr="00BD68C9">
        <w:rPr>
          <w:sz w:val="28"/>
          <w:szCs w:val="28"/>
          <w:lang w:eastAsia="ru-RU" w:bidi="ru-RU"/>
        </w:rPr>
        <w:t xml:space="preserve">ной власти, </w:t>
      </w:r>
      <w:r w:rsidRPr="00BD68C9">
        <w:rPr>
          <w:sz w:val="28"/>
          <w:szCs w:val="28"/>
          <w:lang w:eastAsia="ru-RU" w:bidi="ru-RU"/>
        </w:rPr>
        <w:t>ответственными исполнителями, соисполнителями и участниками государственной программы (комплексной программы). В случае отсутствия указанных данных в качестве базового значения приводится фактическое</w:t>
      </w:r>
      <w:r w:rsidR="00B7139D" w:rsidRPr="00BD68C9">
        <w:rPr>
          <w:sz w:val="28"/>
          <w:szCs w:val="28"/>
          <w:lang w:eastAsia="ru-RU" w:bidi="ru-RU"/>
        </w:rPr>
        <w:t xml:space="preserve"> </w:t>
      </w:r>
      <w:r w:rsidRPr="00BD68C9">
        <w:rPr>
          <w:sz w:val="28"/>
          <w:szCs w:val="28"/>
          <w:lang w:eastAsia="ru-RU" w:bidi="ru-RU"/>
        </w:rPr>
        <w:t>значение за год, предшествующий году разработки проекта государственной программы (комплексной программы).</w:t>
      </w:r>
    </w:p>
    <w:p w:rsidR="00197CC0" w:rsidRPr="00BD68C9" w:rsidRDefault="00197CC0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3</w:t>
      </w:r>
      <w:r w:rsidR="007727D7" w:rsidRPr="00BD68C9">
        <w:rPr>
          <w:sz w:val="28"/>
          <w:szCs w:val="28"/>
          <w:lang w:eastAsia="ru-RU" w:bidi="ru-RU"/>
        </w:rPr>
        <w:t>2</w:t>
      </w:r>
      <w:r w:rsidRPr="00BD68C9">
        <w:rPr>
          <w:sz w:val="28"/>
          <w:szCs w:val="28"/>
          <w:lang w:eastAsia="ru-RU" w:bidi="ru-RU"/>
        </w:rPr>
        <w:t>.</w:t>
      </w:r>
      <w:r w:rsidR="00945B6A" w:rsidRPr="00BD68C9">
        <w:rPr>
          <w:sz w:val="28"/>
          <w:szCs w:val="28"/>
          <w:lang w:eastAsia="ru-RU" w:bidi="ru-RU"/>
        </w:rPr>
        <w:t> </w:t>
      </w:r>
      <w:r w:rsidRPr="00BD68C9">
        <w:rPr>
          <w:sz w:val="28"/>
          <w:szCs w:val="28"/>
          <w:lang w:eastAsia="ru-RU" w:bidi="ru-RU"/>
        </w:rPr>
        <w:t>В разделе 2.2 «</w:t>
      </w:r>
      <w:proofErr w:type="spellStart"/>
      <w:r w:rsidRPr="00BD68C9">
        <w:rPr>
          <w:sz w:val="28"/>
          <w:szCs w:val="28"/>
          <w:lang w:eastAsia="ru-RU" w:bidi="ru-RU"/>
        </w:rPr>
        <w:t>Прокси-показатели</w:t>
      </w:r>
      <w:proofErr w:type="spellEnd"/>
      <w:r w:rsidRPr="00BD68C9">
        <w:rPr>
          <w:sz w:val="28"/>
          <w:szCs w:val="28"/>
          <w:lang w:eastAsia="ru-RU" w:bidi="ru-RU"/>
        </w:rPr>
        <w:t xml:space="preserve"> комплекса процессных мероприятий» подлежат отражению дополнительные показатели комплекса процессных мероприятий, отражающие динамику основного показателя, но имеющие более частую периодичность расчета. </w:t>
      </w:r>
    </w:p>
    <w:p w:rsidR="00197CC0" w:rsidRPr="00BD68C9" w:rsidRDefault="00197CC0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По каждому показателю в соответствующих графах раздела приводится его наименование, признак возрастания или убывания показателя, единица измерения по ОКЕИ, базовое значение и значения по кварталам или месяцам реализации государственной программы (комплексной программы), а также наименование исполнительного органа Курской области (иного государственного органа, организации), ответственного за достижение </w:t>
      </w:r>
      <w:proofErr w:type="spellStart"/>
      <w:r w:rsidRPr="00BD68C9">
        <w:rPr>
          <w:sz w:val="28"/>
          <w:szCs w:val="28"/>
          <w:lang w:eastAsia="ru-RU" w:bidi="ru-RU"/>
        </w:rPr>
        <w:t>прокси-показателя</w:t>
      </w:r>
      <w:proofErr w:type="spellEnd"/>
      <w:r w:rsidRPr="00BD68C9">
        <w:rPr>
          <w:sz w:val="28"/>
          <w:szCs w:val="28"/>
          <w:lang w:eastAsia="ru-RU" w:bidi="ru-RU"/>
        </w:rPr>
        <w:t>.</w:t>
      </w:r>
    </w:p>
    <w:p w:rsidR="00197CC0" w:rsidRPr="00BD68C9" w:rsidRDefault="00197CC0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В качестве базового значения показателя указывается плановое значение показателя на год разработки проекта государственной программы (комплексной программы). В случае отсутствия указанных данных в качестве базового значения приводится фактическое значение за год, предшествующий году разработки проекта государственной программы (комплексной программы).</w:t>
      </w:r>
    </w:p>
    <w:p w:rsidR="003F756C" w:rsidRPr="00BD68C9" w:rsidRDefault="00B7139D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3</w:t>
      </w:r>
      <w:r w:rsidR="007727D7" w:rsidRPr="00BD68C9">
        <w:rPr>
          <w:sz w:val="28"/>
          <w:szCs w:val="28"/>
          <w:lang w:eastAsia="ru-RU" w:bidi="ru-RU"/>
        </w:rPr>
        <w:t>3</w:t>
      </w:r>
      <w:r w:rsidRPr="00BD68C9">
        <w:rPr>
          <w:sz w:val="28"/>
          <w:szCs w:val="28"/>
          <w:lang w:eastAsia="ru-RU" w:bidi="ru-RU"/>
        </w:rPr>
        <w:t>.</w:t>
      </w:r>
      <w:r w:rsidR="00945B6A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 xml:space="preserve">В разделе 3 «Перечень мероприятий (результатов) комплекса процессных мероприятий» паспорта комплекса процессных мероприятий приводятся задачи, а также необходимые для их решения мероприятия (результаты). По каждому мероприятию (результату) приводится его наименование, тип, характеристика, единица измерения по ОКЕИ, базовое значение и значения </w:t>
      </w:r>
      <w:r w:rsidR="00197CC0" w:rsidRPr="00BD68C9">
        <w:rPr>
          <w:sz w:val="28"/>
          <w:szCs w:val="28"/>
          <w:lang w:eastAsia="ru-RU" w:bidi="ru-RU"/>
        </w:rPr>
        <w:t xml:space="preserve">мероприятия </w:t>
      </w:r>
      <w:r w:rsidR="003F756C" w:rsidRPr="00BD68C9">
        <w:rPr>
          <w:sz w:val="28"/>
          <w:szCs w:val="28"/>
          <w:lang w:eastAsia="ru-RU" w:bidi="ru-RU"/>
        </w:rPr>
        <w:t>по годам реализации комплекса процессных мероприятий.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Формирование мероприятий (результатов) комплекса процессных мероприятий осуществляется с учетом требований, установленных пунктом 1</w:t>
      </w:r>
      <w:r w:rsidR="00F0431B" w:rsidRPr="00BD68C9">
        <w:rPr>
          <w:sz w:val="28"/>
          <w:szCs w:val="28"/>
          <w:lang w:eastAsia="ru-RU" w:bidi="ru-RU"/>
        </w:rPr>
        <w:t>4</w:t>
      </w:r>
      <w:r w:rsidRPr="00BD68C9">
        <w:rPr>
          <w:sz w:val="28"/>
          <w:szCs w:val="28"/>
          <w:lang w:eastAsia="ru-RU" w:bidi="ru-RU"/>
        </w:rPr>
        <w:t xml:space="preserve"> Положения.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Наименование мероприятия (результата) должно быть сформулировано в виде завершенного действия, </w:t>
      </w:r>
      <w:proofErr w:type="gramStart"/>
      <w:r w:rsidRPr="00BD68C9">
        <w:rPr>
          <w:sz w:val="28"/>
          <w:szCs w:val="28"/>
          <w:lang w:eastAsia="ru-RU" w:bidi="ru-RU"/>
        </w:rPr>
        <w:t>характеризующего</w:t>
      </w:r>
      <w:proofErr w:type="gramEnd"/>
      <w:r w:rsidRPr="00BD68C9">
        <w:rPr>
          <w:sz w:val="28"/>
          <w:szCs w:val="28"/>
          <w:lang w:eastAsia="ru-RU" w:bidi="ru-RU"/>
        </w:rPr>
        <w:t xml:space="preserve"> в том числе количество создаваемых (приобретаемых) материальных и нематериальных объектов, объем оказываемых услуг или выполняемых работ.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Наименование мероприятия (результата) не должно: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дублировать наименование </w:t>
      </w:r>
      <w:r w:rsidR="00B11821" w:rsidRPr="00BD68C9">
        <w:rPr>
          <w:sz w:val="28"/>
          <w:szCs w:val="28"/>
          <w:lang w:eastAsia="ru-RU" w:bidi="ru-RU"/>
        </w:rPr>
        <w:t xml:space="preserve">цели, </w:t>
      </w:r>
      <w:r w:rsidRPr="00BD68C9">
        <w:rPr>
          <w:sz w:val="28"/>
          <w:szCs w:val="28"/>
          <w:lang w:eastAsia="ru-RU" w:bidi="ru-RU"/>
        </w:rPr>
        <w:t>показателя, задачи, иного мероприятия (результата) комплекса процессных мероприятий, а также их контрольных точек;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дублировать наименования показателей, мероприятий (результатов) иных структурных элементов государственной программы (комплексной программы);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содержать значения мероприятия (результата) и указание на период реализации;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содержать указание на два и более мероприятия (результата);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содержать наименования</w:t>
      </w:r>
      <w:r w:rsidR="009D6C92" w:rsidRPr="00BD68C9">
        <w:rPr>
          <w:sz w:val="28"/>
          <w:szCs w:val="28"/>
          <w:lang w:eastAsia="ru-RU" w:bidi="ru-RU"/>
        </w:rPr>
        <w:t xml:space="preserve"> федеральных</w:t>
      </w:r>
      <w:r w:rsidR="004638EB" w:rsidRPr="00BD68C9">
        <w:rPr>
          <w:sz w:val="28"/>
          <w:szCs w:val="28"/>
          <w:lang w:eastAsia="ru-RU" w:bidi="ru-RU"/>
        </w:rPr>
        <w:t xml:space="preserve"> законов и </w:t>
      </w:r>
      <w:r w:rsidRPr="00BD68C9">
        <w:rPr>
          <w:sz w:val="28"/>
          <w:szCs w:val="28"/>
          <w:lang w:eastAsia="ru-RU" w:bidi="ru-RU"/>
        </w:rPr>
        <w:t>законов</w:t>
      </w:r>
      <w:r w:rsidR="004638EB" w:rsidRPr="00BD68C9">
        <w:rPr>
          <w:sz w:val="28"/>
          <w:szCs w:val="28"/>
          <w:lang w:eastAsia="ru-RU" w:bidi="ru-RU"/>
        </w:rPr>
        <w:t xml:space="preserve"> Курской области</w:t>
      </w:r>
      <w:r w:rsidRPr="00BD68C9">
        <w:rPr>
          <w:sz w:val="28"/>
          <w:szCs w:val="28"/>
          <w:lang w:eastAsia="ru-RU" w:bidi="ru-RU"/>
        </w:rPr>
        <w:t>, иных нормативных правовых актов, поручений</w:t>
      </w:r>
      <w:r w:rsidR="009D6C92" w:rsidRPr="00BD68C9">
        <w:rPr>
          <w:sz w:val="28"/>
          <w:szCs w:val="28"/>
          <w:lang w:eastAsia="ru-RU" w:bidi="ru-RU"/>
        </w:rPr>
        <w:t xml:space="preserve"> Президента Российской Федерации, Правительства Российской Федерации, </w:t>
      </w:r>
      <w:r w:rsidR="00B7139D" w:rsidRPr="00BD68C9">
        <w:rPr>
          <w:sz w:val="28"/>
          <w:szCs w:val="28"/>
          <w:lang w:eastAsia="ru-RU" w:bidi="ru-RU"/>
        </w:rPr>
        <w:t xml:space="preserve">Губернатора Курской области, </w:t>
      </w:r>
      <w:r w:rsidR="00C67809" w:rsidRPr="00BD68C9">
        <w:rPr>
          <w:sz w:val="28"/>
          <w:szCs w:val="28"/>
          <w:lang w:eastAsia="ru-RU" w:bidi="ru-RU"/>
        </w:rPr>
        <w:t>Правительства</w:t>
      </w:r>
      <w:r w:rsidR="00B7139D" w:rsidRPr="00BD68C9">
        <w:rPr>
          <w:sz w:val="28"/>
          <w:szCs w:val="28"/>
          <w:lang w:eastAsia="ru-RU" w:bidi="ru-RU"/>
        </w:rPr>
        <w:t xml:space="preserve"> Курской области</w:t>
      </w:r>
      <w:r w:rsidRPr="00BD68C9">
        <w:rPr>
          <w:sz w:val="28"/>
          <w:szCs w:val="28"/>
          <w:lang w:eastAsia="ru-RU" w:bidi="ru-RU"/>
        </w:rPr>
        <w:t>;</w:t>
      </w:r>
    </w:p>
    <w:p w:rsidR="00455828" w:rsidRPr="00BD68C9" w:rsidRDefault="003F756C" w:rsidP="00455828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содержать указание на виды и формы государственной поддержки (субвенции, дотации и другое).</w:t>
      </w:r>
    </w:p>
    <w:p w:rsidR="00455828" w:rsidRPr="00BD68C9" w:rsidRDefault="00455828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Мероприятия (результаты) комплекса процессных мероприятий необходимо формировать с учетом соблюдения принципа увязки одного мероприятия (результата) с одним направлением расходов областного бюджета.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При разработке мероприятий (результатов) и контрольных точек комплексов процессных мероприятий государственных программ (комплексных программ) рекомендуется использовать типы мероприятий (результатов) и контрольные точки в соответствии с перечнем, приведенным в приложении № </w:t>
      </w:r>
      <w:r w:rsidR="00737709" w:rsidRPr="00BD68C9">
        <w:rPr>
          <w:sz w:val="28"/>
          <w:szCs w:val="28"/>
          <w:lang w:eastAsia="ru-RU" w:bidi="ru-RU"/>
        </w:rPr>
        <w:t>5</w:t>
      </w:r>
      <w:r w:rsidRPr="00BD68C9">
        <w:rPr>
          <w:sz w:val="28"/>
          <w:szCs w:val="28"/>
          <w:lang w:eastAsia="ru-RU" w:bidi="ru-RU"/>
        </w:rPr>
        <w:t xml:space="preserve"> к Методическим рекомендациям.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Каждому мероприятию (результату) присваивается один из следующих типов мероприятий (результатов):</w:t>
      </w:r>
    </w:p>
    <w:p w:rsidR="003F756C" w:rsidRPr="00BD68C9" w:rsidRDefault="00455828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1) </w:t>
      </w:r>
      <w:r w:rsidR="003F756C" w:rsidRPr="00BD68C9">
        <w:rPr>
          <w:sz w:val="28"/>
          <w:szCs w:val="28"/>
          <w:lang w:eastAsia="ru-RU" w:bidi="ru-RU"/>
        </w:rPr>
        <w:t>оказание услуг (выполнение работ). Указанный тип используется для мероприятий (результатов), в рамках которых предусматривается предоставление субсидий на выполнение государственного задания на оказание государственных услуг (выполнение работ).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Наименование мероприятия (результата) с типом «Оказание услуг (выполнение работ)» формулируется исходя из содержания оказываемых услуг (выполняемых работ). Значения такого мероприятия (результата) устанавливаются в соответствии с показателями, характеризующими объем государственных услуг (выполняемых работ), установленными в государственном задании;</w:t>
      </w:r>
    </w:p>
    <w:p w:rsidR="003F756C" w:rsidRPr="00BD68C9" w:rsidRDefault="00455828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2) </w:t>
      </w:r>
      <w:r w:rsidR="003F756C" w:rsidRPr="00BD68C9">
        <w:rPr>
          <w:sz w:val="28"/>
          <w:szCs w:val="28"/>
          <w:lang w:eastAsia="ru-RU" w:bidi="ru-RU"/>
        </w:rPr>
        <w:t>осуществление</w:t>
      </w:r>
      <w:r w:rsidR="00B7139D" w:rsidRPr="00BD68C9">
        <w:rPr>
          <w:sz w:val="28"/>
          <w:szCs w:val="28"/>
          <w:lang w:eastAsia="ru-RU" w:bidi="ru-RU"/>
        </w:rPr>
        <w:t xml:space="preserve"> </w:t>
      </w:r>
      <w:proofErr w:type="gramStart"/>
      <w:r w:rsidR="00B7139D" w:rsidRPr="00BD68C9">
        <w:rPr>
          <w:sz w:val="28"/>
          <w:szCs w:val="28"/>
          <w:lang w:eastAsia="ru-RU" w:bidi="ru-RU"/>
        </w:rPr>
        <w:t>текущей</w:t>
      </w:r>
      <w:proofErr w:type="gramEnd"/>
      <w:r w:rsidR="003F756C" w:rsidRPr="00BD68C9">
        <w:rPr>
          <w:sz w:val="28"/>
          <w:szCs w:val="28"/>
          <w:lang w:eastAsia="ru-RU" w:bidi="ru-RU"/>
        </w:rPr>
        <w:t xml:space="preserve"> деятельности. В рамках мероприятий (результатов) с указанным типом предусматривается содержание</w:t>
      </w:r>
      <w:r w:rsidR="000306A8" w:rsidRPr="00BD68C9">
        <w:rPr>
          <w:sz w:val="28"/>
          <w:szCs w:val="28"/>
          <w:lang w:eastAsia="ru-RU" w:bidi="ru-RU"/>
        </w:rPr>
        <w:t xml:space="preserve"> исполнительных </w:t>
      </w:r>
      <w:r w:rsidR="003F756C" w:rsidRPr="00BD68C9">
        <w:rPr>
          <w:sz w:val="28"/>
          <w:szCs w:val="28"/>
          <w:lang w:eastAsia="ru-RU" w:bidi="ru-RU"/>
        </w:rPr>
        <w:t>органов</w:t>
      </w:r>
      <w:r w:rsidR="00B7139D" w:rsidRPr="00BD68C9">
        <w:rPr>
          <w:sz w:val="28"/>
          <w:szCs w:val="28"/>
          <w:lang w:eastAsia="ru-RU" w:bidi="ru-RU"/>
        </w:rPr>
        <w:t xml:space="preserve"> Курской области</w:t>
      </w:r>
      <w:r w:rsidR="003F756C" w:rsidRPr="00BD68C9">
        <w:rPr>
          <w:sz w:val="28"/>
          <w:szCs w:val="28"/>
          <w:lang w:eastAsia="ru-RU" w:bidi="ru-RU"/>
        </w:rPr>
        <w:t>, иных государственных органов и организаций, а также подведомственных им учреждений, в том числе:</w:t>
      </w:r>
    </w:p>
    <w:p w:rsidR="003F756C" w:rsidRPr="00BD68C9" w:rsidRDefault="000B779A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- </w:t>
      </w:r>
      <w:r w:rsidR="003F756C" w:rsidRPr="00BD68C9">
        <w:rPr>
          <w:sz w:val="28"/>
          <w:szCs w:val="28"/>
          <w:lang w:eastAsia="ru-RU" w:bidi="ru-RU"/>
        </w:rPr>
        <w:t>материальное обеспечение аппарата ответственного исполнителя (соисполнителя) государственной программы (комплексной программы), включая фонд оплаты труда;</w:t>
      </w:r>
    </w:p>
    <w:p w:rsidR="000B779A" w:rsidRPr="00BD68C9" w:rsidRDefault="00C765F4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- </w:t>
      </w:r>
      <w:r w:rsidR="009D6C92" w:rsidRPr="00BD68C9">
        <w:rPr>
          <w:sz w:val="28"/>
          <w:szCs w:val="28"/>
          <w:lang w:eastAsia="ru-RU" w:bidi="ru-RU"/>
        </w:rPr>
        <w:t>и</w:t>
      </w:r>
      <w:r w:rsidR="003F756C" w:rsidRPr="00BD68C9">
        <w:rPr>
          <w:sz w:val="28"/>
          <w:szCs w:val="28"/>
          <w:lang w:eastAsia="ru-RU" w:bidi="ru-RU"/>
        </w:rPr>
        <w:t xml:space="preserve">ные, в том числе «отраслевые» выплаты и компенсации (например, выплаты в </w:t>
      </w:r>
      <w:r w:rsidR="000B779A" w:rsidRPr="00BD68C9">
        <w:rPr>
          <w:sz w:val="28"/>
          <w:szCs w:val="28"/>
          <w:lang w:eastAsia="ru-RU" w:bidi="ru-RU"/>
        </w:rPr>
        <w:t>о</w:t>
      </w:r>
      <w:r w:rsidR="003F756C" w:rsidRPr="00BD68C9">
        <w:rPr>
          <w:sz w:val="28"/>
          <w:szCs w:val="28"/>
          <w:lang w:eastAsia="ru-RU" w:bidi="ru-RU"/>
        </w:rPr>
        <w:t>бласти физической культуры, спорта и туризма);</w:t>
      </w:r>
    </w:p>
    <w:p w:rsidR="000B779A" w:rsidRPr="00BD68C9" w:rsidRDefault="000B779A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- </w:t>
      </w:r>
      <w:r w:rsidR="003F756C" w:rsidRPr="00BD68C9">
        <w:rPr>
          <w:sz w:val="28"/>
          <w:szCs w:val="28"/>
          <w:lang w:eastAsia="ru-RU" w:bidi="ru-RU"/>
        </w:rPr>
        <w:t>обеспечение условий для осуществления текущей деятельности</w:t>
      </w:r>
      <w:r w:rsidR="00B7139D" w:rsidRPr="00BD68C9">
        <w:rPr>
          <w:sz w:val="28"/>
          <w:szCs w:val="28"/>
          <w:lang w:eastAsia="ru-RU" w:bidi="ru-RU"/>
        </w:rPr>
        <w:t xml:space="preserve"> </w:t>
      </w:r>
      <w:r w:rsidR="003F756C" w:rsidRPr="00BD68C9">
        <w:rPr>
          <w:sz w:val="28"/>
          <w:szCs w:val="28"/>
          <w:lang w:eastAsia="ru-RU" w:bidi="ru-RU"/>
        </w:rPr>
        <w:t>ответственного исполнителя (соисполнителя) государственной программы (комплексной программы)</w:t>
      </w:r>
      <w:r w:rsidRPr="00BD68C9">
        <w:rPr>
          <w:sz w:val="28"/>
          <w:szCs w:val="28"/>
          <w:lang w:eastAsia="ru-RU" w:bidi="ru-RU"/>
        </w:rPr>
        <w:t xml:space="preserve"> </w:t>
      </w:r>
      <w:r w:rsidR="003F756C" w:rsidRPr="00BD68C9">
        <w:rPr>
          <w:sz w:val="28"/>
          <w:szCs w:val="28"/>
          <w:lang w:eastAsia="ru-RU" w:bidi="ru-RU"/>
        </w:rPr>
        <w:t>и подведомственных ему</w:t>
      </w:r>
      <w:r w:rsidRPr="00BD68C9">
        <w:rPr>
          <w:sz w:val="28"/>
          <w:szCs w:val="28"/>
          <w:lang w:eastAsia="ru-RU" w:bidi="ru-RU"/>
        </w:rPr>
        <w:t xml:space="preserve"> </w:t>
      </w:r>
      <w:r w:rsidR="003F756C" w:rsidRPr="00BD68C9">
        <w:rPr>
          <w:sz w:val="28"/>
          <w:szCs w:val="28"/>
          <w:lang w:eastAsia="ru-RU" w:bidi="ru-RU"/>
        </w:rPr>
        <w:t>учреждений</w:t>
      </w:r>
      <w:r w:rsidRPr="00BD68C9">
        <w:rPr>
          <w:sz w:val="28"/>
          <w:szCs w:val="28"/>
          <w:lang w:eastAsia="ru-RU" w:bidi="ru-RU"/>
        </w:rPr>
        <w:t xml:space="preserve"> </w:t>
      </w:r>
      <w:r w:rsidR="003F756C" w:rsidRPr="00BD68C9">
        <w:rPr>
          <w:sz w:val="28"/>
          <w:szCs w:val="28"/>
          <w:lang w:eastAsia="ru-RU" w:bidi="ru-RU"/>
        </w:rPr>
        <w:t>(при необходимости).</w:t>
      </w:r>
    </w:p>
    <w:p w:rsidR="00994D16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В рамках такого мероприятия (результата) </w:t>
      </w:r>
      <w:proofErr w:type="gramStart"/>
      <w:r w:rsidRPr="00BD68C9">
        <w:rPr>
          <w:sz w:val="28"/>
          <w:szCs w:val="28"/>
          <w:lang w:eastAsia="ru-RU" w:bidi="ru-RU"/>
        </w:rPr>
        <w:t>осуществляется</w:t>
      </w:r>
      <w:proofErr w:type="gramEnd"/>
      <w:r w:rsidRPr="00BD68C9">
        <w:rPr>
          <w:sz w:val="28"/>
          <w:szCs w:val="28"/>
          <w:lang w:eastAsia="ru-RU" w:bidi="ru-RU"/>
        </w:rPr>
        <w:t xml:space="preserve"> в том числе обеспечение эксплуатации и текущего ремонта административных зданий, оплата коммунальных услуг и иных хозяйственных расходов, арендных платежей, осуществление закупок канцелярских принадлежностей, офисной мебели и иных закупок, а также уплата налогов, прочих сборов, исполнение судебных актов и мировых соглашений по возмещению причиненного вреда;</w:t>
      </w:r>
    </w:p>
    <w:p w:rsidR="003F756C" w:rsidRPr="00BD68C9" w:rsidRDefault="00994D16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- </w:t>
      </w:r>
      <w:r w:rsidR="003F756C" w:rsidRPr="00BD68C9">
        <w:rPr>
          <w:sz w:val="28"/>
          <w:szCs w:val="28"/>
          <w:lang w:eastAsia="ru-RU" w:bidi="ru-RU"/>
        </w:rPr>
        <w:t>научно-методическое</w:t>
      </w:r>
      <w:r w:rsidR="003F756C" w:rsidRPr="00BD68C9">
        <w:rPr>
          <w:sz w:val="28"/>
          <w:szCs w:val="28"/>
          <w:lang w:eastAsia="ru-RU" w:bidi="ru-RU"/>
        </w:rPr>
        <w:tab/>
        <w:t>и</w:t>
      </w:r>
      <w:r w:rsidRPr="00BD68C9">
        <w:rPr>
          <w:sz w:val="28"/>
          <w:szCs w:val="28"/>
          <w:lang w:eastAsia="ru-RU" w:bidi="ru-RU"/>
        </w:rPr>
        <w:t xml:space="preserve"> </w:t>
      </w:r>
      <w:r w:rsidR="003F756C" w:rsidRPr="00BD68C9">
        <w:rPr>
          <w:sz w:val="28"/>
          <w:szCs w:val="28"/>
          <w:lang w:eastAsia="ru-RU" w:bidi="ru-RU"/>
        </w:rPr>
        <w:t>экспертно-аналитическое</w:t>
      </w:r>
      <w:r w:rsidRPr="00BD68C9">
        <w:rPr>
          <w:sz w:val="28"/>
          <w:szCs w:val="28"/>
          <w:lang w:eastAsia="ru-RU" w:bidi="ru-RU"/>
        </w:rPr>
        <w:t xml:space="preserve"> </w:t>
      </w:r>
      <w:r w:rsidR="003F756C" w:rsidRPr="00BD68C9">
        <w:rPr>
          <w:sz w:val="28"/>
          <w:szCs w:val="28"/>
          <w:lang w:eastAsia="ru-RU" w:bidi="ru-RU"/>
        </w:rPr>
        <w:t>обеспечение</w:t>
      </w:r>
      <w:r w:rsidRPr="00BD68C9">
        <w:rPr>
          <w:sz w:val="28"/>
          <w:szCs w:val="28"/>
          <w:lang w:eastAsia="ru-RU" w:bidi="ru-RU"/>
        </w:rPr>
        <w:t xml:space="preserve"> </w:t>
      </w:r>
      <w:r w:rsidR="003F756C" w:rsidRPr="00BD68C9">
        <w:rPr>
          <w:sz w:val="28"/>
          <w:szCs w:val="28"/>
          <w:lang w:eastAsia="ru-RU" w:bidi="ru-RU"/>
        </w:rPr>
        <w:t>деятельности ответственного исполнителя (соисполнителя) государственной программы (комплексной программы).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Для мероприятий (результатов) с типом «Осуществление текущей деятельности» значения и контрольные точки не устанавливаются;</w:t>
      </w:r>
    </w:p>
    <w:p w:rsidR="003F756C" w:rsidRPr="00BD68C9" w:rsidRDefault="00455828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3) </w:t>
      </w:r>
      <w:r w:rsidR="003F756C" w:rsidRPr="00BD68C9">
        <w:rPr>
          <w:sz w:val="28"/>
          <w:szCs w:val="28"/>
          <w:lang w:eastAsia="ru-RU" w:bidi="ru-RU"/>
        </w:rPr>
        <w:t>повышение квалификации кадров. Указанный тип используется для мероприятий (результатов), предусматривающих реализацию программ профессиональной переподготовки и (или) повышения квалификации кадров.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В качестве наименования мероприятия (результата) с таким типом рекомендуется использовать формулировку «Обеспечено повышение квалификации (профессиональная переподготовка) кадров» с уточнением в такой формулировке целевой группы обучающихся.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В случае профессиональной переподготовки и повышения квалификации государственных гражданских служащих соответствующие мероприятия (результаты) следует предусматривать в составе обеспечивающих комплексов процессных мероприятий;</w:t>
      </w:r>
    </w:p>
    <w:p w:rsidR="003F756C" w:rsidRPr="00BD68C9" w:rsidRDefault="00455828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4) </w:t>
      </w:r>
      <w:r w:rsidR="003F756C" w:rsidRPr="00BD68C9">
        <w:rPr>
          <w:sz w:val="28"/>
          <w:szCs w:val="28"/>
          <w:lang w:eastAsia="ru-RU" w:bidi="ru-RU"/>
        </w:rPr>
        <w:t>выплаты физическим лицам. Указанный тип используется для мероприятий (результатов), предусматривающих осуществление выплат пособий, компенсаций, а также социальных и прочих выплат различным категориям граждан.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В качестве наименования мероприятия (результата) с таким типом рекомендуется использовать формулировку «Обеспечена государственная поддержка граждан» с уточнением в такой формулировке целевой группы получателей.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Значение такого мероприятия (результата) рекомендуется устанавливать в зависимости от численности получателей пособий, компенсаций и прочих выплат;</w:t>
      </w:r>
    </w:p>
    <w:p w:rsidR="003F756C" w:rsidRPr="00BD68C9" w:rsidRDefault="00455828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5) </w:t>
      </w:r>
      <w:r w:rsidR="003F756C" w:rsidRPr="00BD68C9">
        <w:rPr>
          <w:sz w:val="28"/>
          <w:szCs w:val="28"/>
          <w:lang w:eastAsia="ru-RU" w:bidi="ru-RU"/>
        </w:rPr>
        <w:t>приобретение товаров, работ, услуг. Указанный тип используется для мероприятий (результатов), в рамках которых осуществляются закупки товаров, работ и услуг.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Значение результата и единица его измерения устанавливаются в зависимости от объекта закупки и ее объема;</w:t>
      </w:r>
    </w:p>
    <w:p w:rsidR="003F756C" w:rsidRPr="00BD68C9" w:rsidRDefault="00455828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6) </w:t>
      </w:r>
      <w:r w:rsidR="003F756C" w:rsidRPr="00BD68C9">
        <w:rPr>
          <w:sz w:val="28"/>
          <w:szCs w:val="28"/>
          <w:lang w:eastAsia="ru-RU" w:bidi="ru-RU"/>
        </w:rPr>
        <w:t>жилищное обеспечение граждан. Указанный тип результата используется для мероприятий (результатов), в рамках которых осуществляется предоставление субсидии гражданам на приобретение жилья.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В качестве наименования мероприятия (результата) с таким типом рекомендуется использовать формулировку «Жилищное обеспечение» с указанием конкретной целевой группы;</w:t>
      </w:r>
    </w:p>
    <w:p w:rsidR="003F756C" w:rsidRPr="00BD68C9" w:rsidRDefault="00455828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7) </w:t>
      </w:r>
      <w:r w:rsidR="003F756C" w:rsidRPr="00BD68C9">
        <w:rPr>
          <w:sz w:val="28"/>
          <w:szCs w:val="28"/>
          <w:lang w:eastAsia="ru-RU" w:bidi="ru-RU"/>
        </w:rPr>
        <w:t>резервы. Указанный тип результата используется исключительно для вида расходов 870 «Резервные средства» бюджетной классификации Российской Федерации. Значения и контрольные точки для такого мероприятия (результата) не устанавливаются.</w:t>
      </w:r>
    </w:p>
    <w:p w:rsidR="00994D16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При описании характеристики мероприятия (результата) приводятся дополнительные качественные и количественные параметры, которым должно соответствовать мероприятие (результат). Формулировка характеристики мероприятия (результата) должна уточнять такое мероприятие (результат) и не дублировать его наименование. В случае если выполнение мероприятия</w:t>
      </w:r>
      <w:r w:rsidR="00994D16" w:rsidRPr="00BD68C9">
        <w:rPr>
          <w:sz w:val="28"/>
          <w:szCs w:val="28"/>
          <w:lang w:eastAsia="ru-RU" w:bidi="ru-RU"/>
        </w:rPr>
        <w:t xml:space="preserve"> </w:t>
      </w:r>
      <w:r w:rsidRPr="00BD68C9">
        <w:rPr>
          <w:sz w:val="28"/>
          <w:szCs w:val="28"/>
          <w:lang w:eastAsia="ru-RU" w:bidi="ru-RU"/>
        </w:rPr>
        <w:t>(достижение результата) предусмотрено по годам реализации комплекса процессных мероприятий, характеристика такого результата (мероприятия) должна уточнять его качественные и количественные параметры по каждому году.</w:t>
      </w:r>
      <w:r w:rsidR="00994D16" w:rsidRPr="00BD68C9">
        <w:rPr>
          <w:sz w:val="28"/>
          <w:szCs w:val="28"/>
          <w:lang w:eastAsia="ru-RU" w:bidi="ru-RU"/>
        </w:rPr>
        <w:t xml:space="preserve"> </w:t>
      </w:r>
    </w:p>
    <w:p w:rsidR="00B11821" w:rsidRPr="00BD68C9" w:rsidRDefault="00B11821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При необходимости допускается формирование иных типов мероприятий (результатов) и дополнительных контрольных точек, не предусмотренных </w:t>
      </w:r>
      <w:r w:rsidR="007C32E6" w:rsidRPr="00BD68C9">
        <w:rPr>
          <w:sz w:val="28"/>
          <w:szCs w:val="28"/>
          <w:lang w:eastAsia="ru-RU" w:bidi="ru-RU"/>
        </w:rPr>
        <w:t xml:space="preserve">указанным </w:t>
      </w:r>
      <w:r w:rsidRPr="00BD68C9">
        <w:rPr>
          <w:sz w:val="28"/>
          <w:szCs w:val="28"/>
          <w:lang w:eastAsia="ru-RU" w:bidi="ru-RU"/>
        </w:rPr>
        <w:t>перечнем, за исключением мероприятий (результатов), источником финансового обеспечения которых являются межбюджетные трансферты, предоставляемые из федерального бюджета.</w:t>
      </w:r>
    </w:p>
    <w:p w:rsidR="003F756C" w:rsidRPr="00BD68C9" w:rsidRDefault="00994D16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3</w:t>
      </w:r>
      <w:r w:rsidR="007727D7" w:rsidRPr="00BD68C9">
        <w:rPr>
          <w:sz w:val="28"/>
          <w:szCs w:val="28"/>
          <w:lang w:eastAsia="ru-RU" w:bidi="ru-RU"/>
        </w:rPr>
        <w:t>4</w:t>
      </w:r>
      <w:r w:rsidRPr="00BD68C9">
        <w:rPr>
          <w:sz w:val="28"/>
          <w:szCs w:val="28"/>
          <w:lang w:eastAsia="ru-RU" w:bidi="ru-RU"/>
        </w:rPr>
        <w:t>.</w:t>
      </w:r>
      <w:r w:rsidR="00945B6A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>В разделе 4 «Финансовое обеспечение комплекса процессных мероприятий» паспорта комплекса процессных мероприятий отражается информация об объемах финансового обеспечения комплекса процессных мероприятий с детализацией по мероприятиям (результатам), по годам реализации и источникам финансового обеспечения.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proofErr w:type="gramStart"/>
      <w:r w:rsidRPr="00BD68C9">
        <w:rPr>
          <w:sz w:val="28"/>
          <w:szCs w:val="28"/>
          <w:lang w:eastAsia="ru-RU" w:bidi="ru-RU"/>
        </w:rPr>
        <w:t xml:space="preserve">Объемы финансового обеспечения комплекса процессных мероприятий включают в себя бюджетные ассигнования </w:t>
      </w:r>
      <w:r w:rsidR="00044FFA" w:rsidRPr="00BD68C9">
        <w:rPr>
          <w:sz w:val="28"/>
          <w:szCs w:val="28"/>
          <w:lang w:eastAsia="ru-RU" w:bidi="ru-RU"/>
        </w:rPr>
        <w:t>областного</w:t>
      </w:r>
      <w:r w:rsidR="00EE406C" w:rsidRPr="00BD68C9">
        <w:rPr>
          <w:sz w:val="28"/>
          <w:szCs w:val="28"/>
          <w:lang w:eastAsia="ru-RU" w:bidi="ru-RU"/>
        </w:rPr>
        <w:t xml:space="preserve"> бюджета (в том числе с выделением </w:t>
      </w:r>
      <w:r w:rsidR="00044FFA" w:rsidRPr="00BD68C9">
        <w:rPr>
          <w:sz w:val="28"/>
          <w:szCs w:val="28"/>
          <w:lang w:eastAsia="ru-RU" w:bidi="ru-RU"/>
        </w:rPr>
        <w:t>средств</w:t>
      </w:r>
      <w:r w:rsidR="00EE406C" w:rsidRPr="00BD68C9">
        <w:rPr>
          <w:sz w:val="28"/>
          <w:szCs w:val="28"/>
          <w:lang w:eastAsia="ru-RU" w:bidi="ru-RU"/>
        </w:rPr>
        <w:t xml:space="preserve"> </w:t>
      </w:r>
      <w:r w:rsidRPr="00BD68C9">
        <w:rPr>
          <w:sz w:val="28"/>
          <w:szCs w:val="28"/>
          <w:lang w:eastAsia="ru-RU" w:bidi="ru-RU"/>
        </w:rPr>
        <w:t>федерального бюджета</w:t>
      </w:r>
      <w:r w:rsidR="00EE406C" w:rsidRPr="00BD68C9">
        <w:rPr>
          <w:sz w:val="28"/>
          <w:szCs w:val="28"/>
          <w:lang w:eastAsia="ru-RU" w:bidi="ru-RU"/>
        </w:rPr>
        <w:t xml:space="preserve"> и</w:t>
      </w:r>
      <w:r w:rsidR="00994D16" w:rsidRPr="00BD68C9">
        <w:rPr>
          <w:sz w:val="28"/>
          <w:szCs w:val="28"/>
          <w:lang w:eastAsia="ru-RU" w:bidi="ru-RU"/>
        </w:rPr>
        <w:t xml:space="preserve"> областного бюджета</w:t>
      </w:r>
      <w:r w:rsidR="00EE406C" w:rsidRPr="00BD68C9">
        <w:rPr>
          <w:sz w:val="28"/>
          <w:szCs w:val="28"/>
          <w:lang w:eastAsia="ru-RU" w:bidi="ru-RU"/>
        </w:rPr>
        <w:t>)</w:t>
      </w:r>
      <w:r w:rsidR="00994D16" w:rsidRPr="00BD68C9">
        <w:rPr>
          <w:sz w:val="28"/>
          <w:szCs w:val="28"/>
          <w:lang w:eastAsia="ru-RU" w:bidi="ru-RU"/>
        </w:rPr>
        <w:t xml:space="preserve">, </w:t>
      </w:r>
      <w:r w:rsidR="00D9253D" w:rsidRPr="00BD68C9">
        <w:rPr>
          <w:sz w:val="28"/>
          <w:szCs w:val="28"/>
          <w:lang w:eastAsia="ru-RU" w:bidi="ru-RU"/>
        </w:rPr>
        <w:t>бюджет</w:t>
      </w:r>
      <w:r w:rsidR="00044FFA" w:rsidRPr="00BD68C9">
        <w:rPr>
          <w:sz w:val="28"/>
          <w:szCs w:val="28"/>
          <w:lang w:eastAsia="ru-RU" w:bidi="ru-RU"/>
        </w:rPr>
        <w:t>а</w:t>
      </w:r>
      <w:r w:rsidR="00D9253D" w:rsidRPr="00BD68C9">
        <w:rPr>
          <w:sz w:val="28"/>
          <w:szCs w:val="28"/>
          <w:lang w:eastAsia="ru-RU" w:bidi="ru-RU"/>
        </w:rPr>
        <w:t xml:space="preserve"> </w:t>
      </w:r>
      <w:r w:rsidR="00202CD4" w:rsidRPr="00BD68C9">
        <w:rPr>
          <w:rFonts w:eastAsiaTheme="minorHAnsi"/>
          <w:bCs/>
          <w:sz w:val="28"/>
          <w:szCs w:val="28"/>
        </w:rPr>
        <w:t>территориального фонда обязательного медицинского страхования Курской области</w:t>
      </w:r>
      <w:r w:rsidR="00D9253D" w:rsidRPr="00BD68C9">
        <w:rPr>
          <w:sz w:val="28"/>
          <w:szCs w:val="28"/>
          <w:lang w:eastAsia="ru-RU" w:bidi="ru-RU"/>
        </w:rPr>
        <w:t xml:space="preserve">, оценку средств местных бюджетов (в том числе с выделением объема предоставляемых межбюджетных трансфертов), </w:t>
      </w:r>
      <w:r w:rsidRPr="00BD68C9">
        <w:rPr>
          <w:sz w:val="28"/>
          <w:szCs w:val="28"/>
          <w:lang w:eastAsia="ru-RU" w:bidi="ru-RU"/>
        </w:rPr>
        <w:t xml:space="preserve">внебюджетных источников, которые указываются в тысячах рублей с точностью </w:t>
      </w:r>
      <w:r w:rsidR="00EE406C" w:rsidRPr="00BD68C9">
        <w:rPr>
          <w:sz w:val="28"/>
          <w:szCs w:val="28"/>
          <w:lang w:eastAsia="ru-RU" w:bidi="ru-RU"/>
        </w:rPr>
        <w:t xml:space="preserve">не менее одного </w:t>
      </w:r>
      <w:r w:rsidRPr="00BD68C9">
        <w:rPr>
          <w:sz w:val="28"/>
          <w:szCs w:val="28"/>
          <w:lang w:eastAsia="ru-RU" w:bidi="ru-RU"/>
        </w:rPr>
        <w:t>знака после запятой.</w:t>
      </w:r>
      <w:proofErr w:type="gramEnd"/>
    </w:p>
    <w:p w:rsidR="00994D16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Информация об объемах межбюджетных трансфертов, в том числе их детализация, </w:t>
      </w:r>
      <w:proofErr w:type="gramStart"/>
      <w:r w:rsidRPr="00BD68C9">
        <w:rPr>
          <w:sz w:val="28"/>
          <w:szCs w:val="28"/>
          <w:lang w:eastAsia="ru-RU" w:bidi="ru-RU"/>
        </w:rPr>
        <w:t>заполняется в подсистеме управления государственными программами и не отражается</w:t>
      </w:r>
      <w:proofErr w:type="gramEnd"/>
      <w:r w:rsidRPr="00BD68C9">
        <w:rPr>
          <w:sz w:val="28"/>
          <w:szCs w:val="28"/>
          <w:lang w:eastAsia="ru-RU" w:bidi="ru-RU"/>
        </w:rPr>
        <w:t xml:space="preserve"> в печатной версии паспорта комплекса процессных мероприятий.</w:t>
      </w:r>
      <w:r w:rsidR="00994D16" w:rsidRPr="00BD68C9">
        <w:rPr>
          <w:sz w:val="28"/>
          <w:szCs w:val="28"/>
          <w:lang w:eastAsia="ru-RU" w:bidi="ru-RU"/>
        </w:rPr>
        <w:t xml:space="preserve"> </w:t>
      </w:r>
    </w:p>
    <w:p w:rsidR="003F756C" w:rsidRPr="00BD68C9" w:rsidRDefault="00994D16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3</w:t>
      </w:r>
      <w:r w:rsidR="007727D7" w:rsidRPr="00BD68C9">
        <w:rPr>
          <w:sz w:val="28"/>
          <w:szCs w:val="28"/>
          <w:lang w:eastAsia="ru-RU" w:bidi="ru-RU"/>
        </w:rPr>
        <w:t>5</w:t>
      </w:r>
      <w:r w:rsidRPr="00BD68C9">
        <w:rPr>
          <w:sz w:val="28"/>
          <w:szCs w:val="28"/>
          <w:lang w:eastAsia="ru-RU" w:bidi="ru-RU"/>
        </w:rPr>
        <w:t>.</w:t>
      </w:r>
      <w:r w:rsidR="00945B6A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>Раздел 5 «План реализации комплекса процессных мероприятий» паспорта комплекса процессных мероприятий заполняется с учетом следующих рекомендаций:</w:t>
      </w:r>
    </w:p>
    <w:p w:rsidR="003F756C" w:rsidRPr="00BD68C9" w:rsidRDefault="00485987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1) </w:t>
      </w:r>
      <w:r w:rsidR="003F756C" w:rsidRPr="00BD68C9">
        <w:rPr>
          <w:sz w:val="28"/>
          <w:szCs w:val="28"/>
          <w:lang w:eastAsia="ru-RU" w:bidi="ru-RU"/>
        </w:rPr>
        <w:t>в плане реализации подлежат отражению все мероприятия (результаты) комплексов процессных мероприятий и детализирующие их контрольные точки.</w:t>
      </w:r>
    </w:p>
    <w:p w:rsidR="00D9253D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Наименования контрольных точек должны отражать факт завершения промежуточного результата или иного значимого действия по выполнению мероприятия (достижению результата);</w:t>
      </w:r>
    </w:p>
    <w:p w:rsidR="00D9253D" w:rsidRPr="00BD68C9" w:rsidRDefault="00D9253D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2) </w:t>
      </w:r>
      <w:r w:rsidR="003F756C" w:rsidRPr="00BD68C9">
        <w:rPr>
          <w:sz w:val="28"/>
          <w:szCs w:val="28"/>
          <w:lang w:eastAsia="ru-RU" w:bidi="ru-RU"/>
        </w:rPr>
        <w:t xml:space="preserve">определение по каждому мероприятию (результату) и контрольной точке ответственного за его выполнение (достижение) сотрудника </w:t>
      </w:r>
      <w:r w:rsidR="000306A8" w:rsidRPr="00BD68C9">
        <w:rPr>
          <w:sz w:val="28"/>
          <w:szCs w:val="28"/>
          <w:lang w:eastAsia="ru-RU" w:bidi="ru-RU"/>
        </w:rPr>
        <w:t xml:space="preserve">исполнительного </w:t>
      </w:r>
      <w:r w:rsidR="003F756C" w:rsidRPr="00BD68C9">
        <w:rPr>
          <w:sz w:val="28"/>
          <w:szCs w:val="28"/>
          <w:lang w:eastAsia="ru-RU" w:bidi="ru-RU"/>
        </w:rPr>
        <w:t>органа</w:t>
      </w:r>
      <w:r w:rsidR="00994D16" w:rsidRPr="00BD68C9">
        <w:rPr>
          <w:sz w:val="28"/>
          <w:szCs w:val="28"/>
          <w:lang w:eastAsia="ru-RU" w:bidi="ru-RU"/>
        </w:rPr>
        <w:t xml:space="preserve"> Курской области</w:t>
      </w:r>
      <w:r w:rsidR="003F756C" w:rsidRPr="00BD68C9">
        <w:rPr>
          <w:sz w:val="28"/>
          <w:szCs w:val="28"/>
          <w:lang w:eastAsia="ru-RU" w:bidi="ru-RU"/>
        </w:rPr>
        <w:t>, иного государственного органа, организации (с указанием Ф.И.О. и должности);</w:t>
      </w:r>
    </w:p>
    <w:p w:rsidR="003F756C" w:rsidRPr="00BD68C9" w:rsidRDefault="00D9253D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3) </w:t>
      </w:r>
      <w:r w:rsidR="003F756C" w:rsidRPr="00BD68C9">
        <w:rPr>
          <w:sz w:val="28"/>
          <w:szCs w:val="28"/>
          <w:lang w:eastAsia="ru-RU" w:bidi="ru-RU"/>
        </w:rPr>
        <w:t>установление для каждой контрольной точки даты ее достижения в формате ДД.ММ.</w:t>
      </w:r>
    </w:p>
    <w:p w:rsidR="00623619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При планировании сроков достижения контрольных точек необходимо исходить из возможности равномерного распределения их в течение календарного года, а также учитывать взаимозависимость и последовательность выполнения контрольных точек в рамках мероприятия (результата).</w:t>
      </w:r>
      <w:r w:rsidR="00032108" w:rsidRPr="00BD68C9">
        <w:rPr>
          <w:sz w:val="28"/>
          <w:szCs w:val="28"/>
          <w:lang w:eastAsia="ru-RU" w:bidi="ru-RU"/>
        </w:rPr>
        <w:t xml:space="preserve"> </w:t>
      </w:r>
    </w:p>
    <w:p w:rsidR="003F756C" w:rsidRPr="00BD68C9" w:rsidRDefault="00032108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3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Для мероприятий (результатов) государственной программы, предусматривающих </w:t>
      </w:r>
      <w:proofErr w:type="spellStart"/>
      <w:r w:rsidRPr="00BD68C9">
        <w:rPr>
          <w:sz w:val="28"/>
          <w:szCs w:val="28"/>
          <w:lang w:eastAsia="ru-RU" w:bidi="ru-RU"/>
        </w:rPr>
        <w:t>софинансирование</w:t>
      </w:r>
      <w:proofErr w:type="spellEnd"/>
      <w:r w:rsidRPr="00BD68C9">
        <w:rPr>
          <w:sz w:val="28"/>
          <w:szCs w:val="28"/>
          <w:lang w:eastAsia="ru-RU" w:bidi="ru-RU"/>
        </w:rPr>
        <w:t xml:space="preserve"> за счет средств федерального бюджета, сроки выполнения контрольных точек необходимо устанавливать не позднее дат соответствующих контрольных точек, определенных в структурных элементах государственных программ Российской Федерации.  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Рекомендуемое количество контрольных точек составляет не менее 4-6 в год на одно мероприятие (результат), за исключением случаев, когда контрольные точки не устанавливаются.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Не допускается наличие у мероприятия (результата) только одной контрольной точки со сроком наступления 31 декабря, а также преобладание наибольшего количества контрольных точек в четвертом квартале года;</w:t>
      </w:r>
    </w:p>
    <w:p w:rsidR="003F756C" w:rsidRPr="00BD68C9" w:rsidRDefault="00A00464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4) </w:t>
      </w:r>
      <w:r w:rsidR="003F756C" w:rsidRPr="00BD68C9">
        <w:rPr>
          <w:sz w:val="28"/>
          <w:szCs w:val="28"/>
          <w:lang w:eastAsia="ru-RU" w:bidi="ru-RU"/>
        </w:rPr>
        <w:t>определение вида документа, подтверждающего факт выполнения мероприятия (достижения результата), контрольной точки, и информационной системы, содержащей информацию о мероприятиях (результатах) и их значениях, контрольных точках.</w:t>
      </w:r>
    </w:p>
    <w:p w:rsidR="0023173F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План реализации комплекса процессных мероприятий разрабатывается на период реализации соответствующей государственной программы (комплексной программы).</w:t>
      </w:r>
    </w:p>
    <w:p w:rsidR="003F756C" w:rsidRPr="00BD68C9" w:rsidRDefault="0023173F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3</w:t>
      </w:r>
      <w:r w:rsidR="007727D7" w:rsidRPr="00BD68C9">
        <w:rPr>
          <w:sz w:val="28"/>
          <w:szCs w:val="28"/>
          <w:lang w:eastAsia="ru-RU" w:bidi="ru-RU"/>
        </w:rPr>
        <w:t>6</w:t>
      </w:r>
      <w:r w:rsidRPr="00BD68C9">
        <w:rPr>
          <w:sz w:val="28"/>
          <w:szCs w:val="28"/>
          <w:lang w:eastAsia="ru-RU" w:bidi="ru-RU"/>
        </w:rPr>
        <w:t>.</w:t>
      </w:r>
      <w:r w:rsidR="00485987" w:rsidRPr="00BD68C9">
        <w:rPr>
          <w:sz w:val="28"/>
          <w:szCs w:val="28"/>
          <w:lang w:eastAsia="ru-RU" w:bidi="ru-RU"/>
        </w:rPr>
        <w:t> </w:t>
      </w:r>
      <w:r w:rsidR="003F756C" w:rsidRPr="00BD68C9">
        <w:rPr>
          <w:sz w:val="28"/>
          <w:szCs w:val="28"/>
          <w:lang w:eastAsia="ru-RU" w:bidi="ru-RU"/>
        </w:rPr>
        <w:t>При формировании комплексов процессных мероприятий в рамках государственной программы (комплексной программы) целесообразно отдельно выделять: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комплекс процессных мероприятий по обеспечению реализации государственных функций и полномочий ответственным исполнителем государственной программы (комплексной программы);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комплекс процессных мероприятий по обеспечению реализации государственных функций и полномочий соисполнителем (участником) государственной программы (комплексной программы), в случае если</w:t>
      </w:r>
      <w:r w:rsidR="0023173F" w:rsidRPr="00BD68C9">
        <w:rPr>
          <w:sz w:val="28"/>
          <w:szCs w:val="28"/>
          <w:lang w:eastAsia="ru-RU" w:bidi="ru-RU"/>
        </w:rPr>
        <w:t xml:space="preserve"> </w:t>
      </w:r>
      <w:r w:rsidRPr="00BD68C9">
        <w:rPr>
          <w:sz w:val="28"/>
          <w:szCs w:val="28"/>
          <w:lang w:eastAsia="ru-RU" w:bidi="ru-RU"/>
        </w:rPr>
        <w:t xml:space="preserve">бюджетные ассигнования </w:t>
      </w:r>
      <w:r w:rsidR="0023173F" w:rsidRPr="00BD68C9">
        <w:rPr>
          <w:sz w:val="28"/>
          <w:szCs w:val="28"/>
          <w:lang w:eastAsia="ru-RU" w:bidi="ru-RU"/>
        </w:rPr>
        <w:t>областного бюджета</w:t>
      </w:r>
      <w:r w:rsidRPr="00BD68C9">
        <w:rPr>
          <w:sz w:val="28"/>
          <w:szCs w:val="28"/>
          <w:lang w:eastAsia="ru-RU" w:bidi="ru-RU"/>
        </w:rPr>
        <w:t xml:space="preserve"> на его содержание предусмотрены в рамках такой программы.</w:t>
      </w:r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proofErr w:type="gramStart"/>
      <w:r w:rsidRPr="00BD68C9">
        <w:rPr>
          <w:sz w:val="28"/>
          <w:szCs w:val="28"/>
          <w:lang w:eastAsia="ru-RU" w:bidi="ru-RU"/>
        </w:rPr>
        <w:t>В указанные в настоящем пункте комплексы процессных мероприятий при необходимости могут быть включены подведомственные ответственному исполнителю (соисполнителю, участнику) государственной программы (комплексной программы) учреждения, обеспечивающие деятельность ответственного исполнителя (соисполнителя, участника).</w:t>
      </w:r>
      <w:proofErr w:type="gramEnd"/>
    </w:p>
    <w:p w:rsidR="003F756C" w:rsidRPr="00BD68C9" w:rsidRDefault="003F756C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Формирование указанных комплексов процессных мероприятий допускается без установления для них задач, показателей, установления значений для мероприятий (результатов), а также контрольных точек.</w:t>
      </w:r>
    </w:p>
    <w:p w:rsidR="00E466C5" w:rsidRPr="00BD68C9" w:rsidRDefault="003C0AB7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Для мероприятий комплексов процессных мероприятий, предусматривающих </w:t>
      </w:r>
      <w:proofErr w:type="spellStart"/>
      <w:r w:rsidRPr="00BD68C9">
        <w:rPr>
          <w:sz w:val="28"/>
          <w:szCs w:val="28"/>
          <w:lang w:eastAsia="ru-RU" w:bidi="ru-RU"/>
        </w:rPr>
        <w:t>софинансирование</w:t>
      </w:r>
      <w:proofErr w:type="spellEnd"/>
      <w:r w:rsidRPr="00BD68C9">
        <w:rPr>
          <w:sz w:val="28"/>
          <w:szCs w:val="28"/>
          <w:lang w:eastAsia="ru-RU" w:bidi="ru-RU"/>
        </w:rPr>
        <w:t xml:space="preserve"> за счет средств федерального бюджета, предусматриваются контрольные точки, установленные в</w:t>
      </w:r>
      <w:r w:rsidR="00E466C5" w:rsidRPr="00BD68C9">
        <w:rPr>
          <w:sz w:val="28"/>
          <w:szCs w:val="28"/>
          <w:lang w:eastAsia="ru-RU" w:bidi="ru-RU"/>
        </w:rPr>
        <w:t xml:space="preserve"> структурных элементах государственной программы Российской Федерации.</w:t>
      </w:r>
    </w:p>
    <w:p w:rsidR="003C0AB7" w:rsidRPr="00BD68C9" w:rsidRDefault="00E466C5" w:rsidP="00E466C5">
      <w:pPr>
        <w:pStyle w:val="20"/>
        <w:shd w:val="clear" w:color="auto" w:fill="auto"/>
        <w:spacing w:after="0" w:line="482" w:lineRule="exact"/>
        <w:ind w:firstLine="740"/>
        <w:jc w:val="both"/>
        <w:rPr>
          <w:sz w:val="28"/>
          <w:szCs w:val="28"/>
        </w:rPr>
      </w:pPr>
      <w:r w:rsidRPr="00BD68C9">
        <w:rPr>
          <w:sz w:val="28"/>
          <w:szCs w:val="28"/>
        </w:rPr>
        <w:t xml:space="preserve"> </w:t>
      </w:r>
    </w:p>
    <w:p w:rsidR="007462B2" w:rsidRPr="00BD68C9" w:rsidRDefault="007462B2" w:rsidP="007462B2">
      <w:pPr>
        <w:pStyle w:val="20"/>
        <w:shd w:val="clear" w:color="auto" w:fill="auto"/>
        <w:spacing w:after="0"/>
        <w:ind w:firstLine="0"/>
        <w:rPr>
          <w:b/>
          <w:sz w:val="28"/>
          <w:szCs w:val="28"/>
        </w:rPr>
      </w:pPr>
      <w:r w:rsidRPr="00BD68C9">
        <w:rPr>
          <w:b/>
          <w:sz w:val="28"/>
          <w:szCs w:val="28"/>
          <w:lang w:eastAsia="ru-RU" w:bidi="ru-RU"/>
        </w:rPr>
        <w:t>VI. Требования к составу и содержанию дополнительных</w:t>
      </w:r>
      <w:r w:rsidRPr="00BD68C9">
        <w:rPr>
          <w:b/>
          <w:sz w:val="28"/>
          <w:szCs w:val="28"/>
          <w:lang w:eastAsia="ru-RU" w:bidi="ru-RU"/>
        </w:rPr>
        <w:br/>
        <w:t>и обосновывающих материалов к государственной программе</w:t>
      </w:r>
    </w:p>
    <w:p w:rsidR="007462B2" w:rsidRPr="00BD68C9" w:rsidRDefault="007462B2" w:rsidP="007462B2">
      <w:pPr>
        <w:pStyle w:val="20"/>
        <w:shd w:val="clear" w:color="auto" w:fill="auto"/>
        <w:spacing w:after="293"/>
        <w:ind w:firstLine="0"/>
        <w:rPr>
          <w:b/>
          <w:sz w:val="28"/>
          <w:szCs w:val="28"/>
        </w:rPr>
      </w:pPr>
      <w:r w:rsidRPr="00BD68C9">
        <w:rPr>
          <w:b/>
          <w:sz w:val="28"/>
          <w:szCs w:val="28"/>
          <w:lang w:eastAsia="ru-RU" w:bidi="ru-RU"/>
        </w:rPr>
        <w:t>(комплексной программе)</w:t>
      </w:r>
    </w:p>
    <w:p w:rsidR="007462B2" w:rsidRPr="00BD68C9" w:rsidRDefault="00CF175A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3</w:t>
      </w:r>
      <w:r w:rsidR="007727D7" w:rsidRPr="00BD68C9">
        <w:rPr>
          <w:sz w:val="28"/>
          <w:szCs w:val="28"/>
          <w:lang w:eastAsia="ru-RU" w:bidi="ru-RU"/>
        </w:rPr>
        <w:t>7</w:t>
      </w:r>
      <w:r w:rsidR="007462B2" w:rsidRPr="00BD68C9">
        <w:rPr>
          <w:sz w:val="28"/>
          <w:szCs w:val="28"/>
          <w:lang w:eastAsia="ru-RU" w:bidi="ru-RU"/>
        </w:rPr>
        <w:t>.</w:t>
      </w:r>
      <w:r w:rsidR="00485987" w:rsidRPr="00BD68C9">
        <w:rPr>
          <w:sz w:val="28"/>
          <w:szCs w:val="28"/>
          <w:lang w:eastAsia="ru-RU" w:bidi="ru-RU"/>
        </w:rPr>
        <w:t> </w:t>
      </w:r>
      <w:r w:rsidR="007462B2" w:rsidRPr="00BD68C9">
        <w:rPr>
          <w:sz w:val="28"/>
          <w:szCs w:val="28"/>
          <w:lang w:eastAsia="ru-RU" w:bidi="ru-RU"/>
        </w:rPr>
        <w:t>Дополнительные и обосновывающие материалы</w:t>
      </w:r>
      <w:r w:rsidR="00F83D20" w:rsidRPr="00BD68C9">
        <w:rPr>
          <w:sz w:val="28"/>
          <w:szCs w:val="28"/>
          <w:lang w:eastAsia="ru-RU" w:bidi="ru-RU"/>
        </w:rPr>
        <w:t xml:space="preserve"> </w:t>
      </w:r>
      <w:r w:rsidR="00C71571" w:rsidRPr="00BD68C9">
        <w:rPr>
          <w:sz w:val="28"/>
          <w:szCs w:val="28"/>
          <w:lang w:eastAsia="ru-RU" w:bidi="ru-RU"/>
        </w:rPr>
        <w:t>государственной программы (комплексной программы)</w:t>
      </w:r>
      <w:r w:rsidR="007462B2" w:rsidRPr="00BD68C9">
        <w:rPr>
          <w:sz w:val="28"/>
          <w:szCs w:val="28"/>
          <w:lang w:eastAsia="ru-RU" w:bidi="ru-RU"/>
        </w:rPr>
        <w:t xml:space="preserve"> формируются в аналитических целях </w:t>
      </w:r>
      <w:r w:rsidR="00BC7830" w:rsidRPr="00BD68C9">
        <w:rPr>
          <w:sz w:val="28"/>
          <w:szCs w:val="28"/>
          <w:lang w:eastAsia="ru-RU" w:bidi="ru-RU"/>
        </w:rPr>
        <w:t xml:space="preserve">(при необходимости) </w:t>
      </w:r>
      <w:r w:rsidR="007462B2" w:rsidRPr="00BD68C9">
        <w:rPr>
          <w:sz w:val="28"/>
          <w:szCs w:val="28"/>
          <w:lang w:eastAsia="ru-RU" w:bidi="ru-RU"/>
        </w:rPr>
        <w:t>и не подлежат утверждению.</w:t>
      </w:r>
    </w:p>
    <w:p w:rsidR="007462B2" w:rsidRPr="00BD68C9" w:rsidRDefault="007462B2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3</w:t>
      </w:r>
      <w:r w:rsidR="007727D7" w:rsidRPr="00BD68C9">
        <w:rPr>
          <w:sz w:val="28"/>
          <w:szCs w:val="28"/>
          <w:lang w:eastAsia="ru-RU" w:bidi="ru-RU"/>
        </w:rPr>
        <w:t>8</w:t>
      </w:r>
      <w:r w:rsidRPr="00BD68C9">
        <w:rPr>
          <w:sz w:val="28"/>
          <w:szCs w:val="28"/>
          <w:lang w:eastAsia="ru-RU" w:bidi="ru-RU"/>
        </w:rPr>
        <w:t>.</w:t>
      </w:r>
      <w:r w:rsidR="00485987" w:rsidRPr="00BD68C9">
        <w:rPr>
          <w:sz w:val="28"/>
          <w:szCs w:val="28"/>
          <w:lang w:eastAsia="ru-RU" w:bidi="ru-RU"/>
        </w:rPr>
        <w:t> </w:t>
      </w:r>
      <w:r w:rsidRPr="00BD68C9">
        <w:rPr>
          <w:sz w:val="28"/>
          <w:szCs w:val="28"/>
          <w:lang w:eastAsia="ru-RU" w:bidi="ru-RU"/>
        </w:rPr>
        <w:t>Дополнительные и обосновывающие материалы к государственной программе (комплексной программе) содержат:</w:t>
      </w:r>
    </w:p>
    <w:p w:rsidR="007462B2" w:rsidRPr="00BD68C9" w:rsidRDefault="007462B2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а)</w:t>
      </w:r>
      <w:r w:rsidR="00485987" w:rsidRPr="00BD68C9">
        <w:rPr>
          <w:sz w:val="28"/>
          <w:szCs w:val="28"/>
          <w:lang w:eastAsia="ru-RU" w:bidi="ru-RU"/>
        </w:rPr>
        <w:t> </w:t>
      </w:r>
      <w:r w:rsidRPr="00BD68C9">
        <w:rPr>
          <w:sz w:val="28"/>
          <w:szCs w:val="28"/>
          <w:lang w:eastAsia="ru-RU" w:bidi="ru-RU"/>
        </w:rPr>
        <w:t>сведения о порядке сбора информации и методике расчета показателей государственной программы (комплексной программы);</w:t>
      </w:r>
    </w:p>
    <w:p w:rsidR="007462B2" w:rsidRPr="00BD68C9" w:rsidRDefault="00BC7830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б</w:t>
      </w:r>
      <w:r w:rsidR="007462B2" w:rsidRPr="00BD68C9">
        <w:rPr>
          <w:sz w:val="28"/>
          <w:szCs w:val="28"/>
          <w:lang w:eastAsia="ru-RU" w:bidi="ru-RU"/>
        </w:rPr>
        <w:t>)</w:t>
      </w:r>
      <w:r w:rsidR="00485987" w:rsidRPr="00BD68C9">
        <w:rPr>
          <w:sz w:val="28"/>
          <w:szCs w:val="28"/>
          <w:lang w:eastAsia="ru-RU" w:bidi="ru-RU"/>
        </w:rPr>
        <w:t> </w:t>
      </w:r>
      <w:r w:rsidR="007462B2" w:rsidRPr="00BD68C9">
        <w:rPr>
          <w:sz w:val="28"/>
          <w:szCs w:val="28"/>
          <w:lang w:eastAsia="ru-RU" w:bidi="ru-RU"/>
        </w:rPr>
        <w:t>информацию об участии юридических лиц в реализации государственной программы (комплексной программы) (при необходимости);</w:t>
      </w:r>
    </w:p>
    <w:p w:rsidR="007462B2" w:rsidRPr="00BD68C9" w:rsidRDefault="00BC7830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в</w:t>
      </w:r>
      <w:r w:rsidR="007462B2" w:rsidRPr="00BD68C9">
        <w:rPr>
          <w:sz w:val="28"/>
          <w:szCs w:val="28"/>
          <w:lang w:eastAsia="ru-RU" w:bidi="ru-RU"/>
        </w:rPr>
        <w:t>)</w:t>
      </w:r>
      <w:r w:rsidR="00485987" w:rsidRPr="00BD68C9">
        <w:rPr>
          <w:sz w:val="28"/>
          <w:szCs w:val="28"/>
          <w:lang w:eastAsia="ru-RU" w:bidi="ru-RU"/>
        </w:rPr>
        <w:t> </w:t>
      </w:r>
      <w:r w:rsidR="007462B2" w:rsidRPr="00BD68C9">
        <w:rPr>
          <w:sz w:val="28"/>
          <w:szCs w:val="28"/>
          <w:lang w:eastAsia="ru-RU" w:bidi="ru-RU"/>
        </w:rPr>
        <w:t>помесячный план достижения показателей государственной программы (комплексной программы) в текущем финансовом году (при необходимости);</w:t>
      </w:r>
    </w:p>
    <w:p w:rsidR="007462B2" w:rsidRPr="00BD68C9" w:rsidRDefault="00BC7830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г</w:t>
      </w:r>
      <w:r w:rsidR="007462B2" w:rsidRPr="00BD68C9">
        <w:rPr>
          <w:sz w:val="28"/>
          <w:szCs w:val="28"/>
          <w:lang w:eastAsia="ru-RU" w:bidi="ru-RU"/>
        </w:rPr>
        <w:t>)</w:t>
      </w:r>
      <w:r w:rsidR="00485987" w:rsidRPr="00BD68C9">
        <w:rPr>
          <w:sz w:val="28"/>
          <w:szCs w:val="28"/>
          <w:lang w:eastAsia="ru-RU" w:bidi="ru-RU"/>
        </w:rPr>
        <w:t> </w:t>
      </w:r>
      <w:r w:rsidR="007462B2" w:rsidRPr="00BD68C9">
        <w:rPr>
          <w:sz w:val="28"/>
          <w:szCs w:val="28"/>
          <w:lang w:eastAsia="ru-RU" w:bidi="ru-RU"/>
        </w:rPr>
        <w:t>помесячный план достижения показателей комплекса процессных мероприятий в текущем финансовом году (при необходимости);</w:t>
      </w:r>
    </w:p>
    <w:p w:rsidR="007462B2" w:rsidRPr="00BD68C9" w:rsidRDefault="00BC7830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proofErr w:type="spellStart"/>
      <w:r w:rsidRPr="00BD68C9">
        <w:rPr>
          <w:sz w:val="28"/>
          <w:szCs w:val="28"/>
          <w:lang w:eastAsia="ru-RU" w:bidi="ru-RU"/>
        </w:rPr>
        <w:t>д</w:t>
      </w:r>
      <w:proofErr w:type="spellEnd"/>
      <w:r w:rsidR="007462B2" w:rsidRPr="00BD68C9">
        <w:rPr>
          <w:sz w:val="28"/>
          <w:szCs w:val="28"/>
          <w:lang w:eastAsia="ru-RU" w:bidi="ru-RU"/>
        </w:rPr>
        <w:t>)</w:t>
      </w:r>
      <w:r w:rsidR="00485987" w:rsidRPr="00BD68C9">
        <w:rPr>
          <w:sz w:val="28"/>
          <w:szCs w:val="28"/>
          <w:lang w:eastAsia="ru-RU" w:bidi="ru-RU"/>
        </w:rPr>
        <w:t> </w:t>
      </w:r>
      <w:r w:rsidR="007462B2" w:rsidRPr="00BD68C9">
        <w:rPr>
          <w:sz w:val="28"/>
          <w:szCs w:val="28"/>
          <w:lang w:eastAsia="ru-RU" w:bidi="ru-RU"/>
        </w:rPr>
        <w:t>помесячный план достижения мероприятий (результатов) комплекса процессных мероприятий в текущем финансовом году (при необходимости).</w:t>
      </w:r>
    </w:p>
    <w:p w:rsidR="007462B2" w:rsidRPr="00BD68C9" w:rsidRDefault="007462B2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В состав дополнительных и обосновывающих материалов могут быть включены иные материалы</w:t>
      </w:r>
      <w:r w:rsidR="00F95F5B" w:rsidRPr="00BD68C9">
        <w:rPr>
          <w:sz w:val="28"/>
          <w:szCs w:val="28"/>
          <w:lang w:eastAsia="ru-RU" w:bidi="ru-RU"/>
        </w:rPr>
        <w:t>.</w:t>
      </w:r>
    </w:p>
    <w:p w:rsidR="007462B2" w:rsidRPr="00BD68C9" w:rsidRDefault="00CF175A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3</w:t>
      </w:r>
      <w:r w:rsidR="007727D7" w:rsidRPr="00BD68C9">
        <w:rPr>
          <w:sz w:val="28"/>
          <w:szCs w:val="28"/>
          <w:lang w:eastAsia="ru-RU" w:bidi="ru-RU"/>
        </w:rPr>
        <w:t>9</w:t>
      </w:r>
      <w:r w:rsidR="007462B2" w:rsidRPr="00BD68C9">
        <w:rPr>
          <w:sz w:val="28"/>
          <w:szCs w:val="28"/>
          <w:lang w:eastAsia="ru-RU" w:bidi="ru-RU"/>
        </w:rPr>
        <w:t>.</w:t>
      </w:r>
      <w:r w:rsidR="00485987" w:rsidRPr="00BD68C9">
        <w:rPr>
          <w:sz w:val="28"/>
          <w:szCs w:val="28"/>
          <w:lang w:eastAsia="ru-RU" w:bidi="ru-RU"/>
        </w:rPr>
        <w:t> </w:t>
      </w:r>
      <w:r w:rsidR="007462B2" w:rsidRPr="00BD68C9">
        <w:rPr>
          <w:sz w:val="28"/>
          <w:szCs w:val="28"/>
          <w:lang w:eastAsia="ru-RU" w:bidi="ru-RU"/>
        </w:rPr>
        <w:t>Сведения о порядке сбора информации и методике расчета значений показателей государственной программы (комплексной программы) приводятся по форме согласно приложению №</w:t>
      </w:r>
      <w:r w:rsidR="00485987" w:rsidRPr="00BD68C9">
        <w:rPr>
          <w:sz w:val="28"/>
          <w:szCs w:val="28"/>
          <w:lang w:eastAsia="ru-RU" w:bidi="ru-RU"/>
        </w:rPr>
        <w:t> </w:t>
      </w:r>
      <w:r w:rsidR="00737709" w:rsidRPr="00BD68C9">
        <w:rPr>
          <w:sz w:val="28"/>
          <w:szCs w:val="28"/>
          <w:lang w:eastAsia="ru-RU" w:bidi="ru-RU"/>
        </w:rPr>
        <w:t>6</w:t>
      </w:r>
      <w:r w:rsidR="007462B2" w:rsidRPr="00BD68C9">
        <w:rPr>
          <w:sz w:val="28"/>
          <w:szCs w:val="28"/>
          <w:lang w:eastAsia="ru-RU" w:bidi="ru-RU"/>
        </w:rPr>
        <w:t xml:space="preserve"> к Методическим рекомендациям.</w:t>
      </w:r>
    </w:p>
    <w:p w:rsidR="007462B2" w:rsidRPr="00BD68C9" w:rsidRDefault="007727D7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40</w:t>
      </w:r>
      <w:r w:rsidR="00E34366" w:rsidRPr="00BD68C9">
        <w:rPr>
          <w:sz w:val="28"/>
          <w:szCs w:val="28"/>
          <w:lang w:eastAsia="ru-RU" w:bidi="ru-RU"/>
        </w:rPr>
        <w:t>.</w:t>
      </w:r>
      <w:r w:rsidR="00485987" w:rsidRPr="00BD68C9">
        <w:rPr>
          <w:sz w:val="28"/>
          <w:szCs w:val="28"/>
          <w:lang w:eastAsia="ru-RU" w:bidi="ru-RU"/>
        </w:rPr>
        <w:t> </w:t>
      </w:r>
      <w:r w:rsidR="007462B2" w:rsidRPr="00BD68C9">
        <w:rPr>
          <w:sz w:val="28"/>
          <w:szCs w:val="28"/>
          <w:lang w:eastAsia="ru-RU" w:bidi="ru-RU"/>
        </w:rPr>
        <w:t>Методика расчета показателей должна обеспечивать сопоставимость показателей, отражающих аналогичные наблюдаемые явления, объекты, процессы или их свойства (в том числе единство единиц измерения и периодичность расчетов).</w:t>
      </w:r>
    </w:p>
    <w:p w:rsidR="007462B2" w:rsidRPr="00BD68C9" w:rsidRDefault="007462B2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Формализация показателей государственной программы (комплексной программы) и установление их значений должны соотноситься с показателями национальных целей</w:t>
      </w:r>
      <w:r w:rsidR="007727D7" w:rsidRPr="00BD68C9">
        <w:rPr>
          <w:sz w:val="28"/>
          <w:szCs w:val="28"/>
          <w:lang w:eastAsia="ru-RU" w:bidi="ru-RU"/>
        </w:rPr>
        <w:t>, установленных в государственных программах Российской Федерации,</w:t>
      </w:r>
      <w:r w:rsidRPr="00BD68C9">
        <w:rPr>
          <w:sz w:val="28"/>
          <w:szCs w:val="28"/>
          <w:lang w:eastAsia="ru-RU" w:bidi="ru-RU"/>
        </w:rPr>
        <w:t xml:space="preserve"> и документов стратегического планирования</w:t>
      </w:r>
      <w:r w:rsidR="007727D7" w:rsidRPr="00BD68C9">
        <w:rPr>
          <w:sz w:val="28"/>
          <w:szCs w:val="28"/>
          <w:lang w:eastAsia="ru-RU" w:bidi="ru-RU"/>
        </w:rPr>
        <w:t xml:space="preserve"> Российской Федерации и Курской области</w:t>
      </w:r>
      <w:r w:rsidRPr="00BD68C9">
        <w:rPr>
          <w:sz w:val="28"/>
          <w:szCs w:val="28"/>
          <w:lang w:eastAsia="ru-RU" w:bidi="ru-RU"/>
        </w:rPr>
        <w:t>, обеспечивая преемственность в наименованиях показателей различных уровней и методик их расчетов.</w:t>
      </w:r>
    </w:p>
    <w:p w:rsidR="007462B2" w:rsidRPr="00BD68C9" w:rsidRDefault="007462B2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Методика расчета показателя должна включать единый подход к сбору и представлению информации о выполнении показателей. Не допускается </w:t>
      </w:r>
      <w:proofErr w:type="spellStart"/>
      <w:r w:rsidRPr="00BD68C9">
        <w:rPr>
          <w:sz w:val="28"/>
          <w:szCs w:val="28"/>
          <w:lang w:eastAsia="ru-RU" w:bidi="ru-RU"/>
        </w:rPr>
        <w:t>многовариантность</w:t>
      </w:r>
      <w:proofErr w:type="spellEnd"/>
      <w:r w:rsidRPr="00BD68C9">
        <w:rPr>
          <w:sz w:val="28"/>
          <w:szCs w:val="28"/>
          <w:lang w:eastAsia="ru-RU" w:bidi="ru-RU"/>
        </w:rPr>
        <w:t xml:space="preserve"> методик расчетов и способов получения отчетных данных.</w:t>
      </w:r>
    </w:p>
    <w:p w:rsidR="007462B2" w:rsidRPr="00BD68C9" w:rsidRDefault="007462B2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proofErr w:type="gramStart"/>
      <w:r w:rsidRPr="00BD68C9">
        <w:rPr>
          <w:sz w:val="28"/>
          <w:szCs w:val="28"/>
          <w:lang w:eastAsia="ru-RU" w:bidi="ru-RU"/>
        </w:rPr>
        <w:t>Показатели, рассчитанные по методикам, утвержденным</w:t>
      </w:r>
      <w:r w:rsidR="008531A6" w:rsidRPr="00BD68C9">
        <w:rPr>
          <w:sz w:val="28"/>
          <w:szCs w:val="28"/>
          <w:lang w:eastAsia="ru-RU" w:bidi="ru-RU"/>
        </w:rPr>
        <w:t xml:space="preserve"> </w:t>
      </w:r>
      <w:r w:rsidRPr="00BD68C9">
        <w:rPr>
          <w:sz w:val="28"/>
          <w:szCs w:val="28"/>
          <w:lang w:eastAsia="ru-RU" w:bidi="ru-RU"/>
        </w:rPr>
        <w:t xml:space="preserve">ответственными исполнителями, соисполнителями, участниками государственных программ (комплексных программ), применяются только при отсутствии возможности получить данные на основе государственных (федеральных) статистических наблюдений, а также возможности применить показатели, рассчитанные по методикам, принятым </w:t>
      </w:r>
      <w:r w:rsidR="00FB6B0B" w:rsidRPr="00BD68C9">
        <w:rPr>
          <w:sz w:val="28"/>
          <w:szCs w:val="28"/>
          <w:lang w:eastAsia="ru-RU" w:bidi="ru-RU"/>
        </w:rPr>
        <w:t>федеральными органами государственной власти</w:t>
      </w:r>
      <w:r w:rsidRPr="00BD68C9">
        <w:rPr>
          <w:sz w:val="28"/>
          <w:szCs w:val="28"/>
          <w:lang w:eastAsia="ru-RU" w:bidi="ru-RU"/>
        </w:rPr>
        <w:t>.</w:t>
      </w:r>
      <w:proofErr w:type="gramEnd"/>
    </w:p>
    <w:p w:rsidR="007462B2" w:rsidRPr="00BD68C9" w:rsidRDefault="007462B2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Соисполнители и участники государственной программы (комплексной программы) согласовывают методики расчета показателей государственной программы (комплексной программы) и их структурных элементов с ответственным исполнителем государственной программы (комплексной программы).</w:t>
      </w:r>
    </w:p>
    <w:p w:rsidR="007462B2" w:rsidRPr="00BD68C9" w:rsidRDefault="007462B2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Методики расчета показателей государственной программы (комплексной программы) </w:t>
      </w:r>
      <w:r w:rsidR="00566FB2" w:rsidRPr="00BD68C9">
        <w:rPr>
          <w:sz w:val="28"/>
          <w:szCs w:val="28"/>
          <w:lang w:eastAsia="ru-RU" w:bidi="ru-RU"/>
        </w:rPr>
        <w:t xml:space="preserve">подлежат </w:t>
      </w:r>
      <w:r w:rsidRPr="00BD68C9">
        <w:rPr>
          <w:sz w:val="28"/>
          <w:szCs w:val="28"/>
          <w:lang w:eastAsia="ru-RU" w:bidi="ru-RU"/>
        </w:rPr>
        <w:t>утвержден</w:t>
      </w:r>
      <w:r w:rsidR="00566FB2" w:rsidRPr="00BD68C9">
        <w:rPr>
          <w:sz w:val="28"/>
          <w:szCs w:val="28"/>
          <w:lang w:eastAsia="ru-RU" w:bidi="ru-RU"/>
        </w:rPr>
        <w:t>ию</w:t>
      </w:r>
      <w:r w:rsidRPr="00BD68C9">
        <w:rPr>
          <w:sz w:val="28"/>
          <w:szCs w:val="28"/>
          <w:lang w:eastAsia="ru-RU" w:bidi="ru-RU"/>
        </w:rPr>
        <w:t xml:space="preserve"> до 31 декабря года, предшествующего году начала расчета показателя.</w:t>
      </w:r>
    </w:p>
    <w:p w:rsidR="007462B2" w:rsidRPr="00BD68C9" w:rsidRDefault="007462B2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Не допускается изменение методик расчета показателей государственной программы (комплексной программы) за текущий год в течение текущего года.</w:t>
      </w:r>
    </w:p>
    <w:p w:rsidR="007462B2" w:rsidRPr="00BD68C9" w:rsidRDefault="007462B2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Если показатель рассчитывается по методикам, принятым </w:t>
      </w:r>
      <w:r w:rsidR="00FB6B0B" w:rsidRPr="00BD68C9">
        <w:rPr>
          <w:sz w:val="28"/>
          <w:szCs w:val="28"/>
          <w:lang w:eastAsia="ru-RU" w:bidi="ru-RU"/>
        </w:rPr>
        <w:t xml:space="preserve">федеральными органами </w:t>
      </w:r>
      <w:r w:rsidR="00642C3C" w:rsidRPr="00BD68C9">
        <w:rPr>
          <w:sz w:val="28"/>
          <w:szCs w:val="28"/>
          <w:lang w:eastAsia="ru-RU" w:bidi="ru-RU"/>
        </w:rPr>
        <w:t>исполнительной</w:t>
      </w:r>
      <w:r w:rsidR="00FB6B0B" w:rsidRPr="00BD68C9">
        <w:rPr>
          <w:sz w:val="28"/>
          <w:szCs w:val="28"/>
          <w:lang w:eastAsia="ru-RU" w:bidi="ru-RU"/>
        </w:rPr>
        <w:t xml:space="preserve"> власти</w:t>
      </w:r>
      <w:r w:rsidRPr="00BD68C9">
        <w:rPr>
          <w:sz w:val="28"/>
          <w:szCs w:val="28"/>
          <w:lang w:eastAsia="ru-RU" w:bidi="ru-RU"/>
        </w:rPr>
        <w:t>, в составе дополнительных и обосновывающих материалов к проекту государственной программы (комплексной программы) приводятся методика расчета данного показателя</w:t>
      </w:r>
      <w:r w:rsidR="00E34366" w:rsidRPr="00BD68C9">
        <w:rPr>
          <w:sz w:val="28"/>
          <w:szCs w:val="28"/>
          <w:lang w:eastAsia="ru-RU" w:bidi="ru-RU"/>
        </w:rPr>
        <w:t xml:space="preserve"> </w:t>
      </w:r>
      <w:r w:rsidRPr="00BD68C9">
        <w:rPr>
          <w:sz w:val="28"/>
          <w:szCs w:val="28"/>
          <w:lang w:eastAsia="ru-RU" w:bidi="ru-RU"/>
        </w:rPr>
        <w:t>(в случае ее наличия в открытом доступе) и ссылка на открытый источник публикации показателя.</w:t>
      </w:r>
    </w:p>
    <w:p w:rsidR="007462B2" w:rsidRPr="00BD68C9" w:rsidRDefault="007462B2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proofErr w:type="gramStart"/>
      <w:r w:rsidRPr="00BD68C9">
        <w:rPr>
          <w:sz w:val="28"/>
          <w:szCs w:val="28"/>
          <w:lang w:eastAsia="ru-RU" w:bidi="ru-RU"/>
        </w:rPr>
        <w:t xml:space="preserve">Если показатель не входит в состав данных официальной статистики или рассчитывается на основе данных государственного (федерального) статистического наблюдения, в том числе в разрезе </w:t>
      </w:r>
      <w:r w:rsidR="009630F2" w:rsidRPr="00BD68C9">
        <w:rPr>
          <w:sz w:val="28"/>
          <w:szCs w:val="28"/>
          <w:lang w:eastAsia="ru-RU" w:bidi="ru-RU"/>
        </w:rPr>
        <w:t>муниципальных образований</w:t>
      </w:r>
      <w:r w:rsidRPr="00BD68C9">
        <w:rPr>
          <w:sz w:val="28"/>
          <w:szCs w:val="28"/>
          <w:lang w:eastAsia="ru-RU" w:bidi="ru-RU"/>
        </w:rPr>
        <w:t xml:space="preserve"> </w:t>
      </w:r>
      <w:r w:rsidR="00566FB2" w:rsidRPr="00BD68C9">
        <w:rPr>
          <w:sz w:val="28"/>
          <w:szCs w:val="28"/>
          <w:lang w:eastAsia="ru-RU" w:bidi="ru-RU"/>
        </w:rPr>
        <w:t xml:space="preserve">Курской области </w:t>
      </w:r>
      <w:r w:rsidRPr="00BD68C9">
        <w:rPr>
          <w:sz w:val="28"/>
          <w:szCs w:val="28"/>
          <w:lang w:eastAsia="ru-RU" w:bidi="ru-RU"/>
        </w:rPr>
        <w:t xml:space="preserve">(групп </w:t>
      </w:r>
      <w:r w:rsidR="009630F2" w:rsidRPr="00BD68C9">
        <w:rPr>
          <w:sz w:val="28"/>
          <w:szCs w:val="28"/>
          <w:lang w:eastAsia="ru-RU" w:bidi="ru-RU"/>
        </w:rPr>
        <w:t>муниципальных образований</w:t>
      </w:r>
      <w:r w:rsidR="00566FB2" w:rsidRPr="00BD68C9">
        <w:rPr>
          <w:sz w:val="28"/>
          <w:szCs w:val="28"/>
          <w:lang w:eastAsia="ru-RU" w:bidi="ru-RU"/>
        </w:rPr>
        <w:t xml:space="preserve"> Курской области</w:t>
      </w:r>
      <w:r w:rsidRPr="00BD68C9">
        <w:rPr>
          <w:sz w:val="28"/>
          <w:szCs w:val="28"/>
          <w:lang w:eastAsia="ru-RU" w:bidi="ru-RU"/>
        </w:rPr>
        <w:t>) по определенной методике (формуле), в составе дополнительных и обосновывающих материалов к проекту государственной программы (комплексной программы) приводятся сведения о порядке сбора информации и методике расчета показателя государственной программы</w:t>
      </w:r>
      <w:proofErr w:type="gramEnd"/>
      <w:r w:rsidRPr="00BD68C9">
        <w:rPr>
          <w:sz w:val="28"/>
          <w:szCs w:val="28"/>
          <w:lang w:eastAsia="ru-RU" w:bidi="ru-RU"/>
        </w:rPr>
        <w:t xml:space="preserve"> (комплексной программы) по форме </w:t>
      </w:r>
      <w:r w:rsidR="00FB6B0B" w:rsidRPr="00BD68C9">
        <w:rPr>
          <w:sz w:val="28"/>
          <w:szCs w:val="28"/>
          <w:lang w:eastAsia="ru-RU" w:bidi="ru-RU"/>
        </w:rPr>
        <w:t>приложе</w:t>
      </w:r>
      <w:r w:rsidRPr="00BD68C9">
        <w:rPr>
          <w:sz w:val="28"/>
          <w:szCs w:val="28"/>
          <w:lang w:eastAsia="ru-RU" w:bidi="ru-RU"/>
        </w:rPr>
        <w:t xml:space="preserve">ния № </w:t>
      </w:r>
      <w:r w:rsidR="00737709" w:rsidRPr="00BD68C9">
        <w:rPr>
          <w:sz w:val="28"/>
          <w:szCs w:val="28"/>
          <w:lang w:eastAsia="ru-RU" w:bidi="ru-RU"/>
        </w:rPr>
        <w:t>6</w:t>
      </w:r>
      <w:r w:rsidRPr="00BD68C9">
        <w:rPr>
          <w:sz w:val="28"/>
          <w:szCs w:val="28"/>
          <w:lang w:eastAsia="ru-RU" w:bidi="ru-RU"/>
        </w:rPr>
        <w:t xml:space="preserve"> к Методическим рекомендациям.</w:t>
      </w:r>
    </w:p>
    <w:p w:rsidR="007462B2" w:rsidRPr="00BD68C9" w:rsidRDefault="007462B2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Алгоритм формирования показателя представляет собой методику количественного (формульного) исчисления показателя и необходимые пояснения к ней. Базовые показатели, используемые в формуле, и их описание необходимо привести по форме приложения № </w:t>
      </w:r>
      <w:r w:rsidR="00737709" w:rsidRPr="00BD68C9">
        <w:rPr>
          <w:sz w:val="28"/>
          <w:szCs w:val="28"/>
          <w:lang w:eastAsia="ru-RU" w:bidi="ru-RU"/>
        </w:rPr>
        <w:t>6</w:t>
      </w:r>
      <w:r w:rsidRPr="00BD68C9">
        <w:rPr>
          <w:sz w:val="28"/>
          <w:szCs w:val="28"/>
          <w:lang w:eastAsia="ru-RU" w:bidi="ru-RU"/>
        </w:rPr>
        <w:t xml:space="preserve"> к Методическим рекомендациям.</w:t>
      </w:r>
    </w:p>
    <w:p w:rsidR="007462B2" w:rsidRPr="00BD68C9" w:rsidRDefault="007462B2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Пояснения к показателю должны отражать методические рекомендации по сбору, обработке, интерпретации значений показателя.</w:t>
      </w:r>
    </w:p>
    <w:p w:rsidR="007462B2" w:rsidRPr="00BD68C9" w:rsidRDefault="007462B2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При этом пояснения к показателю включают текст методики сбора и обработки данных, а также ссылки на формы сбора и указания по их заполнению. Сведения о порядке сбора данных приводятся в разрезе базовых показателей.</w:t>
      </w:r>
    </w:p>
    <w:p w:rsidR="007462B2" w:rsidRPr="00BD68C9" w:rsidRDefault="007462B2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Предлагаемый показатель должен являться количественной характеристикой результата достижения цели государственной программы (комплексной программы) или реализации структурного элемента.</w:t>
      </w:r>
    </w:p>
    <w:p w:rsidR="007462B2" w:rsidRPr="00BD68C9" w:rsidRDefault="007462B2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Единица измерения показателя (индикатора) выбирается из ОКЕИ.</w:t>
      </w:r>
    </w:p>
    <w:p w:rsidR="007462B2" w:rsidRPr="00BD68C9" w:rsidRDefault="007462B2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Для показателя указываются периодичность (годовая, квартальная, месячная) и вид временной характеристики (за отчетный период, на начало отчетного периода, на конец периода, на конкретную дату).</w:t>
      </w:r>
    </w:p>
    <w:p w:rsidR="007462B2" w:rsidRPr="00BD68C9" w:rsidRDefault="007462B2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proofErr w:type="gramStart"/>
      <w:r w:rsidRPr="00BD68C9">
        <w:rPr>
          <w:sz w:val="28"/>
          <w:szCs w:val="28"/>
          <w:lang w:eastAsia="ru-RU" w:bidi="ru-RU"/>
        </w:rPr>
        <w:t>Определение показателя должно содержать характеристику разреза наблюдения (территориальный, ведомственный, по видам экономической деятельности (ОКВЭД).</w:t>
      </w:r>
      <w:proofErr w:type="gramEnd"/>
    </w:p>
    <w:p w:rsidR="007462B2" w:rsidRPr="00BD68C9" w:rsidRDefault="007462B2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proofErr w:type="gramStart"/>
      <w:r w:rsidRPr="00BD68C9">
        <w:rPr>
          <w:sz w:val="28"/>
          <w:szCs w:val="28"/>
          <w:lang w:eastAsia="ru-RU" w:bidi="ru-RU"/>
        </w:rPr>
        <w:t xml:space="preserve">При территориальном разрезе наблюдение осуществляется в разрезе </w:t>
      </w:r>
      <w:r w:rsidR="00E34366" w:rsidRPr="00BD68C9">
        <w:rPr>
          <w:sz w:val="28"/>
          <w:szCs w:val="28"/>
          <w:lang w:eastAsia="ru-RU" w:bidi="ru-RU"/>
        </w:rPr>
        <w:t>муниципальных образований</w:t>
      </w:r>
      <w:r w:rsidR="00566FB2" w:rsidRPr="00BD68C9">
        <w:rPr>
          <w:sz w:val="28"/>
          <w:szCs w:val="28"/>
          <w:lang w:eastAsia="ru-RU" w:bidi="ru-RU"/>
        </w:rPr>
        <w:t xml:space="preserve"> Курской области</w:t>
      </w:r>
      <w:r w:rsidRPr="00BD68C9">
        <w:rPr>
          <w:sz w:val="28"/>
          <w:szCs w:val="28"/>
          <w:lang w:eastAsia="ru-RU" w:bidi="ru-RU"/>
        </w:rPr>
        <w:t>, при ведомственном - в разрезе  исполнительн</w:t>
      </w:r>
      <w:r w:rsidR="00566FB2" w:rsidRPr="00BD68C9">
        <w:rPr>
          <w:sz w:val="28"/>
          <w:szCs w:val="28"/>
          <w:lang w:eastAsia="ru-RU" w:bidi="ru-RU"/>
        </w:rPr>
        <w:t xml:space="preserve">ых органов </w:t>
      </w:r>
      <w:r w:rsidR="00E34366" w:rsidRPr="00BD68C9">
        <w:rPr>
          <w:sz w:val="28"/>
          <w:szCs w:val="28"/>
          <w:lang w:eastAsia="ru-RU" w:bidi="ru-RU"/>
        </w:rPr>
        <w:t>Курской области</w:t>
      </w:r>
      <w:r w:rsidRPr="00BD68C9">
        <w:rPr>
          <w:sz w:val="28"/>
          <w:szCs w:val="28"/>
          <w:lang w:eastAsia="ru-RU" w:bidi="ru-RU"/>
        </w:rPr>
        <w:t>.</w:t>
      </w:r>
      <w:proofErr w:type="gramEnd"/>
    </w:p>
    <w:p w:rsidR="007462B2" w:rsidRPr="00BD68C9" w:rsidRDefault="005B11F3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4</w:t>
      </w:r>
      <w:r w:rsidR="00040600" w:rsidRPr="00BD68C9">
        <w:rPr>
          <w:sz w:val="28"/>
          <w:szCs w:val="28"/>
          <w:lang w:eastAsia="ru-RU" w:bidi="ru-RU"/>
        </w:rPr>
        <w:t>1</w:t>
      </w:r>
      <w:r w:rsidRPr="00BD68C9">
        <w:rPr>
          <w:sz w:val="28"/>
          <w:szCs w:val="28"/>
          <w:lang w:eastAsia="ru-RU" w:bidi="ru-RU"/>
        </w:rPr>
        <w:t>.</w:t>
      </w:r>
      <w:r w:rsidR="00485987" w:rsidRPr="00BD68C9">
        <w:rPr>
          <w:sz w:val="28"/>
          <w:szCs w:val="28"/>
          <w:lang w:eastAsia="ru-RU" w:bidi="ru-RU"/>
        </w:rPr>
        <w:t> </w:t>
      </w:r>
      <w:r w:rsidR="007462B2" w:rsidRPr="00BD68C9">
        <w:rPr>
          <w:sz w:val="28"/>
          <w:szCs w:val="28"/>
          <w:lang w:eastAsia="ru-RU" w:bidi="ru-RU"/>
        </w:rPr>
        <w:t xml:space="preserve">В случае участия юридических лиц в реализации государственной программы (комплексной программы) формируется информация по форме согласно приложению № </w:t>
      </w:r>
      <w:r w:rsidR="00737709" w:rsidRPr="00BD68C9">
        <w:rPr>
          <w:sz w:val="28"/>
          <w:szCs w:val="28"/>
          <w:lang w:eastAsia="ru-RU" w:bidi="ru-RU"/>
        </w:rPr>
        <w:t>7</w:t>
      </w:r>
      <w:r w:rsidR="007462B2" w:rsidRPr="00BD68C9">
        <w:rPr>
          <w:sz w:val="28"/>
          <w:szCs w:val="28"/>
          <w:lang w:eastAsia="ru-RU" w:bidi="ru-RU"/>
        </w:rPr>
        <w:t xml:space="preserve"> к Методическим рекомендациям, которая содержит в том числе:</w:t>
      </w:r>
    </w:p>
    <w:p w:rsidR="007462B2" w:rsidRPr="00BD68C9" w:rsidRDefault="007462B2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наименование юридического лица, участвующего в реализации государственной программы (комплексной программы);</w:t>
      </w:r>
    </w:p>
    <w:p w:rsidR="007462B2" w:rsidRPr="00BD68C9" w:rsidRDefault="007462B2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оценку объемов финансового обеспечения участия юридических лиц по годам реализации государственной программы (комплексной программы);</w:t>
      </w:r>
    </w:p>
    <w:p w:rsidR="007462B2" w:rsidRPr="00BD68C9" w:rsidRDefault="007462B2" w:rsidP="00BC7830">
      <w:pPr>
        <w:pStyle w:val="20"/>
        <w:shd w:val="clear" w:color="auto" w:fill="auto"/>
        <w:tabs>
          <w:tab w:val="left" w:pos="1374"/>
        </w:tabs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 xml:space="preserve">наименование и реквизиты документа, на </w:t>
      </w:r>
      <w:proofErr w:type="gramStart"/>
      <w:r w:rsidRPr="00BD68C9">
        <w:rPr>
          <w:sz w:val="28"/>
          <w:szCs w:val="28"/>
          <w:lang w:eastAsia="ru-RU" w:bidi="ru-RU"/>
        </w:rPr>
        <w:t>основании</w:t>
      </w:r>
      <w:proofErr w:type="gramEnd"/>
      <w:r w:rsidRPr="00BD68C9">
        <w:rPr>
          <w:sz w:val="28"/>
          <w:szCs w:val="28"/>
          <w:lang w:eastAsia="ru-RU" w:bidi="ru-RU"/>
        </w:rPr>
        <w:t xml:space="preserve"> которого осуществляются соответствующие расходы (соглашение, договор, иное решение учредителей).</w:t>
      </w:r>
    </w:p>
    <w:p w:rsidR="005B11F3" w:rsidRPr="00BD68C9" w:rsidRDefault="005B11F3" w:rsidP="005B11F3">
      <w:pPr>
        <w:pStyle w:val="20"/>
        <w:shd w:val="clear" w:color="auto" w:fill="auto"/>
        <w:spacing w:after="0" w:line="482" w:lineRule="exact"/>
        <w:ind w:firstLine="740"/>
        <w:jc w:val="both"/>
        <w:rPr>
          <w:sz w:val="28"/>
          <w:szCs w:val="28"/>
          <w:lang w:eastAsia="ru-RU" w:bidi="ru-RU"/>
        </w:rPr>
      </w:pPr>
    </w:p>
    <w:p w:rsidR="007462B2" w:rsidRPr="00BD68C9" w:rsidRDefault="003F4623" w:rsidP="00485987">
      <w:pPr>
        <w:pStyle w:val="20"/>
        <w:shd w:val="clear" w:color="auto" w:fill="auto"/>
        <w:tabs>
          <w:tab w:val="left" w:pos="1148"/>
        </w:tabs>
        <w:spacing w:after="0" w:line="260" w:lineRule="exact"/>
        <w:ind w:left="760" w:firstLine="0"/>
        <w:rPr>
          <w:b/>
          <w:sz w:val="28"/>
          <w:szCs w:val="28"/>
          <w:lang w:eastAsia="ru-RU" w:bidi="ru-RU"/>
        </w:rPr>
      </w:pPr>
      <w:r w:rsidRPr="00BD68C9">
        <w:rPr>
          <w:b/>
          <w:sz w:val="28"/>
          <w:szCs w:val="28"/>
          <w:lang w:val="en-US" w:eastAsia="ru-RU" w:bidi="ru-RU"/>
        </w:rPr>
        <w:t>VI</w:t>
      </w:r>
      <w:r w:rsidR="00BF7DED" w:rsidRPr="00BD68C9">
        <w:rPr>
          <w:b/>
          <w:sz w:val="28"/>
          <w:szCs w:val="28"/>
          <w:lang w:val="en-US" w:eastAsia="ru-RU" w:bidi="ru-RU"/>
        </w:rPr>
        <w:t>I</w:t>
      </w:r>
      <w:r w:rsidRPr="00BD68C9">
        <w:rPr>
          <w:b/>
          <w:sz w:val="28"/>
          <w:szCs w:val="28"/>
          <w:lang w:eastAsia="ru-RU" w:bidi="ru-RU"/>
        </w:rPr>
        <w:t xml:space="preserve">. </w:t>
      </w:r>
      <w:r w:rsidR="007462B2" w:rsidRPr="00BD68C9">
        <w:rPr>
          <w:b/>
          <w:sz w:val="28"/>
          <w:szCs w:val="28"/>
          <w:lang w:eastAsia="ru-RU" w:bidi="ru-RU"/>
        </w:rPr>
        <w:t>Маркировка структурных элементов государственных программ</w:t>
      </w:r>
      <w:r w:rsidR="00485987" w:rsidRPr="00BD68C9">
        <w:rPr>
          <w:b/>
          <w:sz w:val="28"/>
          <w:szCs w:val="28"/>
          <w:lang w:eastAsia="ru-RU" w:bidi="ru-RU"/>
        </w:rPr>
        <w:t xml:space="preserve"> </w:t>
      </w:r>
      <w:r w:rsidR="007462B2" w:rsidRPr="00BD68C9">
        <w:rPr>
          <w:b/>
          <w:sz w:val="28"/>
          <w:szCs w:val="28"/>
          <w:lang w:eastAsia="ru-RU" w:bidi="ru-RU"/>
        </w:rPr>
        <w:t>(комплексных программ)</w:t>
      </w:r>
    </w:p>
    <w:p w:rsidR="00EE142D" w:rsidRPr="00BD68C9" w:rsidRDefault="00EE142D" w:rsidP="007462B2">
      <w:pPr>
        <w:pStyle w:val="20"/>
        <w:shd w:val="clear" w:color="auto" w:fill="auto"/>
        <w:spacing w:after="0" w:line="260" w:lineRule="exact"/>
        <w:ind w:left="20" w:firstLine="0"/>
        <w:rPr>
          <w:sz w:val="28"/>
          <w:szCs w:val="28"/>
        </w:rPr>
      </w:pPr>
    </w:p>
    <w:p w:rsidR="007462B2" w:rsidRPr="00BD68C9" w:rsidRDefault="002F3865" w:rsidP="000306A8">
      <w:pPr>
        <w:pStyle w:val="20"/>
        <w:shd w:val="clear" w:color="auto" w:fill="auto"/>
        <w:tabs>
          <w:tab w:val="left" w:pos="1246"/>
        </w:tabs>
        <w:spacing w:after="0" w:line="240" w:lineRule="auto"/>
        <w:ind w:firstLine="760"/>
        <w:jc w:val="both"/>
        <w:rPr>
          <w:sz w:val="28"/>
          <w:szCs w:val="28"/>
        </w:rPr>
      </w:pPr>
      <w:r w:rsidRPr="00BD68C9">
        <w:rPr>
          <w:sz w:val="28"/>
          <w:szCs w:val="28"/>
          <w:lang w:eastAsia="ru-RU" w:bidi="ru-RU"/>
        </w:rPr>
        <w:t>4</w:t>
      </w:r>
      <w:r w:rsidR="00040600" w:rsidRPr="00BD68C9">
        <w:rPr>
          <w:sz w:val="28"/>
          <w:szCs w:val="28"/>
          <w:lang w:eastAsia="ru-RU" w:bidi="ru-RU"/>
        </w:rPr>
        <w:t>2</w:t>
      </w:r>
      <w:r w:rsidR="00EE142D" w:rsidRPr="00BD68C9">
        <w:rPr>
          <w:sz w:val="28"/>
          <w:szCs w:val="28"/>
          <w:lang w:eastAsia="ru-RU" w:bidi="ru-RU"/>
        </w:rPr>
        <w:t>.</w:t>
      </w:r>
      <w:r w:rsidR="00485987" w:rsidRPr="00BD68C9">
        <w:rPr>
          <w:sz w:val="28"/>
          <w:szCs w:val="28"/>
          <w:lang w:eastAsia="ru-RU" w:bidi="ru-RU"/>
        </w:rPr>
        <w:t> </w:t>
      </w:r>
      <w:r w:rsidR="007462B2" w:rsidRPr="00BD68C9">
        <w:rPr>
          <w:sz w:val="28"/>
          <w:szCs w:val="28"/>
          <w:lang w:eastAsia="ru-RU" w:bidi="ru-RU"/>
        </w:rPr>
        <w:t>Ответственными исполнителями, соисполнителями и участниками государственных программ (комплексных программ) обеспечивается маркировка показателей государственных программ (комплексных программ), всех структурных элементов государственных программ (комплексных программ), а также показателей и мероприятий (результатов) структурных элементов государственных программ (комплексных программ</w:t>
      </w:r>
      <w:r w:rsidR="00D16A99" w:rsidRPr="00BD68C9">
        <w:rPr>
          <w:sz w:val="28"/>
          <w:szCs w:val="28"/>
          <w:lang w:eastAsia="ru-RU" w:bidi="ru-RU"/>
        </w:rPr>
        <w:t>)</w:t>
      </w:r>
      <w:r w:rsidR="007462B2" w:rsidRPr="00BD68C9">
        <w:rPr>
          <w:sz w:val="28"/>
          <w:szCs w:val="28"/>
          <w:lang w:eastAsia="ru-RU" w:bidi="ru-RU"/>
        </w:rPr>
        <w:t>, относящихся:</w:t>
      </w:r>
    </w:p>
    <w:p w:rsidR="007462B2" w:rsidRPr="00BD68C9" w:rsidRDefault="00EE142D" w:rsidP="000306A8">
      <w:pPr>
        <w:pStyle w:val="20"/>
        <w:shd w:val="clear" w:color="auto" w:fill="auto"/>
        <w:spacing w:after="0" w:line="240" w:lineRule="auto"/>
        <w:ind w:firstLine="76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1)</w:t>
      </w:r>
      <w:r w:rsidR="00485987" w:rsidRPr="00BD68C9">
        <w:rPr>
          <w:sz w:val="28"/>
          <w:szCs w:val="28"/>
          <w:lang w:eastAsia="ru-RU" w:bidi="ru-RU"/>
        </w:rPr>
        <w:t> </w:t>
      </w:r>
      <w:r w:rsidR="007462B2" w:rsidRPr="00BD68C9">
        <w:rPr>
          <w:sz w:val="28"/>
          <w:szCs w:val="28"/>
          <w:lang w:eastAsia="ru-RU" w:bidi="ru-RU"/>
        </w:rPr>
        <w:t>к сферам реализации</w:t>
      </w:r>
      <w:r w:rsidR="002147FE" w:rsidRPr="00BD68C9">
        <w:rPr>
          <w:sz w:val="28"/>
          <w:szCs w:val="28"/>
          <w:lang w:eastAsia="ru-RU" w:bidi="ru-RU"/>
        </w:rPr>
        <w:t xml:space="preserve"> государственных программ Российской Федерации и их структурных элементов</w:t>
      </w:r>
      <w:r w:rsidR="00BF7DED" w:rsidRPr="00BD68C9">
        <w:rPr>
          <w:sz w:val="28"/>
          <w:szCs w:val="28"/>
          <w:lang w:eastAsia="ru-RU" w:bidi="ru-RU"/>
        </w:rPr>
        <w:t>;</w:t>
      </w:r>
    </w:p>
    <w:p w:rsidR="007462B2" w:rsidRPr="00BD68C9" w:rsidRDefault="00EE142D" w:rsidP="000306A8">
      <w:pPr>
        <w:pStyle w:val="20"/>
        <w:shd w:val="clear" w:color="auto" w:fill="auto"/>
        <w:tabs>
          <w:tab w:val="left" w:pos="1100"/>
        </w:tabs>
        <w:spacing w:after="0" w:line="240" w:lineRule="auto"/>
        <w:ind w:left="740" w:firstLine="0"/>
        <w:jc w:val="both"/>
        <w:rPr>
          <w:sz w:val="28"/>
          <w:szCs w:val="28"/>
        </w:rPr>
      </w:pPr>
      <w:r w:rsidRPr="00BD68C9">
        <w:rPr>
          <w:sz w:val="28"/>
          <w:szCs w:val="28"/>
          <w:lang w:eastAsia="ru-RU" w:bidi="ru-RU"/>
        </w:rPr>
        <w:t>2)</w:t>
      </w:r>
      <w:r w:rsidR="00485987" w:rsidRPr="00BD68C9">
        <w:rPr>
          <w:sz w:val="28"/>
          <w:szCs w:val="28"/>
          <w:lang w:eastAsia="ru-RU" w:bidi="ru-RU"/>
        </w:rPr>
        <w:t> </w:t>
      </w:r>
      <w:r w:rsidR="007462B2" w:rsidRPr="00BD68C9">
        <w:rPr>
          <w:sz w:val="28"/>
          <w:szCs w:val="28"/>
          <w:lang w:eastAsia="ru-RU" w:bidi="ru-RU"/>
        </w:rPr>
        <w:t>к реализации национальных проектов</w:t>
      </w:r>
      <w:r w:rsidR="00BF7DED" w:rsidRPr="00BD68C9">
        <w:rPr>
          <w:sz w:val="28"/>
          <w:szCs w:val="28"/>
          <w:lang w:eastAsia="ru-RU" w:bidi="ru-RU"/>
        </w:rPr>
        <w:t xml:space="preserve"> (программ)</w:t>
      </w:r>
      <w:r w:rsidR="007462B2" w:rsidRPr="00BD68C9">
        <w:rPr>
          <w:sz w:val="28"/>
          <w:szCs w:val="28"/>
          <w:lang w:eastAsia="ru-RU" w:bidi="ru-RU"/>
        </w:rPr>
        <w:t>.</w:t>
      </w:r>
    </w:p>
    <w:p w:rsidR="007462B2" w:rsidRPr="00BD68C9" w:rsidRDefault="007462B2" w:rsidP="000306A8">
      <w:pPr>
        <w:pStyle w:val="20"/>
        <w:shd w:val="clear" w:color="auto" w:fill="auto"/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Маркируются все структурные элементы государственной программы (комплексной программы) и параметры их финансового обеспечения, относящиеся к сфере реализации национальных проектов.</w:t>
      </w:r>
    </w:p>
    <w:p w:rsidR="007462B2" w:rsidRPr="00BD68C9" w:rsidRDefault="000306A8" w:rsidP="000306A8">
      <w:pPr>
        <w:pStyle w:val="20"/>
        <w:shd w:val="clear" w:color="auto" w:fill="auto"/>
        <w:tabs>
          <w:tab w:val="left" w:pos="1072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BD68C9">
        <w:rPr>
          <w:sz w:val="28"/>
          <w:szCs w:val="28"/>
          <w:lang w:eastAsia="ru-RU" w:bidi="ru-RU"/>
        </w:rPr>
        <w:t>3</w:t>
      </w:r>
      <w:r w:rsidR="00EE142D" w:rsidRPr="00BD68C9">
        <w:rPr>
          <w:sz w:val="28"/>
          <w:szCs w:val="28"/>
          <w:lang w:eastAsia="ru-RU" w:bidi="ru-RU"/>
        </w:rPr>
        <w:t>)</w:t>
      </w:r>
      <w:r w:rsidR="00485987" w:rsidRPr="00BD68C9">
        <w:rPr>
          <w:sz w:val="28"/>
          <w:szCs w:val="28"/>
          <w:lang w:eastAsia="ru-RU" w:bidi="ru-RU"/>
        </w:rPr>
        <w:t> </w:t>
      </w:r>
      <w:r w:rsidR="007462B2" w:rsidRPr="00BD68C9">
        <w:rPr>
          <w:sz w:val="28"/>
          <w:szCs w:val="28"/>
          <w:lang w:eastAsia="ru-RU" w:bidi="ru-RU"/>
        </w:rPr>
        <w:t xml:space="preserve">к иным направлениям деятельности в соответствии с поручениями </w:t>
      </w:r>
      <w:r w:rsidR="007D2281" w:rsidRPr="00BD68C9">
        <w:rPr>
          <w:sz w:val="28"/>
          <w:szCs w:val="28"/>
          <w:lang w:eastAsia="ru-RU" w:bidi="ru-RU"/>
        </w:rPr>
        <w:t xml:space="preserve">Губернатора Курской области, </w:t>
      </w:r>
      <w:r w:rsidR="00C67809" w:rsidRPr="00BD68C9">
        <w:rPr>
          <w:sz w:val="28"/>
          <w:szCs w:val="28"/>
          <w:lang w:eastAsia="ru-RU" w:bidi="ru-RU"/>
        </w:rPr>
        <w:t>Правительства</w:t>
      </w:r>
      <w:r w:rsidR="007D2281" w:rsidRPr="00BD68C9">
        <w:rPr>
          <w:sz w:val="28"/>
          <w:szCs w:val="28"/>
          <w:lang w:eastAsia="ru-RU" w:bidi="ru-RU"/>
        </w:rPr>
        <w:t xml:space="preserve"> Курской области</w:t>
      </w:r>
      <w:r w:rsidR="0088590C" w:rsidRPr="00BD68C9">
        <w:rPr>
          <w:sz w:val="28"/>
          <w:szCs w:val="28"/>
          <w:lang w:eastAsia="ru-RU" w:bidi="ru-RU"/>
        </w:rPr>
        <w:t>,</w:t>
      </w:r>
      <w:r w:rsidR="007462B2" w:rsidRPr="00BD68C9">
        <w:rPr>
          <w:sz w:val="28"/>
          <w:szCs w:val="28"/>
          <w:lang w:eastAsia="ru-RU" w:bidi="ru-RU"/>
        </w:rPr>
        <w:t xml:space="preserve"> которыми установлена необходимость отражать отдельные показатели и мероприятия в сфере реализации государственных программ (комплексных программ).</w:t>
      </w:r>
    </w:p>
    <w:p w:rsidR="007462B2" w:rsidRPr="00BD68C9" w:rsidRDefault="007462B2" w:rsidP="000306A8">
      <w:pPr>
        <w:pStyle w:val="2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BD68C9">
        <w:rPr>
          <w:sz w:val="28"/>
          <w:szCs w:val="28"/>
          <w:lang w:eastAsia="ru-RU" w:bidi="ru-RU"/>
        </w:rPr>
        <w:t>Маркируются все структурные элементы государственной программы (комплексной программы) и их мероприятия (результаты) (в том числе параметры их финансового обеспечения), а также показатели государственной программы (комплексной программы) и ее структурных элементов, формирование и реализация которых предусмотрены отдельными поручениями</w:t>
      </w:r>
      <w:r w:rsidR="00694B13" w:rsidRPr="00BD68C9">
        <w:rPr>
          <w:sz w:val="28"/>
          <w:szCs w:val="28"/>
          <w:lang w:eastAsia="ru-RU" w:bidi="ru-RU"/>
        </w:rPr>
        <w:t xml:space="preserve"> Губернатора Курской области и </w:t>
      </w:r>
      <w:r w:rsidR="00C67809" w:rsidRPr="00BD68C9">
        <w:rPr>
          <w:sz w:val="28"/>
          <w:szCs w:val="28"/>
          <w:lang w:eastAsia="ru-RU" w:bidi="ru-RU"/>
        </w:rPr>
        <w:t>Правительства</w:t>
      </w:r>
      <w:r w:rsidR="00694B13" w:rsidRPr="00BD68C9">
        <w:rPr>
          <w:sz w:val="28"/>
          <w:szCs w:val="28"/>
          <w:lang w:eastAsia="ru-RU" w:bidi="ru-RU"/>
        </w:rPr>
        <w:t xml:space="preserve"> Курской области.</w:t>
      </w:r>
    </w:p>
    <w:p w:rsidR="007462B2" w:rsidRPr="00BD68C9" w:rsidRDefault="007462B2" w:rsidP="000306A8">
      <w:pPr>
        <w:pStyle w:val="2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BD68C9">
        <w:rPr>
          <w:sz w:val="28"/>
          <w:szCs w:val="28"/>
          <w:lang w:eastAsia="ru-RU" w:bidi="ru-RU"/>
        </w:rPr>
        <w:t xml:space="preserve">Структурному элементу государственной программы (комплексной программы) присваивается соответствующий маркировочный признак в случае, если одно и более мероприятие (результат) в рамках его реализации предусмотрено поручением </w:t>
      </w:r>
      <w:r w:rsidR="00694B13" w:rsidRPr="00BD68C9">
        <w:rPr>
          <w:sz w:val="28"/>
          <w:szCs w:val="28"/>
          <w:lang w:eastAsia="ru-RU" w:bidi="ru-RU"/>
        </w:rPr>
        <w:t xml:space="preserve">Губернатора Курской области и </w:t>
      </w:r>
      <w:r w:rsidR="00A72837" w:rsidRPr="00BD68C9">
        <w:rPr>
          <w:sz w:val="28"/>
          <w:szCs w:val="28"/>
          <w:lang w:eastAsia="ru-RU" w:bidi="ru-RU"/>
        </w:rPr>
        <w:t xml:space="preserve">Председателя </w:t>
      </w:r>
      <w:r w:rsidR="00C67809" w:rsidRPr="00BD68C9">
        <w:rPr>
          <w:sz w:val="28"/>
          <w:szCs w:val="28"/>
          <w:lang w:eastAsia="ru-RU" w:bidi="ru-RU"/>
        </w:rPr>
        <w:t>Правительства</w:t>
      </w:r>
      <w:r w:rsidR="00694B13" w:rsidRPr="00BD68C9">
        <w:rPr>
          <w:sz w:val="28"/>
          <w:szCs w:val="28"/>
          <w:lang w:eastAsia="ru-RU" w:bidi="ru-RU"/>
        </w:rPr>
        <w:t xml:space="preserve"> Курской области.</w:t>
      </w:r>
    </w:p>
    <w:p w:rsidR="003F756C" w:rsidRPr="00BD68C9" w:rsidRDefault="002F3865" w:rsidP="000306A8">
      <w:pPr>
        <w:pStyle w:val="20"/>
        <w:shd w:val="clear" w:color="auto" w:fill="auto"/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4</w:t>
      </w:r>
      <w:r w:rsidR="00040600" w:rsidRPr="00BD68C9">
        <w:rPr>
          <w:sz w:val="28"/>
          <w:szCs w:val="28"/>
          <w:lang w:eastAsia="ru-RU" w:bidi="ru-RU"/>
        </w:rPr>
        <w:t>3</w:t>
      </w:r>
      <w:r w:rsidR="00694B13" w:rsidRPr="00BD68C9">
        <w:rPr>
          <w:sz w:val="28"/>
          <w:szCs w:val="28"/>
          <w:lang w:eastAsia="ru-RU" w:bidi="ru-RU"/>
        </w:rPr>
        <w:t>.</w:t>
      </w:r>
      <w:r w:rsidR="00485987" w:rsidRPr="00BD68C9">
        <w:rPr>
          <w:sz w:val="28"/>
          <w:szCs w:val="28"/>
          <w:lang w:eastAsia="ru-RU" w:bidi="ru-RU"/>
        </w:rPr>
        <w:t> </w:t>
      </w:r>
      <w:r w:rsidR="007462B2" w:rsidRPr="00BD68C9">
        <w:rPr>
          <w:sz w:val="28"/>
          <w:szCs w:val="28"/>
          <w:lang w:eastAsia="ru-RU" w:bidi="ru-RU"/>
        </w:rPr>
        <w:t>Допускается присвоение нескольких маркировочных признаков одному показателю, структурному элементу государственной программы (комплексной программы), показателю и мероприятию (результату) структурного элемента государственной программы (комплексной программы).</w:t>
      </w:r>
    </w:p>
    <w:p w:rsidR="002F3865" w:rsidRPr="00BD68C9" w:rsidRDefault="002F3865" w:rsidP="000306A8">
      <w:pPr>
        <w:pStyle w:val="20"/>
        <w:shd w:val="clear" w:color="auto" w:fill="auto"/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</w:p>
    <w:p w:rsidR="002F3865" w:rsidRPr="00BD68C9" w:rsidRDefault="002F3865" w:rsidP="000306A8">
      <w:pPr>
        <w:pStyle w:val="20"/>
        <w:shd w:val="clear" w:color="auto" w:fill="auto"/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</w:p>
    <w:p w:rsidR="00BF7DED" w:rsidRPr="00BD68C9" w:rsidRDefault="00BF7DED" w:rsidP="00BF7DED">
      <w:pPr>
        <w:pStyle w:val="normal"/>
        <w:spacing w:after="1" w:line="274" w:lineRule="auto"/>
        <w:ind w:left="1457" w:right="0" w:hanging="450"/>
        <w:jc w:val="left"/>
        <w:rPr>
          <w:b/>
          <w:lang w:val="ru-RU"/>
        </w:rPr>
      </w:pPr>
      <w:r w:rsidRPr="00BD68C9">
        <w:rPr>
          <w:b/>
        </w:rPr>
        <w:t>VIII</w:t>
      </w:r>
      <w:r w:rsidRPr="00BD68C9">
        <w:rPr>
          <w:b/>
          <w:lang w:val="ru-RU"/>
        </w:rPr>
        <w:t xml:space="preserve">. Механизмы синхронизации государственных программ Российской Федерации и государственных программ  </w:t>
      </w:r>
    </w:p>
    <w:p w:rsidR="00BF7DED" w:rsidRPr="00BD68C9" w:rsidRDefault="00BF7DED" w:rsidP="00BF7DED">
      <w:pPr>
        <w:pStyle w:val="normal"/>
        <w:spacing w:after="1" w:line="274" w:lineRule="auto"/>
        <w:ind w:left="1457" w:right="0" w:hanging="450"/>
        <w:jc w:val="left"/>
        <w:rPr>
          <w:lang w:val="ru-RU"/>
        </w:rPr>
      </w:pPr>
    </w:p>
    <w:p w:rsidR="00BF7DED" w:rsidRPr="00BD68C9" w:rsidRDefault="002F3865" w:rsidP="000306A8">
      <w:pPr>
        <w:pStyle w:val="20"/>
        <w:shd w:val="clear" w:color="auto" w:fill="auto"/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4</w:t>
      </w:r>
      <w:r w:rsidR="00040600" w:rsidRPr="00BD68C9">
        <w:rPr>
          <w:sz w:val="28"/>
          <w:szCs w:val="28"/>
          <w:lang w:eastAsia="ru-RU" w:bidi="ru-RU"/>
        </w:rPr>
        <w:t>4</w:t>
      </w:r>
      <w:r w:rsidR="00BF7DED" w:rsidRPr="00BD68C9">
        <w:rPr>
          <w:sz w:val="28"/>
          <w:szCs w:val="28"/>
          <w:lang w:eastAsia="ru-RU" w:bidi="ru-RU"/>
        </w:rPr>
        <w:t>.</w:t>
      </w:r>
      <w:r w:rsidR="00485987" w:rsidRPr="00BD68C9">
        <w:rPr>
          <w:sz w:val="28"/>
          <w:szCs w:val="28"/>
          <w:lang w:eastAsia="ru-RU" w:bidi="ru-RU"/>
        </w:rPr>
        <w:t> </w:t>
      </w:r>
      <w:r w:rsidR="00BF7DED" w:rsidRPr="00BD68C9">
        <w:rPr>
          <w:sz w:val="28"/>
          <w:szCs w:val="28"/>
          <w:lang w:eastAsia="ru-RU" w:bidi="ru-RU"/>
        </w:rPr>
        <w:t>Синхронизация государственных программ Российской Федерации и государственных программ осуществляется посредством:</w:t>
      </w:r>
    </w:p>
    <w:p w:rsidR="00BF7DED" w:rsidRPr="00BD68C9" w:rsidRDefault="00BF7DED" w:rsidP="000306A8">
      <w:pPr>
        <w:pStyle w:val="20"/>
        <w:shd w:val="clear" w:color="auto" w:fill="auto"/>
        <w:spacing w:after="0" w:line="240" w:lineRule="auto"/>
        <w:ind w:firstLine="740"/>
        <w:jc w:val="both"/>
        <w:rPr>
          <w:sz w:val="28"/>
          <w:szCs w:val="28"/>
          <w:lang w:eastAsia="ru-RU" w:bidi="ru-RU"/>
        </w:rPr>
      </w:pPr>
      <w:r w:rsidRPr="00BD68C9">
        <w:rPr>
          <w:sz w:val="28"/>
          <w:szCs w:val="28"/>
          <w:lang w:eastAsia="ru-RU" w:bidi="ru-RU"/>
        </w:rPr>
        <w:t>а)</w:t>
      </w:r>
      <w:r w:rsidR="00485987" w:rsidRPr="00BD68C9">
        <w:rPr>
          <w:sz w:val="28"/>
          <w:szCs w:val="28"/>
          <w:lang w:eastAsia="ru-RU" w:bidi="ru-RU"/>
        </w:rPr>
        <w:t> </w:t>
      </w:r>
      <w:r w:rsidRPr="00BD68C9">
        <w:rPr>
          <w:sz w:val="28"/>
          <w:szCs w:val="28"/>
          <w:lang w:eastAsia="ru-RU" w:bidi="ru-RU"/>
        </w:rPr>
        <w:t xml:space="preserve">маркировки ответственными исполнителями, соисполнителями и участниками государственных программ параметров государственной программы и ее структурных элементов;  </w:t>
      </w:r>
    </w:p>
    <w:p w:rsidR="00BF7DED" w:rsidRPr="00BD68C9" w:rsidRDefault="00BF7DED" w:rsidP="00BF7DED">
      <w:pPr>
        <w:pStyle w:val="20"/>
        <w:shd w:val="clear" w:color="auto" w:fill="auto"/>
        <w:tabs>
          <w:tab w:val="left" w:pos="1102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</w:rPr>
      </w:pPr>
      <w:r w:rsidRPr="00BD68C9">
        <w:rPr>
          <w:rFonts w:eastAsiaTheme="minorHAnsi"/>
          <w:sz w:val="28"/>
          <w:szCs w:val="28"/>
        </w:rPr>
        <w:t>б)</w:t>
      </w:r>
      <w:r w:rsidR="00485987" w:rsidRPr="00BD68C9">
        <w:rPr>
          <w:rFonts w:eastAsiaTheme="minorHAnsi"/>
          <w:sz w:val="28"/>
          <w:szCs w:val="28"/>
        </w:rPr>
        <w:t> </w:t>
      </w:r>
      <w:r w:rsidRPr="00BD68C9">
        <w:rPr>
          <w:rFonts w:eastAsiaTheme="minorHAnsi"/>
          <w:sz w:val="28"/>
          <w:szCs w:val="28"/>
        </w:rPr>
        <w:t>заключения соглашения о реализации на территории Курской области регионального проекта, обеспечивающего достижение показателей соответствующего национального и федерального проект</w:t>
      </w:r>
      <w:r w:rsidR="007E1B2A" w:rsidRPr="00BD68C9">
        <w:rPr>
          <w:rFonts w:eastAsiaTheme="minorHAnsi"/>
          <w:sz w:val="28"/>
          <w:szCs w:val="28"/>
        </w:rPr>
        <w:t>ов</w:t>
      </w:r>
      <w:r w:rsidRPr="00BD68C9">
        <w:rPr>
          <w:rFonts w:eastAsiaTheme="minorHAnsi"/>
          <w:sz w:val="28"/>
          <w:szCs w:val="28"/>
        </w:rPr>
        <w:t xml:space="preserve"> и результатов федерального проекта; </w:t>
      </w:r>
    </w:p>
    <w:p w:rsidR="00BF7DED" w:rsidRPr="00BD68C9" w:rsidRDefault="00BF7DED" w:rsidP="00BF7DED">
      <w:pPr>
        <w:pStyle w:val="20"/>
        <w:shd w:val="clear" w:color="auto" w:fill="auto"/>
        <w:tabs>
          <w:tab w:val="left" w:pos="1102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</w:rPr>
      </w:pPr>
      <w:r w:rsidRPr="00BD68C9">
        <w:rPr>
          <w:rFonts w:eastAsiaTheme="minorHAnsi"/>
          <w:sz w:val="28"/>
          <w:szCs w:val="28"/>
        </w:rPr>
        <w:t>в)</w:t>
      </w:r>
      <w:r w:rsidR="00485987" w:rsidRPr="00BD68C9">
        <w:rPr>
          <w:rFonts w:eastAsiaTheme="minorHAnsi"/>
          <w:sz w:val="28"/>
          <w:szCs w:val="28"/>
        </w:rPr>
        <w:t> </w:t>
      </w:r>
      <w:r w:rsidRPr="00BD68C9">
        <w:rPr>
          <w:rFonts w:eastAsiaTheme="minorHAnsi"/>
          <w:sz w:val="28"/>
          <w:szCs w:val="28"/>
        </w:rPr>
        <w:t xml:space="preserve">заключения нефинансового соглашения и представления отчетности по нему - в части показателей государственных программ Российской Федерации и ее структурных элементов, декомпозируемых на уровень </w:t>
      </w:r>
      <w:r w:rsidR="007E1B2A" w:rsidRPr="00BD68C9">
        <w:rPr>
          <w:rFonts w:eastAsiaTheme="minorHAnsi"/>
          <w:sz w:val="28"/>
          <w:szCs w:val="28"/>
        </w:rPr>
        <w:t>Курской области</w:t>
      </w:r>
      <w:r w:rsidRPr="00BD68C9">
        <w:rPr>
          <w:rFonts w:eastAsiaTheme="minorHAnsi"/>
          <w:sz w:val="28"/>
          <w:szCs w:val="28"/>
        </w:rPr>
        <w:t xml:space="preserve">; </w:t>
      </w:r>
    </w:p>
    <w:p w:rsidR="00BF7DED" w:rsidRPr="00BD68C9" w:rsidRDefault="00BF7DED" w:rsidP="00BF7DED">
      <w:pPr>
        <w:pStyle w:val="20"/>
        <w:shd w:val="clear" w:color="auto" w:fill="auto"/>
        <w:tabs>
          <w:tab w:val="left" w:pos="1102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</w:rPr>
      </w:pPr>
      <w:proofErr w:type="gramStart"/>
      <w:r w:rsidRPr="00BD68C9">
        <w:rPr>
          <w:rFonts w:eastAsiaTheme="minorHAnsi"/>
          <w:sz w:val="28"/>
          <w:szCs w:val="28"/>
        </w:rPr>
        <w:t xml:space="preserve">Заключение нефинансового соглашения и представление отчетности осуществляется в порядке и по формам, установленным приказом Минэкономразвития России от 30.11.2021 № 722 «Об утверждении Порядка заключения соглашения о реализации на территории субъекта Российской Федерации государственных программ субъекта Российской Федерации, направленных на достижение целей и показателей государственной программы Российской Федерации, и его типовой формы». </w:t>
      </w:r>
      <w:proofErr w:type="gramEnd"/>
    </w:p>
    <w:p w:rsidR="00BF7DED" w:rsidRPr="00BD68C9" w:rsidRDefault="00BF7DED" w:rsidP="00BF7DED">
      <w:pPr>
        <w:pStyle w:val="20"/>
        <w:shd w:val="clear" w:color="auto" w:fill="auto"/>
        <w:tabs>
          <w:tab w:val="left" w:pos="1102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</w:rPr>
      </w:pPr>
      <w:r w:rsidRPr="00BD68C9">
        <w:rPr>
          <w:rFonts w:eastAsiaTheme="minorHAnsi"/>
          <w:sz w:val="28"/>
          <w:szCs w:val="28"/>
        </w:rPr>
        <w:t>г)</w:t>
      </w:r>
      <w:r w:rsidR="00485987" w:rsidRPr="00BD68C9">
        <w:rPr>
          <w:rFonts w:eastAsiaTheme="minorHAnsi"/>
          <w:sz w:val="28"/>
          <w:szCs w:val="28"/>
        </w:rPr>
        <w:t> </w:t>
      </w:r>
      <w:r w:rsidRPr="00BD68C9">
        <w:rPr>
          <w:rFonts w:eastAsiaTheme="minorHAnsi"/>
          <w:sz w:val="28"/>
          <w:szCs w:val="28"/>
        </w:rPr>
        <w:t xml:space="preserve">заключения финансовых соглашений и представления отчетности по ним - в части мероприятий (результатов), предусматривающих </w:t>
      </w:r>
      <w:proofErr w:type="spellStart"/>
      <w:r w:rsidRPr="00BD68C9">
        <w:rPr>
          <w:rFonts w:eastAsiaTheme="minorHAnsi"/>
          <w:sz w:val="28"/>
          <w:szCs w:val="28"/>
        </w:rPr>
        <w:t>софинансирование</w:t>
      </w:r>
      <w:proofErr w:type="spellEnd"/>
      <w:r w:rsidRPr="00BD68C9">
        <w:rPr>
          <w:rFonts w:eastAsiaTheme="minorHAnsi"/>
          <w:sz w:val="28"/>
          <w:szCs w:val="28"/>
        </w:rPr>
        <w:t xml:space="preserve"> за счет средств федерального бюджета расходных обязательств Курской области</w:t>
      </w:r>
      <w:r w:rsidR="00F76A28" w:rsidRPr="00BD68C9">
        <w:rPr>
          <w:rFonts w:eastAsiaTheme="minorHAnsi"/>
          <w:sz w:val="28"/>
          <w:szCs w:val="28"/>
        </w:rPr>
        <w:t>;</w:t>
      </w:r>
      <w:r w:rsidRPr="00BD68C9">
        <w:rPr>
          <w:rFonts w:eastAsiaTheme="minorHAnsi"/>
          <w:sz w:val="28"/>
          <w:szCs w:val="28"/>
        </w:rPr>
        <w:t xml:space="preserve"> </w:t>
      </w:r>
    </w:p>
    <w:p w:rsidR="00BF7DED" w:rsidRPr="003D39FD" w:rsidRDefault="00BF7DED" w:rsidP="00BF7DED">
      <w:pPr>
        <w:pStyle w:val="20"/>
        <w:shd w:val="clear" w:color="auto" w:fill="auto"/>
        <w:tabs>
          <w:tab w:val="left" w:pos="1102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</w:rPr>
      </w:pPr>
      <w:proofErr w:type="spellStart"/>
      <w:r w:rsidRPr="00BD68C9">
        <w:rPr>
          <w:rFonts w:eastAsiaTheme="minorHAnsi"/>
          <w:sz w:val="28"/>
          <w:szCs w:val="28"/>
        </w:rPr>
        <w:t>д</w:t>
      </w:r>
      <w:proofErr w:type="spellEnd"/>
      <w:r w:rsidRPr="00BD68C9">
        <w:rPr>
          <w:rFonts w:eastAsiaTheme="minorHAnsi"/>
          <w:sz w:val="28"/>
          <w:szCs w:val="28"/>
        </w:rPr>
        <w:t>)</w:t>
      </w:r>
      <w:r w:rsidR="00485987" w:rsidRPr="00BD68C9">
        <w:rPr>
          <w:rFonts w:eastAsiaTheme="minorHAnsi"/>
          <w:sz w:val="28"/>
          <w:szCs w:val="28"/>
        </w:rPr>
        <w:t> </w:t>
      </w:r>
      <w:r w:rsidRPr="00BD68C9">
        <w:rPr>
          <w:rFonts w:eastAsiaTheme="minorHAnsi"/>
          <w:sz w:val="28"/>
          <w:szCs w:val="28"/>
        </w:rPr>
        <w:t xml:space="preserve">формирования плана по достижению показателей государственной программы Российской Федерации и показателей ее структурных элементов, установленных в заключенном нефинансовом соглашении, и отчетности по нему – в части мероприятий (результатов), объектов и контрольных точек структурных элементов государственных программ Российской Федерации, декомпозируемых на уровень </w:t>
      </w:r>
      <w:r w:rsidR="007E1B2A" w:rsidRPr="00BD68C9">
        <w:rPr>
          <w:rFonts w:eastAsiaTheme="minorHAnsi"/>
          <w:sz w:val="28"/>
          <w:szCs w:val="28"/>
        </w:rPr>
        <w:t>Курской области.</w:t>
      </w:r>
    </w:p>
    <w:sectPr w:rsidR="00BF7DED" w:rsidRPr="003D39FD" w:rsidSect="0010281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3FD" w:rsidRDefault="000123FD" w:rsidP="00102816">
      <w:r>
        <w:separator/>
      </w:r>
    </w:p>
  </w:endnote>
  <w:endnote w:type="continuationSeparator" w:id="0">
    <w:p w:rsidR="000123FD" w:rsidRDefault="000123FD" w:rsidP="00102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3FD" w:rsidRDefault="000123FD" w:rsidP="00102816">
      <w:r>
        <w:separator/>
      </w:r>
    </w:p>
  </w:footnote>
  <w:footnote w:type="continuationSeparator" w:id="0">
    <w:p w:rsidR="000123FD" w:rsidRDefault="000123FD" w:rsidP="001028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16282"/>
      <w:docPartObj>
        <w:docPartGallery w:val="Page Numbers (Top of Page)"/>
        <w:docPartUnique/>
      </w:docPartObj>
    </w:sdtPr>
    <w:sdtContent>
      <w:p w:rsidR="000123FD" w:rsidRDefault="003B5E39">
        <w:pPr>
          <w:pStyle w:val="a4"/>
          <w:jc w:val="center"/>
        </w:pPr>
        <w:fldSimple w:instr=" PAGE   \* MERGEFORMAT ">
          <w:r w:rsidR="00F738E8">
            <w:rPr>
              <w:noProof/>
            </w:rPr>
            <w:t>10</w:t>
          </w:r>
        </w:fldSimple>
      </w:p>
    </w:sdtContent>
  </w:sdt>
  <w:p w:rsidR="000123FD" w:rsidRDefault="000123F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0F3"/>
    <w:multiLevelType w:val="multilevel"/>
    <w:tmpl w:val="A8F07C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6D646B"/>
    <w:multiLevelType w:val="multilevel"/>
    <w:tmpl w:val="A8F07C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8A3C5C"/>
    <w:multiLevelType w:val="multilevel"/>
    <w:tmpl w:val="A8F07C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84577A"/>
    <w:multiLevelType w:val="multilevel"/>
    <w:tmpl w:val="51D82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545A12"/>
    <w:multiLevelType w:val="multilevel"/>
    <w:tmpl w:val="3FDC6634"/>
    <w:lvl w:ilvl="0">
      <w:start w:val="8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B7468D"/>
    <w:multiLevelType w:val="multilevel"/>
    <w:tmpl w:val="94D42462"/>
    <w:lvl w:ilvl="0">
      <w:start w:val="4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A16700"/>
    <w:multiLevelType w:val="multilevel"/>
    <w:tmpl w:val="6CD0C1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5F3D23"/>
    <w:multiLevelType w:val="hybridMultilevel"/>
    <w:tmpl w:val="7C487900"/>
    <w:lvl w:ilvl="0" w:tplc="F3BCFF2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21552E"/>
    <w:multiLevelType w:val="multilevel"/>
    <w:tmpl w:val="A8F07C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AD779D"/>
    <w:multiLevelType w:val="multilevel"/>
    <w:tmpl w:val="A8F07C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04014C"/>
    <w:multiLevelType w:val="multilevel"/>
    <w:tmpl w:val="A8F07C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0454F1"/>
    <w:multiLevelType w:val="multilevel"/>
    <w:tmpl w:val="DDA000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6D068E"/>
    <w:multiLevelType w:val="multilevel"/>
    <w:tmpl w:val="F914064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8F7B34"/>
    <w:multiLevelType w:val="multilevel"/>
    <w:tmpl w:val="94D42462"/>
    <w:lvl w:ilvl="0">
      <w:start w:val="4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AC730F"/>
    <w:multiLevelType w:val="multilevel"/>
    <w:tmpl w:val="A8F07C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3C1417"/>
    <w:multiLevelType w:val="multilevel"/>
    <w:tmpl w:val="DDA000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E73D0C"/>
    <w:multiLevelType w:val="multilevel"/>
    <w:tmpl w:val="66286F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3D270A2"/>
    <w:multiLevelType w:val="multilevel"/>
    <w:tmpl w:val="A8F07C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CD0153"/>
    <w:multiLevelType w:val="multilevel"/>
    <w:tmpl w:val="A8F07C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762ADD"/>
    <w:multiLevelType w:val="hybridMultilevel"/>
    <w:tmpl w:val="407E8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956F81"/>
    <w:multiLevelType w:val="multilevel"/>
    <w:tmpl w:val="F1782B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BD852D5"/>
    <w:multiLevelType w:val="multilevel"/>
    <w:tmpl w:val="059CB3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20"/>
  </w:num>
  <w:num w:numId="5">
    <w:abstractNumId w:val="18"/>
  </w:num>
  <w:num w:numId="6">
    <w:abstractNumId w:val="9"/>
  </w:num>
  <w:num w:numId="7">
    <w:abstractNumId w:val="10"/>
  </w:num>
  <w:num w:numId="8">
    <w:abstractNumId w:val="2"/>
  </w:num>
  <w:num w:numId="9">
    <w:abstractNumId w:val="17"/>
  </w:num>
  <w:num w:numId="10">
    <w:abstractNumId w:val="21"/>
  </w:num>
  <w:num w:numId="11">
    <w:abstractNumId w:val="6"/>
  </w:num>
  <w:num w:numId="12">
    <w:abstractNumId w:val="3"/>
  </w:num>
  <w:num w:numId="13">
    <w:abstractNumId w:val="8"/>
  </w:num>
  <w:num w:numId="14">
    <w:abstractNumId w:val="0"/>
  </w:num>
  <w:num w:numId="15">
    <w:abstractNumId w:val="16"/>
  </w:num>
  <w:num w:numId="16">
    <w:abstractNumId w:val="13"/>
  </w:num>
  <w:num w:numId="17">
    <w:abstractNumId w:val="4"/>
  </w:num>
  <w:num w:numId="18">
    <w:abstractNumId w:val="5"/>
  </w:num>
  <w:num w:numId="19">
    <w:abstractNumId w:val="11"/>
  </w:num>
  <w:num w:numId="20">
    <w:abstractNumId w:val="15"/>
  </w:num>
  <w:num w:numId="21">
    <w:abstractNumId w:val="19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756C"/>
    <w:rsid w:val="000123FD"/>
    <w:rsid w:val="000168DE"/>
    <w:rsid w:val="0002134A"/>
    <w:rsid w:val="000306A8"/>
    <w:rsid w:val="00032108"/>
    <w:rsid w:val="00040600"/>
    <w:rsid w:val="00044FFA"/>
    <w:rsid w:val="00054D1D"/>
    <w:rsid w:val="00056A96"/>
    <w:rsid w:val="00065A65"/>
    <w:rsid w:val="00067AE5"/>
    <w:rsid w:val="000732F2"/>
    <w:rsid w:val="00073698"/>
    <w:rsid w:val="00073B62"/>
    <w:rsid w:val="00076E30"/>
    <w:rsid w:val="0009036D"/>
    <w:rsid w:val="00093A6C"/>
    <w:rsid w:val="000A59A1"/>
    <w:rsid w:val="000B2D7B"/>
    <w:rsid w:val="000B779A"/>
    <w:rsid w:val="000D19D8"/>
    <w:rsid w:val="000D2B84"/>
    <w:rsid w:val="000E69FE"/>
    <w:rsid w:val="00102363"/>
    <w:rsid w:val="00102816"/>
    <w:rsid w:val="00112E79"/>
    <w:rsid w:val="001130E0"/>
    <w:rsid w:val="00122EB7"/>
    <w:rsid w:val="00133792"/>
    <w:rsid w:val="0014078F"/>
    <w:rsid w:val="001465B3"/>
    <w:rsid w:val="0016751B"/>
    <w:rsid w:val="00183D39"/>
    <w:rsid w:val="00194A6E"/>
    <w:rsid w:val="00194CC5"/>
    <w:rsid w:val="00197CC0"/>
    <w:rsid w:val="001A4015"/>
    <w:rsid w:val="001A434C"/>
    <w:rsid w:val="001B3956"/>
    <w:rsid w:val="001B7377"/>
    <w:rsid w:val="001D0EDF"/>
    <w:rsid w:val="001D1662"/>
    <w:rsid w:val="001D446E"/>
    <w:rsid w:val="001D4692"/>
    <w:rsid w:val="001E315B"/>
    <w:rsid w:val="001E32FC"/>
    <w:rsid w:val="001F070C"/>
    <w:rsid w:val="001F6C91"/>
    <w:rsid w:val="001F7B9E"/>
    <w:rsid w:val="00202CD4"/>
    <w:rsid w:val="00205AE9"/>
    <w:rsid w:val="0021288E"/>
    <w:rsid w:val="00213BC2"/>
    <w:rsid w:val="00213ED9"/>
    <w:rsid w:val="002147FE"/>
    <w:rsid w:val="00217200"/>
    <w:rsid w:val="00217A37"/>
    <w:rsid w:val="00221E7A"/>
    <w:rsid w:val="00222367"/>
    <w:rsid w:val="00225E1A"/>
    <w:rsid w:val="0023044A"/>
    <w:rsid w:val="0023173F"/>
    <w:rsid w:val="00242AA0"/>
    <w:rsid w:val="002559C5"/>
    <w:rsid w:val="00270724"/>
    <w:rsid w:val="00277B6B"/>
    <w:rsid w:val="00281A96"/>
    <w:rsid w:val="002844B9"/>
    <w:rsid w:val="002A38FD"/>
    <w:rsid w:val="002B74C9"/>
    <w:rsid w:val="002D6DA9"/>
    <w:rsid w:val="002D7CC5"/>
    <w:rsid w:val="002F3865"/>
    <w:rsid w:val="002F47C9"/>
    <w:rsid w:val="002F4F51"/>
    <w:rsid w:val="003334D7"/>
    <w:rsid w:val="00337988"/>
    <w:rsid w:val="00360BD8"/>
    <w:rsid w:val="00366609"/>
    <w:rsid w:val="003910B5"/>
    <w:rsid w:val="003936AB"/>
    <w:rsid w:val="00397543"/>
    <w:rsid w:val="003A4F61"/>
    <w:rsid w:val="003B1BFA"/>
    <w:rsid w:val="003B5E39"/>
    <w:rsid w:val="003C0AB7"/>
    <w:rsid w:val="003C21E5"/>
    <w:rsid w:val="003C6FD5"/>
    <w:rsid w:val="003D39FD"/>
    <w:rsid w:val="003E2708"/>
    <w:rsid w:val="003E543E"/>
    <w:rsid w:val="003F4547"/>
    <w:rsid w:val="003F4623"/>
    <w:rsid w:val="003F756C"/>
    <w:rsid w:val="0040686E"/>
    <w:rsid w:val="00410102"/>
    <w:rsid w:val="004170EE"/>
    <w:rsid w:val="00434DB7"/>
    <w:rsid w:val="004353DA"/>
    <w:rsid w:val="004530EB"/>
    <w:rsid w:val="00455828"/>
    <w:rsid w:val="004638EB"/>
    <w:rsid w:val="00485987"/>
    <w:rsid w:val="004944A3"/>
    <w:rsid w:val="00497C91"/>
    <w:rsid w:val="004B7AD0"/>
    <w:rsid w:val="004C10B8"/>
    <w:rsid w:val="004C268E"/>
    <w:rsid w:val="004C3C99"/>
    <w:rsid w:val="004E12D9"/>
    <w:rsid w:val="004F23AD"/>
    <w:rsid w:val="00506A18"/>
    <w:rsid w:val="0051191E"/>
    <w:rsid w:val="00517BB4"/>
    <w:rsid w:val="005302C8"/>
    <w:rsid w:val="00551635"/>
    <w:rsid w:val="00551705"/>
    <w:rsid w:val="00553AFA"/>
    <w:rsid w:val="00556562"/>
    <w:rsid w:val="00563B93"/>
    <w:rsid w:val="00566FB2"/>
    <w:rsid w:val="0059101A"/>
    <w:rsid w:val="0059418A"/>
    <w:rsid w:val="005B11F3"/>
    <w:rsid w:val="005C40BE"/>
    <w:rsid w:val="00623619"/>
    <w:rsid w:val="00627437"/>
    <w:rsid w:val="00636D33"/>
    <w:rsid w:val="00642C3C"/>
    <w:rsid w:val="00646E14"/>
    <w:rsid w:val="0065207D"/>
    <w:rsid w:val="00660BE7"/>
    <w:rsid w:val="0066619D"/>
    <w:rsid w:val="00672171"/>
    <w:rsid w:val="00680501"/>
    <w:rsid w:val="00694B13"/>
    <w:rsid w:val="0069663E"/>
    <w:rsid w:val="006A006C"/>
    <w:rsid w:val="006B7A9B"/>
    <w:rsid w:val="006C5203"/>
    <w:rsid w:val="006C7260"/>
    <w:rsid w:val="006D604B"/>
    <w:rsid w:val="006F234F"/>
    <w:rsid w:val="00737709"/>
    <w:rsid w:val="007462B2"/>
    <w:rsid w:val="007727D7"/>
    <w:rsid w:val="00773DC9"/>
    <w:rsid w:val="0077679A"/>
    <w:rsid w:val="00776D5E"/>
    <w:rsid w:val="00786719"/>
    <w:rsid w:val="00792207"/>
    <w:rsid w:val="0079654E"/>
    <w:rsid w:val="007A1845"/>
    <w:rsid w:val="007B310F"/>
    <w:rsid w:val="007C317C"/>
    <w:rsid w:val="007C32E6"/>
    <w:rsid w:val="007D1F9B"/>
    <w:rsid w:val="007D2281"/>
    <w:rsid w:val="007E1B2A"/>
    <w:rsid w:val="00800B82"/>
    <w:rsid w:val="00820DE9"/>
    <w:rsid w:val="0082229D"/>
    <w:rsid w:val="00831431"/>
    <w:rsid w:val="00833222"/>
    <w:rsid w:val="00833558"/>
    <w:rsid w:val="008531A6"/>
    <w:rsid w:val="0088115A"/>
    <w:rsid w:val="0088590C"/>
    <w:rsid w:val="00890813"/>
    <w:rsid w:val="008A1E92"/>
    <w:rsid w:val="008A288A"/>
    <w:rsid w:val="008A6C99"/>
    <w:rsid w:val="008B3BFC"/>
    <w:rsid w:val="008B4D87"/>
    <w:rsid w:val="008B5529"/>
    <w:rsid w:val="008B5A8A"/>
    <w:rsid w:val="008C1328"/>
    <w:rsid w:val="008D3541"/>
    <w:rsid w:val="008F140A"/>
    <w:rsid w:val="008F3C55"/>
    <w:rsid w:val="009029BC"/>
    <w:rsid w:val="00935B32"/>
    <w:rsid w:val="00945B6A"/>
    <w:rsid w:val="0095162D"/>
    <w:rsid w:val="009630F2"/>
    <w:rsid w:val="009708A4"/>
    <w:rsid w:val="00971B54"/>
    <w:rsid w:val="00971BD7"/>
    <w:rsid w:val="009735E0"/>
    <w:rsid w:val="00975743"/>
    <w:rsid w:val="00981B82"/>
    <w:rsid w:val="00983704"/>
    <w:rsid w:val="00994D16"/>
    <w:rsid w:val="009B467E"/>
    <w:rsid w:val="009D30AC"/>
    <w:rsid w:val="009D6C92"/>
    <w:rsid w:val="009D7B27"/>
    <w:rsid w:val="009E425E"/>
    <w:rsid w:val="00A00464"/>
    <w:rsid w:val="00A06702"/>
    <w:rsid w:val="00A12ABC"/>
    <w:rsid w:val="00A1547D"/>
    <w:rsid w:val="00A16754"/>
    <w:rsid w:val="00A17414"/>
    <w:rsid w:val="00A27832"/>
    <w:rsid w:val="00A4097E"/>
    <w:rsid w:val="00A72837"/>
    <w:rsid w:val="00A917CD"/>
    <w:rsid w:val="00AA03C7"/>
    <w:rsid w:val="00AB0054"/>
    <w:rsid w:val="00AB14BE"/>
    <w:rsid w:val="00AB258E"/>
    <w:rsid w:val="00AB392F"/>
    <w:rsid w:val="00AD4BBA"/>
    <w:rsid w:val="00AD6D68"/>
    <w:rsid w:val="00AE2DBC"/>
    <w:rsid w:val="00AE7B67"/>
    <w:rsid w:val="00B017F2"/>
    <w:rsid w:val="00B05D09"/>
    <w:rsid w:val="00B066F9"/>
    <w:rsid w:val="00B11821"/>
    <w:rsid w:val="00B20CC8"/>
    <w:rsid w:val="00B22F56"/>
    <w:rsid w:val="00B31B0C"/>
    <w:rsid w:val="00B3657B"/>
    <w:rsid w:val="00B451EA"/>
    <w:rsid w:val="00B4563E"/>
    <w:rsid w:val="00B7139D"/>
    <w:rsid w:val="00B729D0"/>
    <w:rsid w:val="00B90C68"/>
    <w:rsid w:val="00B92F08"/>
    <w:rsid w:val="00B957BE"/>
    <w:rsid w:val="00BB009E"/>
    <w:rsid w:val="00BB69FC"/>
    <w:rsid w:val="00BC7830"/>
    <w:rsid w:val="00BD68C9"/>
    <w:rsid w:val="00BE233B"/>
    <w:rsid w:val="00BF7DED"/>
    <w:rsid w:val="00C05427"/>
    <w:rsid w:val="00C14DBA"/>
    <w:rsid w:val="00C16AE8"/>
    <w:rsid w:val="00C312D5"/>
    <w:rsid w:val="00C4240A"/>
    <w:rsid w:val="00C45437"/>
    <w:rsid w:val="00C45B47"/>
    <w:rsid w:val="00C608C8"/>
    <w:rsid w:val="00C67809"/>
    <w:rsid w:val="00C71571"/>
    <w:rsid w:val="00C744CD"/>
    <w:rsid w:val="00C765F4"/>
    <w:rsid w:val="00C77DF4"/>
    <w:rsid w:val="00CB4FA9"/>
    <w:rsid w:val="00CD56B5"/>
    <w:rsid w:val="00CD6831"/>
    <w:rsid w:val="00CF175A"/>
    <w:rsid w:val="00CF7B2B"/>
    <w:rsid w:val="00D00B38"/>
    <w:rsid w:val="00D15661"/>
    <w:rsid w:val="00D16A99"/>
    <w:rsid w:val="00D44049"/>
    <w:rsid w:val="00D51E2C"/>
    <w:rsid w:val="00D66A70"/>
    <w:rsid w:val="00D7069D"/>
    <w:rsid w:val="00D72913"/>
    <w:rsid w:val="00D73B5C"/>
    <w:rsid w:val="00D7479D"/>
    <w:rsid w:val="00D82AA0"/>
    <w:rsid w:val="00D9253D"/>
    <w:rsid w:val="00D9752A"/>
    <w:rsid w:val="00DA7A3F"/>
    <w:rsid w:val="00DB3578"/>
    <w:rsid w:val="00DB7DE9"/>
    <w:rsid w:val="00DD05D4"/>
    <w:rsid w:val="00DD53F8"/>
    <w:rsid w:val="00DE71CE"/>
    <w:rsid w:val="00DF0C42"/>
    <w:rsid w:val="00DF6C16"/>
    <w:rsid w:val="00DF794B"/>
    <w:rsid w:val="00E1088C"/>
    <w:rsid w:val="00E13B34"/>
    <w:rsid w:val="00E24B78"/>
    <w:rsid w:val="00E34366"/>
    <w:rsid w:val="00E40DFB"/>
    <w:rsid w:val="00E41835"/>
    <w:rsid w:val="00E4396F"/>
    <w:rsid w:val="00E44E77"/>
    <w:rsid w:val="00E466C5"/>
    <w:rsid w:val="00E60506"/>
    <w:rsid w:val="00E62666"/>
    <w:rsid w:val="00E6460D"/>
    <w:rsid w:val="00E8068B"/>
    <w:rsid w:val="00E833B4"/>
    <w:rsid w:val="00E97B47"/>
    <w:rsid w:val="00EC0023"/>
    <w:rsid w:val="00EC15AB"/>
    <w:rsid w:val="00EC3F5E"/>
    <w:rsid w:val="00ED2FD0"/>
    <w:rsid w:val="00EE142D"/>
    <w:rsid w:val="00EE406C"/>
    <w:rsid w:val="00EF3112"/>
    <w:rsid w:val="00F0431B"/>
    <w:rsid w:val="00F43833"/>
    <w:rsid w:val="00F46632"/>
    <w:rsid w:val="00F55444"/>
    <w:rsid w:val="00F738E8"/>
    <w:rsid w:val="00F74149"/>
    <w:rsid w:val="00F76A28"/>
    <w:rsid w:val="00F773F3"/>
    <w:rsid w:val="00F777E1"/>
    <w:rsid w:val="00F83D20"/>
    <w:rsid w:val="00F8409A"/>
    <w:rsid w:val="00F95F5B"/>
    <w:rsid w:val="00FA0E86"/>
    <w:rsid w:val="00FB6B0B"/>
    <w:rsid w:val="00FD0A2D"/>
    <w:rsid w:val="00FD23E4"/>
    <w:rsid w:val="00FE3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5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F756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F756C"/>
    <w:pPr>
      <w:widowControl w:val="0"/>
      <w:shd w:val="clear" w:color="auto" w:fill="FFFFFF"/>
      <w:spacing w:after="240" w:line="320" w:lineRule="exact"/>
      <w:ind w:hanging="580"/>
      <w:jc w:val="center"/>
    </w:pPr>
    <w:rPr>
      <w:sz w:val="26"/>
      <w:szCs w:val="26"/>
      <w:lang w:eastAsia="en-US"/>
    </w:rPr>
  </w:style>
  <w:style w:type="character" w:styleId="a3">
    <w:name w:val="Hyperlink"/>
    <w:basedOn w:val="a0"/>
    <w:rsid w:val="003F756C"/>
    <w:rPr>
      <w:color w:val="0066CC"/>
      <w:u w:val="single"/>
    </w:rPr>
  </w:style>
  <w:style w:type="paragraph" w:customStyle="1" w:styleId="ConsPlusNormal">
    <w:name w:val="ConsPlusNormal"/>
    <w:rsid w:val="000168DE"/>
    <w:pPr>
      <w:widowControl w:val="0"/>
      <w:autoSpaceDE w:val="0"/>
      <w:autoSpaceDN w:val="0"/>
      <w:spacing w:after="0" w:line="240" w:lineRule="auto"/>
      <w:ind w:firstLine="539"/>
      <w:jc w:val="both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028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028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028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028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rmal">
    <w:name w:val="normal"/>
    <w:rsid w:val="00BF7DED"/>
    <w:pPr>
      <w:spacing w:after="5" w:line="269" w:lineRule="auto"/>
      <w:ind w:left="10" w:right="68"/>
      <w:jc w:val="both"/>
    </w:pPr>
    <w:rPr>
      <w:rFonts w:ascii="Times New Roman" w:eastAsia="Times New Roman" w:hAnsi="Times New Roman" w:cs="Times New Roman"/>
      <w:sz w:val="28"/>
      <w:szCs w:val="28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60D1B-2718-4CF5-96A2-251B301DF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25</Pages>
  <Words>9122</Words>
  <Characters>51999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Беседина</dc:creator>
  <cp:lastModifiedBy>Беседина</cp:lastModifiedBy>
  <cp:revision>9</cp:revision>
  <cp:lastPrinted>2023-06-14T09:58:00Z</cp:lastPrinted>
  <dcterms:created xsi:type="dcterms:W3CDTF">2023-06-13T08:21:00Z</dcterms:created>
  <dcterms:modified xsi:type="dcterms:W3CDTF">2023-06-14T10:03:00Z</dcterms:modified>
</cp:coreProperties>
</file>