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УТВЕРЖДЕНЫ</w:t>
                            </w:r>
                          </w:p>
                          <w:p w14:paraId="04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6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02.10.2025</w:t>
                            </w:r>
                            <w:r>
                              <w:t xml:space="preserve"> № 106н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7000000">
      <w:pPr>
        <w:ind w:firstLine="709" w:left="0"/>
        <w:jc w:val="both"/>
        <w:rPr>
          <w:sz w:val="28"/>
          <w:highlight w:val="yellow"/>
        </w:rPr>
      </w:pP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/>
        <w:jc w:val="both"/>
        <w:rPr>
          <w:sz w:val="28"/>
          <w:highlight w:val="yellow"/>
        </w:rPr>
      </w:pPr>
    </w:p>
    <w:p w14:paraId="0B000000">
      <w:pPr>
        <w:ind w:firstLine="709" w:left="0"/>
        <w:jc w:val="both"/>
        <w:rPr>
          <w:sz w:val="28"/>
          <w:highlight w:val="yellow"/>
        </w:rPr>
      </w:pPr>
    </w:p>
    <w:p w14:paraId="0C000000">
      <w:pPr>
        <w:ind/>
        <w:jc w:val="center"/>
        <w:rPr>
          <w:b w:val="1"/>
        </w:rPr>
      </w:pP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Я</w:t>
      </w:r>
      <w:r>
        <w:rPr>
          <w:b w:val="1"/>
          <w:sz w:val="28"/>
        </w:rPr>
        <w:t>,</w:t>
      </w:r>
    </w:p>
    <w:p w14:paraId="0E000000">
      <w:pPr>
        <w:ind w:firstLine="709" w:left="0"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ы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я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 области от </w:t>
      </w:r>
      <w:r>
        <w:rPr>
          <w:b w:val="1"/>
          <w:sz w:val="28"/>
        </w:rPr>
        <w:t>12</w:t>
      </w:r>
      <w:r>
        <w:rPr>
          <w:b w:val="1"/>
          <w:sz w:val="28"/>
        </w:rPr>
        <w:t>.1</w:t>
      </w:r>
      <w:r>
        <w:rPr>
          <w:b w:val="1"/>
          <w:sz w:val="28"/>
        </w:rPr>
        <w:t>2</w:t>
      </w:r>
      <w:r>
        <w:rPr>
          <w:b w:val="1"/>
          <w:sz w:val="28"/>
        </w:rPr>
        <w:t>.20</w:t>
      </w:r>
      <w:r>
        <w:rPr>
          <w:b w:val="1"/>
          <w:sz w:val="28"/>
        </w:rPr>
        <w:t>2</w:t>
      </w:r>
      <w:r>
        <w:rPr>
          <w:b w:val="1"/>
          <w:sz w:val="28"/>
        </w:rPr>
        <w:t>4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</w:t>
      </w:r>
      <w:r>
        <w:rPr>
          <w:b w:val="1"/>
          <w:sz w:val="28"/>
        </w:rPr>
        <w:t>02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>«Об утверждении Порядка 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страхования Курской области»</w:t>
      </w:r>
    </w:p>
    <w:p w14:paraId="0F000000">
      <w:pPr>
        <w:ind w:firstLine="567" w:left="0"/>
        <w:jc w:val="both"/>
        <w:rPr>
          <w:sz w:val="27"/>
        </w:rPr>
      </w:pPr>
    </w:p>
    <w:p w14:paraId="10000000">
      <w:pPr>
        <w:pStyle w:val="Style_3"/>
      </w:pPr>
      <w:r>
        <w:t>1. </w:t>
      </w:r>
      <w:r>
        <w:t xml:space="preserve">В приложении 1 к Порядку </w:t>
      </w:r>
      <w:r>
        <w:t>формирования и применения кодов бюджетной классификации Российской Ф</w:t>
      </w:r>
      <w:r>
        <w:t>едерации в части, относящейся к </w:t>
      </w:r>
      <w:r>
        <w:t>областному бюджету и бюджету территориального фонда обязательного медицинского страхования Курской области, утвержденному указанным приказом</w:t>
      </w:r>
      <w:r>
        <w:t>,</w:t>
      </w:r>
      <w:r>
        <w:t xml:space="preserve"> после строки: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371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14 1 00 00000</w:t>
            </w:r>
          </w:p>
        </w:tc>
        <w:tc>
          <w:tcPr>
            <w:tcW w:type="dxa" w:w="7371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rPr>
                <w:sz w:val="28"/>
              </w:rPr>
            </w:pPr>
            <w:r>
              <w:rPr>
                <w:sz w:val="28"/>
              </w:rPr>
              <w:t>Региональные проекты, входящие в состав национальных проектов</w:t>
            </w:r>
            <w:r>
              <w:rPr>
                <w:sz w:val="28"/>
              </w:rPr>
              <w:t>»</w:t>
            </w:r>
          </w:p>
        </w:tc>
      </w:tr>
    </w:tbl>
    <w:p w14:paraId="13000000">
      <w:pPr>
        <w:pStyle w:val="Style_5"/>
        <w:ind w:firstLine="709" w:left="0"/>
        <w:jc w:val="both"/>
        <w:rPr>
          <w:b w:val="0"/>
        </w:rPr>
      </w:pPr>
      <w:r>
        <w:rPr>
          <w:b w:val="0"/>
        </w:rPr>
        <w:t>дополнить строк</w:t>
      </w:r>
      <w:r>
        <w:rPr>
          <w:b w:val="0"/>
        </w:rPr>
        <w:t>ами</w:t>
      </w:r>
      <w:r>
        <w:rPr>
          <w:b w:val="0"/>
        </w:rPr>
        <w:t xml:space="preserve"> следующего содержания:</w:t>
      </w:r>
    </w:p>
    <w:tbl>
      <w:tblPr>
        <w:tblStyle w:val="Style_4"/>
        <w:tblInd w:type="dxa" w:w="62"/>
        <w:tblLayout w:type="fixed"/>
        <w:tblCellMar>
          <w:left w:type="dxa" w:w="10"/>
          <w:right w:type="dxa" w:w="10"/>
        </w:tblCellMar>
      </w:tblPr>
      <w:tblGrid>
        <w:gridCol w:w="1985"/>
        <w:gridCol w:w="7087"/>
      </w:tblGrid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14 1 </w:t>
            </w:r>
            <w:r>
              <w:rPr>
                <w:sz w:val="28"/>
              </w:rPr>
              <w:t>М3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5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«Системные меры развития международной кооперации и экспорта»</w:t>
            </w:r>
          </w:p>
        </w:tc>
      </w:tr>
      <w:tr>
        <w:tc>
          <w:tcPr>
            <w:tcW w:type="dxa" w:w="1985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6000000">
            <w:pPr>
              <w:rPr>
                <w:color w:val="FF0000"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М3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58480</w:t>
            </w:r>
          </w:p>
        </w:tc>
        <w:tc>
          <w:tcPr>
            <w:tcW w:type="dxa" w:w="7087"/>
            <w:shd w:fill="auto" w:val="clear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7000000">
            <w:pPr>
              <w:ind/>
              <w:jc w:val="both"/>
              <w:rPr>
                <w:color w:val="FF0000"/>
                <w:sz w:val="28"/>
              </w:rPr>
            </w:pPr>
            <w:r>
              <w:rPr>
                <w:color w:themeColor="text1" w:val="000000"/>
                <w:sz w:val="28"/>
              </w:rPr>
              <w:t>Реализация мероприяти</w:t>
            </w:r>
            <w:r>
              <w:rPr>
                <w:color w:themeColor="text1" w:val="000000"/>
                <w:sz w:val="28"/>
              </w:rPr>
              <w:t>я, направленного на предоставление субъектам малого и среднего предпринимательства услуг и мер поддержки центрами поддержки экспорта».</w:t>
            </w:r>
          </w:p>
        </w:tc>
      </w:tr>
    </w:tbl>
    <w:p w14:paraId="18000000">
      <w:pPr>
        <w:ind w:firstLine="720" w:left="0"/>
        <w:jc w:val="both"/>
        <w:rPr>
          <w:sz w:val="28"/>
        </w:rPr>
      </w:pPr>
      <w:r>
        <w:rPr>
          <w:sz w:val="28"/>
        </w:rPr>
        <w:t>2</w:t>
      </w:r>
      <w:r>
        <w:rPr>
          <w:sz w:val="28"/>
        </w:rPr>
        <w:t>.</w:t>
      </w:r>
      <w:r>
        <w:rPr>
          <w:sz w:val="28"/>
        </w:rPr>
        <w:t> </w:t>
      </w:r>
      <w:r>
        <w:rPr>
          <w:sz w:val="28"/>
        </w:rPr>
        <w:t xml:space="preserve">В </w:t>
      </w:r>
      <w:r>
        <w:rPr>
          <w:sz w:val="28"/>
        </w:rPr>
        <w:t>п</w:t>
      </w:r>
      <w:r>
        <w:rPr>
          <w:sz w:val="28"/>
        </w:rPr>
        <w:t xml:space="preserve">риложении </w:t>
      </w:r>
      <w:r>
        <w:rPr>
          <w:sz w:val="28"/>
        </w:rPr>
        <w:t>2</w:t>
      </w:r>
      <w:r>
        <w:rPr>
          <w:sz w:val="28"/>
        </w:rPr>
        <w:t xml:space="preserve"> к указанному Порядку</w:t>
      </w:r>
      <w:r>
        <w:rPr>
          <w:sz w:val="28"/>
        </w:rPr>
        <w:t xml:space="preserve"> </w:t>
      </w:r>
      <w:r>
        <w:rPr>
          <w:sz w:val="28"/>
        </w:rPr>
        <w:t>после строки</w:t>
      </w:r>
      <w:r>
        <w:rPr>
          <w:sz w:val="28"/>
        </w:rP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591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9000000">
            <w:pPr>
              <w:rPr>
                <w:sz w:val="28"/>
              </w:rPr>
            </w:pPr>
            <w:r>
              <w:rPr>
                <w:sz w:val="28"/>
              </w:rPr>
              <w:t>«12 1 Ю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Региональный проект «Мы вместе (Воспитание гармонично развитой личности)» </w:t>
            </w:r>
          </w:p>
        </w:tc>
      </w:tr>
    </w:tbl>
    <w:p w14:paraId="1B000000">
      <w:pPr>
        <w:pStyle w:val="Style_3"/>
        <w:ind w:firstLine="709" w:left="0"/>
      </w:pPr>
      <w:r>
        <w:t>дополнить строкой следующего содержания</w:t>
      </w:r>
      <w:r>
        <w:t>:</w:t>
      </w:r>
    </w:p>
    <w:tbl>
      <w:tblPr>
        <w:tblStyle w:val="Style_4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047"/>
        <w:gridCol w:w="7087"/>
      </w:tblGrid>
      <w:tr>
        <w:trPr>
          <w:trHeight w:hRule="atLeast" w:val="734"/>
        </w:trPr>
        <w:tc>
          <w:tcPr>
            <w:tcW w:type="dxa" w:w="2047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 xml:space="preserve">14 1 </w:t>
            </w:r>
            <w:r>
              <w:rPr>
                <w:sz w:val="28"/>
              </w:rPr>
              <w:t>М3</w:t>
            </w:r>
            <w:r>
              <w:rPr>
                <w:sz w:val="28"/>
              </w:rPr>
              <w:t xml:space="preserve"> 00000</w:t>
            </w:r>
          </w:p>
        </w:tc>
        <w:tc>
          <w:tcPr>
            <w:tcW w:type="dxa" w:w="7087"/>
            <w:tcBorders>
              <w:lef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Региональный проект «Системные меры развития международной кооперации и экспорта»</w:t>
            </w:r>
            <w:r>
              <w:rPr>
                <w:sz w:val="28"/>
              </w:rPr>
              <w:t>.</w:t>
            </w:r>
          </w:p>
        </w:tc>
      </w:tr>
    </w:tbl>
    <w:p w14:paraId="1E000000">
      <w:pPr>
        <w:ind w:firstLine="709" w:left="0"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6_ch" w:type="character">
    <w:name w:val="Normal"/>
    <w:link w:val="Style_6"/>
    <w:rPr>
      <w:rFonts w:ascii="Times New Roman" w:hAnsi="Times New Roman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Font Style12"/>
    <w:link w:val="Style_10_ch"/>
    <w:rPr>
      <w:rFonts w:ascii="Times New Roman" w:hAnsi="Times New Roman"/>
      <w:sz w:val="30"/>
    </w:rPr>
  </w:style>
  <w:style w:styleId="Style_10_ch" w:type="character">
    <w:name w:val="Font Style12"/>
    <w:link w:val="Style_10"/>
    <w:rPr>
      <w:rFonts w:ascii="Times New Roman" w:hAnsi="Times New Roman"/>
      <w:sz w:val="30"/>
    </w:rPr>
  </w:style>
  <w:style w:styleId="Style_11" w:type="paragraph">
    <w:name w:val="toc 6"/>
    <w:next w:val="Style_6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Balloon Text"/>
    <w:basedOn w:val="Style_6"/>
    <w:link w:val="Style_13_ch"/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Style4"/>
    <w:basedOn w:val="Style_6"/>
    <w:link w:val="Style_14_ch"/>
    <w:pPr>
      <w:widowControl w:val="0"/>
      <w:spacing w:line="546" w:lineRule="exact"/>
      <w:ind w:firstLine="552" w:left="0"/>
      <w:jc w:val="both"/>
    </w:pPr>
  </w:style>
  <w:style w:styleId="Style_14_ch" w:type="character">
    <w:name w:val="Style4"/>
    <w:basedOn w:val="Style_6_ch"/>
    <w:link w:val="Style_14"/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15" w:type="paragraph">
    <w:name w:val="ConsPlusNonformat"/>
    <w:link w:val="Style_15_ch"/>
    <w:pPr>
      <w:spacing w:after="0" w:line="240" w:lineRule="auto"/>
      <w:ind/>
    </w:pPr>
    <w:rPr>
      <w:rFonts w:ascii="Courier New" w:hAnsi="Courier New"/>
      <w:sz w:val="20"/>
    </w:rPr>
  </w:style>
  <w:style w:styleId="Style_15_ch" w:type="character">
    <w:name w:val="ConsPlusNonformat"/>
    <w:link w:val="Style_15"/>
    <w:rPr>
      <w:rFonts w:ascii="Courier New" w:hAnsi="Courier New"/>
      <w:sz w:val="20"/>
    </w:rPr>
  </w:style>
  <w:style w:styleId="Style_16" w:type="paragraph">
    <w:name w:val="heading 3"/>
    <w:next w:val="Style_6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Normal (Web)"/>
    <w:basedOn w:val="Style_6"/>
    <w:link w:val="Style_17_ch"/>
  </w:style>
  <w:style w:styleId="Style_17_ch" w:type="character">
    <w:name w:val="Normal (Web)"/>
    <w:basedOn w:val="Style_6_ch"/>
    <w:link w:val="Style_17"/>
  </w:style>
  <w:style w:styleId="Style_18" w:type="paragraph">
    <w:name w:val="s_1"/>
    <w:basedOn w:val="Style_6"/>
    <w:link w:val="Style_18_ch"/>
    <w:pPr>
      <w:spacing w:afterAutospacing="on" w:beforeAutospacing="on"/>
      <w:ind/>
    </w:pPr>
  </w:style>
  <w:style w:styleId="Style_18_ch" w:type="character">
    <w:name w:val="s_1"/>
    <w:basedOn w:val="Style_6_ch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s_16"/>
    <w:basedOn w:val="Style_6"/>
    <w:link w:val="Style_20_ch"/>
    <w:pPr>
      <w:spacing w:afterAutospacing="on" w:beforeAutospacing="on"/>
      <w:ind/>
    </w:pPr>
  </w:style>
  <w:style w:styleId="Style_20_ch" w:type="character">
    <w:name w:val="s_16"/>
    <w:basedOn w:val="Style_6_ch"/>
    <w:link w:val="Style_20"/>
  </w:style>
  <w:style w:styleId="Style_21" w:type="paragraph">
    <w:name w:val="msonormal_mr_css_attr"/>
    <w:basedOn w:val="Style_6"/>
    <w:link w:val="Style_21_ch"/>
    <w:pPr>
      <w:spacing w:afterAutospacing="on" w:beforeAutospacing="on"/>
      <w:ind/>
    </w:pPr>
  </w:style>
  <w:style w:styleId="Style_21_ch" w:type="character">
    <w:name w:val="msonormal_mr_css_attr"/>
    <w:basedOn w:val="Style_6_ch"/>
    <w:link w:val="Style_21"/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3" w:type="paragraph">
    <w:name w:val="Body Text Indent"/>
    <w:basedOn w:val="Style_6"/>
    <w:link w:val="Style_3_ch"/>
    <w:pPr>
      <w:ind w:firstLine="851" w:left="0"/>
      <w:jc w:val="both"/>
    </w:pPr>
    <w:rPr>
      <w:sz w:val="28"/>
    </w:rPr>
  </w:style>
  <w:style w:styleId="Style_3_ch" w:type="character">
    <w:name w:val="Body Text Indent"/>
    <w:basedOn w:val="Style_6_ch"/>
    <w:link w:val="Style_3"/>
    <w:rPr>
      <w:sz w:val="28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basedOn w:val="Style_8"/>
    <w:link w:val="Style_24_ch"/>
    <w:rPr>
      <w:color w:val="0000FF"/>
      <w:u w:val="single"/>
    </w:rPr>
  </w:style>
  <w:style w:styleId="Style_24_ch" w:type="character">
    <w:name w:val="Hyperlink"/>
    <w:basedOn w:val="Style_8_ch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No Spacing"/>
    <w:link w:val="Style_28_ch"/>
    <w:pPr>
      <w:spacing w:after="0" w:line="240" w:lineRule="auto"/>
      <w:ind/>
    </w:pPr>
    <w:rPr>
      <w:rFonts w:ascii="Times New Roman" w:hAnsi="Times New Roman"/>
      <w:sz w:val="28"/>
    </w:rPr>
  </w:style>
  <w:style w:styleId="Style_28_ch" w:type="character">
    <w:name w:val="No Spacing"/>
    <w:link w:val="Style_28"/>
    <w:rPr>
      <w:rFonts w:ascii="Times New Roman" w:hAnsi="Times New Roman"/>
      <w:sz w:val="28"/>
    </w:rPr>
  </w:style>
  <w:style w:styleId="Style_29" w:type="paragraph">
    <w:name w:val="toc 9"/>
    <w:next w:val="Style_6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30" w:type="paragraph">
    <w:name w:val="toc 8"/>
    <w:next w:val="Style_6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ConsPlusTitle"/>
    <w:link w:val="Style_3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31_ch" w:type="character">
    <w:name w:val="ConsPlusTitle"/>
    <w:link w:val="Style_31"/>
    <w:rPr>
      <w:rFonts w:ascii="Calibri" w:hAnsi="Calibri"/>
      <w:b w:val="1"/>
    </w:rPr>
  </w:style>
  <w:style w:styleId="Style_32" w:type="paragraph">
    <w:name w:val="highlightsearch"/>
    <w:basedOn w:val="Style_8"/>
    <w:link w:val="Style_32_ch"/>
  </w:style>
  <w:style w:styleId="Style_32_ch" w:type="character">
    <w:name w:val="highlightsearch"/>
    <w:basedOn w:val="Style_8_ch"/>
    <w:link w:val="Style_32"/>
  </w:style>
  <w:style w:styleId="Style_33" w:type="paragraph">
    <w:name w:val="toc 5"/>
    <w:next w:val="Style_6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ConsPlusTitlePage"/>
    <w:link w:val="Style_34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34_ch" w:type="character">
    <w:name w:val="ConsPlusTitlePage"/>
    <w:link w:val="Style_34"/>
    <w:rPr>
      <w:rFonts w:ascii="Tahoma" w:hAnsi="Tahoma"/>
      <w:sz w:val="20"/>
    </w:rPr>
  </w:style>
  <w:style w:styleId="Style_35" w:type="paragraph">
    <w:name w:val="footer"/>
    <w:basedOn w:val="Style_6"/>
    <w:link w:val="Style_35_ch"/>
    <w:pPr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6_ch"/>
    <w:link w:val="Style_35"/>
  </w:style>
  <w:style w:styleId="Style_36" w:type="paragraph">
    <w:name w:val="Subtitle"/>
    <w:next w:val="Style_6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5" w:type="paragraph">
    <w:name w:val="Title"/>
    <w:basedOn w:val="Style_6"/>
    <w:link w:val="Style_5_ch"/>
    <w:uiPriority w:val="10"/>
    <w:qFormat/>
    <w:pPr>
      <w:ind/>
      <w:jc w:val="center"/>
    </w:pPr>
    <w:rPr>
      <w:b w:val="1"/>
      <w:sz w:val="28"/>
    </w:rPr>
  </w:style>
  <w:style w:styleId="Style_5_ch" w:type="character">
    <w:name w:val="Title"/>
    <w:basedOn w:val="Style_6_ch"/>
    <w:link w:val="Style_5"/>
    <w:rPr>
      <w:b w:val="1"/>
      <w:sz w:val="28"/>
    </w:rPr>
  </w:style>
  <w:style w:styleId="Style_37" w:type="paragraph">
    <w:name w:val="heading 4"/>
    <w:next w:val="Style_6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List Paragraph"/>
    <w:basedOn w:val="Style_6"/>
    <w:link w:val="Style_3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6_ch"/>
    <w:link w:val="Style_38"/>
    <w:rPr>
      <w:rFonts w:ascii="Calibri" w:hAnsi="Calibri"/>
      <w:sz w:val="22"/>
    </w:rPr>
  </w:style>
  <w:style w:styleId="Style_39" w:type="paragraph">
    <w:name w:val="heading 2"/>
    <w:next w:val="Style_6"/>
    <w:link w:val="Style_3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9_ch" w:type="character">
    <w:name w:val="heading 2"/>
    <w:link w:val="Style_39"/>
    <w:rPr>
      <w:rFonts w:ascii="XO Thames" w:hAnsi="XO Thames"/>
      <w:b w:val="1"/>
      <w:sz w:val="28"/>
    </w:rPr>
  </w:style>
  <w:style w:styleId="Style_40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2025-10-02T07:29:10Z</dcterms:modified>
</cp:coreProperties>
</file>