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5C4" w:rsidRDefault="009825C4" w:rsidP="009825C4">
      <w:pPr>
        <w:ind w:left="5245"/>
        <w:rPr>
          <w:rFonts w:ascii="Times New Roman" w:hAnsi="Times New Roman" w:cs="Times New Roman"/>
          <w:color w:val="auto"/>
          <w:sz w:val="28"/>
          <w:szCs w:val="28"/>
        </w:rPr>
      </w:pPr>
    </w:p>
    <w:p w:rsidR="009825C4" w:rsidRDefault="009825C4" w:rsidP="009825C4">
      <w:pPr>
        <w:jc w:val="center"/>
        <w:rPr>
          <w:rFonts w:ascii="Times New Roman" w:hAnsi="Times New Roman" w:cs="Times New Roman"/>
          <w:color w:val="auto"/>
          <w:sz w:val="28"/>
          <w:szCs w:val="28"/>
        </w:rPr>
      </w:pPr>
    </w:p>
    <w:p w:rsidR="009825C4" w:rsidRDefault="002F6768" w:rsidP="009825C4">
      <w:pPr>
        <w:jc w:val="both"/>
        <w:rPr>
          <w:rFonts w:ascii="Times New Roman" w:hAnsi="Times New Roman" w:cs="Times New Roman"/>
          <w:color w:val="auto"/>
          <w:sz w:val="28"/>
          <w:szCs w:val="28"/>
        </w:rPr>
      </w:pPr>
      <w:r>
        <w:rPr>
          <w:rFonts w:ascii="Times New Roman" w:hAnsi="Times New Roman" w:cs="Times New Roman"/>
          <w:noProof/>
          <w:color w:val="auto"/>
          <w:sz w:val="28"/>
          <w:szCs w:val="28"/>
          <w:lang w:bidi="ar-SA"/>
        </w:rPr>
        <w:drawing>
          <wp:inline distT="0" distB="0" distL="0" distR="0">
            <wp:extent cx="6124575" cy="8783849"/>
            <wp:effectExtent l="19050" t="0" r="9525" b="0"/>
            <wp:docPr id="1" name="Рисунок 0" descr="2023-10-30_11-08-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10-30_11-08-19.png"/>
                    <pic:cNvPicPr/>
                  </pic:nvPicPr>
                  <pic:blipFill>
                    <a:blip r:embed="rId8" cstate="print"/>
                    <a:stretch>
                      <a:fillRect/>
                    </a:stretch>
                  </pic:blipFill>
                  <pic:spPr>
                    <a:xfrm>
                      <a:off x="0" y="0"/>
                      <a:ext cx="6124575" cy="8783849"/>
                    </a:xfrm>
                    <a:prstGeom prst="rect">
                      <a:avLst/>
                    </a:prstGeom>
                  </pic:spPr>
                </pic:pic>
              </a:graphicData>
            </a:graphic>
          </wp:inline>
        </w:drawing>
      </w:r>
    </w:p>
    <w:p w:rsidR="009825C4" w:rsidRDefault="009825C4" w:rsidP="00E060ED">
      <w:pPr>
        <w:ind w:left="5245"/>
        <w:jc w:val="center"/>
        <w:rPr>
          <w:rFonts w:ascii="Times New Roman" w:hAnsi="Times New Roman" w:cs="Times New Roman"/>
          <w:color w:val="auto"/>
          <w:sz w:val="28"/>
          <w:szCs w:val="28"/>
        </w:rPr>
      </w:pPr>
    </w:p>
    <w:p w:rsidR="009825C4" w:rsidRDefault="009825C4" w:rsidP="00E060ED">
      <w:pPr>
        <w:ind w:left="5245"/>
        <w:jc w:val="center"/>
        <w:rPr>
          <w:rFonts w:ascii="Times New Roman" w:hAnsi="Times New Roman" w:cs="Times New Roman"/>
          <w:color w:val="auto"/>
          <w:sz w:val="28"/>
          <w:szCs w:val="28"/>
        </w:rPr>
      </w:pPr>
    </w:p>
    <w:p w:rsidR="00E060ED" w:rsidRPr="00AE78CA" w:rsidRDefault="00E060ED" w:rsidP="00E060ED">
      <w:pPr>
        <w:ind w:left="5245"/>
        <w:jc w:val="center"/>
        <w:rPr>
          <w:rFonts w:ascii="Times New Roman" w:hAnsi="Times New Roman" w:cs="Times New Roman"/>
          <w:color w:val="auto"/>
          <w:sz w:val="28"/>
          <w:szCs w:val="28"/>
        </w:rPr>
      </w:pPr>
      <w:r w:rsidRPr="00AE78CA">
        <w:rPr>
          <w:rFonts w:ascii="Times New Roman" w:hAnsi="Times New Roman" w:cs="Times New Roman"/>
          <w:color w:val="auto"/>
          <w:sz w:val="28"/>
          <w:szCs w:val="28"/>
        </w:rPr>
        <w:t>ОДОБРЕН</w:t>
      </w:r>
    </w:p>
    <w:p w:rsidR="00E060ED" w:rsidRPr="00AE78CA" w:rsidRDefault="00E060ED" w:rsidP="00E060ED">
      <w:pPr>
        <w:ind w:left="5245"/>
        <w:jc w:val="center"/>
        <w:rPr>
          <w:rFonts w:ascii="Times New Roman" w:hAnsi="Times New Roman" w:cs="Times New Roman"/>
          <w:color w:val="auto"/>
          <w:sz w:val="28"/>
          <w:szCs w:val="28"/>
        </w:rPr>
      </w:pPr>
      <w:r w:rsidRPr="00AE78CA">
        <w:rPr>
          <w:rFonts w:ascii="Times New Roman" w:hAnsi="Times New Roman" w:cs="Times New Roman"/>
          <w:color w:val="auto"/>
          <w:sz w:val="28"/>
          <w:szCs w:val="28"/>
        </w:rPr>
        <w:t xml:space="preserve">распоряжением </w:t>
      </w:r>
      <w:r>
        <w:rPr>
          <w:rFonts w:ascii="Times New Roman" w:hAnsi="Times New Roman" w:cs="Times New Roman"/>
          <w:color w:val="auto"/>
          <w:sz w:val="28"/>
          <w:szCs w:val="28"/>
        </w:rPr>
        <w:t>Правительства</w:t>
      </w:r>
    </w:p>
    <w:p w:rsidR="00E060ED" w:rsidRPr="00AE78CA" w:rsidRDefault="00E060ED" w:rsidP="00E060ED">
      <w:pPr>
        <w:ind w:left="5245"/>
        <w:jc w:val="center"/>
        <w:rPr>
          <w:rFonts w:ascii="Times New Roman" w:hAnsi="Times New Roman" w:cs="Times New Roman"/>
          <w:color w:val="auto"/>
          <w:sz w:val="28"/>
          <w:szCs w:val="28"/>
        </w:rPr>
      </w:pPr>
      <w:r w:rsidRPr="00AE78CA">
        <w:rPr>
          <w:rFonts w:ascii="Times New Roman" w:hAnsi="Times New Roman" w:cs="Times New Roman"/>
          <w:color w:val="auto"/>
          <w:sz w:val="28"/>
          <w:szCs w:val="28"/>
        </w:rPr>
        <w:t>Курской области</w:t>
      </w:r>
    </w:p>
    <w:p w:rsidR="00E060ED" w:rsidRPr="00AE78CA" w:rsidRDefault="00E060ED" w:rsidP="00E060ED">
      <w:pPr>
        <w:ind w:left="5245"/>
        <w:jc w:val="center"/>
        <w:rPr>
          <w:rFonts w:ascii="Times New Roman" w:hAnsi="Times New Roman" w:cs="Times New Roman"/>
          <w:color w:val="auto"/>
          <w:sz w:val="28"/>
          <w:szCs w:val="28"/>
        </w:rPr>
      </w:pPr>
      <w:r w:rsidRPr="00AE78CA">
        <w:rPr>
          <w:rFonts w:ascii="Times New Roman" w:hAnsi="Times New Roman" w:cs="Times New Roman"/>
          <w:color w:val="auto"/>
          <w:sz w:val="28"/>
          <w:szCs w:val="28"/>
        </w:rPr>
        <w:t xml:space="preserve">от </w:t>
      </w:r>
      <w:r w:rsidR="009825C4" w:rsidRPr="009825C4">
        <w:rPr>
          <w:rFonts w:ascii="Times New Roman" w:hAnsi="Times New Roman" w:cs="Times New Roman"/>
          <w:color w:val="auto"/>
          <w:sz w:val="28"/>
          <w:szCs w:val="28"/>
          <w:u w:val="single"/>
        </w:rPr>
        <w:t>27.10.2023</w:t>
      </w:r>
      <w:r w:rsidRPr="00AE78CA">
        <w:rPr>
          <w:rFonts w:ascii="Times New Roman" w:hAnsi="Times New Roman" w:cs="Times New Roman"/>
          <w:color w:val="auto"/>
          <w:sz w:val="28"/>
          <w:szCs w:val="28"/>
        </w:rPr>
        <w:t xml:space="preserve"> № </w:t>
      </w:r>
      <w:r w:rsidR="009825C4" w:rsidRPr="009825C4">
        <w:rPr>
          <w:rFonts w:ascii="Times New Roman" w:hAnsi="Times New Roman" w:cs="Times New Roman"/>
          <w:color w:val="auto"/>
          <w:sz w:val="28"/>
          <w:szCs w:val="28"/>
          <w:u w:val="single"/>
        </w:rPr>
        <w:t>1056-рп</w:t>
      </w:r>
    </w:p>
    <w:p w:rsidR="00014A4B" w:rsidRPr="00936040" w:rsidRDefault="00014A4B" w:rsidP="00014A4B">
      <w:pPr>
        <w:ind w:left="4820"/>
        <w:jc w:val="right"/>
        <w:rPr>
          <w:rFonts w:ascii="Times New Roman" w:hAnsi="Times New Roman" w:cs="Times New Roman"/>
          <w:color w:val="auto"/>
          <w:sz w:val="28"/>
          <w:szCs w:val="28"/>
        </w:rPr>
      </w:pPr>
    </w:p>
    <w:p w:rsidR="00B04D4D" w:rsidRPr="009F514F" w:rsidRDefault="00B04D4D" w:rsidP="00014A4B">
      <w:pPr>
        <w:jc w:val="center"/>
        <w:rPr>
          <w:rFonts w:ascii="Times New Roman" w:hAnsi="Times New Roman" w:cs="Times New Roman"/>
          <w:b/>
          <w:color w:val="auto"/>
          <w:sz w:val="20"/>
          <w:szCs w:val="20"/>
        </w:rPr>
      </w:pPr>
    </w:p>
    <w:p w:rsidR="00456BC1" w:rsidRPr="009F514F" w:rsidRDefault="00456BC1" w:rsidP="00014A4B">
      <w:pPr>
        <w:jc w:val="center"/>
        <w:rPr>
          <w:rFonts w:ascii="Times New Roman" w:hAnsi="Times New Roman" w:cs="Times New Roman"/>
          <w:b/>
          <w:color w:val="auto"/>
          <w:sz w:val="20"/>
          <w:szCs w:val="20"/>
        </w:rPr>
      </w:pPr>
    </w:p>
    <w:p w:rsidR="00051947" w:rsidRPr="00936040" w:rsidRDefault="00051947" w:rsidP="00014A4B">
      <w:pPr>
        <w:jc w:val="center"/>
        <w:rPr>
          <w:rFonts w:ascii="Times New Roman" w:hAnsi="Times New Roman" w:cs="Times New Roman"/>
          <w:b/>
          <w:color w:val="auto"/>
          <w:sz w:val="28"/>
          <w:szCs w:val="28"/>
        </w:rPr>
      </w:pPr>
      <w:proofErr w:type="gramStart"/>
      <w:r w:rsidRPr="00936040">
        <w:rPr>
          <w:rFonts w:ascii="Times New Roman" w:hAnsi="Times New Roman" w:cs="Times New Roman"/>
          <w:b/>
          <w:color w:val="auto"/>
          <w:sz w:val="28"/>
          <w:szCs w:val="28"/>
        </w:rPr>
        <w:t>П</w:t>
      </w:r>
      <w:proofErr w:type="gramEnd"/>
      <w:r w:rsidRPr="00936040">
        <w:rPr>
          <w:rFonts w:ascii="Times New Roman" w:hAnsi="Times New Roman" w:cs="Times New Roman"/>
          <w:b/>
          <w:color w:val="auto"/>
          <w:sz w:val="28"/>
          <w:szCs w:val="28"/>
        </w:rPr>
        <w:t xml:space="preserve"> Р О Г Н О З</w:t>
      </w:r>
    </w:p>
    <w:p w:rsidR="00051947" w:rsidRPr="00936040" w:rsidRDefault="00051947" w:rsidP="00014A4B">
      <w:pPr>
        <w:jc w:val="center"/>
        <w:rPr>
          <w:rFonts w:ascii="Times New Roman" w:hAnsi="Times New Roman" w:cs="Times New Roman"/>
          <w:b/>
          <w:color w:val="auto"/>
          <w:sz w:val="28"/>
          <w:szCs w:val="28"/>
        </w:rPr>
      </w:pPr>
      <w:r w:rsidRPr="00936040">
        <w:rPr>
          <w:rFonts w:ascii="Times New Roman" w:hAnsi="Times New Roman" w:cs="Times New Roman"/>
          <w:b/>
          <w:color w:val="auto"/>
          <w:sz w:val="28"/>
          <w:szCs w:val="28"/>
        </w:rPr>
        <w:t xml:space="preserve">социально-экономического развития Курской области </w:t>
      </w:r>
    </w:p>
    <w:p w:rsidR="00051947" w:rsidRPr="00936040" w:rsidRDefault="00051947" w:rsidP="00014A4B">
      <w:pPr>
        <w:jc w:val="center"/>
        <w:rPr>
          <w:rFonts w:ascii="Times New Roman" w:hAnsi="Times New Roman" w:cs="Times New Roman"/>
          <w:b/>
          <w:color w:val="auto"/>
          <w:sz w:val="28"/>
          <w:szCs w:val="28"/>
        </w:rPr>
      </w:pPr>
      <w:r w:rsidRPr="00936040">
        <w:rPr>
          <w:rFonts w:ascii="Times New Roman" w:hAnsi="Times New Roman" w:cs="Times New Roman"/>
          <w:b/>
          <w:color w:val="auto"/>
          <w:sz w:val="28"/>
          <w:szCs w:val="28"/>
        </w:rPr>
        <w:t>на 20</w:t>
      </w:r>
      <w:r w:rsidR="00A81C17" w:rsidRPr="00936040">
        <w:rPr>
          <w:rFonts w:ascii="Times New Roman" w:hAnsi="Times New Roman" w:cs="Times New Roman"/>
          <w:b/>
          <w:color w:val="auto"/>
          <w:sz w:val="28"/>
          <w:szCs w:val="28"/>
        </w:rPr>
        <w:t>2</w:t>
      </w:r>
      <w:r w:rsidR="00014A4B" w:rsidRPr="00936040">
        <w:rPr>
          <w:rFonts w:ascii="Times New Roman" w:hAnsi="Times New Roman" w:cs="Times New Roman"/>
          <w:b/>
          <w:color w:val="auto"/>
          <w:sz w:val="28"/>
          <w:szCs w:val="28"/>
        </w:rPr>
        <w:t>4</w:t>
      </w:r>
      <w:r w:rsidRPr="00936040">
        <w:rPr>
          <w:rFonts w:ascii="Times New Roman" w:hAnsi="Times New Roman" w:cs="Times New Roman"/>
          <w:b/>
          <w:color w:val="auto"/>
          <w:sz w:val="28"/>
          <w:szCs w:val="28"/>
        </w:rPr>
        <w:t xml:space="preserve"> год и </w:t>
      </w:r>
      <w:r w:rsidR="00F759E9" w:rsidRPr="00936040">
        <w:rPr>
          <w:rFonts w:ascii="Times New Roman" w:hAnsi="Times New Roman" w:cs="Times New Roman"/>
          <w:b/>
          <w:color w:val="auto"/>
          <w:sz w:val="28"/>
          <w:szCs w:val="28"/>
        </w:rPr>
        <w:t xml:space="preserve">на </w:t>
      </w:r>
      <w:r w:rsidRPr="00936040">
        <w:rPr>
          <w:rFonts w:ascii="Times New Roman" w:hAnsi="Times New Roman" w:cs="Times New Roman"/>
          <w:b/>
          <w:color w:val="auto"/>
          <w:sz w:val="28"/>
          <w:szCs w:val="28"/>
        </w:rPr>
        <w:t>плановый период 20</w:t>
      </w:r>
      <w:r w:rsidR="006F73D5" w:rsidRPr="00936040">
        <w:rPr>
          <w:rFonts w:ascii="Times New Roman" w:hAnsi="Times New Roman" w:cs="Times New Roman"/>
          <w:b/>
          <w:color w:val="auto"/>
          <w:sz w:val="28"/>
          <w:szCs w:val="28"/>
        </w:rPr>
        <w:t>2</w:t>
      </w:r>
      <w:r w:rsidR="00014A4B" w:rsidRPr="00936040">
        <w:rPr>
          <w:rFonts w:ascii="Times New Roman" w:hAnsi="Times New Roman" w:cs="Times New Roman"/>
          <w:b/>
          <w:color w:val="auto"/>
          <w:sz w:val="28"/>
          <w:szCs w:val="28"/>
        </w:rPr>
        <w:t>5</w:t>
      </w:r>
      <w:r w:rsidRPr="00936040">
        <w:rPr>
          <w:rFonts w:ascii="Times New Roman" w:hAnsi="Times New Roman" w:cs="Times New Roman"/>
          <w:b/>
          <w:color w:val="auto"/>
          <w:sz w:val="28"/>
          <w:szCs w:val="28"/>
        </w:rPr>
        <w:t xml:space="preserve"> и 202</w:t>
      </w:r>
      <w:r w:rsidR="00014A4B" w:rsidRPr="00936040">
        <w:rPr>
          <w:rFonts w:ascii="Times New Roman" w:hAnsi="Times New Roman" w:cs="Times New Roman"/>
          <w:b/>
          <w:color w:val="auto"/>
          <w:sz w:val="28"/>
          <w:szCs w:val="28"/>
        </w:rPr>
        <w:t>6</w:t>
      </w:r>
      <w:r w:rsidRPr="00936040">
        <w:rPr>
          <w:rFonts w:ascii="Times New Roman" w:hAnsi="Times New Roman" w:cs="Times New Roman"/>
          <w:b/>
          <w:color w:val="auto"/>
          <w:sz w:val="28"/>
          <w:szCs w:val="28"/>
        </w:rPr>
        <w:t xml:space="preserve"> годов</w:t>
      </w:r>
    </w:p>
    <w:p w:rsidR="00051947" w:rsidRPr="00936040" w:rsidRDefault="00051947" w:rsidP="00014A4B">
      <w:pPr>
        <w:ind w:firstLine="709"/>
        <w:jc w:val="center"/>
        <w:rPr>
          <w:rFonts w:ascii="Times New Roman" w:hAnsi="Times New Roman" w:cs="Times New Roman"/>
          <w:b/>
          <w:color w:val="auto"/>
          <w:sz w:val="28"/>
          <w:szCs w:val="28"/>
        </w:rPr>
      </w:pPr>
    </w:p>
    <w:p w:rsidR="00861E0A" w:rsidRPr="00936040" w:rsidRDefault="008C5458" w:rsidP="00861E0A">
      <w:pPr>
        <w:pStyle w:val="BodyTextIndent21"/>
        <w:rPr>
          <w:szCs w:val="28"/>
        </w:rPr>
      </w:pPr>
      <w:proofErr w:type="gramStart"/>
      <w:r w:rsidRPr="00936040">
        <w:rPr>
          <w:szCs w:val="28"/>
        </w:rPr>
        <w:t>Прогноз социально-экономического развития Курской области на 202</w:t>
      </w:r>
      <w:r w:rsidR="00014A4B" w:rsidRPr="00936040">
        <w:rPr>
          <w:szCs w:val="28"/>
        </w:rPr>
        <w:t>4</w:t>
      </w:r>
      <w:r w:rsidRPr="00936040">
        <w:rPr>
          <w:szCs w:val="28"/>
        </w:rPr>
        <w:t xml:space="preserve"> год и на плановый период 202</w:t>
      </w:r>
      <w:r w:rsidR="00014A4B" w:rsidRPr="00936040">
        <w:rPr>
          <w:szCs w:val="28"/>
        </w:rPr>
        <w:t>5</w:t>
      </w:r>
      <w:r w:rsidRPr="00936040">
        <w:rPr>
          <w:szCs w:val="28"/>
        </w:rPr>
        <w:t xml:space="preserve"> и 202</w:t>
      </w:r>
      <w:r w:rsidR="00014A4B" w:rsidRPr="00936040">
        <w:rPr>
          <w:szCs w:val="28"/>
        </w:rPr>
        <w:t>6</w:t>
      </w:r>
      <w:r w:rsidRPr="00936040">
        <w:rPr>
          <w:szCs w:val="28"/>
        </w:rPr>
        <w:t xml:space="preserve"> годов (далее – прогноз) разработан в соответствии с Федеральным законом от 28 июня 2014 года </w:t>
      </w:r>
      <w:r w:rsidR="00334EA8">
        <w:rPr>
          <w:szCs w:val="28"/>
        </w:rPr>
        <w:t xml:space="preserve">             </w:t>
      </w:r>
      <w:r w:rsidRPr="00936040">
        <w:rPr>
          <w:szCs w:val="28"/>
        </w:rPr>
        <w:t>№</w:t>
      </w:r>
      <w:r w:rsidR="00361E8A" w:rsidRPr="00936040">
        <w:rPr>
          <w:szCs w:val="28"/>
        </w:rPr>
        <w:t xml:space="preserve"> </w:t>
      </w:r>
      <w:r w:rsidRPr="00936040">
        <w:rPr>
          <w:szCs w:val="28"/>
        </w:rPr>
        <w:t>172-ФЗ</w:t>
      </w:r>
      <w:r w:rsidR="00B14D0E" w:rsidRPr="00936040">
        <w:rPr>
          <w:szCs w:val="28"/>
        </w:rPr>
        <w:t xml:space="preserve"> </w:t>
      </w:r>
      <w:r w:rsidRPr="00936040">
        <w:rPr>
          <w:szCs w:val="28"/>
        </w:rPr>
        <w:t>«О стратегическом планировании в Российской Федерации»</w:t>
      </w:r>
      <w:r w:rsidR="00861E0A" w:rsidRPr="00936040">
        <w:rPr>
          <w:szCs w:val="28"/>
        </w:rPr>
        <w:t>,</w:t>
      </w:r>
      <w:r w:rsidRPr="00936040">
        <w:rPr>
          <w:szCs w:val="28"/>
        </w:rPr>
        <w:t xml:space="preserve"> </w:t>
      </w:r>
      <w:r w:rsidR="00861E0A" w:rsidRPr="00936040">
        <w:rPr>
          <w:szCs w:val="28"/>
        </w:rPr>
        <w:t>постановлением Администрации Курской области от 25.12.2015 № 940-па «О Порядке разработки и корректировки прогнозов социально-экономического развития Курской области на среднесрочный и долгосрочный периоды» и распоряжением</w:t>
      </w:r>
      <w:proofErr w:type="gramEnd"/>
      <w:r w:rsidR="00861E0A" w:rsidRPr="00936040">
        <w:rPr>
          <w:szCs w:val="28"/>
        </w:rPr>
        <w:t xml:space="preserve"> Правительства Курской области от 03.05.2023 №39</w:t>
      </w:r>
      <w:r w:rsidR="00D763D9">
        <w:rPr>
          <w:szCs w:val="28"/>
        </w:rPr>
        <w:t>1</w:t>
      </w:r>
      <w:r w:rsidR="00861E0A" w:rsidRPr="00936040">
        <w:rPr>
          <w:szCs w:val="28"/>
        </w:rPr>
        <w:t>-рп «О разработке прогноза социально-экономического развития Курской области и проекта областного бюджета на 2024 год и на плановый период 2025 и 2026 годов» на основе:</w:t>
      </w:r>
    </w:p>
    <w:p w:rsidR="00A71401" w:rsidRPr="00936040" w:rsidRDefault="00951A63" w:rsidP="00861E0A">
      <w:pPr>
        <w:pStyle w:val="BodyTextIndent21"/>
        <w:rPr>
          <w:rFonts w:eastAsia="Arial Unicode MS"/>
          <w:snapToGrid/>
          <w:szCs w:val="28"/>
        </w:rPr>
      </w:pPr>
      <w:r w:rsidRPr="00936040">
        <w:rPr>
          <w:rFonts w:eastAsia="Arial Unicode MS"/>
          <w:snapToGrid/>
          <w:szCs w:val="28"/>
        </w:rPr>
        <w:t>о</w:t>
      </w:r>
      <w:r w:rsidR="00F16D01" w:rsidRPr="00936040">
        <w:rPr>
          <w:rFonts w:eastAsia="Arial Unicode MS"/>
          <w:snapToGrid/>
          <w:szCs w:val="28"/>
        </w:rPr>
        <w:t>сновных параметров сценарных услови</w:t>
      </w:r>
      <w:r w:rsidR="004E2939" w:rsidRPr="00936040">
        <w:rPr>
          <w:rFonts w:eastAsia="Arial Unicode MS"/>
          <w:snapToGrid/>
          <w:szCs w:val="28"/>
        </w:rPr>
        <w:t>й</w:t>
      </w:r>
      <w:r w:rsidR="00A71401" w:rsidRPr="00936040">
        <w:rPr>
          <w:rFonts w:eastAsia="Arial Unicode MS"/>
          <w:snapToGrid/>
          <w:szCs w:val="28"/>
        </w:rPr>
        <w:t xml:space="preserve"> прогноза социально-экономического развития Российской Федерации на 202</w:t>
      </w:r>
      <w:r w:rsidR="00861E0A" w:rsidRPr="00936040">
        <w:rPr>
          <w:rFonts w:eastAsia="Arial Unicode MS"/>
          <w:snapToGrid/>
          <w:szCs w:val="28"/>
        </w:rPr>
        <w:t>4</w:t>
      </w:r>
      <w:r w:rsidR="00A71401" w:rsidRPr="00936040">
        <w:rPr>
          <w:rFonts w:eastAsia="Arial Unicode MS"/>
          <w:snapToGrid/>
          <w:szCs w:val="28"/>
        </w:rPr>
        <w:t xml:space="preserve"> год и на плановый период 202</w:t>
      </w:r>
      <w:r w:rsidR="00861E0A" w:rsidRPr="00936040">
        <w:rPr>
          <w:rFonts w:eastAsia="Arial Unicode MS"/>
          <w:snapToGrid/>
          <w:szCs w:val="28"/>
        </w:rPr>
        <w:t>5</w:t>
      </w:r>
      <w:r w:rsidR="00A71401" w:rsidRPr="00936040">
        <w:rPr>
          <w:rFonts w:eastAsia="Arial Unicode MS"/>
          <w:snapToGrid/>
          <w:szCs w:val="28"/>
        </w:rPr>
        <w:t xml:space="preserve"> и 202</w:t>
      </w:r>
      <w:r w:rsidR="00861E0A" w:rsidRPr="00936040">
        <w:rPr>
          <w:rFonts w:eastAsia="Arial Unicode MS"/>
          <w:snapToGrid/>
          <w:szCs w:val="28"/>
        </w:rPr>
        <w:t>6</w:t>
      </w:r>
      <w:r w:rsidR="00A71401" w:rsidRPr="00936040">
        <w:rPr>
          <w:rFonts w:eastAsia="Arial Unicode MS"/>
          <w:snapToGrid/>
          <w:szCs w:val="28"/>
        </w:rPr>
        <w:t xml:space="preserve"> годов;</w:t>
      </w:r>
    </w:p>
    <w:p w:rsidR="008C5458" w:rsidRPr="00936040" w:rsidRDefault="008C5458" w:rsidP="00861E0A">
      <w:pPr>
        <w:pStyle w:val="BodyTextIndent21"/>
        <w:rPr>
          <w:szCs w:val="28"/>
        </w:rPr>
      </w:pPr>
      <w:proofErr w:type="gramStart"/>
      <w:r w:rsidRPr="00936040">
        <w:rPr>
          <w:szCs w:val="28"/>
        </w:rPr>
        <w:t>предложений участников разработки прогноза социально- экономического развития Курской области с учетом проведенного  согласования с муниципальными образованиями Курской области основных показателей прогноза социально-экономического развития на 202</w:t>
      </w:r>
      <w:r w:rsidR="00861E0A" w:rsidRPr="00936040">
        <w:rPr>
          <w:szCs w:val="28"/>
        </w:rPr>
        <w:t>4</w:t>
      </w:r>
      <w:r w:rsidRPr="00936040">
        <w:rPr>
          <w:szCs w:val="28"/>
        </w:rPr>
        <w:t xml:space="preserve"> год и на плановый период 202</w:t>
      </w:r>
      <w:r w:rsidR="00861E0A" w:rsidRPr="00936040">
        <w:rPr>
          <w:szCs w:val="28"/>
        </w:rPr>
        <w:t>5</w:t>
      </w:r>
      <w:r w:rsidRPr="00936040">
        <w:rPr>
          <w:szCs w:val="28"/>
        </w:rPr>
        <w:t xml:space="preserve"> и 202</w:t>
      </w:r>
      <w:r w:rsidR="00861E0A" w:rsidRPr="00936040">
        <w:rPr>
          <w:szCs w:val="28"/>
        </w:rPr>
        <w:t>6</w:t>
      </w:r>
      <w:r w:rsidRPr="00936040">
        <w:rPr>
          <w:szCs w:val="28"/>
        </w:rPr>
        <w:t xml:space="preserve"> годов (в двух вариантах), отражающих динамику развития Курской области за предыдущие годы, ожидаемые итоги социально-экономического развития области за 202</w:t>
      </w:r>
      <w:r w:rsidR="00861E0A" w:rsidRPr="00936040">
        <w:rPr>
          <w:szCs w:val="28"/>
        </w:rPr>
        <w:t>3</w:t>
      </w:r>
      <w:r w:rsidRPr="00936040">
        <w:rPr>
          <w:szCs w:val="28"/>
        </w:rPr>
        <w:t xml:space="preserve"> год, социально-демографические процессы, тенденции их развития и другие</w:t>
      </w:r>
      <w:proofErr w:type="gramEnd"/>
      <w:r w:rsidRPr="00936040">
        <w:rPr>
          <w:szCs w:val="28"/>
        </w:rPr>
        <w:t xml:space="preserve"> условия функционирования экономики и социальной сферы в Курской области;</w:t>
      </w:r>
    </w:p>
    <w:p w:rsidR="008C5458" w:rsidRPr="00936040" w:rsidRDefault="008C5458" w:rsidP="003E6E13">
      <w:pPr>
        <w:pStyle w:val="BodyTextIndent21"/>
        <w:rPr>
          <w:szCs w:val="28"/>
        </w:rPr>
      </w:pPr>
      <w:r w:rsidRPr="00936040">
        <w:rPr>
          <w:szCs w:val="28"/>
        </w:rPr>
        <w:t xml:space="preserve">статистической информации, данных </w:t>
      </w:r>
      <w:r w:rsidR="001527BB" w:rsidRPr="00936040">
        <w:rPr>
          <w:szCs w:val="28"/>
        </w:rPr>
        <w:t xml:space="preserve">исполнительных </w:t>
      </w:r>
      <w:r w:rsidRPr="00936040">
        <w:rPr>
          <w:szCs w:val="28"/>
        </w:rPr>
        <w:t>органов Курской области, органов местного самоуправления, предприятий и организаций.</w:t>
      </w:r>
    </w:p>
    <w:p w:rsidR="003E6E13" w:rsidRPr="00936040" w:rsidRDefault="003E6E13" w:rsidP="003E6E13">
      <w:pPr>
        <w:pStyle w:val="BodyTextIndent21"/>
        <w:rPr>
          <w:szCs w:val="28"/>
        </w:rPr>
      </w:pPr>
    </w:p>
    <w:p w:rsidR="008C5458" w:rsidRPr="00936040" w:rsidRDefault="008C5458" w:rsidP="003E6E13">
      <w:pPr>
        <w:pStyle w:val="BodyTextIndent21"/>
        <w:rPr>
          <w:b/>
          <w:bCs/>
          <w:szCs w:val="28"/>
        </w:rPr>
      </w:pPr>
      <w:r w:rsidRPr="00936040">
        <w:rPr>
          <w:b/>
          <w:bCs/>
          <w:szCs w:val="28"/>
        </w:rPr>
        <w:t>1. Оценка достигнутого уровня социально-экономического развития Курской области и ожидаемые итоги социально-экономического развития Курской области за 202</w:t>
      </w:r>
      <w:r w:rsidR="003E6E13" w:rsidRPr="00936040">
        <w:rPr>
          <w:b/>
          <w:bCs/>
          <w:szCs w:val="28"/>
        </w:rPr>
        <w:t>3</w:t>
      </w:r>
      <w:r w:rsidRPr="00936040">
        <w:rPr>
          <w:b/>
          <w:bCs/>
          <w:szCs w:val="28"/>
        </w:rPr>
        <w:t xml:space="preserve"> год</w:t>
      </w:r>
    </w:p>
    <w:p w:rsidR="005D4237" w:rsidRPr="00936040" w:rsidRDefault="005D4237" w:rsidP="003E6E13">
      <w:pPr>
        <w:pStyle w:val="BodyTextIndent21"/>
        <w:rPr>
          <w:b/>
          <w:bCs/>
          <w:szCs w:val="28"/>
        </w:rPr>
      </w:pPr>
      <w:r w:rsidRPr="00936040">
        <w:rPr>
          <w:szCs w:val="28"/>
        </w:rPr>
        <w:lastRenderedPageBreak/>
        <w:t>По итогам 202</w:t>
      </w:r>
      <w:r w:rsidR="006B2A67" w:rsidRPr="00936040">
        <w:rPr>
          <w:szCs w:val="28"/>
        </w:rPr>
        <w:t>2</w:t>
      </w:r>
      <w:r w:rsidRPr="00936040">
        <w:rPr>
          <w:szCs w:val="28"/>
        </w:rPr>
        <w:t xml:space="preserve"> года основной макроэкономический показатель - валовой региональный продукт – оценивается на уровне 10</w:t>
      </w:r>
      <w:r w:rsidR="006B2A67" w:rsidRPr="00936040">
        <w:rPr>
          <w:szCs w:val="28"/>
        </w:rPr>
        <w:t>0</w:t>
      </w:r>
      <w:r w:rsidRPr="00936040">
        <w:rPr>
          <w:szCs w:val="28"/>
        </w:rPr>
        <w:t>,</w:t>
      </w:r>
      <w:r w:rsidR="002420C6">
        <w:rPr>
          <w:szCs w:val="28"/>
        </w:rPr>
        <w:t>6</w:t>
      </w:r>
      <w:r w:rsidRPr="00936040">
        <w:rPr>
          <w:szCs w:val="28"/>
        </w:rPr>
        <w:t xml:space="preserve">% (по России оценка на уровне </w:t>
      </w:r>
      <w:r w:rsidR="006B2A67" w:rsidRPr="00936040">
        <w:rPr>
          <w:szCs w:val="28"/>
        </w:rPr>
        <w:t>97,9</w:t>
      </w:r>
      <w:r w:rsidRPr="00936040">
        <w:rPr>
          <w:szCs w:val="28"/>
        </w:rPr>
        <w:t>%). В 202</w:t>
      </w:r>
      <w:r w:rsidR="006B2A67" w:rsidRPr="00936040">
        <w:rPr>
          <w:szCs w:val="28"/>
        </w:rPr>
        <w:t>1</w:t>
      </w:r>
      <w:r w:rsidRPr="00936040">
        <w:rPr>
          <w:szCs w:val="28"/>
        </w:rPr>
        <w:t xml:space="preserve"> году валовой региональный продукт сложился с ростом на </w:t>
      </w:r>
      <w:r w:rsidR="006B2A67" w:rsidRPr="00936040">
        <w:rPr>
          <w:szCs w:val="28"/>
        </w:rPr>
        <w:t>5</w:t>
      </w:r>
      <w:r w:rsidRPr="00936040">
        <w:rPr>
          <w:szCs w:val="28"/>
        </w:rPr>
        <w:t>,</w:t>
      </w:r>
      <w:r w:rsidR="006B2A67" w:rsidRPr="00936040">
        <w:rPr>
          <w:szCs w:val="28"/>
        </w:rPr>
        <w:t>8</w:t>
      </w:r>
      <w:r w:rsidRPr="00936040">
        <w:rPr>
          <w:szCs w:val="28"/>
        </w:rPr>
        <w:t xml:space="preserve">% (по России показатель составил </w:t>
      </w:r>
      <w:r w:rsidR="00B91BDB" w:rsidRPr="00936040">
        <w:rPr>
          <w:szCs w:val="28"/>
        </w:rPr>
        <w:t>107</w:t>
      </w:r>
      <w:r w:rsidRPr="00936040">
        <w:rPr>
          <w:szCs w:val="28"/>
        </w:rPr>
        <w:t>,</w:t>
      </w:r>
      <w:r w:rsidR="00B91BDB" w:rsidRPr="00936040">
        <w:rPr>
          <w:szCs w:val="28"/>
        </w:rPr>
        <w:t>3</w:t>
      </w:r>
      <w:r w:rsidRPr="00936040">
        <w:rPr>
          <w:szCs w:val="28"/>
        </w:rPr>
        <w:t>%).</w:t>
      </w:r>
    </w:p>
    <w:p w:rsidR="005D4237" w:rsidRPr="00936040" w:rsidRDefault="005D4237" w:rsidP="003E6E13">
      <w:pPr>
        <w:pStyle w:val="BodyTextIndent21"/>
        <w:rPr>
          <w:b/>
          <w:bCs/>
          <w:szCs w:val="28"/>
        </w:rPr>
      </w:pPr>
      <w:r w:rsidRPr="00936040">
        <w:rPr>
          <w:szCs w:val="28"/>
        </w:rPr>
        <w:t>Среднегодовая численность населения в целом по Курской области за 202</w:t>
      </w:r>
      <w:r w:rsidR="00AC7E04" w:rsidRPr="00936040">
        <w:rPr>
          <w:szCs w:val="28"/>
        </w:rPr>
        <w:t>2</w:t>
      </w:r>
      <w:r w:rsidRPr="00936040">
        <w:rPr>
          <w:szCs w:val="28"/>
        </w:rPr>
        <w:t xml:space="preserve"> год сложилась на уровне 10</w:t>
      </w:r>
      <w:r w:rsidR="001153E7" w:rsidRPr="00936040">
        <w:rPr>
          <w:szCs w:val="28"/>
        </w:rPr>
        <w:t>72,6</w:t>
      </w:r>
      <w:r w:rsidRPr="00936040">
        <w:rPr>
          <w:szCs w:val="28"/>
        </w:rPr>
        <w:t xml:space="preserve"> тыс. человек (в 202</w:t>
      </w:r>
      <w:r w:rsidR="00AC7E04" w:rsidRPr="00936040">
        <w:rPr>
          <w:szCs w:val="28"/>
        </w:rPr>
        <w:t>1</w:t>
      </w:r>
      <w:r w:rsidRPr="00936040">
        <w:rPr>
          <w:szCs w:val="28"/>
        </w:rPr>
        <w:t xml:space="preserve"> году – 10</w:t>
      </w:r>
      <w:r w:rsidR="00AC7E04" w:rsidRPr="00936040">
        <w:rPr>
          <w:szCs w:val="28"/>
        </w:rPr>
        <w:t>9</w:t>
      </w:r>
      <w:r w:rsidRPr="00936040">
        <w:rPr>
          <w:szCs w:val="28"/>
        </w:rPr>
        <w:t>0,</w:t>
      </w:r>
      <w:r w:rsidR="008119B1" w:rsidRPr="00936040">
        <w:rPr>
          <w:szCs w:val="28"/>
        </w:rPr>
        <w:t>0</w:t>
      </w:r>
      <w:r w:rsidRPr="00936040">
        <w:rPr>
          <w:szCs w:val="28"/>
        </w:rPr>
        <w:t xml:space="preserve"> тыс. человек).</w:t>
      </w:r>
    </w:p>
    <w:p w:rsidR="00BC5806" w:rsidRPr="00936040" w:rsidRDefault="00BC5806" w:rsidP="00BC5806">
      <w:pPr>
        <w:ind w:firstLine="709"/>
        <w:jc w:val="both"/>
        <w:rPr>
          <w:rFonts w:ascii="Times New Roman" w:eastAsia="Times New Roman" w:hAnsi="Times New Roman" w:cs="Times New Roman"/>
          <w:color w:val="auto"/>
          <w:sz w:val="28"/>
          <w:szCs w:val="28"/>
          <w:lang w:bidi="ar-SA"/>
        </w:rPr>
      </w:pPr>
      <w:proofErr w:type="gramStart"/>
      <w:r w:rsidRPr="00936040">
        <w:rPr>
          <w:rFonts w:ascii="Times New Roman" w:eastAsia="Times New Roman" w:hAnsi="Times New Roman" w:cs="Times New Roman"/>
          <w:color w:val="auto"/>
          <w:sz w:val="28"/>
          <w:szCs w:val="28"/>
          <w:lang w:bidi="ar-SA"/>
        </w:rPr>
        <w:t>Индекс промышленного производства по итогам 2022 года составил 94,2% к 2021 году (по России – 100,6%, по ЦФО – 109,0%), в том числе в добыче полезных ископаемых – 79,7%</w:t>
      </w:r>
      <w:r w:rsidRPr="00936040">
        <w:rPr>
          <w:rFonts w:ascii="Arial" w:eastAsia="Times New Roman" w:hAnsi="Arial" w:cs="Times New Roman"/>
          <w:color w:val="auto"/>
          <w:sz w:val="20"/>
          <w:szCs w:val="20"/>
          <w:lang w:bidi="ar-SA"/>
        </w:rPr>
        <w:t xml:space="preserve"> </w:t>
      </w:r>
      <w:r w:rsidRPr="00936040">
        <w:rPr>
          <w:rFonts w:ascii="Times New Roman" w:eastAsia="Times New Roman" w:hAnsi="Times New Roman" w:cs="Times New Roman"/>
          <w:color w:val="auto"/>
          <w:sz w:val="28"/>
          <w:szCs w:val="28"/>
          <w:lang w:bidi="ar-SA"/>
        </w:rPr>
        <w:t>(по России – 101,3%, по ЦФО – 92,8%); в обрабатывающих отраслях – 105,3%</w:t>
      </w:r>
      <w:r w:rsidRPr="00936040">
        <w:rPr>
          <w:rFonts w:ascii="Arial" w:eastAsia="Times New Roman" w:hAnsi="Arial" w:cs="Times New Roman"/>
          <w:color w:val="auto"/>
          <w:sz w:val="20"/>
          <w:szCs w:val="20"/>
          <w:lang w:bidi="ar-SA"/>
        </w:rPr>
        <w:t xml:space="preserve"> </w:t>
      </w:r>
      <w:r w:rsidRPr="00936040">
        <w:rPr>
          <w:rFonts w:ascii="Times New Roman" w:eastAsia="Times New Roman" w:hAnsi="Times New Roman" w:cs="Times New Roman"/>
          <w:color w:val="auto"/>
          <w:sz w:val="28"/>
          <w:szCs w:val="28"/>
          <w:lang w:bidi="ar-SA"/>
        </w:rPr>
        <w:t>(по России – 100,3%, по ЦФО – 110,7%); в обеспечении электрической энергией, газом и паром, кондиционировании воздуха – 85,7</w:t>
      </w:r>
      <w:r w:rsidRPr="00936040">
        <w:rPr>
          <w:rFonts w:ascii="Times New Roman" w:eastAsia="T3Font_8" w:hAnsi="Times New Roman" w:cs="Times New Roman"/>
          <w:bCs/>
          <w:color w:val="auto"/>
          <w:sz w:val="28"/>
          <w:szCs w:val="28"/>
          <w:lang w:bidi="ar-SA"/>
        </w:rPr>
        <w:t>%</w:t>
      </w:r>
      <w:r w:rsidRPr="00936040">
        <w:rPr>
          <w:rFonts w:ascii="Arial" w:eastAsia="T3Font_8" w:hAnsi="Arial" w:cs="Times New Roman"/>
          <w:bCs/>
          <w:color w:val="auto"/>
          <w:sz w:val="20"/>
          <w:szCs w:val="20"/>
          <w:lang w:bidi="ar-SA"/>
        </w:rPr>
        <w:t xml:space="preserve"> </w:t>
      </w:r>
      <w:r w:rsidRPr="00936040">
        <w:rPr>
          <w:rFonts w:ascii="Times New Roman" w:eastAsia="Times New Roman" w:hAnsi="Times New Roman" w:cs="Times New Roman"/>
          <w:color w:val="auto"/>
          <w:sz w:val="28"/>
          <w:szCs w:val="28"/>
          <w:lang w:bidi="ar-SA"/>
        </w:rPr>
        <w:t>(по России – 100,5%, по ЦФО – 99,8%);</w:t>
      </w:r>
      <w:proofErr w:type="gramEnd"/>
      <w:r w:rsidRPr="00936040">
        <w:rPr>
          <w:rFonts w:ascii="Times New Roman" w:eastAsia="Times New Roman" w:hAnsi="Times New Roman" w:cs="Times New Roman"/>
          <w:color w:val="auto"/>
          <w:sz w:val="28"/>
          <w:szCs w:val="28"/>
          <w:lang w:bidi="ar-SA"/>
        </w:rPr>
        <w:t xml:space="preserve"> в водоснабжении, водоотведении, организации сбора и утилизации отходов, деятельности по ликвидации загрязнений – 84,7% (по России – 96,7%, по ЦФО – 99,8%). </w:t>
      </w:r>
    </w:p>
    <w:p w:rsidR="00DC77D5" w:rsidRPr="00936040" w:rsidRDefault="00DC77D5" w:rsidP="00C521CA">
      <w:pPr>
        <w:widowControl/>
        <w:ind w:firstLine="720"/>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В 202</w:t>
      </w:r>
      <w:r w:rsidR="002D3C24" w:rsidRPr="00936040">
        <w:rPr>
          <w:rFonts w:ascii="Times New Roman" w:eastAsia="Times New Roman" w:hAnsi="Times New Roman" w:cs="Times New Roman"/>
          <w:color w:val="auto"/>
          <w:sz w:val="28"/>
          <w:szCs w:val="28"/>
          <w:lang w:bidi="ar-SA"/>
        </w:rPr>
        <w:t>2</w:t>
      </w:r>
      <w:r w:rsidRPr="00936040">
        <w:rPr>
          <w:rFonts w:ascii="Times New Roman" w:eastAsia="Times New Roman" w:hAnsi="Times New Roman" w:cs="Times New Roman"/>
          <w:color w:val="auto"/>
          <w:sz w:val="28"/>
          <w:szCs w:val="28"/>
          <w:lang w:bidi="ar-SA"/>
        </w:rPr>
        <w:t xml:space="preserve"> году хозяйствами всех категорий произведено валовой продукции сельского хозяйства в объеме </w:t>
      </w:r>
      <w:r w:rsidR="00635116" w:rsidRPr="00333354">
        <w:rPr>
          <w:rFonts w:ascii="Times New Roman" w:eastAsia="Times New Roman" w:hAnsi="Times New Roman" w:cs="Times New Roman"/>
          <w:color w:val="auto"/>
          <w:sz w:val="28"/>
          <w:szCs w:val="28"/>
          <w:lang w:bidi="ar-SA"/>
        </w:rPr>
        <w:t>23</w:t>
      </w:r>
      <w:r w:rsidR="00734915" w:rsidRPr="00333354">
        <w:rPr>
          <w:rFonts w:ascii="Times New Roman" w:eastAsia="Times New Roman" w:hAnsi="Times New Roman" w:cs="Times New Roman"/>
          <w:color w:val="auto"/>
          <w:sz w:val="28"/>
          <w:szCs w:val="28"/>
          <w:lang w:bidi="ar-SA"/>
        </w:rPr>
        <w:t>7</w:t>
      </w:r>
      <w:r w:rsidR="00635116" w:rsidRPr="00333354">
        <w:rPr>
          <w:rFonts w:ascii="Times New Roman" w:eastAsia="Times New Roman" w:hAnsi="Times New Roman" w:cs="Times New Roman"/>
          <w:color w:val="auto"/>
          <w:sz w:val="28"/>
          <w:szCs w:val="28"/>
          <w:lang w:bidi="ar-SA"/>
        </w:rPr>
        <w:t>,8</w:t>
      </w:r>
      <w:r w:rsidRPr="00333354">
        <w:rPr>
          <w:rFonts w:ascii="Times New Roman" w:eastAsia="Times New Roman" w:hAnsi="Times New Roman" w:cs="Times New Roman"/>
          <w:color w:val="auto"/>
          <w:sz w:val="28"/>
          <w:szCs w:val="28"/>
          <w:lang w:bidi="ar-SA"/>
        </w:rPr>
        <w:t xml:space="preserve"> млрд. рублей. Индекс производства продукции сельского хозяйства составил </w:t>
      </w:r>
      <w:r w:rsidR="00635116" w:rsidRPr="00333354">
        <w:rPr>
          <w:rFonts w:ascii="Times New Roman" w:eastAsia="Times New Roman" w:hAnsi="Times New Roman" w:cs="Times New Roman"/>
          <w:color w:val="auto"/>
          <w:sz w:val="28"/>
          <w:szCs w:val="28"/>
          <w:lang w:bidi="ar-SA"/>
        </w:rPr>
        <w:t>118,9</w:t>
      </w:r>
      <w:r w:rsidRPr="00333354">
        <w:rPr>
          <w:rFonts w:ascii="Times New Roman" w:eastAsia="Times New Roman" w:hAnsi="Times New Roman" w:cs="Times New Roman"/>
          <w:color w:val="auto"/>
          <w:sz w:val="28"/>
          <w:szCs w:val="28"/>
          <w:lang w:bidi="ar-SA"/>
        </w:rPr>
        <w:t>% (по России</w:t>
      </w:r>
      <w:r w:rsidRPr="00936040">
        <w:rPr>
          <w:rFonts w:ascii="Times New Roman" w:eastAsia="Times New Roman" w:hAnsi="Times New Roman" w:cs="Times New Roman"/>
          <w:color w:val="auto"/>
          <w:sz w:val="28"/>
          <w:szCs w:val="28"/>
          <w:lang w:bidi="ar-SA"/>
        </w:rPr>
        <w:t xml:space="preserve"> – </w:t>
      </w:r>
      <w:r w:rsidR="00C521CA" w:rsidRPr="00936040">
        <w:rPr>
          <w:rFonts w:ascii="Times New Roman" w:eastAsia="Times New Roman" w:hAnsi="Times New Roman" w:cs="Times New Roman"/>
          <w:color w:val="auto"/>
          <w:sz w:val="28"/>
          <w:szCs w:val="28"/>
          <w:lang w:bidi="ar-SA"/>
        </w:rPr>
        <w:t>110,2</w:t>
      </w:r>
      <w:r w:rsidRPr="00936040">
        <w:rPr>
          <w:rFonts w:ascii="Times New Roman" w:eastAsia="Times New Roman" w:hAnsi="Times New Roman" w:cs="Times New Roman"/>
          <w:color w:val="auto"/>
          <w:sz w:val="28"/>
          <w:szCs w:val="28"/>
          <w:lang w:bidi="ar-SA"/>
        </w:rPr>
        <w:t>%</w:t>
      </w:r>
      <w:r w:rsidR="00635116">
        <w:rPr>
          <w:rFonts w:ascii="Times New Roman" w:eastAsia="Times New Roman" w:hAnsi="Times New Roman" w:cs="Times New Roman"/>
          <w:color w:val="auto"/>
          <w:sz w:val="28"/>
          <w:szCs w:val="28"/>
          <w:lang w:bidi="ar-SA"/>
        </w:rPr>
        <w:t>)</w:t>
      </w:r>
      <w:r w:rsidRPr="00936040">
        <w:rPr>
          <w:rFonts w:ascii="Times New Roman" w:eastAsia="Times New Roman" w:hAnsi="Times New Roman" w:cs="Times New Roman"/>
          <w:bCs/>
          <w:color w:val="auto"/>
          <w:sz w:val="28"/>
          <w:szCs w:val="28"/>
          <w:lang w:bidi="ar-SA"/>
        </w:rPr>
        <w:t>.</w:t>
      </w:r>
    </w:p>
    <w:p w:rsidR="00857093" w:rsidRPr="00936040" w:rsidRDefault="00857093" w:rsidP="00857093">
      <w:pPr>
        <w:widowControl/>
        <w:tabs>
          <w:tab w:val="left" w:pos="8536"/>
        </w:tabs>
        <w:ind w:firstLine="709"/>
        <w:jc w:val="both"/>
        <w:rPr>
          <w:rFonts w:ascii="Times New Roman" w:eastAsia="Times New Roman" w:hAnsi="Times New Roman" w:cs="Times New Roman"/>
          <w:color w:val="auto"/>
          <w:sz w:val="28"/>
          <w:szCs w:val="28"/>
          <w:shd w:val="clear" w:color="auto" w:fill="FFFFFF"/>
          <w:lang w:bidi="ar-SA"/>
        </w:rPr>
      </w:pPr>
      <w:r w:rsidRPr="00936040">
        <w:rPr>
          <w:rFonts w:ascii="Times New Roman" w:eastAsia="Times New Roman" w:hAnsi="Times New Roman" w:cs="Times New Roman"/>
          <w:color w:val="auto"/>
          <w:sz w:val="28"/>
          <w:szCs w:val="28"/>
          <w:lang w:bidi="ar-SA"/>
        </w:rPr>
        <w:t>Произведено 5,7 млн. тонн зерна в весе после доработки (127,5% к 2021 году), 4,5 млн. тонн сахарной свеклы (124,8%), 666,1 тыс. тонн скота и птицы на убой в живом весе (110,4%), 436,6 тыс. тонн молока (</w:t>
      </w:r>
      <w:r w:rsidR="00B36ADF" w:rsidRPr="00936040">
        <w:rPr>
          <w:rFonts w:ascii="Times New Roman" w:eastAsia="Times New Roman" w:hAnsi="Times New Roman" w:cs="Times New Roman"/>
          <w:color w:val="auto"/>
          <w:sz w:val="28"/>
          <w:szCs w:val="28"/>
          <w:lang w:bidi="ar-SA"/>
        </w:rPr>
        <w:t>122,0</w:t>
      </w:r>
      <w:r w:rsidRPr="00936040">
        <w:rPr>
          <w:rFonts w:ascii="Times New Roman" w:eastAsia="Times New Roman" w:hAnsi="Times New Roman" w:cs="Times New Roman"/>
          <w:color w:val="auto"/>
          <w:sz w:val="28"/>
          <w:szCs w:val="28"/>
          <w:lang w:bidi="ar-SA"/>
        </w:rPr>
        <w:t>%).</w:t>
      </w:r>
      <w:r w:rsidRPr="00936040">
        <w:rPr>
          <w:rFonts w:ascii="Times New Roman" w:eastAsia="Times New Roman" w:hAnsi="Times New Roman" w:cs="Times New Roman"/>
          <w:color w:val="auto"/>
          <w:sz w:val="28"/>
          <w:szCs w:val="28"/>
          <w:shd w:val="clear" w:color="auto" w:fill="FFFFFF"/>
          <w:lang w:bidi="ar-SA"/>
        </w:rPr>
        <w:t xml:space="preserve"> </w:t>
      </w:r>
    </w:p>
    <w:p w:rsidR="00A95296" w:rsidRPr="00936040" w:rsidRDefault="00A95296" w:rsidP="00857093">
      <w:pPr>
        <w:widowControl/>
        <w:tabs>
          <w:tab w:val="left" w:pos="8536"/>
        </w:tabs>
        <w:ind w:firstLine="709"/>
        <w:jc w:val="both"/>
        <w:rPr>
          <w:rFonts w:ascii="Times New Roman" w:eastAsia="Times New Roman" w:hAnsi="Times New Roman" w:cs="Times New Roman"/>
          <w:color w:val="auto"/>
          <w:sz w:val="28"/>
          <w:szCs w:val="28"/>
          <w:shd w:val="clear" w:color="auto" w:fill="FFFFFF"/>
          <w:lang w:bidi="ar-SA"/>
        </w:rPr>
      </w:pPr>
      <w:r w:rsidRPr="00936040">
        <w:rPr>
          <w:rFonts w:ascii="Times New Roman" w:eastAsia="Times New Roman" w:hAnsi="Times New Roman" w:cs="Times New Roman"/>
          <w:color w:val="auto"/>
          <w:sz w:val="28"/>
          <w:szCs w:val="28"/>
          <w:lang w:bidi="ar-SA"/>
        </w:rPr>
        <w:t xml:space="preserve">Инвестиции в основной капитал по предварительным данным освоены в сумме </w:t>
      </w:r>
      <w:r w:rsidR="00BD165A" w:rsidRPr="00936040">
        <w:rPr>
          <w:rFonts w:ascii="Times New Roman" w:eastAsia="Times New Roman" w:hAnsi="Times New Roman" w:cs="Times New Roman"/>
          <w:color w:val="auto"/>
          <w:sz w:val="28"/>
          <w:szCs w:val="28"/>
          <w:lang w:bidi="ar-SA"/>
        </w:rPr>
        <w:t>202,6</w:t>
      </w:r>
      <w:r w:rsidRPr="00936040">
        <w:rPr>
          <w:rFonts w:ascii="Times New Roman" w:eastAsia="Times New Roman" w:hAnsi="Times New Roman" w:cs="Times New Roman"/>
          <w:color w:val="auto"/>
          <w:sz w:val="28"/>
          <w:szCs w:val="28"/>
          <w:lang w:bidi="ar-SA"/>
        </w:rPr>
        <w:t xml:space="preserve"> млрд. рублей. Индекс физического объема составил </w:t>
      </w:r>
      <w:r w:rsidR="00BD165A" w:rsidRPr="00936040">
        <w:rPr>
          <w:rFonts w:ascii="Times New Roman" w:eastAsia="Times New Roman" w:hAnsi="Times New Roman" w:cs="Times New Roman"/>
          <w:color w:val="auto"/>
          <w:sz w:val="28"/>
          <w:szCs w:val="28"/>
          <w:lang w:bidi="ar-SA"/>
        </w:rPr>
        <w:t>88,3</w:t>
      </w:r>
      <w:r w:rsidRPr="00936040">
        <w:rPr>
          <w:rFonts w:ascii="Times New Roman" w:eastAsia="Times New Roman" w:hAnsi="Times New Roman" w:cs="Times New Roman"/>
          <w:color w:val="auto"/>
          <w:sz w:val="28"/>
          <w:szCs w:val="28"/>
          <w:lang w:bidi="ar-SA"/>
        </w:rPr>
        <w:t xml:space="preserve">%. По России показатель составил </w:t>
      </w:r>
      <w:r w:rsidR="00D8267C" w:rsidRPr="00936040">
        <w:rPr>
          <w:rFonts w:ascii="Times New Roman" w:eastAsia="Times New Roman" w:hAnsi="Times New Roman" w:cs="Times New Roman"/>
          <w:color w:val="auto"/>
          <w:sz w:val="28"/>
          <w:szCs w:val="28"/>
          <w:lang w:bidi="ar-SA"/>
        </w:rPr>
        <w:t>104,6</w:t>
      </w:r>
      <w:r w:rsidRPr="00936040">
        <w:rPr>
          <w:rFonts w:ascii="Times New Roman" w:eastAsia="Times New Roman" w:hAnsi="Times New Roman" w:cs="Times New Roman"/>
          <w:color w:val="auto"/>
          <w:sz w:val="28"/>
          <w:szCs w:val="28"/>
          <w:lang w:bidi="ar-SA"/>
        </w:rPr>
        <w:t xml:space="preserve">%, по ЦФО – </w:t>
      </w:r>
      <w:r w:rsidR="00D8267C" w:rsidRPr="00936040">
        <w:rPr>
          <w:rFonts w:ascii="Times New Roman" w:eastAsia="Times New Roman" w:hAnsi="Times New Roman" w:cs="Times New Roman"/>
          <w:color w:val="auto"/>
          <w:sz w:val="28"/>
          <w:szCs w:val="28"/>
          <w:lang w:bidi="ar-SA"/>
        </w:rPr>
        <w:t>99,8</w:t>
      </w:r>
      <w:r w:rsidRPr="00936040">
        <w:rPr>
          <w:rFonts w:ascii="Times New Roman" w:eastAsia="Times New Roman" w:hAnsi="Times New Roman" w:cs="Times New Roman"/>
          <w:color w:val="auto"/>
          <w:sz w:val="28"/>
          <w:szCs w:val="28"/>
          <w:lang w:bidi="ar-SA"/>
        </w:rPr>
        <w:t>%.</w:t>
      </w:r>
    </w:p>
    <w:p w:rsidR="009478CE" w:rsidRPr="00936040" w:rsidRDefault="009478CE" w:rsidP="00857093">
      <w:pPr>
        <w:widowControl/>
        <w:tabs>
          <w:tab w:val="left" w:pos="8536"/>
        </w:tabs>
        <w:ind w:firstLine="709"/>
        <w:jc w:val="both"/>
        <w:rPr>
          <w:rFonts w:ascii="Times New Roman" w:eastAsia="Times New Roman" w:hAnsi="Times New Roman" w:cs="Times New Roman"/>
          <w:color w:val="auto"/>
          <w:sz w:val="28"/>
          <w:szCs w:val="28"/>
          <w:shd w:val="clear" w:color="auto" w:fill="FFFFFF"/>
          <w:lang w:bidi="ar-SA"/>
        </w:rPr>
      </w:pPr>
      <w:r w:rsidRPr="00936040">
        <w:rPr>
          <w:rFonts w:ascii="Times New Roman" w:eastAsia="Times New Roman" w:hAnsi="Times New Roman" w:cs="Times New Roman"/>
          <w:color w:val="auto"/>
          <w:sz w:val="28"/>
          <w:szCs w:val="28"/>
          <w:lang w:bidi="ar-SA"/>
        </w:rPr>
        <w:t xml:space="preserve">Работы по виду деятельности «Строительство» в 2022 году выполнены в объеме </w:t>
      </w:r>
      <w:r w:rsidR="00A95296" w:rsidRPr="00936040">
        <w:rPr>
          <w:rFonts w:ascii="Times New Roman" w:eastAsia="Times New Roman" w:hAnsi="Times New Roman" w:cs="Times New Roman"/>
          <w:color w:val="auto"/>
          <w:sz w:val="28"/>
          <w:szCs w:val="28"/>
          <w:lang w:bidi="ar-SA"/>
        </w:rPr>
        <w:t>141,5</w:t>
      </w:r>
      <w:r w:rsidRPr="00936040">
        <w:rPr>
          <w:rFonts w:ascii="Times New Roman" w:eastAsia="Times New Roman" w:hAnsi="Times New Roman" w:cs="Times New Roman"/>
          <w:color w:val="auto"/>
          <w:sz w:val="28"/>
          <w:szCs w:val="28"/>
          <w:lang w:bidi="ar-SA"/>
        </w:rPr>
        <w:t xml:space="preserve"> млрд. рублей (</w:t>
      </w:r>
      <w:r w:rsidR="00A95296" w:rsidRPr="00936040">
        <w:rPr>
          <w:rFonts w:ascii="Times New Roman" w:eastAsia="Times New Roman" w:hAnsi="Times New Roman" w:cs="Times New Roman"/>
          <w:color w:val="auto"/>
          <w:sz w:val="28"/>
          <w:szCs w:val="28"/>
          <w:lang w:bidi="ar-SA"/>
        </w:rPr>
        <w:t>109,7</w:t>
      </w:r>
      <w:r w:rsidRPr="00936040">
        <w:rPr>
          <w:rFonts w:ascii="Times New Roman" w:eastAsia="Times New Roman" w:hAnsi="Times New Roman" w:cs="Times New Roman"/>
          <w:color w:val="auto"/>
          <w:sz w:val="28"/>
          <w:szCs w:val="28"/>
          <w:lang w:bidi="ar-SA"/>
        </w:rPr>
        <w:t xml:space="preserve">% к 2021 году). Сданы в эксплуатацию жилые дома площадью </w:t>
      </w:r>
      <w:r w:rsidR="00A95296" w:rsidRPr="00936040">
        <w:rPr>
          <w:rFonts w:ascii="Times New Roman" w:eastAsia="Times New Roman" w:hAnsi="Times New Roman" w:cs="Times New Roman"/>
          <w:color w:val="auto"/>
          <w:sz w:val="28"/>
          <w:szCs w:val="28"/>
          <w:lang w:bidi="ar-SA"/>
        </w:rPr>
        <w:t>553,6</w:t>
      </w:r>
      <w:r w:rsidRPr="00936040">
        <w:rPr>
          <w:rFonts w:ascii="Times New Roman" w:eastAsia="Times New Roman" w:hAnsi="Times New Roman" w:cs="Times New Roman"/>
          <w:color w:val="auto"/>
          <w:sz w:val="28"/>
          <w:szCs w:val="28"/>
          <w:lang w:bidi="ar-SA"/>
        </w:rPr>
        <w:t xml:space="preserve"> тыс. кв. метров (</w:t>
      </w:r>
      <w:r w:rsidR="00A95296" w:rsidRPr="00936040">
        <w:rPr>
          <w:rFonts w:ascii="Times New Roman" w:eastAsia="Times New Roman" w:hAnsi="Times New Roman" w:cs="Times New Roman"/>
          <w:color w:val="auto"/>
          <w:sz w:val="28"/>
          <w:szCs w:val="28"/>
          <w:lang w:bidi="ar-SA"/>
        </w:rPr>
        <w:t>97,9</w:t>
      </w:r>
      <w:r w:rsidRPr="00936040">
        <w:rPr>
          <w:rFonts w:ascii="Times New Roman" w:eastAsia="Times New Roman" w:hAnsi="Times New Roman" w:cs="Times New Roman"/>
          <w:color w:val="auto"/>
          <w:sz w:val="28"/>
          <w:szCs w:val="28"/>
          <w:lang w:bidi="ar-SA"/>
        </w:rPr>
        <w:t>% к уровню 202</w:t>
      </w:r>
      <w:r w:rsidR="00A95296" w:rsidRPr="00936040">
        <w:rPr>
          <w:rFonts w:ascii="Times New Roman" w:eastAsia="Times New Roman" w:hAnsi="Times New Roman" w:cs="Times New Roman"/>
          <w:color w:val="auto"/>
          <w:sz w:val="28"/>
          <w:szCs w:val="28"/>
          <w:lang w:bidi="ar-SA"/>
        </w:rPr>
        <w:t>1</w:t>
      </w:r>
      <w:r w:rsidRPr="00936040">
        <w:rPr>
          <w:rFonts w:ascii="Times New Roman" w:eastAsia="Times New Roman" w:hAnsi="Times New Roman" w:cs="Times New Roman"/>
          <w:color w:val="auto"/>
          <w:sz w:val="28"/>
          <w:szCs w:val="28"/>
          <w:lang w:bidi="ar-SA"/>
        </w:rPr>
        <w:t xml:space="preserve"> года</w:t>
      </w:r>
      <w:r w:rsidR="00A95296" w:rsidRPr="00936040">
        <w:rPr>
          <w:rFonts w:ascii="Times New Roman" w:eastAsia="Times New Roman" w:hAnsi="Times New Roman" w:cs="Times New Roman"/>
          <w:color w:val="auto"/>
          <w:sz w:val="28"/>
          <w:szCs w:val="28"/>
          <w:lang w:bidi="ar-SA"/>
        </w:rPr>
        <w:t>)</w:t>
      </w:r>
      <w:r w:rsidRPr="00936040">
        <w:rPr>
          <w:rFonts w:ascii="Times New Roman" w:eastAsia="Times New Roman" w:hAnsi="Times New Roman" w:cs="Times New Roman"/>
          <w:color w:val="auto"/>
          <w:sz w:val="28"/>
          <w:szCs w:val="28"/>
          <w:lang w:bidi="ar-SA"/>
        </w:rPr>
        <w:t>.</w:t>
      </w:r>
    </w:p>
    <w:p w:rsidR="009478CE" w:rsidRPr="00936040" w:rsidRDefault="009478CE" w:rsidP="00857093">
      <w:pPr>
        <w:widowControl/>
        <w:tabs>
          <w:tab w:val="left" w:pos="8536"/>
        </w:tabs>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Продолжалось строительство социально значимых объектов в сфере образования, здравоохранения, культуры, спорта</w:t>
      </w:r>
      <w:r w:rsidR="001F663E" w:rsidRPr="00936040">
        <w:rPr>
          <w:rFonts w:ascii="Times New Roman" w:eastAsia="Times New Roman" w:hAnsi="Times New Roman" w:cs="Times New Roman"/>
          <w:color w:val="auto"/>
          <w:sz w:val="28"/>
          <w:szCs w:val="28"/>
          <w:lang w:bidi="ar-SA"/>
        </w:rPr>
        <w:t>.</w:t>
      </w:r>
    </w:p>
    <w:p w:rsidR="001F663E" w:rsidRPr="00936040" w:rsidRDefault="001F663E" w:rsidP="00857093">
      <w:pPr>
        <w:widowControl/>
        <w:tabs>
          <w:tab w:val="left" w:pos="8536"/>
        </w:tabs>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В 202</w:t>
      </w:r>
      <w:r w:rsidR="000527BA" w:rsidRPr="00936040">
        <w:rPr>
          <w:rFonts w:ascii="Times New Roman" w:eastAsia="Times New Roman" w:hAnsi="Times New Roman" w:cs="Times New Roman"/>
          <w:color w:val="auto"/>
          <w:sz w:val="28"/>
          <w:szCs w:val="28"/>
          <w:lang w:bidi="ar-SA"/>
        </w:rPr>
        <w:t>2</w:t>
      </w:r>
      <w:r w:rsidRPr="00936040">
        <w:rPr>
          <w:rFonts w:ascii="Times New Roman" w:eastAsia="Times New Roman" w:hAnsi="Times New Roman" w:cs="Times New Roman"/>
          <w:color w:val="auto"/>
          <w:sz w:val="28"/>
          <w:szCs w:val="28"/>
          <w:lang w:bidi="ar-SA"/>
        </w:rPr>
        <w:t xml:space="preserve"> году наблюд</w:t>
      </w:r>
      <w:r w:rsidR="000527BA" w:rsidRPr="00936040">
        <w:rPr>
          <w:rFonts w:ascii="Times New Roman" w:eastAsia="Times New Roman" w:hAnsi="Times New Roman" w:cs="Times New Roman"/>
          <w:color w:val="auto"/>
          <w:sz w:val="28"/>
          <w:szCs w:val="28"/>
          <w:lang w:bidi="ar-SA"/>
        </w:rPr>
        <w:t>алось снижение</w:t>
      </w:r>
      <w:r w:rsidRPr="00936040">
        <w:rPr>
          <w:rFonts w:ascii="Times New Roman" w:eastAsia="Times New Roman" w:hAnsi="Times New Roman" w:cs="Times New Roman"/>
          <w:color w:val="auto"/>
          <w:sz w:val="28"/>
          <w:szCs w:val="28"/>
          <w:lang w:bidi="ar-SA"/>
        </w:rPr>
        <w:t xml:space="preserve"> показателей потребительского рынка. Индекс физического объема оборота розничной торговли составил </w:t>
      </w:r>
      <w:r w:rsidR="0021486F" w:rsidRPr="00936040">
        <w:rPr>
          <w:rFonts w:ascii="Times New Roman" w:eastAsia="Times New Roman" w:hAnsi="Times New Roman" w:cs="Times New Roman"/>
          <w:color w:val="auto"/>
          <w:sz w:val="28"/>
          <w:szCs w:val="28"/>
          <w:lang w:bidi="ar-SA"/>
        </w:rPr>
        <w:t>93,8</w:t>
      </w:r>
      <w:r w:rsidRPr="00936040">
        <w:rPr>
          <w:rFonts w:ascii="Times New Roman" w:eastAsia="Times New Roman" w:hAnsi="Times New Roman" w:cs="Times New Roman"/>
          <w:color w:val="auto"/>
          <w:sz w:val="28"/>
          <w:szCs w:val="28"/>
          <w:lang w:bidi="ar-SA"/>
        </w:rPr>
        <w:t xml:space="preserve">% (по России – </w:t>
      </w:r>
      <w:r w:rsidR="00797015" w:rsidRPr="00936040">
        <w:rPr>
          <w:rFonts w:ascii="Times New Roman" w:eastAsia="Times New Roman" w:hAnsi="Times New Roman" w:cs="Times New Roman"/>
          <w:color w:val="auto"/>
          <w:sz w:val="28"/>
          <w:szCs w:val="28"/>
          <w:lang w:bidi="ar-SA"/>
        </w:rPr>
        <w:t>93,3</w:t>
      </w:r>
      <w:r w:rsidRPr="00936040">
        <w:rPr>
          <w:rFonts w:ascii="Times New Roman" w:eastAsia="Times New Roman" w:hAnsi="Times New Roman" w:cs="Times New Roman"/>
          <w:color w:val="auto"/>
          <w:sz w:val="28"/>
          <w:szCs w:val="28"/>
          <w:lang w:bidi="ar-SA"/>
        </w:rPr>
        <w:t xml:space="preserve">%), оборота общественного питания – </w:t>
      </w:r>
      <w:r w:rsidR="0021486F" w:rsidRPr="00936040">
        <w:rPr>
          <w:rFonts w:ascii="Times New Roman" w:eastAsia="Times New Roman" w:hAnsi="Times New Roman" w:cs="Times New Roman"/>
          <w:color w:val="auto"/>
          <w:sz w:val="28"/>
          <w:szCs w:val="28"/>
          <w:lang w:bidi="ar-SA"/>
        </w:rPr>
        <w:t>94,0</w:t>
      </w:r>
      <w:r w:rsidRPr="00936040">
        <w:rPr>
          <w:rFonts w:ascii="Times New Roman" w:eastAsia="Times New Roman" w:hAnsi="Times New Roman" w:cs="Times New Roman"/>
          <w:color w:val="auto"/>
          <w:sz w:val="28"/>
          <w:szCs w:val="28"/>
          <w:lang w:bidi="ar-SA"/>
        </w:rPr>
        <w:t xml:space="preserve">% (по России – </w:t>
      </w:r>
      <w:r w:rsidR="00797015" w:rsidRPr="00936040">
        <w:rPr>
          <w:rFonts w:ascii="Times New Roman" w:eastAsia="Times New Roman" w:hAnsi="Times New Roman" w:cs="Times New Roman"/>
          <w:color w:val="auto"/>
          <w:sz w:val="28"/>
          <w:szCs w:val="28"/>
          <w:lang w:bidi="ar-SA"/>
        </w:rPr>
        <w:t>104,7</w:t>
      </w:r>
      <w:r w:rsidRPr="00936040">
        <w:rPr>
          <w:rFonts w:ascii="Times New Roman" w:eastAsia="Times New Roman" w:hAnsi="Times New Roman" w:cs="Times New Roman"/>
          <w:color w:val="auto"/>
          <w:sz w:val="28"/>
          <w:szCs w:val="28"/>
          <w:lang w:bidi="ar-SA"/>
        </w:rPr>
        <w:t xml:space="preserve">%), объема платных услуг – </w:t>
      </w:r>
      <w:r w:rsidR="002B6C95" w:rsidRPr="00936040">
        <w:rPr>
          <w:rFonts w:ascii="Times New Roman" w:eastAsia="Times New Roman" w:hAnsi="Times New Roman" w:cs="Times New Roman"/>
          <w:color w:val="auto"/>
          <w:sz w:val="28"/>
          <w:szCs w:val="28"/>
          <w:lang w:bidi="ar-SA"/>
        </w:rPr>
        <w:t>97,7</w:t>
      </w:r>
      <w:r w:rsidRPr="00936040">
        <w:rPr>
          <w:rFonts w:ascii="Times New Roman" w:eastAsia="Times New Roman" w:hAnsi="Times New Roman" w:cs="Times New Roman"/>
          <w:color w:val="auto"/>
          <w:sz w:val="28"/>
          <w:szCs w:val="28"/>
          <w:lang w:bidi="ar-SA"/>
        </w:rPr>
        <w:t xml:space="preserve">% (по России – </w:t>
      </w:r>
      <w:r w:rsidR="00797015" w:rsidRPr="00936040">
        <w:rPr>
          <w:rFonts w:ascii="Times New Roman" w:eastAsia="Times New Roman" w:hAnsi="Times New Roman" w:cs="Times New Roman"/>
          <w:color w:val="auto"/>
          <w:sz w:val="28"/>
          <w:szCs w:val="28"/>
          <w:lang w:bidi="ar-SA"/>
        </w:rPr>
        <w:t>103,2</w:t>
      </w:r>
      <w:r w:rsidRPr="00936040">
        <w:rPr>
          <w:rFonts w:ascii="Times New Roman" w:eastAsia="Times New Roman" w:hAnsi="Times New Roman" w:cs="Times New Roman"/>
          <w:color w:val="auto"/>
          <w:sz w:val="28"/>
          <w:szCs w:val="28"/>
          <w:lang w:bidi="ar-SA"/>
        </w:rPr>
        <w:t>%).</w:t>
      </w:r>
    </w:p>
    <w:p w:rsidR="003976CB" w:rsidRPr="00936040" w:rsidRDefault="003976CB" w:rsidP="00AF2D3D">
      <w:pPr>
        <w:pStyle w:val="BodyTextIndent21"/>
        <w:rPr>
          <w:szCs w:val="28"/>
          <w:shd w:val="clear" w:color="auto" w:fill="FFFFFF"/>
        </w:rPr>
      </w:pPr>
      <w:r w:rsidRPr="00936040">
        <w:rPr>
          <w:szCs w:val="28"/>
          <w:shd w:val="clear" w:color="auto" w:fill="FFFFFF"/>
        </w:rPr>
        <w:t xml:space="preserve">Снижение </w:t>
      </w:r>
      <w:r w:rsidRPr="00936040">
        <w:rPr>
          <w:szCs w:val="28"/>
        </w:rPr>
        <w:t xml:space="preserve">индекса физического объема оборота розничной торговли, оборота общественного питания и объема платных услуг </w:t>
      </w:r>
      <w:r w:rsidR="00C9194D" w:rsidRPr="00936040">
        <w:rPr>
          <w:szCs w:val="28"/>
        </w:rPr>
        <w:t xml:space="preserve">было </w:t>
      </w:r>
      <w:r w:rsidRPr="00936040">
        <w:rPr>
          <w:szCs w:val="28"/>
        </w:rPr>
        <w:t xml:space="preserve">обусловлено </w:t>
      </w:r>
      <w:r w:rsidRPr="00936040">
        <w:rPr>
          <w:szCs w:val="28"/>
          <w:shd w:val="clear" w:color="auto" w:fill="FFFFFF"/>
        </w:rPr>
        <w:t xml:space="preserve">ростом цен на фоне нарушения </w:t>
      </w:r>
      <w:proofErr w:type="spellStart"/>
      <w:r w:rsidRPr="00936040">
        <w:rPr>
          <w:szCs w:val="28"/>
          <w:shd w:val="clear" w:color="auto" w:fill="FFFFFF"/>
        </w:rPr>
        <w:t>логистических</w:t>
      </w:r>
      <w:proofErr w:type="spellEnd"/>
      <w:r w:rsidRPr="00936040">
        <w:rPr>
          <w:szCs w:val="28"/>
          <w:shd w:val="clear" w:color="auto" w:fill="FFFFFF"/>
        </w:rPr>
        <w:t xml:space="preserve"> цепочек и ограничений,</w:t>
      </w:r>
      <w:r w:rsidR="00AF2D3D" w:rsidRPr="00936040">
        <w:rPr>
          <w:szCs w:val="28"/>
          <w:shd w:val="clear" w:color="auto" w:fill="FFFFFF"/>
        </w:rPr>
        <w:t xml:space="preserve"> </w:t>
      </w:r>
      <w:r w:rsidR="00AF2D3D" w:rsidRPr="00936040">
        <w:rPr>
          <w:szCs w:val="28"/>
        </w:rPr>
        <w:t>п</w:t>
      </w:r>
      <w:r w:rsidRPr="00936040">
        <w:rPr>
          <w:szCs w:val="28"/>
          <w:shd w:val="clear" w:color="auto" w:fill="FFFFFF"/>
        </w:rPr>
        <w:t>оследовавших</w:t>
      </w:r>
      <w:r w:rsidR="00AF2D3D" w:rsidRPr="00936040">
        <w:rPr>
          <w:szCs w:val="28"/>
          <w:shd w:val="clear" w:color="auto" w:fill="FFFFFF"/>
        </w:rPr>
        <w:t xml:space="preserve"> </w:t>
      </w:r>
      <w:r w:rsidRPr="00936040">
        <w:rPr>
          <w:szCs w:val="28"/>
          <w:shd w:val="clear" w:color="auto" w:fill="FFFFFF"/>
        </w:rPr>
        <w:t>за</w:t>
      </w:r>
      <w:r w:rsidR="00AF2D3D" w:rsidRPr="00936040">
        <w:rPr>
          <w:szCs w:val="28"/>
          <w:shd w:val="clear" w:color="auto" w:fill="FFFFFF"/>
        </w:rPr>
        <w:t xml:space="preserve"> </w:t>
      </w:r>
      <w:proofErr w:type="spellStart"/>
      <w:r w:rsidRPr="00936040">
        <w:rPr>
          <w:szCs w:val="28"/>
          <w:shd w:val="clear" w:color="auto" w:fill="FFFFFF"/>
        </w:rPr>
        <w:t>коронакризисом</w:t>
      </w:r>
      <w:proofErr w:type="spellEnd"/>
      <w:r w:rsidRPr="00936040">
        <w:rPr>
          <w:szCs w:val="28"/>
          <w:shd w:val="clear" w:color="auto" w:fill="FFFFFF"/>
        </w:rPr>
        <w:t>,</w:t>
      </w:r>
      <w:r w:rsidR="00AF2D3D" w:rsidRPr="00936040">
        <w:rPr>
          <w:szCs w:val="28"/>
          <w:shd w:val="clear" w:color="auto" w:fill="FFFFFF"/>
        </w:rPr>
        <w:t xml:space="preserve"> </w:t>
      </w:r>
      <w:r w:rsidRPr="00936040">
        <w:rPr>
          <w:szCs w:val="28"/>
          <w:shd w:val="clear" w:color="auto" w:fill="FFFFFF"/>
        </w:rPr>
        <w:t>и</w:t>
      </w:r>
      <w:r w:rsidR="00AF2D3D" w:rsidRPr="00936040">
        <w:rPr>
          <w:szCs w:val="28"/>
          <w:shd w:val="clear" w:color="auto" w:fill="FFFFFF"/>
        </w:rPr>
        <w:t xml:space="preserve"> </w:t>
      </w:r>
      <w:r w:rsidRPr="00936040">
        <w:rPr>
          <w:szCs w:val="28"/>
          <w:shd w:val="clear" w:color="auto" w:fill="FFFFFF"/>
        </w:rPr>
        <w:t>усилившихся</w:t>
      </w:r>
      <w:r w:rsidR="00AF2D3D" w:rsidRPr="00936040">
        <w:rPr>
          <w:szCs w:val="28"/>
          <w:shd w:val="clear" w:color="auto" w:fill="FFFFFF"/>
        </w:rPr>
        <w:t xml:space="preserve"> </w:t>
      </w:r>
      <w:r w:rsidRPr="00936040">
        <w:rPr>
          <w:szCs w:val="28"/>
          <w:shd w:val="clear" w:color="auto" w:fill="FFFFFF"/>
        </w:rPr>
        <w:t>на</w:t>
      </w:r>
      <w:r w:rsidR="00AF2D3D" w:rsidRPr="00936040">
        <w:rPr>
          <w:szCs w:val="28"/>
          <w:shd w:val="clear" w:color="auto" w:fill="FFFFFF"/>
        </w:rPr>
        <w:t xml:space="preserve"> </w:t>
      </w:r>
      <w:r w:rsidRPr="00936040">
        <w:rPr>
          <w:szCs w:val="28"/>
          <w:shd w:val="clear" w:color="auto" w:fill="FFFFFF"/>
        </w:rPr>
        <w:t>фоне</w:t>
      </w:r>
      <w:r w:rsidR="00AF2D3D" w:rsidRPr="00936040">
        <w:rPr>
          <w:szCs w:val="28"/>
          <w:shd w:val="clear" w:color="auto" w:fill="FFFFFF"/>
        </w:rPr>
        <w:t xml:space="preserve"> </w:t>
      </w:r>
      <w:r w:rsidRPr="00936040">
        <w:rPr>
          <w:szCs w:val="28"/>
          <w:shd w:val="clear" w:color="auto" w:fill="FFFFFF"/>
        </w:rPr>
        <w:t>геополитических</w:t>
      </w:r>
      <w:r w:rsidR="00AF2D3D" w:rsidRPr="00936040">
        <w:rPr>
          <w:szCs w:val="28"/>
          <w:shd w:val="clear" w:color="auto" w:fill="FFFFFF"/>
        </w:rPr>
        <w:t xml:space="preserve"> </w:t>
      </w:r>
      <w:r w:rsidRPr="00936040">
        <w:rPr>
          <w:szCs w:val="28"/>
          <w:shd w:val="clear" w:color="auto" w:fill="FFFFFF"/>
        </w:rPr>
        <w:t>про</w:t>
      </w:r>
      <w:r w:rsidR="00C9194D" w:rsidRPr="00936040">
        <w:rPr>
          <w:szCs w:val="28"/>
          <w:shd w:val="clear" w:color="auto" w:fill="FFFFFF"/>
        </w:rPr>
        <w:t>ц</w:t>
      </w:r>
      <w:r w:rsidRPr="00936040">
        <w:rPr>
          <w:szCs w:val="28"/>
          <w:shd w:val="clear" w:color="auto" w:fill="FFFFFF"/>
        </w:rPr>
        <w:t>ессов.</w:t>
      </w:r>
    </w:p>
    <w:p w:rsidR="001F663E" w:rsidRPr="00936040" w:rsidRDefault="009167AA" w:rsidP="00857093">
      <w:pPr>
        <w:widowControl/>
        <w:tabs>
          <w:tab w:val="left" w:pos="8536"/>
        </w:tabs>
        <w:ind w:firstLine="709"/>
        <w:jc w:val="both"/>
        <w:rPr>
          <w:rFonts w:ascii="Times New Roman" w:eastAsia="Times New Roman" w:hAnsi="Times New Roman" w:cs="Times New Roman"/>
          <w:iCs/>
          <w:color w:val="auto"/>
          <w:sz w:val="28"/>
          <w:szCs w:val="28"/>
          <w:lang w:bidi="ar-SA"/>
        </w:rPr>
      </w:pPr>
      <w:r w:rsidRPr="00936040">
        <w:rPr>
          <w:rFonts w:ascii="Times New Roman" w:eastAsia="Times New Roman" w:hAnsi="Times New Roman" w:cs="Times New Roman"/>
          <w:iCs/>
          <w:color w:val="auto"/>
          <w:sz w:val="28"/>
          <w:szCs w:val="28"/>
          <w:lang w:bidi="ar-SA"/>
        </w:rPr>
        <w:t>В 2022</w:t>
      </w:r>
      <w:r w:rsidR="001F663E" w:rsidRPr="00936040">
        <w:rPr>
          <w:rFonts w:ascii="Times New Roman" w:eastAsia="Times New Roman" w:hAnsi="Times New Roman" w:cs="Times New Roman"/>
          <w:iCs/>
          <w:color w:val="auto"/>
          <w:sz w:val="28"/>
          <w:szCs w:val="28"/>
          <w:lang w:bidi="ar-SA"/>
        </w:rPr>
        <w:t xml:space="preserve"> году в городах и районах области реконструировано </w:t>
      </w:r>
      <w:r w:rsidRPr="00936040">
        <w:rPr>
          <w:rFonts w:ascii="Times New Roman" w:eastAsia="Times New Roman" w:hAnsi="Times New Roman" w:cs="Times New Roman"/>
          <w:iCs/>
          <w:color w:val="auto"/>
          <w:sz w:val="28"/>
          <w:szCs w:val="28"/>
          <w:lang w:bidi="ar-SA"/>
        </w:rPr>
        <w:t xml:space="preserve">и введено в эксплуатацию </w:t>
      </w:r>
      <w:r w:rsidR="000A1574" w:rsidRPr="00936040">
        <w:rPr>
          <w:rFonts w:ascii="Times New Roman" w:eastAsia="Times New Roman" w:hAnsi="Times New Roman" w:cs="Times New Roman"/>
          <w:iCs/>
          <w:color w:val="auto"/>
          <w:sz w:val="28"/>
          <w:szCs w:val="28"/>
          <w:lang w:bidi="ar-SA"/>
        </w:rPr>
        <w:t xml:space="preserve">около </w:t>
      </w:r>
      <w:r w:rsidRPr="00936040">
        <w:rPr>
          <w:rFonts w:ascii="Times New Roman" w:eastAsia="Times New Roman" w:hAnsi="Times New Roman" w:cs="Times New Roman"/>
          <w:iCs/>
          <w:color w:val="auto"/>
          <w:sz w:val="28"/>
          <w:szCs w:val="28"/>
          <w:lang w:bidi="ar-SA"/>
        </w:rPr>
        <w:t>7</w:t>
      </w:r>
      <w:r w:rsidR="001F663E" w:rsidRPr="00936040">
        <w:rPr>
          <w:rFonts w:ascii="Times New Roman" w:eastAsia="Times New Roman" w:hAnsi="Times New Roman" w:cs="Times New Roman"/>
          <w:iCs/>
          <w:color w:val="auto"/>
          <w:sz w:val="28"/>
          <w:szCs w:val="28"/>
          <w:lang w:bidi="ar-SA"/>
        </w:rPr>
        <w:t>0 предприятий торговли, общественного питания и бытового обслуживания.</w:t>
      </w:r>
    </w:p>
    <w:p w:rsidR="00371426" w:rsidRPr="00936040" w:rsidRDefault="00371426" w:rsidP="00371426">
      <w:pPr>
        <w:widowControl/>
        <w:tabs>
          <w:tab w:val="left" w:pos="8536"/>
        </w:tabs>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lastRenderedPageBreak/>
        <w:t>С ростом на 14,3% выросла среднемесячная заработная плата одного работника (по России – рост на 12,6%).</w:t>
      </w:r>
    </w:p>
    <w:p w:rsidR="00371426" w:rsidRPr="00936040" w:rsidRDefault="00371426" w:rsidP="00371426">
      <w:pPr>
        <w:widowControl/>
        <w:tabs>
          <w:tab w:val="left" w:pos="8536"/>
        </w:tabs>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Уровень безработицы к экономически активному населению в 2022 году (по методологии МОТ) составил 3,0%; уровень регистрируемой безработицы – 0,43%.</w:t>
      </w:r>
    </w:p>
    <w:p w:rsidR="00E14D70" w:rsidRPr="00936040" w:rsidRDefault="00E14D70" w:rsidP="00857093">
      <w:pPr>
        <w:widowControl/>
        <w:tabs>
          <w:tab w:val="left" w:pos="8536"/>
        </w:tabs>
        <w:ind w:firstLine="709"/>
        <w:jc w:val="both"/>
        <w:rPr>
          <w:rFonts w:ascii="Times New Roman" w:eastAsia="Times New Roman" w:hAnsi="Times New Roman" w:cs="Times New Roman"/>
          <w:color w:val="auto"/>
          <w:sz w:val="28"/>
          <w:szCs w:val="28"/>
          <w:lang w:bidi="ar-SA"/>
        </w:rPr>
      </w:pPr>
      <w:r w:rsidRPr="00936040">
        <w:rPr>
          <w:rFonts w:ascii="Times New Roman" w:hAnsi="Times New Roman" w:cs="Times New Roman"/>
          <w:color w:val="auto"/>
          <w:sz w:val="28"/>
          <w:szCs w:val="28"/>
        </w:rPr>
        <w:t>В 202</w:t>
      </w:r>
      <w:r w:rsidR="00ED45E9" w:rsidRPr="00936040">
        <w:rPr>
          <w:rFonts w:ascii="Times New Roman" w:hAnsi="Times New Roman" w:cs="Times New Roman"/>
          <w:color w:val="auto"/>
          <w:sz w:val="28"/>
          <w:szCs w:val="28"/>
        </w:rPr>
        <w:t>3</w:t>
      </w:r>
      <w:r w:rsidRPr="00936040">
        <w:rPr>
          <w:rFonts w:ascii="Times New Roman" w:hAnsi="Times New Roman" w:cs="Times New Roman"/>
          <w:color w:val="auto"/>
          <w:sz w:val="28"/>
          <w:szCs w:val="28"/>
        </w:rPr>
        <w:t xml:space="preserve"> году, несмотря на неблагоприятную геополитическую ситуацию, в Курской области обеспечена положительная динамика отдельных показателей социально-экономического </w:t>
      </w:r>
      <w:proofErr w:type="gramStart"/>
      <w:r w:rsidRPr="00936040">
        <w:rPr>
          <w:rFonts w:ascii="Times New Roman" w:hAnsi="Times New Roman" w:cs="Times New Roman"/>
          <w:color w:val="auto"/>
          <w:sz w:val="28"/>
          <w:szCs w:val="28"/>
        </w:rPr>
        <w:t>развития: достигнут рост</w:t>
      </w:r>
      <w:proofErr w:type="gramEnd"/>
      <w:r w:rsidRPr="00936040">
        <w:rPr>
          <w:rFonts w:ascii="Times New Roman" w:hAnsi="Times New Roman" w:cs="Times New Roman"/>
          <w:color w:val="auto"/>
          <w:sz w:val="28"/>
          <w:szCs w:val="28"/>
        </w:rPr>
        <w:t xml:space="preserve"> объема производства в обрабатывающих производствах, сельском хозяйстве, строительстве, обеспечен рост доходов населения; продолжена реализация всех запланированных социальных программ.</w:t>
      </w:r>
    </w:p>
    <w:p w:rsidR="00BC5806" w:rsidRPr="00B51ED1" w:rsidRDefault="00BC5806" w:rsidP="00BC5806">
      <w:pPr>
        <w:pStyle w:val="BodyTextIndent21"/>
        <w:rPr>
          <w:szCs w:val="28"/>
        </w:rPr>
      </w:pPr>
      <w:r w:rsidRPr="00B51ED1">
        <w:rPr>
          <w:szCs w:val="28"/>
        </w:rPr>
        <w:t xml:space="preserve">По итогам </w:t>
      </w:r>
      <w:r w:rsidR="001C3130" w:rsidRPr="00B51ED1">
        <w:rPr>
          <w:szCs w:val="28"/>
        </w:rPr>
        <w:t>8</w:t>
      </w:r>
      <w:r w:rsidRPr="00B51ED1">
        <w:rPr>
          <w:szCs w:val="28"/>
        </w:rPr>
        <w:t xml:space="preserve"> месяцев 2023 года индекс промышленного производства составил 11</w:t>
      </w:r>
      <w:r w:rsidR="001C3130" w:rsidRPr="00B51ED1">
        <w:rPr>
          <w:szCs w:val="28"/>
        </w:rPr>
        <w:t>1</w:t>
      </w:r>
      <w:r w:rsidRPr="00B51ED1">
        <w:rPr>
          <w:szCs w:val="28"/>
        </w:rPr>
        <w:t xml:space="preserve">,0%, в том числе в добыче полезных ископаемых – </w:t>
      </w:r>
      <w:r w:rsidR="001C3130" w:rsidRPr="00B51ED1">
        <w:rPr>
          <w:szCs w:val="28"/>
        </w:rPr>
        <w:t>96,4</w:t>
      </w:r>
      <w:r w:rsidRPr="00B51ED1">
        <w:rPr>
          <w:szCs w:val="28"/>
        </w:rPr>
        <w:t xml:space="preserve">%; обрабатывающих производствах – </w:t>
      </w:r>
      <w:r w:rsidR="001C3130" w:rsidRPr="00B51ED1">
        <w:rPr>
          <w:szCs w:val="28"/>
        </w:rPr>
        <w:t>120,8</w:t>
      </w:r>
      <w:r w:rsidRPr="00B51ED1">
        <w:rPr>
          <w:szCs w:val="28"/>
        </w:rPr>
        <w:t xml:space="preserve">%; обеспечении электрической энергией, газом и паром, кондиционировании воздуха – </w:t>
      </w:r>
      <w:r w:rsidR="001C3130" w:rsidRPr="00B51ED1">
        <w:rPr>
          <w:szCs w:val="28"/>
        </w:rPr>
        <w:t>99,0</w:t>
      </w:r>
      <w:r w:rsidRPr="00B51ED1">
        <w:rPr>
          <w:szCs w:val="28"/>
        </w:rPr>
        <w:t xml:space="preserve">%; водоснабжении, водоотведении, организации сбора и утилизации отходов, деятельности по ликвидации загрязнений – </w:t>
      </w:r>
      <w:r w:rsidR="001C3130" w:rsidRPr="00B51ED1">
        <w:rPr>
          <w:szCs w:val="28"/>
        </w:rPr>
        <w:t>127,2</w:t>
      </w:r>
      <w:r w:rsidRPr="00B51ED1">
        <w:rPr>
          <w:szCs w:val="28"/>
        </w:rPr>
        <w:t xml:space="preserve">%. </w:t>
      </w:r>
    </w:p>
    <w:p w:rsidR="008C5458" w:rsidRPr="00936040" w:rsidRDefault="008C5458" w:rsidP="002839F8">
      <w:pPr>
        <w:pStyle w:val="BodyTextIndent21"/>
        <w:rPr>
          <w:szCs w:val="28"/>
        </w:rPr>
      </w:pPr>
      <w:r w:rsidRPr="00B51ED1">
        <w:rPr>
          <w:szCs w:val="28"/>
        </w:rPr>
        <w:t xml:space="preserve">Отгружено товаров собственного производства, выполнено работ и услуг на сумму </w:t>
      </w:r>
      <w:r w:rsidR="001C3130" w:rsidRPr="00B51ED1">
        <w:rPr>
          <w:szCs w:val="28"/>
        </w:rPr>
        <w:t>384,5</w:t>
      </w:r>
      <w:r w:rsidRPr="00B51ED1">
        <w:rPr>
          <w:szCs w:val="28"/>
        </w:rPr>
        <w:t xml:space="preserve"> млрд. рублей. В структуре отгруженных товаров, </w:t>
      </w:r>
      <w:r w:rsidR="000E7572" w:rsidRPr="00B51ED1">
        <w:rPr>
          <w:szCs w:val="28"/>
        </w:rPr>
        <w:t xml:space="preserve">работ, </w:t>
      </w:r>
      <w:r w:rsidRPr="00B51ED1">
        <w:rPr>
          <w:szCs w:val="28"/>
        </w:rPr>
        <w:t xml:space="preserve">выполненных </w:t>
      </w:r>
      <w:r w:rsidR="000E7572" w:rsidRPr="00B51ED1">
        <w:rPr>
          <w:szCs w:val="28"/>
        </w:rPr>
        <w:t xml:space="preserve">предприятиями промышленного комплекса Курской области, </w:t>
      </w:r>
      <w:r w:rsidRPr="00B51ED1">
        <w:rPr>
          <w:szCs w:val="28"/>
        </w:rPr>
        <w:t>и оказанных</w:t>
      </w:r>
      <w:r w:rsidR="000E7572" w:rsidRPr="00B51ED1">
        <w:rPr>
          <w:szCs w:val="28"/>
        </w:rPr>
        <w:t xml:space="preserve"> ими</w:t>
      </w:r>
      <w:r w:rsidRPr="00B51ED1">
        <w:rPr>
          <w:szCs w:val="28"/>
        </w:rPr>
        <w:t xml:space="preserve"> услуг удельный вес обрабатывающих производств составил </w:t>
      </w:r>
      <w:r w:rsidR="001C3130" w:rsidRPr="00B51ED1">
        <w:rPr>
          <w:szCs w:val="28"/>
        </w:rPr>
        <w:t>70,0</w:t>
      </w:r>
      <w:r w:rsidRPr="00B51ED1">
        <w:rPr>
          <w:szCs w:val="28"/>
        </w:rPr>
        <w:t xml:space="preserve">%; добычи полезных ископаемых – </w:t>
      </w:r>
      <w:r w:rsidR="001C3130" w:rsidRPr="00B51ED1">
        <w:rPr>
          <w:szCs w:val="28"/>
        </w:rPr>
        <w:t>17,1</w:t>
      </w:r>
      <w:r w:rsidRPr="00B51ED1">
        <w:rPr>
          <w:szCs w:val="28"/>
        </w:rPr>
        <w:t>%; обеспечения электрической энергией, газом и паром – 1</w:t>
      </w:r>
      <w:r w:rsidR="00EF5AAB" w:rsidRPr="00B51ED1">
        <w:rPr>
          <w:szCs w:val="28"/>
        </w:rPr>
        <w:t>1</w:t>
      </w:r>
      <w:r w:rsidRPr="00B51ED1">
        <w:rPr>
          <w:szCs w:val="28"/>
        </w:rPr>
        <w:t>,</w:t>
      </w:r>
      <w:r w:rsidR="001C3130" w:rsidRPr="00B51ED1">
        <w:rPr>
          <w:szCs w:val="28"/>
        </w:rPr>
        <w:t>1</w:t>
      </w:r>
      <w:r w:rsidRPr="00B51ED1">
        <w:rPr>
          <w:szCs w:val="28"/>
        </w:rPr>
        <w:t>%; водоснабжения; водоотведения, организации сбора и утилизации отходов, деятельности по ликвидации загрязнений – 1,</w:t>
      </w:r>
      <w:r w:rsidR="001C3130" w:rsidRPr="00B51ED1">
        <w:rPr>
          <w:szCs w:val="28"/>
        </w:rPr>
        <w:t>8</w:t>
      </w:r>
      <w:r w:rsidRPr="00B51ED1">
        <w:rPr>
          <w:szCs w:val="28"/>
        </w:rPr>
        <w:t>%.</w:t>
      </w:r>
    </w:p>
    <w:p w:rsidR="00CF1007" w:rsidRPr="00936040" w:rsidRDefault="00CF1007" w:rsidP="00CF1007">
      <w:pPr>
        <w:pStyle w:val="aff3"/>
        <w:widowControl w:val="0"/>
        <w:spacing w:before="0" w:after="0"/>
        <w:ind w:firstLine="720"/>
        <w:jc w:val="both"/>
        <w:rPr>
          <w:rFonts w:ascii="Times New Roman" w:hAnsi="Times New Roman"/>
          <w:color w:val="auto"/>
          <w:sz w:val="28"/>
          <w:szCs w:val="28"/>
        </w:rPr>
      </w:pPr>
      <w:bookmarkStart w:id="0" w:name="_Hlk114473362"/>
      <w:r w:rsidRPr="00936040">
        <w:rPr>
          <w:rFonts w:ascii="Times New Roman" w:hAnsi="Times New Roman"/>
          <w:color w:val="auto"/>
          <w:sz w:val="28"/>
          <w:szCs w:val="28"/>
        </w:rPr>
        <w:t xml:space="preserve">Ведущее предприятие вида экономической деятельности «Добыча полезных ископаемых» - АО «Михайловский ГОК им. А.В. </w:t>
      </w:r>
      <w:proofErr w:type="spellStart"/>
      <w:r w:rsidRPr="00936040">
        <w:rPr>
          <w:rFonts w:ascii="Times New Roman" w:hAnsi="Times New Roman"/>
          <w:color w:val="auto"/>
          <w:sz w:val="28"/>
          <w:szCs w:val="28"/>
        </w:rPr>
        <w:t>Варичева</w:t>
      </w:r>
      <w:proofErr w:type="spellEnd"/>
      <w:r w:rsidRPr="00936040">
        <w:rPr>
          <w:rFonts w:ascii="Times New Roman" w:hAnsi="Times New Roman"/>
          <w:color w:val="auto"/>
          <w:sz w:val="28"/>
          <w:szCs w:val="28"/>
        </w:rPr>
        <w:t xml:space="preserve">» </w:t>
      </w:r>
      <w:r w:rsidRPr="00936040">
        <w:rPr>
          <w:rFonts w:ascii="Times New Roman" w:hAnsi="Times New Roman"/>
          <w:color w:val="auto"/>
          <w:sz w:val="28"/>
          <w:szCs w:val="28"/>
          <w:lang w:bidi="ru-RU"/>
        </w:rPr>
        <w:t>обладает</w:t>
      </w:r>
      <w:r w:rsidRPr="00936040">
        <w:rPr>
          <w:rFonts w:ascii="Times New Roman" w:hAnsi="Times New Roman"/>
          <w:color w:val="auto"/>
          <w:sz w:val="28"/>
          <w:szCs w:val="28"/>
        </w:rPr>
        <w:t xml:space="preserve"> </w:t>
      </w:r>
      <w:r w:rsidRPr="00936040">
        <w:rPr>
          <w:rFonts w:ascii="Times New Roman" w:eastAsia="Calibri" w:hAnsi="Times New Roman"/>
          <w:color w:val="auto"/>
          <w:sz w:val="28"/>
          <w:szCs w:val="28"/>
        </w:rPr>
        <w:t xml:space="preserve">самыми крупными разведанными запасами руды в России, производит широкий перечень продукции, востребованной на рынке железорудного сырья, в том числе концентрат, окатыши, </w:t>
      </w:r>
      <w:proofErr w:type="gramStart"/>
      <w:r w:rsidRPr="00936040">
        <w:rPr>
          <w:rFonts w:ascii="Times New Roman" w:eastAsia="Calibri" w:hAnsi="Times New Roman"/>
          <w:color w:val="auto"/>
          <w:sz w:val="28"/>
          <w:szCs w:val="28"/>
        </w:rPr>
        <w:t>доменную</w:t>
      </w:r>
      <w:proofErr w:type="gramEnd"/>
      <w:r w:rsidRPr="00936040">
        <w:rPr>
          <w:rFonts w:ascii="Times New Roman" w:eastAsia="Calibri" w:hAnsi="Times New Roman"/>
          <w:color w:val="auto"/>
          <w:sz w:val="28"/>
          <w:szCs w:val="28"/>
        </w:rPr>
        <w:t xml:space="preserve"> и </w:t>
      </w:r>
      <w:proofErr w:type="spellStart"/>
      <w:r w:rsidRPr="00936040">
        <w:rPr>
          <w:rFonts w:ascii="Times New Roman" w:eastAsia="Calibri" w:hAnsi="Times New Roman"/>
          <w:color w:val="auto"/>
          <w:sz w:val="28"/>
          <w:szCs w:val="28"/>
        </w:rPr>
        <w:t>аглоруду</w:t>
      </w:r>
      <w:proofErr w:type="spellEnd"/>
      <w:r w:rsidRPr="00936040">
        <w:rPr>
          <w:rFonts w:ascii="Times New Roman" w:eastAsia="Calibri" w:hAnsi="Times New Roman"/>
          <w:color w:val="auto"/>
          <w:sz w:val="28"/>
          <w:szCs w:val="28"/>
        </w:rPr>
        <w:t>.</w:t>
      </w:r>
    </w:p>
    <w:p w:rsidR="00CF1007" w:rsidRPr="00936040" w:rsidRDefault="008C5458" w:rsidP="00CF1007">
      <w:pPr>
        <w:pStyle w:val="BodyTextIndent21"/>
        <w:shd w:val="clear" w:color="auto" w:fill="FFFFFF" w:themeFill="background1"/>
        <w:rPr>
          <w:szCs w:val="28"/>
        </w:rPr>
      </w:pPr>
      <w:r w:rsidRPr="00936040">
        <w:rPr>
          <w:szCs w:val="28"/>
        </w:rPr>
        <w:t>Комбинатом продолжается строительство дробильно-конвейерного комплекса.</w:t>
      </w:r>
      <w:r w:rsidR="00CF1007" w:rsidRPr="00936040">
        <w:rPr>
          <w:szCs w:val="28"/>
        </w:rPr>
        <w:t xml:space="preserve"> Реализация проекта позволит обеспечить ежегодное производство магнетитового концентрата в объеме не менее 17,0 млн. тонн в год, повысить эффективность работы </w:t>
      </w:r>
      <w:proofErr w:type="spellStart"/>
      <w:proofErr w:type="gramStart"/>
      <w:r w:rsidR="00CF1007" w:rsidRPr="00936040">
        <w:rPr>
          <w:szCs w:val="28"/>
        </w:rPr>
        <w:t>горно-транспортного</w:t>
      </w:r>
      <w:proofErr w:type="spellEnd"/>
      <w:proofErr w:type="gramEnd"/>
      <w:r w:rsidR="00CF1007" w:rsidRPr="00936040">
        <w:rPr>
          <w:szCs w:val="28"/>
        </w:rPr>
        <w:t xml:space="preserve"> комплекса и дополнительно вовлечь в переработку запасы руды высокого качества.</w:t>
      </w:r>
    </w:p>
    <w:p w:rsidR="0011485E" w:rsidRPr="00936040" w:rsidRDefault="0011485E" w:rsidP="0011485E">
      <w:pPr>
        <w:pStyle w:val="BodyTextIndent21"/>
        <w:rPr>
          <w:szCs w:val="28"/>
        </w:rPr>
      </w:pPr>
      <w:r w:rsidRPr="00936040">
        <w:rPr>
          <w:szCs w:val="28"/>
        </w:rPr>
        <w:t>Холдингом «</w:t>
      </w:r>
      <w:proofErr w:type="spellStart"/>
      <w:r w:rsidRPr="00936040">
        <w:rPr>
          <w:szCs w:val="28"/>
        </w:rPr>
        <w:t>Металлоинвест</w:t>
      </w:r>
      <w:proofErr w:type="spellEnd"/>
      <w:r w:rsidRPr="00936040">
        <w:rPr>
          <w:szCs w:val="28"/>
        </w:rPr>
        <w:t>» на территории созда</w:t>
      </w:r>
      <w:r w:rsidR="00C852C1">
        <w:rPr>
          <w:szCs w:val="28"/>
        </w:rPr>
        <w:t xml:space="preserve">нной </w:t>
      </w:r>
      <w:r w:rsidRPr="00936040">
        <w:rPr>
          <w:szCs w:val="28"/>
        </w:rPr>
        <w:t xml:space="preserve">особой экономической зоны в </w:t>
      </w:r>
      <w:proofErr w:type="gramStart"/>
      <w:r w:rsidRPr="00936040">
        <w:rPr>
          <w:szCs w:val="28"/>
        </w:rPr>
        <w:t>г</w:t>
      </w:r>
      <w:proofErr w:type="gramEnd"/>
      <w:r w:rsidRPr="00936040">
        <w:rPr>
          <w:szCs w:val="28"/>
        </w:rPr>
        <w:t xml:space="preserve">. Железногорске планируется реализация инвестиционного проекта по строительству завода по производству </w:t>
      </w:r>
      <w:proofErr w:type="spellStart"/>
      <w:r w:rsidRPr="00936040">
        <w:rPr>
          <w:szCs w:val="28"/>
        </w:rPr>
        <w:t>горячебрикетированного</w:t>
      </w:r>
      <w:proofErr w:type="spellEnd"/>
      <w:r w:rsidRPr="00936040">
        <w:rPr>
          <w:szCs w:val="28"/>
        </w:rPr>
        <w:t xml:space="preserve"> железа с общим объемом инвестиций свыше</w:t>
      </w:r>
      <w:r w:rsidR="00334EA8">
        <w:rPr>
          <w:szCs w:val="28"/>
        </w:rPr>
        <w:t xml:space="preserve">         </w:t>
      </w:r>
      <w:r w:rsidRPr="00936040">
        <w:rPr>
          <w:szCs w:val="28"/>
        </w:rPr>
        <w:t xml:space="preserve"> 70 млрд</w:t>
      </w:r>
      <w:r w:rsidR="00334EA8">
        <w:rPr>
          <w:szCs w:val="28"/>
        </w:rPr>
        <w:t>.</w:t>
      </w:r>
      <w:r w:rsidRPr="00936040">
        <w:rPr>
          <w:szCs w:val="28"/>
        </w:rPr>
        <w:t xml:space="preserve"> рублей (</w:t>
      </w:r>
      <w:r w:rsidRPr="00936040">
        <w:rPr>
          <w:szCs w:val="28"/>
          <w:lang w:val="en-US"/>
        </w:rPr>
        <w:t>c</w:t>
      </w:r>
      <w:r w:rsidRPr="00936040">
        <w:rPr>
          <w:szCs w:val="28"/>
        </w:rPr>
        <w:t xml:space="preserve"> НДС). </w:t>
      </w:r>
    </w:p>
    <w:p w:rsidR="0092509E" w:rsidRPr="00327D5E" w:rsidRDefault="008C5458" w:rsidP="0011485E">
      <w:pPr>
        <w:pStyle w:val="BodyTextIndent21"/>
        <w:rPr>
          <w:szCs w:val="28"/>
        </w:rPr>
      </w:pPr>
      <w:r w:rsidRPr="00936040">
        <w:rPr>
          <w:szCs w:val="28"/>
        </w:rPr>
        <w:t xml:space="preserve">АО «Концерн </w:t>
      </w:r>
      <w:proofErr w:type="spellStart"/>
      <w:r w:rsidRPr="00936040">
        <w:rPr>
          <w:szCs w:val="28"/>
        </w:rPr>
        <w:t>Росэнергоатом</w:t>
      </w:r>
      <w:proofErr w:type="spellEnd"/>
      <w:r w:rsidRPr="00936040">
        <w:rPr>
          <w:szCs w:val="28"/>
        </w:rPr>
        <w:t xml:space="preserve">» продолжает реализацию крупного </w:t>
      </w:r>
      <w:r w:rsidRPr="00327D5E">
        <w:rPr>
          <w:szCs w:val="28"/>
        </w:rPr>
        <w:t xml:space="preserve">инвестиционного проекта по строительству станции замещения АЭС-2. </w:t>
      </w:r>
      <w:r w:rsidR="00D33627" w:rsidRPr="00327D5E">
        <w:rPr>
          <w:szCs w:val="28"/>
        </w:rPr>
        <w:t xml:space="preserve"> </w:t>
      </w:r>
    </w:p>
    <w:p w:rsidR="00BC5806" w:rsidRPr="00936040" w:rsidRDefault="00BC5806" w:rsidP="00BC5806">
      <w:pPr>
        <w:pStyle w:val="BodyTextIndent21"/>
        <w:rPr>
          <w:szCs w:val="28"/>
        </w:rPr>
      </w:pPr>
      <w:proofErr w:type="gramStart"/>
      <w:r w:rsidRPr="00B51ED1">
        <w:rPr>
          <w:szCs w:val="28"/>
        </w:rPr>
        <w:t>По итогам января-</w:t>
      </w:r>
      <w:r w:rsidR="001C3130" w:rsidRPr="00B51ED1">
        <w:rPr>
          <w:szCs w:val="28"/>
        </w:rPr>
        <w:t>августа</w:t>
      </w:r>
      <w:r w:rsidRPr="00B51ED1">
        <w:rPr>
          <w:szCs w:val="28"/>
        </w:rPr>
        <w:t xml:space="preserve"> 2023 года в обрабатывающей отрасли наибольший рост объемов производства достигнут в производстве:</w:t>
      </w:r>
      <w:r w:rsidR="00FD3606" w:rsidRPr="00B51ED1">
        <w:rPr>
          <w:szCs w:val="28"/>
        </w:rPr>
        <w:t xml:space="preserve"> </w:t>
      </w:r>
      <w:r w:rsidRPr="00B51ED1">
        <w:rPr>
          <w:szCs w:val="28"/>
        </w:rPr>
        <w:t xml:space="preserve">бумаги </w:t>
      </w:r>
      <w:r w:rsidRPr="00B51ED1">
        <w:rPr>
          <w:szCs w:val="28"/>
        </w:rPr>
        <w:lastRenderedPageBreak/>
        <w:t>и бумажных изделий (</w:t>
      </w:r>
      <w:r w:rsidR="001C3130" w:rsidRPr="00B51ED1">
        <w:rPr>
          <w:szCs w:val="28"/>
        </w:rPr>
        <w:t>на 72,8%</w:t>
      </w:r>
      <w:r w:rsidRPr="00B51ED1">
        <w:rPr>
          <w:szCs w:val="28"/>
        </w:rPr>
        <w:t>),</w:t>
      </w:r>
      <w:r w:rsidRPr="00B51ED1">
        <w:rPr>
          <w:szCs w:val="28"/>
          <w:lang w:eastAsia="en-US"/>
        </w:rPr>
        <w:t xml:space="preserve"> прочих готовых изделий (на </w:t>
      </w:r>
      <w:r w:rsidR="001C3130" w:rsidRPr="00B51ED1">
        <w:rPr>
          <w:szCs w:val="28"/>
          <w:lang w:eastAsia="en-US"/>
        </w:rPr>
        <w:t>56,0</w:t>
      </w:r>
      <w:r w:rsidRPr="00B51ED1">
        <w:rPr>
          <w:szCs w:val="28"/>
          <w:lang w:eastAsia="en-US"/>
        </w:rPr>
        <w:t xml:space="preserve">%), компьютеров, электронных и оптических изделий (на </w:t>
      </w:r>
      <w:r w:rsidR="001C3130" w:rsidRPr="00B51ED1">
        <w:rPr>
          <w:szCs w:val="28"/>
          <w:lang w:eastAsia="en-US"/>
        </w:rPr>
        <w:t>39,7</w:t>
      </w:r>
      <w:r w:rsidRPr="00B51ED1">
        <w:rPr>
          <w:szCs w:val="28"/>
          <w:lang w:eastAsia="en-US"/>
        </w:rPr>
        <w:t>%),</w:t>
      </w:r>
      <w:r w:rsidRPr="00B51ED1">
        <w:rPr>
          <w:szCs w:val="28"/>
        </w:rPr>
        <w:t xml:space="preserve"> пищевых продуктов (на </w:t>
      </w:r>
      <w:r w:rsidR="001C3130" w:rsidRPr="00B51ED1">
        <w:rPr>
          <w:szCs w:val="28"/>
        </w:rPr>
        <w:t>29,6</w:t>
      </w:r>
      <w:r w:rsidRPr="00B51ED1">
        <w:rPr>
          <w:szCs w:val="28"/>
        </w:rPr>
        <w:t>%), напитков (</w:t>
      </w:r>
      <w:r w:rsidR="00FD3606" w:rsidRPr="00B51ED1">
        <w:rPr>
          <w:szCs w:val="28"/>
        </w:rPr>
        <w:t xml:space="preserve">на </w:t>
      </w:r>
      <w:r w:rsidR="001C3130" w:rsidRPr="00B51ED1">
        <w:rPr>
          <w:szCs w:val="28"/>
        </w:rPr>
        <w:t>20,5</w:t>
      </w:r>
      <w:r w:rsidRPr="00B51ED1">
        <w:rPr>
          <w:szCs w:val="28"/>
        </w:rPr>
        <w:t>%), машин и оборудования, не включенных в другие группировки (</w:t>
      </w:r>
      <w:r w:rsidRPr="00B51ED1">
        <w:rPr>
          <w:rFonts w:cs="Arial Unicode MS"/>
          <w:szCs w:val="28"/>
          <w:lang w:bidi="ru-RU"/>
        </w:rPr>
        <w:t xml:space="preserve">на </w:t>
      </w:r>
      <w:r w:rsidR="001C3130" w:rsidRPr="00B51ED1">
        <w:rPr>
          <w:rFonts w:cs="Arial Unicode MS"/>
          <w:szCs w:val="28"/>
          <w:lang w:bidi="ru-RU"/>
        </w:rPr>
        <w:t>23,3</w:t>
      </w:r>
      <w:r w:rsidRPr="00B51ED1">
        <w:rPr>
          <w:rFonts w:cs="Arial Unicode MS"/>
          <w:szCs w:val="28"/>
          <w:lang w:bidi="ru-RU"/>
        </w:rPr>
        <w:t>%</w:t>
      </w:r>
      <w:r w:rsidRPr="00B51ED1">
        <w:rPr>
          <w:szCs w:val="28"/>
        </w:rPr>
        <w:t>),</w:t>
      </w:r>
      <w:r w:rsidRPr="00B51ED1">
        <w:rPr>
          <w:szCs w:val="28"/>
          <w:lang w:eastAsia="en-US"/>
        </w:rPr>
        <w:t xml:space="preserve"> электрического оборудования (на </w:t>
      </w:r>
      <w:r w:rsidR="001C3130" w:rsidRPr="00B51ED1">
        <w:rPr>
          <w:szCs w:val="28"/>
          <w:lang w:eastAsia="en-US"/>
        </w:rPr>
        <w:t>22,0</w:t>
      </w:r>
      <w:r w:rsidRPr="00B51ED1">
        <w:rPr>
          <w:szCs w:val="28"/>
          <w:lang w:eastAsia="en-US"/>
        </w:rPr>
        <w:t xml:space="preserve">%), мебели (на </w:t>
      </w:r>
      <w:r w:rsidR="001C3130" w:rsidRPr="00B51ED1">
        <w:rPr>
          <w:szCs w:val="28"/>
          <w:lang w:eastAsia="en-US"/>
        </w:rPr>
        <w:t>21,4</w:t>
      </w:r>
      <w:r w:rsidRPr="00B51ED1">
        <w:rPr>
          <w:szCs w:val="28"/>
          <w:lang w:eastAsia="en-US"/>
        </w:rPr>
        <w:t>%),</w:t>
      </w:r>
      <w:r w:rsidRPr="00B51ED1">
        <w:rPr>
          <w:szCs w:val="28"/>
        </w:rPr>
        <w:t xml:space="preserve"> текстильных изделий (на</w:t>
      </w:r>
      <w:proofErr w:type="gramEnd"/>
      <w:r w:rsidRPr="00B51ED1">
        <w:rPr>
          <w:szCs w:val="28"/>
        </w:rPr>
        <w:t> </w:t>
      </w:r>
      <w:r w:rsidR="001C3130" w:rsidRPr="00B51ED1">
        <w:rPr>
          <w:szCs w:val="28"/>
        </w:rPr>
        <w:t>15,0</w:t>
      </w:r>
      <w:r w:rsidRPr="00B51ED1">
        <w:rPr>
          <w:szCs w:val="28"/>
        </w:rPr>
        <w:t>%),</w:t>
      </w:r>
      <w:r w:rsidRPr="00B51ED1">
        <w:rPr>
          <w:szCs w:val="28"/>
          <w:lang w:eastAsia="en-US"/>
        </w:rPr>
        <w:t xml:space="preserve"> прочих транспортных средств</w:t>
      </w:r>
      <w:r w:rsidR="00327D5E" w:rsidRPr="00B51ED1">
        <w:rPr>
          <w:szCs w:val="28"/>
          <w:lang w:eastAsia="en-US"/>
        </w:rPr>
        <w:t xml:space="preserve"> и</w:t>
      </w:r>
      <w:r w:rsidRPr="00B51ED1">
        <w:rPr>
          <w:szCs w:val="28"/>
          <w:lang w:eastAsia="en-US"/>
        </w:rPr>
        <w:t xml:space="preserve"> </w:t>
      </w:r>
      <w:r w:rsidR="00327D5E" w:rsidRPr="00B51ED1">
        <w:rPr>
          <w:szCs w:val="28"/>
          <w:lang w:eastAsia="en-US"/>
        </w:rPr>
        <w:t xml:space="preserve">оборудования </w:t>
      </w:r>
      <w:r w:rsidRPr="00B51ED1">
        <w:rPr>
          <w:szCs w:val="28"/>
          <w:lang w:eastAsia="en-US"/>
        </w:rPr>
        <w:t xml:space="preserve">(на </w:t>
      </w:r>
      <w:r w:rsidR="001C3130" w:rsidRPr="00B51ED1">
        <w:rPr>
          <w:szCs w:val="28"/>
          <w:lang w:eastAsia="en-US"/>
        </w:rPr>
        <w:t>16,5</w:t>
      </w:r>
      <w:r w:rsidRPr="00B51ED1">
        <w:rPr>
          <w:szCs w:val="28"/>
          <w:lang w:eastAsia="en-US"/>
        </w:rPr>
        <w:t>%),</w:t>
      </w:r>
      <w:r w:rsidR="00AE339D" w:rsidRPr="00B51ED1">
        <w:rPr>
          <w:szCs w:val="28"/>
          <w:lang w:eastAsia="en-US"/>
        </w:rPr>
        <w:t xml:space="preserve"> </w:t>
      </w:r>
      <w:r w:rsidR="00310C6D" w:rsidRPr="00B51ED1">
        <w:rPr>
          <w:szCs w:val="28"/>
          <w:lang w:eastAsia="en-US"/>
        </w:rPr>
        <w:t xml:space="preserve">лекарственных средств и материалов, применяемых в медицинских целях </w:t>
      </w:r>
      <w:r w:rsidRPr="00B51ED1">
        <w:rPr>
          <w:szCs w:val="28"/>
          <w:lang w:eastAsia="en-US"/>
        </w:rPr>
        <w:t xml:space="preserve">(на </w:t>
      </w:r>
      <w:r w:rsidR="001C3130" w:rsidRPr="00B51ED1">
        <w:rPr>
          <w:szCs w:val="28"/>
          <w:lang w:eastAsia="en-US"/>
        </w:rPr>
        <w:t>9,0</w:t>
      </w:r>
      <w:r w:rsidRPr="00B51ED1">
        <w:rPr>
          <w:szCs w:val="28"/>
          <w:lang w:eastAsia="en-US"/>
        </w:rPr>
        <w:t>%), резиновых и пластмассовых изделий (на </w:t>
      </w:r>
      <w:r w:rsidR="001C3130" w:rsidRPr="00B51ED1">
        <w:rPr>
          <w:szCs w:val="28"/>
          <w:lang w:eastAsia="en-US"/>
        </w:rPr>
        <w:t>5</w:t>
      </w:r>
      <w:r w:rsidRPr="00B51ED1">
        <w:rPr>
          <w:szCs w:val="28"/>
          <w:lang w:eastAsia="en-US"/>
        </w:rPr>
        <w:t>,9%).</w:t>
      </w:r>
      <w:r w:rsidRPr="00936040">
        <w:rPr>
          <w:szCs w:val="28"/>
        </w:rPr>
        <w:t xml:space="preserve"> </w:t>
      </w:r>
    </w:p>
    <w:p w:rsidR="00824F5C" w:rsidRPr="00936040" w:rsidRDefault="008C5458" w:rsidP="00824F5C">
      <w:pPr>
        <w:pStyle w:val="BodyTextIndent21"/>
        <w:shd w:val="clear" w:color="auto" w:fill="FFFFFF" w:themeFill="background1"/>
        <w:rPr>
          <w:szCs w:val="28"/>
          <w:lang w:bidi="ru-RU"/>
        </w:rPr>
      </w:pPr>
      <w:r w:rsidRPr="00936040">
        <w:rPr>
          <w:szCs w:val="28"/>
          <w:shd w:val="clear" w:color="auto" w:fill="FFFFFF" w:themeFill="background1"/>
        </w:rPr>
        <w:t xml:space="preserve">Существенный вклад в достижение показателей внесли предприятия, ведущие системную работу по модернизации производства, освоению новой продукции: </w:t>
      </w:r>
      <w:proofErr w:type="gramStart"/>
      <w:r w:rsidR="00824F5C" w:rsidRPr="00936040">
        <w:rPr>
          <w:szCs w:val="28"/>
          <w:shd w:val="clear" w:color="auto" w:fill="FFFFFF" w:themeFill="background1"/>
          <w:lang w:bidi="ru-RU"/>
        </w:rPr>
        <w:t>ОАО «</w:t>
      </w:r>
      <w:proofErr w:type="spellStart"/>
      <w:r w:rsidR="00824F5C" w:rsidRPr="00936040">
        <w:rPr>
          <w:szCs w:val="28"/>
          <w:shd w:val="clear" w:color="auto" w:fill="FFFFFF" w:themeFill="background1"/>
          <w:lang w:bidi="ru-RU"/>
        </w:rPr>
        <w:t>Фармстандарт-Лексредства</w:t>
      </w:r>
      <w:proofErr w:type="spellEnd"/>
      <w:r w:rsidR="00824F5C" w:rsidRPr="00936040">
        <w:rPr>
          <w:szCs w:val="28"/>
          <w:shd w:val="clear" w:color="auto" w:fill="FFFFFF" w:themeFill="background1"/>
          <w:lang w:bidi="ru-RU"/>
        </w:rPr>
        <w:t>», ООО НПО «Композит», АО «</w:t>
      </w:r>
      <w:proofErr w:type="spellStart"/>
      <w:r w:rsidR="00824F5C" w:rsidRPr="00936040">
        <w:rPr>
          <w:szCs w:val="28"/>
          <w:shd w:val="clear" w:color="auto" w:fill="FFFFFF" w:themeFill="background1"/>
          <w:lang w:bidi="ru-RU"/>
        </w:rPr>
        <w:t>Авиаавтоматика</w:t>
      </w:r>
      <w:proofErr w:type="spellEnd"/>
      <w:r w:rsidR="00824F5C" w:rsidRPr="00936040">
        <w:rPr>
          <w:szCs w:val="28"/>
          <w:shd w:val="clear" w:color="auto" w:fill="FFFFFF" w:themeFill="background1"/>
          <w:lang w:bidi="ru-RU"/>
        </w:rPr>
        <w:t>» им. В.В.Тарасова», АО «Курский электроаппаратный завод», АО «</w:t>
      </w:r>
      <w:proofErr w:type="spellStart"/>
      <w:r w:rsidR="00824F5C" w:rsidRPr="00936040">
        <w:rPr>
          <w:szCs w:val="28"/>
          <w:shd w:val="clear" w:color="auto" w:fill="FFFFFF" w:themeFill="background1"/>
          <w:lang w:bidi="ru-RU"/>
        </w:rPr>
        <w:t>Геомаш</w:t>
      </w:r>
      <w:proofErr w:type="spellEnd"/>
      <w:r w:rsidR="00824F5C" w:rsidRPr="00936040">
        <w:rPr>
          <w:szCs w:val="28"/>
          <w:shd w:val="clear" w:color="auto" w:fill="FFFFFF" w:themeFill="background1"/>
          <w:lang w:bidi="ru-RU"/>
        </w:rPr>
        <w:t>», группа предприятий «ГОТЭК»,</w:t>
      </w:r>
      <w:r w:rsidR="00824F5C" w:rsidRPr="00936040">
        <w:rPr>
          <w:szCs w:val="28"/>
          <w:lang w:bidi="ru-RU"/>
        </w:rPr>
        <w:t xml:space="preserve"> ООО «</w:t>
      </w:r>
      <w:proofErr w:type="spellStart"/>
      <w:r w:rsidR="00824F5C" w:rsidRPr="00936040">
        <w:rPr>
          <w:szCs w:val="28"/>
          <w:lang w:bidi="ru-RU"/>
        </w:rPr>
        <w:t>Союзтекстиль-СТ</w:t>
      </w:r>
      <w:proofErr w:type="spellEnd"/>
      <w:r w:rsidR="00824F5C" w:rsidRPr="00936040">
        <w:rPr>
          <w:szCs w:val="28"/>
          <w:lang w:bidi="ru-RU"/>
        </w:rPr>
        <w:t>», предприятия пищевой и перерабатывающей промышленности.</w:t>
      </w:r>
      <w:proofErr w:type="gramEnd"/>
    </w:p>
    <w:p w:rsidR="008C5458" w:rsidRPr="00936040" w:rsidRDefault="00422F8D" w:rsidP="00422F8D">
      <w:pPr>
        <w:pStyle w:val="BodyTextIndent21"/>
        <w:shd w:val="clear" w:color="auto" w:fill="FFFFFF" w:themeFill="background1"/>
        <w:rPr>
          <w:szCs w:val="28"/>
        </w:rPr>
      </w:pPr>
      <w:r w:rsidRPr="00936040">
        <w:rPr>
          <w:bCs/>
          <w:szCs w:val="28"/>
          <w:lang w:bidi="ru-RU"/>
        </w:rPr>
        <w:t xml:space="preserve">Несмотря на сложные экономические условия, в области продолжается реализация инвестиционных проектов. Всего в настоящее время реализуется более 20 инвестиционных проектов, направленных на модернизацию производства, </w:t>
      </w:r>
      <w:proofErr w:type="spellStart"/>
      <w:r w:rsidRPr="00936040">
        <w:rPr>
          <w:bCs/>
          <w:szCs w:val="28"/>
          <w:lang w:bidi="ru-RU"/>
        </w:rPr>
        <w:t>импортозамещение</w:t>
      </w:r>
      <w:proofErr w:type="spellEnd"/>
      <w:r w:rsidRPr="00936040">
        <w:rPr>
          <w:bCs/>
          <w:szCs w:val="28"/>
          <w:lang w:bidi="ru-RU"/>
        </w:rPr>
        <w:t xml:space="preserve">. </w:t>
      </w:r>
    </w:p>
    <w:p w:rsidR="00824F5C" w:rsidRPr="00936040" w:rsidRDefault="00824F5C" w:rsidP="00ED384A">
      <w:pPr>
        <w:widowControl/>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ОАО «</w:t>
      </w:r>
      <w:proofErr w:type="spellStart"/>
      <w:r w:rsidRPr="00936040">
        <w:rPr>
          <w:rFonts w:ascii="Times New Roman" w:eastAsia="Times New Roman" w:hAnsi="Times New Roman" w:cs="Times New Roman"/>
          <w:color w:val="auto"/>
          <w:sz w:val="28"/>
          <w:szCs w:val="28"/>
          <w:lang w:bidi="ar-SA"/>
        </w:rPr>
        <w:t>Фармстандарт-Лексредства</w:t>
      </w:r>
      <w:proofErr w:type="spellEnd"/>
      <w:r w:rsidRPr="00936040">
        <w:rPr>
          <w:rFonts w:ascii="Times New Roman" w:eastAsia="Times New Roman" w:hAnsi="Times New Roman" w:cs="Times New Roman"/>
          <w:color w:val="auto"/>
          <w:sz w:val="28"/>
          <w:szCs w:val="28"/>
          <w:lang w:bidi="ar-SA"/>
        </w:rPr>
        <w:t xml:space="preserve">» в </w:t>
      </w:r>
      <w:r w:rsidR="002C4159" w:rsidRPr="00936040">
        <w:rPr>
          <w:rFonts w:ascii="Times New Roman" w:eastAsia="Times New Roman" w:hAnsi="Times New Roman" w:cs="Times New Roman"/>
          <w:color w:val="auto"/>
          <w:sz w:val="28"/>
          <w:szCs w:val="28"/>
          <w:lang w:bidi="ar-SA"/>
        </w:rPr>
        <w:t>текущем</w:t>
      </w:r>
      <w:r w:rsidRPr="00936040">
        <w:rPr>
          <w:rFonts w:ascii="Times New Roman" w:eastAsia="Times New Roman" w:hAnsi="Times New Roman" w:cs="Times New Roman"/>
          <w:color w:val="auto"/>
          <w:sz w:val="28"/>
          <w:szCs w:val="28"/>
          <w:lang w:bidi="ar-SA"/>
        </w:rPr>
        <w:t xml:space="preserve"> году завершил</w:t>
      </w:r>
      <w:r w:rsidR="0018718F" w:rsidRPr="00936040">
        <w:rPr>
          <w:rFonts w:ascii="Times New Roman" w:eastAsia="Times New Roman" w:hAnsi="Times New Roman" w:cs="Times New Roman"/>
          <w:color w:val="auto"/>
          <w:sz w:val="28"/>
          <w:szCs w:val="28"/>
          <w:lang w:bidi="ar-SA"/>
        </w:rPr>
        <w:t>о</w:t>
      </w:r>
      <w:r w:rsidRPr="00936040">
        <w:rPr>
          <w:rFonts w:ascii="Times New Roman" w:eastAsia="Times New Roman" w:hAnsi="Times New Roman" w:cs="Times New Roman"/>
          <w:color w:val="auto"/>
          <w:sz w:val="28"/>
          <w:szCs w:val="28"/>
          <w:lang w:bidi="ar-SA"/>
        </w:rPr>
        <w:t xml:space="preserve"> реализацию крупного инвестиционного проекта по организации участка твердых лекарственных форм с объемом инвестиций более 2 млрд. рублей, также продолжается реализация проекта по производству мягких желатиновых капсул в корпусе с объемом инвестиций более 1,1 млрд. рублей. </w:t>
      </w:r>
    </w:p>
    <w:p w:rsidR="00824F5C" w:rsidRPr="00936040" w:rsidRDefault="00824F5C" w:rsidP="00ED384A">
      <w:pPr>
        <w:widowControl/>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ООО НПО «Композит» реализует проект, главной целью которого является модернизация производства полуфабрикатов (механического производства и производства резин) и расширение линейки готовой продукции: гуммированных трубопроводов, запорной и регулирующей трубопроводной арматуры, гусениц для сельскохозяйственной техники, а также цельнолитых шин для вилочных погрузчиков. Период реализации проекта составляет 6 лет (2021-2026 гг.), общий объём инвестиций – 2,8 млрд. руб</w:t>
      </w:r>
      <w:r w:rsidR="00C85AE2" w:rsidRPr="00936040">
        <w:rPr>
          <w:rFonts w:ascii="Times New Roman" w:eastAsia="Times New Roman" w:hAnsi="Times New Roman" w:cs="Times New Roman"/>
          <w:color w:val="auto"/>
          <w:sz w:val="28"/>
          <w:szCs w:val="28"/>
          <w:lang w:bidi="ar-SA"/>
        </w:rPr>
        <w:t>лей</w:t>
      </w:r>
      <w:r w:rsidRPr="00714057">
        <w:rPr>
          <w:rFonts w:ascii="Times New Roman" w:eastAsia="Times New Roman" w:hAnsi="Times New Roman" w:cs="Times New Roman"/>
          <w:color w:val="auto"/>
          <w:sz w:val="28"/>
          <w:szCs w:val="28"/>
          <w:lang w:bidi="ar-SA"/>
        </w:rPr>
        <w:t xml:space="preserve">. Завершение 1 этапа проекта планируется </w:t>
      </w:r>
      <w:r w:rsidR="00714057" w:rsidRPr="00714057">
        <w:rPr>
          <w:rFonts w:ascii="Times New Roman" w:eastAsia="Times New Roman" w:hAnsi="Times New Roman" w:cs="Times New Roman"/>
          <w:color w:val="auto"/>
          <w:sz w:val="28"/>
          <w:szCs w:val="28"/>
          <w:lang w:bidi="ar-SA"/>
        </w:rPr>
        <w:t>до конца</w:t>
      </w:r>
      <w:r w:rsidRPr="00714057">
        <w:rPr>
          <w:rFonts w:ascii="Times New Roman" w:eastAsia="Times New Roman" w:hAnsi="Times New Roman" w:cs="Times New Roman"/>
          <w:color w:val="auto"/>
          <w:sz w:val="28"/>
          <w:szCs w:val="28"/>
          <w:lang w:bidi="ar-SA"/>
        </w:rPr>
        <w:t xml:space="preserve"> </w:t>
      </w:r>
      <w:r w:rsidR="00CB4045" w:rsidRPr="00714057">
        <w:rPr>
          <w:rFonts w:ascii="Times New Roman" w:eastAsia="Times New Roman" w:hAnsi="Times New Roman" w:cs="Times New Roman"/>
          <w:color w:val="auto"/>
          <w:sz w:val="28"/>
          <w:szCs w:val="28"/>
          <w:lang w:bidi="ar-SA"/>
        </w:rPr>
        <w:t>2023</w:t>
      </w:r>
      <w:r w:rsidRPr="00714057">
        <w:rPr>
          <w:rFonts w:ascii="Times New Roman" w:eastAsia="Times New Roman" w:hAnsi="Times New Roman" w:cs="Times New Roman"/>
          <w:color w:val="auto"/>
          <w:sz w:val="28"/>
          <w:szCs w:val="28"/>
          <w:lang w:bidi="ar-SA"/>
        </w:rPr>
        <w:t xml:space="preserve"> года.</w:t>
      </w:r>
    </w:p>
    <w:p w:rsidR="00824F5C" w:rsidRPr="00936040" w:rsidRDefault="00824F5C" w:rsidP="00ED384A">
      <w:pPr>
        <w:widowControl/>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 xml:space="preserve">АО «Курский электроаппаратный завод» при поддержке </w:t>
      </w:r>
      <w:proofErr w:type="spellStart"/>
      <w:r w:rsidRPr="00936040">
        <w:rPr>
          <w:rFonts w:ascii="Times New Roman" w:eastAsia="Times New Roman" w:hAnsi="Times New Roman" w:cs="Times New Roman"/>
          <w:color w:val="auto"/>
          <w:sz w:val="28"/>
          <w:szCs w:val="28"/>
          <w:lang w:bidi="ar-SA"/>
        </w:rPr>
        <w:t>Минпромторга</w:t>
      </w:r>
      <w:proofErr w:type="spellEnd"/>
      <w:r w:rsidRPr="00936040">
        <w:rPr>
          <w:rFonts w:ascii="Times New Roman" w:eastAsia="Times New Roman" w:hAnsi="Times New Roman" w:cs="Times New Roman"/>
          <w:color w:val="auto"/>
          <w:sz w:val="28"/>
          <w:szCs w:val="28"/>
          <w:lang w:bidi="ar-SA"/>
        </w:rPr>
        <w:t xml:space="preserve"> России реализует проекты по разработке и постановке на производство системы защиты и мониторинга </w:t>
      </w:r>
      <w:proofErr w:type="spellStart"/>
      <w:r w:rsidRPr="00936040">
        <w:rPr>
          <w:rFonts w:ascii="Times New Roman" w:eastAsia="Times New Roman" w:hAnsi="Times New Roman" w:cs="Times New Roman"/>
          <w:color w:val="auto"/>
          <w:sz w:val="28"/>
          <w:szCs w:val="28"/>
          <w:lang w:bidi="ar-SA"/>
        </w:rPr>
        <w:t>электросетевых</w:t>
      </w:r>
      <w:proofErr w:type="spellEnd"/>
      <w:r w:rsidRPr="00936040">
        <w:rPr>
          <w:rFonts w:ascii="Times New Roman" w:eastAsia="Times New Roman" w:hAnsi="Times New Roman" w:cs="Times New Roman"/>
          <w:color w:val="auto"/>
          <w:sz w:val="28"/>
          <w:szCs w:val="28"/>
          <w:lang w:bidi="ar-SA"/>
        </w:rPr>
        <w:t xml:space="preserve"> объектов в сетях 0,4кВ до 6300А, а также ряда автоматических выключателей </w:t>
      </w:r>
      <w:proofErr w:type="spellStart"/>
      <w:r w:rsidRPr="00936040">
        <w:rPr>
          <w:rFonts w:ascii="Times New Roman" w:eastAsia="Times New Roman" w:hAnsi="Times New Roman" w:cs="Times New Roman"/>
          <w:color w:val="auto"/>
          <w:sz w:val="28"/>
          <w:szCs w:val="28"/>
          <w:lang w:bidi="ar-SA"/>
        </w:rPr>
        <w:t>OptiMat</w:t>
      </w:r>
      <w:proofErr w:type="spellEnd"/>
      <w:r w:rsidRPr="00936040">
        <w:rPr>
          <w:rFonts w:ascii="Times New Roman" w:eastAsia="Times New Roman" w:hAnsi="Times New Roman" w:cs="Times New Roman"/>
          <w:color w:val="auto"/>
          <w:sz w:val="28"/>
          <w:szCs w:val="28"/>
          <w:lang w:bidi="ar-SA"/>
        </w:rPr>
        <w:t xml:space="preserve"> D с X-дизайном. В условиях внешнего </w:t>
      </w:r>
      <w:proofErr w:type="spellStart"/>
      <w:r w:rsidRPr="00936040">
        <w:rPr>
          <w:rFonts w:ascii="Times New Roman" w:eastAsia="Times New Roman" w:hAnsi="Times New Roman" w:cs="Times New Roman"/>
          <w:color w:val="auto"/>
          <w:sz w:val="28"/>
          <w:szCs w:val="28"/>
          <w:lang w:bidi="ar-SA"/>
        </w:rPr>
        <w:t>санкционного</w:t>
      </w:r>
      <w:proofErr w:type="spellEnd"/>
      <w:r w:rsidRPr="00936040">
        <w:rPr>
          <w:rFonts w:ascii="Times New Roman" w:eastAsia="Times New Roman" w:hAnsi="Times New Roman" w:cs="Times New Roman"/>
          <w:color w:val="auto"/>
          <w:sz w:val="28"/>
          <w:szCs w:val="28"/>
          <w:lang w:bidi="ar-SA"/>
        </w:rPr>
        <w:t xml:space="preserve"> давления предприятие готово замещать продукцию иностранных производителей.</w:t>
      </w:r>
    </w:p>
    <w:p w:rsidR="00824F5C" w:rsidRPr="00936040" w:rsidRDefault="00824F5C" w:rsidP="001A47F2">
      <w:pPr>
        <w:widowControl/>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 xml:space="preserve">В особой экономической зоне </w:t>
      </w:r>
      <w:r w:rsidR="00111403" w:rsidRPr="00936040">
        <w:rPr>
          <w:rFonts w:ascii="Times New Roman" w:eastAsia="Times New Roman" w:hAnsi="Times New Roman" w:cs="Times New Roman"/>
          <w:color w:val="auto"/>
          <w:sz w:val="28"/>
          <w:szCs w:val="28"/>
          <w:lang w:bidi="ar-SA"/>
        </w:rPr>
        <w:t xml:space="preserve">начато строительство </w:t>
      </w:r>
      <w:r w:rsidR="008F128F">
        <w:rPr>
          <w:rFonts w:ascii="Times New Roman" w:eastAsia="Times New Roman" w:hAnsi="Times New Roman" w:cs="Times New Roman"/>
          <w:color w:val="auto"/>
          <w:sz w:val="28"/>
          <w:szCs w:val="28"/>
          <w:lang w:bidi="ar-SA"/>
        </w:rPr>
        <w:t xml:space="preserve">комплекса по переработке отходов </w:t>
      </w:r>
      <w:r w:rsidR="008F128F" w:rsidRPr="00936040">
        <w:rPr>
          <w:rFonts w:ascii="Times New Roman" w:eastAsia="Times New Roman" w:hAnsi="Times New Roman" w:cs="Times New Roman"/>
          <w:color w:val="auto"/>
          <w:sz w:val="28"/>
          <w:szCs w:val="28"/>
          <w:lang w:bidi="ar-SA"/>
        </w:rPr>
        <w:t>металлургическо</w:t>
      </w:r>
      <w:r w:rsidR="008F128F">
        <w:rPr>
          <w:rFonts w:ascii="Times New Roman" w:eastAsia="Times New Roman" w:hAnsi="Times New Roman" w:cs="Times New Roman"/>
          <w:color w:val="auto"/>
          <w:sz w:val="28"/>
          <w:szCs w:val="28"/>
          <w:lang w:bidi="ar-SA"/>
        </w:rPr>
        <w:t>го</w:t>
      </w:r>
      <w:r w:rsidR="008F128F" w:rsidRPr="00936040">
        <w:rPr>
          <w:rFonts w:ascii="Times New Roman" w:eastAsia="Times New Roman" w:hAnsi="Times New Roman" w:cs="Times New Roman"/>
          <w:color w:val="auto"/>
          <w:sz w:val="28"/>
          <w:szCs w:val="28"/>
          <w:lang w:bidi="ar-SA"/>
        </w:rPr>
        <w:t xml:space="preserve"> производств</w:t>
      </w:r>
      <w:proofErr w:type="gramStart"/>
      <w:r w:rsidR="008F128F">
        <w:rPr>
          <w:rFonts w:ascii="Times New Roman" w:eastAsia="Times New Roman" w:hAnsi="Times New Roman" w:cs="Times New Roman"/>
          <w:color w:val="auto"/>
          <w:sz w:val="28"/>
          <w:szCs w:val="28"/>
          <w:lang w:bidi="ar-SA"/>
        </w:rPr>
        <w:t>а</w:t>
      </w:r>
      <w:r w:rsidR="008F128F" w:rsidRPr="00936040">
        <w:rPr>
          <w:rFonts w:ascii="Times New Roman" w:eastAsia="Times New Roman" w:hAnsi="Times New Roman" w:cs="Times New Roman"/>
          <w:color w:val="auto"/>
          <w:sz w:val="28"/>
          <w:szCs w:val="28"/>
          <w:lang w:bidi="ar-SA"/>
        </w:rPr>
        <w:t xml:space="preserve"> </w:t>
      </w:r>
      <w:r w:rsidRPr="00936040">
        <w:rPr>
          <w:rFonts w:ascii="Times New Roman" w:eastAsia="Times New Roman" w:hAnsi="Times New Roman" w:cs="Times New Roman"/>
          <w:color w:val="auto"/>
          <w:sz w:val="28"/>
          <w:szCs w:val="28"/>
          <w:lang w:bidi="ar-SA"/>
        </w:rPr>
        <w:t>ООО</w:t>
      </w:r>
      <w:proofErr w:type="gramEnd"/>
      <w:r w:rsidRPr="00936040">
        <w:rPr>
          <w:rFonts w:ascii="Times New Roman" w:eastAsia="Times New Roman" w:hAnsi="Times New Roman" w:cs="Times New Roman"/>
          <w:color w:val="auto"/>
          <w:sz w:val="28"/>
          <w:szCs w:val="28"/>
          <w:lang w:bidi="ar-SA"/>
        </w:rPr>
        <w:t xml:space="preserve"> «</w:t>
      </w:r>
      <w:proofErr w:type="spellStart"/>
      <w:r w:rsidRPr="00936040">
        <w:rPr>
          <w:rFonts w:ascii="Times New Roman" w:eastAsia="Times New Roman" w:hAnsi="Times New Roman" w:cs="Times New Roman"/>
          <w:color w:val="auto"/>
          <w:sz w:val="28"/>
          <w:szCs w:val="28"/>
          <w:lang w:bidi="ar-SA"/>
        </w:rPr>
        <w:t>Цинкум</w:t>
      </w:r>
      <w:proofErr w:type="spellEnd"/>
      <w:r w:rsidRPr="00936040">
        <w:rPr>
          <w:rFonts w:ascii="Times New Roman" w:eastAsia="Times New Roman" w:hAnsi="Times New Roman" w:cs="Times New Roman"/>
          <w:color w:val="auto"/>
          <w:sz w:val="28"/>
          <w:szCs w:val="28"/>
          <w:lang w:bidi="ar-SA"/>
        </w:rPr>
        <w:t xml:space="preserve">» </w:t>
      </w:r>
      <w:r w:rsidR="001A47F2" w:rsidRPr="00936040">
        <w:rPr>
          <w:rFonts w:ascii="Times New Roman" w:eastAsia="Times New Roman" w:hAnsi="Times New Roman" w:cs="Times New Roman"/>
          <w:color w:val="auto"/>
          <w:sz w:val="28"/>
          <w:szCs w:val="28"/>
          <w:lang w:bidi="ar-SA"/>
        </w:rPr>
        <w:t>с</w:t>
      </w:r>
      <w:r w:rsidR="00111403" w:rsidRPr="00936040">
        <w:rPr>
          <w:rFonts w:ascii="Times New Roman" w:eastAsia="Times New Roman" w:hAnsi="Times New Roman" w:cs="Times New Roman"/>
          <w:color w:val="auto"/>
          <w:sz w:val="28"/>
          <w:szCs w:val="28"/>
          <w:lang w:bidi="ar-SA"/>
        </w:rPr>
        <w:t xml:space="preserve"> ввод</w:t>
      </w:r>
      <w:r w:rsidR="001A47F2" w:rsidRPr="00936040">
        <w:rPr>
          <w:rFonts w:ascii="Times New Roman" w:eastAsia="Times New Roman" w:hAnsi="Times New Roman" w:cs="Times New Roman"/>
          <w:color w:val="auto"/>
          <w:sz w:val="28"/>
          <w:szCs w:val="28"/>
          <w:lang w:bidi="ar-SA"/>
        </w:rPr>
        <w:t>ом</w:t>
      </w:r>
      <w:r w:rsidR="00111403" w:rsidRPr="00936040">
        <w:rPr>
          <w:rFonts w:ascii="Times New Roman" w:eastAsia="Times New Roman" w:hAnsi="Times New Roman" w:cs="Times New Roman"/>
          <w:color w:val="auto"/>
          <w:sz w:val="28"/>
          <w:szCs w:val="28"/>
          <w:lang w:bidi="ar-SA"/>
        </w:rPr>
        <w:t xml:space="preserve"> в эксплуатацию </w:t>
      </w:r>
      <w:r w:rsidR="001A47F2" w:rsidRPr="00936040">
        <w:rPr>
          <w:rFonts w:ascii="Times New Roman" w:eastAsia="Times New Roman" w:hAnsi="Times New Roman" w:cs="Times New Roman"/>
          <w:color w:val="auto"/>
          <w:sz w:val="28"/>
          <w:szCs w:val="28"/>
          <w:lang w:bidi="ar-SA"/>
        </w:rPr>
        <w:t xml:space="preserve">в </w:t>
      </w:r>
      <w:r w:rsidRPr="00936040">
        <w:rPr>
          <w:rFonts w:ascii="Times New Roman" w:eastAsia="Times New Roman" w:hAnsi="Times New Roman" w:cs="Times New Roman"/>
          <w:color w:val="auto"/>
          <w:sz w:val="28"/>
          <w:szCs w:val="28"/>
          <w:lang w:bidi="ar-SA"/>
        </w:rPr>
        <w:t>2024 г</w:t>
      </w:r>
      <w:r w:rsidR="001A47F2" w:rsidRPr="00936040">
        <w:rPr>
          <w:rFonts w:ascii="Times New Roman" w:eastAsia="Times New Roman" w:hAnsi="Times New Roman" w:cs="Times New Roman"/>
          <w:color w:val="auto"/>
          <w:sz w:val="28"/>
          <w:szCs w:val="28"/>
          <w:lang w:bidi="ar-SA"/>
        </w:rPr>
        <w:t>оду</w:t>
      </w:r>
      <w:r w:rsidRPr="00936040">
        <w:rPr>
          <w:rFonts w:ascii="Times New Roman" w:eastAsia="Times New Roman" w:hAnsi="Times New Roman" w:cs="Times New Roman"/>
          <w:color w:val="auto"/>
          <w:sz w:val="28"/>
          <w:szCs w:val="28"/>
          <w:lang w:bidi="ar-SA"/>
        </w:rPr>
        <w:t>.</w:t>
      </w:r>
    </w:p>
    <w:p w:rsidR="00422F8D" w:rsidRPr="00936040" w:rsidRDefault="00422F8D" w:rsidP="00422F8D">
      <w:pPr>
        <w:pStyle w:val="BodyTextIndent21"/>
        <w:shd w:val="clear" w:color="auto" w:fill="FFFFFF" w:themeFill="background1"/>
        <w:rPr>
          <w:bCs/>
          <w:szCs w:val="28"/>
        </w:rPr>
      </w:pPr>
      <w:r w:rsidRPr="00936040">
        <w:rPr>
          <w:bCs/>
          <w:szCs w:val="28"/>
        </w:rPr>
        <w:t xml:space="preserve">Курская область ежегодно участвует в конкурсных отборах государственных программ в сфере промышленности, которые проводит </w:t>
      </w:r>
      <w:proofErr w:type="spellStart"/>
      <w:r w:rsidRPr="00936040">
        <w:rPr>
          <w:bCs/>
          <w:szCs w:val="28"/>
        </w:rPr>
        <w:t>Минпромторг</w:t>
      </w:r>
      <w:proofErr w:type="spellEnd"/>
      <w:r w:rsidRPr="00936040">
        <w:rPr>
          <w:bCs/>
          <w:szCs w:val="28"/>
        </w:rPr>
        <w:t xml:space="preserve"> России. В рамках единой региональной субсидии средства </w:t>
      </w:r>
      <w:r w:rsidRPr="00936040">
        <w:rPr>
          <w:bCs/>
          <w:szCs w:val="28"/>
        </w:rPr>
        <w:lastRenderedPageBreak/>
        <w:t xml:space="preserve">направляются на субсидирование предприятиям части затрат, связанных с приобретением нового оборудования, а также </w:t>
      </w:r>
      <w:proofErr w:type="spellStart"/>
      <w:r w:rsidRPr="00936040">
        <w:rPr>
          <w:bCs/>
          <w:szCs w:val="28"/>
        </w:rPr>
        <w:t>докапитализацию</w:t>
      </w:r>
      <w:proofErr w:type="spellEnd"/>
      <w:r w:rsidRPr="00936040">
        <w:rPr>
          <w:bCs/>
          <w:szCs w:val="28"/>
        </w:rPr>
        <w:t xml:space="preserve"> регионального фонда развития промышленности. С 2021 года с учетом </w:t>
      </w:r>
      <w:proofErr w:type="spellStart"/>
      <w:r w:rsidRPr="00936040">
        <w:rPr>
          <w:bCs/>
          <w:szCs w:val="28"/>
        </w:rPr>
        <w:t>софинансирования</w:t>
      </w:r>
      <w:proofErr w:type="spellEnd"/>
      <w:r w:rsidRPr="00936040">
        <w:rPr>
          <w:bCs/>
          <w:szCs w:val="28"/>
        </w:rPr>
        <w:t xml:space="preserve"> из регионального бюджета на данные направления </w:t>
      </w:r>
      <w:r w:rsidR="00A46107">
        <w:rPr>
          <w:bCs/>
          <w:szCs w:val="28"/>
        </w:rPr>
        <w:t>выделено</w:t>
      </w:r>
      <w:r w:rsidRPr="00936040">
        <w:rPr>
          <w:bCs/>
          <w:szCs w:val="28"/>
        </w:rPr>
        <w:t xml:space="preserve"> около 300 млн. рублей. </w:t>
      </w:r>
    </w:p>
    <w:p w:rsidR="00422F8D" w:rsidRPr="00936040" w:rsidRDefault="00422F8D" w:rsidP="00422F8D">
      <w:pPr>
        <w:pStyle w:val="BodyTextIndent21"/>
        <w:shd w:val="clear" w:color="auto" w:fill="FFFFFF" w:themeFill="background1"/>
        <w:rPr>
          <w:bCs/>
          <w:szCs w:val="28"/>
        </w:rPr>
      </w:pPr>
      <w:r w:rsidRPr="00936040">
        <w:rPr>
          <w:bCs/>
          <w:szCs w:val="28"/>
        </w:rPr>
        <w:t>Льготные займы предприятиям по различным направлениям предоставляются Фондом развития промышленности Курской области</w:t>
      </w:r>
      <w:r w:rsidR="00964DE8" w:rsidRPr="00936040">
        <w:rPr>
          <w:bCs/>
          <w:szCs w:val="28"/>
        </w:rPr>
        <w:t xml:space="preserve"> (далее – ФРП Курской области)</w:t>
      </w:r>
      <w:r w:rsidRPr="00936040">
        <w:rPr>
          <w:bCs/>
          <w:szCs w:val="28"/>
        </w:rPr>
        <w:t xml:space="preserve">. В 2022 году ФРП Курской области предоставлялись льготные займы, а также по новой «антикризисной» программе компенсировались процентные ставки в виде грантов по кредитам, взятым предприятиями на пополнение оборотных средств. В </w:t>
      </w:r>
      <w:r w:rsidR="00733DB1">
        <w:rPr>
          <w:bCs/>
          <w:szCs w:val="28"/>
        </w:rPr>
        <w:t>2022</w:t>
      </w:r>
      <w:r w:rsidRPr="00936040">
        <w:rPr>
          <w:bCs/>
          <w:szCs w:val="28"/>
        </w:rPr>
        <w:t xml:space="preserve"> году предоставлено предприятиям Курской области льготных займов на общую сумму 184 млн. рублей, оказана финансовая поддержка в форме грантов на сумму 21,8 млн. рублей. </w:t>
      </w:r>
    </w:p>
    <w:p w:rsidR="00422F8D" w:rsidRPr="00936040" w:rsidRDefault="00422F8D" w:rsidP="00422F8D">
      <w:pPr>
        <w:pStyle w:val="BodyTextIndent21"/>
        <w:shd w:val="clear" w:color="auto" w:fill="FFFFFF" w:themeFill="background1"/>
        <w:rPr>
          <w:bCs/>
          <w:szCs w:val="28"/>
        </w:rPr>
      </w:pPr>
      <w:r w:rsidRPr="00936040">
        <w:rPr>
          <w:bCs/>
          <w:szCs w:val="28"/>
        </w:rPr>
        <w:t xml:space="preserve">В 2023 году на </w:t>
      </w:r>
      <w:proofErr w:type="spellStart"/>
      <w:r w:rsidRPr="00936040">
        <w:rPr>
          <w:bCs/>
          <w:szCs w:val="28"/>
        </w:rPr>
        <w:t>докапитализацию</w:t>
      </w:r>
      <w:proofErr w:type="spellEnd"/>
      <w:r w:rsidRPr="00936040">
        <w:rPr>
          <w:bCs/>
          <w:szCs w:val="28"/>
        </w:rPr>
        <w:t xml:space="preserve"> фонда направлено более 160 млн. рублей, предоставлен </w:t>
      </w:r>
      <w:proofErr w:type="spellStart"/>
      <w:r w:rsidRPr="00936040">
        <w:rPr>
          <w:bCs/>
          <w:szCs w:val="28"/>
        </w:rPr>
        <w:t>займ</w:t>
      </w:r>
      <w:proofErr w:type="spellEnd"/>
      <w:r w:rsidRPr="00936040">
        <w:rPr>
          <w:bCs/>
          <w:szCs w:val="28"/>
        </w:rPr>
        <w:t xml:space="preserve"> ООО «Элемент 26» в сумме 15 млн. руб</w:t>
      </w:r>
      <w:r w:rsidR="00C91FB8" w:rsidRPr="00936040">
        <w:rPr>
          <w:bCs/>
          <w:szCs w:val="28"/>
        </w:rPr>
        <w:t>лей</w:t>
      </w:r>
      <w:r w:rsidRPr="00936040">
        <w:rPr>
          <w:bCs/>
          <w:szCs w:val="28"/>
        </w:rPr>
        <w:t>, до конца года планируется предоставление займов</w:t>
      </w:r>
      <w:r w:rsidR="00E5275E" w:rsidRPr="00936040">
        <w:rPr>
          <w:bCs/>
          <w:szCs w:val="28"/>
        </w:rPr>
        <w:t xml:space="preserve"> </w:t>
      </w:r>
      <w:r w:rsidRPr="00936040">
        <w:rPr>
          <w:bCs/>
          <w:szCs w:val="28"/>
        </w:rPr>
        <w:t>АО</w:t>
      </w:r>
      <w:r w:rsidR="00E5275E" w:rsidRPr="00936040">
        <w:rPr>
          <w:bCs/>
          <w:szCs w:val="28"/>
        </w:rPr>
        <w:t xml:space="preserve"> </w:t>
      </w:r>
      <w:r w:rsidRPr="00936040">
        <w:rPr>
          <w:bCs/>
          <w:szCs w:val="28"/>
        </w:rPr>
        <w:t>«</w:t>
      </w:r>
      <w:proofErr w:type="spellStart"/>
      <w:r w:rsidRPr="00936040">
        <w:rPr>
          <w:bCs/>
          <w:szCs w:val="28"/>
        </w:rPr>
        <w:t>Геомаш</w:t>
      </w:r>
      <w:proofErr w:type="spellEnd"/>
      <w:r w:rsidRPr="00936040">
        <w:rPr>
          <w:bCs/>
          <w:szCs w:val="28"/>
        </w:rPr>
        <w:t>», ОАО «Кварц», ООО «</w:t>
      </w:r>
      <w:proofErr w:type="spellStart"/>
      <w:r w:rsidRPr="00936040">
        <w:rPr>
          <w:bCs/>
          <w:szCs w:val="28"/>
        </w:rPr>
        <w:t>АСТ-групп</w:t>
      </w:r>
      <w:proofErr w:type="spellEnd"/>
      <w:r w:rsidRPr="00936040">
        <w:rPr>
          <w:bCs/>
          <w:szCs w:val="28"/>
        </w:rPr>
        <w:t xml:space="preserve">», </w:t>
      </w:r>
      <w:r w:rsidR="00E50548">
        <w:rPr>
          <w:bCs/>
          <w:szCs w:val="28"/>
        </w:rPr>
        <w:t xml:space="preserve">ООО </w:t>
      </w:r>
      <w:r w:rsidRPr="00936040">
        <w:rPr>
          <w:bCs/>
          <w:szCs w:val="28"/>
        </w:rPr>
        <w:t>НПО «Композит».</w:t>
      </w:r>
    </w:p>
    <w:p w:rsidR="00422F8D" w:rsidRPr="00936040" w:rsidRDefault="00422F8D" w:rsidP="00422F8D">
      <w:pPr>
        <w:pStyle w:val="BodyTextIndent21"/>
        <w:shd w:val="clear" w:color="auto" w:fill="FFFFFF" w:themeFill="background1"/>
        <w:rPr>
          <w:bCs/>
          <w:szCs w:val="28"/>
        </w:rPr>
      </w:pPr>
      <w:r w:rsidRPr="00936040">
        <w:rPr>
          <w:bCs/>
          <w:szCs w:val="28"/>
        </w:rPr>
        <w:t xml:space="preserve">Осуществляется взаимодействие с Федеральным фондом развития промышленности. В 2023 году </w:t>
      </w:r>
      <w:r w:rsidR="00B92C00" w:rsidRPr="00936040">
        <w:rPr>
          <w:bCs/>
          <w:szCs w:val="28"/>
        </w:rPr>
        <w:t xml:space="preserve">от предприятий области </w:t>
      </w:r>
      <w:r w:rsidRPr="00936040">
        <w:rPr>
          <w:bCs/>
          <w:szCs w:val="28"/>
        </w:rPr>
        <w:t xml:space="preserve">в </w:t>
      </w:r>
      <w:r w:rsidR="00B92C00" w:rsidRPr="00936040">
        <w:rPr>
          <w:bCs/>
          <w:szCs w:val="28"/>
        </w:rPr>
        <w:t xml:space="preserve">фонд </w:t>
      </w:r>
      <w:r w:rsidRPr="00936040">
        <w:rPr>
          <w:bCs/>
          <w:szCs w:val="28"/>
        </w:rPr>
        <w:t>поданы заявки на сумму более 1 млрд. рублей. Также предприятия области рассматривают возможность кредитования в рамках механизма «Промышленная ипотека» и программы «Кластерная инвестиционная платформа».</w:t>
      </w:r>
    </w:p>
    <w:p w:rsidR="008C5458" w:rsidRPr="00936040" w:rsidRDefault="008C5458" w:rsidP="008C0EA7">
      <w:pPr>
        <w:pStyle w:val="BodyTextIndent21"/>
        <w:shd w:val="clear" w:color="auto" w:fill="FFFFFF" w:themeFill="background1"/>
        <w:rPr>
          <w:szCs w:val="28"/>
        </w:rPr>
      </w:pPr>
      <w:r w:rsidRPr="00936040">
        <w:rPr>
          <w:szCs w:val="28"/>
        </w:rPr>
        <w:t>По оценке 202</w:t>
      </w:r>
      <w:r w:rsidR="00E9542A" w:rsidRPr="00936040">
        <w:rPr>
          <w:szCs w:val="28"/>
        </w:rPr>
        <w:t>3</w:t>
      </w:r>
      <w:r w:rsidRPr="00936040">
        <w:rPr>
          <w:szCs w:val="28"/>
        </w:rPr>
        <w:t xml:space="preserve"> года объем отгруженных товаров собственного производства, выполненных работ и услуг составит </w:t>
      </w:r>
      <w:r w:rsidR="009D0182">
        <w:rPr>
          <w:szCs w:val="28"/>
        </w:rPr>
        <w:t>555,5</w:t>
      </w:r>
      <w:r w:rsidRPr="00936040">
        <w:rPr>
          <w:szCs w:val="28"/>
        </w:rPr>
        <w:t xml:space="preserve"> млрд. рублей, индекс промышленного производства – </w:t>
      </w:r>
      <w:r w:rsidR="009D0182">
        <w:rPr>
          <w:szCs w:val="28"/>
        </w:rPr>
        <w:t>108,3</w:t>
      </w:r>
      <w:r w:rsidR="002C4159" w:rsidRPr="00936040">
        <w:rPr>
          <w:szCs w:val="28"/>
        </w:rPr>
        <w:t>%</w:t>
      </w:r>
      <w:r w:rsidRPr="00936040">
        <w:rPr>
          <w:szCs w:val="28"/>
        </w:rPr>
        <w:t xml:space="preserve"> к 202</w:t>
      </w:r>
      <w:r w:rsidR="002C4159" w:rsidRPr="00936040">
        <w:rPr>
          <w:szCs w:val="28"/>
        </w:rPr>
        <w:t>2</w:t>
      </w:r>
      <w:r w:rsidRPr="00936040">
        <w:rPr>
          <w:szCs w:val="28"/>
        </w:rPr>
        <w:t xml:space="preserve"> году</w:t>
      </w:r>
      <w:r w:rsidR="00024465" w:rsidRPr="00936040">
        <w:rPr>
          <w:szCs w:val="28"/>
        </w:rPr>
        <w:t xml:space="preserve"> (</w:t>
      </w:r>
      <w:r w:rsidR="00C72362" w:rsidRPr="00936040">
        <w:rPr>
          <w:szCs w:val="28"/>
        </w:rPr>
        <w:t xml:space="preserve">по </w:t>
      </w:r>
      <w:r w:rsidR="00024465" w:rsidRPr="00936040">
        <w:rPr>
          <w:szCs w:val="28"/>
        </w:rPr>
        <w:t>Росси</w:t>
      </w:r>
      <w:r w:rsidR="00C72362" w:rsidRPr="00936040">
        <w:rPr>
          <w:szCs w:val="28"/>
        </w:rPr>
        <w:t>и</w:t>
      </w:r>
      <w:r w:rsidR="00024465" w:rsidRPr="00936040">
        <w:rPr>
          <w:szCs w:val="28"/>
        </w:rPr>
        <w:t xml:space="preserve"> </w:t>
      </w:r>
      <w:r w:rsidR="00226F84">
        <w:rPr>
          <w:szCs w:val="28"/>
        </w:rPr>
        <w:t>103,6</w:t>
      </w:r>
      <w:r w:rsidR="00024465" w:rsidRPr="00936040">
        <w:rPr>
          <w:szCs w:val="28"/>
        </w:rPr>
        <w:t>%)</w:t>
      </w:r>
      <w:r w:rsidRPr="00936040">
        <w:rPr>
          <w:szCs w:val="28"/>
        </w:rPr>
        <w:t>.</w:t>
      </w:r>
    </w:p>
    <w:p w:rsidR="008C5458" w:rsidRPr="00936040" w:rsidRDefault="008C5458" w:rsidP="00716430">
      <w:pPr>
        <w:pStyle w:val="BodyTextIndent21"/>
        <w:rPr>
          <w:szCs w:val="28"/>
        </w:rPr>
      </w:pPr>
      <w:r w:rsidRPr="00936040">
        <w:rPr>
          <w:szCs w:val="28"/>
        </w:rPr>
        <w:t xml:space="preserve">Агропромышленный комплекс и его базовая отрасль – сельское хозяйство являются приоритетными сферами экономики региона, формирующими агропродовольственный рынок, продовольственную безопасность, трудовой потенциал сельских территорий. </w:t>
      </w:r>
    </w:p>
    <w:p w:rsidR="008C5458" w:rsidRPr="00936040" w:rsidRDefault="008C5458" w:rsidP="00716430">
      <w:pPr>
        <w:pStyle w:val="BodyTextIndent21"/>
        <w:rPr>
          <w:szCs w:val="28"/>
        </w:rPr>
      </w:pPr>
      <w:r w:rsidRPr="00936040">
        <w:rPr>
          <w:szCs w:val="28"/>
        </w:rPr>
        <w:t xml:space="preserve">В регионе реализуются мероприятия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 соглашения о сотрудничестве с агропромышленными компаниями.  </w:t>
      </w:r>
    </w:p>
    <w:bookmarkEnd w:id="0"/>
    <w:p w:rsidR="0006770A" w:rsidRPr="0022578B" w:rsidRDefault="0006770A" w:rsidP="00F54D75">
      <w:pPr>
        <w:widowControl/>
        <w:ind w:firstLine="708"/>
        <w:jc w:val="both"/>
        <w:rPr>
          <w:rFonts w:ascii="Times New Roman" w:eastAsia="Times New Roman" w:hAnsi="Times New Roman" w:cs="Times New Roman"/>
          <w:color w:val="auto"/>
          <w:sz w:val="28"/>
          <w:szCs w:val="28"/>
          <w:lang w:eastAsia="en-US" w:bidi="ar-SA"/>
        </w:rPr>
      </w:pPr>
      <w:r w:rsidRPr="0022578B">
        <w:rPr>
          <w:rFonts w:ascii="Times New Roman" w:eastAsia="Times New Roman" w:hAnsi="Times New Roman" w:cs="Times New Roman"/>
          <w:color w:val="auto"/>
          <w:sz w:val="28"/>
          <w:szCs w:val="28"/>
          <w:lang w:eastAsia="en-US" w:bidi="ar-SA"/>
        </w:rPr>
        <w:t>В январе-</w:t>
      </w:r>
      <w:r w:rsidR="008116CD" w:rsidRPr="0022578B">
        <w:rPr>
          <w:rFonts w:ascii="Times New Roman" w:eastAsia="Times New Roman" w:hAnsi="Times New Roman" w:cs="Times New Roman"/>
          <w:color w:val="auto"/>
          <w:sz w:val="28"/>
          <w:szCs w:val="28"/>
          <w:lang w:eastAsia="en-US" w:bidi="ar-SA"/>
        </w:rPr>
        <w:t>августе</w:t>
      </w:r>
      <w:r w:rsidRPr="0022578B">
        <w:rPr>
          <w:rFonts w:ascii="Times New Roman" w:eastAsia="Times New Roman" w:hAnsi="Times New Roman" w:cs="Times New Roman"/>
          <w:color w:val="auto"/>
          <w:sz w:val="28"/>
          <w:szCs w:val="28"/>
          <w:lang w:eastAsia="en-US" w:bidi="ar-SA"/>
        </w:rPr>
        <w:t xml:space="preserve"> 202</w:t>
      </w:r>
      <w:r w:rsidR="00716430" w:rsidRPr="0022578B">
        <w:rPr>
          <w:rFonts w:ascii="Times New Roman" w:eastAsia="Times New Roman" w:hAnsi="Times New Roman" w:cs="Times New Roman"/>
          <w:color w:val="auto"/>
          <w:sz w:val="28"/>
          <w:szCs w:val="28"/>
          <w:lang w:eastAsia="en-US" w:bidi="ar-SA"/>
        </w:rPr>
        <w:t>3</w:t>
      </w:r>
      <w:r w:rsidRPr="0022578B">
        <w:rPr>
          <w:rFonts w:ascii="Times New Roman" w:eastAsia="Times New Roman" w:hAnsi="Times New Roman" w:cs="Times New Roman"/>
          <w:color w:val="auto"/>
          <w:sz w:val="28"/>
          <w:szCs w:val="28"/>
          <w:lang w:eastAsia="en-US" w:bidi="ar-SA"/>
        </w:rPr>
        <w:t xml:space="preserve"> года в хозяйствах всех категорий произведено скота и птицы на убой в живом весе </w:t>
      </w:r>
      <w:r w:rsidR="008116CD" w:rsidRPr="0022578B">
        <w:rPr>
          <w:rFonts w:ascii="Times New Roman" w:eastAsia="Times New Roman" w:hAnsi="Times New Roman" w:cs="Times New Roman"/>
          <w:color w:val="auto"/>
          <w:sz w:val="28"/>
          <w:szCs w:val="28"/>
          <w:lang w:eastAsia="en-US" w:bidi="ar-SA"/>
        </w:rPr>
        <w:t>449,9</w:t>
      </w:r>
      <w:r w:rsidRPr="0022578B">
        <w:rPr>
          <w:rFonts w:ascii="Times New Roman" w:eastAsia="Times New Roman" w:hAnsi="Times New Roman" w:cs="Times New Roman"/>
          <w:color w:val="auto"/>
          <w:sz w:val="28"/>
          <w:szCs w:val="28"/>
          <w:lang w:eastAsia="en-US" w:bidi="ar-SA"/>
        </w:rPr>
        <w:t xml:space="preserve"> тыс. тонн (1</w:t>
      </w:r>
      <w:r w:rsidR="00F54D75" w:rsidRPr="0022578B">
        <w:rPr>
          <w:rFonts w:ascii="Times New Roman" w:eastAsia="Times New Roman" w:hAnsi="Times New Roman" w:cs="Times New Roman"/>
          <w:color w:val="auto"/>
          <w:sz w:val="28"/>
          <w:szCs w:val="28"/>
          <w:lang w:eastAsia="en-US" w:bidi="ar-SA"/>
        </w:rPr>
        <w:t>0</w:t>
      </w:r>
      <w:r w:rsidR="008116CD" w:rsidRPr="0022578B">
        <w:rPr>
          <w:rFonts w:ascii="Times New Roman" w:eastAsia="Times New Roman" w:hAnsi="Times New Roman" w:cs="Times New Roman"/>
          <w:color w:val="auto"/>
          <w:sz w:val="28"/>
          <w:szCs w:val="28"/>
          <w:lang w:eastAsia="en-US" w:bidi="ar-SA"/>
        </w:rPr>
        <w:t>2,2</w:t>
      </w:r>
      <w:r w:rsidRPr="0022578B">
        <w:rPr>
          <w:rFonts w:ascii="Times New Roman" w:eastAsia="Times New Roman" w:hAnsi="Times New Roman" w:cs="Times New Roman"/>
          <w:color w:val="auto"/>
          <w:sz w:val="28"/>
          <w:szCs w:val="28"/>
          <w:lang w:eastAsia="en-US" w:bidi="ar-SA"/>
        </w:rPr>
        <w:t xml:space="preserve">%), молока – </w:t>
      </w:r>
      <w:r w:rsidR="008116CD" w:rsidRPr="0022578B">
        <w:rPr>
          <w:rFonts w:ascii="Times New Roman" w:eastAsia="Times New Roman" w:hAnsi="Times New Roman" w:cs="Times New Roman"/>
          <w:color w:val="auto"/>
          <w:sz w:val="28"/>
          <w:szCs w:val="28"/>
          <w:lang w:eastAsia="en-US" w:bidi="ar-SA"/>
        </w:rPr>
        <w:t>318,1</w:t>
      </w:r>
      <w:r w:rsidR="0022578B" w:rsidRPr="0022578B">
        <w:rPr>
          <w:rFonts w:ascii="Times New Roman" w:eastAsia="Times New Roman" w:hAnsi="Times New Roman" w:cs="Times New Roman"/>
          <w:color w:val="auto"/>
          <w:sz w:val="28"/>
          <w:szCs w:val="28"/>
          <w:lang w:eastAsia="en-US" w:bidi="ar-SA"/>
        </w:rPr>
        <w:t xml:space="preserve"> </w:t>
      </w:r>
      <w:r w:rsidRPr="0022578B">
        <w:rPr>
          <w:rFonts w:ascii="Times New Roman" w:eastAsia="Times New Roman" w:hAnsi="Times New Roman" w:cs="Times New Roman"/>
          <w:color w:val="auto"/>
          <w:sz w:val="28"/>
          <w:szCs w:val="28"/>
          <w:lang w:eastAsia="en-US" w:bidi="ar-SA"/>
        </w:rPr>
        <w:t>тыс. тонн (1</w:t>
      </w:r>
      <w:r w:rsidR="00F54D75" w:rsidRPr="0022578B">
        <w:rPr>
          <w:rFonts w:ascii="Times New Roman" w:eastAsia="Times New Roman" w:hAnsi="Times New Roman" w:cs="Times New Roman"/>
          <w:color w:val="auto"/>
          <w:sz w:val="28"/>
          <w:szCs w:val="28"/>
          <w:lang w:eastAsia="en-US" w:bidi="ar-SA"/>
        </w:rPr>
        <w:t>08,</w:t>
      </w:r>
      <w:r w:rsidR="0022578B" w:rsidRPr="0022578B">
        <w:rPr>
          <w:rFonts w:ascii="Times New Roman" w:eastAsia="Times New Roman" w:hAnsi="Times New Roman" w:cs="Times New Roman"/>
          <w:color w:val="auto"/>
          <w:sz w:val="28"/>
          <w:szCs w:val="28"/>
          <w:lang w:eastAsia="en-US" w:bidi="ar-SA"/>
        </w:rPr>
        <w:t>1</w:t>
      </w:r>
      <w:r w:rsidRPr="0022578B">
        <w:rPr>
          <w:rFonts w:ascii="Times New Roman" w:eastAsia="Times New Roman" w:hAnsi="Times New Roman" w:cs="Times New Roman"/>
          <w:color w:val="auto"/>
          <w:sz w:val="28"/>
          <w:szCs w:val="28"/>
          <w:lang w:eastAsia="en-US" w:bidi="ar-SA"/>
        </w:rPr>
        <w:t xml:space="preserve">%), яиц – </w:t>
      </w:r>
      <w:r w:rsidR="00F54D75" w:rsidRPr="0022578B">
        <w:rPr>
          <w:rFonts w:ascii="Times New Roman" w:eastAsia="Times New Roman" w:hAnsi="Times New Roman" w:cs="Times New Roman"/>
          <w:color w:val="auto"/>
          <w:sz w:val="28"/>
          <w:szCs w:val="28"/>
          <w:lang w:eastAsia="en-US" w:bidi="ar-SA"/>
        </w:rPr>
        <w:t>1</w:t>
      </w:r>
      <w:r w:rsidR="0022578B" w:rsidRPr="0022578B">
        <w:rPr>
          <w:rFonts w:ascii="Times New Roman" w:eastAsia="Times New Roman" w:hAnsi="Times New Roman" w:cs="Times New Roman"/>
          <w:color w:val="auto"/>
          <w:sz w:val="28"/>
          <w:szCs w:val="28"/>
          <w:lang w:eastAsia="en-US" w:bidi="ar-SA"/>
        </w:rPr>
        <w:t>23,4</w:t>
      </w:r>
      <w:r w:rsidRPr="0022578B">
        <w:rPr>
          <w:rFonts w:ascii="Times New Roman" w:eastAsia="Times New Roman" w:hAnsi="Times New Roman" w:cs="Times New Roman"/>
          <w:color w:val="auto"/>
          <w:sz w:val="28"/>
          <w:szCs w:val="28"/>
          <w:lang w:eastAsia="en-US" w:bidi="ar-SA"/>
        </w:rPr>
        <w:t xml:space="preserve"> млн. штук (10</w:t>
      </w:r>
      <w:r w:rsidR="0022578B" w:rsidRPr="0022578B">
        <w:rPr>
          <w:rFonts w:ascii="Times New Roman" w:eastAsia="Times New Roman" w:hAnsi="Times New Roman" w:cs="Times New Roman"/>
          <w:color w:val="auto"/>
          <w:sz w:val="28"/>
          <w:szCs w:val="28"/>
          <w:lang w:eastAsia="en-US" w:bidi="ar-SA"/>
        </w:rPr>
        <w:t>2,0</w:t>
      </w:r>
      <w:r w:rsidRPr="0022578B">
        <w:rPr>
          <w:rFonts w:ascii="Times New Roman" w:eastAsia="Times New Roman" w:hAnsi="Times New Roman" w:cs="Times New Roman"/>
          <w:color w:val="auto"/>
          <w:sz w:val="28"/>
          <w:szCs w:val="28"/>
          <w:lang w:eastAsia="en-US" w:bidi="ar-SA"/>
        </w:rPr>
        <w:t>%).</w:t>
      </w:r>
    </w:p>
    <w:p w:rsidR="00DB7D80" w:rsidRPr="00DB7D80" w:rsidRDefault="00DB7D80" w:rsidP="00DB7D80">
      <w:pPr>
        <w:widowControl/>
        <w:snapToGrid w:val="0"/>
        <w:ind w:firstLine="709"/>
        <w:jc w:val="both"/>
        <w:rPr>
          <w:rFonts w:ascii="Times New Roman" w:hAnsi="Times New Roman"/>
          <w:color w:val="auto"/>
          <w:sz w:val="28"/>
          <w:szCs w:val="28"/>
          <w:lang w:bidi="ar-SA"/>
        </w:rPr>
      </w:pPr>
      <w:bookmarkStart w:id="1" w:name="_Hlk144802337"/>
      <w:r w:rsidRPr="00DB7D80">
        <w:rPr>
          <w:rFonts w:ascii="Times New Roman" w:hAnsi="Times New Roman"/>
          <w:color w:val="auto"/>
          <w:sz w:val="28"/>
          <w:szCs w:val="28"/>
          <w:lang w:bidi="ar-SA"/>
        </w:rPr>
        <w:t xml:space="preserve">По состоянию на 12 октября 2023 года в хозяйствах всех категорий, по оперативной информации, намолочено 4,4 млн. тонн зерновых культур, включая кукурузу, с урожайностью 54,9 </w:t>
      </w:r>
      <w:proofErr w:type="spellStart"/>
      <w:r w:rsidRPr="00DB7D80">
        <w:rPr>
          <w:rFonts w:ascii="Times New Roman" w:hAnsi="Times New Roman"/>
          <w:color w:val="auto"/>
          <w:sz w:val="28"/>
          <w:szCs w:val="28"/>
          <w:lang w:bidi="ar-SA"/>
        </w:rPr>
        <w:t>ц</w:t>
      </w:r>
      <w:proofErr w:type="spellEnd"/>
      <w:r w:rsidRPr="00DB7D80">
        <w:rPr>
          <w:rFonts w:ascii="Times New Roman" w:hAnsi="Times New Roman"/>
          <w:color w:val="auto"/>
          <w:sz w:val="28"/>
          <w:szCs w:val="28"/>
          <w:lang w:bidi="ar-SA"/>
        </w:rPr>
        <w:t xml:space="preserve">/га; накопано 2,7 млн. тонн сахарной свеклы с урожайностью 519 </w:t>
      </w:r>
      <w:proofErr w:type="spellStart"/>
      <w:r w:rsidRPr="00DB7D80">
        <w:rPr>
          <w:rFonts w:ascii="Times New Roman" w:hAnsi="Times New Roman"/>
          <w:color w:val="auto"/>
          <w:sz w:val="28"/>
          <w:szCs w:val="28"/>
          <w:lang w:bidi="ar-SA"/>
        </w:rPr>
        <w:t>ц</w:t>
      </w:r>
      <w:proofErr w:type="spellEnd"/>
      <w:r w:rsidRPr="00DB7D80">
        <w:rPr>
          <w:rFonts w:ascii="Times New Roman" w:hAnsi="Times New Roman"/>
          <w:color w:val="auto"/>
          <w:sz w:val="28"/>
          <w:szCs w:val="28"/>
          <w:lang w:bidi="ar-SA"/>
        </w:rPr>
        <w:t>/га.</w:t>
      </w:r>
    </w:p>
    <w:bookmarkEnd w:id="1"/>
    <w:p w:rsidR="008C13D1" w:rsidRPr="00936040" w:rsidRDefault="008C13D1" w:rsidP="00D277F1">
      <w:pPr>
        <w:pStyle w:val="BodyTextIndent21"/>
        <w:rPr>
          <w:szCs w:val="28"/>
        </w:rPr>
      </w:pPr>
      <w:r w:rsidRPr="00936040">
        <w:rPr>
          <w:szCs w:val="28"/>
        </w:rPr>
        <w:lastRenderedPageBreak/>
        <w:t xml:space="preserve">В </w:t>
      </w:r>
      <w:r w:rsidR="004439A8" w:rsidRPr="00936040">
        <w:rPr>
          <w:szCs w:val="28"/>
        </w:rPr>
        <w:t>2023</w:t>
      </w:r>
      <w:r w:rsidRPr="00936040">
        <w:rPr>
          <w:szCs w:val="28"/>
        </w:rPr>
        <w:t xml:space="preserve"> году при благоприятных погодных условиях намечено произвести не менее 5,35 млн. тонн зерна в весе после доработки (</w:t>
      </w:r>
      <w:r w:rsidR="00FA55B3" w:rsidRPr="00936040">
        <w:rPr>
          <w:szCs w:val="28"/>
        </w:rPr>
        <w:t>93,</w:t>
      </w:r>
      <w:r w:rsidR="00B84B87">
        <w:rPr>
          <w:szCs w:val="28"/>
        </w:rPr>
        <w:t>3</w:t>
      </w:r>
      <w:r w:rsidR="00FA55B3" w:rsidRPr="00936040">
        <w:rPr>
          <w:szCs w:val="28"/>
        </w:rPr>
        <w:t>% к 2022 году</w:t>
      </w:r>
      <w:r w:rsidRPr="00936040">
        <w:rPr>
          <w:szCs w:val="28"/>
        </w:rPr>
        <w:t>)</w:t>
      </w:r>
      <w:r w:rsidRPr="00936040">
        <w:rPr>
          <w:bCs/>
          <w:szCs w:val="28"/>
        </w:rPr>
        <w:t xml:space="preserve">, </w:t>
      </w:r>
      <w:r w:rsidRPr="00936040">
        <w:rPr>
          <w:szCs w:val="28"/>
        </w:rPr>
        <w:t>сахарной свеклы – 4,6 млн. тонн</w:t>
      </w:r>
      <w:r w:rsidR="00FA55B3" w:rsidRPr="00936040">
        <w:rPr>
          <w:szCs w:val="28"/>
        </w:rPr>
        <w:t xml:space="preserve"> (101,5%)</w:t>
      </w:r>
      <w:r w:rsidRPr="00936040">
        <w:rPr>
          <w:szCs w:val="28"/>
        </w:rPr>
        <w:t>, 344 тыс. тонн картофеля</w:t>
      </w:r>
      <w:r w:rsidR="00FA55B3" w:rsidRPr="00936040">
        <w:rPr>
          <w:szCs w:val="28"/>
        </w:rPr>
        <w:t xml:space="preserve"> </w:t>
      </w:r>
      <w:r w:rsidR="00D77433" w:rsidRPr="00936040">
        <w:rPr>
          <w:szCs w:val="28"/>
        </w:rPr>
        <w:t xml:space="preserve">– на уровне 2022 года, 1,25 млн. тонн масличных культур </w:t>
      </w:r>
      <w:r w:rsidR="00FA55B3" w:rsidRPr="00936040">
        <w:rPr>
          <w:szCs w:val="28"/>
        </w:rPr>
        <w:t>(</w:t>
      </w:r>
      <w:r w:rsidR="00D77433" w:rsidRPr="00936040">
        <w:rPr>
          <w:szCs w:val="28"/>
        </w:rPr>
        <w:t>104,2%</w:t>
      </w:r>
      <w:r w:rsidR="00FA55B3" w:rsidRPr="00936040">
        <w:rPr>
          <w:szCs w:val="28"/>
        </w:rPr>
        <w:t>)</w:t>
      </w:r>
      <w:r w:rsidRPr="00936040">
        <w:rPr>
          <w:szCs w:val="28"/>
        </w:rPr>
        <w:t xml:space="preserve">. </w:t>
      </w:r>
    </w:p>
    <w:p w:rsidR="00B375E9" w:rsidRPr="00936040" w:rsidRDefault="00B375E9" w:rsidP="00B375E9">
      <w:pPr>
        <w:widowControl/>
        <w:ind w:firstLine="720"/>
        <w:jc w:val="both"/>
        <w:rPr>
          <w:rFonts w:ascii="Times New Roman" w:eastAsia="Calibri" w:hAnsi="Times New Roman" w:cs="Times New Roman"/>
          <w:snapToGrid w:val="0"/>
          <w:color w:val="auto"/>
          <w:sz w:val="28"/>
          <w:szCs w:val="28"/>
          <w:lang w:bidi="ar-SA"/>
        </w:rPr>
      </w:pPr>
      <w:r w:rsidRPr="00936040">
        <w:rPr>
          <w:rFonts w:ascii="Times New Roman" w:eastAsia="Calibri" w:hAnsi="Times New Roman" w:cs="Times New Roman"/>
          <w:snapToGrid w:val="0"/>
          <w:color w:val="auto"/>
          <w:sz w:val="28"/>
          <w:szCs w:val="28"/>
          <w:lang w:bidi="ar-SA"/>
        </w:rPr>
        <w:t>В растениеводств</w:t>
      </w:r>
      <w:r w:rsidR="00630EC9" w:rsidRPr="00936040">
        <w:rPr>
          <w:rFonts w:ascii="Times New Roman" w:eastAsia="Calibri" w:hAnsi="Times New Roman" w:cs="Times New Roman"/>
          <w:snapToGrid w:val="0"/>
          <w:color w:val="auto"/>
          <w:sz w:val="28"/>
          <w:szCs w:val="28"/>
          <w:lang w:bidi="ar-SA"/>
        </w:rPr>
        <w:t>е</w:t>
      </w:r>
      <w:r w:rsidRPr="00936040">
        <w:rPr>
          <w:rFonts w:ascii="Times New Roman" w:eastAsia="Calibri" w:hAnsi="Times New Roman" w:cs="Times New Roman"/>
          <w:snapToGrid w:val="0"/>
          <w:color w:val="auto"/>
          <w:sz w:val="28"/>
          <w:szCs w:val="28"/>
          <w:lang w:bidi="ar-SA"/>
        </w:rPr>
        <w:t xml:space="preserve"> продолжится реализация инвестиционных проектов по строительству селекционно-семеноводческих центров.</w:t>
      </w:r>
    </w:p>
    <w:p w:rsidR="00B375E9" w:rsidRPr="00936040" w:rsidRDefault="00B375E9" w:rsidP="00B375E9">
      <w:pPr>
        <w:widowControl/>
        <w:ind w:firstLine="720"/>
        <w:jc w:val="both"/>
        <w:rPr>
          <w:rFonts w:ascii="Times New Roman" w:eastAsia="Calibri" w:hAnsi="Times New Roman" w:cs="Times New Roman"/>
          <w:snapToGrid w:val="0"/>
          <w:color w:val="auto"/>
          <w:sz w:val="28"/>
          <w:szCs w:val="28"/>
          <w:lang w:bidi="ar-SA"/>
        </w:rPr>
      </w:pPr>
      <w:r w:rsidRPr="00936040">
        <w:rPr>
          <w:rFonts w:ascii="Times New Roman" w:eastAsia="Calibri" w:hAnsi="Times New Roman" w:cs="Times New Roman"/>
          <w:snapToGrid w:val="0"/>
          <w:color w:val="auto"/>
          <w:sz w:val="28"/>
          <w:szCs w:val="28"/>
          <w:lang w:bidi="ar-SA"/>
        </w:rPr>
        <w:t xml:space="preserve">В целях решения задачи </w:t>
      </w:r>
      <w:proofErr w:type="spellStart"/>
      <w:r w:rsidRPr="00936040">
        <w:rPr>
          <w:rFonts w:ascii="Times New Roman" w:eastAsia="Calibri" w:hAnsi="Times New Roman" w:cs="Times New Roman"/>
          <w:snapToGrid w:val="0"/>
          <w:color w:val="auto"/>
          <w:sz w:val="28"/>
          <w:szCs w:val="28"/>
          <w:lang w:bidi="ar-SA"/>
        </w:rPr>
        <w:t>импортозамещения</w:t>
      </w:r>
      <w:proofErr w:type="spellEnd"/>
      <w:r w:rsidRPr="00936040">
        <w:rPr>
          <w:rFonts w:ascii="Times New Roman" w:eastAsia="Calibri" w:hAnsi="Times New Roman" w:cs="Times New Roman"/>
          <w:snapToGrid w:val="0"/>
          <w:color w:val="auto"/>
          <w:sz w:val="28"/>
          <w:szCs w:val="28"/>
          <w:lang w:bidi="ar-SA"/>
        </w:rPr>
        <w:t xml:space="preserve"> плодово-ягодной продукции реализуется ряд проектов по созданию садов интенсивного типа, закладке многолетних ягодных кустарниковых насаждений.</w:t>
      </w:r>
    </w:p>
    <w:p w:rsidR="00B375E9" w:rsidRPr="00936040" w:rsidRDefault="00B375E9" w:rsidP="00B375E9">
      <w:pPr>
        <w:widowControl/>
        <w:ind w:firstLine="720"/>
        <w:jc w:val="both"/>
        <w:rPr>
          <w:rFonts w:ascii="Times New Roman" w:eastAsia="Calibri" w:hAnsi="Times New Roman" w:cs="Times New Roman"/>
          <w:snapToGrid w:val="0"/>
          <w:color w:val="auto"/>
          <w:sz w:val="28"/>
          <w:szCs w:val="28"/>
          <w:lang w:bidi="ar-SA"/>
        </w:rPr>
      </w:pPr>
      <w:r w:rsidRPr="00936040">
        <w:rPr>
          <w:rFonts w:ascii="Times New Roman" w:eastAsia="Calibri" w:hAnsi="Times New Roman" w:cs="Times New Roman"/>
          <w:snapToGrid w:val="0"/>
          <w:color w:val="auto"/>
          <w:sz w:val="28"/>
          <w:szCs w:val="28"/>
          <w:lang w:bidi="ar-SA"/>
        </w:rPr>
        <w:t xml:space="preserve">В </w:t>
      </w:r>
      <w:r w:rsidR="004439A8" w:rsidRPr="00936040">
        <w:rPr>
          <w:rFonts w:ascii="Times New Roman" w:eastAsia="Calibri" w:hAnsi="Times New Roman" w:cs="Times New Roman"/>
          <w:snapToGrid w:val="0"/>
          <w:color w:val="auto"/>
          <w:sz w:val="28"/>
          <w:szCs w:val="28"/>
          <w:lang w:bidi="ar-SA"/>
        </w:rPr>
        <w:t>2023</w:t>
      </w:r>
      <w:r w:rsidRPr="00936040">
        <w:rPr>
          <w:rFonts w:ascii="Times New Roman" w:eastAsia="Calibri" w:hAnsi="Times New Roman" w:cs="Times New Roman"/>
          <w:snapToGrid w:val="0"/>
          <w:color w:val="auto"/>
          <w:sz w:val="28"/>
          <w:szCs w:val="28"/>
          <w:lang w:bidi="ar-SA"/>
        </w:rPr>
        <w:t xml:space="preserve"> году в Беловском, Курском, </w:t>
      </w:r>
      <w:proofErr w:type="spellStart"/>
      <w:r w:rsidRPr="00936040">
        <w:rPr>
          <w:rFonts w:ascii="Times New Roman" w:eastAsia="Calibri" w:hAnsi="Times New Roman" w:cs="Times New Roman"/>
          <w:snapToGrid w:val="0"/>
          <w:color w:val="auto"/>
          <w:sz w:val="28"/>
          <w:szCs w:val="28"/>
          <w:lang w:bidi="ar-SA"/>
        </w:rPr>
        <w:t>Кореневском</w:t>
      </w:r>
      <w:proofErr w:type="spellEnd"/>
      <w:r w:rsidRPr="00936040">
        <w:rPr>
          <w:rFonts w:ascii="Times New Roman" w:eastAsia="Calibri" w:hAnsi="Times New Roman" w:cs="Times New Roman"/>
          <w:snapToGrid w:val="0"/>
          <w:color w:val="auto"/>
          <w:sz w:val="28"/>
          <w:szCs w:val="28"/>
          <w:lang w:bidi="ar-SA"/>
        </w:rPr>
        <w:t xml:space="preserve">, </w:t>
      </w:r>
      <w:proofErr w:type="spellStart"/>
      <w:r w:rsidRPr="00936040">
        <w:rPr>
          <w:rFonts w:ascii="Times New Roman" w:eastAsia="Calibri" w:hAnsi="Times New Roman" w:cs="Times New Roman"/>
          <w:snapToGrid w:val="0"/>
          <w:color w:val="auto"/>
          <w:sz w:val="28"/>
          <w:szCs w:val="28"/>
          <w:lang w:bidi="ar-SA"/>
        </w:rPr>
        <w:t>Мантуровском</w:t>
      </w:r>
      <w:proofErr w:type="spellEnd"/>
      <w:r w:rsidRPr="00936040">
        <w:rPr>
          <w:rFonts w:ascii="Times New Roman" w:eastAsia="Calibri" w:hAnsi="Times New Roman" w:cs="Times New Roman"/>
          <w:snapToGrid w:val="0"/>
          <w:color w:val="auto"/>
          <w:sz w:val="28"/>
          <w:szCs w:val="28"/>
          <w:lang w:bidi="ar-SA"/>
        </w:rPr>
        <w:t xml:space="preserve"> и </w:t>
      </w:r>
      <w:proofErr w:type="spellStart"/>
      <w:r w:rsidRPr="00936040">
        <w:rPr>
          <w:rFonts w:ascii="Times New Roman" w:eastAsia="Calibri" w:hAnsi="Times New Roman" w:cs="Times New Roman"/>
          <w:snapToGrid w:val="0"/>
          <w:color w:val="auto"/>
          <w:sz w:val="28"/>
          <w:szCs w:val="28"/>
          <w:lang w:bidi="ar-SA"/>
        </w:rPr>
        <w:t>Фатежском</w:t>
      </w:r>
      <w:proofErr w:type="spellEnd"/>
      <w:r w:rsidRPr="00936040">
        <w:rPr>
          <w:rFonts w:ascii="Times New Roman" w:eastAsia="Calibri" w:hAnsi="Times New Roman" w:cs="Times New Roman"/>
          <w:snapToGrid w:val="0"/>
          <w:color w:val="auto"/>
          <w:sz w:val="28"/>
          <w:szCs w:val="28"/>
          <w:lang w:bidi="ar-SA"/>
        </w:rPr>
        <w:t xml:space="preserve"> районах будет заложено около 187 гектаров многолетних плодово-ягодных насаждений.</w:t>
      </w:r>
    </w:p>
    <w:p w:rsidR="00042F69" w:rsidRPr="00936040" w:rsidRDefault="00042F69" w:rsidP="00DB2816">
      <w:pPr>
        <w:widowControl/>
        <w:ind w:firstLine="720"/>
        <w:jc w:val="both"/>
        <w:rPr>
          <w:rFonts w:ascii="Times New Roman" w:eastAsia="Calibri" w:hAnsi="Times New Roman" w:cs="Times New Roman"/>
          <w:color w:val="auto"/>
          <w:sz w:val="28"/>
          <w:szCs w:val="28"/>
          <w:lang w:bidi="ar-SA"/>
        </w:rPr>
      </w:pPr>
      <w:r w:rsidRPr="00936040">
        <w:rPr>
          <w:rFonts w:ascii="Times New Roman" w:eastAsia="Calibri" w:hAnsi="Times New Roman" w:cs="Times New Roman"/>
          <w:color w:val="auto"/>
          <w:sz w:val="28"/>
          <w:szCs w:val="28"/>
          <w:lang w:bidi="ar-SA"/>
        </w:rPr>
        <w:t xml:space="preserve">Одним из приоритетов развития сельскохозяйственного производства области остается развитие животноводства. </w:t>
      </w:r>
    </w:p>
    <w:p w:rsidR="00042F69" w:rsidRPr="00936040" w:rsidRDefault="00042F69" w:rsidP="00DB2816">
      <w:pPr>
        <w:widowControl/>
        <w:ind w:firstLine="720"/>
        <w:jc w:val="both"/>
        <w:rPr>
          <w:rFonts w:ascii="Times New Roman" w:eastAsia="Calibri" w:hAnsi="Times New Roman" w:cs="Times New Roman"/>
          <w:color w:val="auto"/>
          <w:sz w:val="28"/>
          <w:szCs w:val="28"/>
          <w:lang w:bidi="ar-SA"/>
        </w:rPr>
      </w:pPr>
      <w:r w:rsidRPr="00936040">
        <w:rPr>
          <w:rFonts w:ascii="Times New Roman" w:eastAsia="Calibri" w:hAnsi="Times New Roman" w:cs="Times New Roman"/>
          <w:color w:val="auto"/>
          <w:sz w:val="28"/>
          <w:szCs w:val="28"/>
          <w:lang w:bidi="ar-SA"/>
        </w:rPr>
        <w:t>Динамично развивается отрасль молочного скотоводства. За счет строительства и реконструкции животноводческих ферм и комплексов</w:t>
      </w:r>
      <w:r w:rsidRPr="00936040">
        <w:rPr>
          <w:rFonts w:ascii="Times New Roman" w:eastAsia="Calibri" w:hAnsi="Times New Roman" w:cs="Times New Roman"/>
          <w:color w:val="auto"/>
          <w:sz w:val="28"/>
          <w:szCs w:val="28"/>
          <w:shd w:val="clear" w:color="auto" w:fill="FFFFFF"/>
          <w:lang w:bidi="ar-SA"/>
        </w:rPr>
        <w:t xml:space="preserve"> планируется рост производства молока, </w:t>
      </w:r>
      <w:r w:rsidRPr="00936040">
        <w:rPr>
          <w:rFonts w:ascii="Times New Roman" w:eastAsia="Calibri" w:hAnsi="Times New Roman" w:cs="Times New Roman"/>
          <w:color w:val="auto"/>
          <w:sz w:val="28"/>
          <w:szCs w:val="28"/>
          <w:lang w:bidi="ar-SA"/>
        </w:rPr>
        <w:t>стабилизация и наращивание маточного поголовья, прежде всего коров, а также увеличение их продуктивности.</w:t>
      </w:r>
    </w:p>
    <w:p w:rsidR="00FE3CB1" w:rsidRPr="00936040" w:rsidRDefault="00E42304" w:rsidP="008C13D1">
      <w:pPr>
        <w:widowControl/>
        <w:ind w:firstLine="720"/>
        <w:jc w:val="both"/>
        <w:rPr>
          <w:rFonts w:ascii="Times New Roman" w:eastAsia="Calibri" w:hAnsi="Times New Roman" w:cs="Times New Roman"/>
          <w:color w:val="auto"/>
          <w:sz w:val="28"/>
          <w:szCs w:val="28"/>
          <w:lang w:bidi="ar-SA"/>
        </w:rPr>
      </w:pPr>
      <w:r w:rsidRPr="00936040">
        <w:rPr>
          <w:rFonts w:ascii="Times New Roman" w:eastAsia="Calibri" w:hAnsi="Times New Roman" w:cs="Times New Roman"/>
          <w:color w:val="auto"/>
          <w:sz w:val="28"/>
          <w:szCs w:val="28"/>
          <w:lang w:bidi="ar-SA"/>
        </w:rPr>
        <w:t>П</w:t>
      </w:r>
      <w:r w:rsidR="00FE3CB1" w:rsidRPr="00936040">
        <w:rPr>
          <w:rFonts w:ascii="Times New Roman" w:eastAsia="Calibri" w:hAnsi="Times New Roman" w:cs="Times New Roman"/>
          <w:color w:val="auto"/>
          <w:sz w:val="28"/>
          <w:szCs w:val="28"/>
          <w:lang w:bidi="ar-SA"/>
        </w:rPr>
        <w:t xml:space="preserve">родолжается реализация инвестиционных проектов по строительству животноводческих комплексов молочного направления в Беловском и </w:t>
      </w:r>
      <w:proofErr w:type="spellStart"/>
      <w:r w:rsidR="00FE3CB1" w:rsidRPr="00936040">
        <w:rPr>
          <w:rFonts w:ascii="Times New Roman" w:eastAsia="Calibri" w:hAnsi="Times New Roman" w:cs="Times New Roman"/>
          <w:color w:val="auto"/>
          <w:sz w:val="28"/>
          <w:szCs w:val="28"/>
          <w:lang w:bidi="ar-SA"/>
        </w:rPr>
        <w:t>Мантуровском</w:t>
      </w:r>
      <w:proofErr w:type="spellEnd"/>
      <w:r w:rsidR="00FE3CB1" w:rsidRPr="00936040">
        <w:rPr>
          <w:rFonts w:ascii="Times New Roman" w:eastAsia="Calibri" w:hAnsi="Times New Roman" w:cs="Times New Roman"/>
          <w:color w:val="auto"/>
          <w:sz w:val="28"/>
          <w:szCs w:val="28"/>
          <w:lang w:bidi="ar-SA"/>
        </w:rPr>
        <w:t xml:space="preserve"> районах. </w:t>
      </w:r>
    </w:p>
    <w:p w:rsidR="00C41931" w:rsidRPr="00936040" w:rsidRDefault="0081411D" w:rsidP="008C13D1">
      <w:pPr>
        <w:widowControl/>
        <w:ind w:firstLine="720"/>
        <w:jc w:val="both"/>
        <w:rPr>
          <w:rFonts w:ascii="Times New Roman" w:eastAsia="Calibri" w:hAnsi="Times New Roman" w:cs="Times New Roman"/>
          <w:color w:val="auto"/>
          <w:sz w:val="28"/>
          <w:szCs w:val="28"/>
          <w:lang w:bidi="ar-SA"/>
        </w:rPr>
      </w:pPr>
      <w:r w:rsidRPr="00936040">
        <w:rPr>
          <w:rFonts w:ascii="Times New Roman" w:eastAsia="Calibri" w:hAnsi="Times New Roman" w:cs="Times New Roman"/>
          <w:color w:val="auto"/>
          <w:sz w:val="28"/>
          <w:szCs w:val="28"/>
          <w:lang w:bidi="ar-SA"/>
        </w:rPr>
        <w:t>В</w:t>
      </w:r>
      <w:r w:rsidR="00C41931" w:rsidRPr="00936040">
        <w:rPr>
          <w:rFonts w:ascii="Times New Roman" w:eastAsia="Calibri" w:hAnsi="Times New Roman" w:cs="Times New Roman"/>
          <w:color w:val="auto"/>
          <w:sz w:val="28"/>
          <w:szCs w:val="28"/>
          <w:lang w:bidi="ar-SA"/>
        </w:rPr>
        <w:t xml:space="preserve"> 202</w:t>
      </w:r>
      <w:r w:rsidR="008C13D1" w:rsidRPr="00936040">
        <w:rPr>
          <w:rFonts w:ascii="Times New Roman" w:eastAsia="Calibri" w:hAnsi="Times New Roman" w:cs="Times New Roman"/>
          <w:color w:val="auto"/>
          <w:sz w:val="28"/>
          <w:szCs w:val="28"/>
          <w:lang w:bidi="ar-SA"/>
        </w:rPr>
        <w:t>3</w:t>
      </w:r>
      <w:r w:rsidR="00C41931" w:rsidRPr="00936040">
        <w:rPr>
          <w:rFonts w:ascii="Times New Roman" w:eastAsia="Calibri" w:hAnsi="Times New Roman" w:cs="Times New Roman"/>
          <w:color w:val="auto"/>
          <w:sz w:val="28"/>
          <w:szCs w:val="28"/>
          <w:lang w:bidi="ar-SA"/>
        </w:rPr>
        <w:t xml:space="preserve"> год</w:t>
      </w:r>
      <w:r w:rsidRPr="00936040">
        <w:rPr>
          <w:rFonts w:ascii="Times New Roman" w:eastAsia="Calibri" w:hAnsi="Times New Roman" w:cs="Times New Roman"/>
          <w:color w:val="auto"/>
          <w:sz w:val="28"/>
          <w:szCs w:val="28"/>
          <w:lang w:bidi="ar-SA"/>
        </w:rPr>
        <w:t>у</w:t>
      </w:r>
      <w:r w:rsidR="00C41931" w:rsidRPr="00936040">
        <w:rPr>
          <w:rFonts w:ascii="Times New Roman" w:eastAsia="Calibri" w:hAnsi="Times New Roman" w:cs="Times New Roman"/>
          <w:color w:val="auto"/>
          <w:sz w:val="28"/>
          <w:szCs w:val="28"/>
          <w:lang w:bidi="ar-SA"/>
        </w:rPr>
        <w:t xml:space="preserve"> ожидается произвести 6</w:t>
      </w:r>
      <w:r w:rsidR="008C13D1" w:rsidRPr="00936040">
        <w:rPr>
          <w:rFonts w:ascii="Times New Roman" w:eastAsia="Calibri" w:hAnsi="Times New Roman" w:cs="Times New Roman"/>
          <w:color w:val="auto"/>
          <w:sz w:val="28"/>
          <w:szCs w:val="28"/>
          <w:lang w:bidi="ar-SA"/>
        </w:rPr>
        <w:t>66,</w:t>
      </w:r>
      <w:r w:rsidR="0077126B" w:rsidRPr="00936040">
        <w:rPr>
          <w:rFonts w:ascii="Times New Roman" w:eastAsia="Calibri" w:hAnsi="Times New Roman" w:cs="Times New Roman"/>
          <w:color w:val="auto"/>
          <w:sz w:val="28"/>
          <w:szCs w:val="28"/>
          <w:lang w:bidi="ar-SA"/>
        </w:rPr>
        <w:t>2</w:t>
      </w:r>
      <w:r w:rsidR="00C41931" w:rsidRPr="00936040">
        <w:rPr>
          <w:rFonts w:ascii="Times New Roman" w:eastAsia="Calibri" w:hAnsi="Times New Roman" w:cs="Times New Roman"/>
          <w:color w:val="auto"/>
          <w:sz w:val="28"/>
          <w:szCs w:val="28"/>
          <w:lang w:bidi="ar-SA"/>
        </w:rPr>
        <w:t xml:space="preserve"> тыс. тонн скота и птицы на убой в живом весе</w:t>
      </w:r>
      <w:r w:rsidR="008C13D1" w:rsidRPr="00936040">
        <w:rPr>
          <w:rFonts w:ascii="Times New Roman" w:eastAsia="Calibri" w:hAnsi="Times New Roman" w:cs="Times New Roman"/>
          <w:color w:val="auto"/>
          <w:sz w:val="28"/>
          <w:szCs w:val="28"/>
          <w:lang w:bidi="ar-SA"/>
        </w:rPr>
        <w:t xml:space="preserve"> </w:t>
      </w:r>
      <w:r w:rsidR="00782B87">
        <w:rPr>
          <w:rFonts w:ascii="Times New Roman" w:eastAsia="Calibri" w:hAnsi="Times New Roman" w:cs="Times New Roman"/>
          <w:color w:val="auto"/>
          <w:sz w:val="28"/>
          <w:szCs w:val="28"/>
          <w:lang w:bidi="ar-SA"/>
        </w:rPr>
        <w:t>(</w:t>
      </w:r>
      <w:r w:rsidR="008C13D1" w:rsidRPr="00936040">
        <w:rPr>
          <w:rFonts w:ascii="Times New Roman" w:eastAsia="Calibri" w:hAnsi="Times New Roman" w:cs="Times New Roman"/>
          <w:color w:val="auto"/>
          <w:sz w:val="28"/>
          <w:szCs w:val="28"/>
          <w:lang w:bidi="ar-SA"/>
        </w:rPr>
        <w:t>на уровне 2022 года</w:t>
      </w:r>
      <w:r w:rsidR="00782B87">
        <w:rPr>
          <w:rFonts w:ascii="Times New Roman" w:eastAsia="Calibri" w:hAnsi="Times New Roman" w:cs="Times New Roman"/>
          <w:color w:val="auto"/>
          <w:sz w:val="28"/>
          <w:szCs w:val="28"/>
          <w:lang w:bidi="ar-SA"/>
        </w:rPr>
        <w:t>)</w:t>
      </w:r>
      <w:r w:rsidR="00C41931" w:rsidRPr="00936040">
        <w:rPr>
          <w:rFonts w:ascii="Times New Roman" w:hAnsi="Times New Roman" w:cs="Times New Roman"/>
          <w:color w:val="auto"/>
          <w:sz w:val="28"/>
          <w:szCs w:val="28"/>
        </w:rPr>
        <w:t>,</w:t>
      </w:r>
      <w:r w:rsidR="00C41931" w:rsidRPr="00936040">
        <w:rPr>
          <w:rFonts w:ascii="Times New Roman" w:eastAsia="Calibri" w:hAnsi="Times New Roman" w:cs="Times New Roman"/>
          <w:color w:val="auto"/>
          <w:sz w:val="28"/>
          <w:szCs w:val="28"/>
          <w:lang w:bidi="ar-SA"/>
        </w:rPr>
        <w:t xml:space="preserve"> </w:t>
      </w:r>
      <w:r w:rsidR="008C13D1" w:rsidRPr="00936040">
        <w:rPr>
          <w:rFonts w:ascii="Times New Roman" w:eastAsia="Calibri" w:hAnsi="Times New Roman" w:cs="Times New Roman"/>
          <w:color w:val="auto"/>
          <w:sz w:val="28"/>
          <w:szCs w:val="28"/>
          <w:lang w:bidi="ar-SA"/>
        </w:rPr>
        <w:t>440,2</w:t>
      </w:r>
      <w:r w:rsidR="00C41931" w:rsidRPr="00936040">
        <w:rPr>
          <w:rFonts w:ascii="Times New Roman" w:eastAsia="Calibri" w:hAnsi="Times New Roman" w:cs="Times New Roman"/>
          <w:color w:val="auto"/>
          <w:sz w:val="28"/>
          <w:szCs w:val="28"/>
          <w:lang w:bidi="ar-SA"/>
        </w:rPr>
        <w:t xml:space="preserve"> тыс. тонн </w:t>
      </w:r>
      <w:r w:rsidR="00C41931" w:rsidRPr="00936040">
        <w:rPr>
          <w:rFonts w:ascii="Times New Roman" w:hAnsi="Times New Roman" w:cs="Times New Roman"/>
          <w:color w:val="auto"/>
          <w:sz w:val="28"/>
          <w:szCs w:val="28"/>
        </w:rPr>
        <w:t>молока (10</w:t>
      </w:r>
      <w:r w:rsidR="008C13D1" w:rsidRPr="00936040">
        <w:rPr>
          <w:rFonts w:ascii="Times New Roman" w:hAnsi="Times New Roman" w:cs="Times New Roman"/>
          <w:color w:val="auto"/>
          <w:sz w:val="28"/>
          <w:szCs w:val="28"/>
        </w:rPr>
        <w:t>0,8</w:t>
      </w:r>
      <w:r w:rsidR="00C41931" w:rsidRPr="00936040">
        <w:rPr>
          <w:rFonts w:ascii="Times New Roman" w:hAnsi="Times New Roman" w:cs="Times New Roman"/>
          <w:color w:val="auto"/>
          <w:sz w:val="28"/>
          <w:szCs w:val="28"/>
        </w:rPr>
        <w:t>% к 202</w:t>
      </w:r>
      <w:r w:rsidR="008C13D1" w:rsidRPr="00936040">
        <w:rPr>
          <w:rFonts w:ascii="Times New Roman" w:hAnsi="Times New Roman" w:cs="Times New Roman"/>
          <w:color w:val="auto"/>
          <w:sz w:val="28"/>
          <w:szCs w:val="28"/>
        </w:rPr>
        <w:t>2</w:t>
      </w:r>
      <w:r w:rsidR="00C41931" w:rsidRPr="00936040">
        <w:rPr>
          <w:rFonts w:ascii="Times New Roman" w:hAnsi="Times New Roman" w:cs="Times New Roman"/>
          <w:color w:val="auto"/>
          <w:sz w:val="28"/>
          <w:szCs w:val="28"/>
        </w:rPr>
        <w:t xml:space="preserve"> году).</w:t>
      </w:r>
    </w:p>
    <w:p w:rsidR="008C5458" w:rsidRPr="00936040" w:rsidRDefault="008C5458" w:rsidP="008C13D1">
      <w:pPr>
        <w:pStyle w:val="BodyTextIndent21"/>
        <w:rPr>
          <w:szCs w:val="28"/>
        </w:rPr>
      </w:pPr>
      <w:r w:rsidRPr="00936040">
        <w:rPr>
          <w:szCs w:val="28"/>
        </w:rPr>
        <w:t>По оценке 202</w:t>
      </w:r>
      <w:r w:rsidR="008C13D1" w:rsidRPr="00936040">
        <w:rPr>
          <w:szCs w:val="28"/>
        </w:rPr>
        <w:t>3</w:t>
      </w:r>
      <w:r w:rsidRPr="00936040">
        <w:rPr>
          <w:szCs w:val="28"/>
        </w:rPr>
        <w:t xml:space="preserve"> года </w:t>
      </w:r>
      <w:r w:rsidR="000E2B90" w:rsidRPr="00936040">
        <w:rPr>
          <w:szCs w:val="28"/>
        </w:rPr>
        <w:t>намечено</w:t>
      </w:r>
      <w:r w:rsidRPr="00936040">
        <w:rPr>
          <w:szCs w:val="28"/>
        </w:rPr>
        <w:t xml:space="preserve"> произвести продукции сельского хозяйства в </w:t>
      </w:r>
      <w:r w:rsidRPr="00333354">
        <w:rPr>
          <w:szCs w:val="28"/>
        </w:rPr>
        <w:t xml:space="preserve">объеме </w:t>
      </w:r>
      <w:r w:rsidR="004E7307" w:rsidRPr="00333354">
        <w:rPr>
          <w:szCs w:val="28"/>
        </w:rPr>
        <w:t>23</w:t>
      </w:r>
      <w:r w:rsidR="00AC7FE4" w:rsidRPr="00333354">
        <w:rPr>
          <w:szCs w:val="28"/>
        </w:rPr>
        <w:t>6</w:t>
      </w:r>
      <w:r w:rsidR="004E7307" w:rsidRPr="00333354">
        <w:rPr>
          <w:szCs w:val="28"/>
        </w:rPr>
        <w:t>,8</w:t>
      </w:r>
      <w:r w:rsidR="004E7307">
        <w:rPr>
          <w:szCs w:val="28"/>
        </w:rPr>
        <w:t xml:space="preserve"> </w:t>
      </w:r>
      <w:r w:rsidRPr="00936040">
        <w:rPr>
          <w:szCs w:val="28"/>
        </w:rPr>
        <w:t xml:space="preserve">млрд. рублей. Индекс производства продукции сельского хозяйства в хозяйствах всех категорий ожидается на уровне </w:t>
      </w:r>
      <w:r w:rsidR="008C13D1" w:rsidRPr="00936040">
        <w:rPr>
          <w:szCs w:val="28"/>
        </w:rPr>
        <w:t>98,2</w:t>
      </w:r>
      <w:r w:rsidRPr="00936040">
        <w:rPr>
          <w:szCs w:val="28"/>
        </w:rPr>
        <w:t>%</w:t>
      </w:r>
      <w:r w:rsidR="006A7B0B" w:rsidRPr="00936040">
        <w:rPr>
          <w:szCs w:val="28"/>
        </w:rPr>
        <w:t xml:space="preserve"> (по России </w:t>
      </w:r>
      <w:r w:rsidR="008C13D1" w:rsidRPr="00936040">
        <w:rPr>
          <w:szCs w:val="28"/>
        </w:rPr>
        <w:t>96,6%</w:t>
      </w:r>
      <w:r w:rsidR="006A7B0B" w:rsidRPr="00936040">
        <w:rPr>
          <w:szCs w:val="28"/>
        </w:rPr>
        <w:t>)</w:t>
      </w:r>
      <w:r w:rsidRPr="00936040">
        <w:rPr>
          <w:szCs w:val="28"/>
        </w:rPr>
        <w:t>.</w:t>
      </w:r>
    </w:p>
    <w:p w:rsidR="00C607BC" w:rsidRPr="00936040" w:rsidRDefault="00C607BC" w:rsidP="00C607BC">
      <w:pPr>
        <w:pStyle w:val="BodyTextIndent21"/>
        <w:rPr>
          <w:szCs w:val="28"/>
        </w:rPr>
      </w:pPr>
      <w:r w:rsidRPr="008116CD">
        <w:rPr>
          <w:szCs w:val="28"/>
        </w:rPr>
        <w:t xml:space="preserve">Снижение </w:t>
      </w:r>
      <w:r w:rsidR="00D1026F" w:rsidRPr="008116CD">
        <w:rPr>
          <w:szCs w:val="28"/>
        </w:rPr>
        <w:t xml:space="preserve">показателей </w:t>
      </w:r>
      <w:r w:rsidRPr="008116CD">
        <w:rPr>
          <w:szCs w:val="28"/>
        </w:rPr>
        <w:t>оценки 2023 года к уровню 2022 года обусловлено недосевом озимых зерновых в связи с аномальными погодными условиями в осенний период 2022 года</w:t>
      </w:r>
      <w:r w:rsidR="001B28BC">
        <w:rPr>
          <w:szCs w:val="28"/>
        </w:rPr>
        <w:t>,</w:t>
      </w:r>
      <w:r w:rsidRPr="008116CD">
        <w:rPr>
          <w:szCs w:val="28"/>
        </w:rPr>
        <w:t xml:space="preserve"> выбыти</w:t>
      </w:r>
      <w:r w:rsidR="00DD325C" w:rsidRPr="008116CD">
        <w:rPr>
          <w:szCs w:val="28"/>
        </w:rPr>
        <w:t>ем</w:t>
      </w:r>
      <w:r w:rsidRPr="008116CD">
        <w:rPr>
          <w:szCs w:val="28"/>
        </w:rPr>
        <w:t xml:space="preserve"> из севооборота посевных площадей из-за ограничений сева на приграничных территориях.</w:t>
      </w:r>
    </w:p>
    <w:p w:rsidR="00004AC9" w:rsidRPr="00936040" w:rsidRDefault="00004AC9" w:rsidP="008C13D1">
      <w:pPr>
        <w:pStyle w:val="BodyTextIndent21"/>
        <w:rPr>
          <w:szCs w:val="28"/>
        </w:rPr>
      </w:pPr>
      <w:proofErr w:type="gramStart"/>
      <w:r w:rsidRPr="00936040">
        <w:rPr>
          <w:szCs w:val="28"/>
        </w:rPr>
        <w:t>Продолжается работа по созданию благоприятных условий для улучшения инвестиционной привлекательности: совершенствуется нормативная правовая  база, реализуются Инвестиционная стратегия региона до 2025 года и подпрограмма «Создание благоприятных условий для привлечения инвестиций в экономику Курской области» государственной программы «Развитие экономики и внешних связей Курской области», действуют Совет по улучшению инвестиционного климата, взаимодействию с инвесторами, поддержке и развитию экспорта при Губернаторе Курской области, АО</w:t>
      </w:r>
      <w:proofErr w:type="gramEnd"/>
      <w:r w:rsidRPr="00936040">
        <w:rPr>
          <w:szCs w:val="28"/>
        </w:rPr>
        <w:t xml:space="preserve"> «Корпорация развития Курской области».</w:t>
      </w:r>
    </w:p>
    <w:p w:rsidR="00004AC9" w:rsidRPr="00936040" w:rsidRDefault="00004AC9" w:rsidP="008C13D1">
      <w:pPr>
        <w:pStyle w:val="BodyTextIndent21"/>
        <w:rPr>
          <w:szCs w:val="28"/>
        </w:rPr>
      </w:pPr>
      <w:r w:rsidRPr="00936040">
        <w:rPr>
          <w:szCs w:val="28"/>
        </w:rPr>
        <w:lastRenderedPageBreak/>
        <w:t xml:space="preserve">По итогам </w:t>
      </w:r>
      <w:r w:rsidR="00AB0B37">
        <w:rPr>
          <w:szCs w:val="28"/>
        </w:rPr>
        <w:t>1</w:t>
      </w:r>
      <w:r w:rsidRPr="00936040">
        <w:rPr>
          <w:szCs w:val="28"/>
        </w:rPr>
        <w:t xml:space="preserve"> полугодия 202</w:t>
      </w:r>
      <w:r w:rsidR="00CA2656" w:rsidRPr="00936040">
        <w:rPr>
          <w:szCs w:val="28"/>
        </w:rPr>
        <w:t>3</w:t>
      </w:r>
      <w:r w:rsidRPr="00936040">
        <w:rPr>
          <w:szCs w:val="28"/>
        </w:rPr>
        <w:t xml:space="preserve"> года инвестиции в основной капитал освоены в объеме </w:t>
      </w:r>
      <w:r w:rsidR="00CA2656" w:rsidRPr="00936040">
        <w:rPr>
          <w:szCs w:val="28"/>
        </w:rPr>
        <w:t>82,9</w:t>
      </w:r>
      <w:r w:rsidRPr="00936040">
        <w:rPr>
          <w:szCs w:val="28"/>
        </w:rPr>
        <w:t xml:space="preserve"> млрд. рублей, </w:t>
      </w:r>
      <w:r w:rsidR="00CA2656" w:rsidRPr="00936040">
        <w:rPr>
          <w:szCs w:val="28"/>
        </w:rPr>
        <w:t xml:space="preserve">индекс физического объема </w:t>
      </w:r>
      <w:r w:rsidR="00185FF0" w:rsidRPr="00936040">
        <w:rPr>
          <w:szCs w:val="28"/>
        </w:rPr>
        <w:t>составил</w:t>
      </w:r>
      <w:r w:rsidR="00CA2656" w:rsidRPr="00936040">
        <w:rPr>
          <w:szCs w:val="28"/>
        </w:rPr>
        <w:t xml:space="preserve"> 100,5%.</w:t>
      </w:r>
    </w:p>
    <w:p w:rsidR="00004AC9" w:rsidRPr="00936040" w:rsidRDefault="00004AC9" w:rsidP="008C13D1">
      <w:pPr>
        <w:pStyle w:val="BodyTextIndent21"/>
        <w:rPr>
          <w:szCs w:val="28"/>
        </w:rPr>
      </w:pPr>
      <w:r w:rsidRPr="00936040">
        <w:rPr>
          <w:szCs w:val="28"/>
        </w:rPr>
        <w:t>По оценке 202</w:t>
      </w:r>
      <w:r w:rsidR="002508E6" w:rsidRPr="00936040">
        <w:rPr>
          <w:szCs w:val="28"/>
        </w:rPr>
        <w:t>3</w:t>
      </w:r>
      <w:r w:rsidRPr="00936040">
        <w:rPr>
          <w:szCs w:val="28"/>
        </w:rPr>
        <w:t xml:space="preserve"> года ожидается освоение </w:t>
      </w:r>
      <w:r w:rsidR="002508E6" w:rsidRPr="00936040">
        <w:rPr>
          <w:szCs w:val="28"/>
        </w:rPr>
        <w:t>214,6</w:t>
      </w:r>
      <w:r w:rsidRPr="00936040">
        <w:rPr>
          <w:szCs w:val="28"/>
        </w:rPr>
        <w:t xml:space="preserve"> млрд. рублей инвестиций в основной капитал или </w:t>
      </w:r>
      <w:r w:rsidR="002508E6" w:rsidRPr="00936040">
        <w:rPr>
          <w:szCs w:val="28"/>
        </w:rPr>
        <w:t>100,1</w:t>
      </w:r>
      <w:r w:rsidRPr="00936040">
        <w:rPr>
          <w:szCs w:val="28"/>
        </w:rPr>
        <w:t>% к уровню 202</w:t>
      </w:r>
      <w:r w:rsidR="00C852C1">
        <w:rPr>
          <w:szCs w:val="28"/>
        </w:rPr>
        <w:t>2</w:t>
      </w:r>
      <w:r w:rsidRPr="00936040">
        <w:rPr>
          <w:szCs w:val="28"/>
        </w:rPr>
        <w:t xml:space="preserve"> года в сопоставимых ценах. </w:t>
      </w:r>
    </w:p>
    <w:p w:rsidR="00FA227C" w:rsidRPr="00B51ED1" w:rsidRDefault="00FA227C" w:rsidP="00FA227C">
      <w:pPr>
        <w:pStyle w:val="BodyTextIndent21"/>
        <w:rPr>
          <w:szCs w:val="28"/>
        </w:rPr>
      </w:pPr>
      <w:r w:rsidRPr="00B51ED1">
        <w:rPr>
          <w:szCs w:val="28"/>
          <w:lang w:eastAsia="en-US"/>
        </w:rPr>
        <w:t xml:space="preserve">Работы по виду деятельности «Строительство» в январе-августе 2023 года выполнены в объеме 96,6 млрд. рублей (110,7% к январю-августу 2022 года). </w:t>
      </w:r>
      <w:r w:rsidRPr="00B51ED1">
        <w:rPr>
          <w:szCs w:val="28"/>
        </w:rPr>
        <w:t>Сданы в эксплуатацию жилые дома площадью 371,5 тыс. кв. метров (107,0% к январю-августу 2022 года).</w:t>
      </w:r>
    </w:p>
    <w:p w:rsidR="00FA227C" w:rsidRPr="00B51ED1" w:rsidRDefault="00FA227C" w:rsidP="00FA227C">
      <w:pPr>
        <w:ind w:firstLine="709"/>
        <w:jc w:val="both"/>
        <w:rPr>
          <w:rFonts w:ascii="Times New Roman" w:eastAsia="Times New Roman" w:hAnsi="Times New Roman" w:cs="Times New Roman"/>
          <w:color w:val="auto"/>
          <w:sz w:val="28"/>
          <w:szCs w:val="28"/>
          <w:lang w:bidi="ar-SA"/>
        </w:rPr>
      </w:pPr>
      <w:r w:rsidRPr="00B51ED1">
        <w:rPr>
          <w:rFonts w:ascii="Times New Roman" w:eastAsia="Times New Roman" w:hAnsi="Times New Roman" w:cs="Times New Roman"/>
          <w:color w:val="auto"/>
          <w:sz w:val="28"/>
          <w:szCs w:val="28"/>
          <w:lang w:bidi="ar-SA"/>
        </w:rPr>
        <w:t>В текущем году введен</w:t>
      </w:r>
      <w:r w:rsidR="003F034E">
        <w:rPr>
          <w:rFonts w:ascii="Times New Roman" w:eastAsia="Times New Roman" w:hAnsi="Times New Roman" w:cs="Times New Roman"/>
          <w:color w:val="auto"/>
          <w:sz w:val="28"/>
          <w:szCs w:val="28"/>
          <w:lang w:bidi="ar-SA"/>
        </w:rPr>
        <w:t>ы</w:t>
      </w:r>
      <w:r w:rsidRPr="00B51ED1">
        <w:rPr>
          <w:rFonts w:ascii="Times New Roman" w:eastAsia="Times New Roman" w:hAnsi="Times New Roman" w:cs="Times New Roman"/>
          <w:color w:val="auto"/>
          <w:sz w:val="28"/>
          <w:szCs w:val="28"/>
          <w:lang w:bidi="ar-SA"/>
        </w:rPr>
        <w:t xml:space="preserve"> в эксплуатацию дом-интернат для престарелых и инвалидов в п. Глушково </w:t>
      </w:r>
      <w:proofErr w:type="spellStart"/>
      <w:r w:rsidRPr="00B51ED1">
        <w:rPr>
          <w:rFonts w:ascii="Times New Roman" w:eastAsia="Times New Roman" w:hAnsi="Times New Roman" w:cs="Times New Roman"/>
          <w:color w:val="auto"/>
          <w:sz w:val="28"/>
          <w:szCs w:val="28"/>
          <w:lang w:bidi="ar-SA"/>
        </w:rPr>
        <w:t>Глушковского</w:t>
      </w:r>
      <w:proofErr w:type="spellEnd"/>
      <w:r w:rsidRPr="00B51ED1">
        <w:rPr>
          <w:rFonts w:ascii="Times New Roman" w:eastAsia="Times New Roman" w:hAnsi="Times New Roman" w:cs="Times New Roman"/>
          <w:color w:val="auto"/>
          <w:sz w:val="28"/>
          <w:szCs w:val="28"/>
          <w:lang w:bidi="ar-SA"/>
        </w:rPr>
        <w:t xml:space="preserve"> района Курской области, </w:t>
      </w:r>
      <w:r w:rsidR="007F6804" w:rsidRPr="007F6804">
        <w:rPr>
          <w:rFonts w:ascii="Times New Roman" w:hAnsi="Times New Roman" w:cs="Times New Roman"/>
          <w:color w:val="212529"/>
          <w:sz w:val="28"/>
          <w:szCs w:val="28"/>
          <w:shd w:val="clear" w:color="auto" w:fill="FFFFFF"/>
        </w:rPr>
        <w:t xml:space="preserve">здание </w:t>
      </w:r>
      <w:r w:rsidR="003F034E">
        <w:rPr>
          <w:rFonts w:ascii="Times New Roman" w:hAnsi="Times New Roman" w:cs="Times New Roman"/>
          <w:color w:val="212529"/>
          <w:sz w:val="28"/>
          <w:szCs w:val="28"/>
          <w:shd w:val="clear" w:color="auto" w:fill="FFFFFF"/>
        </w:rPr>
        <w:t>взросло-детской</w:t>
      </w:r>
      <w:r w:rsidR="007F6804" w:rsidRPr="007F6804">
        <w:rPr>
          <w:rFonts w:ascii="Times New Roman" w:hAnsi="Times New Roman" w:cs="Times New Roman"/>
          <w:color w:val="212529"/>
          <w:sz w:val="28"/>
          <w:szCs w:val="28"/>
          <w:shd w:val="clear" w:color="auto" w:fill="FFFFFF"/>
        </w:rPr>
        <w:t xml:space="preserve"> поликлиники на проспекте </w:t>
      </w:r>
      <w:r w:rsidR="00BD6C6A">
        <w:rPr>
          <w:rFonts w:ascii="Times New Roman" w:hAnsi="Times New Roman" w:cs="Times New Roman"/>
          <w:color w:val="212529"/>
          <w:sz w:val="28"/>
          <w:szCs w:val="28"/>
          <w:shd w:val="clear" w:color="auto" w:fill="FFFFFF"/>
        </w:rPr>
        <w:t xml:space="preserve">Анатолия </w:t>
      </w:r>
      <w:proofErr w:type="spellStart"/>
      <w:r w:rsidR="007F6804" w:rsidRPr="007F6804">
        <w:rPr>
          <w:rFonts w:ascii="Times New Roman" w:hAnsi="Times New Roman" w:cs="Times New Roman"/>
          <w:color w:val="212529"/>
          <w:sz w:val="28"/>
          <w:szCs w:val="28"/>
          <w:shd w:val="clear" w:color="auto" w:fill="FFFFFF"/>
        </w:rPr>
        <w:t>Дериглазова</w:t>
      </w:r>
      <w:proofErr w:type="spellEnd"/>
      <w:r w:rsidR="007F6804">
        <w:rPr>
          <w:rFonts w:ascii="Times New Roman" w:hAnsi="Times New Roman" w:cs="Times New Roman"/>
          <w:color w:val="212529"/>
          <w:sz w:val="28"/>
          <w:szCs w:val="28"/>
          <w:shd w:val="clear" w:color="auto" w:fill="FFFFFF"/>
        </w:rPr>
        <w:t xml:space="preserve"> и </w:t>
      </w:r>
      <w:r w:rsidR="007F6804" w:rsidRPr="007F6804">
        <w:rPr>
          <w:rFonts w:ascii="Times New Roman" w:hAnsi="Times New Roman" w:cs="Times New Roman"/>
          <w:color w:val="212529"/>
          <w:sz w:val="28"/>
          <w:szCs w:val="28"/>
          <w:shd w:val="clear" w:color="auto" w:fill="FFFFFF"/>
        </w:rPr>
        <w:t xml:space="preserve">крытый легкоатлетический манеж </w:t>
      </w:r>
      <w:r w:rsidRPr="007F6804">
        <w:rPr>
          <w:rFonts w:ascii="Times New Roman" w:eastAsia="Times New Roman" w:hAnsi="Times New Roman" w:cs="Times New Roman"/>
          <w:color w:val="auto"/>
          <w:sz w:val="28"/>
          <w:szCs w:val="28"/>
          <w:lang w:bidi="ar-SA"/>
        </w:rPr>
        <w:t>в городе</w:t>
      </w:r>
      <w:r w:rsidRPr="00B51ED1">
        <w:rPr>
          <w:rFonts w:ascii="Times New Roman" w:eastAsia="Times New Roman" w:hAnsi="Times New Roman" w:cs="Times New Roman"/>
          <w:color w:val="auto"/>
          <w:sz w:val="28"/>
          <w:szCs w:val="28"/>
          <w:lang w:bidi="ar-SA"/>
        </w:rPr>
        <w:t xml:space="preserve"> Курске, </w:t>
      </w:r>
      <w:proofErr w:type="spellStart"/>
      <w:r w:rsidRPr="00B51ED1">
        <w:rPr>
          <w:rFonts w:ascii="Times New Roman" w:eastAsia="Times New Roman" w:hAnsi="Times New Roman" w:cs="Times New Roman"/>
          <w:color w:val="auto"/>
          <w:sz w:val="28"/>
          <w:szCs w:val="28"/>
          <w:lang w:bidi="ar-SA"/>
        </w:rPr>
        <w:t>культурно-досуговый</w:t>
      </w:r>
      <w:proofErr w:type="spellEnd"/>
      <w:r w:rsidRPr="00B51ED1">
        <w:rPr>
          <w:rFonts w:ascii="Times New Roman" w:eastAsia="Times New Roman" w:hAnsi="Times New Roman" w:cs="Times New Roman"/>
          <w:color w:val="auto"/>
          <w:sz w:val="28"/>
          <w:szCs w:val="28"/>
          <w:lang w:bidi="ar-SA"/>
        </w:rPr>
        <w:t xml:space="preserve"> центр </w:t>
      </w:r>
      <w:proofErr w:type="gramStart"/>
      <w:r w:rsidRPr="00B51ED1">
        <w:rPr>
          <w:rFonts w:ascii="Times New Roman" w:eastAsia="Times New Roman" w:hAnsi="Times New Roman" w:cs="Times New Roman"/>
          <w:color w:val="auto"/>
          <w:sz w:val="28"/>
          <w:szCs w:val="28"/>
          <w:lang w:bidi="ar-SA"/>
        </w:rPr>
        <w:t>в</w:t>
      </w:r>
      <w:proofErr w:type="gramEnd"/>
      <w:r w:rsidRPr="00B51ED1">
        <w:rPr>
          <w:rFonts w:ascii="Times New Roman" w:eastAsia="Times New Roman" w:hAnsi="Times New Roman" w:cs="Times New Roman"/>
          <w:color w:val="auto"/>
          <w:sz w:val="28"/>
          <w:szCs w:val="28"/>
          <w:lang w:bidi="ar-SA"/>
        </w:rPr>
        <w:t xml:space="preserve"> с. </w:t>
      </w:r>
      <w:proofErr w:type="spellStart"/>
      <w:r w:rsidRPr="00B51ED1">
        <w:rPr>
          <w:rFonts w:ascii="Times New Roman" w:eastAsia="Times New Roman" w:hAnsi="Times New Roman" w:cs="Times New Roman"/>
          <w:color w:val="auto"/>
          <w:sz w:val="28"/>
          <w:szCs w:val="28"/>
          <w:lang w:bidi="ar-SA"/>
        </w:rPr>
        <w:t>Красниково</w:t>
      </w:r>
      <w:proofErr w:type="spellEnd"/>
      <w:r w:rsidRPr="00B51ED1">
        <w:rPr>
          <w:rFonts w:ascii="Times New Roman" w:eastAsia="Times New Roman" w:hAnsi="Times New Roman" w:cs="Times New Roman"/>
          <w:color w:val="auto"/>
          <w:sz w:val="28"/>
          <w:szCs w:val="28"/>
          <w:lang w:bidi="ar-SA"/>
        </w:rPr>
        <w:t xml:space="preserve"> </w:t>
      </w:r>
      <w:proofErr w:type="spellStart"/>
      <w:r w:rsidRPr="00B51ED1">
        <w:rPr>
          <w:rFonts w:ascii="Times New Roman" w:eastAsia="Times New Roman" w:hAnsi="Times New Roman" w:cs="Times New Roman"/>
          <w:color w:val="auto"/>
          <w:sz w:val="28"/>
          <w:szCs w:val="28"/>
          <w:lang w:bidi="ar-SA"/>
        </w:rPr>
        <w:t>Пристенского</w:t>
      </w:r>
      <w:proofErr w:type="spellEnd"/>
      <w:r w:rsidRPr="00B51ED1">
        <w:rPr>
          <w:rFonts w:ascii="Times New Roman" w:eastAsia="Times New Roman" w:hAnsi="Times New Roman" w:cs="Times New Roman"/>
          <w:color w:val="auto"/>
          <w:sz w:val="28"/>
          <w:szCs w:val="28"/>
          <w:lang w:bidi="ar-SA"/>
        </w:rPr>
        <w:t xml:space="preserve"> </w:t>
      </w:r>
      <w:proofErr w:type="gramStart"/>
      <w:r w:rsidRPr="00B51ED1">
        <w:rPr>
          <w:rFonts w:ascii="Times New Roman" w:eastAsia="Times New Roman" w:hAnsi="Times New Roman" w:cs="Times New Roman"/>
          <w:color w:val="auto"/>
          <w:sz w:val="28"/>
          <w:szCs w:val="28"/>
          <w:lang w:bidi="ar-SA"/>
        </w:rPr>
        <w:t>района</w:t>
      </w:r>
      <w:proofErr w:type="gramEnd"/>
      <w:r w:rsidRPr="00B51ED1">
        <w:rPr>
          <w:rFonts w:ascii="Times New Roman" w:eastAsia="Times New Roman" w:hAnsi="Times New Roman" w:cs="Times New Roman"/>
          <w:color w:val="auto"/>
          <w:sz w:val="28"/>
          <w:szCs w:val="28"/>
          <w:lang w:bidi="ar-SA"/>
        </w:rPr>
        <w:t xml:space="preserve"> и мемориальный комплекс «Курская битва» в поселке Поныри.</w:t>
      </w:r>
    </w:p>
    <w:p w:rsidR="00FA227C" w:rsidRPr="00B51ED1" w:rsidRDefault="00FA227C" w:rsidP="00FA227C">
      <w:pPr>
        <w:ind w:firstLine="709"/>
        <w:jc w:val="both"/>
        <w:rPr>
          <w:rFonts w:ascii="Times New Roman" w:eastAsia="Times New Roman" w:hAnsi="Times New Roman" w:cs="Times New Roman"/>
          <w:color w:val="auto"/>
          <w:sz w:val="28"/>
          <w:szCs w:val="28"/>
          <w:lang w:bidi="ar-SA"/>
        </w:rPr>
      </w:pPr>
      <w:proofErr w:type="gramStart"/>
      <w:r w:rsidRPr="00B51ED1">
        <w:rPr>
          <w:rFonts w:ascii="Times New Roman" w:eastAsia="Times New Roman" w:hAnsi="Times New Roman" w:cs="Times New Roman"/>
          <w:color w:val="auto"/>
          <w:sz w:val="28"/>
          <w:szCs w:val="28"/>
          <w:lang w:bidi="ar-SA"/>
        </w:rPr>
        <w:t xml:space="preserve">Продолжается реализация мероприятий по строительству средней общеобразовательной школы на проспекте А. </w:t>
      </w:r>
      <w:proofErr w:type="spellStart"/>
      <w:r w:rsidRPr="00B51ED1">
        <w:rPr>
          <w:rFonts w:ascii="Times New Roman" w:eastAsia="Times New Roman" w:hAnsi="Times New Roman" w:cs="Times New Roman"/>
          <w:color w:val="auto"/>
          <w:sz w:val="28"/>
          <w:szCs w:val="28"/>
          <w:lang w:bidi="ar-SA"/>
        </w:rPr>
        <w:t>Дериглазова</w:t>
      </w:r>
      <w:proofErr w:type="spellEnd"/>
      <w:r w:rsidRPr="00B51ED1">
        <w:rPr>
          <w:rFonts w:ascii="Times New Roman" w:eastAsia="Times New Roman" w:hAnsi="Times New Roman" w:cs="Times New Roman"/>
          <w:color w:val="auto"/>
          <w:sz w:val="28"/>
          <w:szCs w:val="28"/>
          <w:lang w:bidi="ar-SA"/>
        </w:rPr>
        <w:t xml:space="preserve"> в г. Курске (на 1000 ученических мест), </w:t>
      </w:r>
      <w:proofErr w:type="spellStart"/>
      <w:r w:rsidRPr="00B51ED1">
        <w:rPr>
          <w:rFonts w:ascii="Times New Roman" w:eastAsia="Times New Roman" w:hAnsi="Times New Roman" w:cs="Times New Roman"/>
          <w:color w:val="auto"/>
          <w:sz w:val="28"/>
          <w:szCs w:val="28"/>
          <w:lang w:bidi="ar-SA"/>
        </w:rPr>
        <w:t>пристроя</w:t>
      </w:r>
      <w:proofErr w:type="spellEnd"/>
      <w:r w:rsidRPr="00B51ED1">
        <w:rPr>
          <w:rFonts w:ascii="Times New Roman" w:eastAsia="Times New Roman" w:hAnsi="Times New Roman" w:cs="Times New Roman"/>
          <w:color w:val="auto"/>
          <w:sz w:val="28"/>
          <w:szCs w:val="28"/>
          <w:lang w:bidi="ar-SA"/>
        </w:rPr>
        <w:t xml:space="preserve"> (реконструкции) к зданию средней общеобразовательной школы № 45 в г. Курске, </w:t>
      </w:r>
      <w:proofErr w:type="spellStart"/>
      <w:r w:rsidRPr="00B51ED1">
        <w:rPr>
          <w:rFonts w:ascii="Times New Roman" w:eastAsia="Times New Roman" w:hAnsi="Times New Roman" w:cs="Times New Roman"/>
          <w:color w:val="auto"/>
          <w:sz w:val="28"/>
          <w:szCs w:val="28"/>
          <w:lang w:bidi="ar-SA"/>
        </w:rPr>
        <w:t>Саморядовской</w:t>
      </w:r>
      <w:proofErr w:type="spellEnd"/>
      <w:r w:rsidRPr="00B51ED1">
        <w:rPr>
          <w:rFonts w:ascii="Times New Roman" w:eastAsia="Times New Roman" w:hAnsi="Times New Roman" w:cs="Times New Roman"/>
          <w:color w:val="auto"/>
          <w:sz w:val="28"/>
          <w:szCs w:val="28"/>
          <w:lang w:bidi="ar-SA"/>
        </w:rPr>
        <w:t xml:space="preserve"> средней общеобразовательной школы в </w:t>
      </w:r>
      <w:proofErr w:type="spellStart"/>
      <w:r w:rsidRPr="00B51ED1">
        <w:rPr>
          <w:rFonts w:ascii="Times New Roman" w:eastAsia="Times New Roman" w:hAnsi="Times New Roman" w:cs="Times New Roman"/>
          <w:color w:val="auto"/>
          <w:sz w:val="28"/>
          <w:szCs w:val="28"/>
          <w:lang w:bidi="ar-SA"/>
        </w:rPr>
        <w:t>Большесолдатском</w:t>
      </w:r>
      <w:proofErr w:type="spellEnd"/>
      <w:r w:rsidRPr="00B51ED1">
        <w:rPr>
          <w:rFonts w:ascii="Times New Roman" w:eastAsia="Times New Roman" w:hAnsi="Times New Roman" w:cs="Times New Roman"/>
          <w:color w:val="auto"/>
          <w:sz w:val="28"/>
          <w:szCs w:val="28"/>
          <w:lang w:bidi="ar-SA"/>
        </w:rPr>
        <w:t xml:space="preserve"> районе (на 150 мест), </w:t>
      </w:r>
      <w:proofErr w:type="spellStart"/>
      <w:r w:rsidRPr="00B51ED1">
        <w:rPr>
          <w:rFonts w:ascii="Times New Roman" w:eastAsia="Times New Roman" w:hAnsi="Times New Roman" w:cs="Times New Roman"/>
          <w:color w:val="auto"/>
          <w:sz w:val="28"/>
          <w:szCs w:val="28"/>
          <w:lang w:bidi="ar-SA"/>
        </w:rPr>
        <w:t>Залининской</w:t>
      </w:r>
      <w:proofErr w:type="spellEnd"/>
      <w:r w:rsidRPr="00B51ED1">
        <w:rPr>
          <w:rFonts w:ascii="Times New Roman" w:eastAsia="Times New Roman" w:hAnsi="Times New Roman" w:cs="Times New Roman"/>
          <w:color w:val="auto"/>
          <w:sz w:val="28"/>
          <w:szCs w:val="28"/>
          <w:lang w:bidi="ar-SA"/>
        </w:rPr>
        <w:t xml:space="preserve"> средней общеобразовательной школы в Октябрьском районе (на 250 мест), многопрофильной областной детской клинической больницы в г. Курске, поликлиники областного</w:t>
      </w:r>
      <w:proofErr w:type="gramEnd"/>
      <w:r w:rsidRPr="00B51ED1">
        <w:rPr>
          <w:rFonts w:ascii="Times New Roman" w:eastAsia="Times New Roman" w:hAnsi="Times New Roman" w:cs="Times New Roman"/>
          <w:color w:val="auto"/>
          <w:sz w:val="28"/>
          <w:szCs w:val="28"/>
          <w:lang w:bidi="ar-SA"/>
        </w:rPr>
        <w:t xml:space="preserve"> </w:t>
      </w:r>
      <w:proofErr w:type="gramStart"/>
      <w:r w:rsidRPr="00B51ED1">
        <w:rPr>
          <w:rFonts w:ascii="Times New Roman" w:eastAsia="Times New Roman" w:hAnsi="Times New Roman" w:cs="Times New Roman"/>
          <w:color w:val="auto"/>
          <w:sz w:val="28"/>
          <w:szCs w:val="28"/>
          <w:lang w:bidi="ar-SA"/>
        </w:rPr>
        <w:t>клинического противотуберкулезного диспансера в г. Курске, взрослой поликлиники ОБУЗ «</w:t>
      </w:r>
      <w:proofErr w:type="spellStart"/>
      <w:r w:rsidRPr="00B51ED1">
        <w:rPr>
          <w:rFonts w:ascii="Times New Roman" w:eastAsia="Times New Roman" w:hAnsi="Times New Roman" w:cs="Times New Roman"/>
          <w:color w:val="auto"/>
          <w:sz w:val="28"/>
          <w:szCs w:val="28"/>
          <w:lang w:bidi="ar-SA"/>
        </w:rPr>
        <w:t>Обоянская</w:t>
      </w:r>
      <w:proofErr w:type="spellEnd"/>
      <w:r w:rsidRPr="00B51ED1">
        <w:rPr>
          <w:rFonts w:ascii="Times New Roman" w:eastAsia="Times New Roman" w:hAnsi="Times New Roman" w:cs="Times New Roman"/>
          <w:color w:val="auto"/>
          <w:sz w:val="28"/>
          <w:szCs w:val="28"/>
          <w:lang w:bidi="ar-SA"/>
        </w:rPr>
        <w:t xml:space="preserve"> центральная районная больница», 1</w:t>
      </w:r>
      <w:r w:rsidR="008B6E90">
        <w:rPr>
          <w:rFonts w:ascii="Times New Roman" w:eastAsia="Times New Roman" w:hAnsi="Times New Roman" w:cs="Times New Roman"/>
          <w:color w:val="auto"/>
          <w:sz w:val="28"/>
          <w:szCs w:val="28"/>
          <w:lang w:bidi="ar-SA"/>
        </w:rPr>
        <w:t>3</w:t>
      </w:r>
      <w:r w:rsidRPr="00B51ED1">
        <w:rPr>
          <w:rFonts w:ascii="Times New Roman" w:eastAsia="Times New Roman" w:hAnsi="Times New Roman" w:cs="Times New Roman"/>
          <w:color w:val="auto"/>
          <w:sz w:val="28"/>
          <w:szCs w:val="28"/>
          <w:lang w:bidi="ar-SA"/>
        </w:rPr>
        <w:t xml:space="preserve"> фельдшерско-акушерских пунктов, 4 отделений общей врачебной практики и 2 врачебных амбулаторий в районах области,  экспозиционного корпуса Курского областного краеведческого музея, 2 </w:t>
      </w:r>
      <w:proofErr w:type="spellStart"/>
      <w:r w:rsidRPr="00B51ED1">
        <w:rPr>
          <w:rFonts w:ascii="Times New Roman" w:eastAsia="Times New Roman" w:hAnsi="Times New Roman" w:cs="Times New Roman"/>
          <w:color w:val="auto"/>
          <w:sz w:val="28"/>
          <w:szCs w:val="28"/>
          <w:lang w:bidi="ar-SA"/>
        </w:rPr>
        <w:t>культурно-досуговых</w:t>
      </w:r>
      <w:proofErr w:type="spellEnd"/>
      <w:r w:rsidRPr="00B51ED1">
        <w:rPr>
          <w:rFonts w:ascii="Times New Roman" w:eastAsia="Times New Roman" w:hAnsi="Times New Roman" w:cs="Times New Roman"/>
          <w:color w:val="auto"/>
          <w:sz w:val="28"/>
          <w:szCs w:val="28"/>
          <w:lang w:bidi="ar-SA"/>
        </w:rPr>
        <w:t xml:space="preserve"> центров (в г. Рыльске и сл. </w:t>
      </w:r>
      <w:proofErr w:type="spellStart"/>
      <w:r w:rsidRPr="00B51ED1">
        <w:rPr>
          <w:rFonts w:ascii="Times New Roman" w:eastAsia="Times New Roman" w:hAnsi="Times New Roman" w:cs="Times New Roman"/>
          <w:color w:val="auto"/>
          <w:sz w:val="28"/>
          <w:szCs w:val="28"/>
          <w:lang w:bidi="ar-SA"/>
        </w:rPr>
        <w:t>Пригородняя</w:t>
      </w:r>
      <w:proofErr w:type="spellEnd"/>
      <w:r w:rsidRPr="00B51ED1">
        <w:rPr>
          <w:rFonts w:ascii="Times New Roman" w:eastAsia="Times New Roman" w:hAnsi="Times New Roman" w:cs="Times New Roman"/>
          <w:color w:val="auto"/>
          <w:sz w:val="28"/>
          <w:szCs w:val="28"/>
          <w:lang w:bidi="ar-SA"/>
        </w:rPr>
        <w:t xml:space="preserve"> Слободка в Рыльском районе), 2 домов-интернатов для престарелых и инвалидов (в с. Черкасская </w:t>
      </w:r>
      <w:proofErr w:type="spellStart"/>
      <w:r w:rsidRPr="00B51ED1">
        <w:rPr>
          <w:rFonts w:ascii="Times New Roman" w:eastAsia="Times New Roman" w:hAnsi="Times New Roman" w:cs="Times New Roman"/>
          <w:color w:val="auto"/>
          <w:sz w:val="28"/>
          <w:szCs w:val="28"/>
          <w:lang w:bidi="ar-SA"/>
        </w:rPr>
        <w:t>Конопелька</w:t>
      </w:r>
      <w:proofErr w:type="spellEnd"/>
      <w:r w:rsidRPr="00B51ED1">
        <w:rPr>
          <w:rFonts w:ascii="Times New Roman" w:eastAsia="Times New Roman" w:hAnsi="Times New Roman" w:cs="Times New Roman"/>
          <w:color w:val="auto"/>
          <w:sz w:val="28"/>
          <w:szCs w:val="28"/>
          <w:lang w:bidi="ar-SA"/>
        </w:rPr>
        <w:t xml:space="preserve"> </w:t>
      </w:r>
      <w:proofErr w:type="spellStart"/>
      <w:r w:rsidRPr="00B51ED1">
        <w:rPr>
          <w:rFonts w:ascii="Times New Roman" w:eastAsia="Times New Roman" w:hAnsi="Times New Roman" w:cs="Times New Roman"/>
          <w:color w:val="auto"/>
          <w:sz w:val="28"/>
          <w:szCs w:val="28"/>
          <w:lang w:bidi="ar-SA"/>
        </w:rPr>
        <w:t>Суджанского</w:t>
      </w:r>
      <w:proofErr w:type="spellEnd"/>
      <w:r w:rsidRPr="00B51ED1">
        <w:rPr>
          <w:rFonts w:ascii="Times New Roman" w:eastAsia="Times New Roman" w:hAnsi="Times New Roman" w:cs="Times New Roman"/>
          <w:color w:val="auto"/>
          <w:sz w:val="28"/>
          <w:szCs w:val="28"/>
          <w:lang w:bidi="ar-SA"/>
        </w:rPr>
        <w:t xml:space="preserve"> района, в</w:t>
      </w:r>
      <w:proofErr w:type="gramEnd"/>
      <w:r w:rsidRPr="00B51ED1">
        <w:rPr>
          <w:rFonts w:ascii="Times New Roman" w:eastAsia="Times New Roman" w:hAnsi="Times New Roman" w:cs="Times New Roman"/>
          <w:color w:val="auto"/>
          <w:sz w:val="28"/>
          <w:szCs w:val="28"/>
          <w:lang w:bidi="ar-SA"/>
        </w:rPr>
        <w:t xml:space="preserve"> д. Чурилово Курского района) и ряда объектов культуры и спорта.</w:t>
      </w:r>
    </w:p>
    <w:p w:rsidR="00094415" w:rsidRPr="00936040" w:rsidRDefault="00094415" w:rsidP="008C13D1">
      <w:pPr>
        <w:pStyle w:val="BodyTextIndent21"/>
        <w:rPr>
          <w:szCs w:val="28"/>
        </w:rPr>
      </w:pPr>
      <w:r w:rsidRPr="00B51ED1">
        <w:rPr>
          <w:szCs w:val="28"/>
        </w:rPr>
        <w:t>По оценке 2023 года ожидается выполнение объемов</w:t>
      </w:r>
      <w:r w:rsidRPr="00936040">
        <w:rPr>
          <w:szCs w:val="28"/>
        </w:rPr>
        <w:t xml:space="preserve"> работ по виду деятельности «Строительство» на уровне </w:t>
      </w:r>
      <w:r w:rsidR="005732E8" w:rsidRPr="00936040">
        <w:rPr>
          <w:szCs w:val="28"/>
        </w:rPr>
        <w:t>147,6</w:t>
      </w:r>
      <w:r w:rsidRPr="00936040">
        <w:rPr>
          <w:szCs w:val="28"/>
        </w:rPr>
        <w:t xml:space="preserve"> млрд. рублей (100% к уровню 202</w:t>
      </w:r>
      <w:r w:rsidR="005732E8" w:rsidRPr="00936040">
        <w:rPr>
          <w:szCs w:val="28"/>
        </w:rPr>
        <w:t>2</w:t>
      </w:r>
      <w:r w:rsidRPr="00936040">
        <w:rPr>
          <w:szCs w:val="28"/>
        </w:rPr>
        <w:t xml:space="preserve"> года). Запланировано сдать в эксплуатацию </w:t>
      </w:r>
      <w:r w:rsidR="005732E8" w:rsidRPr="00936040">
        <w:rPr>
          <w:szCs w:val="28"/>
        </w:rPr>
        <w:t>6</w:t>
      </w:r>
      <w:r w:rsidR="003615F1">
        <w:rPr>
          <w:szCs w:val="28"/>
        </w:rPr>
        <w:t>0</w:t>
      </w:r>
      <w:r w:rsidR="005732E8" w:rsidRPr="00936040">
        <w:rPr>
          <w:szCs w:val="28"/>
        </w:rPr>
        <w:t>0,0</w:t>
      </w:r>
      <w:r w:rsidRPr="00936040">
        <w:rPr>
          <w:szCs w:val="28"/>
        </w:rPr>
        <w:t xml:space="preserve"> тыс. кв. метров жилых домов (</w:t>
      </w:r>
      <w:r w:rsidR="005732E8" w:rsidRPr="00936040">
        <w:rPr>
          <w:szCs w:val="28"/>
        </w:rPr>
        <w:t>1</w:t>
      </w:r>
      <w:r w:rsidR="003615F1">
        <w:rPr>
          <w:szCs w:val="28"/>
        </w:rPr>
        <w:t>08,4</w:t>
      </w:r>
      <w:r w:rsidRPr="00936040">
        <w:rPr>
          <w:szCs w:val="28"/>
        </w:rPr>
        <w:t>%).</w:t>
      </w:r>
    </w:p>
    <w:p w:rsidR="00094415" w:rsidRPr="003F7C97" w:rsidRDefault="00094415" w:rsidP="008C13D1">
      <w:pPr>
        <w:pStyle w:val="BodyTextIndent21"/>
        <w:rPr>
          <w:szCs w:val="28"/>
        </w:rPr>
      </w:pPr>
      <w:r w:rsidRPr="00936040">
        <w:rPr>
          <w:szCs w:val="28"/>
        </w:rPr>
        <w:t>Продолжается работа по развитию сети предприятий потребительского рынка и услуг</w:t>
      </w:r>
      <w:r w:rsidRPr="003F7C97">
        <w:rPr>
          <w:szCs w:val="28"/>
        </w:rPr>
        <w:t>.</w:t>
      </w:r>
      <w:r w:rsidR="008D3C3C" w:rsidRPr="003F7C97">
        <w:rPr>
          <w:szCs w:val="28"/>
        </w:rPr>
        <w:t xml:space="preserve"> </w:t>
      </w:r>
      <w:r w:rsidRPr="003F7C97">
        <w:rPr>
          <w:rFonts w:eastAsia="Calibri"/>
          <w:iCs/>
          <w:szCs w:val="28"/>
          <w:lang w:eastAsia="en-US"/>
        </w:rPr>
        <w:t>В январе-</w:t>
      </w:r>
      <w:r w:rsidR="008A7227" w:rsidRPr="003F7C97">
        <w:rPr>
          <w:rFonts w:eastAsia="Calibri"/>
          <w:iCs/>
          <w:szCs w:val="28"/>
          <w:lang w:eastAsia="en-US"/>
        </w:rPr>
        <w:t>августе</w:t>
      </w:r>
      <w:r w:rsidRPr="003F7C97">
        <w:rPr>
          <w:rFonts w:eastAsia="Calibri"/>
          <w:iCs/>
          <w:szCs w:val="28"/>
          <w:lang w:eastAsia="en-US"/>
        </w:rPr>
        <w:t xml:space="preserve"> 202</w:t>
      </w:r>
      <w:r w:rsidR="00DE3BC4" w:rsidRPr="003F7C97">
        <w:rPr>
          <w:rFonts w:eastAsia="Calibri"/>
          <w:iCs/>
          <w:szCs w:val="28"/>
          <w:lang w:eastAsia="en-US"/>
        </w:rPr>
        <w:t>3</w:t>
      </w:r>
      <w:r w:rsidRPr="003F7C97">
        <w:rPr>
          <w:rFonts w:eastAsia="Calibri"/>
          <w:iCs/>
          <w:szCs w:val="28"/>
          <w:lang w:eastAsia="en-US"/>
        </w:rPr>
        <w:t xml:space="preserve"> года в городах и районах области реконструировано и введено в эксплуатацию </w:t>
      </w:r>
      <w:r w:rsidR="008A7227" w:rsidRPr="003F7C97">
        <w:rPr>
          <w:rFonts w:eastAsia="Calibri"/>
          <w:iCs/>
          <w:szCs w:val="28"/>
          <w:lang w:eastAsia="en-US"/>
        </w:rPr>
        <w:t>60</w:t>
      </w:r>
      <w:r w:rsidRPr="003F7C97">
        <w:rPr>
          <w:rFonts w:eastAsia="Calibri"/>
          <w:iCs/>
          <w:szCs w:val="28"/>
          <w:lang w:eastAsia="en-US"/>
        </w:rPr>
        <w:t xml:space="preserve"> предприяти</w:t>
      </w:r>
      <w:r w:rsidR="008A7227" w:rsidRPr="003F7C97">
        <w:rPr>
          <w:rFonts w:eastAsia="Calibri"/>
          <w:iCs/>
          <w:szCs w:val="28"/>
          <w:lang w:eastAsia="en-US"/>
        </w:rPr>
        <w:t>й</w:t>
      </w:r>
      <w:r w:rsidRPr="003F7C97">
        <w:rPr>
          <w:rFonts w:eastAsia="Calibri"/>
          <w:iCs/>
          <w:szCs w:val="28"/>
          <w:lang w:eastAsia="en-US"/>
        </w:rPr>
        <w:t xml:space="preserve"> торговли, общественного питания и бытового обслуживания.</w:t>
      </w:r>
    </w:p>
    <w:p w:rsidR="00094415" w:rsidRPr="003F7C97" w:rsidRDefault="00094415" w:rsidP="008C13D1">
      <w:pPr>
        <w:pStyle w:val="BodyTextIndent21"/>
        <w:rPr>
          <w:rFonts w:eastAsia="Calibri"/>
          <w:szCs w:val="28"/>
          <w:lang w:eastAsia="en-US"/>
        </w:rPr>
      </w:pPr>
      <w:r w:rsidRPr="003F7C97">
        <w:rPr>
          <w:szCs w:val="28"/>
          <w:lang w:eastAsia="en-US"/>
        </w:rPr>
        <w:t>В январе-</w:t>
      </w:r>
      <w:r w:rsidR="00651C35" w:rsidRPr="003F7C97">
        <w:rPr>
          <w:szCs w:val="28"/>
          <w:lang w:eastAsia="en-US"/>
        </w:rPr>
        <w:t>августе</w:t>
      </w:r>
      <w:r w:rsidRPr="003F7C97">
        <w:rPr>
          <w:szCs w:val="28"/>
          <w:lang w:eastAsia="en-US"/>
        </w:rPr>
        <w:t xml:space="preserve"> 202</w:t>
      </w:r>
      <w:r w:rsidR="00DE3BC4" w:rsidRPr="003F7C97">
        <w:rPr>
          <w:szCs w:val="28"/>
          <w:lang w:eastAsia="en-US"/>
        </w:rPr>
        <w:t>3</w:t>
      </w:r>
      <w:r w:rsidRPr="003F7C97">
        <w:rPr>
          <w:szCs w:val="28"/>
          <w:lang w:eastAsia="en-US"/>
        </w:rPr>
        <w:t xml:space="preserve"> года оборот розничной торговли составил </w:t>
      </w:r>
      <w:r w:rsidR="00651C35" w:rsidRPr="003F7C97">
        <w:rPr>
          <w:szCs w:val="28"/>
          <w:lang w:eastAsia="en-US"/>
        </w:rPr>
        <w:t>195,6</w:t>
      </w:r>
      <w:r w:rsidRPr="003F7C97">
        <w:rPr>
          <w:szCs w:val="28"/>
          <w:lang w:eastAsia="en-US"/>
        </w:rPr>
        <w:t xml:space="preserve"> млрд. рублей или </w:t>
      </w:r>
      <w:r w:rsidR="00DE3BC4" w:rsidRPr="003F7C97">
        <w:rPr>
          <w:szCs w:val="28"/>
          <w:lang w:eastAsia="en-US"/>
        </w:rPr>
        <w:t>99,</w:t>
      </w:r>
      <w:r w:rsidR="00651C35" w:rsidRPr="003F7C97">
        <w:rPr>
          <w:szCs w:val="28"/>
          <w:lang w:eastAsia="en-US"/>
        </w:rPr>
        <w:t>6</w:t>
      </w:r>
      <w:r w:rsidR="00DE3BC4" w:rsidRPr="003F7C97">
        <w:rPr>
          <w:szCs w:val="28"/>
          <w:lang w:eastAsia="en-US"/>
        </w:rPr>
        <w:t>% к январю-</w:t>
      </w:r>
      <w:r w:rsidR="00651C35" w:rsidRPr="003F7C97">
        <w:rPr>
          <w:szCs w:val="28"/>
          <w:lang w:eastAsia="en-US"/>
        </w:rPr>
        <w:t>августу</w:t>
      </w:r>
      <w:r w:rsidR="00CF7D5D" w:rsidRPr="003F7C97">
        <w:rPr>
          <w:szCs w:val="28"/>
          <w:lang w:eastAsia="en-US"/>
        </w:rPr>
        <w:t xml:space="preserve"> </w:t>
      </w:r>
      <w:r w:rsidR="00DE3BC4" w:rsidRPr="003F7C97">
        <w:rPr>
          <w:szCs w:val="28"/>
          <w:lang w:eastAsia="en-US"/>
        </w:rPr>
        <w:t>2022</w:t>
      </w:r>
      <w:r w:rsidRPr="003F7C97">
        <w:rPr>
          <w:szCs w:val="28"/>
          <w:lang w:eastAsia="en-US"/>
        </w:rPr>
        <w:t xml:space="preserve"> года.</w:t>
      </w:r>
      <w:r w:rsidR="008D3C3C" w:rsidRPr="003F7C97">
        <w:rPr>
          <w:szCs w:val="28"/>
          <w:lang w:eastAsia="en-US"/>
        </w:rPr>
        <w:t xml:space="preserve"> </w:t>
      </w:r>
      <w:r w:rsidR="008D3C3C" w:rsidRPr="003F7C97">
        <w:rPr>
          <w:rFonts w:eastAsia="Calibri"/>
          <w:szCs w:val="28"/>
          <w:lang w:eastAsia="en-US"/>
        </w:rPr>
        <w:t>О</w:t>
      </w:r>
      <w:r w:rsidRPr="003F7C97">
        <w:rPr>
          <w:rFonts w:eastAsia="Calibri"/>
          <w:szCs w:val="28"/>
          <w:lang w:eastAsia="en-US"/>
        </w:rPr>
        <w:t xml:space="preserve">казано платных услуг на сумму </w:t>
      </w:r>
      <w:r w:rsidR="00651C35" w:rsidRPr="003F7C97">
        <w:rPr>
          <w:rFonts w:eastAsia="Calibri"/>
          <w:szCs w:val="28"/>
          <w:lang w:eastAsia="en-US"/>
        </w:rPr>
        <w:t>45,3</w:t>
      </w:r>
      <w:r w:rsidRPr="003F7C97">
        <w:rPr>
          <w:rFonts w:eastAsia="Calibri"/>
          <w:szCs w:val="28"/>
          <w:lang w:eastAsia="en-US"/>
        </w:rPr>
        <w:t xml:space="preserve"> млрд. рублей (</w:t>
      </w:r>
      <w:r w:rsidR="00DE3BC4" w:rsidRPr="003F7C97">
        <w:rPr>
          <w:rFonts w:eastAsia="Calibri"/>
          <w:szCs w:val="28"/>
          <w:lang w:eastAsia="en-US"/>
        </w:rPr>
        <w:t>99,7% к уровню января-</w:t>
      </w:r>
      <w:r w:rsidR="00651C35" w:rsidRPr="003F7C97">
        <w:rPr>
          <w:rFonts w:eastAsia="Calibri"/>
          <w:szCs w:val="28"/>
          <w:lang w:eastAsia="en-US"/>
        </w:rPr>
        <w:t>августа</w:t>
      </w:r>
      <w:r w:rsidRPr="003F7C97">
        <w:rPr>
          <w:rFonts w:eastAsia="Calibri"/>
          <w:szCs w:val="28"/>
          <w:lang w:eastAsia="en-US"/>
        </w:rPr>
        <w:t xml:space="preserve"> 202</w:t>
      </w:r>
      <w:r w:rsidR="00AA2125" w:rsidRPr="003F7C97">
        <w:rPr>
          <w:rFonts w:eastAsia="Calibri"/>
          <w:szCs w:val="28"/>
          <w:lang w:eastAsia="en-US"/>
        </w:rPr>
        <w:t>2</w:t>
      </w:r>
      <w:r w:rsidRPr="003F7C97">
        <w:rPr>
          <w:rFonts w:eastAsia="Calibri"/>
          <w:szCs w:val="28"/>
          <w:lang w:eastAsia="en-US"/>
        </w:rPr>
        <w:t xml:space="preserve"> года).</w:t>
      </w:r>
      <w:r w:rsidR="008D3C3C" w:rsidRPr="003F7C97">
        <w:rPr>
          <w:rFonts w:eastAsia="Calibri"/>
          <w:szCs w:val="28"/>
          <w:lang w:eastAsia="en-US"/>
        </w:rPr>
        <w:t xml:space="preserve"> </w:t>
      </w:r>
      <w:r w:rsidR="00A675D9" w:rsidRPr="003F7C97">
        <w:rPr>
          <w:rFonts w:eastAsia="Calibri"/>
          <w:szCs w:val="28"/>
          <w:lang w:eastAsia="en-US"/>
        </w:rPr>
        <w:t xml:space="preserve">Оборот общественного питания составил </w:t>
      </w:r>
      <w:r w:rsidR="003501B8" w:rsidRPr="003F7C97">
        <w:rPr>
          <w:rFonts w:eastAsia="Calibri"/>
          <w:szCs w:val="28"/>
          <w:lang w:eastAsia="en-US"/>
        </w:rPr>
        <w:t>5,5</w:t>
      </w:r>
      <w:r w:rsidR="00A675D9" w:rsidRPr="003F7C97">
        <w:rPr>
          <w:rFonts w:eastAsia="Calibri"/>
          <w:szCs w:val="28"/>
          <w:lang w:eastAsia="en-US"/>
        </w:rPr>
        <w:t xml:space="preserve"> млрд. рублей или </w:t>
      </w:r>
      <w:r w:rsidR="003501B8" w:rsidRPr="003F7C97">
        <w:rPr>
          <w:rFonts w:eastAsia="Calibri"/>
          <w:szCs w:val="28"/>
          <w:lang w:eastAsia="en-US"/>
        </w:rPr>
        <w:t>104,3</w:t>
      </w:r>
      <w:r w:rsidR="00A675D9" w:rsidRPr="003F7C97">
        <w:rPr>
          <w:rFonts w:eastAsia="Calibri"/>
          <w:szCs w:val="28"/>
          <w:lang w:eastAsia="en-US"/>
        </w:rPr>
        <w:t>% к январю-</w:t>
      </w:r>
      <w:r w:rsidR="003501B8" w:rsidRPr="003F7C97">
        <w:rPr>
          <w:rFonts w:eastAsia="Calibri"/>
          <w:szCs w:val="28"/>
          <w:lang w:eastAsia="en-US"/>
        </w:rPr>
        <w:t>августу</w:t>
      </w:r>
      <w:r w:rsidR="00A675D9" w:rsidRPr="003F7C97">
        <w:rPr>
          <w:rFonts w:eastAsia="Calibri"/>
          <w:szCs w:val="28"/>
          <w:lang w:eastAsia="en-US"/>
        </w:rPr>
        <w:t xml:space="preserve"> 202</w:t>
      </w:r>
      <w:r w:rsidR="00AA2125" w:rsidRPr="003F7C97">
        <w:rPr>
          <w:rFonts w:eastAsia="Calibri"/>
          <w:szCs w:val="28"/>
          <w:lang w:eastAsia="en-US"/>
        </w:rPr>
        <w:t>2</w:t>
      </w:r>
      <w:r w:rsidR="00A675D9" w:rsidRPr="003F7C97">
        <w:rPr>
          <w:rFonts w:eastAsia="Calibri"/>
          <w:szCs w:val="28"/>
          <w:lang w:eastAsia="en-US"/>
        </w:rPr>
        <w:t xml:space="preserve"> года.</w:t>
      </w:r>
    </w:p>
    <w:p w:rsidR="00A675D9" w:rsidRPr="00936040" w:rsidRDefault="00A62CAC" w:rsidP="008C13D1">
      <w:pPr>
        <w:pStyle w:val="BodyTextIndent21"/>
        <w:rPr>
          <w:szCs w:val="28"/>
        </w:rPr>
      </w:pPr>
      <w:r w:rsidRPr="003F7C97">
        <w:rPr>
          <w:szCs w:val="28"/>
        </w:rPr>
        <w:lastRenderedPageBreak/>
        <w:t>По оценке в 202</w:t>
      </w:r>
      <w:r w:rsidR="00AA2125" w:rsidRPr="003F7C97">
        <w:rPr>
          <w:szCs w:val="28"/>
        </w:rPr>
        <w:t>3</w:t>
      </w:r>
      <w:r w:rsidRPr="003F7C97">
        <w:rPr>
          <w:szCs w:val="28"/>
        </w:rPr>
        <w:t xml:space="preserve"> году ожидается</w:t>
      </w:r>
      <w:r w:rsidRPr="00936040">
        <w:rPr>
          <w:szCs w:val="28"/>
        </w:rPr>
        <w:t xml:space="preserve"> индекс физического объема оборота розничной торговли на уровне </w:t>
      </w:r>
      <w:r w:rsidR="00AA2125" w:rsidRPr="00936040">
        <w:rPr>
          <w:szCs w:val="28"/>
        </w:rPr>
        <w:t>100,0</w:t>
      </w:r>
      <w:r w:rsidRPr="00964116">
        <w:rPr>
          <w:szCs w:val="28"/>
        </w:rPr>
        <w:t>% (по России</w:t>
      </w:r>
      <w:r w:rsidR="00512F53" w:rsidRPr="00964116">
        <w:rPr>
          <w:szCs w:val="28"/>
        </w:rPr>
        <w:t xml:space="preserve"> - </w:t>
      </w:r>
      <w:r w:rsidR="00F079B5" w:rsidRPr="00964116">
        <w:rPr>
          <w:szCs w:val="28"/>
        </w:rPr>
        <w:t>105,</w:t>
      </w:r>
      <w:r w:rsidR="00964116" w:rsidRPr="00964116">
        <w:rPr>
          <w:szCs w:val="28"/>
        </w:rPr>
        <w:t>8</w:t>
      </w:r>
      <w:r w:rsidRPr="00964116">
        <w:rPr>
          <w:szCs w:val="28"/>
        </w:rPr>
        <w:t xml:space="preserve">%), оборота общественного питания – </w:t>
      </w:r>
      <w:r w:rsidR="00AA2125" w:rsidRPr="00964116">
        <w:rPr>
          <w:szCs w:val="28"/>
        </w:rPr>
        <w:t>10</w:t>
      </w:r>
      <w:r w:rsidR="00093579" w:rsidRPr="00964116">
        <w:rPr>
          <w:szCs w:val="28"/>
        </w:rPr>
        <w:t>0,5</w:t>
      </w:r>
      <w:r w:rsidRPr="00964116">
        <w:rPr>
          <w:szCs w:val="28"/>
        </w:rPr>
        <w:t>%, объема платных услуг –</w:t>
      </w:r>
      <w:r w:rsidR="00512F53" w:rsidRPr="00964116">
        <w:rPr>
          <w:szCs w:val="28"/>
        </w:rPr>
        <w:t xml:space="preserve"> </w:t>
      </w:r>
      <w:r w:rsidRPr="00964116">
        <w:rPr>
          <w:szCs w:val="28"/>
        </w:rPr>
        <w:t xml:space="preserve">100,0% (по России </w:t>
      </w:r>
      <w:r w:rsidR="00512F53" w:rsidRPr="00964116">
        <w:rPr>
          <w:szCs w:val="28"/>
        </w:rPr>
        <w:t xml:space="preserve">- </w:t>
      </w:r>
      <w:r w:rsidR="00F079B5" w:rsidRPr="00964116">
        <w:rPr>
          <w:szCs w:val="28"/>
        </w:rPr>
        <w:t>10</w:t>
      </w:r>
      <w:r w:rsidR="00964116" w:rsidRPr="00964116">
        <w:rPr>
          <w:szCs w:val="28"/>
        </w:rPr>
        <w:t>4</w:t>
      </w:r>
      <w:r w:rsidR="00F079B5" w:rsidRPr="00964116">
        <w:rPr>
          <w:szCs w:val="28"/>
        </w:rPr>
        <w:t>,</w:t>
      </w:r>
      <w:r w:rsidR="00964116" w:rsidRPr="00964116">
        <w:rPr>
          <w:szCs w:val="28"/>
        </w:rPr>
        <w:t>1</w:t>
      </w:r>
      <w:r w:rsidRPr="00964116">
        <w:rPr>
          <w:szCs w:val="28"/>
        </w:rPr>
        <w:t>%).</w:t>
      </w:r>
    </w:p>
    <w:p w:rsidR="00A62CAC" w:rsidRPr="00936040" w:rsidRDefault="00B95627" w:rsidP="008C13D1">
      <w:pPr>
        <w:pStyle w:val="BodyTextIndent21"/>
        <w:rPr>
          <w:szCs w:val="28"/>
        </w:rPr>
      </w:pPr>
      <w:r w:rsidRPr="00936040">
        <w:rPr>
          <w:szCs w:val="28"/>
        </w:rPr>
        <w:t>По оценке 2023</w:t>
      </w:r>
      <w:r w:rsidR="00A62CAC" w:rsidRPr="00936040">
        <w:rPr>
          <w:szCs w:val="28"/>
        </w:rPr>
        <w:t xml:space="preserve"> года среднегодовой индекс цен на потребительские товары и услуги ожидается на уровне 1</w:t>
      </w:r>
      <w:r w:rsidRPr="00936040">
        <w:rPr>
          <w:szCs w:val="28"/>
        </w:rPr>
        <w:t>0</w:t>
      </w:r>
      <w:r w:rsidR="00A62CAC" w:rsidRPr="00936040">
        <w:rPr>
          <w:szCs w:val="28"/>
        </w:rPr>
        <w:t>6,</w:t>
      </w:r>
      <w:r w:rsidRPr="00936040">
        <w:rPr>
          <w:szCs w:val="28"/>
        </w:rPr>
        <w:t>6</w:t>
      </w:r>
      <w:r w:rsidR="00A62CAC" w:rsidRPr="00964116">
        <w:rPr>
          <w:szCs w:val="28"/>
        </w:rPr>
        <w:t xml:space="preserve">% (по России </w:t>
      </w:r>
      <w:r w:rsidR="00E63A9D" w:rsidRPr="00964116">
        <w:rPr>
          <w:szCs w:val="28"/>
        </w:rPr>
        <w:t xml:space="preserve">- </w:t>
      </w:r>
      <w:r w:rsidR="00B4516F" w:rsidRPr="00964116">
        <w:rPr>
          <w:szCs w:val="28"/>
        </w:rPr>
        <w:t>105,</w:t>
      </w:r>
      <w:r w:rsidR="00964116" w:rsidRPr="00964116">
        <w:rPr>
          <w:szCs w:val="28"/>
        </w:rPr>
        <w:t>8</w:t>
      </w:r>
      <w:r w:rsidR="00A62CAC" w:rsidRPr="00964116">
        <w:rPr>
          <w:szCs w:val="28"/>
        </w:rPr>
        <w:t>%); индекс потребительских цен (декабрь 202</w:t>
      </w:r>
      <w:r w:rsidRPr="00964116">
        <w:rPr>
          <w:szCs w:val="28"/>
        </w:rPr>
        <w:t>3</w:t>
      </w:r>
      <w:r w:rsidR="00A62CAC" w:rsidRPr="00964116">
        <w:rPr>
          <w:szCs w:val="28"/>
        </w:rPr>
        <w:t xml:space="preserve"> года к декабрю 202</w:t>
      </w:r>
      <w:r w:rsidRPr="00964116">
        <w:rPr>
          <w:szCs w:val="28"/>
        </w:rPr>
        <w:t>2</w:t>
      </w:r>
      <w:r w:rsidR="003A6830">
        <w:rPr>
          <w:szCs w:val="28"/>
        </w:rPr>
        <w:t xml:space="preserve"> года</w:t>
      </w:r>
      <w:r w:rsidR="00A62CAC" w:rsidRPr="00964116">
        <w:rPr>
          <w:szCs w:val="28"/>
        </w:rPr>
        <w:t xml:space="preserve">) - на уровне </w:t>
      </w:r>
      <w:r w:rsidRPr="00964116">
        <w:rPr>
          <w:szCs w:val="28"/>
        </w:rPr>
        <w:t>105,9</w:t>
      </w:r>
      <w:r w:rsidR="00A62CAC" w:rsidRPr="00964116">
        <w:rPr>
          <w:szCs w:val="28"/>
        </w:rPr>
        <w:t xml:space="preserve">% (по России </w:t>
      </w:r>
      <w:r w:rsidR="00E63A9D" w:rsidRPr="00964116">
        <w:rPr>
          <w:szCs w:val="28"/>
        </w:rPr>
        <w:t xml:space="preserve">- </w:t>
      </w:r>
      <w:r w:rsidR="00B4516F" w:rsidRPr="00964116">
        <w:rPr>
          <w:szCs w:val="28"/>
        </w:rPr>
        <w:t>10</w:t>
      </w:r>
      <w:r w:rsidR="00964116" w:rsidRPr="00964116">
        <w:rPr>
          <w:szCs w:val="28"/>
        </w:rPr>
        <w:t>7</w:t>
      </w:r>
      <w:r w:rsidR="00B4516F" w:rsidRPr="00964116">
        <w:rPr>
          <w:szCs w:val="28"/>
        </w:rPr>
        <w:t>,</w:t>
      </w:r>
      <w:r w:rsidR="00964116" w:rsidRPr="00964116">
        <w:rPr>
          <w:szCs w:val="28"/>
        </w:rPr>
        <w:t>5</w:t>
      </w:r>
      <w:r w:rsidR="00A62CAC" w:rsidRPr="00964116">
        <w:rPr>
          <w:szCs w:val="28"/>
        </w:rPr>
        <w:t>%).</w:t>
      </w:r>
    </w:p>
    <w:p w:rsidR="00A62CAC" w:rsidRPr="00F41CCA" w:rsidRDefault="00A62CAC" w:rsidP="008C13D1">
      <w:pPr>
        <w:pStyle w:val="BodyTextIndent21"/>
        <w:rPr>
          <w:szCs w:val="28"/>
        </w:rPr>
      </w:pPr>
      <w:r w:rsidRPr="00F41CCA">
        <w:rPr>
          <w:szCs w:val="28"/>
        </w:rPr>
        <w:t>Индекс потребительских цен на товары и услуги за январь-</w:t>
      </w:r>
      <w:r w:rsidR="00F52411" w:rsidRPr="00F41CCA">
        <w:rPr>
          <w:szCs w:val="28"/>
        </w:rPr>
        <w:t>август</w:t>
      </w:r>
      <w:r w:rsidR="006E40C3" w:rsidRPr="00F41CCA">
        <w:rPr>
          <w:szCs w:val="28"/>
        </w:rPr>
        <w:t xml:space="preserve"> 20</w:t>
      </w:r>
      <w:r w:rsidRPr="00F41CCA">
        <w:rPr>
          <w:szCs w:val="28"/>
        </w:rPr>
        <w:t>2</w:t>
      </w:r>
      <w:r w:rsidR="006E40C3" w:rsidRPr="00F41CCA">
        <w:rPr>
          <w:szCs w:val="28"/>
        </w:rPr>
        <w:t>3</w:t>
      </w:r>
      <w:r w:rsidRPr="00F41CCA">
        <w:rPr>
          <w:szCs w:val="28"/>
        </w:rPr>
        <w:t xml:space="preserve"> года к январю-</w:t>
      </w:r>
      <w:r w:rsidR="006E40C3" w:rsidRPr="00F41CCA">
        <w:rPr>
          <w:szCs w:val="28"/>
        </w:rPr>
        <w:t>июлю 2022</w:t>
      </w:r>
      <w:r w:rsidRPr="00F41CCA">
        <w:rPr>
          <w:szCs w:val="28"/>
        </w:rPr>
        <w:t xml:space="preserve"> года составил </w:t>
      </w:r>
      <w:r w:rsidR="006E40C3" w:rsidRPr="00F41CCA">
        <w:rPr>
          <w:szCs w:val="28"/>
        </w:rPr>
        <w:t>105,9</w:t>
      </w:r>
      <w:r w:rsidRPr="00F41CCA">
        <w:rPr>
          <w:szCs w:val="28"/>
        </w:rPr>
        <w:t xml:space="preserve">% против </w:t>
      </w:r>
      <w:r w:rsidR="006E40C3" w:rsidRPr="00F41CCA">
        <w:rPr>
          <w:szCs w:val="28"/>
        </w:rPr>
        <w:t>116,3</w:t>
      </w:r>
      <w:r w:rsidRPr="00F41CCA">
        <w:rPr>
          <w:szCs w:val="28"/>
        </w:rPr>
        <w:t xml:space="preserve">%, в том числе на товары – </w:t>
      </w:r>
      <w:r w:rsidR="00F63087" w:rsidRPr="00F41CCA">
        <w:rPr>
          <w:szCs w:val="28"/>
        </w:rPr>
        <w:t>104,7</w:t>
      </w:r>
      <w:r w:rsidRPr="00F41CCA">
        <w:rPr>
          <w:szCs w:val="28"/>
        </w:rPr>
        <w:t>% (в январе-</w:t>
      </w:r>
      <w:r w:rsidR="00F52411" w:rsidRPr="00F41CCA">
        <w:rPr>
          <w:szCs w:val="28"/>
        </w:rPr>
        <w:t>августе</w:t>
      </w:r>
      <w:r w:rsidR="00F63087" w:rsidRPr="00F41CCA">
        <w:rPr>
          <w:szCs w:val="28"/>
        </w:rPr>
        <w:t xml:space="preserve"> 2022</w:t>
      </w:r>
      <w:r w:rsidRPr="00F41CCA">
        <w:rPr>
          <w:szCs w:val="28"/>
        </w:rPr>
        <w:t xml:space="preserve"> года – 1</w:t>
      </w:r>
      <w:r w:rsidR="00F63087" w:rsidRPr="00F41CCA">
        <w:rPr>
          <w:szCs w:val="28"/>
        </w:rPr>
        <w:t>1</w:t>
      </w:r>
      <w:r w:rsidRPr="00F41CCA">
        <w:rPr>
          <w:szCs w:val="28"/>
        </w:rPr>
        <w:t>7,</w:t>
      </w:r>
      <w:r w:rsidR="00F52411" w:rsidRPr="00F41CCA">
        <w:rPr>
          <w:szCs w:val="28"/>
        </w:rPr>
        <w:t>9</w:t>
      </w:r>
      <w:r w:rsidRPr="00F41CCA">
        <w:rPr>
          <w:szCs w:val="28"/>
        </w:rPr>
        <w:t xml:space="preserve">%), платные услуги – </w:t>
      </w:r>
      <w:r w:rsidR="00F63087" w:rsidRPr="00F41CCA">
        <w:rPr>
          <w:szCs w:val="28"/>
        </w:rPr>
        <w:t>111,</w:t>
      </w:r>
      <w:r w:rsidR="00F52411" w:rsidRPr="00F41CCA">
        <w:rPr>
          <w:szCs w:val="28"/>
        </w:rPr>
        <w:t>4</w:t>
      </w:r>
      <w:r w:rsidR="00F63087" w:rsidRPr="00F41CCA">
        <w:rPr>
          <w:szCs w:val="28"/>
        </w:rPr>
        <w:t>% (в январе-</w:t>
      </w:r>
      <w:r w:rsidR="00F52411" w:rsidRPr="00F41CCA">
        <w:rPr>
          <w:szCs w:val="28"/>
        </w:rPr>
        <w:t>августе</w:t>
      </w:r>
      <w:r w:rsidRPr="00F41CCA">
        <w:rPr>
          <w:szCs w:val="28"/>
        </w:rPr>
        <w:t xml:space="preserve"> 202</w:t>
      </w:r>
      <w:r w:rsidR="00F63087" w:rsidRPr="00F41CCA">
        <w:rPr>
          <w:szCs w:val="28"/>
        </w:rPr>
        <w:t>2</w:t>
      </w:r>
      <w:r w:rsidRPr="00F41CCA">
        <w:rPr>
          <w:szCs w:val="28"/>
        </w:rPr>
        <w:t xml:space="preserve"> года – </w:t>
      </w:r>
      <w:r w:rsidR="00F63087" w:rsidRPr="00F41CCA">
        <w:rPr>
          <w:szCs w:val="28"/>
        </w:rPr>
        <w:t>109,9</w:t>
      </w:r>
      <w:r w:rsidRPr="00F41CCA">
        <w:rPr>
          <w:szCs w:val="28"/>
        </w:rPr>
        <w:t>%).</w:t>
      </w:r>
    </w:p>
    <w:p w:rsidR="00A62CAC" w:rsidRPr="00F41CCA" w:rsidRDefault="00A62CAC" w:rsidP="008C13D1">
      <w:pPr>
        <w:pStyle w:val="BodyTextIndent21"/>
        <w:rPr>
          <w:szCs w:val="28"/>
        </w:rPr>
      </w:pPr>
      <w:r w:rsidRPr="00F41CCA">
        <w:rPr>
          <w:szCs w:val="28"/>
        </w:rPr>
        <w:t xml:space="preserve">Индекс потребительских цен на товары и услуги в </w:t>
      </w:r>
      <w:r w:rsidR="008D10B1" w:rsidRPr="00F41CCA">
        <w:rPr>
          <w:szCs w:val="28"/>
        </w:rPr>
        <w:t>августе</w:t>
      </w:r>
      <w:r w:rsidRPr="00F41CCA">
        <w:rPr>
          <w:szCs w:val="28"/>
        </w:rPr>
        <w:t xml:space="preserve"> 202</w:t>
      </w:r>
      <w:r w:rsidR="002F5FFA" w:rsidRPr="00F41CCA">
        <w:rPr>
          <w:szCs w:val="28"/>
        </w:rPr>
        <w:t>3</w:t>
      </w:r>
      <w:r w:rsidRPr="00F41CCA">
        <w:rPr>
          <w:szCs w:val="28"/>
        </w:rPr>
        <w:t xml:space="preserve"> года к декабрю 202</w:t>
      </w:r>
      <w:r w:rsidR="002F5FFA" w:rsidRPr="00F41CCA">
        <w:rPr>
          <w:szCs w:val="28"/>
        </w:rPr>
        <w:t>2</w:t>
      </w:r>
      <w:r w:rsidRPr="00F41CCA">
        <w:rPr>
          <w:szCs w:val="28"/>
        </w:rPr>
        <w:t xml:space="preserve"> года составил </w:t>
      </w:r>
      <w:r w:rsidR="002F5FFA" w:rsidRPr="00F41CCA">
        <w:rPr>
          <w:szCs w:val="28"/>
        </w:rPr>
        <w:t>104,</w:t>
      </w:r>
      <w:r w:rsidR="007A6E86" w:rsidRPr="00F41CCA">
        <w:rPr>
          <w:szCs w:val="28"/>
        </w:rPr>
        <w:t>6</w:t>
      </w:r>
      <w:r w:rsidRPr="00F41CCA">
        <w:rPr>
          <w:szCs w:val="28"/>
        </w:rPr>
        <w:t xml:space="preserve">% против </w:t>
      </w:r>
      <w:r w:rsidR="002F5FFA" w:rsidRPr="00F41CCA">
        <w:rPr>
          <w:szCs w:val="28"/>
        </w:rPr>
        <w:t>112,</w:t>
      </w:r>
      <w:r w:rsidR="007A6E86" w:rsidRPr="00F41CCA">
        <w:rPr>
          <w:szCs w:val="28"/>
        </w:rPr>
        <w:t>2</w:t>
      </w:r>
      <w:r w:rsidRPr="00F41CCA">
        <w:rPr>
          <w:szCs w:val="28"/>
        </w:rPr>
        <w:t xml:space="preserve"> % в </w:t>
      </w:r>
      <w:r w:rsidR="007A6E86" w:rsidRPr="00F41CCA">
        <w:rPr>
          <w:szCs w:val="28"/>
        </w:rPr>
        <w:t>августе</w:t>
      </w:r>
      <w:r w:rsidRPr="00F41CCA">
        <w:rPr>
          <w:szCs w:val="28"/>
        </w:rPr>
        <w:t xml:space="preserve"> 202</w:t>
      </w:r>
      <w:r w:rsidR="002F5FFA" w:rsidRPr="00F41CCA">
        <w:rPr>
          <w:szCs w:val="28"/>
        </w:rPr>
        <w:t>2</w:t>
      </w:r>
      <w:r w:rsidRPr="00F41CCA">
        <w:rPr>
          <w:szCs w:val="28"/>
        </w:rPr>
        <w:t xml:space="preserve"> года.</w:t>
      </w:r>
    </w:p>
    <w:p w:rsidR="004638F6" w:rsidRDefault="004638F6" w:rsidP="004638F6">
      <w:pPr>
        <w:pStyle w:val="BodyTextIndent21"/>
        <w:rPr>
          <w:szCs w:val="28"/>
        </w:rPr>
      </w:pPr>
      <w:r w:rsidRPr="00F41CCA">
        <w:rPr>
          <w:szCs w:val="28"/>
        </w:rPr>
        <w:t>Прибыль прибыльных организаций по крупным и средним организациям Курской области за январь-ию</w:t>
      </w:r>
      <w:r w:rsidR="003447E7" w:rsidRPr="00F41CCA">
        <w:rPr>
          <w:szCs w:val="28"/>
        </w:rPr>
        <w:t>л</w:t>
      </w:r>
      <w:r w:rsidRPr="00F41CCA">
        <w:rPr>
          <w:szCs w:val="28"/>
        </w:rPr>
        <w:t xml:space="preserve">ь 2023 года составила </w:t>
      </w:r>
      <w:r w:rsidR="003447E7" w:rsidRPr="00F41CCA">
        <w:rPr>
          <w:szCs w:val="28"/>
        </w:rPr>
        <w:t>56,7</w:t>
      </w:r>
      <w:r w:rsidRPr="00F41CCA">
        <w:rPr>
          <w:szCs w:val="28"/>
        </w:rPr>
        <w:t xml:space="preserve"> млрд. рублей (5</w:t>
      </w:r>
      <w:r w:rsidR="003447E7" w:rsidRPr="00F41CCA">
        <w:rPr>
          <w:szCs w:val="28"/>
        </w:rPr>
        <w:t>7,6</w:t>
      </w:r>
      <w:r w:rsidRPr="00F41CCA">
        <w:rPr>
          <w:szCs w:val="28"/>
        </w:rPr>
        <w:t>% к январю-ию</w:t>
      </w:r>
      <w:r w:rsidR="003447E7" w:rsidRPr="00F41CCA">
        <w:rPr>
          <w:szCs w:val="28"/>
        </w:rPr>
        <w:t>л</w:t>
      </w:r>
      <w:r w:rsidRPr="00F41CCA">
        <w:rPr>
          <w:szCs w:val="28"/>
        </w:rPr>
        <w:t>ю 2022 года). Доля прибыльных организаций к общему количеству организаций за январь-ию</w:t>
      </w:r>
      <w:r w:rsidR="003447E7" w:rsidRPr="00F41CCA">
        <w:rPr>
          <w:szCs w:val="28"/>
        </w:rPr>
        <w:t>л</w:t>
      </w:r>
      <w:r w:rsidRPr="00F41CCA">
        <w:rPr>
          <w:szCs w:val="28"/>
        </w:rPr>
        <w:t>ь 2023 года в целом по области составила 70,</w:t>
      </w:r>
      <w:r w:rsidR="003447E7" w:rsidRPr="00F41CCA">
        <w:rPr>
          <w:szCs w:val="28"/>
        </w:rPr>
        <w:t>9</w:t>
      </w:r>
      <w:r w:rsidRPr="00F41CCA">
        <w:rPr>
          <w:szCs w:val="28"/>
        </w:rPr>
        <w:t>%.</w:t>
      </w:r>
    </w:p>
    <w:p w:rsidR="00773495" w:rsidRDefault="00773495" w:rsidP="00773495">
      <w:pPr>
        <w:pStyle w:val="BodyTextIndent21"/>
        <w:rPr>
          <w:szCs w:val="28"/>
        </w:rPr>
      </w:pPr>
      <w:r w:rsidRPr="00BC5854">
        <w:rPr>
          <w:szCs w:val="28"/>
        </w:rPr>
        <w:t>В 2023 году прибыль оценивается в сумме 123,6 млрд. рублей со снижением на 20,6% к 2022 году. Сокращение суммы прибыли организаций обусловлено снижением показателей «добыча полезных ископаемых» на 42,8% и «сельское, лесное хозяйство, охота, рыболовство и рыбоводство» на 21,1% к уровню 2022 года.</w:t>
      </w:r>
    </w:p>
    <w:p w:rsidR="000A75B5" w:rsidRPr="00936040" w:rsidRDefault="000A75B5" w:rsidP="000A75B5">
      <w:pPr>
        <w:pStyle w:val="BodyTextIndent21"/>
        <w:rPr>
          <w:szCs w:val="28"/>
        </w:rPr>
      </w:pPr>
      <w:r w:rsidRPr="00F41CCA">
        <w:rPr>
          <w:szCs w:val="28"/>
        </w:rPr>
        <w:t>Среднемесячная начисленная заработная плата в январе-ию</w:t>
      </w:r>
      <w:r w:rsidR="003D7F1F" w:rsidRPr="00F41CCA">
        <w:rPr>
          <w:szCs w:val="28"/>
        </w:rPr>
        <w:t>л</w:t>
      </w:r>
      <w:r w:rsidRPr="00F41CCA">
        <w:rPr>
          <w:szCs w:val="28"/>
        </w:rPr>
        <w:t>е 2023 года в целом по Курской области составила 50</w:t>
      </w:r>
      <w:r w:rsidR="003D7F1F" w:rsidRPr="00F41CCA">
        <w:rPr>
          <w:szCs w:val="28"/>
        </w:rPr>
        <w:t>127,4</w:t>
      </w:r>
      <w:r w:rsidRPr="00F41CCA">
        <w:rPr>
          <w:szCs w:val="28"/>
        </w:rPr>
        <w:t xml:space="preserve"> рубл</w:t>
      </w:r>
      <w:r w:rsidR="003D7F1F" w:rsidRPr="00F41CCA">
        <w:rPr>
          <w:szCs w:val="28"/>
        </w:rPr>
        <w:t>ей</w:t>
      </w:r>
      <w:r w:rsidRPr="00F41CCA">
        <w:rPr>
          <w:szCs w:val="28"/>
        </w:rPr>
        <w:t xml:space="preserve"> с ростом на 1</w:t>
      </w:r>
      <w:r w:rsidR="003D7F1F" w:rsidRPr="00F41CCA">
        <w:rPr>
          <w:szCs w:val="28"/>
        </w:rPr>
        <w:t>5,0</w:t>
      </w:r>
      <w:r w:rsidRPr="00F41CCA">
        <w:rPr>
          <w:szCs w:val="28"/>
        </w:rPr>
        <w:t>% к январю-ию</w:t>
      </w:r>
      <w:r w:rsidR="003D7F1F" w:rsidRPr="00F41CCA">
        <w:rPr>
          <w:szCs w:val="28"/>
        </w:rPr>
        <w:t>л</w:t>
      </w:r>
      <w:r w:rsidRPr="00F41CCA">
        <w:rPr>
          <w:szCs w:val="28"/>
        </w:rPr>
        <w:t>ю 2022 года; реальная заработная плата – 108,</w:t>
      </w:r>
      <w:r w:rsidR="003D7F1F" w:rsidRPr="00F41CCA">
        <w:rPr>
          <w:szCs w:val="28"/>
        </w:rPr>
        <w:t>6</w:t>
      </w:r>
      <w:r w:rsidRPr="00F41CCA">
        <w:rPr>
          <w:szCs w:val="28"/>
        </w:rPr>
        <w:t>%.</w:t>
      </w:r>
    </w:p>
    <w:p w:rsidR="000A75B5" w:rsidRPr="00936040" w:rsidRDefault="000A75B5" w:rsidP="000A75B5">
      <w:pPr>
        <w:pStyle w:val="BodyTextIndent21"/>
        <w:rPr>
          <w:szCs w:val="28"/>
        </w:rPr>
      </w:pPr>
      <w:r w:rsidRPr="00936040">
        <w:rPr>
          <w:szCs w:val="28"/>
        </w:rPr>
        <w:t xml:space="preserve">По оценке 2023 года прогнозируется рост фонда начисленной заработной платы и среднемесячной номинальной начисленной заработной платы работников организаций на 12,1% и 11,5% соответственно к уровню 2022 </w:t>
      </w:r>
      <w:r w:rsidRPr="008D54EF">
        <w:rPr>
          <w:szCs w:val="28"/>
        </w:rPr>
        <w:t>года (по России – на 1</w:t>
      </w:r>
      <w:r w:rsidR="008D54EF" w:rsidRPr="008D54EF">
        <w:rPr>
          <w:szCs w:val="28"/>
        </w:rPr>
        <w:t>3</w:t>
      </w:r>
      <w:r w:rsidRPr="008D54EF">
        <w:rPr>
          <w:szCs w:val="28"/>
        </w:rPr>
        <w:t>,</w:t>
      </w:r>
      <w:r w:rsidR="008D54EF" w:rsidRPr="008D54EF">
        <w:rPr>
          <w:szCs w:val="28"/>
        </w:rPr>
        <w:t>4</w:t>
      </w:r>
      <w:r w:rsidRPr="008D54EF">
        <w:rPr>
          <w:szCs w:val="28"/>
        </w:rPr>
        <w:t>% и 1</w:t>
      </w:r>
      <w:r w:rsidR="008D54EF" w:rsidRPr="008D54EF">
        <w:rPr>
          <w:szCs w:val="28"/>
        </w:rPr>
        <w:t>2</w:t>
      </w:r>
      <w:r w:rsidRPr="008D54EF">
        <w:rPr>
          <w:szCs w:val="28"/>
        </w:rPr>
        <w:t>,</w:t>
      </w:r>
      <w:r w:rsidR="008D54EF" w:rsidRPr="008D54EF">
        <w:rPr>
          <w:szCs w:val="28"/>
        </w:rPr>
        <w:t>4</w:t>
      </w:r>
      <w:r w:rsidRPr="008D54EF">
        <w:rPr>
          <w:szCs w:val="28"/>
        </w:rPr>
        <w:t>% соответственно); увеличение</w:t>
      </w:r>
      <w:r w:rsidRPr="00936040">
        <w:rPr>
          <w:szCs w:val="28"/>
        </w:rPr>
        <w:t xml:space="preserve"> среднесписочной численности работников организаций </w:t>
      </w:r>
      <w:r w:rsidR="00936040">
        <w:rPr>
          <w:szCs w:val="28"/>
        </w:rPr>
        <w:t xml:space="preserve">- </w:t>
      </w:r>
      <w:r w:rsidRPr="00936040">
        <w:rPr>
          <w:szCs w:val="28"/>
        </w:rPr>
        <w:t xml:space="preserve">на 0,5% к уровню 2022 года. </w:t>
      </w:r>
    </w:p>
    <w:p w:rsidR="000A75B5" w:rsidRPr="00936040" w:rsidRDefault="000A75B5" w:rsidP="000A75B5">
      <w:pPr>
        <w:pStyle w:val="BodyTextIndent21"/>
        <w:rPr>
          <w:szCs w:val="28"/>
        </w:rPr>
      </w:pPr>
      <w:r w:rsidRPr="00936040">
        <w:rPr>
          <w:szCs w:val="28"/>
        </w:rPr>
        <w:t>В целях улучшения качества жизни населения и обеспечения прав работников на достойную оплату труда Правительством Курской области принимаются нормативные правовые акты, предусматривающие повышение уровня оплаты труда до установленных целевых показателей. В 2023 году работа по повышению уровня среднемесячной заработной платы проводится в рамках постановления Правительства Курской области от 09.06.2023</w:t>
      </w:r>
      <w:r w:rsidR="003D0408">
        <w:rPr>
          <w:szCs w:val="28"/>
        </w:rPr>
        <w:t xml:space="preserve"> </w:t>
      </w:r>
      <w:r w:rsidRPr="00936040">
        <w:rPr>
          <w:szCs w:val="28"/>
        </w:rPr>
        <w:t>№ 641-пп.</w:t>
      </w:r>
    </w:p>
    <w:p w:rsidR="000A75B5" w:rsidRPr="00936040" w:rsidRDefault="000A75B5" w:rsidP="000A75B5">
      <w:pPr>
        <w:pStyle w:val="BodyTextIndent21"/>
        <w:rPr>
          <w:szCs w:val="28"/>
        </w:rPr>
      </w:pPr>
      <w:r w:rsidRPr="00936040">
        <w:rPr>
          <w:szCs w:val="28"/>
        </w:rPr>
        <w:t>В 2023 году ситуация на рынке труда Курской области стабилизируется.</w:t>
      </w:r>
    </w:p>
    <w:p w:rsidR="000A75B5" w:rsidRPr="00936040" w:rsidRDefault="000A75B5" w:rsidP="000A75B5">
      <w:pPr>
        <w:pStyle w:val="BodyTextIndent21"/>
        <w:rPr>
          <w:szCs w:val="28"/>
        </w:rPr>
      </w:pPr>
      <w:r w:rsidRPr="00936040">
        <w:rPr>
          <w:szCs w:val="28"/>
        </w:rPr>
        <w:t xml:space="preserve">Количество безработных (по методологии МОТ) в 2023 году оценивается на уровне 14,7 тыс. человек - меньше, чем в 2022 году (16,5 </w:t>
      </w:r>
      <w:r w:rsidRPr="00936040">
        <w:rPr>
          <w:szCs w:val="28"/>
        </w:rPr>
        <w:lastRenderedPageBreak/>
        <w:t>тыс. человек). Уровень безработицы в 2023 году оценивается на уровне 2,66</w:t>
      </w:r>
      <w:r w:rsidRPr="00D929CD">
        <w:rPr>
          <w:szCs w:val="28"/>
        </w:rPr>
        <w:t>% (по России – 3,</w:t>
      </w:r>
      <w:r w:rsidR="00D929CD" w:rsidRPr="00D929CD">
        <w:rPr>
          <w:szCs w:val="28"/>
        </w:rPr>
        <w:t>1</w:t>
      </w:r>
      <w:r w:rsidRPr="00D929CD">
        <w:rPr>
          <w:szCs w:val="28"/>
        </w:rPr>
        <w:t>%).</w:t>
      </w:r>
      <w:r w:rsidRPr="00936040">
        <w:rPr>
          <w:szCs w:val="28"/>
        </w:rPr>
        <w:t xml:space="preserve"> </w:t>
      </w:r>
    </w:p>
    <w:p w:rsidR="000A75B5" w:rsidRPr="00936040" w:rsidRDefault="000A75B5" w:rsidP="000A75B5">
      <w:pPr>
        <w:pStyle w:val="BodyTextIndent21"/>
        <w:rPr>
          <w:szCs w:val="28"/>
        </w:rPr>
      </w:pPr>
      <w:r w:rsidRPr="00936040">
        <w:rPr>
          <w:szCs w:val="28"/>
        </w:rPr>
        <w:t xml:space="preserve">В 2023 году количество безработных, зарегистрированных в государственных учреждениях службы занятости населения, составит 2,5 тыс. человек, уровень регистрируемой безработицы – 0,43%. </w:t>
      </w:r>
    </w:p>
    <w:p w:rsidR="000A75B5" w:rsidRPr="00936040" w:rsidRDefault="000A75B5" w:rsidP="000A75B5">
      <w:pPr>
        <w:pStyle w:val="BodyTextIndent21"/>
        <w:rPr>
          <w:szCs w:val="28"/>
        </w:rPr>
      </w:pPr>
      <w:r w:rsidRPr="00936040">
        <w:rPr>
          <w:szCs w:val="28"/>
        </w:rPr>
        <w:t>Демографическая ситуация в области остается напряженной.</w:t>
      </w:r>
    </w:p>
    <w:p w:rsidR="000A75B5" w:rsidRPr="00936040" w:rsidRDefault="000A75B5" w:rsidP="000A75B5">
      <w:pPr>
        <w:pStyle w:val="BodyTextIndent21"/>
        <w:rPr>
          <w:szCs w:val="28"/>
        </w:rPr>
      </w:pPr>
      <w:r w:rsidRPr="00936040">
        <w:rPr>
          <w:szCs w:val="28"/>
        </w:rPr>
        <w:t xml:space="preserve">Среднегодовая численность населения по оценке 2023 года сократится в сравнении с 2022 годом на 1,6% и составит 1063,0 тыс. человек. Влияние на снижение среднегодового показателя оказали снижение рождаемости и высокая смертность населения. </w:t>
      </w:r>
    </w:p>
    <w:p w:rsidR="000A75B5" w:rsidRPr="00936040" w:rsidRDefault="000A75B5" w:rsidP="000A75B5">
      <w:pPr>
        <w:pStyle w:val="BodyTextIndent21"/>
        <w:rPr>
          <w:szCs w:val="28"/>
        </w:rPr>
      </w:pPr>
      <w:r w:rsidRPr="00936040">
        <w:rPr>
          <w:szCs w:val="28"/>
        </w:rPr>
        <w:t xml:space="preserve">С 2015 года по настоящее время количество </w:t>
      </w:r>
      <w:proofErr w:type="gramStart"/>
      <w:r w:rsidRPr="00936040">
        <w:rPr>
          <w:szCs w:val="28"/>
        </w:rPr>
        <w:t>родившихся</w:t>
      </w:r>
      <w:proofErr w:type="gramEnd"/>
      <w:r w:rsidRPr="00936040">
        <w:rPr>
          <w:szCs w:val="28"/>
        </w:rPr>
        <w:t xml:space="preserve"> ежегодно снижается, что является основной проблемой, влияющей на ухудшение демографической ситуации в Курской области.</w:t>
      </w:r>
    </w:p>
    <w:p w:rsidR="00535B32" w:rsidRPr="00936040" w:rsidRDefault="00535B32" w:rsidP="00535B32">
      <w:pPr>
        <w:pStyle w:val="BodyTextIndent21"/>
        <w:rPr>
          <w:szCs w:val="28"/>
        </w:rPr>
      </w:pPr>
      <w:r w:rsidRPr="00936040">
        <w:rPr>
          <w:szCs w:val="28"/>
        </w:rPr>
        <w:t xml:space="preserve">Коэффициент рождаемости в 2022 году составил 7,4 промилле, что связано в первую очередь со снижением количества женщин репродуктивного возраста, а также откладыванием рождения детей женщинами на более поздний период, сокращением числа браков. Кроме того, распространение новой </w:t>
      </w:r>
      <w:proofErr w:type="spellStart"/>
      <w:r w:rsidRPr="00936040">
        <w:rPr>
          <w:szCs w:val="28"/>
        </w:rPr>
        <w:t>коронавирусной</w:t>
      </w:r>
      <w:proofErr w:type="spellEnd"/>
      <w:r w:rsidRPr="00936040">
        <w:rPr>
          <w:szCs w:val="28"/>
        </w:rPr>
        <w:t xml:space="preserve"> инфекции в 2020-2021 годах также внесло свои коррективы в демографические процессы, в том числе повлияло на рождаемость и смертность.</w:t>
      </w:r>
    </w:p>
    <w:p w:rsidR="000A75B5" w:rsidRPr="00771A57" w:rsidRDefault="000A75B5" w:rsidP="000A75B5">
      <w:pPr>
        <w:pStyle w:val="BodyTextIndent21"/>
        <w:rPr>
          <w:szCs w:val="28"/>
        </w:rPr>
      </w:pPr>
      <w:r w:rsidRPr="00771A57">
        <w:rPr>
          <w:szCs w:val="28"/>
        </w:rPr>
        <w:t>За январь-ию</w:t>
      </w:r>
      <w:r w:rsidR="00224370" w:rsidRPr="00771A57">
        <w:rPr>
          <w:szCs w:val="28"/>
        </w:rPr>
        <w:t>л</w:t>
      </w:r>
      <w:r w:rsidRPr="00771A57">
        <w:rPr>
          <w:szCs w:val="28"/>
        </w:rPr>
        <w:t xml:space="preserve">ь 2023 года демографическая ситуация в сравнении с аналогичным периодом 2022 года ухудшилась: число родившихся уменьшилось на </w:t>
      </w:r>
      <w:r w:rsidR="00224370" w:rsidRPr="00771A57">
        <w:rPr>
          <w:szCs w:val="28"/>
        </w:rPr>
        <w:t>307</w:t>
      </w:r>
      <w:r w:rsidRPr="00771A57">
        <w:rPr>
          <w:szCs w:val="28"/>
        </w:rPr>
        <w:t xml:space="preserve"> </w:t>
      </w:r>
      <w:r w:rsidR="002720E1">
        <w:rPr>
          <w:szCs w:val="28"/>
        </w:rPr>
        <w:t>детей</w:t>
      </w:r>
      <w:r w:rsidRPr="00771A57">
        <w:rPr>
          <w:szCs w:val="28"/>
        </w:rPr>
        <w:t xml:space="preserve"> и составило </w:t>
      </w:r>
      <w:r w:rsidR="00224370" w:rsidRPr="00771A57">
        <w:rPr>
          <w:szCs w:val="28"/>
        </w:rPr>
        <w:t>4289</w:t>
      </w:r>
      <w:r w:rsidRPr="00771A57">
        <w:rPr>
          <w:szCs w:val="28"/>
        </w:rPr>
        <w:t xml:space="preserve"> </w:t>
      </w:r>
      <w:r w:rsidR="00224370" w:rsidRPr="00771A57">
        <w:rPr>
          <w:szCs w:val="28"/>
        </w:rPr>
        <w:t>детей</w:t>
      </w:r>
      <w:r w:rsidRPr="00771A57">
        <w:rPr>
          <w:szCs w:val="28"/>
        </w:rPr>
        <w:t xml:space="preserve">. Коэффициент рождаемости в 2023 году ожидается на уровне </w:t>
      </w:r>
      <w:r w:rsidR="00224370" w:rsidRPr="00771A57">
        <w:rPr>
          <w:szCs w:val="28"/>
        </w:rPr>
        <w:t>6,9</w:t>
      </w:r>
      <w:r w:rsidRPr="00771A57">
        <w:rPr>
          <w:szCs w:val="28"/>
        </w:rPr>
        <w:t xml:space="preserve"> промилле.</w:t>
      </w:r>
    </w:p>
    <w:p w:rsidR="000A75B5" w:rsidRPr="00224370" w:rsidRDefault="000A75B5" w:rsidP="000A75B5">
      <w:pPr>
        <w:pStyle w:val="BodyTextIndent21"/>
        <w:rPr>
          <w:szCs w:val="28"/>
        </w:rPr>
      </w:pPr>
      <w:r w:rsidRPr="00771A57">
        <w:rPr>
          <w:szCs w:val="28"/>
        </w:rPr>
        <w:t>За январь-ию</w:t>
      </w:r>
      <w:r w:rsidR="00224370" w:rsidRPr="00771A57">
        <w:rPr>
          <w:szCs w:val="28"/>
        </w:rPr>
        <w:t>л</w:t>
      </w:r>
      <w:r w:rsidRPr="00771A57">
        <w:rPr>
          <w:szCs w:val="28"/>
        </w:rPr>
        <w:t xml:space="preserve">ь 2023 года умерло </w:t>
      </w:r>
      <w:r w:rsidR="00224370" w:rsidRPr="00771A57">
        <w:rPr>
          <w:szCs w:val="28"/>
        </w:rPr>
        <w:t>9044</w:t>
      </w:r>
      <w:r w:rsidRPr="00771A57">
        <w:rPr>
          <w:szCs w:val="28"/>
        </w:rPr>
        <w:t xml:space="preserve"> человек</w:t>
      </w:r>
      <w:r w:rsidR="00224370" w:rsidRPr="00771A57">
        <w:rPr>
          <w:szCs w:val="28"/>
        </w:rPr>
        <w:t>а</w:t>
      </w:r>
      <w:r w:rsidRPr="00771A57">
        <w:rPr>
          <w:szCs w:val="28"/>
        </w:rPr>
        <w:t>, что на 19</w:t>
      </w:r>
      <w:r w:rsidR="00224370" w:rsidRPr="00771A57">
        <w:rPr>
          <w:szCs w:val="28"/>
        </w:rPr>
        <w:t>12</w:t>
      </w:r>
      <w:r w:rsidRPr="00771A57">
        <w:rPr>
          <w:szCs w:val="28"/>
        </w:rPr>
        <w:t xml:space="preserve"> человек меньше, чем за соответствующий период 2022 года. По итогам 2023 года ожидается общий коэффициент смертности на уровне 14,9 промилле</w:t>
      </w:r>
      <w:r w:rsidRPr="00224370">
        <w:rPr>
          <w:szCs w:val="28"/>
        </w:rPr>
        <w:t xml:space="preserve">, что </w:t>
      </w:r>
      <w:r w:rsidR="00F71AE2">
        <w:rPr>
          <w:szCs w:val="28"/>
        </w:rPr>
        <w:t>ниже</w:t>
      </w:r>
      <w:r w:rsidRPr="00224370">
        <w:rPr>
          <w:szCs w:val="28"/>
        </w:rPr>
        <w:t xml:space="preserve"> данного показателя в 2022 году (16,2 промилле). </w:t>
      </w:r>
    </w:p>
    <w:p w:rsidR="000A75B5" w:rsidRPr="00936040" w:rsidRDefault="000A75B5" w:rsidP="000A75B5">
      <w:pPr>
        <w:pStyle w:val="BodyTextIndent21"/>
        <w:rPr>
          <w:szCs w:val="28"/>
        </w:rPr>
      </w:pPr>
      <w:r w:rsidRPr="00771A57">
        <w:rPr>
          <w:szCs w:val="28"/>
        </w:rPr>
        <w:t>За январь-ию</w:t>
      </w:r>
      <w:r w:rsidR="00224370" w:rsidRPr="00771A57">
        <w:rPr>
          <w:szCs w:val="28"/>
        </w:rPr>
        <w:t>л</w:t>
      </w:r>
      <w:r w:rsidRPr="00771A57">
        <w:rPr>
          <w:szCs w:val="28"/>
        </w:rPr>
        <w:t>ь 2023 года естественная убыль составила 4</w:t>
      </w:r>
      <w:r w:rsidR="00224370" w:rsidRPr="00771A57">
        <w:rPr>
          <w:szCs w:val="28"/>
        </w:rPr>
        <w:t>755</w:t>
      </w:r>
      <w:r w:rsidRPr="00771A57">
        <w:rPr>
          <w:szCs w:val="28"/>
        </w:rPr>
        <w:t xml:space="preserve"> человек (за аналогичный период 2022 года - </w:t>
      </w:r>
      <w:r w:rsidR="00224370" w:rsidRPr="00771A57">
        <w:rPr>
          <w:szCs w:val="28"/>
        </w:rPr>
        <w:t>6360</w:t>
      </w:r>
      <w:r w:rsidRPr="00771A57">
        <w:rPr>
          <w:szCs w:val="28"/>
        </w:rPr>
        <w:t xml:space="preserve"> человек). Коэффициент</w:t>
      </w:r>
      <w:r w:rsidRPr="00224370">
        <w:rPr>
          <w:szCs w:val="28"/>
        </w:rPr>
        <w:t xml:space="preserve"> естественного прироста в 2023 году ожидается отрицательным и составит минус 7,7 промилле (в 2022 году – минус 8,8 промилле).</w:t>
      </w:r>
      <w:r w:rsidRPr="00936040">
        <w:rPr>
          <w:szCs w:val="28"/>
        </w:rPr>
        <w:t xml:space="preserve"> </w:t>
      </w:r>
    </w:p>
    <w:p w:rsidR="000A75B5" w:rsidRPr="00936040" w:rsidRDefault="000A75B5" w:rsidP="000A75B5">
      <w:pPr>
        <w:pStyle w:val="BodyTextIndent21"/>
        <w:rPr>
          <w:szCs w:val="28"/>
        </w:rPr>
      </w:pPr>
    </w:p>
    <w:p w:rsidR="008C5458" w:rsidRPr="00936040" w:rsidRDefault="008C5458" w:rsidP="00FC1DAA">
      <w:pPr>
        <w:pStyle w:val="BodyTextIndent21"/>
        <w:rPr>
          <w:b/>
          <w:bCs/>
          <w:szCs w:val="28"/>
        </w:rPr>
      </w:pPr>
      <w:r w:rsidRPr="00936040">
        <w:rPr>
          <w:b/>
          <w:bCs/>
          <w:szCs w:val="28"/>
        </w:rPr>
        <w:t xml:space="preserve">2. Определение и описание вариантов исходных условий и характеристик </w:t>
      </w:r>
      <w:proofErr w:type="gramStart"/>
      <w:r w:rsidRPr="00936040">
        <w:rPr>
          <w:b/>
          <w:bCs/>
          <w:szCs w:val="28"/>
        </w:rPr>
        <w:t>социально-экономического</w:t>
      </w:r>
      <w:proofErr w:type="gramEnd"/>
      <w:r w:rsidRPr="00936040">
        <w:rPr>
          <w:b/>
          <w:bCs/>
          <w:szCs w:val="28"/>
        </w:rPr>
        <w:t xml:space="preserve"> развития Курской области на среднесрочный период</w:t>
      </w:r>
    </w:p>
    <w:p w:rsidR="00FC1DAA" w:rsidRPr="00AB3F42" w:rsidRDefault="00FC1DAA" w:rsidP="00FC1DAA">
      <w:pPr>
        <w:pStyle w:val="BodyTextIndent21"/>
        <w:rPr>
          <w:szCs w:val="28"/>
        </w:rPr>
      </w:pPr>
      <w:r w:rsidRPr="00936040">
        <w:rPr>
          <w:szCs w:val="28"/>
        </w:rPr>
        <w:t xml:space="preserve">Разработка прогноза социально-экономического развития Курской области осуществлялась на вариативной основе с </w:t>
      </w:r>
      <w:r w:rsidRPr="00AB3F42">
        <w:rPr>
          <w:szCs w:val="28"/>
        </w:rPr>
        <w:t xml:space="preserve">учетом изменений внутренних и внешних условий, тенденций развития российской экономики, в том числе с учетом </w:t>
      </w:r>
      <w:proofErr w:type="spellStart"/>
      <w:r w:rsidRPr="00AB3F42">
        <w:rPr>
          <w:szCs w:val="28"/>
        </w:rPr>
        <w:t>санкционных</w:t>
      </w:r>
      <w:proofErr w:type="spellEnd"/>
      <w:r w:rsidRPr="00AB3F42">
        <w:rPr>
          <w:szCs w:val="28"/>
        </w:rPr>
        <w:t xml:space="preserve"> ограничений, а также итогов социально-экономического развития Курской области за 2022 год и ожидаемых итогов 2023 года.</w:t>
      </w:r>
    </w:p>
    <w:p w:rsidR="00EF00D6" w:rsidRPr="00936040" w:rsidRDefault="00EF00D6" w:rsidP="00FC1DAA">
      <w:pPr>
        <w:pStyle w:val="BodyTextIndent21"/>
        <w:rPr>
          <w:szCs w:val="28"/>
        </w:rPr>
      </w:pPr>
      <w:r w:rsidRPr="00AB3F42">
        <w:rPr>
          <w:szCs w:val="28"/>
        </w:rPr>
        <w:t xml:space="preserve">Параметры внешней среды для развития Курской области определяются тенденциями развития российской экономики и внешнеэкономическими условиями. Внутренние факторы связаны с </w:t>
      </w:r>
      <w:r w:rsidRPr="00AB3F42">
        <w:rPr>
          <w:szCs w:val="28"/>
        </w:rPr>
        <w:lastRenderedPageBreak/>
        <w:t>особенностями экономического развития области и спецификой стоящих</w:t>
      </w:r>
      <w:r w:rsidRPr="00936040">
        <w:rPr>
          <w:szCs w:val="28"/>
        </w:rPr>
        <w:t xml:space="preserve"> перед ней целей и задач.</w:t>
      </w:r>
    </w:p>
    <w:p w:rsidR="00A926FA" w:rsidRPr="00936040" w:rsidRDefault="005C6983" w:rsidP="00FC1DAA">
      <w:pPr>
        <w:pStyle w:val="BodyTextIndent21"/>
        <w:rPr>
          <w:szCs w:val="28"/>
        </w:rPr>
      </w:pPr>
      <w:r w:rsidRPr="00936040">
        <w:rPr>
          <w:szCs w:val="28"/>
        </w:rPr>
        <w:t>По информации Министерства экономического развития Российской Федерации российская экономика оказалась устойчивой к глобальным вызовам, связанным с введением в отношении Российской Федерации внешнеэкономических санкций.</w:t>
      </w:r>
    </w:p>
    <w:p w:rsidR="005C6983" w:rsidRPr="00E86365" w:rsidRDefault="005C6983" w:rsidP="00FC1DAA">
      <w:pPr>
        <w:pStyle w:val="BodyTextIndent21"/>
        <w:rPr>
          <w:szCs w:val="28"/>
        </w:rPr>
      </w:pPr>
      <w:r w:rsidRPr="00936040">
        <w:rPr>
          <w:szCs w:val="28"/>
        </w:rPr>
        <w:t xml:space="preserve">Вместе с тем, остаются риски, связанные с высокой неопределенностью в мировой экономике, в том числе и возможное ужесточение санкций, риски, </w:t>
      </w:r>
      <w:r w:rsidRPr="00E86365">
        <w:rPr>
          <w:szCs w:val="28"/>
        </w:rPr>
        <w:t xml:space="preserve">связанные с проведением частичной мобилизации.  </w:t>
      </w:r>
      <w:proofErr w:type="gramStart"/>
      <w:r w:rsidRPr="00E86365">
        <w:rPr>
          <w:szCs w:val="28"/>
        </w:rPr>
        <w:t>В связи с этим сохраняется повышенная неопределенность траектории экономического развития в краткосрочной и среднесрочной перспективах.</w:t>
      </w:r>
      <w:proofErr w:type="gramEnd"/>
    </w:p>
    <w:p w:rsidR="00E8654F" w:rsidRPr="00E86365" w:rsidRDefault="00E8654F" w:rsidP="00E8654F">
      <w:pPr>
        <w:pStyle w:val="BodyTextIndent21"/>
        <w:rPr>
          <w:szCs w:val="28"/>
          <w:highlight w:val="yellow"/>
        </w:rPr>
      </w:pPr>
      <w:r w:rsidRPr="00E86365">
        <w:rPr>
          <w:szCs w:val="28"/>
        </w:rPr>
        <w:t xml:space="preserve">Минэкономразвития России в сентябре 2023 года существенно улучшены основные параметры прогноза социально-экономического развития Российской Федерации до 2026 года по сравнению с апрельскими сценарными условиями. В 2023 году ожидается рост ВВП России на 2,8%. В 2024-2025 годах ВВП будет расти на 2,3%, в 2026 году – </w:t>
      </w:r>
      <w:proofErr w:type="gramStart"/>
      <w:r w:rsidRPr="00E86365">
        <w:rPr>
          <w:szCs w:val="28"/>
        </w:rPr>
        <w:t>на</w:t>
      </w:r>
      <w:proofErr w:type="gramEnd"/>
      <w:r w:rsidRPr="00E86365">
        <w:rPr>
          <w:szCs w:val="28"/>
        </w:rPr>
        <w:t xml:space="preserve"> 2,2%. </w:t>
      </w:r>
    </w:p>
    <w:p w:rsidR="00B651DD" w:rsidRPr="00E86365" w:rsidRDefault="00B651DD" w:rsidP="00B651DD">
      <w:pPr>
        <w:pStyle w:val="BodyTextIndent21"/>
        <w:rPr>
          <w:szCs w:val="28"/>
        </w:rPr>
      </w:pPr>
      <w:r w:rsidRPr="00E86365">
        <w:rPr>
          <w:szCs w:val="28"/>
        </w:rPr>
        <w:t>Ключевым драйвером роста останутся инвестиции. На период 2024-2026 годов прогнозируется рост инвестиций в основной капитал в среднем на уровне до 3% в год. При сохранении высокого уровня бюджетных инвестиций планируется ро</w:t>
      </w:r>
      <w:proofErr w:type="gramStart"/>
      <w:r w:rsidRPr="00E86365">
        <w:rPr>
          <w:szCs w:val="28"/>
        </w:rPr>
        <w:t>ст вкл</w:t>
      </w:r>
      <w:proofErr w:type="gramEnd"/>
      <w:r w:rsidRPr="00E86365">
        <w:rPr>
          <w:szCs w:val="28"/>
        </w:rPr>
        <w:t>ада частного капитала.</w:t>
      </w:r>
    </w:p>
    <w:p w:rsidR="00B651DD" w:rsidRPr="00E86365" w:rsidRDefault="00B651DD" w:rsidP="00B651DD">
      <w:pPr>
        <w:pStyle w:val="BodyTextIndent21"/>
        <w:rPr>
          <w:szCs w:val="28"/>
        </w:rPr>
      </w:pPr>
      <w:r w:rsidRPr="00E86365">
        <w:rPr>
          <w:szCs w:val="28"/>
        </w:rPr>
        <w:t>Рост инвестиционной активности позволит в среднесрочном периоде удовлетворить растущий потребительский спрос. Он будет обеспечен за счет роста реальных денежных доходов населения.</w:t>
      </w:r>
    </w:p>
    <w:p w:rsidR="00B651DD" w:rsidRPr="00E86365" w:rsidRDefault="00B651DD" w:rsidP="00B651DD">
      <w:pPr>
        <w:pStyle w:val="BodyTextIndent21"/>
        <w:rPr>
          <w:szCs w:val="28"/>
        </w:rPr>
      </w:pPr>
      <w:r w:rsidRPr="00E86365">
        <w:rPr>
          <w:szCs w:val="28"/>
        </w:rPr>
        <w:t>По прогнозу рост заработных плат планируется на фоне сохранения низкого уровня безработицы</w:t>
      </w:r>
      <w:r w:rsidR="009A7EA1" w:rsidRPr="00E86365">
        <w:rPr>
          <w:szCs w:val="28"/>
        </w:rPr>
        <w:t xml:space="preserve"> (3,1%).</w:t>
      </w:r>
    </w:p>
    <w:p w:rsidR="009A7EA1" w:rsidRPr="00E86365" w:rsidRDefault="009A7EA1" w:rsidP="00E8654F">
      <w:pPr>
        <w:pStyle w:val="BodyTextIndent21"/>
        <w:rPr>
          <w:szCs w:val="28"/>
        </w:rPr>
      </w:pPr>
      <w:r w:rsidRPr="00E86365">
        <w:rPr>
          <w:szCs w:val="28"/>
        </w:rPr>
        <w:t>Минэкономразвития России закладывает рост инфляции в 2023 году и ее замедление до 4,5% к концу 2024 года. С 2025 года п</w:t>
      </w:r>
      <w:r w:rsidR="00E8654F" w:rsidRPr="00E86365">
        <w:rPr>
          <w:szCs w:val="28"/>
        </w:rPr>
        <w:t xml:space="preserve">рогноз инфляции </w:t>
      </w:r>
      <w:r w:rsidRPr="00E86365">
        <w:rPr>
          <w:szCs w:val="28"/>
        </w:rPr>
        <w:t>– 4,0%.</w:t>
      </w:r>
    </w:p>
    <w:p w:rsidR="008C5458" w:rsidRPr="00E86365" w:rsidRDefault="008C5458" w:rsidP="00FC1DAA">
      <w:pPr>
        <w:pStyle w:val="BodyTextIndent21"/>
        <w:rPr>
          <w:szCs w:val="28"/>
        </w:rPr>
      </w:pPr>
      <w:r w:rsidRPr="00E86365">
        <w:rPr>
          <w:szCs w:val="28"/>
        </w:rPr>
        <w:t>При формировании сценариев социально-экономического развития Курской области учтены тенденции, взаимосвязи между показателями социально-экономического развития области.</w:t>
      </w:r>
    </w:p>
    <w:p w:rsidR="008724F5" w:rsidRPr="00936040" w:rsidRDefault="008724F5" w:rsidP="00B21AA3">
      <w:pPr>
        <w:widowControl/>
        <w:ind w:firstLine="709"/>
        <w:jc w:val="both"/>
        <w:rPr>
          <w:rFonts w:ascii="Times New Roman" w:eastAsia="Times New Roman" w:hAnsi="Times New Roman" w:cs="Times New Roman"/>
          <w:color w:val="auto"/>
          <w:sz w:val="28"/>
          <w:szCs w:val="28"/>
          <w:lang w:bidi="ar-SA"/>
        </w:rPr>
      </w:pPr>
      <w:r w:rsidRPr="00E86365">
        <w:rPr>
          <w:rFonts w:ascii="Times New Roman" w:eastAsia="Times New Roman" w:hAnsi="Times New Roman" w:cs="Times New Roman"/>
          <w:color w:val="auto"/>
          <w:sz w:val="28"/>
          <w:szCs w:val="28"/>
          <w:lang w:bidi="ar-SA"/>
        </w:rPr>
        <w:t xml:space="preserve">Базовый вариант характеризует наиболее вероятный сценарий развития экономики с учетом ожидаемых внешних условий и эффективной реализации всего </w:t>
      </w:r>
      <w:proofErr w:type="gramStart"/>
      <w:r w:rsidRPr="00E86365">
        <w:rPr>
          <w:rFonts w:ascii="Times New Roman" w:eastAsia="Times New Roman" w:hAnsi="Times New Roman" w:cs="Times New Roman"/>
          <w:color w:val="auto"/>
          <w:sz w:val="28"/>
          <w:szCs w:val="28"/>
          <w:lang w:bidi="ar-SA"/>
        </w:rPr>
        <w:t>комплекса</w:t>
      </w:r>
      <w:proofErr w:type="gramEnd"/>
      <w:r w:rsidRPr="00E86365">
        <w:rPr>
          <w:rFonts w:ascii="Times New Roman" w:eastAsia="Times New Roman" w:hAnsi="Times New Roman" w:cs="Times New Roman"/>
          <w:color w:val="auto"/>
          <w:sz w:val="28"/>
          <w:szCs w:val="28"/>
          <w:lang w:bidi="ar-SA"/>
        </w:rPr>
        <w:t xml:space="preserve"> принимаемых федеральными и региональными органами власти мер по поддержке экономики. Предполагается адаптация экономики к новым условиям и переход к во</w:t>
      </w:r>
      <w:r w:rsidRPr="00936040">
        <w:rPr>
          <w:rFonts w:ascii="Times New Roman" w:eastAsia="Times New Roman" w:hAnsi="Times New Roman" w:cs="Times New Roman"/>
          <w:color w:val="auto"/>
          <w:sz w:val="28"/>
          <w:szCs w:val="28"/>
          <w:lang w:bidi="ar-SA"/>
        </w:rPr>
        <w:t xml:space="preserve">сстановительному росту. </w:t>
      </w:r>
    </w:p>
    <w:p w:rsidR="008C5458" w:rsidRPr="00936040" w:rsidRDefault="008C5458" w:rsidP="00B21AA3">
      <w:pPr>
        <w:pStyle w:val="BodyTextIndent21"/>
        <w:rPr>
          <w:szCs w:val="28"/>
        </w:rPr>
      </w:pPr>
      <w:r w:rsidRPr="00936040">
        <w:rPr>
          <w:szCs w:val="28"/>
        </w:rPr>
        <w:t xml:space="preserve">Развитие Курской области в данном варианте будет происходить на основании сложившихся социально-экономических тенденций в регионе и предполагает умеренный рост экономики. </w:t>
      </w:r>
    </w:p>
    <w:p w:rsidR="008C5458" w:rsidRPr="00936040" w:rsidRDefault="008C5458" w:rsidP="00B21AA3">
      <w:pPr>
        <w:pStyle w:val="BodyTextIndent21"/>
        <w:rPr>
          <w:szCs w:val="28"/>
        </w:rPr>
      </w:pPr>
      <w:r w:rsidRPr="00936040">
        <w:rPr>
          <w:szCs w:val="28"/>
        </w:rPr>
        <w:t xml:space="preserve">АО «Концерн </w:t>
      </w:r>
      <w:proofErr w:type="spellStart"/>
      <w:r w:rsidRPr="00936040">
        <w:rPr>
          <w:szCs w:val="28"/>
        </w:rPr>
        <w:t>Росэнергоатом</w:t>
      </w:r>
      <w:proofErr w:type="spellEnd"/>
      <w:r w:rsidRPr="00936040">
        <w:rPr>
          <w:szCs w:val="28"/>
        </w:rPr>
        <w:t>» продолжит реализацию проекта по строительству станции замещения АЭС-2. Это станет важным катализатором для развития других отраслей экономики, создаст новые рабочие места, в том числе временные</w:t>
      </w:r>
      <w:r w:rsidR="00895048" w:rsidRPr="00936040">
        <w:rPr>
          <w:szCs w:val="28"/>
        </w:rPr>
        <w:t>,</w:t>
      </w:r>
      <w:r w:rsidRPr="00936040">
        <w:rPr>
          <w:szCs w:val="28"/>
        </w:rPr>
        <w:t xml:space="preserve"> на период строительства.</w:t>
      </w:r>
    </w:p>
    <w:p w:rsidR="008C5458" w:rsidRPr="00936040" w:rsidRDefault="008C5458" w:rsidP="00B21AA3">
      <w:pPr>
        <w:pStyle w:val="BodyTextIndent21"/>
        <w:rPr>
          <w:szCs w:val="28"/>
        </w:rPr>
      </w:pPr>
      <w:r w:rsidRPr="00936040">
        <w:rPr>
          <w:szCs w:val="28"/>
        </w:rPr>
        <w:lastRenderedPageBreak/>
        <w:t xml:space="preserve">Продолжится развитие АО «Михайловский ГОК им. А.В. </w:t>
      </w:r>
      <w:proofErr w:type="spellStart"/>
      <w:r w:rsidRPr="00936040">
        <w:rPr>
          <w:szCs w:val="28"/>
        </w:rPr>
        <w:t>Варичева</w:t>
      </w:r>
      <w:proofErr w:type="spellEnd"/>
      <w:r w:rsidRPr="00936040">
        <w:rPr>
          <w:szCs w:val="28"/>
        </w:rPr>
        <w:t xml:space="preserve">» за счёт реализации инвестиционных проектов, которые позволят нарастить объём производства и оптимизировать издержки. </w:t>
      </w:r>
    </w:p>
    <w:p w:rsidR="00B21AA3" w:rsidRPr="00936040" w:rsidRDefault="00B21AA3" w:rsidP="00B21AA3">
      <w:pPr>
        <w:pStyle w:val="BodyTextIndent21"/>
        <w:rPr>
          <w:szCs w:val="28"/>
        </w:rPr>
      </w:pPr>
      <w:r w:rsidRPr="00936040">
        <w:rPr>
          <w:szCs w:val="28"/>
        </w:rPr>
        <w:t xml:space="preserve">В целях </w:t>
      </w:r>
      <w:proofErr w:type="gramStart"/>
      <w:r w:rsidRPr="00936040">
        <w:rPr>
          <w:szCs w:val="28"/>
        </w:rPr>
        <w:t>решения задачи диверсификации структуры промышленности</w:t>
      </w:r>
      <w:proofErr w:type="gramEnd"/>
      <w:r w:rsidRPr="00936040">
        <w:rPr>
          <w:szCs w:val="28"/>
        </w:rPr>
        <w:t xml:space="preserve"> на основе опережающего развития обрабатывающих производств продолжится реализация проектов в приоритетных отраслях: производство пищевых продуктов, производство лекарственных средств, производство резиновых и пластмассовых изделий, химическое производство, производство электрического оборудования, производство электронных и оптических изделий и др.</w:t>
      </w:r>
    </w:p>
    <w:p w:rsidR="00B21AA3" w:rsidRPr="00936040" w:rsidRDefault="00B21AA3" w:rsidP="00B21AA3">
      <w:pPr>
        <w:pStyle w:val="BodyTextIndent21"/>
        <w:rPr>
          <w:szCs w:val="28"/>
        </w:rPr>
      </w:pPr>
      <w:r w:rsidRPr="00936040">
        <w:rPr>
          <w:szCs w:val="28"/>
        </w:rPr>
        <w:t xml:space="preserve">Базовый вариант прогноза агропромышленного комплекса предполагает, что развитие будет осуществляться в относительно благоприятных условиях, что позволит в большей степени использовать имеющийся потенциал, в том числе в рамках развития действующего производства и реализации инвестиционных проектов в отрасли. </w:t>
      </w:r>
    </w:p>
    <w:p w:rsidR="00B21AA3" w:rsidRPr="00936040" w:rsidRDefault="00B21AA3" w:rsidP="00B21AA3">
      <w:pPr>
        <w:pStyle w:val="BodyTextIndent21"/>
        <w:rPr>
          <w:szCs w:val="28"/>
        </w:rPr>
      </w:pPr>
      <w:r w:rsidRPr="00936040">
        <w:rPr>
          <w:szCs w:val="28"/>
        </w:rPr>
        <w:t>В 2024 году по базовому варианту ВРП прогнозируется на уровне 10</w:t>
      </w:r>
      <w:r w:rsidR="002420C6">
        <w:rPr>
          <w:szCs w:val="28"/>
        </w:rPr>
        <w:t>3</w:t>
      </w:r>
      <w:r w:rsidRPr="00936040">
        <w:rPr>
          <w:szCs w:val="28"/>
        </w:rPr>
        <w:t>,</w:t>
      </w:r>
      <w:r w:rsidR="002420C6">
        <w:rPr>
          <w:szCs w:val="28"/>
        </w:rPr>
        <w:t>2</w:t>
      </w:r>
      <w:r w:rsidRPr="00936040">
        <w:rPr>
          <w:szCs w:val="28"/>
        </w:rPr>
        <w:t>%, в 2025 году – 103,</w:t>
      </w:r>
      <w:r w:rsidR="002420C6">
        <w:rPr>
          <w:szCs w:val="28"/>
        </w:rPr>
        <w:t>3</w:t>
      </w:r>
      <w:r w:rsidRPr="00936040">
        <w:rPr>
          <w:szCs w:val="28"/>
        </w:rPr>
        <w:t>%, в 2026 году – 10</w:t>
      </w:r>
      <w:r w:rsidR="0065371E" w:rsidRPr="00936040">
        <w:rPr>
          <w:szCs w:val="28"/>
        </w:rPr>
        <w:t>3</w:t>
      </w:r>
      <w:r w:rsidRPr="00936040">
        <w:rPr>
          <w:szCs w:val="28"/>
        </w:rPr>
        <w:t>,</w:t>
      </w:r>
      <w:r w:rsidR="002420C6">
        <w:rPr>
          <w:szCs w:val="28"/>
        </w:rPr>
        <w:t>4</w:t>
      </w:r>
      <w:r w:rsidRPr="00936040">
        <w:rPr>
          <w:szCs w:val="28"/>
        </w:rPr>
        <w:t>%.</w:t>
      </w:r>
    </w:p>
    <w:p w:rsidR="000233DC" w:rsidRPr="00936040" w:rsidRDefault="000233DC" w:rsidP="003321C3">
      <w:pPr>
        <w:widowControl/>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 xml:space="preserve">Консервативный вариант предполагает более глубокий спад экономики в условиях более жесткого применения </w:t>
      </w:r>
      <w:proofErr w:type="spellStart"/>
      <w:r w:rsidRPr="00936040">
        <w:rPr>
          <w:rFonts w:ascii="Times New Roman" w:eastAsia="Times New Roman" w:hAnsi="Times New Roman" w:cs="Times New Roman"/>
          <w:color w:val="auto"/>
          <w:sz w:val="28"/>
          <w:szCs w:val="28"/>
          <w:lang w:bidi="ar-SA"/>
        </w:rPr>
        <w:t>санкционного</w:t>
      </w:r>
      <w:proofErr w:type="spellEnd"/>
      <w:r w:rsidRPr="00936040">
        <w:rPr>
          <w:rFonts w:ascii="Times New Roman" w:eastAsia="Times New Roman" w:hAnsi="Times New Roman" w:cs="Times New Roman"/>
          <w:color w:val="auto"/>
          <w:sz w:val="28"/>
          <w:szCs w:val="28"/>
          <w:lang w:bidi="ar-SA"/>
        </w:rPr>
        <w:t xml:space="preserve"> режима</w:t>
      </w:r>
      <w:r w:rsidR="00951A63" w:rsidRPr="00936040">
        <w:rPr>
          <w:rFonts w:ascii="Times New Roman" w:eastAsia="Times New Roman" w:hAnsi="Times New Roman" w:cs="Times New Roman"/>
          <w:color w:val="auto"/>
          <w:sz w:val="28"/>
          <w:szCs w:val="28"/>
          <w:lang w:bidi="ar-SA"/>
        </w:rPr>
        <w:t xml:space="preserve"> </w:t>
      </w:r>
      <w:r w:rsidR="002B0240" w:rsidRPr="00936040">
        <w:rPr>
          <w:rFonts w:ascii="Times New Roman" w:eastAsia="Times New Roman" w:hAnsi="Times New Roman" w:cs="Times New Roman"/>
          <w:color w:val="auto"/>
          <w:sz w:val="28"/>
          <w:szCs w:val="28"/>
          <w:lang w:bidi="ar-SA"/>
        </w:rPr>
        <w:t xml:space="preserve">и </w:t>
      </w:r>
      <w:r w:rsidRPr="00936040">
        <w:rPr>
          <w:rFonts w:ascii="Times New Roman" w:eastAsia="Times New Roman" w:hAnsi="Times New Roman" w:cs="Times New Roman"/>
          <w:color w:val="auto"/>
          <w:sz w:val="28"/>
          <w:szCs w:val="28"/>
          <w:lang w:bidi="ar-SA"/>
        </w:rPr>
        <w:t xml:space="preserve">более медленной перестройки </w:t>
      </w:r>
      <w:proofErr w:type="spellStart"/>
      <w:r w:rsidRPr="00936040">
        <w:rPr>
          <w:rFonts w:ascii="Times New Roman" w:eastAsia="Times New Roman" w:hAnsi="Times New Roman" w:cs="Times New Roman"/>
          <w:color w:val="auto"/>
          <w:sz w:val="28"/>
          <w:szCs w:val="28"/>
          <w:lang w:bidi="ar-SA"/>
        </w:rPr>
        <w:t>производственно-логистических</w:t>
      </w:r>
      <w:proofErr w:type="spellEnd"/>
      <w:r w:rsidRPr="00936040">
        <w:rPr>
          <w:rFonts w:ascii="Times New Roman" w:eastAsia="Times New Roman" w:hAnsi="Times New Roman" w:cs="Times New Roman"/>
          <w:color w:val="auto"/>
          <w:sz w:val="28"/>
          <w:szCs w:val="28"/>
          <w:lang w:bidi="ar-SA"/>
        </w:rPr>
        <w:t xml:space="preserve"> цепочек</w:t>
      </w:r>
      <w:r w:rsidR="002B0240" w:rsidRPr="00936040">
        <w:rPr>
          <w:rFonts w:ascii="Times New Roman" w:eastAsia="Times New Roman" w:hAnsi="Times New Roman" w:cs="Times New Roman"/>
          <w:color w:val="auto"/>
          <w:sz w:val="28"/>
          <w:szCs w:val="28"/>
          <w:lang w:bidi="ar-SA"/>
        </w:rPr>
        <w:t>.</w:t>
      </w:r>
      <w:r w:rsidR="00FA18E5" w:rsidRPr="00936040">
        <w:rPr>
          <w:rFonts w:ascii="Times New Roman" w:eastAsia="Times New Roman" w:hAnsi="Times New Roman" w:cs="Times New Roman"/>
          <w:color w:val="auto"/>
          <w:sz w:val="28"/>
          <w:szCs w:val="28"/>
          <w:lang w:bidi="ar-SA"/>
        </w:rPr>
        <w:t xml:space="preserve"> </w:t>
      </w:r>
      <w:r w:rsidRPr="00936040">
        <w:rPr>
          <w:rFonts w:ascii="Times New Roman" w:eastAsia="Times New Roman" w:hAnsi="Times New Roman" w:cs="Times New Roman"/>
          <w:color w:val="auto"/>
          <w:sz w:val="28"/>
          <w:szCs w:val="28"/>
          <w:lang w:bidi="ar-SA"/>
        </w:rPr>
        <w:t>В консервативном варианте будет наблюдаться более существенное снижение цен на товары российского экспорта.</w:t>
      </w:r>
    </w:p>
    <w:p w:rsidR="000233DC" w:rsidRPr="00936040" w:rsidRDefault="000233DC" w:rsidP="003321C3">
      <w:pPr>
        <w:widowControl/>
        <w:ind w:firstLine="720"/>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 xml:space="preserve">При консервативном варианте сохранятся ограничения, которые могут повлиять на доступ предприятий к передовым технологиям зарубежных компаний. </w:t>
      </w:r>
    </w:p>
    <w:p w:rsidR="000233DC" w:rsidRPr="00936040" w:rsidRDefault="000233DC" w:rsidP="003321C3">
      <w:pPr>
        <w:widowControl/>
        <w:tabs>
          <w:tab w:val="left" w:pos="993"/>
          <w:tab w:val="left" w:pos="1276"/>
        </w:tabs>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Вариант предполагает низкую инвестиционную активность, ухудшение настроений экономических агентов</w:t>
      </w:r>
      <w:r w:rsidR="003321C3" w:rsidRPr="00936040">
        <w:rPr>
          <w:rFonts w:ascii="Times New Roman" w:eastAsia="Times New Roman" w:hAnsi="Times New Roman" w:cs="Times New Roman"/>
          <w:color w:val="auto"/>
          <w:sz w:val="28"/>
          <w:szCs w:val="28"/>
          <w:lang w:bidi="ar-SA"/>
        </w:rPr>
        <w:t>.</w:t>
      </w:r>
    </w:p>
    <w:p w:rsidR="000233DC" w:rsidRPr="00936040" w:rsidRDefault="000233DC" w:rsidP="003321C3">
      <w:pPr>
        <w:widowControl/>
        <w:tabs>
          <w:tab w:val="left" w:pos="993"/>
          <w:tab w:val="left" w:pos="1276"/>
        </w:tabs>
        <w:ind w:firstLine="709"/>
        <w:jc w:val="both"/>
        <w:rPr>
          <w:rFonts w:ascii="Times New Roman" w:eastAsia="Times New Roman" w:hAnsi="Times New Roman" w:cs="Times New Roman"/>
          <w:color w:val="auto"/>
          <w:sz w:val="28"/>
          <w:szCs w:val="28"/>
          <w:lang w:bidi="ar-SA"/>
        </w:rPr>
      </w:pPr>
      <w:r w:rsidRPr="00936040">
        <w:rPr>
          <w:rFonts w:ascii="Times New Roman" w:hAnsi="Times New Roman" w:cs="Times New Roman"/>
          <w:color w:val="auto"/>
          <w:sz w:val="28"/>
          <w:szCs w:val="28"/>
        </w:rPr>
        <w:t xml:space="preserve">Консервативный вариант прогноза развития агропромышленного комплекса предполагает, что возможности развития сельскохозяйственных товаропроизводителей будут ограничены за счет неблагоприятного влияния факторов внешней среды. Неблагоприятные условия рыночной конъюнктуры, </w:t>
      </w:r>
      <w:proofErr w:type="spellStart"/>
      <w:r w:rsidRPr="00936040">
        <w:rPr>
          <w:rFonts w:ascii="Times New Roman" w:hAnsi="Times New Roman" w:cs="Times New Roman"/>
          <w:color w:val="auto"/>
          <w:sz w:val="28"/>
          <w:szCs w:val="28"/>
        </w:rPr>
        <w:t>закредитованность</w:t>
      </w:r>
      <w:proofErr w:type="spellEnd"/>
      <w:r w:rsidRPr="00936040">
        <w:rPr>
          <w:rFonts w:ascii="Times New Roman" w:hAnsi="Times New Roman" w:cs="Times New Roman"/>
          <w:color w:val="auto"/>
          <w:sz w:val="28"/>
          <w:szCs w:val="28"/>
        </w:rPr>
        <w:t xml:space="preserve"> хозяйствующих субъектов могут привести к ухудшению финансового состояния предприятий и приостановке реализации ряда инвестиционных проектов.</w:t>
      </w:r>
    </w:p>
    <w:p w:rsidR="008C5458" w:rsidRPr="00936040" w:rsidRDefault="008C5458" w:rsidP="003321C3">
      <w:pPr>
        <w:pStyle w:val="BodyTextIndent21"/>
        <w:rPr>
          <w:szCs w:val="28"/>
        </w:rPr>
      </w:pPr>
      <w:r w:rsidRPr="00936040">
        <w:rPr>
          <w:szCs w:val="28"/>
        </w:rPr>
        <w:t>В случае развития экономики Курской области по данному сценарию в 202</w:t>
      </w:r>
      <w:r w:rsidR="003321C3" w:rsidRPr="00936040">
        <w:rPr>
          <w:szCs w:val="28"/>
        </w:rPr>
        <w:t>4</w:t>
      </w:r>
      <w:r w:rsidRPr="00936040">
        <w:rPr>
          <w:szCs w:val="28"/>
        </w:rPr>
        <w:t xml:space="preserve"> году ВРП прогнозируется на уровне 10</w:t>
      </w:r>
      <w:r w:rsidR="002420C6">
        <w:rPr>
          <w:szCs w:val="28"/>
        </w:rPr>
        <w:t>3</w:t>
      </w:r>
      <w:r w:rsidRPr="00936040">
        <w:rPr>
          <w:szCs w:val="28"/>
        </w:rPr>
        <w:t>%, в 202</w:t>
      </w:r>
      <w:r w:rsidR="003321C3" w:rsidRPr="00936040">
        <w:rPr>
          <w:szCs w:val="28"/>
        </w:rPr>
        <w:t>5</w:t>
      </w:r>
      <w:r w:rsidRPr="00936040">
        <w:rPr>
          <w:szCs w:val="28"/>
        </w:rPr>
        <w:t xml:space="preserve"> году – 10</w:t>
      </w:r>
      <w:r w:rsidR="00500D47" w:rsidRPr="00936040">
        <w:rPr>
          <w:szCs w:val="28"/>
        </w:rPr>
        <w:t>3</w:t>
      </w:r>
      <w:r w:rsidRPr="00936040">
        <w:rPr>
          <w:szCs w:val="28"/>
        </w:rPr>
        <w:t>,</w:t>
      </w:r>
      <w:r w:rsidR="00500D47" w:rsidRPr="00936040">
        <w:rPr>
          <w:szCs w:val="28"/>
        </w:rPr>
        <w:t>1</w:t>
      </w:r>
      <w:r w:rsidRPr="00936040">
        <w:rPr>
          <w:szCs w:val="28"/>
        </w:rPr>
        <w:t>%, в 202</w:t>
      </w:r>
      <w:r w:rsidR="003321C3" w:rsidRPr="00936040">
        <w:rPr>
          <w:szCs w:val="28"/>
        </w:rPr>
        <w:t>6</w:t>
      </w:r>
      <w:r w:rsidRPr="00936040">
        <w:rPr>
          <w:szCs w:val="28"/>
        </w:rPr>
        <w:t xml:space="preserve"> году – 10</w:t>
      </w:r>
      <w:r w:rsidR="00A720A1" w:rsidRPr="00936040">
        <w:rPr>
          <w:szCs w:val="28"/>
        </w:rPr>
        <w:t>3</w:t>
      </w:r>
      <w:r w:rsidRPr="00936040">
        <w:rPr>
          <w:szCs w:val="28"/>
        </w:rPr>
        <w:t>,</w:t>
      </w:r>
      <w:r w:rsidR="00500D47" w:rsidRPr="00936040">
        <w:rPr>
          <w:szCs w:val="28"/>
        </w:rPr>
        <w:t>2</w:t>
      </w:r>
      <w:r w:rsidRPr="00936040">
        <w:rPr>
          <w:szCs w:val="28"/>
        </w:rPr>
        <w:t>%.</w:t>
      </w:r>
    </w:p>
    <w:p w:rsidR="008C5458" w:rsidRPr="00936040" w:rsidRDefault="008C5458" w:rsidP="003321C3">
      <w:pPr>
        <w:pStyle w:val="BodyTextIndent21"/>
        <w:rPr>
          <w:szCs w:val="28"/>
        </w:rPr>
      </w:pPr>
      <w:r w:rsidRPr="00936040">
        <w:rPr>
          <w:szCs w:val="28"/>
        </w:rPr>
        <w:t xml:space="preserve">Для формирования проекта областного бюджета выбран базовый вариант прогноза. </w:t>
      </w:r>
    </w:p>
    <w:p w:rsidR="008C5458" w:rsidRPr="00936040" w:rsidRDefault="008C5458" w:rsidP="003321C3">
      <w:pPr>
        <w:pStyle w:val="BodyTextIndent21"/>
        <w:rPr>
          <w:szCs w:val="28"/>
        </w:rPr>
      </w:pPr>
    </w:p>
    <w:p w:rsidR="00280C56" w:rsidRPr="00936040" w:rsidRDefault="00280C56" w:rsidP="00280C56">
      <w:pPr>
        <w:pStyle w:val="BodyTextIndent21"/>
        <w:rPr>
          <w:b/>
          <w:bCs/>
          <w:szCs w:val="28"/>
        </w:rPr>
      </w:pPr>
      <w:r w:rsidRPr="00936040">
        <w:rPr>
          <w:b/>
          <w:bCs/>
          <w:szCs w:val="28"/>
        </w:rPr>
        <w:t>3. Оценка факторов и ограничений экономического роста Курской области на среднесрочный период</w:t>
      </w:r>
    </w:p>
    <w:p w:rsidR="00280C56" w:rsidRPr="00936040" w:rsidRDefault="00280C56" w:rsidP="00280C56">
      <w:pPr>
        <w:pStyle w:val="BodyTextIndent21"/>
        <w:rPr>
          <w:szCs w:val="28"/>
        </w:rPr>
      </w:pPr>
      <w:r w:rsidRPr="00936040">
        <w:rPr>
          <w:szCs w:val="28"/>
        </w:rPr>
        <w:t>Курская область является стратегически важным приграничным регионом России, обладающим рядом конкурентных преимуществ, которые являются факторами экономического роста Курской области, в том числе:</w:t>
      </w:r>
    </w:p>
    <w:p w:rsidR="00280C56" w:rsidRPr="00936040" w:rsidRDefault="00280C56" w:rsidP="00280C56">
      <w:pPr>
        <w:pStyle w:val="BodyTextIndent21"/>
        <w:rPr>
          <w:szCs w:val="28"/>
        </w:rPr>
      </w:pPr>
      <w:r w:rsidRPr="00936040">
        <w:rPr>
          <w:szCs w:val="28"/>
        </w:rPr>
        <w:lastRenderedPageBreak/>
        <w:t xml:space="preserve">1. Расположение в климатической зоне, свободной от природных стихийных бедствий и позволяющей вести интенсивное земледелие и животноводство. </w:t>
      </w:r>
    </w:p>
    <w:p w:rsidR="008C5458" w:rsidRPr="00936040" w:rsidRDefault="008C5458" w:rsidP="00280C56">
      <w:pPr>
        <w:pStyle w:val="BodyTextIndent21"/>
        <w:rPr>
          <w:szCs w:val="28"/>
        </w:rPr>
      </w:pPr>
      <w:r w:rsidRPr="00936040">
        <w:rPr>
          <w:szCs w:val="28"/>
        </w:rPr>
        <w:t xml:space="preserve">Территория области занимает площадь 30 тысяч квадратных километров и расположена на пересечении важнейших транспортных и торговых путей России, соединяющих запад и восток, север и юг. </w:t>
      </w:r>
    </w:p>
    <w:p w:rsidR="008C5458" w:rsidRPr="00936040" w:rsidRDefault="008C5458" w:rsidP="00280C56">
      <w:pPr>
        <w:pStyle w:val="BodyTextIndent21"/>
        <w:rPr>
          <w:szCs w:val="28"/>
        </w:rPr>
      </w:pPr>
      <w:r w:rsidRPr="00936040">
        <w:rPr>
          <w:szCs w:val="28"/>
        </w:rPr>
        <w:t xml:space="preserve">2. На территории Курской области развита сеть железнодорожных и автомобильных магистралей. Московская и Юго-Восточная железные дороги - филиалы ОАО «Российские железные дороги», работающие на территории области, связывают областной центр - город Курск с городами Москва, Воронеж, Белгород и другими крупными городами Российской Федерации.  </w:t>
      </w:r>
      <w:r w:rsidR="00AB3F42">
        <w:rPr>
          <w:szCs w:val="28"/>
        </w:rPr>
        <w:t>На территории Курской области р</w:t>
      </w:r>
      <w:r w:rsidRPr="00936040">
        <w:rPr>
          <w:szCs w:val="28"/>
        </w:rPr>
        <w:t xml:space="preserve">асположены три крупных железнодорожных узла: Курск, Льгов, Касторная. </w:t>
      </w:r>
    </w:p>
    <w:p w:rsidR="008C5458" w:rsidRPr="00936040" w:rsidRDefault="008C5458" w:rsidP="00871288">
      <w:pPr>
        <w:pStyle w:val="BodyTextIndent21"/>
        <w:rPr>
          <w:szCs w:val="28"/>
        </w:rPr>
      </w:pPr>
      <w:r w:rsidRPr="00936040">
        <w:rPr>
          <w:szCs w:val="28"/>
        </w:rPr>
        <w:t>По территории области проходят автомобильные трассы федерального значения: М-2 Москва – Курск – Белгород и А-144 Москва – Курск – Воронеж – Борисоглебск.</w:t>
      </w:r>
    </w:p>
    <w:p w:rsidR="008C5458" w:rsidRPr="00936040" w:rsidRDefault="008C5458" w:rsidP="00871288">
      <w:pPr>
        <w:pStyle w:val="BodyTextIndent21"/>
        <w:rPr>
          <w:szCs w:val="28"/>
        </w:rPr>
      </w:pPr>
      <w:r w:rsidRPr="00936040">
        <w:rPr>
          <w:szCs w:val="28"/>
        </w:rPr>
        <w:t xml:space="preserve">Через территорию Курской области проходят магистральные </w:t>
      </w:r>
      <w:proofErr w:type="spellStart"/>
      <w:r w:rsidRPr="00936040">
        <w:rPr>
          <w:szCs w:val="28"/>
        </w:rPr>
        <w:t>нефте</w:t>
      </w:r>
      <w:proofErr w:type="spellEnd"/>
      <w:r w:rsidRPr="00936040">
        <w:rPr>
          <w:szCs w:val="28"/>
        </w:rPr>
        <w:t>- и газопроводы.</w:t>
      </w:r>
    </w:p>
    <w:p w:rsidR="008C5458" w:rsidRPr="00936040" w:rsidRDefault="008C5458" w:rsidP="00871288">
      <w:pPr>
        <w:pStyle w:val="BodyTextIndent21"/>
        <w:rPr>
          <w:szCs w:val="28"/>
        </w:rPr>
      </w:pPr>
      <w:r w:rsidRPr="00936040">
        <w:rPr>
          <w:szCs w:val="28"/>
        </w:rPr>
        <w:t xml:space="preserve">3.  Регион обладает высокой </w:t>
      </w:r>
      <w:proofErr w:type="spellStart"/>
      <w:r w:rsidRPr="00936040">
        <w:rPr>
          <w:szCs w:val="28"/>
        </w:rPr>
        <w:t>энергообеспеченностью</w:t>
      </w:r>
      <w:proofErr w:type="spellEnd"/>
      <w:r w:rsidRPr="00936040">
        <w:rPr>
          <w:szCs w:val="28"/>
        </w:rPr>
        <w:t xml:space="preserve"> и наличием резервов электроэнергетических мощностей за счет работы Курской АЭС. </w:t>
      </w:r>
    </w:p>
    <w:p w:rsidR="008C5458" w:rsidRPr="00936040" w:rsidRDefault="008C5458" w:rsidP="00871288">
      <w:pPr>
        <w:pStyle w:val="BodyTextIndent21"/>
        <w:rPr>
          <w:szCs w:val="28"/>
        </w:rPr>
      </w:pPr>
      <w:r w:rsidRPr="00936040">
        <w:rPr>
          <w:szCs w:val="28"/>
        </w:rPr>
        <w:t>4. Богатейшие запасы полезных ископаемых и плодородные почвы. Курская область расположена в центре Курской железорудной провинции, известной как Курская магнитная аномалия, обеспечива</w:t>
      </w:r>
      <w:r w:rsidR="00B53B61" w:rsidRPr="00936040">
        <w:rPr>
          <w:szCs w:val="28"/>
        </w:rPr>
        <w:t>ет</w:t>
      </w:r>
      <w:r w:rsidRPr="00936040">
        <w:rPr>
          <w:szCs w:val="28"/>
        </w:rPr>
        <w:t xml:space="preserve"> сырьем российскую и зарубежную металлургию. Регион обладает уникальным богатством - большими запасами черноземов (около 80% земельных угодий). Благоприятные природно-климатические условия, наличие территорий для эффективного ведения сельского хозяйства позволяют обеспечивать экологически чистыми продуктами питания не только население Курской области, но и других субъектов Российской Федерации.</w:t>
      </w:r>
    </w:p>
    <w:p w:rsidR="008C5458" w:rsidRPr="00936040" w:rsidRDefault="008C5458" w:rsidP="00871288">
      <w:pPr>
        <w:pStyle w:val="BodyTextIndent21"/>
        <w:rPr>
          <w:szCs w:val="28"/>
        </w:rPr>
      </w:pPr>
      <w:r w:rsidRPr="00936040">
        <w:rPr>
          <w:szCs w:val="28"/>
        </w:rPr>
        <w:t>5. Развитые торговые сети, в том числе региональные.</w:t>
      </w:r>
    </w:p>
    <w:p w:rsidR="008C5458" w:rsidRPr="00936040" w:rsidRDefault="008C5458" w:rsidP="00871288">
      <w:pPr>
        <w:pStyle w:val="BodyTextIndent21"/>
        <w:rPr>
          <w:szCs w:val="28"/>
        </w:rPr>
      </w:pPr>
      <w:r w:rsidRPr="00936040">
        <w:rPr>
          <w:szCs w:val="28"/>
        </w:rPr>
        <w:t xml:space="preserve">6. Курская область – один из промышленно развитых регионов России. Многоотраслевой хозяйственный комплекс, обеспеченность собственной электроэнергией способствуют созданию благоприятных условий для развития бизнеса. </w:t>
      </w:r>
    </w:p>
    <w:p w:rsidR="008C5458" w:rsidRPr="00936040" w:rsidRDefault="008C5458" w:rsidP="00871288">
      <w:pPr>
        <w:pStyle w:val="BodyTextIndent21"/>
        <w:rPr>
          <w:szCs w:val="28"/>
        </w:rPr>
      </w:pPr>
      <w:r w:rsidRPr="00936040">
        <w:rPr>
          <w:szCs w:val="28"/>
        </w:rPr>
        <w:t xml:space="preserve">7. Область обладает развитой инфраструктурой социальной сферы, достаточно развитым интеллектуальным и инновационным потенциалом, который складывается из совокупности научно-технического потенциала вузов, предприятий. </w:t>
      </w:r>
    </w:p>
    <w:p w:rsidR="008C5458" w:rsidRPr="00936040" w:rsidRDefault="008C5458" w:rsidP="00871288">
      <w:pPr>
        <w:pStyle w:val="BodyTextIndent21"/>
        <w:rPr>
          <w:szCs w:val="28"/>
        </w:rPr>
      </w:pPr>
      <w:r w:rsidRPr="00936040">
        <w:rPr>
          <w:szCs w:val="28"/>
        </w:rPr>
        <w:t xml:space="preserve">8. Курская область богата своими культурными традициями. </w:t>
      </w:r>
    </w:p>
    <w:p w:rsidR="008C5458" w:rsidRPr="00936040" w:rsidRDefault="008C5458" w:rsidP="00871288">
      <w:pPr>
        <w:pStyle w:val="BodyTextIndent21"/>
        <w:rPr>
          <w:szCs w:val="28"/>
        </w:rPr>
      </w:pPr>
      <w:r w:rsidRPr="00936040">
        <w:rPr>
          <w:szCs w:val="28"/>
        </w:rPr>
        <w:t>9. Низкий уровень межнациональной конфликтности</w:t>
      </w:r>
      <w:r w:rsidR="002A3465" w:rsidRPr="00936040">
        <w:rPr>
          <w:szCs w:val="28"/>
        </w:rPr>
        <w:t>.</w:t>
      </w:r>
    </w:p>
    <w:p w:rsidR="008C5458" w:rsidRPr="00936040" w:rsidRDefault="008C5458" w:rsidP="00871288">
      <w:pPr>
        <w:pStyle w:val="BodyTextIndent21"/>
        <w:rPr>
          <w:szCs w:val="28"/>
        </w:rPr>
      </w:pPr>
      <w:r w:rsidRPr="00936040">
        <w:rPr>
          <w:szCs w:val="28"/>
        </w:rPr>
        <w:t>На социально-экономическое развитие Курской области оказывают влияние внешние и внутренние ограничения экономического роста.</w:t>
      </w:r>
    </w:p>
    <w:p w:rsidR="008C5458" w:rsidRPr="00936040" w:rsidRDefault="008C5458" w:rsidP="00871288">
      <w:pPr>
        <w:pStyle w:val="BodyTextIndent21"/>
        <w:rPr>
          <w:szCs w:val="28"/>
        </w:rPr>
      </w:pPr>
      <w:r w:rsidRPr="00936040">
        <w:rPr>
          <w:szCs w:val="28"/>
        </w:rPr>
        <w:t xml:space="preserve">Основные вызовы и проблемы </w:t>
      </w:r>
      <w:proofErr w:type="gramStart"/>
      <w:r w:rsidRPr="00936040">
        <w:rPr>
          <w:szCs w:val="28"/>
        </w:rPr>
        <w:t>социально-экономического</w:t>
      </w:r>
      <w:proofErr w:type="gramEnd"/>
      <w:r w:rsidRPr="00936040">
        <w:rPr>
          <w:szCs w:val="28"/>
        </w:rPr>
        <w:t xml:space="preserve"> развития Российской Федерации характерны и для Курской области.</w:t>
      </w:r>
    </w:p>
    <w:p w:rsidR="00871288" w:rsidRPr="00936040" w:rsidRDefault="00871288" w:rsidP="00871288">
      <w:pPr>
        <w:widowControl/>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lastRenderedPageBreak/>
        <w:t>Внешние и внутренние условия развития российской экономики с 2022 года существенно изменились. Траектория развития на краткосрочный и среднесрочный период характеризуется повышенной степенью неопределенности.</w:t>
      </w:r>
    </w:p>
    <w:p w:rsidR="00871288" w:rsidRPr="00936040" w:rsidRDefault="00871288" w:rsidP="00871288">
      <w:pPr>
        <w:pStyle w:val="BodyTextIndent21"/>
        <w:rPr>
          <w:szCs w:val="28"/>
        </w:rPr>
      </w:pPr>
      <w:r w:rsidRPr="00936040">
        <w:rPr>
          <w:szCs w:val="28"/>
        </w:rPr>
        <w:t xml:space="preserve">Внешние макроэкономические факторы связаны с геополитической обстановкой, конъюнктурой на сырьевых рынках. В их числе: продолжение специальной военной операции, действия санкций со стороны ЕС и США, ограничение доступа к внешнему финансированию и к новым зарубежным технологическим решениям. </w:t>
      </w:r>
    </w:p>
    <w:p w:rsidR="00871288" w:rsidRPr="00936040" w:rsidRDefault="00871288" w:rsidP="00871288">
      <w:pPr>
        <w:widowControl/>
        <w:shd w:val="clear" w:color="auto" w:fill="FFFFFF"/>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 xml:space="preserve">Приграничное положение Курской области является в настоящее время основным риском общественно-политической и экономической стабильности в регионе. </w:t>
      </w:r>
    </w:p>
    <w:p w:rsidR="00C22F1D" w:rsidRPr="00936040" w:rsidRDefault="00C22F1D" w:rsidP="00C22F1D">
      <w:pPr>
        <w:pStyle w:val="BodyTextIndent21"/>
        <w:rPr>
          <w:szCs w:val="28"/>
        </w:rPr>
      </w:pPr>
      <w:r w:rsidRPr="00936040">
        <w:rPr>
          <w:szCs w:val="28"/>
        </w:rPr>
        <w:t>Наряду с внешними факторами существуют внутренние ограничения экономического роста. К основным вызовам и рискам, сдерживающим развитие региона, можно отнести:</w:t>
      </w:r>
    </w:p>
    <w:p w:rsidR="00C22F1D" w:rsidRPr="00936040" w:rsidRDefault="00C22F1D" w:rsidP="00C22F1D">
      <w:pPr>
        <w:pStyle w:val="BodyTextIndent21"/>
        <w:rPr>
          <w:szCs w:val="28"/>
        </w:rPr>
      </w:pPr>
      <w:r w:rsidRPr="00936040">
        <w:rPr>
          <w:szCs w:val="28"/>
        </w:rPr>
        <w:t xml:space="preserve">сокращение доли населения в трудоспособном возрасте в </w:t>
      </w:r>
      <w:proofErr w:type="gramStart"/>
      <w:r w:rsidRPr="00936040">
        <w:rPr>
          <w:szCs w:val="28"/>
        </w:rPr>
        <w:t>общей численности населения с одновременным увеличением доли населения старше трудоспособного возраста;</w:t>
      </w:r>
    </w:p>
    <w:p w:rsidR="00C22F1D" w:rsidRPr="00936040" w:rsidRDefault="00C22F1D" w:rsidP="00C22F1D">
      <w:pPr>
        <w:pStyle w:val="BodyTextIndent21"/>
        <w:rPr>
          <w:szCs w:val="28"/>
        </w:rPr>
      </w:pPr>
      <w:proofErr w:type="gramEnd"/>
      <w:r w:rsidRPr="00936040">
        <w:rPr>
          <w:szCs w:val="28"/>
        </w:rPr>
        <w:t>высокая конкуренция по размещению инвестиционных проектов с соседними регионами, прежде всего с субъектами Центрального федерального округа;</w:t>
      </w:r>
    </w:p>
    <w:p w:rsidR="00C22F1D" w:rsidRPr="00936040" w:rsidRDefault="00C22F1D" w:rsidP="00C22F1D">
      <w:pPr>
        <w:pStyle w:val="BodyTextIndent21"/>
        <w:rPr>
          <w:szCs w:val="28"/>
        </w:rPr>
      </w:pPr>
      <w:r w:rsidRPr="00936040">
        <w:rPr>
          <w:szCs w:val="28"/>
        </w:rPr>
        <w:t>несбалансированность региональной системы расселения, существенная дифференциация в развитии муниципальных образований;</w:t>
      </w:r>
    </w:p>
    <w:p w:rsidR="00C22F1D" w:rsidRPr="00936040" w:rsidRDefault="00C22F1D" w:rsidP="00C22F1D">
      <w:pPr>
        <w:pStyle w:val="BodyTextIndent21"/>
        <w:rPr>
          <w:szCs w:val="28"/>
          <w:highlight w:val="yellow"/>
        </w:rPr>
      </w:pPr>
      <w:r w:rsidRPr="00936040">
        <w:rPr>
          <w:szCs w:val="28"/>
        </w:rPr>
        <w:t xml:space="preserve">преимущественно </w:t>
      </w:r>
      <w:proofErr w:type="spellStart"/>
      <w:r w:rsidRPr="00936040">
        <w:rPr>
          <w:szCs w:val="28"/>
        </w:rPr>
        <w:t>старопромышленная</w:t>
      </w:r>
      <w:proofErr w:type="spellEnd"/>
      <w:r w:rsidRPr="00936040">
        <w:rPr>
          <w:szCs w:val="28"/>
        </w:rPr>
        <w:t xml:space="preserve"> модель развития экономики с недостаточным уровнем </w:t>
      </w:r>
      <w:proofErr w:type="gramStart"/>
      <w:r w:rsidRPr="00936040">
        <w:rPr>
          <w:szCs w:val="28"/>
        </w:rPr>
        <w:t>инновационного</w:t>
      </w:r>
      <w:proofErr w:type="gramEnd"/>
      <w:r w:rsidRPr="00936040">
        <w:rPr>
          <w:szCs w:val="28"/>
        </w:rPr>
        <w:t xml:space="preserve"> развития.</w:t>
      </w:r>
    </w:p>
    <w:p w:rsidR="008C5458" w:rsidRPr="00936040" w:rsidRDefault="008C5458" w:rsidP="00C22F1D">
      <w:pPr>
        <w:pStyle w:val="BodyTextIndent21"/>
        <w:rPr>
          <w:szCs w:val="28"/>
        </w:rPr>
      </w:pPr>
    </w:p>
    <w:p w:rsidR="008C5458" w:rsidRPr="00936040" w:rsidRDefault="008C5458" w:rsidP="00C22F1D">
      <w:pPr>
        <w:pStyle w:val="BodyTextIndent21"/>
        <w:rPr>
          <w:b/>
          <w:bCs/>
          <w:szCs w:val="28"/>
        </w:rPr>
      </w:pPr>
      <w:r w:rsidRPr="00936040">
        <w:rPr>
          <w:b/>
          <w:bCs/>
          <w:szCs w:val="28"/>
        </w:rPr>
        <w:t>4. Направления социально-экономического развития Курской области и целевые показатели двух вариантов среднесрочного прогноза, включая количественные показатели и качественные характеристики социально-экономического развития</w:t>
      </w:r>
    </w:p>
    <w:p w:rsidR="00D902D4" w:rsidRPr="00936040" w:rsidRDefault="00D902D4" w:rsidP="00D902D4">
      <w:pPr>
        <w:ind w:firstLine="709"/>
        <w:jc w:val="both"/>
        <w:rPr>
          <w:rFonts w:ascii="Times New Roman" w:eastAsia="Times New Roman" w:hAnsi="Times New Roman" w:cs="Times New Roman"/>
          <w:color w:val="auto"/>
          <w:sz w:val="28"/>
          <w:szCs w:val="28"/>
          <w:lang w:bidi="ar-SA"/>
        </w:rPr>
      </w:pPr>
      <w:proofErr w:type="gramStart"/>
      <w:r w:rsidRPr="00936040">
        <w:rPr>
          <w:rFonts w:ascii="Times New Roman" w:hAnsi="Times New Roman" w:cs="Times New Roman"/>
          <w:color w:val="auto"/>
          <w:sz w:val="28"/>
          <w:szCs w:val="28"/>
        </w:rPr>
        <w:t xml:space="preserve">Социально-экономическая политика </w:t>
      </w:r>
      <w:r w:rsidR="005500A0">
        <w:rPr>
          <w:rFonts w:ascii="Times New Roman" w:hAnsi="Times New Roman" w:cs="Times New Roman"/>
          <w:color w:val="auto"/>
          <w:sz w:val="28"/>
          <w:szCs w:val="28"/>
        </w:rPr>
        <w:t>Правительства</w:t>
      </w:r>
      <w:r w:rsidRPr="00936040">
        <w:rPr>
          <w:rFonts w:ascii="Times New Roman" w:hAnsi="Times New Roman" w:cs="Times New Roman"/>
          <w:color w:val="auto"/>
          <w:sz w:val="28"/>
          <w:szCs w:val="28"/>
        </w:rPr>
        <w:t xml:space="preserve"> Курской области на перспективу будет определяться на основе приоритетов, сформулированных в Указе Президента Российской Федерации от 7 мая 2018 года № 204 «О национальных целях и стратегических задачах развития Российской Федерации на период до 2024 года», Указе Президента Российской Федерации от 21 июля 2020 года № 474 «О национальных целях развития Российской Федерации на период до 2030 года», указах</w:t>
      </w:r>
      <w:proofErr w:type="gramEnd"/>
      <w:r w:rsidRPr="00936040">
        <w:rPr>
          <w:rFonts w:ascii="Times New Roman" w:hAnsi="Times New Roman" w:cs="Times New Roman"/>
          <w:color w:val="auto"/>
          <w:sz w:val="28"/>
          <w:szCs w:val="28"/>
        </w:rPr>
        <w:t xml:space="preserve"> </w:t>
      </w:r>
      <w:proofErr w:type="gramStart"/>
      <w:r w:rsidRPr="00936040">
        <w:rPr>
          <w:rFonts w:ascii="Times New Roman" w:hAnsi="Times New Roman" w:cs="Times New Roman"/>
          <w:color w:val="auto"/>
          <w:sz w:val="28"/>
          <w:szCs w:val="28"/>
        </w:rPr>
        <w:t xml:space="preserve">Президента Российской Федерации от 7 мая 2012 года № 596-606, Указе Президента Российской Федерации от 16 января 2017 года № 13 «Об утверждении Основ государственной политики регионального развития Российской Федерации на период до 2025 года», Указе Президента Российской Федерации от 13 мая 2017 года № 208 «О Стратегии экономической безопасности Российской Федерации на период до 2030 года», </w:t>
      </w:r>
      <w:r w:rsidRPr="00936040">
        <w:rPr>
          <w:rFonts w:ascii="Times New Roman" w:eastAsia="Times New Roman" w:hAnsi="Times New Roman" w:cs="Times New Roman"/>
          <w:color w:val="auto"/>
          <w:sz w:val="28"/>
          <w:szCs w:val="28"/>
          <w:shd w:val="clear" w:color="auto" w:fill="FFFFFF"/>
          <w:lang w:bidi="ar-SA"/>
        </w:rPr>
        <w:t>Указе Президента Российской Федерации от 16</w:t>
      </w:r>
      <w:proofErr w:type="gramEnd"/>
      <w:r w:rsidRPr="00936040">
        <w:rPr>
          <w:rFonts w:ascii="Times New Roman" w:eastAsia="Times New Roman" w:hAnsi="Times New Roman" w:cs="Times New Roman"/>
          <w:color w:val="auto"/>
          <w:sz w:val="28"/>
          <w:szCs w:val="28"/>
          <w:shd w:val="clear" w:color="auto" w:fill="FFFFFF"/>
          <w:lang w:bidi="ar-SA"/>
        </w:rPr>
        <w:t xml:space="preserve"> </w:t>
      </w:r>
      <w:proofErr w:type="gramStart"/>
      <w:r w:rsidRPr="00936040">
        <w:rPr>
          <w:rFonts w:ascii="Times New Roman" w:eastAsia="Times New Roman" w:hAnsi="Times New Roman" w:cs="Times New Roman"/>
          <w:color w:val="auto"/>
          <w:sz w:val="28"/>
          <w:szCs w:val="28"/>
          <w:shd w:val="clear" w:color="auto" w:fill="FFFFFF"/>
          <w:lang w:bidi="ar-SA"/>
        </w:rPr>
        <w:t xml:space="preserve">марта 2022 года </w:t>
      </w:r>
      <w:r w:rsidR="00AB3F42">
        <w:rPr>
          <w:rFonts w:ascii="Times New Roman" w:eastAsia="Times New Roman" w:hAnsi="Times New Roman" w:cs="Times New Roman"/>
          <w:color w:val="auto"/>
          <w:sz w:val="28"/>
          <w:szCs w:val="28"/>
          <w:shd w:val="clear" w:color="auto" w:fill="FFFFFF"/>
          <w:lang w:bidi="ar-SA"/>
        </w:rPr>
        <w:t xml:space="preserve">               </w:t>
      </w:r>
      <w:r w:rsidRPr="00936040">
        <w:rPr>
          <w:rFonts w:ascii="Times New Roman" w:eastAsia="Times New Roman" w:hAnsi="Times New Roman" w:cs="Times New Roman"/>
          <w:color w:val="auto"/>
          <w:sz w:val="28"/>
          <w:szCs w:val="28"/>
          <w:shd w:val="clear" w:color="auto" w:fill="FFFFFF"/>
          <w:lang w:bidi="ar-SA"/>
        </w:rPr>
        <w:t xml:space="preserve">№ 121 «О мерах по обеспечению социальной стабильности и защиты </w:t>
      </w:r>
      <w:r w:rsidRPr="00936040">
        <w:rPr>
          <w:rFonts w:ascii="Times New Roman" w:eastAsia="Times New Roman" w:hAnsi="Times New Roman" w:cs="Times New Roman"/>
          <w:color w:val="auto"/>
          <w:sz w:val="28"/>
          <w:szCs w:val="28"/>
          <w:shd w:val="clear" w:color="auto" w:fill="FFFFFF"/>
          <w:lang w:bidi="ar-SA"/>
        </w:rPr>
        <w:lastRenderedPageBreak/>
        <w:t xml:space="preserve">населения в Российской Федерации», Основных направлениях деятельности Правительства Российской Федерации на период до 2024 года, </w:t>
      </w:r>
      <w:r w:rsidRPr="00936040">
        <w:rPr>
          <w:rFonts w:ascii="Times New Roman" w:eastAsia="Times New Roman" w:hAnsi="Times New Roman" w:cs="Times New Roman"/>
          <w:color w:val="auto"/>
          <w:sz w:val="28"/>
          <w:szCs w:val="28"/>
          <w:lang w:bidi="ar-SA"/>
        </w:rPr>
        <w:t>Стратегии социально-экономического развития Курской области на период до 2030 года, утвержденной Законом Курской области от 14 декабря 2020 года № 100-ЗКО, других</w:t>
      </w:r>
      <w:r w:rsidRPr="00936040">
        <w:rPr>
          <w:rFonts w:ascii="Times New Roman" w:eastAsia="Times New Roman" w:hAnsi="Times New Roman" w:cs="Times New Roman"/>
          <w:color w:val="auto"/>
          <w:sz w:val="28"/>
          <w:szCs w:val="28"/>
          <w:shd w:val="clear" w:color="auto" w:fill="FFFFFF"/>
          <w:lang w:bidi="ar-SA"/>
        </w:rPr>
        <w:t xml:space="preserve"> стратегических документах</w:t>
      </w:r>
      <w:r w:rsidRPr="00936040">
        <w:rPr>
          <w:rFonts w:ascii="Times New Roman" w:eastAsia="Times New Roman" w:hAnsi="Times New Roman" w:cs="Times New Roman"/>
          <w:color w:val="auto"/>
          <w:sz w:val="28"/>
          <w:szCs w:val="28"/>
          <w:lang w:bidi="ar-SA"/>
        </w:rPr>
        <w:t xml:space="preserve"> Курской области.</w:t>
      </w:r>
      <w:proofErr w:type="gramEnd"/>
    </w:p>
    <w:p w:rsidR="00D902D4" w:rsidRPr="00936040" w:rsidRDefault="00D902D4" w:rsidP="00D902D4">
      <w:pPr>
        <w:pStyle w:val="BodyTextIndent21"/>
        <w:rPr>
          <w:szCs w:val="28"/>
        </w:rPr>
      </w:pPr>
      <w:r w:rsidRPr="00936040">
        <w:rPr>
          <w:szCs w:val="28"/>
        </w:rPr>
        <w:t>Основным механизмом реализации приоритетных направлений будет выполнение мероприятий государственных программ Курской области (перечень государственных программ Курской области приведен                                    в разделе 5 «Основные параметры государственных программ Курской области»), а также проведение работы по достижению в Курской области национальных целей развития Российской Федерации.</w:t>
      </w:r>
    </w:p>
    <w:p w:rsidR="00D902D4" w:rsidRPr="00936040" w:rsidRDefault="00D902D4" w:rsidP="00D902D4">
      <w:pPr>
        <w:pStyle w:val="BodyTextIndent21"/>
        <w:rPr>
          <w:szCs w:val="28"/>
        </w:rPr>
      </w:pPr>
      <w:r w:rsidRPr="00936040">
        <w:rPr>
          <w:szCs w:val="28"/>
        </w:rPr>
        <w:t>Основные показатели прогноза социально-экономического развития Курской области по двум вариантам представлены в приложении № 1 к настоящему прогнозу.</w:t>
      </w:r>
    </w:p>
    <w:p w:rsidR="0042603B" w:rsidRPr="00936040" w:rsidRDefault="0042603B" w:rsidP="00D902D4">
      <w:pPr>
        <w:pStyle w:val="BodyTextIndent21"/>
        <w:rPr>
          <w:b/>
          <w:szCs w:val="28"/>
        </w:rPr>
      </w:pPr>
    </w:p>
    <w:p w:rsidR="000E7EB0" w:rsidRPr="00936040" w:rsidRDefault="000E7EB0" w:rsidP="00D902D4">
      <w:pPr>
        <w:pStyle w:val="BodyTextIndent21"/>
        <w:rPr>
          <w:b/>
          <w:szCs w:val="28"/>
        </w:rPr>
      </w:pPr>
      <w:r w:rsidRPr="00936040">
        <w:rPr>
          <w:b/>
          <w:szCs w:val="28"/>
        </w:rPr>
        <w:t>Макроэкономические показатели</w:t>
      </w:r>
    </w:p>
    <w:p w:rsidR="001838A3" w:rsidRPr="00936040" w:rsidRDefault="001838A3" w:rsidP="00D902D4">
      <w:pPr>
        <w:ind w:firstLine="709"/>
        <w:jc w:val="both"/>
        <w:rPr>
          <w:rFonts w:ascii="Times New Roman" w:hAnsi="Times New Roman" w:cs="Times New Roman"/>
          <w:b/>
          <w:i/>
          <w:color w:val="auto"/>
          <w:sz w:val="28"/>
          <w:szCs w:val="28"/>
        </w:rPr>
      </w:pPr>
    </w:p>
    <w:p w:rsidR="000E7EB0" w:rsidRPr="00936040" w:rsidRDefault="000E7EB0" w:rsidP="00D902D4">
      <w:pPr>
        <w:ind w:firstLine="709"/>
        <w:jc w:val="both"/>
        <w:rPr>
          <w:rFonts w:ascii="Times New Roman" w:hAnsi="Times New Roman" w:cs="Times New Roman"/>
          <w:b/>
          <w:i/>
          <w:color w:val="auto"/>
          <w:sz w:val="28"/>
          <w:szCs w:val="28"/>
        </w:rPr>
      </w:pPr>
      <w:r w:rsidRPr="00936040">
        <w:rPr>
          <w:rFonts w:ascii="Times New Roman" w:hAnsi="Times New Roman" w:cs="Times New Roman"/>
          <w:b/>
          <w:i/>
          <w:color w:val="auto"/>
          <w:sz w:val="28"/>
          <w:szCs w:val="28"/>
        </w:rPr>
        <w:t>Валовой региональный продукт</w:t>
      </w:r>
    </w:p>
    <w:p w:rsidR="003D6724" w:rsidRPr="00936040" w:rsidRDefault="000E7EB0" w:rsidP="003318A1">
      <w:pPr>
        <w:ind w:firstLine="708"/>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По оценке в 202</w:t>
      </w:r>
      <w:r w:rsidR="00133E65" w:rsidRPr="00936040">
        <w:rPr>
          <w:rFonts w:ascii="Times New Roman" w:hAnsi="Times New Roman" w:cs="Times New Roman"/>
          <w:color w:val="auto"/>
          <w:sz w:val="28"/>
          <w:szCs w:val="28"/>
        </w:rPr>
        <w:t>3</w:t>
      </w:r>
      <w:r w:rsidRPr="00936040">
        <w:rPr>
          <w:rFonts w:ascii="Times New Roman" w:hAnsi="Times New Roman" w:cs="Times New Roman"/>
          <w:color w:val="auto"/>
          <w:sz w:val="28"/>
          <w:szCs w:val="28"/>
        </w:rPr>
        <w:t xml:space="preserve"> году темп роста валового регионального продукта составит 10</w:t>
      </w:r>
      <w:r w:rsidR="002420C6">
        <w:rPr>
          <w:rFonts w:ascii="Times New Roman" w:hAnsi="Times New Roman" w:cs="Times New Roman"/>
          <w:color w:val="auto"/>
          <w:sz w:val="28"/>
          <w:szCs w:val="28"/>
        </w:rPr>
        <w:t>3</w:t>
      </w:r>
      <w:r w:rsidRPr="00936040">
        <w:rPr>
          <w:rFonts w:ascii="Times New Roman" w:hAnsi="Times New Roman" w:cs="Times New Roman"/>
          <w:color w:val="auto"/>
          <w:sz w:val="28"/>
          <w:szCs w:val="28"/>
        </w:rPr>
        <w:t>,</w:t>
      </w:r>
      <w:r w:rsidR="002420C6">
        <w:rPr>
          <w:rFonts w:ascii="Times New Roman" w:hAnsi="Times New Roman" w:cs="Times New Roman"/>
          <w:color w:val="auto"/>
          <w:sz w:val="28"/>
          <w:szCs w:val="28"/>
        </w:rPr>
        <w:t>3</w:t>
      </w:r>
      <w:r w:rsidRPr="00936040">
        <w:rPr>
          <w:rFonts w:ascii="Times New Roman" w:hAnsi="Times New Roman" w:cs="Times New Roman"/>
          <w:color w:val="auto"/>
          <w:sz w:val="28"/>
          <w:szCs w:val="28"/>
        </w:rPr>
        <w:t>%. К 202</w:t>
      </w:r>
      <w:r w:rsidR="00133E65" w:rsidRPr="00936040">
        <w:rPr>
          <w:rFonts w:ascii="Times New Roman" w:hAnsi="Times New Roman" w:cs="Times New Roman"/>
          <w:color w:val="auto"/>
          <w:sz w:val="28"/>
          <w:szCs w:val="28"/>
        </w:rPr>
        <w:t>4</w:t>
      </w:r>
      <w:r w:rsidRPr="00936040">
        <w:rPr>
          <w:rFonts w:ascii="Times New Roman" w:hAnsi="Times New Roman" w:cs="Times New Roman"/>
          <w:color w:val="auto"/>
          <w:sz w:val="28"/>
          <w:szCs w:val="28"/>
        </w:rPr>
        <w:t>-202</w:t>
      </w:r>
      <w:r w:rsidR="00133E65" w:rsidRPr="00936040">
        <w:rPr>
          <w:rFonts w:ascii="Times New Roman" w:hAnsi="Times New Roman" w:cs="Times New Roman"/>
          <w:color w:val="auto"/>
          <w:sz w:val="28"/>
          <w:szCs w:val="28"/>
        </w:rPr>
        <w:t>6</w:t>
      </w:r>
      <w:r w:rsidRPr="00936040">
        <w:rPr>
          <w:rFonts w:ascii="Times New Roman" w:hAnsi="Times New Roman" w:cs="Times New Roman"/>
          <w:color w:val="auto"/>
          <w:sz w:val="28"/>
          <w:szCs w:val="28"/>
        </w:rPr>
        <w:t xml:space="preserve"> годам динамика темпа роста ВРП составит: по консервативному варианту – 10</w:t>
      </w:r>
      <w:r w:rsidR="002420C6">
        <w:rPr>
          <w:rFonts w:ascii="Times New Roman" w:hAnsi="Times New Roman" w:cs="Times New Roman"/>
          <w:color w:val="auto"/>
          <w:sz w:val="28"/>
          <w:szCs w:val="28"/>
        </w:rPr>
        <w:t>3</w:t>
      </w:r>
      <w:r w:rsidRPr="00936040">
        <w:rPr>
          <w:rFonts w:ascii="Times New Roman" w:hAnsi="Times New Roman" w:cs="Times New Roman"/>
          <w:color w:val="auto"/>
          <w:sz w:val="28"/>
          <w:szCs w:val="28"/>
        </w:rPr>
        <w:t>%, 10</w:t>
      </w:r>
      <w:r w:rsidR="00B52B2B" w:rsidRPr="00936040">
        <w:rPr>
          <w:rFonts w:ascii="Times New Roman" w:hAnsi="Times New Roman" w:cs="Times New Roman"/>
          <w:color w:val="auto"/>
          <w:sz w:val="28"/>
          <w:szCs w:val="28"/>
        </w:rPr>
        <w:t>3</w:t>
      </w:r>
      <w:r w:rsidRPr="00936040">
        <w:rPr>
          <w:rFonts w:ascii="Times New Roman" w:hAnsi="Times New Roman" w:cs="Times New Roman"/>
          <w:color w:val="auto"/>
          <w:sz w:val="28"/>
          <w:szCs w:val="28"/>
        </w:rPr>
        <w:t>,</w:t>
      </w:r>
      <w:r w:rsidR="00B52B2B" w:rsidRPr="00936040">
        <w:rPr>
          <w:rFonts w:ascii="Times New Roman" w:hAnsi="Times New Roman" w:cs="Times New Roman"/>
          <w:color w:val="auto"/>
          <w:sz w:val="28"/>
          <w:szCs w:val="28"/>
        </w:rPr>
        <w:t>1</w:t>
      </w:r>
      <w:r w:rsidRPr="00936040">
        <w:rPr>
          <w:rFonts w:ascii="Times New Roman" w:hAnsi="Times New Roman" w:cs="Times New Roman"/>
          <w:color w:val="auto"/>
          <w:sz w:val="28"/>
          <w:szCs w:val="28"/>
        </w:rPr>
        <w:t>% и 10</w:t>
      </w:r>
      <w:r w:rsidR="00133E65" w:rsidRPr="00936040">
        <w:rPr>
          <w:rFonts w:ascii="Times New Roman" w:hAnsi="Times New Roman" w:cs="Times New Roman"/>
          <w:color w:val="auto"/>
          <w:sz w:val="28"/>
          <w:szCs w:val="28"/>
        </w:rPr>
        <w:t>3</w:t>
      </w:r>
      <w:r w:rsidR="003D6724" w:rsidRPr="00936040">
        <w:rPr>
          <w:rFonts w:ascii="Times New Roman" w:hAnsi="Times New Roman" w:cs="Times New Roman"/>
          <w:color w:val="auto"/>
          <w:sz w:val="28"/>
          <w:szCs w:val="28"/>
        </w:rPr>
        <w:t>,</w:t>
      </w:r>
      <w:r w:rsidR="00B52B2B" w:rsidRPr="00936040">
        <w:rPr>
          <w:rFonts w:ascii="Times New Roman" w:hAnsi="Times New Roman" w:cs="Times New Roman"/>
          <w:color w:val="auto"/>
          <w:sz w:val="28"/>
          <w:szCs w:val="28"/>
        </w:rPr>
        <w:t>2</w:t>
      </w:r>
      <w:r w:rsidRPr="00936040">
        <w:rPr>
          <w:rFonts w:ascii="Times New Roman" w:hAnsi="Times New Roman" w:cs="Times New Roman"/>
          <w:color w:val="auto"/>
          <w:sz w:val="28"/>
          <w:szCs w:val="28"/>
        </w:rPr>
        <w:t xml:space="preserve">% соответственно; по базовому варианту </w:t>
      </w:r>
      <w:r w:rsidR="002420C6">
        <w:rPr>
          <w:rFonts w:ascii="Times New Roman" w:hAnsi="Times New Roman" w:cs="Times New Roman"/>
          <w:color w:val="auto"/>
          <w:sz w:val="28"/>
          <w:szCs w:val="28"/>
        </w:rPr>
        <w:t>–</w:t>
      </w:r>
      <w:r w:rsidRPr="00936040">
        <w:rPr>
          <w:rFonts w:ascii="Times New Roman" w:hAnsi="Times New Roman" w:cs="Times New Roman"/>
          <w:color w:val="auto"/>
          <w:sz w:val="28"/>
          <w:szCs w:val="28"/>
        </w:rPr>
        <w:t xml:space="preserve"> 10</w:t>
      </w:r>
      <w:r w:rsidR="002420C6">
        <w:rPr>
          <w:rFonts w:ascii="Times New Roman" w:hAnsi="Times New Roman" w:cs="Times New Roman"/>
          <w:color w:val="auto"/>
          <w:sz w:val="28"/>
          <w:szCs w:val="28"/>
        </w:rPr>
        <w:t>3,2</w:t>
      </w:r>
      <w:r w:rsidRPr="00936040">
        <w:rPr>
          <w:rFonts w:ascii="Times New Roman" w:hAnsi="Times New Roman" w:cs="Times New Roman"/>
          <w:color w:val="auto"/>
          <w:sz w:val="28"/>
          <w:szCs w:val="28"/>
        </w:rPr>
        <w:t>%, 10</w:t>
      </w:r>
      <w:r w:rsidR="003D6724" w:rsidRPr="00936040">
        <w:rPr>
          <w:rFonts w:ascii="Times New Roman" w:hAnsi="Times New Roman" w:cs="Times New Roman"/>
          <w:color w:val="auto"/>
          <w:sz w:val="28"/>
          <w:szCs w:val="28"/>
        </w:rPr>
        <w:t>3</w:t>
      </w:r>
      <w:r w:rsidRPr="00936040">
        <w:rPr>
          <w:rFonts w:ascii="Times New Roman" w:hAnsi="Times New Roman" w:cs="Times New Roman"/>
          <w:color w:val="auto"/>
          <w:sz w:val="28"/>
          <w:szCs w:val="28"/>
        </w:rPr>
        <w:t>,</w:t>
      </w:r>
      <w:r w:rsidR="002420C6">
        <w:rPr>
          <w:rFonts w:ascii="Times New Roman" w:hAnsi="Times New Roman" w:cs="Times New Roman"/>
          <w:color w:val="auto"/>
          <w:sz w:val="28"/>
          <w:szCs w:val="28"/>
        </w:rPr>
        <w:t>3</w:t>
      </w:r>
      <w:r w:rsidRPr="00936040">
        <w:rPr>
          <w:rFonts w:ascii="Times New Roman" w:hAnsi="Times New Roman" w:cs="Times New Roman"/>
          <w:color w:val="auto"/>
          <w:sz w:val="28"/>
          <w:szCs w:val="28"/>
        </w:rPr>
        <w:t>% и 10</w:t>
      </w:r>
      <w:r w:rsidR="00133E65" w:rsidRPr="00936040">
        <w:rPr>
          <w:rFonts w:ascii="Times New Roman" w:hAnsi="Times New Roman" w:cs="Times New Roman"/>
          <w:color w:val="auto"/>
          <w:sz w:val="28"/>
          <w:szCs w:val="28"/>
        </w:rPr>
        <w:t>3</w:t>
      </w:r>
      <w:r w:rsidR="00B52B2B" w:rsidRPr="00936040">
        <w:rPr>
          <w:rFonts w:ascii="Times New Roman" w:hAnsi="Times New Roman" w:cs="Times New Roman"/>
          <w:color w:val="auto"/>
          <w:sz w:val="28"/>
          <w:szCs w:val="28"/>
        </w:rPr>
        <w:t>,</w:t>
      </w:r>
      <w:r w:rsidR="002420C6">
        <w:rPr>
          <w:rFonts w:ascii="Times New Roman" w:hAnsi="Times New Roman" w:cs="Times New Roman"/>
          <w:color w:val="auto"/>
          <w:sz w:val="28"/>
          <w:szCs w:val="28"/>
        </w:rPr>
        <w:t>4</w:t>
      </w:r>
      <w:r w:rsidRPr="00936040">
        <w:rPr>
          <w:rFonts w:ascii="Times New Roman" w:hAnsi="Times New Roman" w:cs="Times New Roman"/>
          <w:color w:val="auto"/>
          <w:sz w:val="28"/>
          <w:szCs w:val="28"/>
        </w:rPr>
        <w:t xml:space="preserve">% соответственно. </w:t>
      </w:r>
      <w:r w:rsidR="003D6724" w:rsidRPr="00936040">
        <w:rPr>
          <w:rFonts w:ascii="Times New Roman" w:hAnsi="Times New Roman" w:cs="Times New Roman"/>
          <w:color w:val="auto"/>
          <w:sz w:val="28"/>
          <w:szCs w:val="28"/>
        </w:rPr>
        <w:t>Это обусловлено, прежде всего, изменением индексов физического объема валовой добавленной стоимости по видам деятельности: «Добыча полезных ископаемых», что связано с ожидаемыми тенденциями развития конъюнктуры рынка железорудного сырья, реализацией инвестиционных проектов; «Обеспечение электрической энергией, газом и паром; кондиционирование воздуха», что связано с уменьшением выработки электроэнергии Курской АЭС в связи с проведением плановых ремонтных работ и модернизацией энергоблоков.</w:t>
      </w:r>
    </w:p>
    <w:p w:rsidR="003D6724" w:rsidRPr="00936040" w:rsidRDefault="003D6724" w:rsidP="003318A1">
      <w:pPr>
        <w:ind w:firstLine="708"/>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Наибольшую долю в валовом региональном продукте в прогнозируемом периоде занимает промышленность (добыча полезных ископаемых; обрабатывающие производства; обеспечение электрической энергией, газом и паром, кондиционирование воздуха</w:t>
      </w:r>
      <w:r w:rsidR="00133E65" w:rsidRPr="00936040">
        <w:rPr>
          <w:rFonts w:ascii="Times New Roman" w:hAnsi="Times New Roman" w:cs="Times New Roman"/>
          <w:color w:val="auto"/>
          <w:sz w:val="28"/>
          <w:szCs w:val="28"/>
        </w:rPr>
        <w:t>; водоснабжение</w:t>
      </w:r>
      <w:r w:rsidRPr="00936040">
        <w:rPr>
          <w:rFonts w:ascii="Times New Roman" w:hAnsi="Times New Roman" w:cs="Times New Roman"/>
          <w:color w:val="auto"/>
          <w:sz w:val="28"/>
          <w:szCs w:val="28"/>
        </w:rPr>
        <w:t xml:space="preserve">) – </w:t>
      </w:r>
      <w:r w:rsidR="00133E65" w:rsidRPr="00936040">
        <w:rPr>
          <w:rFonts w:ascii="Times New Roman" w:hAnsi="Times New Roman" w:cs="Times New Roman"/>
          <w:color w:val="auto"/>
          <w:sz w:val="28"/>
          <w:szCs w:val="28"/>
        </w:rPr>
        <w:t>около</w:t>
      </w:r>
      <w:r w:rsidRPr="00936040">
        <w:rPr>
          <w:rFonts w:ascii="Times New Roman" w:hAnsi="Times New Roman" w:cs="Times New Roman"/>
          <w:color w:val="auto"/>
          <w:sz w:val="28"/>
          <w:szCs w:val="28"/>
        </w:rPr>
        <w:t xml:space="preserve"> 3</w:t>
      </w:r>
      <w:r w:rsidR="00133E65" w:rsidRPr="00936040">
        <w:rPr>
          <w:rFonts w:ascii="Times New Roman" w:hAnsi="Times New Roman" w:cs="Times New Roman"/>
          <w:color w:val="auto"/>
          <w:sz w:val="28"/>
          <w:szCs w:val="28"/>
        </w:rPr>
        <w:t>0</w:t>
      </w:r>
      <w:r w:rsidRPr="00936040">
        <w:rPr>
          <w:rFonts w:ascii="Times New Roman" w:hAnsi="Times New Roman" w:cs="Times New Roman"/>
          <w:color w:val="auto"/>
          <w:sz w:val="28"/>
          <w:szCs w:val="28"/>
        </w:rPr>
        <w:t>%.</w:t>
      </w:r>
    </w:p>
    <w:p w:rsidR="003318A1" w:rsidRPr="00936040" w:rsidRDefault="003318A1" w:rsidP="003318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Удельный вес вновь созданной продукции сельского хозяйства прогнозируется в среднем по всем вариантам на уровне </w:t>
      </w:r>
      <w:r w:rsidR="0012380D">
        <w:rPr>
          <w:rFonts w:ascii="Times New Roman" w:hAnsi="Times New Roman" w:cs="Times New Roman"/>
          <w:color w:val="auto"/>
          <w:sz w:val="28"/>
          <w:szCs w:val="28"/>
        </w:rPr>
        <w:t>1</w:t>
      </w:r>
      <w:r w:rsidRPr="00936040">
        <w:rPr>
          <w:rFonts w:ascii="Times New Roman" w:hAnsi="Times New Roman" w:cs="Times New Roman"/>
          <w:color w:val="auto"/>
          <w:sz w:val="28"/>
          <w:szCs w:val="28"/>
        </w:rPr>
        <w:t xml:space="preserve">6%, оптовой и розничной торговли – около </w:t>
      </w:r>
      <w:r w:rsidR="0012380D">
        <w:rPr>
          <w:rFonts w:ascii="Times New Roman" w:hAnsi="Times New Roman" w:cs="Times New Roman"/>
          <w:color w:val="auto"/>
          <w:sz w:val="28"/>
          <w:szCs w:val="28"/>
        </w:rPr>
        <w:t>8</w:t>
      </w:r>
      <w:r w:rsidRPr="00936040">
        <w:rPr>
          <w:rFonts w:ascii="Times New Roman" w:hAnsi="Times New Roman" w:cs="Times New Roman"/>
          <w:color w:val="auto"/>
          <w:sz w:val="28"/>
          <w:szCs w:val="28"/>
        </w:rPr>
        <w:t xml:space="preserve">%, строительства – </w:t>
      </w:r>
      <w:r w:rsidR="0012380D">
        <w:rPr>
          <w:rFonts w:ascii="Times New Roman" w:hAnsi="Times New Roman" w:cs="Times New Roman"/>
          <w:color w:val="auto"/>
          <w:sz w:val="28"/>
          <w:szCs w:val="28"/>
        </w:rPr>
        <w:t>7</w:t>
      </w:r>
      <w:r w:rsidRPr="00936040">
        <w:rPr>
          <w:rFonts w:ascii="Times New Roman" w:hAnsi="Times New Roman" w:cs="Times New Roman"/>
          <w:color w:val="auto"/>
          <w:sz w:val="28"/>
          <w:szCs w:val="28"/>
        </w:rPr>
        <w:t>%, транспорта и связи –</w:t>
      </w:r>
      <w:r w:rsidR="0012380D">
        <w:rPr>
          <w:rFonts w:ascii="Times New Roman" w:hAnsi="Times New Roman" w:cs="Times New Roman"/>
          <w:color w:val="auto"/>
          <w:sz w:val="28"/>
          <w:szCs w:val="28"/>
        </w:rPr>
        <w:t xml:space="preserve"> 3</w:t>
      </w:r>
      <w:r w:rsidRPr="00936040">
        <w:rPr>
          <w:rFonts w:ascii="Times New Roman" w:hAnsi="Times New Roman" w:cs="Times New Roman"/>
          <w:color w:val="auto"/>
          <w:sz w:val="28"/>
          <w:szCs w:val="28"/>
        </w:rPr>
        <w:t>%.</w:t>
      </w:r>
    </w:p>
    <w:p w:rsidR="000E7EB0" w:rsidRPr="00936040" w:rsidRDefault="000E7EB0" w:rsidP="00950E41">
      <w:pPr>
        <w:ind w:firstLine="720"/>
        <w:jc w:val="both"/>
        <w:rPr>
          <w:rFonts w:ascii="Times New Roman" w:hAnsi="Times New Roman" w:cs="Times New Roman"/>
          <w:b/>
          <w:i/>
          <w:color w:val="auto"/>
          <w:sz w:val="28"/>
          <w:szCs w:val="28"/>
        </w:rPr>
      </w:pPr>
      <w:r w:rsidRPr="00936040">
        <w:rPr>
          <w:rFonts w:ascii="Times New Roman" w:hAnsi="Times New Roman" w:cs="Times New Roman"/>
          <w:b/>
          <w:i/>
          <w:color w:val="auto"/>
          <w:sz w:val="28"/>
          <w:szCs w:val="28"/>
        </w:rPr>
        <w:t>Демография</w:t>
      </w:r>
    </w:p>
    <w:p w:rsidR="000A75B5" w:rsidRPr="00936040" w:rsidRDefault="000A75B5" w:rsidP="000A75B5">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Все варианты прогноза до 2026 года предполагают снижение среднегодовой численности населения относительно 2022 года. </w:t>
      </w:r>
    </w:p>
    <w:p w:rsidR="0036764E" w:rsidRPr="00936040" w:rsidRDefault="0036764E" w:rsidP="0036764E">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Существенное влияние на сокращение численности населения Курской области окажет сложная демографическая ситуация, связанная со снижением количества рождений по причине сокращения числа женщин </w:t>
      </w:r>
      <w:r w:rsidRPr="00936040">
        <w:rPr>
          <w:rFonts w:ascii="Times New Roman" w:hAnsi="Times New Roman"/>
          <w:color w:val="auto"/>
          <w:sz w:val="28"/>
          <w:szCs w:val="28"/>
        </w:rPr>
        <w:lastRenderedPageBreak/>
        <w:t>репродуктивного</w:t>
      </w:r>
      <w:r w:rsidRPr="00936040">
        <w:rPr>
          <w:rFonts w:ascii="Times New Roman" w:hAnsi="Times New Roman" w:cs="Times New Roman"/>
          <w:color w:val="auto"/>
          <w:sz w:val="28"/>
          <w:szCs w:val="28"/>
        </w:rPr>
        <w:t xml:space="preserve"> возраста, а также </w:t>
      </w:r>
      <w:r w:rsidRPr="00936040">
        <w:rPr>
          <w:rFonts w:ascii="Times New Roman" w:hAnsi="Times New Roman"/>
          <w:color w:val="auto"/>
          <w:sz w:val="28"/>
          <w:szCs w:val="28"/>
        </w:rPr>
        <w:t>откладывание рождения детей женщинами на более поздний период.</w:t>
      </w:r>
    </w:p>
    <w:p w:rsidR="000A75B5" w:rsidRPr="00936040" w:rsidRDefault="000A75B5" w:rsidP="000A75B5">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Прогнозное значение среднегодовой численности населения в 2024 году составит 1055,0 тыс. человек (по консервативному варианту), 1056,0 тыс. человек (по базовому варианту), что ниже значения 2023 года на 8,0 тыс. человек и 7,0 тыс. человек соответственно; в 2025 году – 1049,0 тыс. человек (по консервативному варианту), 1050,0 тыс. человек (по базовому варианту), снижение к 2024 году – на 6,0 тыс. человек по двум вариантам. В 2026 году среднегодовая численность населения ожидается со снижением к 2025 году на 7,0 тыс. человек по консервативному варианту, что составит 1042,0 тыс. человек и на 5,0 тыс. человек по базовому варианту – 1045,0 тыс. человек. </w:t>
      </w:r>
    </w:p>
    <w:p w:rsidR="000A75B5" w:rsidRPr="00936040" w:rsidRDefault="000A75B5" w:rsidP="000A75B5">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Планируется, что принимаемые федеральные и региональные меры поддержки семей с детьми окажут положительное влияние на демографические процессы. В 2024 году общий коэффициент рождаемости ожидается на уровне 7,3 промилле (по консервативному варианту), 7,8 промилле (по базовому варианту); в 2025 году – 7,4 промилле (по консервативному варианту), 8,2 промилле (по базовому варианту); в 2026 году -  7,6 промилле (по консервативному варианту), 8,6 промилле (по базовому варианту). </w:t>
      </w:r>
    </w:p>
    <w:p w:rsidR="000A75B5" w:rsidRPr="00936040" w:rsidRDefault="000A75B5" w:rsidP="000A75B5">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Общий коэффициент смертности прогнозируется по консервативному варианту в 2024, 2025, 2026 годах на уровне 14,9, 14,8 и 14,7 промилле соответственно, по базовому варианту в 2024, 2025, 2026 годах</w:t>
      </w:r>
      <w:r w:rsidR="00E56BFD">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 xml:space="preserve"> на уровне 14,7, 14,6 и 14,3 промилле соответственно. </w:t>
      </w:r>
    </w:p>
    <w:p w:rsidR="000A75B5" w:rsidRPr="00936040" w:rsidRDefault="000A75B5" w:rsidP="000A75B5">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Естественный прирост населения ожидается отрицательным на весь прогнозируемый период. </w:t>
      </w:r>
      <w:proofErr w:type="gramStart"/>
      <w:r w:rsidRPr="00936040">
        <w:rPr>
          <w:rFonts w:ascii="Times New Roman" w:hAnsi="Times New Roman" w:cs="Times New Roman"/>
          <w:color w:val="auto"/>
          <w:sz w:val="28"/>
          <w:szCs w:val="28"/>
        </w:rPr>
        <w:t>В 2024 году общий коэффициент естественного прироста прогнозируется на уровне минус 8,0 промилле (по консервативному варианту), минус 6,9 промилле (по базовому варианту); в 2025 году - минус 7,0 промилле (по консервативному варианту), минус 6,4 промилле (по базовому варианту); в 2026 году - минус 7,1 промилле (по консервативному варианту), минус 5,7 промилле (по базовому варианту).</w:t>
      </w:r>
      <w:proofErr w:type="gramEnd"/>
    </w:p>
    <w:p w:rsidR="00EB14C1" w:rsidRPr="00936040" w:rsidRDefault="00EB14C1" w:rsidP="00EB14C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 целях стабилизации демографической ситуации в регионе продолжится реализация государственной программы «Социальная поддержка граждан в Курской области», плана основных мероприятий, проводимых в рамках объявленного Президентом Российской Федерации  В.В. Путиным Десятилетия детства, а также мероприятий в соответствии с Концепцией демографической политики Российской Федерации на период до 2025 года.</w:t>
      </w:r>
    </w:p>
    <w:p w:rsidR="00EB14C1" w:rsidRPr="00936040" w:rsidRDefault="000A619C" w:rsidP="00EB14C1">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00EB14C1" w:rsidRPr="00936040">
        <w:rPr>
          <w:rFonts w:ascii="Times New Roman" w:hAnsi="Times New Roman" w:cs="Times New Roman"/>
          <w:color w:val="auto"/>
          <w:sz w:val="28"/>
          <w:szCs w:val="28"/>
        </w:rPr>
        <w:t xml:space="preserve"> целях улучшения демографической ситуации в Курской области в Закон Курской области от 10 декабря 2008 года № 108-ЗКО «О государственной поддержке семей, имеющих детей, в Курской области» введен ряд дополнительных стимулирующих мер семьям с детьми, в том числе многодетным.</w:t>
      </w:r>
    </w:p>
    <w:p w:rsidR="00EB14C1" w:rsidRPr="00936040" w:rsidRDefault="00EB14C1" w:rsidP="00EB14C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В рамках реализации в Курской области национального проекта «Демография» с 2019 года реализуются 5 региональных проектов, </w:t>
      </w:r>
      <w:r w:rsidRPr="00936040">
        <w:rPr>
          <w:rFonts w:ascii="Times New Roman" w:hAnsi="Times New Roman" w:cs="Times New Roman"/>
          <w:color w:val="auto"/>
          <w:sz w:val="28"/>
          <w:szCs w:val="28"/>
        </w:rPr>
        <w:lastRenderedPageBreak/>
        <w:t>предусматривающих предоставление мер финансовой поддержки семьям с детьми, содействие занятости матерей и создание дополнительных мест в детских садах, а также в группах кратковременного пребывания детей дошкольного возраста.</w:t>
      </w:r>
    </w:p>
    <w:p w:rsidR="00BE72AF" w:rsidRPr="00936040" w:rsidRDefault="000E7EB0" w:rsidP="00BE72AF">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В рамках национального проекта «Здравоохранение» с 2019 года реализуются </w:t>
      </w:r>
      <w:r w:rsidR="004E23C9" w:rsidRPr="00936040">
        <w:rPr>
          <w:rFonts w:ascii="Times New Roman" w:hAnsi="Times New Roman" w:cs="Times New Roman"/>
          <w:color w:val="auto"/>
          <w:sz w:val="28"/>
          <w:szCs w:val="28"/>
        </w:rPr>
        <w:t>8</w:t>
      </w:r>
      <w:r w:rsidRPr="00936040">
        <w:rPr>
          <w:rFonts w:ascii="Times New Roman" w:hAnsi="Times New Roman" w:cs="Times New Roman"/>
          <w:color w:val="auto"/>
          <w:sz w:val="28"/>
          <w:szCs w:val="28"/>
        </w:rPr>
        <w:t xml:space="preserve"> региональных проектов, направленных на профилактику развития </w:t>
      </w:r>
      <w:proofErr w:type="spellStart"/>
      <w:proofErr w:type="gramStart"/>
      <w:r w:rsidRPr="00936040">
        <w:rPr>
          <w:rFonts w:ascii="Times New Roman" w:hAnsi="Times New Roman" w:cs="Times New Roman"/>
          <w:color w:val="auto"/>
          <w:sz w:val="28"/>
          <w:szCs w:val="28"/>
        </w:rPr>
        <w:t>сердечно-сосудистых</w:t>
      </w:r>
      <w:proofErr w:type="spellEnd"/>
      <w:proofErr w:type="gramEnd"/>
      <w:r w:rsidRPr="00936040">
        <w:rPr>
          <w:rFonts w:ascii="Times New Roman" w:hAnsi="Times New Roman" w:cs="Times New Roman"/>
          <w:color w:val="auto"/>
          <w:sz w:val="28"/>
          <w:szCs w:val="28"/>
        </w:rPr>
        <w:t xml:space="preserve"> заболеваний, снижение смерт</w:t>
      </w:r>
      <w:r w:rsidR="00BE72AF" w:rsidRPr="00936040">
        <w:rPr>
          <w:rFonts w:ascii="Times New Roman" w:hAnsi="Times New Roman" w:cs="Times New Roman"/>
          <w:color w:val="auto"/>
          <w:sz w:val="28"/>
          <w:szCs w:val="28"/>
        </w:rPr>
        <w:t xml:space="preserve">ности населения Курской области, в том числе </w:t>
      </w:r>
      <w:r w:rsidRPr="00936040">
        <w:rPr>
          <w:rFonts w:ascii="Times New Roman" w:hAnsi="Times New Roman" w:cs="Times New Roman"/>
          <w:color w:val="auto"/>
          <w:sz w:val="28"/>
          <w:szCs w:val="28"/>
        </w:rPr>
        <w:t xml:space="preserve">от новообразований, </w:t>
      </w:r>
      <w:r w:rsidR="00BE72AF" w:rsidRPr="00936040">
        <w:rPr>
          <w:rFonts w:ascii="Times New Roman" w:hAnsi="Times New Roman" w:cs="Times New Roman"/>
          <w:color w:val="auto"/>
          <w:sz w:val="28"/>
          <w:szCs w:val="28"/>
        </w:rPr>
        <w:t xml:space="preserve">болезней системы кровообращения; увеличения продолжительности жизни. </w:t>
      </w:r>
    </w:p>
    <w:p w:rsidR="000E7EB0" w:rsidRPr="00936040" w:rsidRDefault="000E7EB0" w:rsidP="00BE72AF">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 Курской области продолжится реализация государственной программы «Развитие здравоохранения в Курской области».</w:t>
      </w:r>
    </w:p>
    <w:p w:rsidR="00C127A1" w:rsidRPr="00936040" w:rsidRDefault="00C127A1" w:rsidP="00C127A1">
      <w:pPr>
        <w:ind w:firstLine="709"/>
        <w:jc w:val="both"/>
        <w:rPr>
          <w:rFonts w:ascii="Times New Roman" w:hAnsi="Times New Roman" w:cs="Times New Roman"/>
          <w:b/>
          <w:i/>
          <w:color w:val="auto"/>
          <w:sz w:val="28"/>
          <w:szCs w:val="28"/>
        </w:rPr>
      </w:pPr>
      <w:r w:rsidRPr="00936040">
        <w:rPr>
          <w:rFonts w:ascii="Times New Roman" w:hAnsi="Times New Roman" w:cs="Times New Roman"/>
          <w:b/>
          <w:i/>
          <w:color w:val="auto"/>
          <w:sz w:val="28"/>
          <w:szCs w:val="28"/>
        </w:rPr>
        <w:t>Рынок труда</w:t>
      </w:r>
    </w:p>
    <w:p w:rsidR="00C127A1" w:rsidRPr="00936040" w:rsidRDefault="00C127A1" w:rsidP="00C127A1">
      <w:pPr>
        <w:pStyle w:val="ad"/>
        <w:spacing w:before="0" w:after="0"/>
        <w:ind w:firstLine="708"/>
        <w:jc w:val="both"/>
        <w:rPr>
          <w:rFonts w:ascii="Times New Roman" w:eastAsia="Calibri" w:hAnsi="Times New Roman"/>
          <w:color w:val="auto"/>
          <w:sz w:val="28"/>
          <w:szCs w:val="28"/>
        </w:rPr>
      </w:pPr>
      <w:r w:rsidRPr="00936040">
        <w:rPr>
          <w:rFonts w:ascii="Times New Roman" w:eastAsia="Calibri" w:hAnsi="Times New Roman"/>
          <w:color w:val="auto"/>
          <w:sz w:val="28"/>
          <w:szCs w:val="28"/>
        </w:rPr>
        <w:t xml:space="preserve">В среднесрочной перспективе определяющими факторами развития сферы занятости и рынка труда </w:t>
      </w:r>
      <w:r w:rsidRPr="00936040">
        <w:rPr>
          <w:rFonts w:ascii="Times New Roman" w:hAnsi="Times New Roman"/>
          <w:color w:val="auto"/>
          <w:sz w:val="28"/>
          <w:szCs w:val="28"/>
        </w:rPr>
        <w:t>Курской области</w:t>
      </w:r>
      <w:r w:rsidRPr="00936040">
        <w:rPr>
          <w:rFonts w:ascii="Times New Roman" w:eastAsia="Calibri" w:hAnsi="Times New Roman"/>
          <w:color w:val="auto"/>
          <w:sz w:val="28"/>
          <w:szCs w:val="28"/>
        </w:rPr>
        <w:t xml:space="preserve"> будут являться демографические ограничения, обусловленные сокращением численности населения трудоспособного возраста. </w:t>
      </w:r>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 ближайшей перспективе все действия будут направлены на стабилизацию ситуации на рынке труда, снижение уровня регистрируемой безработицы, предупреждение массовой и сокращение длительной безработицы, смягчение территориальных и профессиональных диспропорций в структуре занятости населения, принятие мер для смягчения отрицательных последствий высвобождений.</w:t>
      </w:r>
    </w:p>
    <w:p w:rsidR="00C127A1" w:rsidRPr="00936040" w:rsidRDefault="00C127A1" w:rsidP="00C127A1">
      <w:pPr>
        <w:ind w:firstLine="709"/>
        <w:jc w:val="both"/>
        <w:rPr>
          <w:rFonts w:ascii="Times New Roman" w:hAnsi="Times New Roman" w:cs="Times New Roman"/>
          <w:color w:val="auto"/>
          <w:sz w:val="28"/>
          <w:szCs w:val="28"/>
        </w:rPr>
      </w:pPr>
      <w:proofErr w:type="gramStart"/>
      <w:r w:rsidRPr="00936040">
        <w:rPr>
          <w:rFonts w:ascii="Times New Roman" w:hAnsi="Times New Roman" w:cs="Times New Roman"/>
          <w:color w:val="auto"/>
          <w:sz w:val="28"/>
          <w:szCs w:val="28"/>
        </w:rPr>
        <w:t>Численность рабочей силы (экономически активного населения) в 2024 году прогнозируется на уровне 552,5</w:t>
      </w:r>
      <w:r w:rsidR="00F23DAE"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тыс. человек (консервативный вариант) и 552,6 тыс. человек (базовый вариант), в 2025 году – на уровне 552,3 тыс. человек (консервативный вариант) и 552,5 тыс. человек (базовый вариант), в 2026 году – на уровне 552,2 тыс. человек (консервативный вариант) и 552,4 тыс. человек (базовый вариант).</w:t>
      </w:r>
      <w:proofErr w:type="gramEnd"/>
    </w:p>
    <w:p w:rsidR="00C127A1" w:rsidRPr="00936040" w:rsidRDefault="00C127A1" w:rsidP="00C127A1">
      <w:pPr>
        <w:ind w:firstLine="709"/>
        <w:jc w:val="both"/>
        <w:rPr>
          <w:rFonts w:ascii="Times New Roman" w:hAnsi="Times New Roman" w:cs="Times New Roman"/>
          <w:color w:val="auto"/>
          <w:sz w:val="28"/>
          <w:szCs w:val="28"/>
        </w:rPr>
      </w:pPr>
      <w:proofErr w:type="gramStart"/>
      <w:r w:rsidRPr="00936040">
        <w:rPr>
          <w:rFonts w:ascii="Times New Roman" w:hAnsi="Times New Roman" w:cs="Times New Roman"/>
          <w:color w:val="auto"/>
          <w:sz w:val="28"/>
          <w:szCs w:val="28"/>
        </w:rPr>
        <w:t xml:space="preserve">Среднегодовая численность занятых в экономике планируется по консервативному варианту в 2024 году на уровне 513,0 тыс. человек, в 2025 году – 513,1 тыс. человек, в 2026 году – 513,3 тыс. человек; по базовому варианту в 2024 году – 514,3 тыс. человек, в 2025 году –514,9 тыс. человек, в 2026 году – 515,5 тыс. человек. </w:t>
      </w:r>
      <w:proofErr w:type="gramEnd"/>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С учетом складывающейся ситуации на рынке труда Курской области численность безработных граждан, зарегистрированных в органах службы занятости, а также уровень регистрируемой безработицы прогнозируется </w:t>
      </w:r>
      <w:proofErr w:type="gramStart"/>
      <w:r w:rsidRPr="00936040">
        <w:rPr>
          <w:rFonts w:ascii="Times New Roman" w:hAnsi="Times New Roman" w:cs="Times New Roman"/>
          <w:color w:val="auto"/>
          <w:sz w:val="28"/>
          <w:szCs w:val="28"/>
        </w:rPr>
        <w:t>на конец</w:t>
      </w:r>
      <w:proofErr w:type="gramEnd"/>
      <w:r w:rsidRPr="00936040">
        <w:rPr>
          <w:rFonts w:ascii="Times New Roman" w:hAnsi="Times New Roman" w:cs="Times New Roman"/>
          <w:color w:val="auto"/>
          <w:sz w:val="28"/>
          <w:szCs w:val="28"/>
        </w:rPr>
        <w:t xml:space="preserve"> 2024 года по консервативному варианту – 2,4 тыс. человек и 0,43%; по базовому варианту – 2,3 тыс. человек и 0,42%. </w:t>
      </w:r>
    </w:p>
    <w:p w:rsidR="00C127A1" w:rsidRPr="00936040" w:rsidRDefault="00C127A1" w:rsidP="00C127A1">
      <w:pPr>
        <w:ind w:firstLine="709"/>
        <w:jc w:val="both"/>
        <w:rPr>
          <w:rFonts w:ascii="Times New Roman" w:hAnsi="Times New Roman" w:cs="Times New Roman"/>
          <w:color w:val="auto"/>
          <w:sz w:val="28"/>
          <w:szCs w:val="28"/>
        </w:rPr>
      </w:pPr>
      <w:proofErr w:type="gramStart"/>
      <w:r w:rsidRPr="00936040">
        <w:rPr>
          <w:rFonts w:ascii="Times New Roman" w:hAnsi="Times New Roman" w:cs="Times New Roman"/>
          <w:color w:val="auto"/>
          <w:sz w:val="28"/>
          <w:szCs w:val="28"/>
        </w:rPr>
        <w:t>На конец</w:t>
      </w:r>
      <w:proofErr w:type="gramEnd"/>
      <w:r w:rsidRPr="00936040">
        <w:rPr>
          <w:rFonts w:ascii="Times New Roman" w:hAnsi="Times New Roman" w:cs="Times New Roman"/>
          <w:color w:val="auto"/>
          <w:sz w:val="28"/>
          <w:szCs w:val="28"/>
        </w:rPr>
        <w:t xml:space="preserve"> 2025 года прогнозируемая численность безработных граждан, зарегистрированных в органах службы занятости, составит </w:t>
      </w:r>
      <w:r w:rsidR="00D824C5">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2,4 тыс. человек, уровень регистрируемой безработицы – 0,43% (консервативный вариант); 2,3 тыс. человек и 0,42% соответственно (базовый вариант).</w:t>
      </w:r>
    </w:p>
    <w:p w:rsidR="00C127A1" w:rsidRPr="00936040" w:rsidRDefault="00C127A1" w:rsidP="00C127A1">
      <w:pPr>
        <w:ind w:firstLine="709"/>
        <w:jc w:val="both"/>
        <w:rPr>
          <w:rFonts w:ascii="Times New Roman" w:hAnsi="Times New Roman" w:cs="Times New Roman"/>
          <w:color w:val="auto"/>
          <w:sz w:val="28"/>
          <w:szCs w:val="28"/>
        </w:rPr>
      </w:pPr>
      <w:proofErr w:type="gramStart"/>
      <w:r w:rsidRPr="00936040">
        <w:rPr>
          <w:rFonts w:ascii="Times New Roman" w:hAnsi="Times New Roman" w:cs="Times New Roman"/>
          <w:color w:val="auto"/>
          <w:sz w:val="28"/>
          <w:szCs w:val="28"/>
        </w:rPr>
        <w:t>На конец</w:t>
      </w:r>
      <w:proofErr w:type="gramEnd"/>
      <w:r w:rsidRPr="00936040">
        <w:rPr>
          <w:rFonts w:ascii="Times New Roman" w:hAnsi="Times New Roman" w:cs="Times New Roman"/>
          <w:color w:val="auto"/>
          <w:sz w:val="28"/>
          <w:szCs w:val="28"/>
        </w:rPr>
        <w:t xml:space="preserve"> 2026 года прогнозируемая численность безработных граждан, зарегистрированных в органах службы занятости, составит </w:t>
      </w:r>
      <w:r w:rsidR="00F1223E">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lastRenderedPageBreak/>
        <w:t>2,3 тыс. человек, уровень регистрируемой безработицы –</w:t>
      </w:r>
      <w:r w:rsidR="00F1223E">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0,42% (консервативный вариант); 2,2 тыс. человек и 0,4% соответственно (базовый вариант).</w:t>
      </w:r>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Уровень безработицы к экономически активному населению (по методологии Международной организации труда) в 2024 году составит 2,64% (консервативный вариант) и 2,62% (базовый вариант); в 2025 году – 2,59% (консервативный вариант), 2,57% (базовый вариант); в 2026 году </w:t>
      </w:r>
      <w:r w:rsidR="00E972D3" w:rsidRPr="00936040">
        <w:rPr>
          <w:rFonts w:ascii="Times New Roman" w:hAnsi="Times New Roman" w:cs="Times New Roman"/>
          <w:color w:val="auto"/>
          <w:sz w:val="28"/>
          <w:szCs w:val="28"/>
        </w:rPr>
        <w:t>–</w:t>
      </w:r>
      <w:r w:rsidR="00AA4359"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 xml:space="preserve">2,55% (консервативный вариант) и 2,53% (базовый вариант). </w:t>
      </w:r>
    </w:p>
    <w:p w:rsidR="00095715" w:rsidRPr="00936040" w:rsidRDefault="00095715" w:rsidP="00095715">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Улучшению ситуации на рынке труда региона в 2024-2026 годах будут способствовать реализация государственной программы Курской области «Содействие занятости населения в Курской области», федерального проекта «Содействие занятости» национального проекта «Демография», Долгосрочной программы содействия занятости молодежи на период до 2030 года в Курской области. В рамках указанных программ предполагается осуществление мероприятий, направленных на содействие занятости населения, в том числе таких категорий, как люди старшего поколения, инвалиды, молодежь, а также женщины, находящиеся в отпуске по уходу за ребенком.</w:t>
      </w:r>
    </w:p>
    <w:p w:rsidR="00F23DAE" w:rsidRPr="00936040" w:rsidRDefault="00F23DAE" w:rsidP="00226130">
      <w:pPr>
        <w:widowControl/>
        <w:ind w:firstLine="720"/>
        <w:jc w:val="both"/>
        <w:rPr>
          <w:rFonts w:ascii="Times New Roman" w:hAnsi="Times New Roman" w:cs="Times New Roman"/>
          <w:color w:val="auto"/>
          <w:sz w:val="28"/>
          <w:szCs w:val="28"/>
        </w:rPr>
      </w:pPr>
    </w:p>
    <w:p w:rsidR="000E7EB0" w:rsidRPr="00AB1ED8" w:rsidRDefault="000E7EB0" w:rsidP="00226130">
      <w:pPr>
        <w:widowControl/>
        <w:ind w:firstLine="720"/>
        <w:jc w:val="both"/>
        <w:rPr>
          <w:rFonts w:ascii="Times New Roman" w:eastAsia="Times New Roman" w:hAnsi="Times New Roman" w:cs="Times New Roman"/>
          <w:b/>
          <w:i/>
          <w:iCs/>
          <w:color w:val="auto"/>
          <w:sz w:val="28"/>
          <w:szCs w:val="28"/>
          <w:lang w:bidi="ar-SA"/>
        </w:rPr>
      </w:pPr>
      <w:r w:rsidRPr="00AB1ED8">
        <w:rPr>
          <w:rFonts w:ascii="Times New Roman" w:eastAsia="Times New Roman" w:hAnsi="Times New Roman" w:cs="Times New Roman"/>
          <w:b/>
          <w:i/>
          <w:iCs/>
          <w:color w:val="auto"/>
          <w:sz w:val="28"/>
          <w:szCs w:val="28"/>
          <w:lang w:bidi="ar-SA"/>
        </w:rPr>
        <w:t>Уровень потребительских цен</w:t>
      </w:r>
    </w:p>
    <w:p w:rsidR="000E7EB0" w:rsidRPr="00936040" w:rsidRDefault="000E7EB0" w:rsidP="00226130">
      <w:pPr>
        <w:widowControl/>
        <w:ind w:firstLine="720"/>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 xml:space="preserve">Основу прогноза индексов цен по Курской области составляют соответствующие прогнозные показатели Минэкономразвития России по стране во временном разрезе. </w:t>
      </w:r>
    </w:p>
    <w:p w:rsidR="000E7EB0" w:rsidRPr="00936040" w:rsidRDefault="000E7EB0" w:rsidP="00226130">
      <w:pPr>
        <w:widowControl/>
        <w:ind w:firstLine="720"/>
        <w:jc w:val="both"/>
        <w:rPr>
          <w:rFonts w:ascii="Times New Roman" w:hAnsi="Times New Roman"/>
          <w:color w:val="auto"/>
          <w:sz w:val="28"/>
          <w:szCs w:val="28"/>
        </w:rPr>
      </w:pPr>
      <w:r w:rsidRPr="00936040">
        <w:rPr>
          <w:rFonts w:ascii="Times New Roman" w:eastAsia="Times New Roman" w:hAnsi="Times New Roman" w:cs="Times New Roman"/>
          <w:color w:val="auto"/>
          <w:sz w:val="28"/>
          <w:szCs w:val="28"/>
          <w:lang w:bidi="ar-SA"/>
        </w:rPr>
        <w:t>В 202</w:t>
      </w:r>
      <w:r w:rsidR="008A3ADA" w:rsidRPr="00936040">
        <w:rPr>
          <w:rFonts w:ascii="Times New Roman" w:eastAsia="Times New Roman" w:hAnsi="Times New Roman" w:cs="Times New Roman"/>
          <w:color w:val="auto"/>
          <w:sz w:val="28"/>
          <w:szCs w:val="28"/>
          <w:lang w:bidi="ar-SA"/>
        </w:rPr>
        <w:t>4</w:t>
      </w:r>
      <w:r w:rsidRPr="00936040">
        <w:rPr>
          <w:rFonts w:ascii="Times New Roman" w:eastAsia="Times New Roman" w:hAnsi="Times New Roman" w:cs="Times New Roman"/>
          <w:color w:val="auto"/>
          <w:sz w:val="28"/>
          <w:szCs w:val="28"/>
          <w:lang w:bidi="ar-SA"/>
        </w:rPr>
        <w:t>-202</w:t>
      </w:r>
      <w:r w:rsidR="008A3ADA" w:rsidRPr="00936040">
        <w:rPr>
          <w:rFonts w:ascii="Times New Roman" w:eastAsia="Times New Roman" w:hAnsi="Times New Roman" w:cs="Times New Roman"/>
          <w:color w:val="auto"/>
          <w:sz w:val="28"/>
          <w:szCs w:val="28"/>
          <w:lang w:bidi="ar-SA"/>
        </w:rPr>
        <w:t>6</w:t>
      </w:r>
      <w:r w:rsidRPr="00936040">
        <w:rPr>
          <w:rFonts w:ascii="Times New Roman" w:eastAsia="Times New Roman" w:hAnsi="Times New Roman" w:cs="Times New Roman"/>
          <w:color w:val="auto"/>
          <w:sz w:val="28"/>
          <w:szCs w:val="28"/>
          <w:lang w:bidi="ar-SA"/>
        </w:rPr>
        <w:t xml:space="preserve"> годах по Курской области среднегодовой индекс потребительских цен на товары и услуги прогнозируется по консервативному</w:t>
      </w:r>
      <w:r w:rsidRPr="00936040">
        <w:rPr>
          <w:rFonts w:ascii="Times New Roman" w:hAnsi="Times New Roman"/>
          <w:color w:val="auto"/>
          <w:sz w:val="28"/>
          <w:szCs w:val="28"/>
        </w:rPr>
        <w:t xml:space="preserve"> варианту </w:t>
      </w:r>
      <w:r w:rsidR="00D47C88" w:rsidRPr="00936040">
        <w:rPr>
          <w:rFonts w:ascii="Times New Roman" w:hAnsi="Times New Roman"/>
          <w:color w:val="auto"/>
          <w:sz w:val="28"/>
          <w:szCs w:val="28"/>
        </w:rPr>
        <w:t>–</w:t>
      </w:r>
      <w:r w:rsidRPr="00936040">
        <w:rPr>
          <w:rFonts w:ascii="Times New Roman" w:hAnsi="Times New Roman"/>
          <w:color w:val="auto"/>
          <w:sz w:val="28"/>
          <w:szCs w:val="28"/>
        </w:rPr>
        <w:t xml:space="preserve"> </w:t>
      </w:r>
      <w:r w:rsidR="008A3ADA" w:rsidRPr="00936040">
        <w:rPr>
          <w:rFonts w:ascii="Times New Roman" w:hAnsi="Times New Roman"/>
          <w:color w:val="auto"/>
          <w:sz w:val="28"/>
          <w:szCs w:val="28"/>
        </w:rPr>
        <w:t>10</w:t>
      </w:r>
      <w:r w:rsidR="00792E32">
        <w:rPr>
          <w:rFonts w:ascii="Times New Roman" w:hAnsi="Times New Roman"/>
          <w:color w:val="auto"/>
          <w:sz w:val="28"/>
          <w:szCs w:val="28"/>
        </w:rPr>
        <w:t>8</w:t>
      </w:r>
      <w:r w:rsidR="008A3ADA" w:rsidRPr="00936040">
        <w:rPr>
          <w:rFonts w:ascii="Times New Roman" w:hAnsi="Times New Roman"/>
          <w:color w:val="auto"/>
          <w:sz w:val="28"/>
          <w:szCs w:val="28"/>
        </w:rPr>
        <w:t>,</w:t>
      </w:r>
      <w:r w:rsidR="00792E32">
        <w:rPr>
          <w:rFonts w:ascii="Times New Roman" w:hAnsi="Times New Roman"/>
          <w:color w:val="auto"/>
          <w:sz w:val="28"/>
          <w:szCs w:val="28"/>
        </w:rPr>
        <w:t>2</w:t>
      </w:r>
      <w:r w:rsidRPr="00936040">
        <w:rPr>
          <w:rFonts w:ascii="Times New Roman" w:hAnsi="Times New Roman"/>
          <w:color w:val="auto"/>
          <w:sz w:val="28"/>
          <w:szCs w:val="28"/>
        </w:rPr>
        <w:t>%, 104,</w:t>
      </w:r>
      <w:r w:rsidR="008A3ADA" w:rsidRPr="00936040">
        <w:rPr>
          <w:rFonts w:ascii="Times New Roman" w:hAnsi="Times New Roman"/>
          <w:color w:val="auto"/>
          <w:sz w:val="28"/>
          <w:szCs w:val="28"/>
        </w:rPr>
        <w:t>0</w:t>
      </w:r>
      <w:r w:rsidRPr="00936040">
        <w:rPr>
          <w:rFonts w:ascii="Times New Roman" w:hAnsi="Times New Roman"/>
          <w:color w:val="auto"/>
          <w:sz w:val="28"/>
          <w:szCs w:val="28"/>
        </w:rPr>
        <w:t>%, 10</w:t>
      </w:r>
      <w:r w:rsidR="00792E32">
        <w:rPr>
          <w:rFonts w:ascii="Times New Roman" w:hAnsi="Times New Roman"/>
          <w:color w:val="auto"/>
          <w:sz w:val="28"/>
          <w:szCs w:val="28"/>
        </w:rPr>
        <w:t>3</w:t>
      </w:r>
      <w:r w:rsidR="008A3ADA" w:rsidRPr="00936040">
        <w:rPr>
          <w:rFonts w:ascii="Times New Roman" w:hAnsi="Times New Roman"/>
          <w:color w:val="auto"/>
          <w:sz w:val="28"/>
          <w:szCs w:val="28"/>
        </w:rPr>
        <w:t>,</w:t>
      </w:r>
      <w:r w:rsidR="00792E32">
        <w:rPr>
          <w:rFonts w:ascii="Times New Roman" w:hAnsi="Times New Roman"/>
          <w:color w:val="auto"/>
          <w:sz w:val="28"/>
          <w:szCs w:val="28"/>
        </w:rPr>
        <w:t>9</w:t>
      </w:r>
      <w:r w:rsidRPr="00936040">
        <w:rPr>
          <w:rFonts w:ascii="Times New Roman" w:hAnsi="Times New Roman"/>
          <w:color w:val="auto"/>
          <w:sz w:val="28"/>
          <w:szCs w:val="28"/>
        </w:rPr>
        <w:t>% соответственно</w:t>
      </w:r>
      <w:r w:rsidR="00792E32">
        <w:rPr>
          <w:rFonts w:ascii="Times New Roman" w:hAnsi="Times New Roman"/>
          <w:color w:val="auto"/>
          <w:sz w:val="28"/>
          <w:szCs w:val="28"/>
        </w:rPr>
        <w:t>;</w:t>
      </w:r>
      <w:r w:rsidR="001E6DD2" w:rsidRPr="00936040">
        <w:rPr>
          <w:rFonts w:ascii="Times New Roman" w:hAnsi="Times New Roman"/>
          <w:color w:val="auto"/>
          <w:sz w:val="28"/>
          <w:szCs w:val="28"/>
        </w:rPr>
        <w:t xml:space="preserve"> </w:t>
      </w:r>
      <w:r w:rsidRPr="00936040">
        <w:rPr>
          <w:rFonts w:ascii="Times New Roman" w:hAnsi="Times New Roman"/>
          <w:color w:val="auto"/>
          <w:sz w:val="28"/>
          <w:szCs w:val="28"/>
        </w:rPr>
        <w:t xml:space="preserve">по базовому варианту – </w:t>
      </w:r>
      <w:r w:rsidR="00CD7E6D" w:rsidRPr="00936040">
        <w:rPr>
          <w:rFonts w:ascii="Times New Roman" w:hAnsi="Times New Roman"/>
          <w:color w:val="auto"/>
          <w:sz w:val="28"/>
          <w:szCs w:val="28"/>
        </w:rPr>
        <w:t>10</w:t>
      </w:r>
      <w:r w:rsidR="00792E32">
        <w:rPr>
          <w:rFonts w:ascii="Times New Roman" w:hAnsi="Times New Roman"/>
          <w:color w:val="auto"/>
          <w:sz w:val="28"/>
          <w:szCs w:val="28"/>
        </w:rPr>
        <w:t>7</w:t>
      </w:r>
      <w:r w:rsidR="008A3ADA" w:rsidRPr="00936040">
        <w:rPr>
          <w:rFonts w:ascii="Times New Roman" w:hAnsi="Times New Roman"/>
          <w:color w:val="auto"/>
          <w:sz w:val="28"/>
          <w:szCs w:val="28"/>
        </w:rPr>
        <w:t>,</w:t>
      </w:r>
      <w:r w:rsidR="00792E32">
        <w:rPr>
          <w:rFonts w:ascii="Times New Roman" w:hAnsi="Times New Roman"/>
          <w:color w:val="auto"/>
          <w:sz w:val="28"/>
          <w:szCs w:val="28"/>
        </w:rPr>
        <w:t>2</w:t>
      </w:r>
      <w:r w:rsidRPr="00936040">
        <w:rPr>
          <w:rFonts w:ascii="Times New Roman" w:hAnsi="Times New Roman"/>
          <w:color w:val="auto"/>
          <w:sz w:val="28"/>
          <w:szCs w:val="28"/>
        </w:rPr>
        <w:t>%, 104,</w:t>
      </w:r>
      <w:r w:rsidR="00792E32">
        <w:rPr>
          <w:rFonts w:ascii="Times New Roman" w:hAnsi="Times New Roman"/>
          <w:color w:val="auto"/>
          <w:sz w:val="28"/>
          <w:szCs w:val="28"/>
        </w:rPr>
        <w:t>2</w:t>
      </w:r>
      <w:r w:rsidRPr="00936040">
        <w:rPr>
          <w:rFonts w:ascii="Times New Roman" w:hAnsi="Times New Roman"/>
          <w:color w:val="auto"/>
          <w:sz w:val="28"/>
          <w:szCs w:val="28"/>
        </w:rPr>
        <w:t>%, 104,0% соответственно</w:t>
      </w:r>
      <w:r w:rsidR="00792E32">
        <w:rPr>
          <w:rFonts w:ascii="Times New Roman" w:hAnsi="Times New Roman"/>
          <w:color w:val="auto"/>
          <w:sz w:val="28"/>
          <w:szCs w:val="28"/>
        </w:rPr>
        <w:t>.</w:t>
      </w:r>
    </w:p>
    <w:p w:rsidR="000E7EB0" w:rsidRPr="00936040" w:rsidRDefault="000E7EB0" w:rsidP="001E6DD2">
      <w:pPr>
        <w:ind w:firstLine="709"/>
        <w:jc w:val="both"/>
        <w:rPr>
          <w:rFonts w:ascii="Times New Roman" w:hAnsi="Times New Roman"/>
          <w:color w:val="auto"/>
          <w:sz w:val="28"/>
          <w:szCs w:val="28"/>
        </w:rPr>
      </w:pPr>
      <w:r w:rsidRPr="00936040">
        <w:rPr>
          <w:rFonts w:ascii="Times New Roman" w:hAnsi="Times New Roman"/>
          <w:color w:val="auto"/>
          <w:sz w:val="28"/>
          <w:szCs w:val="28"/>
        </w:rPr>
        <w:t xml:space="preserve">Уровень инфляционной динамики в прогнозируемом периоде будет формироваться с учетом изменения внешних условий, а также эффективности реализации государственной тарифной политики. </w:t>
      </w:r>
    </w:p>
    <w:p w:rsidR="000E7EB0" w:rsidRPr="00936040" w:rsidRDefault="000E7EB0" w:rsidP="001E6DD2">
      <w:pPr>
        <w:ind w:firstLine="709"/>
        <w:jc w:val="both"/>
        <w:rPr>
          <w:rFonts w:ascii="Times New Roman" w:hAnsi="Times New Roman"/>
          <w:color w:val="auto"/>
          <w:sz w:val="28"/>
          <w:szCs w:val="28"/>
        </w:rPr>
      </w:pPr>
    </w:p>
    <w:p w:rsidR="000E7EB0" w:rsidRPr="007776DB" w:rsidRDefault="000E7EB0" w:rsidP="002B4FA2">
      <w:pPr>
        <w:ind w:firstLine="709"/>
        <w:jc w:val="both"/>
        <w:rPr>
          <w:rFonts w:ascii="Times New Roman" w:hAnsi="Times New Roman" w:cs="Times New Roman"/>
          <w:b/>
          <w:color w:val="auto"/>
          <w:sz w:val="28"/>
          <w:szCs w:val="28"/>
        </w:rPr>
      </w:pPr>
      <w:r w:rsidRPr="007776DB">
        <w:rPr>
          <w:rFonts w:ascii="Times New Roman" w:hAnsi="Times New Roman" w:cs="Times New Roman"/>
          <w:b/>
          <w:color w:val="auto"/>
          <w:sz w:val="28"/>
          <w:szCs w:val="28"/>
        </w:rPr>
        <w:t>Промышленность</w:t>
      </w:r>
    </w:p>
    <w:p w:rsidR="000E7EB0" w:rsidRPr="00936040" w:rsidRDefault="000E7EB0" w:rsidP="002B4FA2">
      <w:pPr>
        <w:ind w:firstLine="709"/>
        <w:jc w:val="both"/>
        <w:rPr>
          <w:rFonts w:ascii="Times New Roman" w:hAnsi="Times New Roman"/>
          <w:color w:val="auto"/>
          <w:sz w:val="28"/>
          <w:szCs w:val="28"/>
        </w:rPr>
      </w:pPr>
      <w:r w:rsidRPr="00936040">
        <w:rPr>
          <w:rFonts w:ascii="Times New Roman" w:hAnsi="Times New Roman"/>
          <w:color w:val="auto"/>
          <w:sz w:val="28"/>
          <w:szCs w:val="28"/>
        </w:rPr>
        <w:t xml:space="preserve">Перспективы роста промышленного производства Курской области в среднесрочном периоде будут зависеть от действия внешних факторов, которые </w:t>
      </w:r>
      <w:proofErr w:type="gramStart"/>
      <w:r w:rsidRPr="00936040">
        <w:rPr>
          <w:rFonts w:ascii="Times New Roman" w:hAnsi="Times New Roman"/>
          <w:color w:val="auto"/>
          <w:sz w:val="28"/>
          <w:szCs w:val="28"/>
        </w:rPr>
        <w:t>определяются</w:t>
      </w:r>
      <w:proofErr w:type="gramEnd"/>
      <w:r w:rsidRPr="00936040">
        <w:rPr>
          <w:rFonts w:ascii="Times New Roman" w:hAnsi="Times New Roman"/>
          <w:color w:val="auto"/>
          <w:sz w:val="28"/>
          <w:szCs w:val="28"/>
        </w:rPr>
        <w:t xml:space="preserve"> прежде всего динамикой цен и спроса на внешнем и внутреннем рынках на железорудное сырье, на </w:t>
      </w:r>
      <w:r w:rsidRPr="00936040">
        <w:rPr>
          <w:rFonts w:ascii="Times New Roman" w:hAnsi="Times New Roman" w:cs="Times New Roman"/>
          <w:color w:val="auto"/>
          <w:sz w:val="28"/>
          <w:szCs w:val="28"/>
        </w:rPr>
        <w:t>пищевую,</w:t>
      </w:r>
      <w:r w:rsidRPr="00936040">
        <w:rPr>
          <w:rFonts w:ascii="Times New Roman" w:hAnsi="Times New Roman"/>
          <w:color w:val="auto"/>
          <w:sz w:val="28"/>
          <w:szCs w:val="28"/>
        </w:rPr>
        <w:t xml:space="preserve"> химическую, электротехническую </w:t>
      </w:r>
      <w:r w:rsidRPr="00936040">
        <w:rPr>
          <w:rFonts w:ascii="Times New Roman" w:hAnsi="Times New Roman" w:cs="Times New Roman"/>
          <w:color w:val="auto"/>
          <w:sz w:val="28"/>
          <w:szCs w:val="28"/>
        </w:rPr>
        <w:t xml:space="preserve">и </w:t>
      </w:r>
      <w:r w:rsidRPr="00936040">
        <w:rPr>
          <w:rFonts w:ascii="Times New Roman" w:hAnsi="Times New Roman"/>
          <w:color w:val="auto"/>
          <w:sz w:val="28"/>
          <w:szCs w:val="28"/>
        </w:rPr>
        <w:t xml:space="preserve">резинотехническую продукцию, продукцию машиностроения; динамикой курсов валют; финансовым состоянием основных торговых партнеров предприятий области и рядом других условий. </w:t>
      </w:r>
    </w:p>
    <w:p w:rsidR="000E7EB0" w:rsidRPr="00936040" w:rsidRDefault="000E7EB0" w:rsidP="002B4FA2">
      <w:pPr>
        <w:ind w:firstLine="709"/>
        <w:jc w:val="both"/>
        <w:rPr>
          <w:rFonts w:ascii="Times New Roman" w:hAnsi="Times New Roman"/>
          <w:color w:val="auto"/>
          <w:sz w:val="28"/>
          <w:szCs w:val="28"/>
        </w:rPr>
      </w:pPr>
      <w:r w:rsidRPr="00936040">
        <w:rPr>
          <w:rFonts w:ascii="Times New Roman" w:hAnsi="Times New Roman"/>
          <w:color w:val="auto"/>
          <w:sz w:val="28"/>
          <w:szCs w:val="28"/>
        </w:rPr>
        <w:t>Помимо факторов внешнего воздействия</w:t>
      </w:r>
      <w:r w:rsidR="002F3CA3" w:rsidRPr="00936040">
        <w:rPr>
          <w:rFonts w:ascii="Times New Roman" w:hAnsi="Times New Roman"/>
          <w:color w:val="auto"/>
          <w:sz w:val="28"/>
          <w:szCs w:val="28"/>
        </w:rPr>
        <w:t xml:space="preserve"> </w:t>
      </w:r>
      <w:r w:rsidRPr="00936040">
        <w:rPr>
          <w:rFonts w:ascii="Times New Roman" w:hAnsi="Times New Roman"/>
          <w:color w:val="auto"/>
          <w:sz w:val="28"/>
          <w:szCs w:val="28"/>
        </w:rPr>
        <w:t>в прогнозе учтены планы по реализации крупных инвестиционных проектов и загрузке уже введенных в эксплуатацию мощностей; реализация государственной политики, направленной на поддержку инвестиционной деятельности и деловой активности.</w:t>
      </w:r>
    </w:p>
    <w:p w:rsidR="000E7EB0" w:rsidRPr="00936040" w:rsidRDefault="000E7EB0" w:rsidP="002B4FA2">
      <w:pPr>
        <w:ind w:firstLine="720"/>
        <w:jc w:val="both"/>
        <w:rPr>
          <w:rFonts w:ascii="Times New Roman" w:hAnsi="Times New Roman" w:cs="Times New Roman"/>
          <w:bCs/>
          <w:color w:val="auto"/>
          <w:sz w:val="28"/>
          <w:szCs w:val="28"/>
        </w:rPr>
      </w:pPr>
      <w:r w:rsidRPr="00936040">
        <w:rPr>
          <w:rFonts w:ascii="Times New Roman" w:hAnsi="Times New Roman" w:cs="Times New Roman"/>
          <w:color w:val="auto"/>
          <w:sz w:val="28"/>
          <w:szCs w:val="28"/>
        </w:rPr>
        <w:lastRenderedPageBreak/>
        <w:t xml:space="preserve">Ведущее предприятие </w:t>
      </w:r>
      <w:r w:rsidR="00297701" w:rsidRPr="00936040">
        <w:rPr>
          <w:rFonts w:ascii="Times New Roman" w:hAnsi="Times New Roman" w:cs="Times New Roman"/>
          <w:color w:val="auto"/>
          <w:sz w:val="28"/>
          <w:szCs w:val="28"/>
        </w:rPr>
        <w:t>по виду деятельности</w:t>
      </w:r>
      <w:r w:rsidRPr="00936040">
        <w:rPr>
          <w:rFonts w:ascii="Times New Roman" w:hAnsi="Times New Roman" w:cs="Times New Roman"/>
          <w:color w:val="auto"/>
          <w:sz w:val="28"/>
          <w:szCs w:val="28"/>
        </w:rPr>
        <w:t xml:space="preserve"> «Обеспечение электрической энергией,</w:t>
      </w:r>
      <w:r w:rsidR="002F3CA3"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газом и</w:t>
      </w:r>
      <w:r w:rsidR="002F3CA3"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паром;</w:t>
      </w:r>
      <w:r w:rsidR="002F3CA3"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кондиционирование воздуха» - филиал</w:t>
      </w:r>
      <w:r w:rsidR="0000709D"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 xml:space="preserve">АО «Концерн </w:t>
      </w:r>
      <w:proofErr w:type="spellStart"/>
      <w:r w:rsidRPr="00936040">
        <w:rPr>
          <w:rFonts w:ascii="Times New Roman" w:hAnsi="Times New Roman" w:cs="Times New Roman"/>
          <w:color w:val="auto"/>
          <w:sz w:val="28"/>
          <w:szCs w:val="28"/>
        </w:rPr>
        <w:t>Росэнергоатом</w:t>
      </w:r>
      <w:proofErr w:type="spellEnd"/>
      <w:r w:rsidRPr="00936040">
        <w:rPr>
          <w:rFonts w:ascii="Times New Roman" w:hAnsi="Times New Roman" w:cs="Times New Roman"/>
          <w:color w:val="auto"/>
          <w:sz w:val="28"/>
          <w:szCs w:val="28"/>
        </w:rPr>
        <w:t xml:space="preserve">» «Курская атомная станция». </w:t>
      </w:r>
      <w:r w:rsidRPr="00936040">
        <w:rPr>
          <w:rFonts w:ascii="Times New Roman" w:hAnsi="Times New Roman" w:cs="Times New Roman"/>
          <w:bCs/>
          <w:color w:val="auto"/>
          <w:sz w:val="28"/>
          <w:szCs w:val="28"/>
        </w:rPr>
        <w:t>Показатели деятельности в обеспечении электрической энергией, газом и паром определяются в основном планами Курской АЭС по ремонту и модернизации энергоблоков с целью повышения безопасности</w:t>
      </w:r>
      <w:r w:rsidR="002B4FA2" w:rsidRPr="00936040">
        <w:rPr>
          <w:rFonts w:ascii="Times New Roman" w:hAnsi="Times New Roman" w:cs="Times New Roman"/>
          <w:bCs/>
          <w:color w:val="auto"/>
          <w:sz w:val="28"/>
          <w:szCs w:val="28"/>
        </w:rPr>
        <w:t xml:space="preserve"> и продления сроков их эксплуатации</w:t>
      </w:r>
      <w:r w:rsidRPr="00936040">
        <w:rPr>
          <w:rFonts w:ascii="Times New Roman" w:hAnsi="Times New Roman" w:cs="Times New Roman"/>
          <w:bCs/>
          <w:color w:val="auto"/>
          <w:sz w:val="28"/>
          <w:szCs w:val="28"/>
        </w:rPr>
        <w:t>.</w:t>
      </w:r>
    </w:p>
    <w:p w:rsidR="002B4FA2" w:rsidRPr="00936040" w:rsidRDefault="002B4FA2" w:rsidP="002B4FA2">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 2023 году предприятие планирует выработать 19,1 млрд. кВт</w:t>
      </w:r>
      <w:proofErr w:type="gramStart"/>
      <w:r w:rsidRPr="00936040">
        <w:rPr>
          <w:rFonts w:ascii="Times New Roman" w:hAnsi="Times New Roman" w:cs="Times New Roman"/>
          <w:color w:val="auto"/>
          <w:sz w:val="28"/>
          <w:szCs w:val="28"/>
        </w:rPr>
        <w:t>.</w:t>
      </w:r>
      <w:proofErr w:type="gramEnd"/>
      <w:r w:rsidRPr="00936040">
        <w:rPr>
          <w:rFonts w:ascii="Times New Roman" w:hAnsi="Times New Roman" w:cs="Times New Roman"/>
          <w:color w:val="auto"/>
          <w:sz w:val="28"/>
          <w:szCs w:val="28"/>
        </w:rPr>
        <w:t xml:space="preserve"> </w:t>
      </w:r>
      <w:proofErr w:type="gramStart"/>
      <w:r w:rsidRPr="00936040">
        <w:rPr>
          <w:rFonts w:ascii="Times New Roman" w:hAnsi="Times New Roman" w:cs="Times New Roman"/>
          <w:color w:val="auto"/>
          <w:sz w:val="28"/>
          <w:szCs w:val="28"/>
        </w:rPr>
        <w:t>ч</w:t>
      </w:r>
      <w:proofErr w:type="gramEnd"/>
      <w:r w:rsidRPr="00936040">
        <w:rPr>
          <w:rFonts w:ascii="Times New Roman" w:hAnsi="Times New Roman" w:cs="Times New Roman"/>
          <w:color w:val="auto"/>
          <w:sz w:val="28"/>
          <w:szCs w:val="28"/>
        </w:rPr>
        <w:t>асов электроэнергии, что на 5,9% меньше, чем в 2022 году, что связано с выполнением планово-предупредительных ремонтов всех действующих энергоблоков общей продолжительностью 282 дня.</w:t>
      </w:r>
    </w:p>
    <w:p w:rsidR="002B4FA2" w:rsidRPr="00936040" w:rsidRDefault="002B4FA2" w:rsidP="002B4FA2">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 2024 году ожидается снижение объема производства электроэнергии в связи с выводом из эксплуатации энергоблока № 2 в январе 2024 года.</w:t>
      </w:r>
    </w:p>
    <w:p w:rsidR="002B4FA2" w:rsidRPr="00936040" w:rsidRDefault="002B4FA2" w:rsidP="002B4FA2">
      <w:pPr>
        <w:ind w:firstLine="709"/>
        <w:jc w:val="both"/>
        <w:rPr>
          <w:rFonts w:ascii="Times New Roman" w:hAnsi="Times New Roman" w:cs="Times New Roman"/>
          <w:bCs/>
          <w:color w:val="auto"/>
          <w:sz w:val="28"/>
          <w:szCs w:val="28"/>
        </w:rPr>
      </w:pPr>
      <w:r w:rsidRPr="00936040">
        <w:rPr>
          <w:rFonts w:ascii="Times New Roman" w:hAnsi="Times New Roman" w:cs="Times New Roman"/>
          <w:color w:val="auto"/>
          <w:sz w:val="28"/>
          <w:szCs w:val="28"/>
        </w:rPr>
        <w:t>В 2025 году ожидается прирост выработки электроэнергии по сравнению с 2024 годом в основном из-за сокращения сроков планово-предупредительных ремонтных работ.</w:t>
      </w:r>
    </w:p>
    <w:p w:rsidR="000E7EB0" w:rsidRPr="00936040" w:rsidRDefault="000E7EB0" w:rsidP="002B4FA2">
      <w:pPr>
        <w:widowControl/>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 xml:space="preserve">Перспективным направлением в развитии энергетики области является реализация проекта по строительству станции замещения Курская АЭС-2, отвечающей современным требованиям безопасности, с увеличенным сроком службы энергоблоков (60 лет против 45 на действующих) и большей установленной мощностью (на 225 МВт каждый). </w:t>
      </w:r>
      <w:r w:rsidR="002B4FA2" w:rsidRPr="00936040">
        <w:rPr>
          <w:rFonts w:ascii="Times New Roman" w:hAnsi="Times New Roman" w:cs="Times New Roman"/>
          <w:bCs/>
          <w:color w:val="auto"/>
          <w:sz w:val="28"/>
          <w:szCs w:val="28"/>
        </w:rPr>
        <w:t>Вводы в эксплуатацию энерго</w:t>
      </w:r>
      <w:r w:rsidRPr="00936040">
        <w:rPr>
          <w:rFonts w:ascii="Times New Roman" w:hAnsi="Times New Roman" w:cs="Times New Roman"/>
          <w:bCs/>
          <w:color w:val="auto"/>
          <w:sz w:val="28"/>
          <w:szCs w:val="28"/>
        </w:rPr>
        <w:t>блоков № 1 и</w:t>
      </w:r>
      <w:r w:rsidR="007D10C8" w:rsidRPr="00936040">
        <w:rPr>
          <w:rFonts w:ascii="Times New Roman" w:hAnsi="Times New Roman" w:cs="Times New Roman"/>
          <w:bCs/>
          <w:color w:val="auto"/>
          <w:sz w:val="28"/>
          <w:szCs w:val="28"/>
        </w:rPr>
        <w:t xml:space="preserve"> </w:t>
      </w:r>
      <w:r w:rsidRPr="00936040">
        <w:rPr>
          <w:rFonts w:ascii="Times New Roman" w:hAnsi="Times New Roman" w:cs="Times New Roman"/>
          <w:bCs/>
          <w:color w:val="auto"/>
          <w:sz w:val="28"/>
          <w:szCs w:val="28"/>
        </w:rPr>
        <w:t>№ 2 запланированы в 202</w:t>
      </w:r>
      <w:r w:rsidR="002B4FA2" w:rsidRPr="00936040">
        <w:rPr>
          <w:rFonts w:ascii="Times New Roman" w:hAnsi="Times New Roman" w:cs="Times New Roman"/>
          <w:bCs/>
          <w:color w:val="auto"/>
          <w:sz w:val="28"/>
          <w:szCs w:val="28"/>
        </w:rPr>
        <w:t>6</w:t>
      </w:r>
      <w:r w:rsidRPr="00936040">
        <w:rPr>
          <w:rFonts w:ascii="Times New Roman" w:hAnsi="Times New Roman" w:cs="Times New Roman"/>
          <w:bCs/>
          <w:color w:val="auto"/>
          <w:sz w:val="28"/>
          <w:szCs w:val="28"/>
        </w:rPr>
        <w:t xml:space="preserve"> и 202</w:t>
      </w:r>
      <w:r w:rsidR="002B4FA2" w:rsidRPr="00936040">
        <w:rPr>
          <w:rFonts w:ascii="Times New Roman" w:hAnsi="Times New Roman" w:cs="Times New Roman"/>
          <w:bCs/>
          <w:color w:val="auto"/>
          <w:sz w:val="28"/>
          <w:szCs w:val="28"/>
        </w:rPr>
        <w:t>8</w:t>
      </w:r>
      <w:r w:rsidRPr="00936040">
        <w:rPr>
          <w:rFonts w:ascii="Times New Roman" w:hAnsi="Times New Roman" w:cs="Times New Roman"/>
          <w:bCs/>
          <w:color w:val="auto"/>
          <w:sz w:val="28"/>
          <w:szCs w:val="28"/>
        </w:rPr>
        <w:t xml:space="preserve"> годах с целью замещения блоков № 1 и № 2 действующей станции. </w:t>
      </w:r>
    </w:p>
    <w:p w:rsidR="00533244" w:rsidRPr="00936040" w:rsidRDefault="00533244" w:rsidP="002B4FA2">
      <w:pPr>
        <w:widowControl/>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В 2026 г</w:t>
      </w:r>
      <w:r w:rsidR="000A3029" w:rsidRPr="00936040">
        <w:rPr>
          <w:rFonts w:ascii="Times New Roman" w:hAnsi="Times New Roman" w:cs="Times New Roman"/>
          <w:bCs/>
          <w:color w:val="auto"/>
          <w:sz w:val="28"/>
          <w:szCs w:val="28"/>
        </w:rPr>
        <w:t>оду</w:t>
      </w:r>
      <w:r w:rsidRPr="00936040">
        <w:rPr>
          <w:rFonts w:ascii="Times New Roman" w:hAnsi="Times New Roman" w:cs="Times New Roman"/>
          <w:bCs/>
          <w:color w:val="auto"/>
          <w:sz w:val="28"/>
          <w:szCs w:val="28"/>
        </w:rPr>
        <w:t xml:space="preserve"> планируется ввод в эксплуатацию энергоблока № 1 Курской АЭС-2 с прогнозируемым ростом объемов производства электроэнергии.</w:t>
      </w:r>
    </w:p>
    <w:p w:rsidR="0000709D" w:rsidRPr="00936040" w:rsidRDefault="00D12AA8" w:rsidP="0073766E">
      <w:pPr>
        <w:widowControl/>
        <w:ind w:firstLine="720"/>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В энергетик</w:t>
      </w:r>
      <w:r w:rsidR="002B4FA2" w:rsidRPr="00936040">
        <w:rPr>
          <w:rFonts w:ascii="Times New Roman" w:eastAsia="Times New Roman" w:hAnsi="Times New Roman" w:cs="Times New Roman"/>
          <w:color w:val="auto"/>
          <w:sz w:val="28"/>
          <w:szCs w:val="28"/>
          <w:lang w:bidi="ar-SA"/>
        </w:rPr>
        <w:t>е</w:t>
      </w:r>
      <w:r w:rsidRPr="00936040">
        <w:rPr>
          <w:rFonts w:ascii="Times New Roman" w:eastAsia="Times New Roman" w:hAnsi="Times New Roman" w:cs="Times New Roman"/>
          <w:color w:val="auto"/>
          <w:sz w:val="28"/>
          <w:szCs w:val="28"/>
          <w:lang w:bidi="ar-SA"/>
        </w:rPr>
        <w:t xml:space="preserve"> и</w:t>
      </w:r>
      <w:r w:rsidR="0000709D" w:rsidRPr="00936040">
        <w:rPr>
          <w:rFonts w:ascii="Times New Roman" w:eastAsia="Times New Roman" w:hAnsi="Times New Roman" w:cs="Times New Roman"/>
          <w:color w:val="auto"/>
          <w:sz w:val="28"/>
          <w:szCs w:val="28"/>
          <w:lang w:bidi="ar-SA"/>
        </w:rPr>
        <w:t>ндекс промышленного производства по базовому варианту в 202</w:t>
      </w:r>
      <w:r w:rsidR="0073766E" w:rsidRPr="00936040">
        <w:rPr>
          <w:rFonts w:ascii="Times New Roman" w:eastAsia="Times New Roman" w:hAnsi="Times New Roman" w:cs="Times New Roman"/>
          <w:color w:val="auto"/>
          <w:sz w:val="28"/>
          <w:szCs w:val="28"/>
          <w:lang w:bidi="ar-SA"/>
        </w:rPr>
        <w:t>4</w:t>
      </w:r>
      <w:r w:rsidR="0000709D" w:rsidRPr="00936040">
        <w:rPr>
          <w:rFonts w:ascii="Times New Roman" w:eastAsia="Times New Roman" w:hAnsi="Times New Roman" w:cs="Times New Roman"/>
          <w:color w:val="auto"/>
          <w:sz w:val="28"/>
          <w:szCs w:val="28"/>
          <w:lang w:bidi="ar-SA"/>
        </w:rPr>
        <w:t xml:space="preserve"> году планируется </w:t>
      </w:r>
      <w:r w:rsidR="0073766E" w:rsidRPr="00936040">
        <w:rPr>
          <w:rFonts w:ascii="Times New Roman" w:eastAsia="Times New Roman" w:hAnsi="Times New Roman" w:cs="Times New Roman"/>
          <w:color w:val="auto"/>
          <w:sz w:val="28"/>
          <w:szCs w:val="28"/>
          <w:lang w:bidi="ar-SA"/>
        </w:rPr>
        <w:t>79,4</w:t>
      </w:r>
      <w:r w:rsidR="0000709D" w:rsidRPr="00936040">
        <w:rPr>
          <w:rFonts w:ascii="Times New Roman" w:eastAsia="Times New Roman" w:hAnsi="Times New Roman" w:cs="Times New Roman"/>
          <w:color w:val="auto"/>
          <w:sz w:val="28"/>
          <w:szCs w:val="28"/>
          <w:lang w:bidi="ar-SA"/>
        </w:rPr>
        <w:t>%, в 202</w:t>
      </w:r>
      <w:r w:rsidR="0073766E" w:rsidRPr="00936040">
        <w:rPr>
          <w:rFonts w:ascii="Times New Roman" w:eastAsia="Times New Roman" w:hAnsi="Times New Roman" w:cs="Times New Roman"/>
          <w:color w:val="auto"/>
          <w:sz w:val="28"/>
          <w:szCs w:val="28"/>
          <w:lang w:bidi="ar-SA"/>
        </w:rPr>
        <w:t>5</w:t>
      </w:r>
      <w:r w:rsidR="0000709D" w:rsidRPr="00936040">
        <w:rPr>
          <w:rFonts w:ascii="Times New Roman" w:eastAsia="Times New Roman" w:hAnsi="Times New Roman" w:cs="Times New Roman"/>
          <w:color w:val="auto"/>
          <w:sz w:val="28"/>
          <w:szCs w:val="28"/>
          <w:lang w:bidi="ar-SA"/>
        </w:rPr>
        <w:t xml:space="preserve"> году – </w:t>
      </w:r>
      <w:r w:rsidR="0073766E" w:rsidRPr="00936040">
        <w:rPr>
          <w:rFonts w:ascii="Times New Roman" w:eastAsia="Times New Roman" w:hAnsi="Times New Roman" w:cs="Times New Roman"/>
          <w:color w:val="auto"/>
          <w:sz w:val="28"/>
          <w:szCs w:val="28"/>
          <w:lang w:bidi="ar-SA"/>
        </w:rPr>
        <w:t>112,9</w:t>
      </w:r>
      <w:r w:rsidR="0000709D" w:rsidRPr="00936040">
        <w:rPr>
          <w:rFonts w:ascii="Times New Roman" w:eastAsia="Times New Roman" w:hAnsi="Times New Roman" w:cs="Times New Roman"/>
          <w:color w:val="auto"/>
          <w:sz w:val="28"/>
          <w:szCs w:val="28"/>
          <w:lang w:bidi="ar-SA"/>
        </w:rPr>
        <w:t>%, в 202</w:t>
      </w:r>
      <w:r w:rsidR="0073766E" w:rsidRPr="00936040">
        <w:rPr>
          <w:rFonts w:ascii="Times New Roman" w:eastAsia="Times New Roman" w:hAnsi="Times New Roman" w:cs="Times New Roman"/>
          <w:color w:val="auto"/>
          <w:sz w:val="28"/>
          <w:szCs w:val="28"/>
          <w:lang w:bidi="ar-SA"/>
        </w:rPr>
        <w:t>6</w:t>
      </w:r>
      <w:r w:rsidR="0000709D" w:rsidRPr="00936040">
        <w:rPr>
          <w:rFonts w:ascii="Times New Roman" w:eastAsia="Times New Roman" w:hAnsi="Times New Roman" w:cs="Times New Roman"/>
          <w:color w:val="auto"/>
          <w:sz w:val="28"/>
          <w:szCs w:val="28"/>
          <w:lang w:bidi="ar-SA"/>
        </w:rPr>
        <w:t xml:space="preserve"> году – </w:t>
      </w:r>
      <w:r w:rsidR="0073766E" w:rsidRPr="00936040">
        <w:rPr>
          <w:rFonts w:ascii="Times New Roman" w:eastAsia="Times New Roman" w:hAnsi="Times New Roman" w:cs="Times New Roman"/>
          <w:color w:val="auto"/>
          <w:sz w:val="28"/>
          <w:szCs w:val="28"/>
          <w:lang w:bidi="ar-SA"/>
        </w:rPr>
        <w:t>114,9</w:t>
      </w:r>
      <w:r w:rsidR="0000709D" w:rsidRPr="00936040">
        <w:rPr>
          <w:rFonts w:ascii="Times New Roman" w:eastAsia="Times New Roman" w:hAnsi="Times New Roman" w:cs="Times New Roman"/>
          <w:color w:val="auto"/>
          <w:sz w:val="28"/>
          <w:szCs w:val="28"/>
          <w:lang w:bidi="ar-SA"/>
        </w:rPr>
        <w:t>%; по консервативному варианту в 202</w:t>
      </w:r>
      <w:r w:rsidR="00F648CD" w:rsidRPr="00936040">
        <w:rPr>
          <w:rFonts w:ascii="Times New Roman" w:eastAsia="Times New Roman" w:hAnsi="Times New Roman" w:cs="Times New Roman"/>
          <w:color w:val="auto"/>
          <w:sz w:val="28"/>
          <w:szCs w:val="28"/>
          <w:lang w:bidi="ar-SA"/>
        </w:rPr>
        <w:t>4</w:t>
      </w:r>
      <w:r w:rsidR="0000709D" w:rsidRPr="00936040">
        <w:rPr>
          <w:rFonts w:ascii="Times New Roman" w:eastAsia="Times New Roman" w:hAnsi="Times New Roman" w:cs="Times New Roman"/>
          <w:color w:val="auto"/>
          <w:sz w:val="28"/>
          <w:szCs w:val="28"/>
          <w:lang w:bidi="ar-SA"/>
        </w:rPr>
        <w:t xml:space="preserve"> году – </w:t>
      </w:r>
      <w:r w:rsidR="0073766E" w:rsidRPr="00936040">
        <w:rPr>
          <w:rFonts w:ascii="Times New Roman" w:eastAsia="Times New Roman" w:hAnsi="Times New Roman" w:cs="Times New Roman"/>
          <w:color w:val="auto"/>
          <w:sz w:val="28"/>
          <w:szCs w:val="28"/>
          <w:lang w:bidi="ar-SA"/>
        </w:rPr>
        <w:t>74,6</w:t>
      </w:r>
      <w:r w:rsidR="0000709D" w:rsidRPr="00936040">
        <w:rPr>
          <w:rFonts w:ascii="Times New Roman" w:eastAsia="Times New Roman" w:hAnsi="Times New Roman" w:cs="Times New Roman"/>
          <w:color w:val="auto"/>
          <w:sz w:val="28"/>
          <w:szCs w:val="28"/>
          <w:lang w:bidi="ar-SA"/>
        </w:rPr>
        <w:t xml:space="preserve">%, </w:t>
      </w:r>
      <w:r w:rsidR="0073766E" w:rsidRPr="00936040">
        <w:rPr>
          <w:rFonts w:ascii="Times New Roman" w:eastAsia="Times New Roman" w:hAnsi="Times New Roman" w:cs="Times New Roman"/>
          <w:color w:val="auto"/>
          <w:sz w:val="28"/>
          <w:szCs w:val="28"/>
          <w:lang w:bidi="ar-SA"/>
        </w:rPr>
        <w:t xml:space="preserve"> </w:t>
      </w:r>
      <w:r w:rsidR="002B4FA2" w:rsidRPr="00936040">
        <w:rPr>
          <w:rFonts w:ascii="Times New Roman" w:eastAsia="Times New Roman" w:hAnsi="Times New Roman" w:cs="Times New Roman"/>
          <w:color w:val="auto"/>
          <w:sz w:val="28"/>
          <w:szCs w:val="28"/>
          <w:lang w:bidi="ar-SA"/>
        </w:rPr>
        <w:t>в</w:t>
      </w:r>
      <w:r w:rsidR="0000709D" w:rsidRPr="00936040">
        <w:rPr>
          <w:rFonts w:ascii="Times New Roman" w:eastAsia="Times New Roman" w:hAnsi="Times New Roman" w:cs="Times New Roman"/>
          <w:color w:val="auto"/>
          <w:sz w:val="28"/>
          <w:szCs w:val="28"/>
          <w:lang w:bidi="ar-SA"/>
        </w:rPr>
        <w:t xml:space="preserve"> 202</w:t>
      </w:r>
      <w:r w:rsidR="00F648CD" w:rsidRPr="00936040">
        <w:rPr>
          <w:rFonts w:ascii="Times New Roman" w:eastAsia="Times New Roman" w:hAnsi="Times New Roman" w:cs="Times New Roman"/>
          <w:color w:val="auto"/>
          <w:sz w:val="28"/>
          <w:szCs w:val="28"/>
          <w:lang w:bidi="ar-SA"/>
        </w:rPr>
        <w:t>5</w:t>
      </w:r>
      <w:r w:rsidR="0000709D" w:rsidRPr="00936040">
        <w:rPr>
          <w:rFonts w:ascii="Times New Roman" w:eastAsia="Times New Roman" w:hAnsi="Times New Roman" w:cs="Times New Roman"/>
          <w:color w:val="auto"/>
          <w:sz w:val="28"/>
          <w:szCs w:val="28"/>
          <w:lang w:bidi="ar-SA"/>
        </w:rPr>
        <w:t xml:space="preserve"> году – </w:t>
      </w:r>
      <w:r w:rsidR="0073766E" w:rsidRPr="00936040">
        <w:rPr>
          <w:rFonts w:ascii="Times New Roman" w:eastAsia="Times New Roman" w:hAnsi="Times New Roman" w:cs="Times New Roman"/>
          <w:color w:val="auto"/>
          <w:sz w:val="28"/>
          <w:szCs w:val="28"/>
          <w:lang w:bidi="ar-SA"/>
        </w:rPr>
        <w:t>106,0</w:t>
      </w:r>
      <w:r w:rsidR="0000709D" w:rsidRPr="00936040">
        <w:rPr>
          <w:rFonts w:ascii="Times New Roman" w:eastAsia="Times New Roman" w:hAnsi="Times New Roman" w:cs="Times New Roman"/>
          <w:color w:val="auto"/>
          <w:sz w:val="28"/>
          <w:szCs w:val="28"/>
          <w:lang w:bidi="ar-SA"/>
        </w:rPr>
        <w:t>%, в 202</w:t>
      </w:r>
      <w:r w:rsidR="00F648CD" w:rsidRPr="00936040">
        <w:rPr>
          <w:rFonts w:ascii="Times New Roman" w:eastAsia="Times New Roman" w:hAnsi="Times New Roman" w:cs="Times New Roman"/>
          <w:color w:val="auto"/>
          <w:sz w:val="28"/>
          <w:szCs w:val="28"/>
          <w:lang w:bidi="ar-SA"/>
        </w:rPr>
        <w:t>6</w:t>
      </w:r>
      <w:r w:rsidR="0000709D" w:rsidRPr="00936040">
        <w:rPr>
          <w:rFonts w:ascii="Times New Roman" w:eastAsia="Times New Roman" w:hAnsi="Times New Roman" w:cs="Times New Roman"/>
          <w:color w:val="auto"/>
          <w:sz w:val="28"/>
          <w:szCs w:val="28"/>
          <w:lang w:bidi="ar-SA"/>
        </w:rPr>
        <w:t xml:space="preserve"> году – </w:t>
      </w:r>
      <w:r w:rsidR="0073766E" w:rsidRPr="00936040">
        <w:rPr>
          <w:rFonts w:ascii="Times New Roman" w:eastAsia="Times New Roman" w:hAnsi="Times New Roman" w:cs="Times New Roman"/>
          <w:color w:val="auto"/>
          <w:sz w:val="28"/>
          <w:szCs w:val="28"/>
          <w:lang w:bidi="ar-SA"/>
        </w:rPr>
        <w:t>113,4</w:t>
      </w:r>
      <w:r w:rsidR="0000709D" w:rsidRPr="00936040">
        <w:rPr>
          <w:rFonts w:ascii="Times New Roman" w:eastAsia="Times New Roman" w:hAnsi="Times New Roman" w:cs="Times New Roman"/>
          <w:color w:val="auto"/>
          <w:sz w:val="28"/>
          <w:szCs w:val="28"/>
          <w:lang w:bidi="ar-SA"/>
        </w:rPr>
        <w:t>%.</w:t>
      </w:r>
    </w:p>
    <w:p w:rsidR="00533244" w:rsidRPr="00936040" w:rsidRDefault="00533244" w:rsidP="00533244">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Ведущее предприятие вида экономической деятельности «Добыча полезных ископаемых» - АО «Михайловский ГОК им. А.В. </w:t>
      </w:r>
      <w:proofErr w:type="spellStart"/>
      <w:r w:rsidRPr="00936040">
        <w:rPr>
          <w:rFonts w:ascii="Times New Roman" w:hAnsi="Times New Roman" w:cs="Times New Roman"/>
          <w:color w:val="auto"/>
          <w:sz w:val="28"/>
          <w:szCs w:val="28"/>
        </w:rPr>
        <w:t>Варичева</w:t>
      </w:r>
      <w:proofErr w:type="spellEnd"/>
      <w:r w:rsidRPr="00936040">
        <w:rPr>
          <w:rFonts w:ascii="Times New Roman" w:hAnsi="Times New Roman" w:cs="Times New Roman"/>
          <w:color w:val="auto"/>
          <w:sz w:val="28"/>
          <w:szCs w:val="28"/>
        </w:rPr>
        <w:t xml:space="preserve">» обладает самыми крупными разведанными запасами руды в России, производит широкий перечень продукции, востребованной на рынке железорудного сырья, в том числе концентрат, окатыши, </w:t>
      </w:r>
      <w:proofErr w:type="gramStart"/>
      <w:r w:rsidRPr="00936040">
        <w:rPr>
          <w:rFonts w:ascii="Times New Roman" w:hAnsi="Times New Roman" w:cs="Times New Roman"/>
          <w:color w:val="auto"/>
          <w:sz w:val="28"/>
          <w:szCs w:val="28"/>
        </w:rPr>
        <w:t>доменную</w:t>
      </w:r>
      <w:proofErr w:type="gramEnd"/>
      <w:r w:rsidRPr="00936040">
        <w:rPr>
          <w:rFonts w:ascii="Times New Roman" w:hAnsi="Times New Roman" w:cs="Times New Roman"/>
          <w:color w:val="auto"/>
          <w:sz w:val="28"/>
          <w:szCs w:val="28"/>
        </w:rPr>
        <w:t xml:space="preserve"> и </w:t>
      </w:r>
      <w:proofErr w:type="spellStart"/>
      <w:r w:rsidRPr="00936040">
        <w:rPr>
          <w:rFonts w:ascii="Times New Roman" w:hAnsi="Times New Roman" w:cs="Times New Roman"/>
          <w:color w:val="auto"/>
          <w:sz w:val="28"/>
          <w:szCs w:val="28"/>
        </w:rPr>
        <w:t>аглоруду</w:t>
      </w:r>
      <w:proofErr w:type="spellEnd"/>
      <w:r w:rsidRPr="00936040">
        <w:rPr>
          <w:rFonts w:ascii="Times New Roman" w:hAnsi="Times New Roman" w:cs="Times New Roman"/>
          <w:color w:val="auto"/>
          <w:sz w:val="28"/>
          <w:szCs w:val="28"/>
        </w:rPr>
        <w:t>.</w:t>
      </w:r>
    </w:p>
    <w:p w:rsidR="00533244" w:rsidRPr="00936040" w:rsidRDefault="000E7EB0" w:rsidP="00533244">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Развитие в среднесрочной перспективе отрасли «Добыча полезных ископаемых» связано с инвестиционными проектами АО «Михайловский ГОК им. А.В. </w:t>
      </w:r>
      <w:proofErr w:type="spellStart"/>
      <w:r w:rsidRPr="00936040">
        <w:rPr>
          <w:rFonts w:ascii="Times New Roman" w:hAnsi="Times New Roman" w:cs="Times New Roman"/>
          <w:color w:val="auto"/>
          <w:sz w:val="28"/>
          <w:szCs w:val="28"/>
        </w:rPr>
        <w:t>Варичева</w:t>
      </w:r>
      <w:proofErr w:type="spellEnd"/>
      <w:r w:rsidRPr="00936040">
        <w:rPr>
          <w:rFonts w:ascii="Times New Roman" w:hAnsi="Times New Roman" w:cs="Times New Roman"/>
          <w:color w:val="auto"/>
          <w:sz w:val="28"/>
          <w:szCs w:val="28"/>
        </w:rPr>
        <w:t>»</w:t>
      </w:r>
      <w:r w:rsidR="00533244" w:rsidRPr="00936040">
        <w:rPr>
          <w:rFonts w:ascii="Times New Roman" w:hAnsi="Times New Roman" w:cs="Times New Roman"/>
          <w:color w:val="auto"/>
          <w:sz w:val="28"/>
          <w:szCs w:val="28"/>
        </w:rPr>
        <w:t xml:space="preserve">. В 2020 году Михайловским </w:t>
      </w:r>
      <w:proofErr w:type="spellStart"/>
      <w:r w:rsidR="00533244" w:rsidRPr="00936040">
        <w:rPr>
          <w:rFonts w:ascii="Times New Roman" w:hAnsi="Times New Roman" w:cs="Times New Roman"/>
          <w:color w:val="auto"/>
          <w:sz w:val="28"/>
          <w:szCs w:val="28"/>
        </w:rPr>
        <w:t>ГОКом</w:t>
      </w:r>
      <w:proofErr w:type="spellEnd"/>
      <w:r w:rsidR="00533244" w:rsidRPr="00936040">
        <w:rPr>
          <w:rFonts w:ascii="Times New Roman" w:hAnsi="Times New Roman" w:cs="Times New Roman"/>
          <w:color w:val="auto"/>
          <w:sz w:val="28"/>
          <w:szCs w:val="28"/>
        </w:rPr>
        <w:t xml:space="preserve"> завершена реализация 1 этапа проекта – строительство дробильно-конвейерного комплекса на юго-восточном борту карьера. В 2024 году планируется завершить 2 этап проекта – строительство дробильно-конвейерного комплекса на северо-восточном борту карьера. Реализация проекта позволит обеспечить ежегодное производство магнетитового концентрата в </w:t>
      </w:r>
      <w:r w:rsidR="00533244" w:rsidRPr="00936040">
        <w:rPr>
          <w:rFonts w:ascii="Times New Roman" w:hAnsi="Times New Roman" w:cs="Times New Roman"/>
          <w:color w:val="auto"/>
          <w:sz w:val="28"/>
          <w:szCs w:val="28"/>
        </w:rPr>
        <w:lastRenderedPageBreak/>
        <w:t xml:space="preserve">объеме не менее 17,0 млн. тонн в год, повысить эффективность работы </w:t>
      </w:r>
      <w:proofErr w:type="spellStart"/>
      <w:proofErr w:type="gramStart"/>
      <w:r w:rsidR="00533244" w:rsidRPr="00936040">
        <w:rPr>
          <w:rFonts w:ascii="Times New Roman" w:hAnsi="Times New Roman" w:cs="Times New Roman"/>
          <w:color w:val="auto"/>
          <w:sz w:val="28"/>
          <w:szCs w:val="28"/>
        </w:rPr>
        <w:t>горно-транспортного</w:t>
      </w:r>
      <w:proofErr w:type="spellEnd"/>
      <w:proofErr w:type="gramEnd"/>
      <w:r w:rsidR="00533244" w:rsidRPr="00936040">
        <w:rPr>
          <w:rFonts w:ascii="Times New Roman" w:hAnsi="Times New Roman" w:cs="Times New Roman"/>
          <w:color w:val="auto"/>
          <w:sz w:val="28"/>
          <w:szCs w:val="28"/>
        </w:rPr>
        <w:t xml:space="preserve"> комплекса и дополнительно вовлечь в переработку запасы руды высокого качества.</w:t>
      </w:r>
    </w:p>
    <w:p w:rsidR="00533244" w:rsidRPr="00936040" w:rsidRDefault="00533244" w:rsidP="00533244">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Холдингом «</w:t>
      </w:r>
      <w:proofErr w:type="spellStart"/>
      <w:r w:rsidRPr="00936040">
        <w:rPr>
          <w:rFonts w:ascii="Times New Roman" w:hAnsi="Times New Roman" w:cs="Times New Roman"/>
          <w:color w:val="auto"/>
          <w:sz w:val="28"/>
          <w:szCs w:val="28"/>
        </w:rPr>
        <w:t>Металлоинвест</w:t>
      </w:r>
      <w:proofErr w:type="spellEnd"/>
      <w:r w:rsidRPr="00936040">
        <w:rPr>
          <w:rFonts w:ascii="Times New Roman" w:hAnsi="Times New Roman" w:cs="Times New Roman"/>
          <w:color w:val="auto"/>
          <w:sz w:val="28"/>
          <w:szCs w:val="28"/>
        </w:rPr>
        <w:t>» на территории созда</w:t>
      </w:r>
      <w:r w:rsidR="00766591">
        <w:rPr>
          <w:rFonts w:ascii="Times New Roman" w:hAnsi="Times New Roman" w:cs="Times New Roman"/>
          <w:color w:val="auto"/>
          <w:sz w:val="28"/>
          <w:szCs w:val="28"/>
        </w:rPr>
        <w:t>нной</w:t>
      </w:r>
      <w:r w:rsidRPr="00936040">
        <w:rPr>
          <w:rFonts w:ascii="Times New Roman" w:hAnsi="Times New Roman" w:cs="Times New Roman"/>
          <w:color w:val="auto"/>
          <w:sz w:val="28"/>
          <w:szCs w:val="28"/>
        </w:rPr>
        <w:t xml:space="preserve"> особой экономической зоны в г. Железногорске планируется реализация инвестиционного проекта по строительству завода по производству </w:t>
      </w:r>
      <w:proofErr w:type="spellStart"/>
      <w:r w:rsidRPr="00936040">
        <w:rPr>
          <w:rFonts w:ascii="Times New Roman" w:hAnsi="Times New Roman" w:cs="Times New Roman"/>
          <w:color w:val="auto"/>
          <w:sz w:val="28"/>
          <w:szCs w:val="28"/>
        </w:rPr>
        <w:t>горячебрикетированного</w:t>
      </w:r>
      <w:proofErr w:type="spellEnd"/>
      <w:r w:rsidRPr="00936040">
        <w:rPr>
          <w:rFonts w:ascii="Times New Roman" w:hAnsi="Times New Roman" w:cs="Times New Roman"/>
          <w:color w:val="auto"/>
          <w:sz w:val="28"/>
          <w:szCs w:val="28"/>
        </w:rPr>
        <w:t xml:space="preserve"> железа с общим объемом инвестиций свыше 70 </w:t>
      </w:r>
      <w:proofErr w:type="spellStart"/>
      <w:proofErr w:type="gramStart"/>
      <w:r w:rsidRPr="00936040">
        <w:rPr>
          <w:rFonts w:ascii="Times New Roman" w:hAnsi="Times New Roman" w:cs="Times New Roman"/>
          <w:color w:val="auto"/>
          <w:sz w:val="28"/>
          <w:szCs w:val="28"/>
        </w:rPr>
        <w:t>млрд</w:t>
      </w:r>
      <w:proofErr w:type="spellEnd"/>
      <w:proofErr w:type="gramEnd"/>
      <w:r w:rsidRPr="00936040">
        <w:rPr>
          <w:rFonts w:ascii="Times New Roman" w:hAnsi="Times New Roman" w:cs="Times New Roman"/>
          <w:color w:val="auto"/>
          <w:sz w:val="28"/>
          <w:szCs w:val="28"/>
        </w:rPr>
        <w:t xml:space="preserve"> рублей (</w:t>
      </w:r>
      <w:proofErr w:type="spellStart"/>
      <w:r w:rsidRPr="00936040">
        <w:rPr>
          <w:rFonts w:ascii="Times New Roman" w:hAnsi="Times New Roman" w:cs="Times New Roman"/>
          <w:color w:val="auto"/>
          <w:sz w:val="28"/>
          <w:szCs w:val="28"/>
        </w:rPr>
        <w:t>c</w:t>
      </w:r>
      <w:proofErr w:type="spellEnd"/>
      <w:r w:rsidRPr="00936040">
        <w:rPr>
          <w:rFonts w:ascii="Times New Roman" w:hAnsi="Times New Roman" w:cs="Times New Roman"/>
          <w:color w:val="auto"/>
          <w:sz w:val="28"/>
          <w:szCs w:val="28"/>
        </w:rPr>
        <w:t xml:space="preserve"> НДС). При реализации проекта будут применены современные технологии, основанные на принципах «зелёной» металлургии, что обеспечит снижение энергопотребления и негативного воздействия на окружающую среду. В результате реализации проекта выпуск </w:t>
      </w:r>
      <w:proofErr w:type="spellStart"/>
      <w:r w:rsidRPr="00936040">
        <w:rPr>
          <w:rFonts w:ascii="Times New Roman" w:hAnsi="Times New Roman" w:cs="Times New Roman"/>
          <w:color w:val="auto"/>
          <w:sz w:val="28"/>
          <w:szCs w:val="28"/>
        </w:rPr>
        <w:t>горячебрикетированного</w:t>
      </w:r>
      <w:proofErr w:type="spellEnd"/>
      <w:r w:rsidRPr="00936040">
        <w:rPr>
          <w:rFonts w:ascii="Times New Roman" w:hAnsi="Times New Roman" w:cs="Times New Roman"/>
          <w:color w:val="auto"/>
          <w:sz w:val="28"/>
          <w:szCs w:val="28"/>
        </w:rPr>
        <w:t xml:space="preserve"> железа составит более 2 млн. тонн в год. </w:t>
      </w:r>
    </w:p>
    <w:p w:rsidR="0073766E" w:rsidRPr="00936040" w:rsidRDefault="000E7EB0" w:rsidP="0073766E">
      <w:pPr>
        <w:widowControl/>
        <w:ind w:firstLine="720"/>
        <w:jc w:val="both"/>
        <w:rPr>
          <w:rFonts w:ascii="Times New Roman" w:eastAsia="Times New Roman" w:hAnsi="Times New Roman" w:cs="Times New Roman"/>
          <w:color w:val="auto"/>
          <w:sz w:val="28"/>
          <w:szCs w:val="28"/>
          <w:lang w:bidi="ar-SA"/>
        </w:rPr>
      </w:pPr>
      <w:r w:rsidRPr="00936040">
        <w:rPr>
          <w:rFonts w:ascii="Times New Roman" w:hAnsi="Times New Roman" w:cs="Times New Roman"/>
          <w:color w:val="auto"/>
          <w:sz w:val="28"/>
          <w:szCs w:val="28"/>
        </w:rPr>
        <w:t xml:space="preserve">В отрасли «Добыча полезных ископаемых» </w:t>
      </w:r>
      <w:r w:rsidRPr="00936040">
        <w:rPr>
          <w:rFonts w:ascii="Times New Roman" w:eastAsia="Times New Roman" w:hAnsi="Times New Roman" w:cs="Times New Roman"/>
          <w:color w:val="auto"/>
          <w:sz w:val="28"/>
          <w:szCs w:val="28"/>
          <w:lang w:bidi="ar-SA"/>
        </w:rPr>
        <w:t xml:space="preserve">по базовому варианту планируются </w:t>
      </w:r>
      <w:r w:rsidR="0085033C" w:rsidRPr="00936040">
        <w:rPr>
          <w:rFonts w:ascii="Times New Roman" w:eastAsia="Times New Roman" w:hAnsi="Times New Roman" w:cs="Times New Roman"/>
          <w:color w:val="auto"/>
          <w:sz w:val="28"/>
          <w:szCs w:val="28"/>
          <w:lang w:bidi="ar-SA"/>
        </w:rPr>
        <w:t xml:space="preserve">индексы промышленного производства </w:t>
      </w:r>
      <w:r w:rsidR="0073766E" w:rsidRPr="00936040">
        <w:rPr>
          <w:rFonts w:ascii="Times New Roman" w:eastAsia="Times New Roman" w:hAnsi="Times New Roman" w:cs="Times New Roman"/>
          <w:color w:val="auto"/>
          <w:sz w:val="28"/>
          <w:szCs w:val="28"/>
          <w:lang w:bidi="ar-SA"/>
        </w:rPr>
        <w:t>в 2024 году 100,1%, в 2025 году – 100,1%, в 2026 году – 100,1%; по консервативному варианту в 2024 году – 100,0%, в 2025 году – 100,0%, в 2026 году – 100,0%.</w:t>
      </w:r>
    </w:p>
    <w:p w:rsidR="000E7EB0" w:rsidRPr="00936040" w:rsidRDefault="000E7EB0" w:rsidP="000E5354">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В прогнозируемом периоде продолжится диверсификация структуры промышленности на основе </w:t>
      </w:r>
      <w:proofErr w:type="gramStart"/>
      <w:r w:rsidRPr="00936040">
        <w:rPr>
          <w:rFonts w:ascii="Times New Roman" w:hAnsi="Times New Roman" w:cs="Times New Roman"/>
          <w:color w:val="auto"/>
          <w:sz w:val="28"/>
          <w:szCs w:val="28"/>
        </w:rPr>
        <w:t>опережающего</w:t>
      </w:r>
      <w:proofErr w:type="gramEnd"/>
      <w:r w:rsidRPr="00936040">
        <w:rPr>
          <w:rFonts w:ascii="Times New Roman" w:hAnsi="Times New Roman" w:cs="Times New Roman"/>
          <w:color w:val="auto"/>
          <w:sz w:val="28"/>
          <w:szCs w:val="28"/>
        </w:rPr>
        <w:t xml:space="preserve"> развития обрабатывающих производств, в том числе за счет реализации мероприятий государственной программы Курской области «Развитие промышленности в Курской области и повышение ее конкурентоспособности». </w:t>
      </w:r>
    </w:p>
    <w:p w:rsidR="000E7EB0" w:rsidRPr="00936040" w:rsidRDefault="000E7EB0" w:rsidP="000E5354">
      <w:pPr>
        <w:ind w:firstLine="708"/>
        <w:jc w:val="both"/>
        <w:rPr>
          <w:rFonts w:ascii="Times New Roman" w:hAnsi="Times New Roman" w:cs="Times New Roman"/>
          <w:bCs/>
          <w:color w:val="auto"/>
          <w:sz w:val="28"/>
          <w:szCs w:val="28"/>
          <w:shd w:val="clear" w:color="auto" w:fill="FFFFFF"/>
        </w:rPr>
      </w:pPr>
      <w:r w:rsidRPr="00936040">
        <w:rPr>
          <w:rFonts w:ascii="Times New Roman" w:hAnsi="Times New Roman" w:cs="Times New Roman"/>
          <w:bCs/>
          <w:color w:val="auto"/>
          <w:sz w:val="28"/>
          <w:szCs w:val="28"/>
          <w:shd w:val="clear" w:color="auto" w:fill="FFFFFF"/>
        </w:rPr>
        <w:t xml:space="preserve">Продолжится реализация проектов в производстве лекарственных средств, производстве резиновых и пластмассовых изделий, производстве электрического оборудования, электронных и оптических изделий, производстве бумаги и бумажных изделий, производстве текстильных изделий, производстве пищевых продуктов. </w:t>
      </w:r>
    </w:p>
    <w:p w:rsidR="000E7EB0" w:rsidRPr="00936040" w:rsidRDefault="000E7EB0" w:rsidP="000E5354">
      <w:pPr>
        <w:ind w:firstLine="708"/>
        <w:jc w:val="both"/>
        <w:rPr>
          <w:rFonts w:ascii="Times New Roman" w:hAnsi="Times New Roman" w:cs="Times New Roman"/>
          <w:bCs/>
          <w:color w:val="auto"/>
          <w:sz w:val="28"/>
          <w:szCs w:val="28"/>
          <w:shd w:val="clear" w:color="auto" w:fill="FFFFFF"/>
        </w:rPr>
      </w:pPr>
      <w:r w:rsidRPr="00936040">
        <w:rPr>
          <w:rFonts w:ascii="Times New Roman" w:hAnsi="Times New Roman" w:cs="Times New Roman"/>
          <w:bCs/>
          <w:color w:val="auto"/>
          <w:sz w:val="28"/>
          <w:szCs w:val="28"/>
          <w:shd w:val="clear" w:color="auto" w:fill="FFFFFF"/>
        </w:rPr>
        <w:t>Инвестиционные проекты ОАО «</w:t>
      </w:r>
      <w:proofErr w:type="spellStart"/>
      <w:r w:rsidRPr="00936040">
        <w:rPr>
          <w:rFonts w:ascii="Times New Roman" w:hAnsi="Times New Roman" w:cs="Times New Roman"/>
          <w:bCs/>
          <w:color w:val="auto"/>
          <w:sz w:val="28"/>
          <w:szCs w:val="28"/>
          <w:shd w:val="clear" w:color="auto" w:fill="FFFFFF"/>
        </w:rPr>
        <w:t>Фармстандарт-Лексредства</w:t>
      </w:r>
      <w:proofErr w:type="spellEnd"/>
      <w:r w:rsidRPr="00936040">
        <w:rPr>
          <w:rFonts w:ascii="Times New Roman" w:hAnsi="Times New Roman" w:cs="Times New Roman"/>
          <w:bCs/>
          <w:color w:val="auto"/>
          <w:sz w:val="28"/>
          <w:szCs w:val="28"/>
          <w:shd w:val="clear" w:color="auto" w:fill="FFFFFF"/>
        </w:rPr>
        <w:t>», ООО НПО «Композит»,</w:t>
      </w:r>
      <w:r w:rsidR="006D0D72" w:rsidRPr="00936040">
        <w:rPr>
          <w:rFonts w:ascii="Times New Roman" w:hAnsi="Times New Roman" w:cs="Times New Roman"/>
          <w:bCs/>
          <w:color w:val="auto"/>
          <w:sz w:val="28"/>
          <w:szCs w:val="28"/>
          <w:shd w:val="clear" w:color="auto" w:fill="FFFFFF"/>
        </w:rPr>
        <w:t xml:space="preserve"> </w:t>
      </w:r>
      <w:r w:rsidRPr="00936040">
        <w:rPr>
          <w:rFonts w:ascii="Times New Roman" w:hAnsi="Times New Roman" w:cs="Times New Roman"/>
          <w:bCs/>
          <w:color w:val="auto"/>
          <w:sz w:val="28"/>
          <w:szCs w:val="28"/>
          <w:shd w:val="clear" w:color="auto" w:fill="FFFFFF"/>
        </w:rPr>
        <w:t>АО «</w:t>
      </w:r>
      <w:proofErr w:type="spellStart"/>
      <w:r w:rsidRPr="00936040">
        <w:rPr>
          <w:rFonts w:ascii="Times New Roman" w:hAnsi="Times New Roman" w:cs="Times New Roman"/>
          <w:bCs/>
          <w:color w:val="auto"/>
          <w:sz w:val="28"/>
          <w:szCs w:val="28"/>
          <w:shd w:val="clear" w:color="auto" w:fill="FFFFFF"/>
        </w:rPr>
        <w:t>Авиаавтоматика</w:t>
      </w:r>
      <w:proofErr w:type="spellEnd"/>
      <w:r w:rsidRPr="00936040">
        <w:rPr>
          <w:rFonts w:ascii="Times New Roman" w:hAnsi="Times New Roman" w:cs="Times New Roman"/>
          <w:bCs/>
          <w:color w:val="auto"/>
          <w:sz w:val="28"/>
          <w:szCs w:val="28"/>
          <w:shd w:val="clear" w:color="auto" w:fill="FFFFFF"/>
        </w:rPr>
        <w:t>» им. В.В.Тарасова»,</w:t>
      </w:r>
      <w:r w:rsidR="00226F84">
        <w:rPr>
          <w:rFonts w:ascii="Times New Roman" w:hAnsi="Times New Roman" w:cs="Times New Roman"/>
          <w:bCs/>
          <w:color w:val="auto"/>
          <w:sz w:val="28"/>
          <w:szCs w:val="28"/>
          <w:shd w:val="clear" w:color="auto" w:fill="FFFFFF"/>
        </w:rPr>
        <w:t xml:space="preserve">                           </w:t>
      </w:r>
      <w:r w:rsidR="006D0D72" w:rsidRPr="00936040">
        <w:rPr>
          <w:rFonts w:ascii="Times New Roman" w:hAnsi="Times New Roman" w:cs="Times New Roman"/>
          <w:bCs/>
          <w:color w:val="auto"/>
          <w:sz w:val="28"/>
          <w:szCs w:val="28"/>
          <w:shd w:val="clear" w:color="auto" w:fill="FFFFFF"/>
        </w:rPr>
        <w:t xml:space="preserve"> </w:t>
      </w:r>
      <w:r w:rsidRPr="00936040">
        <w:rPr>
          <w:rFonts w:ascii="Times New Roman" w:hAnsi="Times New Roman" w:cs="Times New Roman"/>
          <w:bCs/>
          <w:color w:val="auto"/>
          <w:sz w:val="28"/>
          <w:szCs w:val="28"/>
          <w:shd w:val="clear" w:color="auto" w:fill="FFFFFF"/>
        </w:rPr>
        <w:t>АО</w:t>
      </w:r>
      <w:r w:rsidR="006D0D72" w:rsidRPr="00936040">
        <w:rPr>
          <w:rFonts w:ascii="Times New Roman" w:hAnsi="Times New Roman" w:cs="Times New Roman"/>
          <w:bCs/>
          <w:color w:val="auto"/>
          <w:sz w:val="28"/>
          <w:szCs w:val="28"/>
          <w:shd w:val="clear" w:color="auto" w:fill="FFFFFF"/>
        </w:rPr>
        <w:t xml:space="preserve"> </w:t>
      </w:r>
      <w:r w:rsidRPr="00936040">
        <w:rPr>
          <w:rFonts w:ascii="Times New Roman" w:hAnsi="Times New Roman" w:cs="Times New Roman"/>
          <w:bCs/>
          <w:color w:val="auto"/>
          <w:sz w:val="28"/>
          <w:szCs w:val="28"/>
          <w:shd w:val="clear" w:color="auto" w:fill="FFFFFF"/>
        </w:rPr>
        <w:t>«Курский</w:t>
      </w:r>
      <w:r w:rsidR="006D0D72" w:rsidRPr="00936040">
        <w:rPr>
          <w:rFonts w:ascii="Times New Roman" w:hAnsi="Times New Roman" w:cs="Times New Roman"/>
          <w:bCs/>
          <w:color w:val="auto"/>
          <w:sz w:val="28"/>
          <w:szCs w:val="28"/>
          <w:shd w:val="clear" w:color="auto" w:fill="FFFFFF"/>
        </w:rPr>
        <w:t xml:space="preserve"> </w:t>
      </w:r>
      <w:r w:rsidRPr="00936040">
        <w:rPr>
          <w:rFonts w:ascii="Times New Roman" w:hAnsi="Times New Roman" w:cs="Times New Roman"/>
          <w:bCs/>
          <w:color w:val="auto"/>
          <w:sz w:val="28"/>
          <w:szCs w:val="28"/>
          <w:shd w:val="clear" w:color="auto" w:fill="FFFFFF"/>
        </w:rPr>
        <w:t>электроаппаратный</w:t>
      </w:r>
      <w:r w:rsidR="006D0D72" w:rsidRPr="00936040">
        <w:rPr>
          <w:rFonts w:ascii="Times New Roman" w:hAnsi="Times New Roman" w:cs="Times New Roman"/>
          <w:bCs/>
          <w:color w:val="auto"/>
          <w:sz w:val="28"/>
          <w:szCs w:val="28"/>
          <w:shd w:val="clear" w:color="auto" w:fill="FFFFFF"/>
        </w:rPr>
        <w:t xml:space="preserve"> </w:t>
      </w:r>
      <w:r w:rsidRPr="00936040">
        <w:rPr>
          <w:rFonts w:ascii="Times New Roman" w:hAnsi="Times New Roman" w:cs="Times New Roman"/>
          <w:bCs/>
          <w:color w:val="auto"/>
          <w:sz w:val="28"/>
          <w:szCs w:val="28"/>
          <w:shd w:val="clear" w:color="auto" w:fill="FFFFFF"/>
        </w:rPr>
        <w:t>завод»,</w:t>
      </w:r>
      <w:r w:rsidR="006D0D72" w:rsidRPr="00936040">
        <w:rPr>
          <w:rFonts w:ascii="Times New Roman" w:hAnsi="Times New Roman" w:cs="Times New Roman"/>
          <w:bCs/>
          <w:color w:val="auto"/>
          <w:sz w:val="28"/>
          <w:szCs w:val="28"/>
          <w:shd w:val="clear" w:color="auto" w:fill="FFFFFF"/>
        </w:rPr>
        <w:t xml:space="preserve"> </w:t>
      </w:r>
      <w:r w:rsidRPr="00936040">
        <w:rPr>
          <w:rFonts w:ascii="Times New Roman" w:hAnsi="Times New Roman" w:cs="Times New Roman"/>
          <w:bCs/>
          <w:color w:val="auto"/>
          <w:sz w:val="28"/>
          <w:szCs w:val="28"/>
          <w:shd w:val="clear" w:color="auto" w:fill="FFFFFF"/>
        </w:rPr>
        <w:t>ООО «</w:t>
      </w:r>
      <w:proofErr w:type="spellStart"/>
      <w:r w:rsidRPr="00936040">
        <w:rPr>
          <w:rFonts w:ascii="Times New Roman" w:hAnsi="Times New Roman" w:cs="Times New Roman"/>
          <w:bCs/>
          <w:color w:val="auto"/>
          <w:sz w:val="28"/>
          <w:szCs w:val="28"/>
          <w:shd w:val="clear" w:color="auto" w:fill="FFFFFF"/>
        </w:rPr>
        <w:t>Совтест</w:t>
      </w:r>
      <w:proofErr w:type="spellEnd"/>
      <w:r w:rsidRPr="00936040">
        <w:rPr>
          <w:rFonts w:ascii="Times New Roman" w:hAnsi="Times New Roman" w:cs="Times New Roman"/>
          <w:bCs/>
          <w:color w:val="auto"/>
          <w:sz w:val="28"/>
          <w:szCs w:val="28"/>
          <w:shd w:val="clear" w:color="auto" w:fill="FFFFFF"/>
        </w:rPr>
        <w:t xml:space="preserve"> АТЕ»,</w:t>
      </w:r>
      <w:r w:rsidR="006D0D72" w:rsidRPr="00936040">
        <w:rPr>
          <w:rFonts w:ascii="Times New Roman" w:hAnsi="Times New Roman" w:cs="Times New Roman"/>
          <w:bCs/>
          <w:color w:val="auto"/>
          <w:sz w:val="28"/>
          <w:szCs w:val="28"/>
          <w:shd w:val="clear" w:color="auto" w:fill="FFFFFF"/>
        </w:rPr>
        <w:t xml:space="preserve"> </w:t>
      </w:r>
      <w:r w:rsidRPr="00936040">
        <w:rPr>
          <w:rFonts w:ascii="Times New Roman" w:hAnsi="Times New Roman" w:cs="Times New Roman"/>
          <w:bCs/>
          <w:color w:val="auto"/>
          <w:sz w:val="28"/>
          <w:szCs w:val="28"/>
          <w:shd w:val="clear" w:color="auto" w:fill="FFFFFF"/>
        </w:rPr>
        <w:t>АО «</w:t>
      </w:r>
      <w:proofErr w:type="spellStart"/>
      <w:r w:rsidRPr="00936040">
        <w:rPr>
          <w:rFonts w:ascii="Times New Roman" w:hAnsi="Times New Roman" w:cs="Times New Roman"/>
          <w:bCs/>
          <w:color w:val="auto"/>
          <w:sz w:val="28"/>
          <w:szCs w:val="28"/>
          <w:shd w:val="clear" w:color="auto" w:fill="FFFFFF"/>
        </w:rPr>
        <w:t>Геомаш</w:t>
      </w:r>
      <w:proofErr w:type="spellEnd"/>
      <w:r w:rsidRPr="00936040">
        <w:rPr>
          <w:rFonts w:ascii="Times New Roman" w:hAnsi="Times New Roman" w:cs="Times New Roman"/>
          <w:bCs/>
          <w:color w:val="auto"/>
          <w:sz w:val="28"/>
          <w:szCs w:val="28"/>
          <w:shd w:val="clear" w:color="auto" w:fill="FFFFFF"/>
        </w:rPr>
        <w:t>»,</w:t>
      </w:r>
      <w:r w:rsidR="006D0D72" w:rsidRPr="00936040">
        <w:rPr>
          <w:rFonts w:ascii="Times New Roman" w:hAnsi="Times New Roman" w:cs="Times New Roman"/>
          <w:bCs/>
          <w:color w:val="auto"/>
          <w:sz w:val="28"/>
          <w:szCs w:val="28"/>
          <w:shd w:val="clear" w:color="auto" w:fill="FFFFFF"/>
        </w:rPr>
        <w:t xml:space="preserve"> </w:t>
      </w:r>
      <w:r w:rsidRPr="00936040">
        <w:rPr>
          <w:rFonts w:ascii="Times New Roman" w:hAnsi="Times New Roman" w:cs="Times New Roman"/>
          <w:bCs/>
          <w:color w:val="auto"/>
          <w:sz w:val="28"/>
          <w:szCs w:val="28"/>
          <w:shd w:val="clear" w:color="auto" w:fill="FFFFFF"/>
        </w:rPr>
        <w:t>группы предприятий «ГОТЭК»,</w:t>
      </w:r>
      <w:r w:rsidR="00924BCB" w:rsidRPr="00936040">
        <w:rPr>
          <w:rFonts w:ascii="Times New Roman" w:hAnsi="Times New Roman" w:cs="Times New Roman"/>
          <w:bCs/>
          <w:color w:val="auto"/>
          <w:sz w:val="28"/>
          <w:szCs w:val="28"/>
          <w:shd w:val="clear" w:color="auto" w:fill="FFFFFF"/>
        </w:rPr>
        <w:t xml:space="preserve"> </w:t>
      </w:r>
      <w:r w:rsidRPr="00936040">
        <w:rPr>
          <w:rFonts w:ascii="Times New Roman" w:hAnsi="Times New Roman" w:cs="Times New Roman"/>
          <w:bCs/>
          <w:color w:val="auto"/>
          <w:sz w:val="28"/>
          <w:szCs w:val="28"/>
          <w:shd w:val="clear" w:color="auto" w:fill="FFFFFF"/>
        </w:rPr>
        <w:t>ООО «</w:t>
      </w:r>
      <w:proofErr w:type="spellStart"/>
      <w:r w:rsidRPr="00936040">
        <w:rPr>
          <w:rFonts w:ascii="Times New Roman" w:hAnsi="Times New Roman" w:cs="Times New Roman"/>
          <w:bCs/>
          <w:color w:val="auto"/>
          <w:sz w:val="28"/>
          <w:szCs w:val="28"/>
          <w:shd w:val="clear" w:color="auto" w:fill="FFFFFF"/>
        </w:rPr>
        <w:t>Союзтекстиль-СТ</w:t>
      </w:r>
      <w:proofErr w:type="spellEnd"/>
      <w:r w:rsidRPr="00936040">
        <w:rPr>
          <w:rFonts w:ascii="Times New Roman" w:hAnsi="Times New Roman" w:cs="Times New Roman"/>
          <w:bCs/>
          <w:color w:val="auto"/>
          <w:sz w:val="28"/>
          <w:szCs w:val="28"/>
          <w:shd w:val="clear" w:color="auto" w:fill="FFFFFF"/>
        </w:rPr>
        <w:t>» направлены на модернизацию производства, повышение конкурентоспособности выпускаемой продукции и эффективности энергопотребления.</w:t>
      </w:r>
    </w:p>
    <w:p w:rsidR="000E7EB0" w:rsidRPr="00936040" w:rsidRDefault="000E7EB0" w:rsidP="000E5354">
      <w:pPr>
        <w:pStyle w:val="ad"/>
        <w:widowControl w:val="0"/>
        <w:spacing w:before="0" w:after="0"/>
        <w:ind w:firstLine="709"/>
        <w:jc w:val="both"/>
        <w:rPr>
          <w:rFonts w:ascii="Times New Roman" w:hAnsi="Times New Roman"/>
          <w:color w:val="auto"/>
          <w:sz w:val="28"/>
          <w:szCs w:val="28"/>
        </w:rPr>
      </w:pPr>
      <w:r w:rsidRPr="00936040">
        <w:rPr>
          <w:rFonts w:ascii="Times New Roman" w:hAnsi="Times New Roman"/>
          <w:color w:val="auto"/>
          <w:sz w:val="28"/>
          <w:szCs w:val="28"/>
        </w:rPr>
        <w:t>Ведущей отраслью обрабатывающих производств остается пищевая и перерабатывающая промышленность.</w:t>
      </w:r>
    </w:p>
    <w:p w:rsidR="000E7EB0" w:rsidRPr="00936040" w:rsidRDefault="000E7EB0" w:rsidP="000E5354">
      <w:pPr>
        <w:ind w:firstLine="709"/>
        <w:jc w:val="both"/>
        <w:rPr>
          <w:rFonts w:ascii="Times New Roman" w:hAnsi="Times New Roman"/>
          <w:color w:val="auto"/>
          <w:sz w:val="28"/>
          <w:szCs w:val="28"/>
        </w:rPr>
      </w:pPr>
      <w:r w:rsidRPr="00936040">
        <w:rPr>
          <w:rFonts w:ascii="Times New Roman" w:hAnsi="Times New Roman"/>
          <w:color w:val="auto"/>
          <w:sz w:val="28"/>
          <w:szCs w:val="28"/>
        </w:rPr>
        <w:t>Задача обеспечения регионального рынка пищевой продукцией собственного производства в необходимых объемах и ассортименте является приоритетной и продолжит решаться в рамках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rsidR="00C2676D" w:rsidRPr="00936040" w:rsidRDefault="00C2676D" w:rsidP="00C4672B">
      <w:pPr>
        <w:widowControl/>
        <w:ind w:firstLine="708"/>
        <w:jc w:val="both"/>
        <w:rPr>
          <w:rFonts w:ascii="Times New Roman" w:hAnsi="Times New Roman" w:cs="Times New Roman"/>
          <w:color w:val="auto"/>
          <w:sz w:val="28"/>
          <w:szCs w:val="28"/>
          <w:lang w:eastAsia="en-US"/>
        </w:rPr>
      </w:pPr>
      <w:proofErr w:type="gramStart"/>
      <w:r w:rsidRPr="00936040">
        <w:rPr>
          <w:rFonts w:ascii="Times New Roman" w:hAnsi="Times New Roman" w:cs="Times New Roman"/>
          <w:color w:val="auto"/>
          <w:sz w:val="28"/>
          <w:szCs w:val="28"/>
          <w:lang w:eastAsia="en-US"/>
        </w:rPr>
        <w:t>В прогнозируемом периоде наибольшее влияние на развити</w:t>
      </w:r>
      <w:r w:rsidR="00C4672B" w:rsidRPr="00936040">
        <w:rPr>
          <w:rFonts w:ascii="Times New Roman" w:hAnsi="Times New Roman" w:cs="Times New Roman"/>
          <w:color w:val="auto"/>
          <w:sz w:val="28"/>
          <w:szCs w:val="28"/>
          <w:lang w:eastAsia="en-US"/>
        </w:rPr>
        <w:t>е</w:t>
      </w:r>
      <w:r w:rsidRPr="00936040">
        <w:rPr>
          <w:rFonts w:ascii="Times New Roman" w:hAnsi="Times New Roman" w:cs="Times New Roman"/>
          <w:color w:val="auto"/>
          <w:sz w:val="28"/>
          <w:szCs w:val="28"/>
          <w:lang w:eastAsia="en-US"/>
        </w:rPr>
        <w:t xml:space="preserve"> пищевой и перерабатывающей промышленности окажут крупные предприятия отрасли: </w:t>
      </w:r>
      <w:r w:rsidR="006A7521" w:rsidRPr="00936040">
        <w:rPr>
          <w:rFonts w:ascii="Times New Roman" w:hAnsi="Times New Roman" w:cs="Times New Roman"/>
          <w:color w:val="auto"/>
          <w:sz w:val="28"/>
          <w:szCs w:val="28"/>
          <w:lang w:eastAsia="en-US"/>
        </w:rPr>
        <w:t>м</w:t>
      </w:r>
      <w:r w:rsidRPr="00936040">
        <w:rPr>
          <w:rFonts w:ascii="Times New Roman" w:hAnsi="Times New Roman" w:cs="Times New Roman"/>
          <w:color w:val="auto"/>
          <w:sz w:val="28"/>
          <w:szCs w:val="28"/>
          <w:lang w:eastAsia="en-US"/>
        </w:rPr>
        <w:t>ясоперерабатывающий комплекс ООО «</w:t>
      </w:r>
      <w:proofErr w:type="spellStart"/>
      <w:r w:rsidRPr="00936040">
        <w:rPr>
          <w:rFonts w:ascii="Times New Roman" w:hAnsi="Times New Roman" w:cs="Times New Roman"/>
          <w:color w:val="auto"/>
          <w:sz w:val="28"/>
          <w:szCs w:val="28"/>
          <w:lang w:eastAsia="en-US"/>
        </w:rPr>
        <w:t>Мираторг-Курск</w:t>
      </w:r>
      <w:proofErr w:type="spellEnd"/>
      <w:r w:rsidRPr="00936040">
        <w:rPr>
          <w:rFonts w:ascii="Times New Roman" w:hAnsi="Times New Roman" w:cs="Times New Roman"/>
          <w:color w:val="auto"/>
          <w:sz w:val="28"/>
          <w:szCs w:val="28"/>
          <w:lang w:eastAsia="en-US"/>
        </w:rPr>
        <w:t xml:space="preserve">», ООО «Курский мясоперерабатывающий завод», АО «Куриное царство» Курский </w:t>
      </w:r>
      <w:r w:rsidRPr="00936040">
        <w:rPr>
          <w:rFonts w:ascii="Times New Roman" w:hAnsi="Times New Roman" w:cs="Times New Roman"/>
          <w:color w:val="auto"/>
          <w:sz w:val="28"/>
          <w:szCs w:val="28"/>
          <w:lang w:eastAsia="en-US"/>
        </w:rPr>
        <w:lastRenderedPageBreak/>
        <w:t>филиал,</w:t>
      </w:r>
      <w:r w:rsidR="002A7D4F">
        <w:rPr>
          <w:rFonts w:ascii="Times New Roman" w:hAnsi="Times New Roman" w:cs="Times New Roman"/>
          <w:color w:val="auto"/>
          <w:sz w:val="28"/>
          <w:szCs w:val="28"/>
          <w:lang w:eastAsia="en-US"/>
        </w:rPr>
        <w:t xml:space="preserve"> </w:t>
      </w:r>
      <w:r w:rsidRPr="00936040">
        <w:rPr>
          <w:rFonts w:ascii="Times New Roman" w:hAnsi="Times New Roman" w:cs="Times New Roman"/>
          <w:color w:val="auto"/>
          <w:sz w:val="28"/>
          <w:szCs w:val="28"/>
          <w:lang w:eastAsia="en-US"/>
        </w:rPr>
        <w:t>АО «КОНТИ-РУС», сахарные заводы области, АО «Курский</w:t>
      </w:r>
      <w:r w:rsidR="00EC03FD">
        <w:rPr>
          <w:rFonts w:ascii="Times New Roman" w:hAnsi="Times New Roman" w:cs="Times New Roman"/>
          <w:color w:val="auto"/>
          <w:sz w:val="28"/>
          <w:szCs w:val="28"/>
          <w:lang w:eastAsia="en-US"/>
        </w:rPr>
        <w:t xml:space="preserve"> </w:t>
      </w:r>
      <w:r w:rsidRPr="00936040">
        <w:rPr>
          <w:rFonts w:ascii="Times New Roman" w:hAnsi="Times New Roman" w:cs="Times New Roman"/>
          <w:color w:val="auto"/>
          <w:sz w:val="28"/>
          <w:szCs w:val="28"/>
          <w:lang w:eastAsia="en-US"/>
        </w:rPr>
        <w:t>комбинат хлебопродуктов», ОАО «</w:t>
      </w:r>
      <w:proofErr w:type="spellStart"/>
      <w:r w:rsidRPr="00936040">
        <w:rPr>
          <w:rFonts w:ascii="Times New Roman" w:hAnsi="Times New Roman" w:cs="Times New Roman"/>
          <w:color w:val="auto"/>
          <w:sz w:val="28"/>
          <w:szCs w:val="28"/>
          <w:lang w:eastAsia="en-US"/>
        </w:rPr>
        <w:t>Курскхлеб</w:t>
      </w:r>
      <w:proofErr w:type="spellEnd"/>
      <w:r w:rsidRPr="00936040">
        <w:rPr>
          <w:rFonts w:ascii="Times New Roman" w:hAnsi="Times New Roman" w:cs="Times New Roman"/>
          <w:color w:val="auto"/>
          <w:sz w:val="28"/>
          <w:szCs w:val="28"/>
          <w:lang w:eastAsia="en-US"/>
        </w:rPr>
        <w:t xml:space="preserve">», АО «Проект Свежий хлеб», Экспериментальный комбинат детского питания филиал </w:t>
      </w:r>
      <w:r w:rsidR="00226F84">
        <w:rPr>
          <w:rFonts w:ascii="Times New Roman" w:hAnsi="Times New Roman" w:cs="Times New Roman"/>
          <w:color w:val="auto"/>
          <w:sz w:val="28"/>
          <w:szCs w:val="28"/>
          <w:lang w:eastAsia="en-US"/>
        </w:rPr>
        <w:t xml:space="preserve">                                                 </w:t>
      </w:r>
      <w:r w:rsidRPr="00936040">
        <w:rPr>
          <w:rFonts w:ascii="Times New Roman" w:hAnsi="Times New Roman" w:cs="Times New Roman"/>
          <w:color w:val="auto"/>
          <w:sz w:val="28"/>
          <w:szCs w:val="28"/>
          <w:lang w:eastAsia="en-US"/>
        </w:rPr>
        <w:t>АО «</w:t>
      </w:r>
      <w:proofErr w:type="spellStart"/>
      <w:r w:rsidRPr="00936040">
        <w:rPr>
          <w:rFonts w:ascii="Times New Roman" w:hAnsi="Times New Roman" w:cs="Times New Roman"/>
          <w:color w:val="auto"/>
          <w:sz w:val="28"/>
          <w:szCs w:val="28"/>
          <w:lang w:eastAsia="en-US"/>
        </w:rPr>
        <w:t>Вимм-Билль-Данн</w:t>
      </w:r>
      <w:proofErr w:type="spellEnd"/>
      <w:r w:rsidRPr="00936040">
        <w:rPr>
          <w:rFonts w:ascii="Times New Roman" w:hAnsi="Times New Roman" w:cs="Times New Roman"/>
          <w:color w:val="auto"/>
          <w:sz w:val="28"/>
          <w:szCs w:val="28"/>
          <w:lang w:eastAsia="en-US"/>
        </w:rPr>
        <w:t>»</w:t>
      </w:r>
      <w:r w:rsidR="00C4672B" w:rsidRPr="00936040">
        <w:rPr>
          <w:rFonts w:ascii="Times New Roman" w:hAnsi="Times New Roman" w:cs="Times New Roman"/>
          <w:color w:val="auto"/>
          <w:sz w:val="28"/>
          <w:szCs w:val="28"/>
          <w:lang w:eastAsia="en-US"/>
        </w:rPr>
        <w:t xml:space="preserve">, </w:t>
      </w:r>
      <w:r w:rsidR="00C4672B" w:rsidRPr="00936040">
        <w:rPr>
          <w:rFonts w:ascii="Times New Roman" w:eastAsia="Times New Roman" w:hAnsi="Times New Roman" w:cs="Times New Roman"/>
          <w:color w:val="auto"/>
          <w:sz w:val="28"/>
          <w:szCs w:val="28"/>
          <w:lang w:bidi="ar-SA"/>
        </w:rPr>
        <w:t>ООО «</w:t>
      </w:r>
      <w:proofErr w:type="spellStart"/>
      <w:r w:rsidR="00C4672B" w:rsidRPr="00936040">
        <w:rPr>
          <w:rFonts w:ascii="Times New Roman" w:eastAsia="Times New Roman" w:hAnsi="Times New Roman" w:cs="Times New Roman"/>
          <w:color w:val="auto"/>
          <w:sz w:val="28"/>
          <w:szCs w:val="28"/>
          <w:lang w:bidi="ar-SA"/>
        </w:rPr>
        <w:t>Курскагротерминал</w:t>
      </w:r>
      <w:proofErr w:type="spellEnd"/>
      <w:r w:rsidR="00C4672B" w:rsidRPr="00936040">
        <w:rPr>
          <w:rFonts w:ascii="Times New Roman" w:eastAsia="Times New Roman" w:hAnsi="Times New Roman" w:cs="Times New Roman"/>
          <w:color w:val="auto"/>
          <w:sz w:val="28"/>
          <w:szCs w:val="28"/>
          <w:lang w:bidi="ar-SA"/>
        </w:rPr>
        <w:t xml:space="preserve">» </w:t>
      </w:r>
      <w:r w:rsidR="00C4672B" w:rsidRPr="00936040">
        <w:rPr>
          <w:rFonts w:ascii="Times New Roman" w:hAnsi="Times New Roman" w:cs="Times New Roman"/>
          <w:color w:val="auto"/>
          <w:sz w:val="28"/>
          <w:szCs w:val="28"/>
          <w:lang w:eastAsia="en-US"/>
        </w:rPr>
        <w:t xml:space="preserve"> и др</w:t>
      </w:r>
      <w:r w:rsidRPr="00936040">
        <w:rPr>
          <w:rFonts w:ascii="Times New Roman" w:hAnsi="Times New Roman" w:cs="Times New Roman"/>
          <w:color w:val="auto"/>
          <w:sz w:val="28"/>
          <w:szCs w:val="28"/>
          <w:lang w:eastAsia="en-US"/>
        </w:rPr>
        <w:t>.</w:t>
      </w:r>
      <w:proofErr w:type="gramEnd"/>
    </w:p>
    <w:p w:rsidR="00AA35F9" w:rsidRPr="00936040" w:rsidRDefault="00AA35F9" w:rsidP="00C4672B">
      <w:pPr>
        <w:widowControl/>
        <w:ind w:firstLine="708"/>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В целях увеличения объемов переработки произведенного сельскохозяйственного сырья в регионе в пищевом секторе экономики региона продолжается реализация инвестиционных проектов.</w:t>
      </w:r>
    </w:p>
    <w:p w:rsidR="00AA35F9" w:rsidRPr="00936040" w:rsidRDefault="00AA35F9" w:rsidP="00AA35F9">
      <w:pPr>
        <w:widowControl/>
        <w:ind w:firstLine="708"/>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ООО «Город Сыра» реализует программу по модернизации производства, в рамках которой установлены новые автоматизированные линии по производству прессованного сыра, в результате объем переработанного молока увеличится до 300 тонн в сутки, а производство сыра до 10 тыс. тонн в год.</w:t>
      </w:r>
    </w:p>
    <w:p w:rsidR="00AA35F9" w:rsidRPr="00936040" w:rsidRDefault="00AA35F9" w:rsidP="00AA35F9">
      <w:pPr>
        <w:widowControl/>
        <w:ind w:firstLine="708"/>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ООО «Курское молоко» приступило к установке дополнительной фасовочной линии по розливу молока/кефира в бутылку. Также в планах компании установить линию по производству творожного сыра. Проводит модернизацию производств</w:t>
      </w:r>
      <w:proofErr w:type="gramStart"/>
      <w:r w:rsidRPr="00936040">
        <w:rPr>
          <w:rFonts w:ascii="Times New Roman" w:eastAsia="Times New Roman" w:hAnsi="Times New Roman" w:cs="Times New Roman"/>
          <w:color w:val="auto"/>
          <w:sz w:val="28"/>
          <w:szCs w:val="28"/>
          <w:lang w:bidi="ar-SA"/>
        </w:rPr>
        <w:t>а ООО</w:t>
      </w:r>
      <w:proofErr w:type="gramEnd"/>
      <w:r w:rsidRPr="00936040">
        <w:rPr>
          <w:rFonts w:ascii="Times New Roman" w:eastAsia="Times New Roman" w:hAnsi="Times New Roman" w:cs="Times New Roman"/>
          <w:color w:val="auto"/>
          <w:sz w:val="28"/>
          <w:szCs w:val="28"/>
          <w:lang w:bidi="ar-SA"/>
        </w:rPr>
        <w:t xml:space="preserve"> «Сырная долина», где завершаются работы по установке фасовочных линий (масло животное, сыр). </w:t>
      </w:r>
    </w:p>
    <w:p w:rsidR="00AA35F9" w:rsidRPr="00936040" w:rsidRDefault="00AA35F9" w:rsidP="00AA35F9">
      <w:pPr>
        <w:widowControl/>
        <w:ind w:firstLine="708"/>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В масложировой отрасл</w:t>
      </w:r>
      <w:proofErr w:type="gramStart"/>
      <w:r w:rsidRPr="00936040">
        <w:rPr>
          <w:rFonts w:ascii="Times New Roman" w:eastAsia="Times New Roman" w:hAnsi="Times New Roman" w:cs="Times New Roman"/>
          <w:color w:val="auto"/>
          <w:sz w:val="28"/>
          <w:szCs w:val="28"/>
          <w:lang w:bidi="ar-SA"/>
        </w:rPr>
        <w:t>и ООО</w:t>
      </w:r>
      <w:proofErr w:type="gramEnd"/>
      <w:r w:rsidRPr="00936040">
        <w:rPr>
          <w:rFonts w:ascii="Times New Roman" w:eastAsia="Times New Roman" w:hAnsi="Times New Roman" w:cs="Times New Roman"/>
          <w:color w:val="auto"/>
          <w:sz w:val="28"/>
          <w:szCs w:val="28"/>
          <w:lang w:bidi="ar-SA"/>
        </w:rPr>
        <w:t xml:space="preserve"> «</w:t>
      </w:r>
      <w:proofErr w:type="spellStart"/>
      <w:r w:rsidRPr="00936040">
        <w:rPr>
          <w:rFonts w:ascii="Times New Roman" w:eastAsia="Times New Roman" w:hAnsi="Times New Roman" w:cs="Times New Roman"/>
          <w:color w:val="auto"/>
          <w:sz w:val="28"/>
          <w:szCs w:val="28"/>
          <w:lang w:bidi="ar-SA"/>
        </w:rPr>
        <w:t>Курскагротерминал</w:t>
      </w:r>
      <w:proofErr w:type="spellEnd"/>
      <w:r w:rsidRPr="00936040">
        <w:rPr>
          <w:rFonts w:ascii="Times New Roman" w:eastAsia="Times New Roman" w:hAnsi="Times New Roman" w:cs="Times New Roman"/>
          <w:color w:val="auto"/>
          <w:sz w:val="28"/>
          <w:szCs w:val="28"/>
          <w:lang w:bidi="ar-SA"/>
        </w:rPr>
        <w:t xml:space="preserve">» </w:t>
      </w:r>
      <w:r w:rsidR="00177169">
        <w:rPr>
          <w:rFonts w:ascii="Times New Roman" w:eastAsia="Times New Roman" w:hAnsi="Times New Roman" w:cs="Times New Roman"/>
          <w:color w:val="auto"/>
          <w:sz w:val="28"/>
          <w:szCs w:val="28"/>
          <w:lang w:bidi="ar-SA"/>
        </w:rPr>
        <w:t xml:space="preserve">                                          </w:t>
      </w:r>
      <w:r w:rsidRPr="00936040">
        <w:rPr>
          <w:rFonts w:ascii="Times New Roman" w:eastAsia="Times New Roman" w:hAnsi="Times New Roman" w:cs="Times New Roman"/>
          <w:color w:val="auto"/>
          <w:sz w:val="28"/>
          <w:szCs w:val="28"/>
          <w:lang w:bidi="ar-SA"/>
        </w:rPr>
        <w:t xml:space="preserve">(ГК «Содружество») реализует на территории </w:t>
      </w:r>
      <w:proofErr w:type="spellStart"/>
      <w:r w:rsidRPr="00936040">
        <w:rPr>
          <w:rFonts w:ascii="Times New Roman" w:eastAsia="Times New Roman" w:hAnsi="Times New Roman" w:cs="Times New Roman"/>
          <w:color w:val="auto"/>
          <w:sz w:val="28"/>
          <w:szCs w:val="28"/>
          <w:lang w:bidi="ar-SA"/>
        </w:rPr>
        <w:t>Касторенского</w:t>
      </w:r>
      <w:proofErr w:type="spellEnd"/>
      <w:r w:rsidRPr="00936040">
        <w:rPr>
          <w:rFonts w:ascii="Times New Roman" w:eastAsia="Times New Roman" w:hAnsi="Times New Roman" w:cs="Times New Roman"/>
          <w:color w:val="auto"/>
          <w:sz w:val="28"/>
          <w:szCs w:val="28"/>
          <w:lang w:bidi="ar-SA"/>
        </w:rPr>
        <w:t xml:space="preserve"> района крупный экспортно-ориентированный инвестиционный проект по строительству производственного комплекса по глубокой переработке масличных культур мощностью до 2 млн. тонн в год. При выходе на проектную мощность к 2025 году производств</w:t>
      </w:r>
      <w:r w:rsidR="00825560" w:rsidRPr="00936040">
        <w:rPr>
          <w:rFonts w:ascii="Times New Roman" w:eastAsia="Times New Roman" w:hAnsi="Times New Roman" w:cs="Times New Roman"/>
          <w:color w:val="auto"/>
          <w:sz w:val="28"/>
          <w:szCs w:val="28"/>
          <w:lang w:bidi="ar-SA"/>
        </w:rPr>
        <w:t>о</w:t>
      </w:r>
      <w:r w:rsidRPr="00936040">
        <w:rPr>
          <w:rFonts w:ascii="Times New Roman" w:eastAsia="Times New Roman" w:hAnsi="Times New Roman" w:cs="Times New Roman"/>
          <w:color w:val="auto"/>
          <w:sz w:val="28"/>
          <w:szCs w:val="28"/>
          <w:lang w:bidi="ar-SA"/>
        </w:rPr>
        <w:t xml:space="preserve"> масложировой продукции буд</w:t>
      </w:r>
      <w:r w:rsidR="00825560" w:rsidRPr="00936040">
        <w:rPr>
          <w:rFonts w:ascii="Times New Roman" w:eastAsia="Times New Roman" w:hAnsi="Times New Roman" w:cs="Times New Roman"/>
          <w:color w:val="auto"/>
          <w:sz w:val="28"/>
          <w:szCs w:val="28"/>
          <w:lang w:bidi="ar-SA"/>
        </w:rPr>
        <w:t>е</w:t>
      </w:r>
      <w:r w:rsidRPr="00936040">
        <w:rPr>
          <w:rFonts w:ascii="Times New Roman" w:eastAsia="Times New Roman" w:hAnsi="Times New Roman" w:cs="Times New Roman"/>
          <w:color w:val="auto"/>
          <w:sz w:val="28"/>
          <w:szCs w:val="28"/>
          <w:lang w:bidi="ar-SA"/>
        </w:rPr>
        <w:t>т доведен</w:t>
      </w:r>
      <w:r w:rsidR="00825560" w:rsidRPr="00936040">
        <w:rPr>
          <w:rFonts w:ascii="Times New Roman" w:eastAsia="Times New Roman" w:hAnsi="Times New Roman" w:cs="Times New Roman"/>
          <w:color w:val="auto"/>
          <w:sz w:val="28"/>
          <w:szCs w:val="28"/>
          <w:lang w:bidi="ar-SA"/>
        </w:rPr>
        <w:t>о</w:t>
      </w:r>
      <w:r w:rsidRPr="00936040">
        <w:rPr>
          <w:rFonts w:ascii="Times New Roman" w:eastAsia="Times New Roman" w:hAnsi="Times New Roman" w:cs="Times New Roman"/>
          <w:color w:val="auto"/>
          <w:sz w:val="28"/>
          <w:szCs w:val="28"/>
          <w:lang w:bidi="ar-SA"/>
        </w:rPr>
        <w:t xml:space="preserve"> до 500 тыс. тонн в год.</w:t>
      </w:r>
    </w:p>
    <w:p w:rsidR="00AA35F9" w:rsidRPr="00936040" w:rsidRDefault="00AA35F9" w:rsidP="00AA35F9">
      <w:pPr>
        <w:widowControl/>
        <w:ind w:firstLine="708"/>
        <w:jc w:val="both"/>
        <w:rPr>
          <w:rFonts w:ascii="Times New Roman" w:eastAsia="Times New Roman" w:hAnsi="Times New Roman" w:cs="Times New Roman"/>
          <w:color w:val="auto"/>
          <w:sz w:val="28"/>
          <w:szCs w:val="28"/>
          <w:lang w:bidi="ar-SA"/>
        </w:rPr>
      </w:pPr>
      <w:proofErr w:type="gramStart"/>
      <w:r w:rsidRPr="00936040">
        <w:rPr>
          <w:rFonts w:ascii="Times New Roman" w:eastAsia="Times New Roman" w:hAnsi="Times New Roman" w:cs="Times New Roman"/>
          <w:color w:val="auto"/>
          <w:sz w:val="28"/>
          <w:szCs w:val="28"/>
          <w:lang w:bidi="ar-SA"/>
        </w:rPr>
        <w:t>ГК «</w:t>
      </w:r>
      <w:proofErr w:type="spellStart"/>
      <w:r w:rsidRPr="00936040">
        <w:rPr>
          <w:rFonts w:ascii="Times New Roman" w:eastAsia="Times New Roman" w:hAnsi="Times New Roman" w:cs="Times New Roman"/>
          <w:color w:val="auto"/>
          <w:sz w:val="28"/>
          <w:szCs w:val="28"/>
          <w:lang w:bidi="ar-SA"/>
        </w:rPr>
        <w:t>Агропромкомплектация</w:t>
      </w:r>
      <w:proofErr w:type="spellEnd"/>
      <w:r w:rsidRPr="00936040">
        <w:rPr>
          <w:rFonts w:ascii="Times New Roman" w:eastAsia="Times New Roman" w:hAnsi="Times New Roman" w:cs="Times New Roman"/>
          <w:color w:val="auto"/>
          <w:sz w:val="28"/>
          <w:szCs w:val="28"/>
          <w:lang w:bidi="ar-SA"/>
        </w:rPr>
        <w:t xml:space="preserve">» реализует инвестиционный проект «Реконструкция и модернизация мясохладобойни в п. </w:t>
      </w:r>
      <w:proofErr w:type="spellStart"/>
      <w:r w:rsidRPr="00936040">
        <w:rPr>
          <w:rFonts w:ascii="Times New Roman" w:eastAsia="Times New Roman" w:hAnsi="Times New Roman" w:cs="Times New Roman"/>
          <w:color w:val="auto"/>
          <w:sz w:val="28"/>
          <w:szCs w:val="28"/>
          <w:lang w:bidi="ar-SA"/>
        </w:rPr>
        <w:t>Конышевка</w:t>
      </w:r>
      <w:proofErr w:type="spellEnd"/>
      <w:r w:rsidRPr="00936040">
        <w:rPr>
          <w:rFonts w:ascii="Times New Roman" w:eastAsia="Times New Roman" w:hAnsi="Times New Roman" w:cs="Times New Roman"/>
          <w:color w:val="auto"/>
          <w:sz w:val="28"/>
          <w:szCs w:val="28"/>
          <w:lang w:bidi="ar-SA"/>
        </w:rPr>
        <w:t>, в том числе приобретение техники, оборудования и средств автоматизации, пунктов по приемке, первичной и (или) последующей (промышленной) переработке, включая холодильную обработку и хранение мясной продукции, приобретение оборудования для них, а также специализированного транспорта для них», планируется создание нового производства – строительство мясохладобойни производственной мощностью более 1000 голов сельскохозяйственных животных</w:t>
      </w:r>
      <w:proofErr w:type="gramEnd"/>
      <w:r w:rsidRPr="00936040">
        <w:rPr>
          <w:rFonts w:ascii="Times New Roman" w:eastAsia="Times New Roman" w:hAnsi="Times New Roman" w:cs="Times New Roman"/>
          <w:color w:val="auto"/>
          <w:sz w:val="28"/>
          <w:szCs w:val="28"/>
          <w:lang w:bidi="ar-SA"/>
        </w:rPr>
        <w:t xml:space="preserve"> в смену, годовая производственная мощность линии убоя составит более 310 тыс. голов. Сроки реализации проекта: первое полугодие 2023 года </w:t>
      </w:r>
      <w:r w:rsidR="004454CF" w:rsidRPr="00936040">
        <w:rPr>
          <w:rFonts w:ascii="Times New Roman" w:eastAsia="Times New Roman" w:hAnsi="Times New Roman" w:cs="Times New Roman"/>
          <w:color w:val="auto"/>
          <w:sz w:val="28"/>
          <w:szCs w:val="28"/>
          <w:lang w:bidi="ar-SA"/>
        </w:rPr>
        <w:t>–</w:t>
      </w:r>
      <w:r w:rsidRPr="00936040">
        <w:rPr>
          <w:rFonts w:ascii="Times New Roman" w:eastAsia="Times New Roman" w:hAnsi="Times New Roman" w:cs="Times New Roman"/>
          <w:color w:val="auto"/>
          <w:sz w:val="28"/>
          <w:szCs w:val="28"/>
          <w:lang w:bidi="ar-SA"/>
        </w:rPr>
        <w:t xml:space="preserve"> первое полугодие 2024 года. Объем инвестиций </w:t>
      </w:r>
      <w:r w:rsidR="004454CF" w:rsidRPr="00936040">
        <w:rPr>
          <w:rFonts w:ascii="Times New Roman" w:eastAsia="Times New Roman" w:hAnsi="Times New Roman" w:cs="Times New Roman"/>
          <w:color w:val="auto"/>
          <w:sz w:val="28"/>
          <w:szCs w:val="28"/>
          <w:lang w:bidi="ar-SA"/>
        </w:rPr>
        <w:t>–</w:t>
      </w:r>
      <w:r w:rsidR="004454CF">
        <w:rPr>
          <w:rFonts w:ascii="Times New Roman" w:eastAsia="Times New Roman" w:hAnsi="Times New Roman" w:cs="Times New Roman"/>
          <w:color w:val="auto"/>
          <w:sz w:val="28"/>
          <w:szCs w:val="28"/>
          <w:lang w:bidi="ar-SA"/>
        </w:rPr>
        <w:t xml:space="preserve"> </w:t>
      </w:r>
      <w:r w:rsidRPr="00936040">
        <w:rPr>
          <w:rFonts w:ascii="Times New Roman" w:eastAsia="Times New Roman" w:hAnsi="Times New Roman" w:cs="Times New Roman"/>
          <w:color w:val="auto"/>
          <w:sz w:val="28"/>
          <w:szCs w:val="28"/>
          <w:lang w:bidi="ar-SA"/>
        </w:rPr>
        <w:t>более 4,3 млрд. рублей.</w:t>
      </w:r>
    </w:p>
    <w:p w:rsidR="00AA35F9" w:rsidRPr="00936040" w:rsidRDefault="00AA35F9" w:rsidP="00AA35F9">
      <w:pPr>
        <w:widowControl/>
        <w:ind w:firstLine="708"/>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ООО «АПХ «</w:t>
      </w:r>
      <w:proofErr w:type="spellStart"/>
      <w:r w:rsidRPr="00936040">
        <w:rPr>
          <w:rFonts w:ascii="Times New Roman" w:eastAsia="Times New Roman" w:hAnsi="Times New Roman" w:cs="Times New Roman"/>
          <w:color w:val="auto"/>
          <w:sz w:val="28"/>
          <w:szCs w:val="28"/>
          <w:lang w:bidi="ar-SA"/>
        </w:rPr>
        <w:t>Мираторг</w:t>
      </w:r>
      <w:proofErr w:type="spellEnd"/>
      <w:r w:rsidRPr="00936040">
        <w:rPr>
          <w:rFonts w:ascii="Times New Roman" w:eastAsia="Times New Roman" w:hAnsi="Times New Roman" w:cs="Times New Roman"/>
          <w:color w:val="auto"/>
          <w:sz w:val="28"/>
          <w:szCs w:val="28"/>
          <w:lang w:bidi="ar-SA"/>
        </w:rPr>
        <w:t xml:space="preserve">» в Октябрьском районе реализует экспортно-ориентированные инвестиционные проекты по производству гепарина, желатина с объемом инвестиций 7,6 млрд. рублей. Ввод в эксплуатацию новых предприятий запланирован на 2023 год. </w:t>
      </w:r>
    </w:p>
    <w:p w:rsidR="00AA35F9" w:rsidRPr="00936040" w:rsidRDefault="00AA35F9" w:rsidP="00AA35F9">
      <w:pPr>
        <w:widowControl/>
        <w:ind w:firstLine="708"/>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Реализация вышеуказанных проектов будет способствовать увеличению объемов произведенной и отгруженной продукции, росту индекса производства пищевых продуктов.</w:t>
      </w:r>
    </w:p>
    <w:p w:rsidR="000E7EB0" w:rsidRPr="00936040" w:rsidRDefault="00AA35F9" w:rsidP="000E19AE">
      <w:pPr>
        <w:widowControl/>
        <w:ind w:firstLine="708"/>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И</w:t>
      </w:r>
      <w:r w:rsidR="000E7EB0" w:rsidRPr="00936040">
        <w:rPr>
          <w:rFonts w:ascii="Times New Roman" w:eastAsia="Times New Roman" w:hAnsi="Times New Roman" w:cs="Times New Roman"/>
          <w:color w:val="auto"/>
          <w:sz w:val="28"/>
          <w:szCs w:val="28"/>
          <w:lang w:bidi="ar-SA"/>
        </w:rPr>
        <w:t>ндекс производства пищевых продуктов по базовому варианту прогнозируется в 202</w:t>
      </w:r>
      <w:r w:rsidR="000E19AE" w:rsidRPr="00936040">
        <w:rPr>
          <w:rFonts w:ascii="Times New Roman" w:eastAsia="Times New Roman" w:hAnsi="Times New Roman" w:cs="Times New Roman"/>
          <w:color w:val="auto"/>
          <w:sz w:val="28"/>
          <w:szCs w:val="28"/>
          <w:lang w:bidi="ar-SA"/>
        </w:rPr>
        <w:t>4</w:t>
      </w:r>
      <w:r w:rsidR="000E7EB0" w:rsidRPr="00936040">
        <w:rPr>
          <w:rFonts w:ascii="Times New Roman" w:eastAsia="Times New Roman" w:hAnsi="Times New Roman" w:cs="Times New Roman"/>
          <w:color w:val="auto"/>
          <w:sz w:val="28"/>
          <w:szCs w:val="28"/>
          <w:lang w:bidi="ar-SA"/>
        </w:rPr>
        <w:t xml:space="preserve"> году </w:t>
      </w:r>
      <w:r w:rsidR="004454CF">
        <w:rPr>
          <w:rFonts w:ascii="Times New Roman" w:eastAsia="Times New Roman" w:hAnsi="Times New Roman" w:cs="Times New Roman"/>
          <w:color w:val="auto"/>
          <w:sz w:val="28"/>
          <w:szCs w:val="28"/>
          <w:lang w:bidi="ar-SA"/>
        </w:rPr>
        <w:t xml:space="preserve">на уровне </w:t>
      </w:r>
      <w:r w:rsidR="000E19AE" w:rsidRPr="00936040">
        <w:rPr>
          <w:rFonts w:ascii="Times New Roman" w:eastAsia="Times New Roman" w:hAnsi="Times New Roman" w:cs="Times New Roman"/>
          <w:color w:val="auto"/>
          <w:sz w:val="28"/>
          <w:szCs w:val="28"/>
          <w:lang w:bidi="ar-SA"/>
        </w:rPr>
        <w:t>105,0</w:t>
      </w:r>
      <w:r w:rsidR="000E7EB0" w:rsidRPr="00936040">
        <w:rPr>
          <w:rFonts w:ascii="Times New Roman" w:eastAsia="Times New Roman" w:hAnsi="Times New Roman" w:cs="Times New Roman"/>
          <w:color w:val="auto"/>
          <w:sz w:val="28"/>
          <w:szCs w:val="28"/>
          <w:lang w:bidi="ar-SA"/>
        </w:rPr>
        <w:t>%, в 202</w:t>
      </w:r>
      <w:r w:rsidR="000E19AE" w:rsidRPr="00936040">
        <w:rPr>
          <w:rFonts w:ascii="Times New Roman" w:eastAsia="Times New Roman" w:hAnsi="Times New Roman" w:cs="Times New Roman"/>
          <w:color w:val="auto"/>
          <w:sz w:val="28"/>
          <w:szCs w:val="28"/>
          <w:lang w:bidi="ar-SA"/>
        </w:rPr>
        <w:t>5</w:t>
      </w:r>
      <w:r w:rsidR="000E7EB0" w:rsidRPr="00936040">
        <w:rPr>
          <w:rFonts w:ascii="Times New Roman" w:eastAsia="Times New Roman" w:hAnsi="Times New Roman" w:cs="Times New Roman"/>
          <w:color w:val="auto"/>
          <w:sz w:val="28"/>
          <w:szCs w:val="28"/>
          <w:lang w:bidi="ar-SA"/>
        </w:rPr>
        <w:t xml:space="preserve"> году – </w:t>
      </w:r>
      <w:r w:rsidR="000E19AE" w:rsidRPr="00936040">
        <w:rPr>
          <w:rFonts w:ascii="Times New Roman" w:eastAsia="Times New Roman" w:hAnsi="Times New Roman" w:cs="Times New Roman"/>
          <w:color w:val="auto"/>
          <w:sz w:val="28"/>
          <w:szCs w:val="28"/>
          <w:lang w:bidi="ar-SA"/>
        </w:rPr>
        <w:t>101,6</w:t>
      </w:r>
      <w:r w:rsidR="000E7EB0" w:rsidRPr="00936040">
        <w:rPr>
          <w:rFonts w:ascii="Times New Roman" w:eastAsia="Times New Roman" w:hAnsi="Times New Roman" w:cs="Times New Roman"/>
          <w:color w:val="auto"/>
          <w:sz w:val="28"/>
          <w:szCs w:val="28"/>
          <w:lang w:bidi="ar-SA"/>
        </w:rPr>
        <w:t>%, в 202</w:t>
      </w:r>
      <w:r w:rsidR="000E19AE" w:rsidRPr="00936040">
        <w:rPr>
          <w:rFonts w:ascii="Times New Roman" w:eastAsia="Times New Roman" w:hAnsi="Times New Roman" w:cs="Times New Roman"/>
          <w:color w:val="auto"/>
          <w:sz w:val="28"/>
          <w:szCs w:val="28"/>
          <w:lang w:bidi="ar-SA"/>
        </w:rPr>
        <w:t>6</w:t>
      </w:r>
      <w:r w:rsidR="000E7EB0" w:rsidRPr="00936040">
        <w:rPr>
          <w:rFonts w:ascii="Times New Roman" w:eastAsia="Times New Roman" w:hAnsi="Times New Roman" w:cs="Times New Roman"/>
          <w:color w:val="auto"/>
          <w:sz w:val="28"/>
          <w:szCs w:val="28"/>
          <w:lang w:bidi="ar-SA"/>
        </w:rPr>
        <w:t xml:space="preserve"> </w:t>
      </w:r>
      <w:r w:rsidR="000E7EB0" w:rsidRPr="00936040">
        <w:rPr>
          <w:rFonts w:ascii="Times New Roman" w:eastAsia="Times New Roman" w:hAnsi="Times New Roman" w:cs="Times New Roman"/>
          <w:color w:val="auto"/>
          <w:sz w:val="28"/>
          <w:szCs w:val="28"/>
          <w:lang w:bidi="ar-SA"/>
        </w:rPr>
        <w:lastRenderedPageBreak/>
        <w:t xml:space="preserve">году – </w:t>
      </w:r>
      <w:r w:rsidR="000E19AE" w:rsidRPr="00936040">
        <w:rPr>
          <w:rFonts w:ascii="Times New Roman" w:eastAsia="Times New Roman" w:hAnsi="Times New Roman" w:cs="Times New Roman"/>
          <w:color w:val="auto"/>
          <w:sz w:val="28"/>
          <w:szCs w:val="28"/>
          <w:lang w:bidi="ar-SA"/>
        </w:rPr>
        <w:t>101,3</w:t>
      </w:r>
      <w:r w:rsidR="000E7EB0" w:rsidRPr="00936040">
        <w:rPr>
          <w:rFonts w:ascii="Times New Roman" w:eastAsia="Times New Roman" w:hAnsi="Times New Roman" w:cs="Times New Roman"/>
          <w:color w:val="auto"/>
          <w:sz w:val="28"/>
          <w:szCs w:val="28"/>
          <w:lang w:bidi="ar-SA"/>
        </w:rPr>
        <w:t xml:space="preserve">%; </w:t>
      </w:r>
      <w:r w:rsidR="000E7EB0" w:rsidRPr="00936040">
        <w:rPr>
          <w:rFonts w:ascii="Times New Roman" w:hAnsi="Times New Roman" w:cs="Times New Roman"/>
          <w:color w:val="auto"/>
          <w:sz w:val="28"/>
          <w:szCs w:val="28"/>
        </w:rPr>
        <w:t>по консервативному</w:t>
      </w:r>
      <w:r w:rsidR="003B18EB" w:rsidRPr="00936040">
        <w:rPr>
          <w:rFonts w:ascii="Times New Roman" w:hAnsi="Times New Roman" w:cs="Times New Roman"/>
          <w:color w:val="auto"/>
          <w:sz w:val="28"/>
          <w:szCs w:val="28"/>
        </w:rPr>
        <w:t xml:space="preserve"> </w:t>
      </w:r>
      <w:r w:rsidR="000E7EB0" w:rsidRPr="00936040">
        <w:rPr>
          <w:rFonts w:ascii="Times New Roman" w:hAnsi="Times New Roman" w:cs="Times New Roman"/>
          <w:color w:val="auto"/>
          <w:sz w:val="28"/>
          <w:szCs w:val="28"/>
        </w:rPr>
        <w:t>варианту</w:t>
      </w:r>
      <w:r w:rsidR="00F74620" w:rsidRPr="00936040">
        <w:rPr>
          <w:rFonts w:ascii="Times New Roman" w:hAnsi="Times New Roman" w:cs="Times New Roman"/>
          <w:color w:val="auto"/>
          <w:sz w:val="28"/>
          <w:szCs w:val="28"/>
        </w:rPr>
        <w:t xml:space="preserve"> в</w:t>
      </w:r>
      <w:r w:rsidR="003B18EB" w:rsidRPr="00936040">
        <w:rPr>
          <w:rFonts w:ascii="Times New Roman" w:hAnsi="Times New Roman" w:cs="Times New Roman"/>
          <w:color w:val="auto"/>
          <w:sz w:val="28"/>
          <w:szCs w:val="28"/>
        </w:rPr>
        <w:t xml:space="preserve"> </w:t>
      </w:r>
      <w:r w:rsidR="000E7EB0" w:rsidRPr="00936040">
        <w:rPr>
          <w:rFonts w:ascii="Times New Roman" w:eastAsia="Times New Roman" w:hAnsi="Times New Roman" w:cs="Times New Roman"/>
          <w:color w:val="auto"/>
          <w:sz w:val="28"/>
          <w:szCs w:val="28"/>
          <w:lang w:bidi="ar-SA"/>
        </w:rPr>
        <w:t>202</w:t>
      </w:r>
      <w:r w:rsidR="000E19AE" w:rsidRPr="00936040">
        <w:rPr>
          <w:rFonts w:ascii="Times New Roman" w:eastAsia="Times New Roman" w:hAnsi="Times New Roman" w:cs="Times New Roman"/>
          <w:color w:val="auto"/>
          <w:sz w:val="28"/>
          <w:szCs w:val="28"/>
          <w:lang w:bidi="ar-SA"/>
        </w:rPr>
        <w:t>4</w:t>
      </w:r>
      <w:r w:rsidR="003B18EB" w:rsidRPr="00936040">
        <w:rPr>
          <w:rFonts w:ascii="Times New Roman" w:eastAsia="Times New Roman" w:hAnsi="Times New Roman" w:cs="Times New Roman"/>
          <w:color w:val="auto"/>
          <w:sz w:val="28"/>
          <w:szCs w:val="28"/>
          <w:lang w:bidi="ar-SA"/>
        </w:rPr>
        <w:t xml:space="preserve"> </w:t>
      </w:r>
      <w:r w:rsidR="000E7EB0" w:rsidRPr="00936040">
        <w:rPr>
          <w:rFonts w:ascii="Times New Roman" w:eastAsia="Times New Roman" w:hAnsi="Times New Roman" w:cs="Times New Roman"/>
          <w:color w:val="auto"/>
          <w:sz w:val="28"/>
          <w:szCs w:val="28"/>
          <w:lang w:bidi="ar-SA"/>
        </w:rPr>
        <w:t xml:space="preserve">году </w:t>
      </w:r>
      <w:r w:rsidR="000E19AE" w:rsidRPr="00936040">
        <w:rPr>
          <w:rFonts w:ascii="Times New Roman" w:eastAsia="Times New Roman" w:hAnsi="Times New Roman" w:cs="Times New Roman"/>
          <w:color w:val="auto"/>
          <w:sz w:val="28"/>
          <w:szCs w:val="28"/>
          <w:lang w:bidi="ar-SA"/>
        </w:rPr>
        <w:t>–</w:t>
      </w:r>
      <w:r w:rsidR="000E7EB0" w:rsidRPr="00936040">
        <w:rPr>
          <w:rFonts w:ascii="Times New Roman" w:eastAsia="Times New Roman" w:hAnsi="Times New Roman" w:cs="Times New Roman"/>
          <w:color w:val="auto"/>
          <w:sz w:val="28"/>
          <w:szCs w:val="28"/>
          <w:lang w:bidi="ar-SA"/>
        </w:rPr>
        <w:t xml:space="preserve"> </w:t>
      </w:r>
      <w:r w:rsidR="000E19AE" w:rsidRPr="00936040">
        <w:rPr>
          <w:rFonts w:ascii="Times New Roman" w:eastAsia="Times New Roman" w:hAnsi="Times New Roman" w:cs="Times New Roman"/>
          <w:color w:val="auto"/>
          <w:sz w:val="28"/>
          <w:szCs w:val="28"/>
          <w:lang w:bidi="ar-SA"/>
        </w:rPr>
        <w:t>102,6</w:t>
      </w:r>
      <w:r w:rsidR="000E7EB0" w:rsidRPr="00936040">
        <w:rPr>
          <w:rFonts w:ascii="Times New Roman" w:eastAsia="Times New Roman" w:hAnsi="Times New Roman" w:cs="Times New Roman"/>
          <w:color w:val="auto"/>
          <w:sz w:val="28"/>
          <w:szCs w:val="28"/>
          <w:lang w:bidi="ar-SA"/>
        </w:rPr>
        <w:t>%, в 202</w:t>
      </w:r>
      <w:r w:rsidR="000E19AE" w:rsidRPr="00936040">
        <w:rPr>
          <w:rFonts w:ascii="Times New Roman" w:eastAsia="Times New Roman" w:hAnsi="Times New Roman" w:cs="Times New Roman"/>
          <w:color w:val="auto"/>
          <w:sz w:val="28"/>
          <w:szCs w:val="28"/>
          <w:lang w:bidi="ar-SA"/>
        </w:rPr>
        <w:t>5</w:t>
      </w:r>
      <w:r w:rsidR="000E7EB0" w:rsidRPr="00936040">
        <w:rPr>
          <w:rFonts w:ascii="Times New Roman" w:eastAsia="Times New Roman" w:hAnsi="Times New Roman" w:cs="Times New Roman"/>
          <w:color w:val="auto"/>
          <w:sz w:val="28"/>
          <w:szCs w:val="28"/>
          <w:lang w:bidi="ar-SA"/>
        </w:rPr>
        <w:t xml:space="preserve"> году – 10</w:t>
      </w:r>
      <w:r w:rsidR="00F34604" w:rsidRPr="00936040">
        <w:rPr>
          <w:rFonts w:ascii="Times New Roman" w:eastAsia="Times New Roman" w:hAnsi="Times New Roman" w:cs="Times New Roman"/>
          <w:color w:val="auto"/>
          <w:sz w:val="28"/>
          <w:szCs w:val="28"/>
          <w:lang w:bidi="ar-SA"/>
        </w:rPr>
        <w:t>0</w:t>
      </w:r>
      <w:r w:rsidR="000E7EB0" w:rsidRPr="00936040">
        <w:rPr>
          <w:rFonts w:ascii="Times New Roman" w:eastAsia="Times New Roman" w:hAnsi="Times New Roman" w:cs="Times New Roman"/>
          <w:color w:val="auto"/>
          <w:sz w:val="28"/>
          <w:szCs w:val="28"/>
          <w:lang w:bidi="ar-SA"/>
        </w:rPr>
        <w:t>,</w:t>
      </w:r>
      <w:r w:rsidR="000E19AE" w:rsidRPr="00936040">
        <w:rPr>
          <w:rFonts w:ascii="Times New Roman" w:eastAsia="Times New Roman" w:hAnsi="Times New Roman" w:cs="Times New Roman"/>
          <w:color w:val="auto"/>
          <w:sz w:val="28"/>
          <w:szCs w:val="28"/>
          <w:lang w:bidi="ar-SA"/>
        </w:rPr>
        <w:t>5</w:t>
      </w:r>
      <w:r w:rsidR="000E7EB0" w:rsidRPr="00936040">
        <w:rPr>
          <w:rFonts w:ascii="Times New Roman" w:eastAsia="Times New Roman" w:hAnsi="Times New Roman" w:cs="Times New Roman"/>
          <w:color w:val="auto"/>
          <w:sz w:val="28"/>
          <w:szCs w:val="28"/>
          <w:lang w:bidi="ar-SA"/>
        </w:rPr>
        <w:t>%, в 202</w:t>
      </w:r>
      <w:r w:rsidR="000E19AE" w:rsidRPr="00936040">
        <w:rPr>
          <w:rFonts w:ascii="Times New Roman" w:eastAsia="Times New Roman" w:hAnsi="Times New Roman" w:cs="Times New Roman"/>
          <w:color w:val="auto"/>
          <w:sz w:val="28"/>
          <w:szCs w:val="28"/>
          <w:lang w:bidi="ar-SA"/>
        </w:rPr>
        <w:t>6</w:t>
      </w:r>
      <w:r w:rsidR="000E7EB0" w:rsidRPr="00936040">
        <w:rPr>
          <w:rFonts w:ascii="Times New Roman" w:eastAsia="Times New Roman" w:hAnsi="Times New Roman" w:cs="Times New Roman"/>
          <w:color w:val="auto"/>
          <w:sz w:val="28"/>
          <w:szCs w:val="28"/>
          <w:lang w:bidi="ar-SA"/>
        </w:rPr>
        <w:t xml:space="preserve"> году – 100,</w:t>
      </w:r>
      <w:r w:rsidR="00F34604" w:rsidRPr="00936040">
        <w:rPr>
          <w:rFonts w:ascii="Times New Roman" w:eastAsia="Times New Roman" w:hAnsi="Times New Roman" w:cs="Times New Roman"/>
          <w:color w:val="auto"/>
          <w:sz w:val="28"/>
          <w:szCs w:val="28"/>
          <w:lang w:bidi="ar-SA"/>
        </w:rPr>
        <w:t>3</w:t>
      </w:r>
      <w:r w:rsidR="000E7EB0" w:rsidRPr="00936040">
        <w:rPr>
          <w:rFonts w:ascii="Times New Roman" w:eastAsia="Times New Roman" w:hAnsi="Times New Roman" w:cs="Times New Roman"/>
          <w:color w:val="auto"/>
          <w:sz w:val="28"/>
          <w:szCs w:val="28"/>
          <w:lang w:bidi="ar-SA"/>
        </w:rPr>
        <w:t>%.</w:t>
      </w:r>
    </w:p>
    <w:p w:rsidR="006B680A" w:rsidRPr="00936040" w:rsidRDefault="006B680A" w:rsidP="000E19AE">
      <w:pPr>
        <w:widowControl/>
        <w:ind w:firstLine="720"/>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По базовому варианту индекс промышленного производства в обрабатывающем комплексе прогнозируется в 202</w:t>
      </w:r>
      <w:r w:rsidR="000E19AE" w:rsidRPr="00936040">
        <w:rPr>
          <w:rFonts w:ascii="Times New Roman" w:eastAsia="Times New Roman" w:hAnsi="Times New Roman" w:cs="Times New Roman"/>
          <w:color w:val="auto"/>
          <w:sz w:val="28"/>
          <w:szCs w:val="28"/>
          <w:lang w:bidi="ar-SA"/>
        </w:rPr>
        <w:t>4</w:t>
      </w:r>
      <w:r w:rsidRPr="00936040">
        <w:rPr>
          <w:rFonts w:ascii="Times New Roman" w:eastAsia="Times New Roman" w:hAnsi="Times New Roman" w:cs="Times New Roman"/>
          <w:color w:val="auto"/>
          <w:sz w:val="28"/>
          <w:szCs w:val="28"/>
          <w:lang w:bidi="ar-SA"/>
        </w:rPr>
        <w:t xml:space="preserve"> году на уровне</w:t>
      </w:r>
      <w:r w:rsidR="007D10C8" w:rsidRPr="00936040">
        <w:rPr>
          <w:rFonts w:ascii="Times New Roman" w:eastAsia="Times New Roman" w:hAnsi="Times New Roman" w:cs="Times New Roman"/>
          <w:color w:val="auto"/>
          <w:sz w:val="28"/>
          <w:szCs w:val="28"/>
          <w:lang w:bidi="ar-SA"/>
        </w:rPr>
        <w:t xml:space="preserve"> </w:t>
      </w:r>
      <w:r w:rsidR="000E19AE" w:rsidRPr="00936040">
        <w:rPr>
          <w:rFonts w:ascii="Times New Roman" w:eastAsia="Times New Roman" w:hAnsi="Times New Roman" w:cs="Times New Roman"/>
          <w:color w:val="auto"/>
          <w:sz w:val="28"/>
          <w:szCs w:val="28"/>
          <w:lang w:bidi="ar-SA"/>
        </w:rPr>
        <w:t>104,</w:t>
      </w:r>
      <w:r w:rsidR="009D0182">
        <w:rPr>
          <w:rFonts w:ascii="Times New Roman" w:eastAsia="Times New Roman" w:hAnsi="Times New Roman" w:cs="Times New Roman"/>
          <w:color w:val="auto"/>
          <w:sz w:val="28"/>
          <w:szCs w:val="28"/>
          <w:lang w:bidi="ar-SA"/>
        </w:rPr>
        <w:t>0</w:t>
      </w:r>
      <w:r w:rsidRPr="00936040">
        <w:rPr>
          <w:rFonts w:ascii="Times New Roman" w:eastAsia="Times New Roman" w:hAnsi="Times New Roman" w:cs="Times New Roman"/>
          <w:color w:val="auto"/>
          <w:sz w:val="28"/>
          <w:szCs w:val="28"/>
          <w:lang w:bidi="ar-SA"/>
        </w:rPr>
        <w:t>%, в 202</w:t>
      </w:r>
      <w:r w:rsidR="000E19AE" w:rsidRPr="00936040">
        <w:rPr>
          <w:rFonts w:ascii="Times New Roman" w:eastAsia="Times New Roman" w:hAnsi="Times New Roman" w:cs="Times New Roman"/>
          <w:color w:val="auto"/>
          <w:sz w:val="28"/>
          <w:szCs w:val="28"/>
          <w:lang w:bidi="ar-SA"/>
        </w:rPr>
        <w:t>5</w:t>
      </w:r>
      <w:r w:rsidRPr="00936040">
        <w:rPr>
          <w:rFonts w:ascii="Times New Roman" w:eastAsia="Times New Roman" w:hAnsi="Times New Roman" w:cs="Times New Roman"/>
          <w:color w:val="auto"/>
          <w:sz w:val="28"/>
          <w:szCs w:val="28"/>
          <w:lang w:bidi="ar-SA"/>
        </w:rPr>
        <w:t xml:space="preserve"> году – </w:t>
      </w:r>
      <w:r w:rsidR="000E19AE" w:rsidRPr="00936040">
        <w:rPr>
          <w:rFonts w:ascii="Times New Roman" w:eastAsia="Times New Roman" w:hAnsi="Times New Roman" w:cs="Times New Roman"/>
          <w:color w:val="auto"/>
          <w:sz w:val="28"/>
          <w:szCs w:val="28"/>
          <w:lang w:bidi="ar-SA"/>
        </w:rPr>
        <w:t>102,</w:t>
      </w:r>
      <w:r w:rsidR="00656AF3">
        <w:rPr>
          <w:rFonts w:ascii="Times New Roman" w:eastAsia="Times New Roman" w:hAnsi="Times New Roman" w:cs="Times New Roman"/>
          <w:color w:val="auto"/>
          <w:sz w:val="28"/>
          <w:szCs w:val="28"/>
          <w:lang w:bidi="ar-SA"/>
        </w:rPr>
        <w:t>7</w:t>
      </w:r>
      <w:r w:rsidRPr="00936040">
        <w:rPr>
          <w:rFonts w:ascii="Times New Roman" w:eastAsia="Times New Roman" w:hAnsi="Times New Roman" w:cs="Times New Roman"/>
          <w:color w:val="auto"/>
          <w:sz w:val="28"/>
          <w:szCs w:val="28"/>
          <w:lang w:bidi="ar-SA"/>
        </w:rPr>
        <w:t xml:space="preserve">%, в 2025 году – </w:t>
      </w:r>
      <w:r w:rsidR="000E19AE" w:rsidRPr="00936040">
        <w:rPr>
          <w:rFonts w:ascii="Times New Roman" w:eastAsia="Times New Roman" w:hAnsi="Times New Roman" w:cs="Times New Roman"/>
          <w:color w:val="auto"/>
          <w:sz w:val="28"/>
          <w:szCs w:val="28"/>
          <w:lang w:bidi="ar-SA"/>
        </w:rPr>
        <w:t>110,1</w:t>
      </w:r>
      <w:r w:rsidRPr="00936040">
        <w:rPr>
          <w:rFonts w:ascii="Times New Roman" w:eastAsia="Times New Roman" w:hAnsi="Times New Roman" w:cs="Times New Roman"/>
          <w:color w:val="auto"/>
          <w:sz w:val="28"/>
          <w:szCs w:val="28"/>
          <w:lang w:bidi="ar-SA"/>
        </w:rPr>
        <w:t>%; по консервативному варианту в 202</w:t>
      </w:r>
      <w:r w:rsidR="000E19AE" w:rsidRPr="00936040">
        <w:rPr>
          <w:rFonts w:ascii="Times New Roman" w:eastAsia="Times New Roman" w:hAnsi="Times New Roman" w:cs="Times New Roman"/>
          <w:color w:val="auto"/>
          <w:sz w:val="28"/>
          <w:szCs w:val="28"/>
          <w:lang w:bidi="ar-SA"/>
        </w:rPr>
        <w:t>4</w:t>
      </w:r>
      <w:r w:rsidRPr="00936040">
        <w:rPr>
          <w:rFonts w:ascii="Times New Roman" w:eastAsia="Times New Roman" w:hAnsi="Times New Roman" w:cs="Times New Roman"/>
          <w:color w:val="auto"/>
          <w:sz w:val="28"/>
          <w:szCs w:val="28"/>
          <w:lang w:bidi="ar-SA"/>
        </w:rPr>
        <w:t xml:space="preserve"> году – </w:t>
      </w:r>
      <w:r w:rsidR="000E19AE" w:rsidRPr="00936040">
        <w:rPr>
          <w:rFonts w:ascii="Times New Roman" w:eastAsia="Times New Roman" w:hAnsi="Times New Roman" w:cs="Times New Roman"/>
          <w:color w:val="auto"/>
          <w:sz w:val="28"/>
          <w:szCs w:val="28"/>
          <w:lang w:bidi="ar-SA"/>
        </w:rPr>
        <w:t>101,</w:t>
      </w:r>
      <w:r w:rsidR="009D0182">
        <w:rPr>
          <w:rFonts w:ascii="Times New Roman" w:eastAsia="Times New Roman" w:hAnsi="Times New Roman" w:cs="Times New Roman"/>
          <w:color w:val="auto"/>
          <w:sz w:val="28"/>
          <w:szCs w:val="28"/>
          <w:lang w:bidi="ar-SA"/>
        </w:rPr>
        <w:t>8</w:t>
      </w:r>
      <w:r w:rsidRPr="00936040">
        <w:rPr>
          <w:rFonts w:ascii="Times New Roman" w:eastAsia="Times New Roman" w:hAnsi="Times New Roman" w:cs="Times New Roman"/>
          <w:color w:val="auto"/>
          <w:sz w:val="28"/>
          <w:szCs w:val="28"/>
          <w:lang w:bidi="ar-SA"/>
        </w:rPr>
        <w:t>%, в 202</w:t>
      </w:r>
      <w:r w:rsidR="000E19AE" w:rsidRPr="00936040">
        <w:rPr>
          <w:rFonts w:ascii="Times New Roman" w:eastAsia="Times New Roman" w:hAnsi="Times New Roman" w:cs="Times New Roman"/>
          <w:color w:val="auto"/>
          <w:sz w:val="28"/>
          <w:szCs w:val="28"/>
          <w:lang w:bidi="ar-SA"/>
        </w:rPr>
        <w:t>5</w:t>
      </w:r>
      <w:r w:rsidRPr="00936040">
        <w:rPr>
          <w:rFonts w:ascii="Times New Roman" w:eastAsia="Times New Roman" w:hAnsi="Times New Roman" w:cs="Times New Roman"/>
          <w:color w:val="auto"/>
          <w:sz w:val="28"/>
          <w:szCs w:val="28"/>
          <w:lang w:bidi="ar-SA"/>
        </w:rPr>
        <w:t xml:space="preserve"> году – </w:t>
      </w:r>
      <w:r w:rsidR="000E19AE" w:rsidRPr="00936040">
        <w:rPr>
          <w:rFonts w:ascii="Times New Roman" w:eastAsia="Times New Roman" w:hAnsi="Times New Roman" w:cs="Times New Roman"/>
          <w:color w:val="auto"/>
          <w:sz w:val="28"/>
          <w:szCs w:val="28"/>
          <w:lang w:bidi="ar-SA"/>
        </w:rPr>
        <w:t>101,4</w:t>
      </w:r>
      <w:r w:rsidRPr="00936040">
        <w:rPr>
          <w:rFonts w:ascii="Times New Roman" w:eastAsia="Times New Roman" w:hAnsi="Times New Roman" w:cs="Times New Roman"/>
          <w:color w:val="auto"/>
          <w:sz w:val="28"/>
          <w:szCs w:val="28"/>
          <w:lang w:bidi="ar-SA"/>
        </w:rPr>
        <w:t>%, в 202</w:t>
      </w:r>
      <w:r w:rsidR="000E19AE" w:rsidRPr="00936040">
        <w:rPr>
          <w:rFonts w:ascii="Times New Roman" w:eastAsia="Times New Roman" w:hAnsi="Times New Roman" w:cs="Times New Roman"/>
          <w:color w:val="auto"/>
          <w:sz w:val="28"/>
          <w:szCs w:val="28"/>
          <w:lang w:bidi="ar-SA"/>
        </w:rPr>
        <w:t>6</w:t>
      </w:r>
      <w:r w:rsidRPr="00936040">
        <w:rPr>
          <w:rFonts w:ascii="Times New Roman" w:eastAsia="Times New Roman" w:hAnsi="Times New Roman" w:cs="Times New Roman"/>
          <w:color w:val="auto"/>
          <w:sz w:val="28"/>
          <w:szCs w:val="28"/>
          <w:lang w:bidi="ar-SA"/>
        </w:rPr>
        <w:t xml:space="preserve"> году – </w:t>
      </w:r>
      <w:r w:rsidR="000E19AE" w:rsidRPr="00936040">
        <w:rPr>
          <w:rFonts w:ascii="Times New Roman" w:eastAsia="Times New Roman" w:hAnsi="Times New Roman" w:cs="Times New Roman"/>
          <w:color w:val="auto"/>
          <w:sz w:val="28"/>
          <w:szCs w:val="28"/>
          <w:lang w:bidi="ar-SA"/>
        </w:rPr>
        <w:t>109,3</w:t>
      </w:r>
      <w:r w:rsidRPr="00936040">
        <w:rPr>
          <w:rFonts w:ascii="Times New Roman" w:eastAsia="Times New Roman" w:hAnsi="Times New Roman" w:cs="Times New Roman"/>
          <w:color w:val="auto"/>
          <w:sz w:val="28"/>
          <w:szCs w:val="28"/>
          <w:lang w:bidi="ar-SA"/>
        </w:rPr>
        <w:t>%.</w:t>
      </w:r>
    </w:p>
    <w:p w:rsidR="000E7EB0" w:rsidRPr="00936040" w:rsidRDefault="000E7EB0" w:rsidP="000E19AE">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Индекс промышленного производства по водоснабжению, водоотведению, организации сбора и утилизации отходов, деятельности по ликвидации загрязнений по базовому варианту в 202</w:t>
      </w:r>
      <w:r w:rsidR="000E19AE" w:rsidRPr="00936040">
        <w:rPr>
          <w:rFonts w:ascii="Times New Roman" w:hAnsi="Times New Roman" w:cs="Times New Roman"/>
          <w:color w:val="auto"/>
          <w:sz w:val="28"/>
          <w:szCs w:val="28"/>
        </w:rPr>
        <w:t>4</w:t>
      </w:r>
      <w:r w:rsidRPr="00936040">
        <w:rPr>
          <w:rFonts w:ascii="Times New Roman" w:hAnsi="Times New Roman" w:cs="Times New Roman"/>
          <w:color w:val="auto"/>
          <w:sz w:val="28"/>
          <w:szCs w:val="28"/>
        </w:rPr>
        <w:t xml:space="preserve"> году составит 100,</w:t>
      </w:r>
      <w:r w:rsidR="000E19AE" w:rsidRPr="00936040">
        <w:rPr>
          <w:rFonts w:ascii="Times New Roman" w:hAnsi="Times New Roman" w:cs="Times New Roman"/>
          <w:color w:val="auto"/>
          <w:sz w:val="28"/>
          <w:szCs w:val="28"/>
        </w:rPr>
        <w:t>3</w:t>
      </w:r>
      <w:r w:rsidRPr="00936040">
        <w:rPr>
          <w:rFonts w:ascii="Times New Roman" w:hAnsi="Times New Roman" w:cs="Times New Roman"/>
          <w:color w:val="auto"/>
          <w:sz w:val="28"/>
          <w:szCs w:val="28"/>
        </w:rPr>
        <w:t>%, в 202</w:t>
      </w:r>
      <w:r w:rsidR="000E19AE" w:rsidRPr="00936040">
        <w:rPr>
          <w:rFonts w:ascii="Times New Roman" w:hAnsi="Times New Roman" w:cs="Times New Roman"/>
          <w:color w:val="auto"/>
          <w:sz w:val="28"/>
          <w:szCs w:val="28"/>
        </w:rPr>
        <w:t>5</w:t>
      </w:r>
      <w:r w:rsidRPr="00936040">
        <w:rPr>
          <w:rFonts w:ascii="Times New Roman" w:hAnsi="Times New Roman" w:cs="Times New Roman"/>
          <w:color w:val="auto"/>
          <w:sz w:val="28"/>
          <w:szCs w:val="28"/>
        </w:rPr>
        <w:t xml:space="preserve"> году – 100,</w:t>
      </w:r>
      <w:r w:rsidR="000E19AE" w:rsidRPr="00936040">
        <w:rPr>
          <w:rFonts w:ascii="Times New Roman" w:hAnsi="Times New Roman" w:cs="Times New Roman"/>
          <w:color w:val="auto"/>
          <w:sz w:val="28"/>
          <w:szCs w:val="28"/>
        </w:rPr>
        <w:t>3</w:t>
      </w:r>
      <w:r w:rsidRPr="00936040">
        <w:rPr>
          <w:rFonts w:ascii="Times New Roman" w:hAnsi="Times New Roman" w:cs="Times New Roman"/>
          <w:color w:val="auto"/>
          <w:sz w:val="28"/>
          <w:szCs w:val="28"/>
        </w:rPr>
        <w:t>%, в 202</w:t>
      </w:r>
      <w:r w:rsidR="000E19AE" w:rsidRPr="00936040">
        <w:rPr>
          <w:rFonts w:ascii="Times New Roman" w:hAnsi="Times New Roman" w:cs="Times New Roman"/>
          <w:color w:val="auto"/>
          <w:sz w:val="28"/>
          <w:szCs w:val="28"/>
        </w:rPr>
        <w:t>6</w:t>
      </w:r>
      <w:r w:rsidRPr="00936040">
        <w:rPr>
          <w:rFonts w:ascii="Times New Roman" w:hAnsi="Times New Roman" w:cs="Times New Roman"/>
          <w:color w:val="auto"/>
          <w:sz w:val="28"/>
          <w:szCs w:val="28"/>
        </w:rPr>
        <w:t xml:space="preserve"> году – 100,</w:t>
      </w:r>
      <w:r w:rsidR="000E19AE" w:rsidRPr="00936040">
        <w:rPr>
          <w:rFonts w:ascii="Times New Roman" w:hAnsi="Times New Roman" w:cs="Times New Roman"/>
          <w:color w:val="auto"/>
          <w:sz w:val="28"/>
          <w:szCs w:val="28"/>
        </w:rPr>
        <w:t>4</w:t>
      </w:r>
      <w:r w:rsidRPr="00936040">
        <w:rPr>
          <w:rFonts w:ascii="Times New Roman" w:hAnsi="Times New Roman" w:cs="Times New Roman"/>
          <w:color w:val="auto"/>
          <w:sz w:val="28"/>
          <w:szCs w:val="28"/>
        </w:rPr>
        <w:t>%; по консервативному варианту в 202</w:t>
      </w:r>
      <w:r w:rsidR="000E19AE" w:rsidRPr="00936040">
        <w:rPr>
          <w:rFonts w:ascii="Times New Roman" w:hAnsi="Times New Roman" w:cs="Times New Roman"/>
          <w:color w:val="auto"/>
          <w:sz w:val="28"/>
          <w:szCs w:val="28"/>
        </w:rPr>
        <w:t>4</w:t>
      </w:r>
      <w:r w:rsidRPr="00936040">
        <w:rPr>
          <w:rFonts w:ascii="Times New Roman" w:hAnsi="Times New Roman" w:cs="Times New Roman"/>
          <w:color w:val="auto"/>
          <w:sz w:val="28"/>
          <w:szCs w:val="28"/>
        </w:rPr>
        <w:t xml:space="preserve"> году – 100,</w:t>
      </w:r>
      <w:r w:rsidR="000E19AE" w:rsidRPr="00936040">
        <w:rPr>
          <w:rFonts w:ascii="Times New Roman" w:hAnsi="Times New Roman" w:cs="Times New Roman"/>
          <w:color w:val="auto"/>
          <w:sz w:val="28"/>
          <w:szCs w:val="28"/>
        </w:rPr>
        <w:t>2</w:t>
      </w:r>
      <w:r w:rsidRPr="00936040">
        <w:rPr>
          <w:rFonts w:ascii="Times New Roman" w:hAnsi="Times New Roman" w:cs="Times New Roman"/>
          <w:color w:val="auto"/>
          <w:sz w:val="28"/>
          <w:szCs w:val="28"/>
        </w:rPr>
        <w:t>%, в 202</w:t>
      </w:r>
      <w:r w:rsidR="000E19AE" w:rsidRPr="00936040">
        <w:rPr>
          <w:rFonts w:ascii="Times New Roman" w:hAnsi="Times New Roman" w:cs="Times New Roman"/>
          <w:color w:val="auto"/>
          <w:sz w:val="28"/>
          <w:szCs w:val="28"/>
        </w:rPr>
        <w:t>5</w:t>
      </w:r>
      <w:r w:rsidRPr="00936040">
        <w:rPr>
          <w:rFonts w:ascii="Times New Roman" w:hAnsi="Times New Roman" w:cs="Times New Roman"/>
          <w:color w:val="auto"/>
          <w:sz w:val="28"/>
          <w:szCs w:val="28"/>
        </w:rPr>
        <w:t xml:space="preserve"> году – 100,</w:t>
      </w:r>
      <w:r w:rsidR="000E19AE" w:rsidRPr="00936040">
        <w:rPr>
          <w:rFonts w:ascii="Times New Roman" w:hAnsi="Times New Roman" w:cs="Times New Roman"/>
          <w:color w:val="auto"/>
          <w:sz w:val="28"/>
          <w:szCs w:val="28"/>
        </w:rPr>
        <w:t>2</w:t>
      </w:r>
      <w:r w:rsidRPr="00936040">
        <w:rPr>
          <w:rFonts w:ascii="Times New Roman" w:hAnsi="Times New Roman" w:cs="Times New Roman"/>
          <w:color w:val="auto"/>
          <w:sz w:val="28"/>
          <w:szCs w:val="28"/>
        </w:rPr>
        <w:t>%, в 202</w:t>
      </w:r>
      <w:r w:rsidR="000E19AE" w:rsidRPr="00936040">
        <w:rPr>
          <w:rFonts w:ascii="Times New Roman" w:hAnsi="Times New Roman" w:cs="Times New Roman"/>
          <w:color w:val="auto"/>
          <w:sz w:val="28"/>
          <w:szCs w:val="28"/>
        </w:rPr>
        <w:t>6</w:t>
      </w:r>
      <w:r w:rsidRPr="00936040">
        <w:rPr>
          <w:rFonts w:ascii="Times New Roman" w:hAnsi="Times New Roman" w:cs="Times New Roman"/>
          <w:color w:val="auto"/>
          <w:sz w:val="28"/>
          <w:szCs w:val="28"/>
        </w:rPr>
        <w:t xml:space="preserve"> году – 100,</w:t>
      </w:r>
      <w:r w:rsidR="000E19AE" w:rsidRPr="00936040">
        <w:rPr>
          <w:rFonts w:ascii="Times New Roman" w:hAnsi="Times New Roman" w:cs="Times New Roman"/>
          <w:color w:val="auto"/>
          <w:sz w:val="28"/>
          <w:szCs w:val="28"/>
        </w:rPr>
        <w:t>3</w:t>
      </w:r>
      <w:r w:rsidRPr="00936040">
        <w:rPr>
          <w:rFonts w:ascii="Times New Roman" w:hAnsi="Times New Roman" w:cs="Times New Roman"/>
          <w:color w:val="auto"/>
          <w:sz w:val="28"/>
          <w:szCs w:val="28"/>
        </w:rPr>
        <w:t>%.</w:t>
      </w:r>
    </w:p>
    <w:p w:rsidR="006B680A" w:rsidRPr="00936040" w:rsidRDefault="006B680A" w:rsidP="003C1AE3">
      <w:pPr>
        <w:widowControl/>
        <w:ind w:firstLine="720"/>
        <w:jc w:val="both"/>
        <w:rPr>
          <w:rFonts w:ascii="Times New Roman" w:eastAsia="Times New Roman" w:hAnsi="Times New Roman" w:cs="Times New Roman"/>
          <w:color w:val="auto"/>
          <w:sz w:val="28"/>
          <w:szCs w:val="28"/>
          <w:lang w:bidi="ar-SA"/>
        </w:rPr>
      </w:pPr>
      <w:r w:rsidRPr="00333354">
        <w:rPr>
          <w:rFonts w:ascii="Times New Roman" w:eastAsia="Times New Roman" w:hAnsi="Times New Roman" w:cs="Times New Roman"/>
          <w:color w:val="auto"/>
          <w:sz w:val="28"/>
          <w:szCs w:val="28"/>
          <w:lang w:bidi="ar-SA"/>
        </w:rPr>
        <w:t>По базовому варианту индекс промышленного производства прогнозируется в 202</w:t>
      </w:r>
      <w:r w:rsidR="00D4294A" w:rsidRPr="00333354">
        <w:rPr>
          <w:rFonts w:ascii="Times New Roman" w:eastAsia="Times New Roman" w:hAnsi="Times New Roman" w:cs="Times New Roman"/>
          <w:color w:val="auto"/>
          <w:sz w:val="28"/>
          <w:szCs w:val="28"/>
          <w:lang w:bidi="ar-SA"/>
        </w:rPr>
        <w:t>4</w:t>
      </w:r>
      <w:r w:rsidRPr="00333354">
        <w:rPr>
          <w:rFonts w:ascii="Times New Roman" w:eastAsia="Times New Roman" w:hAnsi="Times New Roman" w:cs="Times New Roman"/>
          <w:color w:val="auto"/>
          <w:sz w:val="28"/>
          <w:szCs w:val="28"/>
          <w:lang w:bidi="ar-SA"/>
        </w:rPr>
        <w:t xml:space="preserve"> году на уровне 10</w:t>
      </w:r>
      <w:r w:rsidR="00D4294A" w:rsidRPr="00333354">
        <w:rPr>
          <w:rFonts w:ascii="Times New Roman" w:eastAsia="Times New Roman" w:hAnsi="Times New Roman" w:cs="Times New Roman"/>
          <w:color w:val="auto"/>
          <w:sz w:val="28"/>
          <w:szCs w:val="28"/>
          <w:lang w:bidi="ar-SA"/>
        </w:rPr>
        <w:t>0</w:t>
      </w:r>
      <w:r w:rsidRPr="00333354">
        <w:rPr>
          <w:rFonts w:ascii="Times New Roman" w:eastAsia="Times New Roman" w:hAnsi="Times New Roman" w:cs="Times New Roman"/>
          <w:color w:val="auto"/>
          <w:sz w:val="28"/>
          <w:szCs w:val="28"/>
          <w:lang w:bidi="ar-SA"/>
        </w:rPr>
        <w:t>,</w:t>
      </w:r>
      <w:r w:rsidR="00DC26CD" w:rsidRPr="00333354">
        <w:rPr>
          <w:rFonts w:ascii="Times New Roman" w:eastAsia="Times New Roman" w:hAnsi="Times New Roman" w:cs="Times New Roman"/>
          <w:color w:val="auto"/>
          <w:sz w:val="28"/>
          <w:szCs w:val="28"/>
          <w:lang w:bidi="ar-SA"/>
        </w:rPr>
        <w:t>7</w:t>
      </w:r>
      <w:r w:rsidRPr="00333354">
        <w:rPr>
          <w:rFonts w:ascii="Times New Roman" w:eastAsia="Times New Roman" w:hAnsi="Times New Roman" w:cs="Times New Roman"/>
          <w:color w:val="auto"/>
          <w:sz w:val="28"/>
          <w:szCs w:val="28"/>
          <w:lang w:bidi="ar-SA"/>
        </w:rPr>
        <w:t>%, в 202</w:t>
      </w:r>
      <w:r w:rsidR="00D4294A" w:rsidRPr="00333354">
        <w:rPr>
          <w:rFonts w:ascii="Times New Roman" w:eastAsia="Times New Roman" w:hAnsi="Times New Roman" w:cs="Times New Roman"/>
          <w:color w:val="auto"/>
          <w:sz w:val="28"/>
          <w:szCs w:val="28"/>
          <w:lang w:bidi="ar-SA"/>
        </w:rPr>
        <w:t>5</w:t>
      </w:r>
      <w:r w:rsidRPr="00333354">
        <w:rPr>
          <w:rFonts w:ascii="Times New Roman" w:eastAsia="Times New Roman" w:hAnsi="Times New Roman" w:cs="Times New Roman"/>
          <w:color w:val="auto"/>
          <w:sz w:val="28"/>
          <w:szCs w:val="28"/>
          <w:lang w:bidi="ar-SA"/>
        </w:rPr>
        <w:t xml:space="preserve"> году – </w:t>
      </w:r>
      <w:r w:rsidR="00D4294A" w:rsidRPr="00333354">
        <w:rPr>
          <w:rFonts w:ascii="Times New Roman" w:eastAsia="Times New Roman" w:hAnsi="Times New Roman" w:cs="Times New Roman"/>
          <w:color w:val="auto"/>
          <w:sz w:val="28"/>
          <w:szCs w:val="28"/>
          <w:lang w:bidi="ar-SA"/>
        </w:rPr>
        <w:t>103,</w:t>
      </w:r>
      <w:r w:rsidR="00DC26CD" w:rsidRPr="00333354">
        <w:rPr>
          <w:rFonts w:ascii="Times New Roman" w:eastAsia="Times New Roman" w:hAnsi="Times New Roman" w:cs="Times New Roman"/>
          <w:color w:val="auto"/>
          <w:sz w:val="28"/>
          <w:szCs w:val="28"/>
          <w:lang w:bidi="ar-SA"/>
        </w:rPr>
        <w:t>1</w:t>
      </w:r>
      <w:r w:rsidRPr="00333354">
        <w:rPr>
          <w:rFonts w:ascii="Times New Roman" w:eastAsia="Times New Roman" w:hAnsi="Times New Roman" w:cs="Times New Roman"/>
          <w:color w:val="auto"/>
          <w:sz w:val="28"/>
          <w:szCs w:val="28"/>
          <w:lang w:bidi="ar-SA"/>
        </w:rPr>
        <w:t>%, в 202</w:t>
      </w:r>
      <w:r w:rsidR="007D1979" w:rsidRPr="00333354">
        <w:rPr>
          <w:rFonts w:ascii="Times New Roman" w:eastAsia="Times New Roman" w:hAnsi="Times New Roman" w:cs="Times New Roman"/>
          <w:color w:val="auto"/>
          <w:sz w:val="28"/>
          <w:szCs w:val="28"/>
          <w:lang w:bidi="ar-SA"/>
        </w:rPr>
        <w:t>6</w:t>
      </w:r>
      <w:r w:rsidRPr="00333354">
        <w:rPr>
          <w:rFonts w:ascii="Times New Roman" w:eastAsia="Times New Roman" w:hAnsi="Times New Roman" w:cs="Times New Roman"/>
          <w:color w:val="auto"/>
          <w:sz w:val="28"/>
          <w:szCs w:val="28"/>
          <w:lang w:bidi="ar-SA"/>
        </w:rPr>
        <w:t xml:space="preserve"> году – </w:t>
      </w:r>
      <w:r w:rsidR="00D4294A" w:rsidRPr="00333354">
        <w:rPr>
          <w:rFonts w:ascii="Times New Roman" w:eastAsia="Times New Roman" w:hAnsi="Times New Roman" w:cs="Times New Roman"/>
          <w:color w:val="auto"/>
          <w:sz w:val="28"/>
          <w:szCs w:val="28"/>
          <w:lang w:bidi="ar-SA"/>
        </w:rPr>
        <w:t>108,</w:t>
      </w:r>
      <w:r w:rsidR="00DC26CD" w:rsidRPr="00333354">
        <w:rPr>
          <w:rFonts w:ascii="Times New Roman" w:eastAsia="Times New Roman" w:hAnsi="Times New Roman" w:cs="Times New Roman"/>
          <w:color w:val="auto"/>
          <w:sz w:val="28"/>
          <w:szCs w:val="28"/>
          <w:lang w:bidi="ar-SA"/>
        </w:rPr>
        <w:t>8</w:t>
      </w:r>
      <w:r w:rsidRPr="00333354">
        <w:rPr>
          <w:rFonts w:ascii="Times New Roman" w:eastAsia="Times New Roman" w:hAnsi="Times New Roman" w:cs="Times New Roman"/>
          <w:color w:val="auto"/>
          <w:sz w:val="28"/>
          <w:szCs w:val="28"/>
          <w:lang w:bidi="ar-SA"/>
        </w:rPr>
        <w:t>%</w:t>
      </w:r>
      <w:r w:rsidR="0027050B" w:rsidRPr="00333354">
        <w:rPr>
          <w:rFonts w:ascii="Times New Roman" w:eastAsia="Times New Roman" w:hAnsi="Times New Roman" w:cs="Times New Roman"/>
          <w:color w:val="auto"/>
          <w:sz w:val="28"/>
          <w:szCs w:val="28"/>
          <w:lang w:bidi="ar-SA"/>
        </w:rPr>
        <w:t>,</w:t>
      </w:r>
      <w:r w:rsidR="00D4294A" w:rsidRPr="00333354">
        <w:rPr>
          <w:rFonts w:ascii="Times New Roman" w:eastAsia="Times New Roman" w:hAnsi="Times New Roman" w:cs="Times New Roman"/>
          <w:color w:val="auto"/>
          <w:sz w:val="28"/>
          <w:szCs w:val="28"/>
          <w:lang w:bidi="ar-SA"/>
        </w:rPr>
        <w:t xml:space="preserve"> </w:t>
      </w:r>
      <w:r w:rsidRPr="00333354">
        <w:rPr>
          <w:rFonts w:ascii="Times New Roman" w:eastAsia="Times New Roman" w:hAnsi="Times New Roman" w:cs="Times New Roman"/>
          <w:color w:val="auto"/>
          <w:sz w:val="28"/>
          <w:szCs w:val="28"/>
          <w:lang w:bidi="ar-SA"/>
        </w:rPr>
        <w:t>по консервативному варианту в 202</w:t>
      </w:r>
      <w:r w:rsidR="00D4294A" w:rsidRPr="00333354">
        <w:rPr>
          <w:rFonts w:ascii="Times New Roman" w:eastAsia="Times New Roman" w:hAnsi="Times New Roman" w:cs="Times New Roman"/>
          <w:color w:val="auto"/>
          <w:sz w:val="28"/>
          <w:szCs w:val="28"/>
          <w:lang w:bidi="ar-SA"/>
        </w:rPr>
        <w:t>4</w:t>
      </w:r>
      <w:r w:rsidRPr="00333354">
        <w:rPr>
          <w:rFonts w:ascii="Times New Roman" w:eastAsia="Times New Roman" w:hAnsi="Times New Roman" w:cs="Times New Roman"/>
          <w:color w:val="auto"/>
          <w:sz w:val="28"/>
          <w:szCs w:val="28"/>
          <w:lang w:bidi="ar-SA"/>
        </w:rPr>
        <w:t xml:space="preserve"> году – </w:t>
      </w:r>
      <w:r w:rsidR="00D4294A" w:rsidRPr="00333354">
        <w:rPr>
          <w:rFonts w:ascii="Times New Roman" w:eastAsia="Times New Roman" w:hAnsi="Times New Roman" w:cs="Times New Roman"/>
          <w:color w:val="auto"/>
          <w:sz w:val="28"/>
          <w:szCs w:val="28"/>
          <w:lang w:bidi="ar-SA"/>
        </w:rPr>
        <w:t>98,</w:t>
      </w:r>
      <w:r w:rsidR="00DC26CD" w:rsidRPr="00333354">
        <w:rPr>
          <w:rFonts w:ascii="Times New Roman" w:eastAsia="Times New Roman" w:hAnsi="Times New Roman" w:cs="Times New Roman"/>
          <w:color w:val="auto"/>
          <w:sz w:val="28"/>
          <w:szCs w:val="28"/>
          <w:lang w:bidi="ar-SA"/>
        </w:rPr>
        <w:t>6</w:t>
      </w:r>
      <w:r w:rsidRPr="00333354">
        <w:rPr>
          <w:rFonts w:ascii="Times New Roman" w:eastAsia="Times New Roman" w:hAnsi="Times New Roman" w:cs="Times New Roman"/>
          <w:color w:val="auto"/>
          <w:sz w:val="28"/>
          <w:szCs w:val="28"/>
          <w:lang w:bidi="ar-SA"/>
        </w:rPr>
        <w:t xml:space="preserve">%, </w:t>
      </w:r>
      <w:r w:rsidR="0027050B" w:rsidRPr="00333354">
        <w:rPr>
          <w:rFonts w:ascii="Times New Roman" w:eastAsia="Times New Roman" w:hAnsi="Times New Roman" w:cs="Times New Roman"/>
          <w:color w:val="auto"/>
          <w:sz w:val="28"/>
          <w:szCs w:val="28"/>
          <w:lang w:bidi="ar-SA"/>
        </w:rPr>
        <w:t xml:space="preserve"> </w:t>
      </w:r>
      <w:r w:rsidRPr="00333354">
        <w:rPr>
          <w:rFonts w:ascii="Times New Roman" w:eastAsia="Times New Roman" w:hAnsi="Times New Roman" w:cs="Times New Roman"/>
          <w:color w:val="auto"/>
          <w:sz w:val="28"/>
          <w:szCs w:val="28"/>
          <w:lang w:bidi="ar-SA"/>
        </w:rPr>
        <w:t>в 202</w:t>
      </w:r>
      <w:r w:rsidR="00D4294A" w:rsidRPr="00333354">
        <w:rPr>
          <w:rFonts w:ascii="Times New Roman" w:eastAsia="Times New Roman" w:hAnsi="Times New Roman" w:cs="Times New Roman"/>
          <w:color w:val="auto"/>
          <w:sz w:val="28"/>
          <w:szCs w:val="28"/>
          <w:lang w:bidi="ar-SA"/>
        </w:rPr>
        <w:t>5</w:t>
      </w:r>
      <w:r w:rsidRPr="00333354">
        <w:rPr>
          <w:rFonts w:ascii="Times New Roman" w:eastAsia="Times New Roman" w:hAnsi="Times New Roman" w:cs="Times New Roman"/>
          <w:color w:val="auto"/>
          <w:sz w:val="28"/>
          <w:szCs w:val="28"/>
          <w:lang w:bidi="ar-SA"/>
        </w:rPr>
        <w:t xml:space="preserve"> году – </w:t>
      </w:r>
      <w:r w:rsidR="00D4294A" w:rsidRPr="00333354">
        <w:rPr>
          <w:rFonts w:ascii="Times New Roman" w:eastAsia="Times New Roman" w:hAnsi="Times New Roman" w:cs="Times New Roman"/>
          <w:color w:val="auto"/>
          <w:sz w:val="28"/>
          <w:szCs w:val="28"/>
          <w:lang w:bidi="ar-SA"/>
        </w:rPr>
        <w:t>101,</w:t>
      </w:r>
      <w:r w:rsidR="00DC26CD" w:rsidRPr="00333354">
        <w:rPr>
          <w:rFonts w:ascii="Times New Roman" w:eastAsia="Times New Roman" w:hAnsi="Times New Roman" w:cs="Times New Roman"/>
          <w:color w:val="auto"/>
          <w:sz w:val="28"/>
          <w:szCs w:val="28"/>
          <w:lang w:bidi="ar-SA"/>
        </w:rPr>
        <w:t>6</w:t>
      </w:r>
      <w:r w:rsidRPr="00333354">
        <w:rPr>
          <w:rFonts w:ascii="Times New Roman" w:eastAsia="Times New Roman" w:hAnsi="Times New Roman" w:cs="Times New Roman"/>
          <w:color w:val="auto"/>
          <w:sz w:val="28"/>
          <w:szCs w:val="28"/>
          <w:lang w:bidi="ar-SA"/>
        </w:rPr>
        <w:t>%,</w:t>
      </w:r>
      <w:r w:rsidR="00D4294A" w:rsidRPr="00333354">
        <w:rPr>
          <w:rFonts w:ascii="Times New Roman" w:eastAsia="Times New Roman" w:hAnsi="Times New Roman" w:cs="Times New Roman"/>
          <w:color w:val="auto"/>
          <w:sz w:val="28"/>
          <w:szCs w:val="28"/>
          <w:lang w:bidi="ar-SA"/>
        </w:rPr>
        <w:t xml:space="preserve"> </w:t>
      </w:r>
      <w:r w:rsidRPr="00333354">
        <w:rPr>
          <w:rFonts w:ascii="Times New Roman" w:eastAsia="Times New Roman" w:hAnsi="Times New Roman" w:cs="Times New Roman"/>
          <w:color w:val="auto"/>
          <w:sz w:val="28"/>
          <w:szCs w:val="28"/>
          <w:lang w:bidi="ar-SA"/>
        </w:rPr>
        <w:t>в 202</w:t>
      </w:r>
      <w:r w:rsidR="00D4294A" w:rsidRPr="00333354">
        <w:rPr>
          <w:rFonts w:ascii="Times New Roman" w:eastAsia="Times New Roman" w:hAnsi="Times New Roman" w:cs="Times New Roman"/>
          <w:color w:val="auto"/>
          <w:sz w:val="28"/>
          <w:szCs w:val="28"/>
          <w:lang w:bidi="ar-SA"/>
        </w:rPr>
        <w:t>6</w:t>
      </w:r>
      <w:r w:rsidRPr="00333354">
        <w:rPr>
          <w:rFonts w:ascii="Times New Roman" w:eastAsia="Times New Roman" w:hAnsi="Times New Roman" w:cs="Times New Roman"/>
          <w:color w:val="auto"/>
          <w:sz w:val="28"/>
          <w:szCs w:val="28"/>
          <w:lang w:bidi="ar-SA"/>
        </w:rPr>
        <w:t xml:space="preserve"> году – </w:t>
      </w:r>
      <w:r w:rsidR="00D4294A" w:rsidRPr="00333354">
        <w:rPr>
          <w:rFonts w:ascii="Times New Roman" w:eastAsia="Times New Roman" w:hAnsi="Times New Roman" w:cs="Times New Roman"/>
          <w:color w:val="auto"/>
          <w:sz w:val="28"/>
          <w:szCs w:val="28"/>
          <w:lang w:bidi="ar-SA"/>
        </w:rPr>
        <w:t>107,9</w:t>
      </w:r>
      <w:r w:rsidRPr="00333354">
        <w:rPr>
          <w:rFonts w:ascii="Times New Roman" w:eastAsia="Times New Roman" w:hAnsi="Times New Roman" w:cs="Times New Roman"/>
          <w:color w:val="auto"/>
          <w:sz w:val="28"/>
          <w:szCs w:val="28"/>
          <w:lang w:bidi="ar-SA"/>
        </w:rPr>
        <w:t>%.</w:t>
      </w:r>
    </w:p>
    <w:p w:rsidR="000E7EB0" w:rsidRPr="00936040" w:rsidRDefault="000E7EB0" w:rsidP="003C1AE3">
      <w:pPr>
        <w:ind w:firstLine="720"/>
        <w:jc w:val="both"/>
        <w:rPr>
          <w:rFonts w:ascii="Times New Roman" w:hAnsi="Times New Roman" w:cs="Times New Roman"/>
          <w:color w:val="auto"/>
          <w:sz w:val="28"/>
          <w:szCs w:val="28"/>
        </w:rPr>
      </w:pPr>
    </w:p>
    <w:p w:rsidR="000E7EB0" w:rsidRPr="00936040" w:rsidRDefault="000E7EB0" w:rsidP="003C1AE3">
      <w:pPr>
        <w:ind w:firstLine="709"/>
        <w:jc w:val="both"/>
        <w:rPr>
          <w:rFonts w:ascii="Times New Roman" w:hAnsi="Times New Roman" w:cs="Times New Roman"/>
          <w:b/>
          <w:color w:val="auto"/>
          <w:sz w:val="28"/>
          <w:szCs w:val="28"/>
        </w:rPr>
      </w:pPr>
      <w:r w:rsidRPr="00936040">
        <w:rPr>
          <w:rFonts w:ascii="Times New Roman" w:hAnsi="Times New Roman" w:cs="Times New Roman"/>
          <w:b/>
          <w:color w:val="auto"/>
          <w:sz w:val="28"/>
          <w:szCs w:val="28"/>
        </w:rPr>
        <w:t>Сельское хозяйство</w:t>
      </w:r>
    </w:p>
    <w:p w:rsidR="000E7EB0" w:rsidRPr="00936040" w:rsidRDefault="000E7EB0" w:rsidP="003C1AE3">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Аграрная политика Курской области направлена на дальнейшее увеличение объемов производства и реализации качественной сельскохозяйственной продукции, расширение сырьевой базы перерабатывающих предприятий и обеспечение населения области продовольствием. </w:t>
      </w:r>
    </w:p>
    <w:p w:rsidR="000E7EB0" w:rsidRPr="00936040" w:rsidRDefault="000E7EB0" w:rsidP="003C1AE3">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Созданный в предыдущие годы производственно-технический и кадровый потенциал, а также принимаемые меры по развитию сельскохозяйственной отрасли при благоприятных климатических условиях позволяют прогнозировать положительную динамику роста производства сельскохозяйственной продукции. </w:t>
      </w:r>
    </w:p>
    <w:p w:rsidR="000E7EB0" w:rsidRPr="00936040" w:rsidRDefault="000E7EB0" w:rsidP="003C1AE3">
      <w:pPr>
        <w:pStyle w:val="ConsPlusNormal"/>
        <w:ind w:firstLine="720"/>
        <w:jc w:val="both"/>
        <w:rPr>
          <w:rFonts w:ascii="Times New Roman" w:hAnsi="Times New Roman" w:cs="Times New Roman"/>
          <w:sz w:val="28"/>
          <w:szCs w:val="28"/>
        </w:rPr>
      </w:pPr>
      <w:proofErr w:type="gramStart"/>
      <w:r w:rsidRPr="00936040">
        <w:rPr>
          <w:rFonts w:ascii="Times New Roman" w:hAnsi="Times New Roman" w:cs="Times New Roman"/>
          <w:sz w:val="28"/>
          <w:szCs w:val="28"/>
        </w:rPr>
        <w:t>Стратегические направления развития сельского хозяйства Курской области определены Государственной программой развития сельского хозяйства и регулирования рынков сельскохозяйственной продукции, сырья и продовольствия, г</w:t>
      </w:r>
      <w:r w:rsidRPr="00936040">
        <w:rPr>
          <w:rFonts w:ascii="Times New Roman" w:hAnsi="Times New Roman"/>
          <w:sz w:val="28"/>
          <w:szCs w:val="28"/>
        </w:rPr>
        <w:t>осударственной программой Курской области «Развитие сельского хозяйства и регулирование рынков сельскохозяйственной продукции, сырья и продовольствия в Курской области»</w:t>
      </w:r>
      <w:r w:rsidRPr="00936040">
        <w:rPr>
          <w:rFonts w:ascii="Times New Roman" w:hAnsi="Times New Roman" w:cs="Times New Roman"/>
          <w:sz w:val="28"/>
          <w:szCs w:val="28"/>
        </w:rPr>
        <w:t>.</w:t>
      </w:r>
      <w:proofErr w:type="gramEnd"/>
      <w:r w:rsidRPr="00936040">
        <w:rPr>
          <w:rFonts w:ascii="Times New Roman" w:hAnsi="Times New Roman" w:cs="Times New Roman"/>
          <w:sz w:val="28"/>
          <w:szCs w:val="28"/>
        </w:rPr>
        <w:t xml:space="preserve"> Учитывая особенности функционирования и развития отрасли сельского хозяйства, государственная поддержка останется необходимым инструментом, обеспечивающим ее развитие.</w:t>
      </w:r>
    </w:p>
    <w:p w:rsidR="000E7EB0" w:rsidRPr="00936040" w:rsidRDefault="000E7EB0" w:rsidP="00381105">
      <w:pPr>
        <w:pStyle w:val="ConsPlusNormal"/>
        <w:ind w:firstLine="709"/>
        <w:jc w:val="both"/>
        <w:rPr>
          <w:rFonts w:ascii="Times New Roman" w:hAnsi="Times New Roman" w:cs="Times New Roman"/>
          <w:sz w:val="28"/>
          <w:szCs w:val="28"/>
        </w:rPr>
      </w:pPr>
      <w:r w:rsidRPr="00936040">
        <w:rPr>
          <w:rFonts w:ascii="Times New Roman" w:hAnsi="Times New Roman" w:cs="Times New Roman"/>
          <w:sz w:val="28"/>
          <w:szCs w:val="28"/>
        </w:rPr>
        <w:t>В прогнозном периоде в агропромышленном комплексе области будут преобладать следующие тенденции:</w:t>
      </w:r>
    </w:p>
    <w:p w:rsidR="000E7EB0" w:rsidRPr="00936040" w:rsidRDefault="000E7EB0" w:rsidP="00381105">
      <w:pPr>
        <w:pStyle w:val="ConsPlusNormal"/>
        <w:ind w:firstLine="709"/>
        <w:jc w:val="both"/>
        <w:rPr>
          <w:rFonts w:ascii="Times New Roman" w:hAnsi="Times New Roman" w:cs="Times New Roman"/>
          <w:sz w:val="28"/>
          <w:szCs w:val="28"/>
        </w:rPr>
      </w:pPr>
      <w:r w:rsidRPr="00936040">
        <w:rPr>
          <w:rFonts w:ascii="Times New Roman" w:hAnsi="Times New Roman" w:cs="Times New Roman"/>
          <w:sz w:val="28"/>
          <w:szCs w:val="28"/>
        </w:rPr>
        <w:t>увеличение инвестиций в повышение плодородия почв и развитие мелиорации земель сельскохозяйственного назначения, стимулирование улучшения использования земельных угодий;</w:t>
      </w:r>
    </w:p>
    <w:p w:rsidR="000E7EB0" w:rsidRPr="00936040" w:rsidRDefault="000E7EB0" w:rsidP="00381105">
      <w:pPr>
        <w:pStyle w:val="ConsPlusNormal"/>
        <w:ind w:firstLine="709"/>
        <w:jc w:val="both"/>
        <w:rPr>
          <w:rFonts w:ascii="Times New Roman" w:hAnsi="Times New Roman" w:cs="Times New Roman"/>
          <w:sz w:val="28"/>
          <w:szCs w:val="28"/>
        </w:rPr>
      </w:pPr>
      <w:r w:rsidRPr="00936040">
        <w:rPr>
          <w:rFonts w:ascii="Times New Roman" w:hAnsi="Times New Roman" w:cs="Times New Roman"/>
          <w:sz w:val="28"/>
          <w:szCs w:val="28"/>
        </w:rPr>
        <w:t xml:space="preserve">создание условий для наращивания производства и </w:t>
      </w:r>
      <w:proofErr w:type="spellStart"/>
      <w:r w:rsidRPr="00936040">
        <w:rPr>
          <w:rFonts w:ascii="Times New Roman" w:hAnsi="Times New Roman" w:cs="Times New Roman"/>
          <w:sz w:val="28"/>
          <w:szCs w:val="28"/>
        </w:rPr>
        <w:t>импортозамещения</w:t>
      </w:r>
      <w:proofErr w:type="spellEnd"/>
      <w:r w:rsidRPr="00936040">
        <w:rPr>
          <w:rFonts w:ascii="Times New Roman" w:hAnsi="Times New Roman" w:cs="Times New Roman"/>
          <w:sz w:val="28"/>
          <w:szCs w:val="28"/>
        </w:rPr>
        <w:t xml:space="preserve"> мяса крупного рогатого скота и молочных продуктов;</w:t>
      </w:r>
    </w:p>
    <w:p w:rsidR="000E7EB0" w:rsidRPr="00936040" w:rsidRDefault="000E7EB0" w:rsidP="00381105">
      <w:pPr>
        <w:pStyle w:val="ConsPlusNormal"/>
        <w:ind w:firstLine="709"/>
        <w:jc w:val="both"/>
        <w:rPr>
          <w:rFonts w:ascii="Times New Roman" w:hAnsi="Times New Roman" w:cs="Times New Roman"/>
          <w:sz w:val="28"/>
          <w:szCs w:val="28"/>
        </w:rPr>
      </w:pPr>
      <w:r w:rsidRPr="00936040">
        <w:rPr>
          <w:rFonts w:ascii="Times New Roman" w:hAnsi="Times New Roman" w:cs="Times New Roman"/>
          <w:sz w:val="28"/>
          <w:szCs w:val="28"/>
        </w:rPr>
        <w:t>ускорение обновления технической базы агропромышленного производства;</w:t>
      </w:r>
    </w:p>
    <w:p w:rsidR="000E7EB0" w:rsidRPr="00936040" w:rsidRDefault="000E7EB0" w:rsidP="00381105">
      <w:pPr>
        <w:pStyle w:val="ConsPlusNormal"/>
        <w:ind w:firstLine="709"/>
        <w:jc w:val="both"/>
        <w:rPr>
          <w:rFonts w:ascii="Times New Roman" w:hAnsi="Times New Roman" w:cs="Times New Roman"/>
          <w:sz w:val="28"/>
          <w:szCs w:val="28"/>
        </w:rPr>
      </w:pPr>
      <w:proofErr w:type="spellStart"/>
      <w:r w:rsidRPr="00936040">
        <w:rPr>
          <w:rFonts w:ascii="Times New Roman" w:hAnsi="Times New Roman" w:cs="Times New Roman"/>
          <w:sz w:val="28"/>
          <w:szCs w:val="28"/>
        </w:rPr>
        <w:lastRenderedPageBreak/>
        <w:t>экологизация</w:t>
      </w:r>
      <w:proofErr w:type="spellEnd"/>
      <w:r w:rsidRPr="00936040">
        <w:rPr>
          <w:rFonts w:ascii="Times New Roman" w:hAnsi="Times New Roman" w:cs="Times New Roman"/>
          <w:sz w:val="28"/>
          <w:szCs w:val="28"/>
        </w:rPr>
        <w:t xml:space="preserve"> и </w:t>
      </w:r>
      <w:proofErr w:type="spellStart"/>
      <w:r w:rsidRPr="00936040">
        <w:rPr>
          <w:rFonts w:ascii="Times New Roman" w:hAnsi="Times New Roman" w:cs="Times New Roman"/>
          <w:sz w:val="28"/>
          <w:szCs w:val="28"/>
        </w:rPr>
        <w:t>биологизация</w:t>
      </w:r>
      <w:proofErr w:type="spellEnd"/>
      <w:r w:rsidRPr="00936040">
        <w:rPr>
          <w:rFonts w:ascii="Times New Roman" w:hAnsi="Times New Roman" w:cs="Times New Roman"/>
          <w:sz w:val="28"/>
          <w:szCs w:val="28"/>
        </w:rPr>
        <w:t xml:space="preserve"> агропромышленного производства на основе применения новых технологий в растениеводстве, животноводстве и пищевой промышленности в целях сохранения природного потенциала и повышения безопасности пищевых продуктов;</w:t>
      </w:r>
    </w:p>
    <w:p w:rsidR="000E7EB0" w:rsidRPr="00936040" w:rsidRDefault="000E7EB0" w:rsidP="00381105">
      <w:pPr>
        <w:pStyle w:val="ConsPlusNormal"/>
        <w:ind w:firstLine="709"/>
        <w:jc w:val="both"/>
        <w:rPr>
          <w:rFonts w:ascii="Times New Roman" w:hAnsi="Times New Roman" w:cs="Times New Roman"/>
          <w:sz w:val="28"/>
          <w:szCs w:val="28"/>
        </w:rPr>
      </w:pPr>
      <w:r w:rsidRPr="00936040">
        <w:rPr>
          <w:rFonts w:ascii="Times New Roman" w:hAnsi="Times New Roman" w:cs="Times New Roman"/>
          <w:sz w:val="28"/>
          <w:szCs w:val="28"/>
        </w:rPr>
        <w:t>развитие экспортного потенциала Курской области.</w:t>
      </w:r>
    </w:p>
    <w:p w:rsidR="00BE2F80" w:rsidRPr="00936040" w:rsidRDefault="000E7EB0" w:rsidP="00BE2F80">
      <w:pPr>
        <w:pStyle w:val="ConsPlusNormal"/>
        <w:shd w:val="clear" w:color="auto" w:fill="FFFFFF"/>
        <w:ind w:firstLine="709"/>
        <w:jc w:val="both"/>
        <w:rPr>
          <w:rFonts w:ascii="Times New Roman" w:hAnsi="Times New Roman" w:cs="Times New Roman"/>
          <w:sz w:val="28"/>
          <w:szCs w:val="28"/>
        </w:rPr>
      </w:pPr>
      <w:r w:rsidRPr="00936040">
        <w:rPr>
          <w:rFonts w:ascii="Times New Roman" w:hAnsi="Times New Roman" w:cs="Times New Roman"/>
          <w:sz w:val="28"/>
          <w:szCs w:val="28"/>
        </w:rPr>
        <w:t xml:space="preserve">В растениеводстве продолжится освоение интенсивных технологий, базирующихся на </w:t>
      </w:r>
      <w:r w:rsidR="005A466D" w:rsidRPr="00936040">
        <w:rPr>
          <w:rFonts w:ascii="Times New Roman" w:hAnsi="Times New Roman" w:cs="Times New Roman"/>
          <w:sz w:val="28"/>
          <w:szCs w:val="28"/>
        </w:rPr>
        <w:t xml:space="preserve">использовании </w:t>
      </w:r>
      <w:r w:rsidRPr="00936040">
        <w:rPr>
          <w:rFonts w:ascii="Times New Roman" w:hAnsi="Times New Roman" w:cs="Times New Roman"/>
          <w:sz w:val="28"/>
          <w:szCs w:val="28"/>
        </w:rPr>
        <w:t>ново</w:t>
      </w:r>
      <w:r w:rsidR="005A466D" w:rsidRPr="00936040">
        <w:rPr>
          <w:rFonts w:ascii="Times New Roman" w:hAnsi="Times New Roman" w:cs="Times New Roman"/>
          <w:sz w:val="28"/>
          <w:szCs w:val="28"/>
        </w:rPr>
        <w:t>го</w:t>
      </w:r>
      <w:r w:rsidRPr="00936040">
        <w:rPr>
          <w:rFonts w:ascii="Times New Roman" w:hAnsi="Times New Roman" w:cs="Times New Roman"/>
          <w:sz w:val="28"/>
          <w:szCs w:val="28"/>
        </w:rPr>
        <w:t xml:space="preserve"> поколени</w:t>
      </w:r>
      <w:r w:rsidR="005A466D" w:rsidRPr="00936040">
        <w:rPr>
          <w:rFonts w:ascii="Times New Roman" w:hAnsi="Times New Roman" w:cs="Times New Roman"/>
          <w:sz w:val="28"/>
          <w:szCs w:val="28"/>
        </w:rPr>
        <w:t>я</w:t>
      </w:r>
      <w:r w:rsidRPr="00936040">
        <w:rPr>
          <w:rFonts w:ascii="Times New Roman" w:hAnsi="Times New Roman" w:cs="Times New Roman"/>
          <w:sz w:val="28"/>
          <w:szCs w:val="28"/>
        </w:rPr>
        <w:t xml:space="preserve"> тракторов и сельскохозяйственных машин, увеличени</w:t>
      </w:r>
      <w:r w:rsidR="005A466D" w:rsidRPr="00936040">
        <w:rPr>
          <w:rFonts w:ascii="Times New Roman" w:hAnsi="Times New Roman" w:cs="Times New Roman"/>
          <w:sz w:val="28"/>
          <w:szCs w:val="28"/>
        </w:rPr>
        <w:t>е</w:t>
      </w:r>
      <w:r w:rsidRPr="00936040">
        <w:rPr>
          <w:rFonts w:ascii="Times New Roman" w:hAnsi="Times New Roman" w:cs="Times New Roman"/>
          <w:sz w:val="28"/>
          <w:szCs w:val="28"/>
        </w:rPr>
        <w:t xml:space="preserve"> объема внесения минеральных удобрений, </w:t>
      </w:r>
      <w:r w:rsidR="00BE2F80" w:rsidRPr="00936040">
        <w:rPr>
          <w:rFonts w:ascii="Times New Roman" w:hAnsi="Times New Roman" w:cs="Times New Roman"/>
          <w:sz w:val="28"/>
          <w:szCs w:val="28"/>
        </w:rPr>
        <w:t>увеличение инвестиций в повышение плодородия почв и развитие мелиорации земель сельскохозяйственного назначения, стимулирование улучшения использования земельных угодий.</w:t>
      </w:r>
    </w:p>
    <w:p w:rsidR="000E7EB0" w:rsidRPr="00936040" w:rsidRDefault="000E7EB0" w:rsidP="005F29D4">
      <w:pPr>
        <w:ind w:firstLine="720"/>
        <w:jc w:val="both"/>
        <w:rPr>
          <w:rFonts w:ascii="Times New Roman" w:eastAsiaTheme="minorEastAsia" w:hAnsi="Times New Roman" w:cs="Times New Roman"/>
          <w:color w:val="auto"/>
          <w:sz w:val="28"/>
          <w:szCs w:val="28"/>
          <w:lang w:bidi="ar-SA"/>
        </w:rPr>
      </w:pPr>
      <w:r w:rsidRPr="00936040">
        <w:rPr>
          <w:rFonts w:ascii="Times New Roman" w:eastAsiaTheme="minorEastAsia" w:hAnsi="Times New Roman" w:cs="Times New Roman"/>
          <w:color w:val="auto"/>
          <w:sz w:val="28"/>
          <w:szCs w:val="28"/>
          <w:lang w:bidi="ar-SA"/>
        </w:rPr>
        <w:t xml:space="preserve">Объем производства сельскохозяйственных культур будет увеличен за счет дальнейшего внедрения и применения передовых, ресурсосберегающих </w:t>
      </w:r>
      <w:proofErr w:type="spellStart"/>
      <w:r w:rsidRPr="00936040">
        <w:rPr>
          <w:rFonts w:ascii="Times New Roman" w:eastAsiaTheme="minorEastAsia" w:hAnsi="Times New Roman" w:cs="Times New Roman"/>
          <w:color w:val="auto"/>
          <w:sz w:val="28"/>
          <w:szCs w:val="28"/>
          <w:lang w:bidi="ar-SA"/>
        </w:rPr>
        <w:t>агротехнологий</w:t>
      </w:r>
      <w:proofErr w:type="spellEnd"/>
      <w:r w:rsidRPr="00936040">
        <w:rPr>
          <w:rFonts w:ascii="Times New Roman" w:eastAsiaTheme="minorEastAsia" w:hAnsi="Times New Roman" w:cs="Times New Roman"/>
          <w:color w:val="auto"/>
          <w:sz w:val="28"/>
          <w:szCs w:val="28"/>
          <w:lang w:bidi="ar-SA"/>
        </w:rPr>
        <w:t xml:space="preserve"> в комплексе с обновлением машинно-тракторного парка АПК; реорганизации растениеводства с ориентиром на передовые методы работы с землей, техникой, сортами, средствами химизации и защиты растений; оптимизации посевных площадей.</w:t>
      </w:r>
    </w:p>
    <w:p w:rsidR="00BD7D2A" w:rsidRPr="00936040" w:rsidRDefault="000E7EB0" w:rsidP="00BD7D2A">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 202</w:t>
      </w:r>
      <w:r w:rsidR="00BD7D2A" w:rsidRPr="00936040">
        <w:rPr>
          <w:rFonts w:ascii="Times New Roman" w:hAnsi="Times New Roman" w:cs="Times New Roman"/>
          <w:color w:val="auto"/>
          <w:sz w:val="28"/>
          <w:szCs w:val="28"/>
        </w:rPr>
        <w:t>4</w:t>
      </w:r>
      <w:r w:rsidRPr="00936040">
        <w:rPr>
          <w:rFonts w:ascii="Times New Roman" w:hAnsi="Times New Roman" w:cs="Times New Roman"/>
          <w:color w:val="auto"/>
          <w:sz w:val="28"/>
          <w:szCs w:val="28"/>
        </w:rPr>
        <w:t>-202</w:t>
      </w:r>
      <w:r w:rsidR="00BD7D2A" w:rsidRPr="00936040">
        <w:rPr>
          <w:rFonts w:ascii="Times New Roman" w:hAnsi="Times New Roman" w:cs="Times New Roman"/>
          <w:color w:val="auto"/>
          <w:sz w:val="28"/>
          <w:szCs w:val="28"/>
        </w:rPr>
        <w:t>6</w:t>
      </w:r>
      <w:r w:rsidRPr="00936040">
        <w:rPr>
          <w:rFonts w:ascii="Times New Roman" w:hAnsi="Times New Roman" w:cs="Times New Roman"/>
          <w:color w:val="auto"/>
          <w:sz w:val="28"/>
          <w:szCs w:val="28"/>
        </w:rPr>
        <w:t xml:space="preserve"> годах по базовому варианту валовой сбор зерна (в весе после доработки) планируется в объеме 5,</w:t>
      </w:r>
      <w:r w:rsidR="00BD7D2A" w:rsidRPr="00936040">
        <w:rPr>
          <w:rFonts w:ascii="Times New Roman" w:hAnsi="Times New Roman" w:cs="Times New Roman"/>
          <w:color w:val="auto"/>
          <w:sz w:val="28"/>
          <w:szCs w:val="28"/>
        </w:rPr>
        <w:t>6</w:t>
      </w:r>
      <w:r w:rsidR="007A1590" w:rsidRPr="00936040">
        <w:rPr>
          <w:rFonts w:ascii="Times New Roman" w:hAnsi="Times New Roman" w:cs="Times New Roman"/>
          <w:color w:val="auto"/>
          <w:sz w:val="28"/>
          <w:szCs w:val="28"/>
        </w:rPr>
        <w:t>-5,</w:t>
      </w:r>
      <w:r w:rsidR="00BD7D2A" w:rsidRPr="00936040">
        <w:rPr>
          <w:rFonts w:ascii="Times New Roman" w:hAnsi="Times New Roman" w:cs="Times New Roman"/>
          <w:color w:val="auto"/>
          <w:sz w:val="28"/>
          <w:szCs w:val="28"/>
        </w:rPr>
        <w:t>7</w:t>
      </w:r>
      <w:r w:rsidRPr="00936040">
        <w:rPr>
          <w:rFonts w:ascii="Times New Roman" w:hAnsi="Times New Roman" w:cs="Times New Roman"/>
          <w:color w:val="auto"/>
          <w:sz w:val="28"/>
          <w:szCs w:val="28"/>
        </w:rPr>
        <w:t xml:space="preserve"> млн. тонн</w:t>
      </w:r>
      <w:r w:rsidR="00BD7D2A" w:rsidRPr="00936040">
        <w:rPr>
          <w:rFonts w:ascii="Times New Roman" w:hAnsi="Times New Roman" w:cs="Times New Roman"/>
          <w:color w:val="auto"/>
          <w:sz w:val="28"/>
          <w:szCs w:val="28"/>
        </w:rPr>
        <w:t xml:space="preserve"> ежегодно</w:t>
      </w:r>
      <w:r w:rsidRPr="00936040">
        <w:rPr>
          <w:rFonts w:ascii="Times New Roman" w:hAnsi="Times New Roman" w:cs="Times New Roman"/>
          <w:color w:val="auto"/>
          <w:sz w:val="28"/>
          <w:szCs w:val="28"/>
        </w:rPr>
        <w:t>, по консервативному варианту - в объеме 5,</w:t>
      </w:r>
      <w:r w:rsidR="00BD7D2A" w:rsidRPr="00936040">
        <w:rPr>
          <w:rFonts w:ascii="Times New Roman" w:hAnsi="Times New Roman" w:cs="Times New Roman"/>
          <w:color w:val="auto"/>
          <w:sz w:val="28"/>
          <w:szCs w:val="28"/>
        </w:rPr>
        <w:t>45-5,6</w:t>
      </w:r>
      <w:r w:rsidRPr="00936040">
        <w:rPr>
          <w:rFonts w:ascii="Times New Roman" w:hAnsi="Times New Roman" w:cs="Times New Roman"/>
          <w:color w:val="auto"/>
          <w:sz w:val="28"/>
          <w:szCs w:val="28"/>
        </w:rPr>
        <w:t xml:space="preserve"> млн. тонн. </w:t>
      </w:r>
    </w:p>
    <w:p w:rsidR="000E7EB0" w:rsidRPr="00936040" w:rsidRDefault="000E7EB0" w:rsidP="00BD7D2A">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 202</w:t>
      </w:r>
      <w:r w:rsidR="00BD7D2A" w:rsidRPr="00936040">
        <w:rPr>
          <w:rFonts w:ascii="Times New Roman" w:hAnsi="Times New Roman" w:cs="Times New Roman"/>
          <w:color w:val="auto"/>
          <w:sz w:val="28"/>
          <w:szCs w:val="28"/>
        </w:rPr>
        <w:t>4</w:t>
      </w:r>
      <w:r w:rsidRPr="00936040">
        <w:rPr>
          <w:rFonts w:ascii="Times New Roman" w:hAnsi="Times New Roman" w:cs="Times New Roman"/>
          <w:color w:val="auto"/>
          <w:sz w:val="28"/>
          <w:szCs w:val="28"/>
        </w:rPr>
        <w:t>-202</w:t>
      </w:r>
      <w:r w:rsidR="00BD7D2A" w:rsidRPr="00936040">
        <w:rPr>
          <w:rFonts w:ascii="Times New Roman" w:hAnsi="Times New Roman" w:cs="Times New Roman"/>
          <w:color w:val="auto"/>
          <w:sz w:val="28"/>
          <w:szCs w:val="28"/>
        </w:rPr>
        <w:t>5</w:t>
      </w:r>
      <w:r w:rsidRPr="00936040">
        <w:rPr>
          <w:rFonts w:ascii="Times New Roman" w:hAnsi="Times New Roman" w:cs="Times New Roman"/>
          <w:color w:val="auto"/>
          <w:sz w:val="28"/>
          <w:szCs w:val="28"/>
        </w:rPr>
        <w:t xml:space="preserve"> годах по</w:t>
      </w:r>
      <w:r w:rsidR="00B20CE9"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базовому</w:t>
      </w:r>
      <w:r w:rsidR="00B20CE9"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варианту намечено произвести</w:t>
      </w:r>
      <w:r w:rsidR="00BD7D2A" w:rsidRPr="00936040">
        <w:rPr>
          <w:rFonts w:ascii="Times New Roman" w:hAnsi="Times New Roman" w:cs="Times New Roman"/>
          <w:color w:val="auto"/>
          <w:sz w:val="28"/>
          <w:szCs w:val="28"/>
        </w:rPr>
        <w:t xml:space="preserve"> сахарной свеклы в пределах</w:t>
      </w:r>
      <w:r w:rsidRPr="00936040">
        <w:rPr>
          <w:rFonts w:ascii="Times New Roman" w:hAnsi="Times New Roman" w:cs="Times New Roman"/>
          <w:color w:val="auto"/>
          <w:sz w:val="28"/>
          <w:szCs w:val="28"/>
        </w:rPr>
        <w:t xml:space="preserve"> 4,</w:t>
      </w:r>
      <w:r w:rsidR="00BD7D2A" w:rsidRPr="00936040">
        <w:rPr>
          <w:rFonts w:ascii="Times New Roman" w:hAnsi="Times New Roman" w:cs="Times New Roman"/>
          <w:color w:val="auto"/>
          <w:sz w:val="28"/>
          <w:szCs w:val="28"/>
        </w:rPr>
        <w:t>65</w:t>
      </w:r>
      <w:r w:rsidR="00B20CE9"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млн.</w:t>
      </w:r>
      <w:r w:rsidR="00B20CE9"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тонн</w:t>
      </w:r>
      <w:r w:rsidR="00B20CE9" w:rsidRPr="00936040">
        <w:rPr>
          <w:rFonts w:ascii="Times New Roman" w:hAnsi="Times New Roman" w:cs="Times New Roman"/>
          <w:color w:val="auto"/>
          <w:sz w:val="28"/>
          <w:szCs w:val="28"/>
        </w:rPr>
        <w:t xml:space="preserve"> </w:t>
      </w:r>
      <w:r w:rsidR="00BD7D2A" w:rsidRPr="00936040">
        <w:rPr>
          <w:rFonts w:ascii="Times New Roman" w:hAnsi="Times New Roman" w:cs="Times New Roman"/>
          <w:color w:val="auto"/>
          <w:sz w:val="28"/>
          <w:szCs w:val="28"/>
        </w:rPr>
        <w:t>ежегодно</w:t>
      </w:r>
      <w:r w:rsidRPr="00936040">
        <w:rPr>
          <w:rFonts w:ascii="Times New Roman" w:hAnsi="Times New Roman" w:cs="Times New Roman"/>
          <w:color w:val="auto"/>
          <w:sz w:val="28"/>
          <w:szCs w:val="28"/>
        </w:rPr>
        <w:t>, в 202</w:t>
      </w:r>
      <w:r w:rsidR="00BD7D2A" w:rsidRPr="00936040">
        <w:rPr>
          <w:rFonts w:ascii="Times New Roman" w:hAnsi="Times New Roman" w:cs="Times New Roman"/>
          <w:color w:val="auto"/>
          <w:sz w:val="28"/>
          <w:szCs w:val="28"/>
        </w:rPr>
        <w:t>6</w:t>
      </w:r>
      <w:r w:rsidR="00B20CE9"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году – 4,</w:t>
      </w:r>
      <w:r w:rsidR="00BD7D2A" w:rsidRPr="00936040">
        <w:rPr>
          <w:rFonts w:ascii="Times New Roman" w:hAnsi="Times New Roman" w:cs="Times New Roman"/>
          <w:color w:val="auto"/>
          <w:sz w:val="28"/>
          <w:szCs w:val="28"/>
        </w:rPr>
        <w:t>7</w:t>
      </w:r>
      <w:r w:rsidR="00B20CE9"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млн.</w:t>
      </w:r>
      <w:r w:rsidR="00B20CE9"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тонн;</w:t>
      </w:r>
      <w:r w:rsidR="00B20CE9"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по консервативному</w:t>
      </w:r>
      <w:r w:rsidR="00B20CE9"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варианту</w:t>
      </w:r>
      <w:r w:rsidR="00B20CE9"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в 202</w:t>
      </w:r>
      <w:r w:rsidR="00BD7D2A" w:rsidRPr="00936040">
        <w:rPr>
          <w:rFonts w:ascii="Times New Roman" w:hAnsi="Times New Roman" w:cs="Times New Roman"/>
          <w:color w:val="auto"/>
          <w:sz w:val="28"/>
          <w:szCs w:val="28"/>
        </w:rPr>
        <w:t>4</w:t>
      </w:r>
      <w:r w:rsidRPr="00936040">
        <w:rPr>
          <w:rFonts w:ascii="Times New Roman" w:hAnsi="Times New Roman" w:cs="Times New Roman"/>
          <w:color w:val="auto"/>
          <w:sz w:val="28"/>
          <w:szCs w:val="28"/>
        </w:rPr>
        <w:t>-202</w:t>
      </w:r>
      <w:r w:rsidR="00BD7D2A" w:rsidRPr="00936040">
        <w:rPr>
          <w:rFonts w:ascii="Times New Roman" w:hAnsi="Times New Roman" w:cs="Times New Roman"/>
          <w:color w:val="auto"/>
          <w:sz w:val="28"/>
          <w:szCs w:val="28"/>
        </w:rPr>
        <w:t>6</w:t>
      </w:r>
      <w:r w:rsidRPr="00936040">
        <w:rPr>
          <w:rFonts w:ascii="Times New Roman" w:hAnsi="Times New Roman" w:cs="Times New Roman"/>
          <w:color w:val="auto"/>
          <w:sz w:val="28"/>
          <w:szCs w:val="28"/>
        </w:rPr>
        <w:t xml:space="preserve"> годах – в пределах 4,</w:t>
      </w:r>
      <w:r w:rsidR="00BD7D2A" w:rsidRPr="00936040">
        <w:rPr>
          <w:rFonts w:ascii="Times New Roman" w:hAnsi="Times New Roman" w:cs="Times New Roman"/>
          <w:color w:val="auto"/>
          <w:sz w:val="28"/>
          <w:szCs w:val="28"/>
        </w:rPr>
        <w:t>6-4,65</w:t>
      </w:r>
      <w:r w:rsidRPr="00936040">
        <w:rPr>
          <w:rFonts w:ascii="Times New Roman" w:hAnsi="Times New Roman" w:cs="Times New Roman"/>
          <w:color w:val="auto"/>
          <w:sz w:val="28"/>
          <w:szCs w:val="28"/>
        </w:rPr>
        <w:t xml:space="preserve"> млн. тонн</w:t>
      </w:r>
      <w:r w:rsidR="00BD7D2A" w:rsidRPr="00936040">
        <w:rPr>
          <w:rFonts w:ascii="Times New Roman" w:hAnsi="Times New Roman" w:cs="Times New Roman"/>
          <w:color w:val="auto"/>
          <w:sz w:val="28"/>
          <w:szCs w:val="28"/>
        </w:rPr>
        <w:t xml:space="preserve"> ежегодно</w:t>
      </w:r>
      <w:r w:rsidRPr="00936040">
        <w:rPr>
          <w:rFonts w:ascii="Times New Roman" w:hAnsi="Times New Roman" w:cs="Times New Roman"/>
          <w:color w:val="auto"/>
          <w:sz w:val="28"/>
          <w:szCs w:val="28"/>
        </w:rPr>
        <w:t xml:space="preserve">. </w:t>
      </w:r>
    </w:p>
    <w:p w:rsidR="000E7EB0" w:rsidRPr="00936040" w:rsidRDefault="000E7EB0" w:rsidP="002525D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В животноводстве мероприятия направлены на </w:t>
      </w:r>
      <w:r w:rsidR="00351D52" w:rsidRPr="00936040">
        <w:rPr>
          <w:rFonts w:ascii="Times New Roman" w:hAnsi="Times New Roman" w:cs="Times New Roman"/>
          <w:color w:val="auto"/>
          <w:sz w:val="28"/>
          <w:szCs w:val="28"/>
        </w:rPr>
        <w:t>ста</w:t>
      </w:r>
      <w:r w:rsidR="00C15290" w:rsidRPr="00936040">
        <w:rPr>
          <w:rFonts w:ascii="Times New Roman" w:hAnsi="Times New Roman" w:cs="Times New Roman"/>
          <w:color w:val="auto"/>
          <w:sz w:val="28"/>
          <w:szCs w:val="28"/>
        </w:rPr>
        <w:t>б</w:t>
      </w:r>
      <w:r w:rsidR="00351D52" w:rsidRPr="00936040">
        <w:rPr>
          <w:rFonts w:ascii="Times New Roman" w:hAnsi="Times New Roman" w:cs="Times New Roman"/>
          <w:color w:val="auto"/>
          <w:sz w:val="28"/>
          <w:szCs w:val="28"/>
        </w:rPr>
        <w:t>илизацию</w:t>
      </w:r>
      <w:r w:rsidRPr="00936040">
        <w:rPr>
          <w:rFonts w:ascii="Times New Roman" w:hAnsi="Times New Roman" w:cs="Times New Roman"/>
          <w:color w:val="auto"/>
          <w:sz w:val="28"/>
          <w:szCs w:val="28"/>
        </w:rPr>
        <w:t xml:space="preserve"> объема производства</w:t>
      </w:r>
      <w:r w:rsidR="00E076A0" w:rsidRPr="00936040">
        <w:rPr>
          <w:rFonts w:ascii="Times New Roman" w:hAnsi="Times New Roman" w:cs="Times New Roman"/>
          <w:color w:val="auto"/>
          <w:sz w:val="28"/>
          <w:szCs w:val="28"/>
        </w:rPr>
        <w:t>,</w:t>
      </w:r>
      <w:r w:rsidRPr="00936040">
        <w:rPr>
          <w:rFonts w:ascii="Times New Roman" w:hAnsi="Times New Roman" w:cs="Times New Roman"/>
          <w:color w:val="auto"/>
          <w:sz w:val="28"/>
          <w:szCs w:val="28"/>
        </w:rPr>
        <w:t xml:space="preserve"> повышение качества продукции, развитие переработки за счет строительства новых и модернизации действующих производственных мощностей</w:t>
      </w:r>
      <w:r w:rsidR="0013204E" w:rsidRPr="00936040">
        <w:rPr>
          <w:rFonts w:ascii="Times New Roman" w:hAnsi="Times New Roman" w:cs="Times New Roman"/>
          <w:color w:val="auto"/>
          <w:sz w:val="28"/>
          <w:szCs w:val="28"/>
        </w:rPr>
        <w:t>, стабилизаци</w:t>
      </w:r>
      <w:r w:rsidR="00AF4636">
        <w:rPr>
          <w:rFonts w:ascii="Times New Roman" w:hAnsi="Times New Roman" w:cs="Times New Roman"/>
          <w:color w:val="auto"/>
          <w:sz w:val="28"/>
          <w:szCs w:val="28"/>
        </w:rPr>
        <w:t>ю</w:t>
      </w:r>
      <w:r w:rsidR="0013204E" w:rsidRPr="00936040">
        <w:rPr>
          <w:rFonts w:ascii="Times New Roman" w:hAnsi="Times New Roman" w:cs="Times New Roman"/>
          <w:color w:val="auto"/>
          <w:sz w:val="28"/>
          <w:szCs w:val="28"/>
        </w:rPr>
        <w:t xml:space="preserve"> и наращивание маточного поголовья</w:t>
      </w:r>
      <w:r w:rsidR="00AF4636">
        <w:rPr>
          <w:rFonts w:ascii="Times New Roman" w:hAnsi="Times New Roman" w:cs="Times New Roman"/>
          <w:color w:val="auto"/>
          <w:sz w:val="28"/>
          <w:szCs w:val="28"/>
        </w:rPr>
        <w:t>,</w:t>
      </w:r>
      <w:r w:rsidR="0013204E" w:rsidRPr="00936040">
        <w:rPr>
          <w:rFonts w:ascii="Times New Roman" w:hAnsi="Times New Roman" w:cs="Times New Roman"/>
          <w:color w:val="auto"/>
          <w:sz w:val="28"/>
          <w:szCs w:val="28"/>
        </w:rPr>
        <w:t xml:space="preserve"> прежде всего коров, а также увеличение их продуктивности.</w:t>
      </w:r>
      <w:r w:rsidRPr="00936040">
        <w:rPr>
          <w:rFonts w:ascii="Times New Roman" w:hAnsi="Times New Roman" w:cs="Times New Roman"/>
          <w:color w:val="auto"/>
          <w:sz w:val="28"/>
          <w:szCs w:val="28"/>
        </w:rPr>
        <w:t xml:space="preserve"> </w:t>
      </w:r>
    </w:p>
    <w:p w:rsidR="002525D1" w:rsidRPr="00936040" w:rsidRDefault="002525D1" w:rsidP="002525D1">
      <w:pPr>
        <w:ind w:firstLine="709"/>
        <w:jc w:val="both"/>
        <w:rPr>
          <w:rFonts w:ascii="Times New Roman" w:hAnsi="Times New Roman" w:cs="Times New Roman"/>
          <w:color w:val="auto"/>
          <w:sz w:val="28"/>
          <w:szCs w:val="28"/>
          <w:lang w:bidi="ar-SA"/>
        </w:rPr>
      </w:pPr>
      <w:r w:rsidRPr="00936040">
        <w:rPr>
          <w:rFonts w:ascii="Times New Roman" w:hAnsi="Times New Roman" w:cs="Times New Roman"/>
          <w:color w:val="auto"/>
          <w:sz w:val="28"/>
          <w:szCs w:val="28"/>
          <w:lang w:bidi="ar-SA"/>
        </w:rPr>
        <w:t>Предусматривается развитие селекционно-племенной работы, формирование высококачественного племенного поголовья животных с использованием лучших мировых и отечественных генетических достижений; увеличение численности крупного рогатого скота мясных и помесных пород.</w:t>
      </w:r>
    </w:p>
    <w:p w:rsidR="0013204E" w:rsidRPr="00936040" w:rsidRDefault="0013204E" w:rsidP="0013204E">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 2024-2026 годах п</w:t>
      </w:r>
      <w:r w:rsidR="000E7EB0" w:rsidRPr="00936040">
        <w:rPr>
          <w:rFonts w:ascii="Times New Roman" w:hAnsi="Times New Roman" w:cs="Times New Roman"/>
          <w:color w:val="auto"/>
          <w:sz w:val="28"/>
          <w:szCs w:val="28"/>
        </w:rPr>
        <w:t>роизводств</w:t>
      </w:r>
      <w:r w:rsidR="008A25A6" w:rsidRPr="00936040">
        <w:rPr>
          <w:rFonts w:ascii="Times New Roman" w:hAnsi="Times New Roman" w:cs="Times New Roman"/>
          <w:color w:val="auto"/>
          <w:sz w:val="28"/>
          <w:szCs w:val="28"/>
        </w:rPr>
        <w:t>о</w:t>
      </w:r>
      <w:r w:rsidR="000E7EB0" w:rsidRPr="00936040">
        <w:rPr>
          <w:rFonts w:ascii="Times New Roman" w:hAnsi="Times New Roman" w:cs="Times New Roman"/>
          <w:color w:val="auto"/>
          <w:sz w:val="28"/>
          <w:szCs w:val="28"/>
        </w:rPr>
        <w:t xml:space="preserve"> скота и птицы в живом весе по базовому </w:t>
      </w:r>
      <w:r w:rsidR="00381105" w:rsidRPr="00936040">
        <w:rPr>
          <w:rFonts w:ascii="Times New Roman" w:hAnsi="Times New Roman" w:cs="Times New Roman"/>
          <w:color w:val="auto"/>
          <w:sz w:val="28"/>
          <w:szCs w:val="28"/>
        </w:rPr>
        <w:t xml:space="preserve">и консервативному </w:t>
      </w:r>
      <w:r w:rsidR="000E7EB0" w:rsidRPr="00936040">
        <w:rPr>
          <w:rFonts w:ascii="Times New Roman" w:hAnsi="Times New Roman" w:cs="Times New Roman"/>
          <w:color w:val="auto"/>
          <w:sz w:val="28"/>
          <w:szCs w:val="28"/>
        </w:rPr>
        <w:t>вариант</w:t>
      </w:r>
      <w:r w:rsidR="00381105" w:rsidRPr="00936040">
        <w:rPr>
          <w:rFonts w:ascii="Times New Roman" w:hAnsi="Times New Roman" w:cs="Times New Roman"/>
          <w:color w:val="auto"/>
          <w:sz w:val="28"/>
          <w:szCs w:val="28"/>
        </w:rPr>
        <w:t>ам</w:t>
      </w:r>
      <w:r w:rsidR="000E7EB0" w:rsidRPr="00936040">
        <w:rPr>
          <w:rFonts w:ascii="Times New Roman" w:hAnsi="Times New Roman" w:cs="Times New Roman"/>
          <w:color w:val="auto"/>
          <w:sz w:val="28"/>
          <w:szCs w:val="28"/>
        </w:rPr>
        <w:t xml:space="preserve"> планируется </w:t>
      </w:r>
      <w:r w:rsidR="008A25A6" w:rsidRPr="00936040">
        <w:rPr>
          <w:rFonts w:ascii="Times New Roman" w:hAnsi="Times New Roman" w:cs="Times New Roman"/>
          <w:color w:val="auto"/>
          <w:sz w:val="28"/>
          <w:szCs w:val="28"/>
        </w:rPr>
        <w:t xml:space="preserve">на уровне </w:t>
      </w:r>
      <w:r w:rsidR="00381105" w:rsidRPr="00936040">
        <w:rPr>
          <w:rFonts w:ascii="Times New Roman" w:hAnsi="Times New Roman" w:cs="Times New Roman"/>
          <w:color w:val="auto"/>
          <w:sz w:val="28"/>
          <w:szCs w:val="28"/>
        </w:rPr>
        <w:t>666,0-666,2</w:t>
      </w:r>
      <w:r w:rsidR="000E7EB0" w:rsidRPr="00936040">
        <w:rPr>
          <w:rFonts w:ascii="Times New Roman" w:hAnsi="Times New Roman" w:cs="Times New Roman"/>
          <w:color w:val="auto"/>
          <w:sz w:val="28"/>
          <w:szCs w:val="28"/>
        </w:rPr>
        <w:t xml:space="preserve"> тыс. тонн</w:t>
      </w:r>
      <w:r w:rsidR="00381105" w:rsidRPr="00936040">
        <w:rPr>
          <w:rFonts w:ascii="Times New Roman" w:hAnsi="Times New Roman" w:cs="Times New Roman"/>
          <w:color w:val="auto"/>
          <w:sz w:val="28"/>
          <w:szCs w:val="28"/>
        </w:rPr>
        <w:t xml:space="preserve"> ежегодно</w:t>
      </w:r>
      <w:r w:rsidRPr="00936040">
        <w:rPr>
          <w:rFonts w:ascii="Times New Roman" w:hAnsi="Times New Roman" w:cs="Times New Roman"/>
          <w:color w:val="auto"/>
          <w:sz w:val="28"/>
          <w:szCs w:val="28"/>
        </w:rPr>
        <w:t>, молока - по базовому варианту планируется стабилизация производства в пределах 440,8-441,3 тыс. тонн, по консервативному варианту – в пределах 440,2-441,3 тыс. тонн</w:t>
      </w:r>
      <w:r w:rsidR="00BD7486" w:rsidRPr="00936040">
        <w:rPr>
          <w:rFonts w:ascii="Times New Roman" w:hAnsi="Times New Roman" w:cs="Times New Roman"/>
          <w:color w:val="auto"/>
          <w:sz w:val="28"/>
          <w:szCs w:val="28"/>
        </w:rPr>
        <w:t xml:space="preserve"> ежегодно</w:t>
      </w:r>
      <w:r w:rsidRPr="00936040">
        <w:rPr>
          <w:rFonts w:ascii="Times New Roman" w:hAnsi="Times New Roman" w:cs="Times New Roman"/>
          <w:color w:val="auto"/>
          <w:sz w:val="28"/>
          <w:szCs w:val="28"/>
        </w:rPr>
        <w:t xml:space="preserve">. </w:t>
      </w:r>
    </w:p>
    <w:p w:rsidR="000E7EB0" w:rsidRPr="00936040" w:rsidRDefault="000E7EB0" w:rsidP="00104BEB">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На 202</w:t>
      </w:r>
      <w:r w:rsidR="001319D5" w:rsidRPr="00936040">
        <w:rPr>
          <w:rFonts w:ascii="Times New Roman" w:hAnsi="Times New Roman" w:cs="Times New Roman"/>
          <w:color w:val="auto"/>
          <w:sz w:val="28"/>
          <w:szCs w:val="28"/>
        </w:rPr>
        <w:t>4</w:t>
      </w:r>
      <w:r w:rsidRPr="00936040">
        <w:rPr>
          <w:rFonts w:ascii="Times New Roman" w:hAnsi="Times New Roman" w:cs="Times New Roman"/>
          <w:color w:val="auto"/>
          <w:sz w:val="28"/>
          <w:szCs w:val="28"/>
        </w:rPr>
        <w:t>-202</w:t>
      </w:r>
      <w:r w:rsidR="001319D5" w:rsidRPr="00936040">
        <w:rPr>
          <w:rFonts w:ascii="Times New Roman" w:hAnsi="Times New Roman" w:cs="Times New Roman"/>
          <w:color w:val="auto"/>
          <w:sz w:val="28"/>
          <w:szCs w:val="28"/>
        </w:rPr>
        <w:t>6</w:t>
      </w:r>
      <w:r w:rsidRPr="00936040">
        <w:rPr>
          <w:rFonts w:ascii="Times New Roman" w:hAnsi="Times New Roman" w:cs="Times New Roman"/>
          <w:color w:val="auto"/>
          <w:sz w:val="28"/>
          <w:szCs w:val="28"/>
        </w:rPr>
        <w:t xml:space="preserve"> годы прогнозируется сохранение положительной динамики роста сельскохозяйственного производства</w:t>
      </w:r>
      <w:r w:rsidR="008A25A6" w:rsidRPr="00936040">
        <w:rPr>
          <w:rFonts w:ascii="Times New Roman" w:hAnsi="Times New Roman" w:cs="Times New Roman"/>
          <w:color w:val="auto"/>
          <w:sz w:val="28"/>
          <w:szCs w:val="28"/>
        </w:rPr>
        <w:t>:</w:t>
      </w:r>
      <w:r w:rsidRPr="00936040">
        <w:rPr>
          <w:rFonts w:ascii="Times New Roman" w:hAnsi="Times New Roman" w:cs="Times New Roman"/>
          <w:color w:val="auto"/>
          <w:sz w:val="28"/>
          <w:szCs w:val="28"/>
        </w:rPr>
        <w:t xml:space="preserve"> по базовому варианту в 202</w:t>
      </w:r>
      <w:r w:rsidR="001319D5" w:rsidRPr="00936040">
        <w:rPr>
          <w:rFonts w:ascii="Times New Roman" w:hAnsi="Times New Roman" w:cs="Times New Roman"/>
          <w:color w:val="auto"/>
          <w:sz w:val="28"/>
          <w:szCs w:val="28"/>
        </w:rPr>
        <w:t>4</w:t>
      </w:r>
      <w:r w:rsidRPr="00936040">
        <w:rPr>
          <w:rFonts w:ascii="Times New Roman" w:hAnsi="Times New Roman" w:cs="Times New Roman"/>
          <w:color w:val="auto"/>
          <w:sz w:val="28"/>
          <w:szCs w:val="28"/>
        </w:rPr>
        <w:t xml:space="preserve"> году – 10</w:t>
      </w:r>
      <w:r w:rsidR="00A26EF6" w:rsidRPr="00936040">
        <w:rPr>
          <w:rFonts w:ascii="Times New Roman" w:hAnsi="Times New Roman" w:cs="Times New Roman"/>
          <w:color w:val="auto"/>
          <w:sz w:val="28"/>
          <w:szCs w:val="28"/>
        </w:rPr>
        <w:t>0,7</w:t>
      </w:r>
      <w:r w:rsidRPr="00936040">
        <w:rPr>
          <w:rFonts w:ascii="Times New Roman" w:hAnsi="Times New Roman" w:cs="Times New Roman"/>
          <w:color w:val="auto"/>
          <w:sz w:val="28"/>
          <w:szCs w:val="28"/>
        </w:rPr>
        <w:t>%, в 202</w:t>
      </w:r>
      <w:r w:rsidR="00A26EF6" w:rsidRPr="00936040">
        <w:rPr>
          <w:rFonts w:ascii="Times New Roman" w:hAnsi="Times New Roman" w:cs="Times New Roman"/>
          <w:color w:val="auto"/>
          <w:sz w:val="28"/>
          <w:szCs w:val="28"/>
        </w:rPr>
        <w:t>5</w:t>
      </w:r>
      <w:r w:rsidRPr="00936040">
        <w:rPr>
          <w:rFonts w:ascii="Times New Roman" w:hAnsi="Times New Roman" w:cs="Times New Roman"/>
          <w:color w:val="auto"/>
          <w:sz w:val="28"/>
          <w:szCs w:val="28"/>
        </w:rPr>
        <w:t xml:space="preserve"> году – 10</w:t>
      </w:r>
      <w:r w:rsidR="00A26EF6" w:rsidRPr="00936040">
        <w:rPr>
          <w:rFonts w:ascii="Times New Roman" w:hAnsi="Times New Roman" w:cs="Times New Roman"/>
          <w:color w:val="auto"/>
          <w:sz w:val="28"/>
          <w:szCs w:val="28"/>
        </w:rPr>
        <w:t>0,9</w:t>
      </w:r>
      <w:r w:rsidRPr="00936040">
        <w:rPr>
          <w:rFonts w:ascii="Times New Roman" w:hAnsi="Times New Roman" w:cs="Times New Roman"/>
          <w:color w:val="auto"/>
          <w:sz w:val="28"/>
          <w:szCs w:val="28"/>
        </w:rPr>
        <w:t>%, в 202</w:t>
      </w:r>
      <w:r w:rsidR="00A26EF6" w:rsidRPr="00936040">
        <w:rPr>
          <w:rFonts w:ascii="Times New Roman" w:hAnsi="Times New Roman" w:cs="Times New Roman"/>
          <w:color w:val="auto"/>
          <w:sz w:val="28"/>
          <w:szCs w:val="28"/>
        </w:rPr>
        <w:t>6</w:t>
      </w:r>
      <w:r w:rsidRPr="00936040">
        <w:rPr>
          <w:rFonts w:ascii="Times New Roman" w:hAnsi="Times New Roman" w:cs="Times New Roman"/>
          <w:color w:val="auto"/>
          <w:sz w:val="28"/>
          <w:szCs w:val="28"/>
        </w:rPr>
        <w:t xml:space="preserve"> году – 10</w:t>
      </w:r>
      <w:r w:rsidR="008A25A6" w:rsidRPr="00936040">
        <w:rPr>
          <w:rFonts w:ascii="Times New Roman" w:hAnsi="Times New Roman" w:cs="Times New Roman"/>
          <w:color w:val="auto"/>
          <w:sz w:val="28"/>
          <w:szCs w:val="28"/>
        </w:rPr>
        <w:t>1,</w:t>
      </w:r>
      <w:r w:rsidR="00A26EF6" w:rsidRPr="00936040">
        <w:rPr>
          <w:rFonts w:ascii="Times New Roman" w:hAnsi="Times New Roman" w:cs="Times New Roman"/>
          <w:color w:val="auto"/>
          <w:sz w:val="28"/>
          <w:szCs w:val="28"/>
        </w:rPr>
        <w:t>0</w:t>
      </w:r>
      <w:r w:rsidRPr="00936040">
        <w:rPr>
          <w:rFonts w:ascii="Times New Roman" w:hAnsi="Times New Roman" w:cs="Times New Roman"/>
          <w:color w:val="auto"/>
          <w:sz w:val="28"/>
          <w:szCs w:val="28"/>
        </w:rPr>
        <w:t>%; по консервативному</w:t>
      </w:r>
      <w:r w:rsidR="002E7267"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варианту</w:t>
      </w:r>
      <w:r w:rsidR="002E7267"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в</w:t>
      </w:r>
      <w:r w:rsidR="002E7267"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202</w:t>
      </w:r>
      <w:r w:rsidR="00A26EF6" w:rsidRPr="00936040">
        <w:rPr>
          <w:rFonts w:ascii="Times New Roman" w:hAnsi="Times New Roman" w:cs="Times New Roman"/>
          <w:color w:val="auto"/>
          <w:sz w:val="28"/>
          <w:szCs w:val="28"/>
        </w:rPr>
        <w:t>4</w:t>
      </w:r>
      <w:r w:rsidR="002E7267"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году</w:t>
      </w:r>
      <w:r w:rsidR="002E7267"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 100,</w:t>
      </w:r>
      <w:r w:rsidR="00A26EF6" w:rsidRPr="00936040">
        <w:rPr>
          <w:rFonts w:ascii="Times New Roman" w:hAnsi="Times New Roman" w:cs="Times New Roman"/>
          <w:color w:val="auto"/>
          <w:sz w:val="28"/>
          <w:szCs w:val="28"/>
        </w:rPr>
        <w:t>2</w:t>
      </w:r>
      <w:r w:rsidRPr="00936040">
        <w:rPr>
          <w:rFonts w:ascii="Times New Roman" w:hAnsi="Times New Roman" w:cs="Times New Roman"/>
          <w:color w:val="auto"/>
          <w:sz w:val="28"/>
          <w:szCs w:val="28"/>
        </w:rPr>
        <w:t>%, в 202</w:t>
      </w:r>
      <w:r w:rsidR="00A26EF6" w:rsidRPr="00936040">
        <w:rPr>
          <w:rFonts w:ascii="Times New Roman" w:hAnsi="Times New Roman" w:cs="Times New Roman"/>
          <w:color w:val="auto"/>
          <w:sz w:val="28"/>
          <w:szCs w:val="28"/>
        </w:rPr>
        <w:t>5</w:t>
      </w:r>
      <w:r w:rsidRPr="00936040">
        <w:rPr>
          <w:rFonts w:ascii="Times New Roman" w:hAnsi="Times New Roman" w:cs="Times New Roman"/>
          <w:color w:val="auto"/>
          <w:sz w:val="28"/>
          <w:szCs w:val="28"/>
        </w:rPr>
        <w:t xml:space="preserve"> году – 10</w:t>
      </w:r>
      <w:r w:rsidR="00A26EF6" w:rsidRPr="00936040">
        <w:rPr>
          <w:rFonts w:ascii="Times New Roman" w:hAnsi="Times New Roman" w:cs="Times New Roman"/>
          <w:color w:val="auto"/>
          <w:sz w:val="28"/>
          <w:szCs w:val="28"/>
        </w:rPr>
        <w:t>0,4</w:t>
      </w:r>
      <w:r w:rsidRPr="00936040">
        <w:rPr>
          <w:rFonts w:ascii="Times New Roman" w:hAnsi="Times New Roman" w:cs="Times New Roman"/>
          <w:color w:val="auto"/>
          <w:sz w:val="28"/>
          <w:szCs w:val="28"/>
        </w:rPr>
        <w:t>%, в 202</w:t>
      </w:r>
      <w:r w:rsidR="00A26EF6" w:rsidRPr="00936040">
        <w:rPr>
          <w:rFonts w:ascii="Times New Roman" w:hAnsi="Times New Roman" w:cs="Times New Roman"/>
          <w:color w:val="auto"/>
          <w:sz w:val="28"/>
          <w:szCs w:val="28"/>
        </w:rPr>
        <w:t>6</w:t>
      </w:r>
      <w:r w:rsidRPr="00936040">
        <w:rPr>
          <w:rFonts w:ascii="Times New Roman" w:hAnsi="Times New Roman" w:cs="Times New Roman"/>
          <w:color w:val="auto"/>
          <w:sz w:val="28"/>
          <w:szCs w:val="28"/>
        </w:rPr>
        <w:t xml:space="preserve"> году – 10</w:t>
      </w:r>
      <w:r w:rsidR="00A26EF6" w:rsidRPr="00936040">
        <w:rPr>
          <w:rFonts w:ascii="Times New Roman" w:hAnsi="Times New Roman" w:cs="Times New Roman"/>
          <w:color w:val="auto"/>
          <w:sz w:val="28"/>
          <w:szCs w:val="28"/>
        </w:rPr>
        <w:t>0,6</w:t>
      </w:r>
      <w:r w:rsidRPr="00936040">
        <w:rPr>
          <w:rFonts w:ascii="Times New Roman" w:hAnsi="Times New Roman" w:cs="Times New Roman"/>
          <w:color w:val="auto"/>
          <w:sz w:val="28"/>
          <w:szCs w:val="28"/>
        </w:rPr>
        <w:t>%.</w:t>
      </w:r>
    </w:p>
    <w:p w:rsidR="000E7EB0" w:rsidRPr="00333354" w:rsidRDefault="000E7EB0" w:rsidP="00862B90">
      <w:pPr>
        <w:ind w:firstLine="720"/>
        <w:jc w:val="both"/>
        <w:rPr>
          <w:rFonts w:ascii="Times New Roman" w:hAnsi="Times New Roman" w:cs="Times New Roman"/>
          <w:color w:val="auto"/>
          <w:sz w:val="28"/>
          <w:szCs w:val="28"/>
        </w:rPr>
      </w:pPr>
      <w:bookmarkStart w:id="2" w:name="_Hlk145576764"/>
      <w:r w:rsidRPr="00333354">
        <w:rPr>
          <w:rFonts w:ascii="Times New Roman" w:hAnsi="Times New Roman" w:cs="Times New Roman"/>
          <w:color w:val="auto"/>
          <w:sz w:val="28"/>
          <w:szCs w:val="28"/>
        </w:rPr>
        <w:lastRenderedPageBreak/>
        <w:t xml:space="preserve">По базовому варианту намечено довести производство валовой продукции сельского хозяйства </w:t>
      </w:r>
      <w:r w:rsidR="00D74E63" w:rsidRPr="00333354">
        <w:rPr>
          <w:rFonts w:ascii="Times New Roman" w:hAnsi="Times New Roman" w:cs="Times New Roman"/>
          <w:color w:val="auto"/>
          <w:sz w:val="28"/>
          <w:szCs w:val="28"/>
        </w:rPr>
        <w:t xml:space="preserve">в </w:t>
      </w:r>
      <w:r w:rsidRPr="00333354">
        <w:rPr>
          <w:rFonts w:ascii="Times New Roman" w:hAnsi="Times New Roman" w:cs="Times New Roman"/>
          <w:color w:val="auto"/>
          <w:sz w:val="28"/>
          <w:szCs w:val="28"/>
        </w:rPr>
        <w:t>хозяйства</w:t>
      </w:r>
      <w:r w:rsidR="00D74E63" w:rsidRPr="00333354">
        <w:rPr>
          <w:rFonts w:ascii="Times New Roman" w:hAnsi="Times New Roman" w:cs="Times New Roman"/>
          <w:color w:val="auto"/>
          <w:sz w:val="28"/>
          <w:szCs w:val="28"/>
        </w:rPr>
        <w:t>х</w:t>
      </w:r>
      <w:r w:rsidRPr="00333354">
        <w:rPr>
          <w:rFonts w:ascii="Times New Roman" w:hAnsi="Times New Roman" w:cs="Times New Roman"/>
          <w:color w:val="auto"/>
          <w:sz w:val="28"/>
          <w:szCs w:val="28"/>
        </w:rPr>
        <w:t xml:space="preserve"> всех категорий в 202</w:t>
      </w:r>
      <w:r w:rsidR="00862B90" w:rsidRPr="00333354">
        <w:rPr>
          <w:rFonts w:ascii="Times New Roman" w:hAnsi="Times New Roman" w:cs="Times New Roman"/>
          <w:color w:val="auto"/>
          <w:sz w:val="28"/>
          <w:szCs w:val="28"/>
        </w:rPr>
        <w:t>6</w:t>
      </w:r>
      <w:r w:rsidRPr="00333354">
        <w:rPr>
          <w:rFonts w:ascii="Times New Roman" w:hAnsi="Times New Roman" w:cs="Times New Roman"/>
          <w:color w:val="auto"/>
          <w:sz w:val="28"/>
          <w:szCs w:val="28"/>
        </w:rPr>
        <w:t xml:space="preserve"> году до </w:t>
      </w:r>
      <w:r w:rsidR="004E7307" w:rsidRPr="00333354">
        <w:rPr>
          <w:rFonts w:ascii="Times New Roman" w:hAnsi="Times New Roman" w:cs="Times New Roman"/>
          <w:color w:val="auto"/>
          <w:sz w:val="28"/>
          <w:szCs w:val="28"/>
        </w:rPr>
        <w:t>275,9</w:t>
      </w:r>
      <w:r w:rsidRPr="00333354">
        <w:rPr>
          <w:rFonts w:ascii="Times New Roman" w:hAnsi="Times New Roman" w:cs="Times New Roman"/>
          <w:color w:val="auto"/>
          <w:sz w:val="28"/>
          <w:szCs w:val="28"/>
        </w:rPr>
        <w:t xml:space="preserve"> млрд. рублей, по консервативному варианту – до </w:t>
      </w:r>
      <w:r w:rsidR="004E7307" w:rsidRPr="00333354">
        <w:rPr>
          <w:rFonts w:ascii="Times New Roman" w:hAnsi="Times New Roman" w:cs="Times New Roman"/>
          <w:color w:val="auto"/>
          <w:sz w:val="28"/>
          <w:szCs w:val="28"/>
        </w:rPr>
        <w:t>272,8</w:t>
      </w:r>
      <w:r w:rsidRPr="00333354">
        <w:rPr>
          <w:rFonts w:ascii="Times New Roman" w:hAnsi="Times New Roman" w:cs="Times New Roman"/>
          <w:color w:val="auto"/>
          <w:sz w:val="28"/>
          <w:szCs w:val="28"/>
        </w:rPr>
        <w:t xml:space="preserve"> млрд. рублей.</w:t>
      </w:r>
    </w:p>
    <w:p w:rsidR="000E7EB0" w:rsidRPr="00936040" w:rsidRDefault="000E7EB0" w:rsidP="00377443">
      <w:pPr>
        <w:ind w:firstLine="720"/>
        <w:jc w:val="both"/>
        <w:rPr>
          <w:rFonts w:ascii="Times New Roman" w:hAnsi="Times New Roman" w:cs="Times New Roman"/>
          <w:color w:val="auto"/>
          <w:sz w:val="28"/>
          <w:szCs w:val="28"/>
        </w:rPr>
      </w:pPr>
      <w:r w:rsidRPr="00333354">
        <w:rPr>
          <w:rFonts w:ascii="Times New Roman" w:hAnsi="Times New Roman" w:cs="Times New Roman"/>
          <w:color w:val="auto"/>
          <w:sz w:val="28"/>
          <w:szCs w:val="28"/>
        </w:rPr>
        <w:t>По базовому варианту в 202</w:t>
      </w:r>
      <w:r w:rsidR="001319D5" w:rsidRPr="00333354">
        <w:rPr>
          <w:rFonts w:ascii="Times New Roman" w:hAnsi="Times New Roman" w:cs="Times New Roman"/>
          <w:color w:val="auto"/>
          <w:sz w:val="28"/>
          <w:szCs w:val="28"/>
        </w:rPr>
        <w:t>4</w:t>
      </w:r>
      <w:r w:rsidRPr="00333354">
        <w:rPr>
          <w:rFonts w:ascii="Times New Roman" w:hAnsi="Times New Roman" w:cs="Times New Roman"/>
          <w:color w:val="auto"/>
          <w:sz w:val="28"/>
          <w:szCs w:val="28"/>
        </w:rPr>
        <w:t xml:space="preserve"> году объем</w:t>
      </w:r>
      <w:r w:rsidRPr="00936040">
        <w:rPr>
          <w:rFonts w:ascii="Times New Roman" w:hAnsi="Times New Roman" w:cs="Times New Roman"/>
          <w:color w:val="auto"/>
          <w:sz w:val="28"/>
          <w:szCs w:val="28"/>
        </w:rPr>
        <w:t xml:space="preserve"> реализации сельскохозяйственной продукции </w:t>
      </w:r>
      <w:r w:rsidR="00CB02A1" w:rsidRPr="00936040">
        <w:rPr>
          <w:rFonts w:ascii="Times New Roman" w:hAnsi="Times New Roman" w:cs="Times New Roman"/>
          <w:color w:val="auto"/>
          <w:sz w:val="28"/>
          <w:szCs w:val="28"/>
        </w:rPr>
        <w:t xml:space="preserve">собственного производства сельскохозяйственными организациями </w:t>
      </w:r>
      <w:r w:rsidRPr="00936040">
        <w:rPr>
          <w:rFonts w:ascii="Times New Roman" w:hAnsi="Times New Roman" w:cs="Times New Roman"/>
          <w:color w:val="auto"/>
          <w:sz w:val="28"/>
          <w:szCs w:val="28"/>
        </w:rPr>
        <w:t xml:space="preserve">прогнозируется в сумме </w:t>
      </w:r>
      <w:r w:rsidR="00862B90" w:rsidRPr="00936040">
        <w:rPr>
          <w:rFonts w:ascii="Times New Roman" w:hAnsi="Times New Roman" w:cs="Times New Roman"/>
          <w:color w:val="auto"/>
          <w:sz w:val="28"/>
          <w:szCs w:val="28"/>
        </w:rPr>
        <w:t>230,1</w:t>
      </w:r>
      <w:r w:rsidRPr="00936040">
        <w:rPr>
          <w:rFonts w:ascii="Times New Roman" w:hAnsi="Times New Roman" w:cs="Times New Roman"/>
          <w:color w:val="auto"/>
          <w:sz w:val="28"/>
          <w:szCs w:val="28"/>
        </w:rPr>
        <w:t xml:space="preserve"> млрд. рублей </w:t>
      </w:r>
      <w:r w:rsidR="00377443" w:rsidRPr="00936040">
        <w:rPr>
          <w:rFonts w:ascii="Times New Roman" w:hAnsi="Times New Roman" w:cs="Times New Roman"/>
          <w:color w:val="auto"/>
          <w:sz w:val="28"/>
          <w:szCs w:val="28"/>
        </w:rPr>
        <w:t>(101,5% к 2023 году)</w:t>
      </w:r>
      <w:r w:rsidRPr="00936040">
        <w:rPr>
          <w:rFonts w:ascii="Times New Roman" w:hAnsi="Times New Roman" w:cs="Times New Roman"/>
          <w:color w:val="auto"/>
          <w:sz w:val="28"/>
          <w:szCs w:val="28"/>
        </w:rPr>
        <w:t>, в 202</w:t>
      </w:r>
      <w:r w:rsidR="00862B90" w:rsidRPr="00936040">
        <w:rPr>
          <w:rFonts w:ascii="Times New Roman" w:hAnsi="Times New Roman" w:cs="Times New Roman"/>
          <w:color w:val="auto"/>
          <w:sz w:val="28"/>
          <w:szCs w:val="28"/>
        </w:rPr>
        <w:t>5</w:t>
      </w:r>
      <w:r w:rsidRPr="00936040">
        <w:rPr>
          <w:rFonts w:ascii="Times New Roman" w:hAnsi="Times New Roman" w:cs="Times New Roman"/>
          <w:color w:val="auto"/>
          <w:sz w:val="28"/>
          <w:szCs w:val="28"/>
        </w:rPr>
        <w:t xml:space="preserve"> году – в сумме </w:t>
      </w:r>
      <w:r w:rsidR="00FB4073" w:rsidRPr="00936040">
        <w:rPr>
          <w:rFonts w:ascii="Times New Roman" w:hAnsi="Times New Roman" w:cs="Times New Roman"/>
          <w:color w:val="auto"/>
          <w:sz w:val="28"/>
          <w:szCs w:val="28"/>
        </w:rPr>
        <w:t>2</w:t>
      </w:r>
      <w:r w:rsidR="00862B90" w:rsidRPr="00936040">
        <w:rPr>
          <w:rFonts w:ascii="Times New Roman" w:hAnsi="Times New Roman" w:cs="Times New Roman"/>
          <w:color w:val="auto"/>
          <w:sz w:val="28"/>
          <w:szCs w:val="28"/>
        </w:rPr>
        <w:t>43,4</w:t>
      </w:r>
      <w:r w:rsidRPr="00936040">
        <w:rPr>
          <w:rFonts w:ascii="Times New Roman" w:hAnsi="Times New Roman" w:cs="Times New Roman"/>
          <w:color w:val="auto"/>
          <w:sz w:val="28"/>
          <w:szCs w:val="28"/>
        </w:rPr>
        <w:t xml:space="preserve"> млрд. рублей </w:t>
      </w:r>
      <w:r w:rsidR="00377443" w:rsidRPr="00936040">
        <w:rPr>
          <w:rFonts w:ascii="Times New Roman" w:hAnsi="Times New Roman" w:cs="Times New Roman"/>
          <w:color w:val="auto"/>
          <w:sz w:val="28"/>
          <w:szCs w:val="28"/>
        </w:rPr>
        <w:t>(101,5% к 2024 году)</w:t>
      </w:r>
      <w:r w:rsidRPr="00936040">
        <w:rPr>
          <w:rFonts w:ascii="Times New Roman" w:hAnsi="Times New Roman" w:cs="Times New Roman"/>
          <w:color w:val="auto"/>
          <w:sz w:val="28"/>
          <w:szCs w:val="28"/>
        </w:rPr>
        <w:t>, в 202</w:t>
      </w:r>
      <w:r w:rsidR="00862B90" w:rsidRPr="00936040">
        <w:rPr>
          <w:rFonts w:ascii="Times New Roman" w:hAnsi="Times New Roman" w:cs="Times New Roman"/>
          <w:color w:val="auto"/>
          <w:sz w:val="28"/>
          <w:szCs w:val="28"/>
        </w:rPr>
        <w:t>6</w:t>
      </w:r>
      <w:r w:rsidRPr="00936040">
        <w:rPr>
          <w:rFonts w:ascii="Times New Roman" w:hAnsi="Times New Roman" w:cs="Times New Roman"/>
          <w:color w:val="auto"/>
          <w:sz w:val="28"/>
          <w:szCs w:val="28"/>
        </w:rPr>
        <w:t xml:space="preserve"> году – в сумме </w:t>
      </w:r>
      <w:r w:rsidR="00FB4073" w:rsidRPr="00936040">
        <w:rPr>
          <w:rFonts w:ascii="Times New Roman" w:hAnsi="Times New Roman" w:cs="Times New Roman"/>
          <w:color w:val="auto"/>
          <w:sz w:val="28"/>
          <w:szCs w:val="28"/>
        </w:rPr>
        <w:t>2</w:t>
      </w:r>
      <w:r w:rsidR="00862B90" w:rsidRPr="00936040">
        <w:rPr>
          <w:rFonts w:ascii="Times New Roman" w:hAnsi="Times New Roman" w:cs="Times New Roman"/>
          <w:color w:val="auto"/>
          <w:sz w:val="28"/>
          <w:szCs w:val="28"/>
        </w:rPr>
        <w:t>56,3</w:t>
      </w:r>
      <w:r w:rsidRPr="00936040">
        <w:rPr>
          <w:rFonts w:ascii="Times New Roman" w:hAnsi="Times New Roman" w:cs="Times New Roman"/>
          <w:color w:val="auto"/>
          <w:sz w:val="28"/>
          <w:szCs w:val="28"/>
        </w:rPr>
        <w:t xml:space="preserve"> млрд. рублей </w:t>
      </w:r>
      <w:r w:rsidR="00377443" w:rsidRPr="00936040">
        <w:rPr>
          <w:rFonts w:ascii="Times New Roman" w:hAnsi="Times New Roman" w:cs="Times New Roman"/>
          <w:color w:val="auto"/>
          <w:sz w:val="28"/>
          <w:szCs w:val="28"/>
        </w:rPr>
        <w:t>(101,1% к 2025 году)</w:t>
      </w:r>
      <w:r w:rsidRPr="00936040">
        <w:rPr>
          <w:rFonts w:ascii="Times New Roman" w:hAnsi="Times New Roman" w:cs="Times New Roman"/>
          <w:color w:val="auto"/>
          <w:sz w:val="28"/>
          <w:szCs w:val="28"/>
        </w:rPr>
        <w:t>.</w:t>
      </w:r>
    </w:p>
    <w:p w:rsidR="000E7EB0" w:rsidRPr="00936040" w:rsidRDefault="000E7EB0" w:rsidP="00377443">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По консервативному варианту в 202</w:t>
      </w:r>
      <w:r w:rsidR="001319D5" w:rsidRPr="00936040">
        <w:rPr>
          <w:rFonts w:ascii="Times New Roman" w:hAnsi="Times New Roman" w:cs="Times New Roman"/>
          <w:color w:val="auto"/>
          <w:sz w:val="28"/>
          <w:szCs w:val="28"/>
        </w:rPr>
        <w:t>4</w:t>
      </w:r>
      <w:r w:rsidRPr="00936040">
        <w:rPr>
          <w:rFonts w:ascii="Times New Roman" w:hAnsi="Times New Roman" w:cs="Times New Roman"/>
          <w:color w:val="auto"/>
          <w:sz w:val="28"/>
          <w:szCs w:val="28"/>
        </w:rPr>
        <w:t xml:space="preserve"> году объем реализации сельскохозяйственной продукции </w:t>
      </w:r>
      <w:r w:rsidR="00CB02A1" w:rsidRPr="00936040">
        <w:rPr>
          <w:rFonts w:ascii="Times New Roman" w:hAnsi="Times New Roman" w:cs="Times New Roman"/>
          <w:color w:val="auto"/>
          <w:sz w:val="28"/>
          <w:szCs w:val="28"/>
        </w:rPr>
        <w:t xml:space="preserve">собственного производства сельскохозяйственными организациями </w:t>
      </w:r>
      <w:r w:rsidRPr="00936040">
        <w:rPr>
          <w:rFonts w:ascii="Times New Roman" w:hAnsi="Times New Roman" w:cs="Times New Roman"/>
          <w:color w:val="auto"/>
          <w:sz w:val="28"/>
          <w:szCs w:val="28"/>
        </w:rPr>
        <w:t xml:space="preserve">прогнозируется в сумме </w:t>
      </w:r>
      <w:r w:rsidR="00862B90" w:rsidRPr="00936040">
        <w:rPr>
          <w:rFonts w:ascii="Times New Roman" w:hAnsi="Times New Roman" w:cs="Times New Roman"/>
          <w:color w:val="auto"/>
          <w:sz w:val="28"/>
          <w:szCs w:val="28"/>
        </w:rPr>
        <w:t>228,5</w:t>
      </w:r>
      <w:r w:rsidRPr="00936040">
        <w:rPr>
          <w:rFonts w:ascii="Times New Roman" w:hAnsi="Times New Roman" w:cs="Times New Roman"/>
          <w:color w:val="auto"/>
          <w:sz w:val="28"/>
          <w:szCs w:val="28"/>
        </w:rPr>
        <w:t xml:space="preserve"> млрд. рублей (10</w:t>
      </w:r>
      <w:r w:rsidR="00862B90" w:rsidRPr="00936040">
        <w:rPr>
          <w:rFonts w:ascii="Times New Roman" w:hAnsi="Times New Roman" w:cs="Times New Roman"/>
          <w:color w:val="auto"/>
          <w:sz w:val="28"/>
          <w:szCs w:val="28"/>
        </w:rPr>
        <w:t>0,6</w:t>
      </w:r>
      <w:r w:rsidRPr="00936040">
        <w:rPr>
          <w:rFonts w:ascii="Times New Roman" w:hAnsi="Times New Roman" w:cs="Times New Roman"/>
          <w:color w:val="auto"/>
          <w:sz w:val="28"/>
          <w:szCs w:val="28"/>
        </w:rPr>
        <w:t>% к 202</w:t>
      </w:r>
      <w:r w:rsidR="00862B90" w:rsidRPr="00936040">
        <w:rPr>
          <w:rFonts w:ascii="Times New Roman" w:hAnsi="Times New Roman" w:cs="Times New Roman"/>
          <w:color w:val="auto"/>
          <w:sz w:val="28"/>
          <w:szCs w:val="28"/>
        </w:rPr>
        <w:t>3</w:t>
      </w:r>
      <w:r w:rsidRPr="00936040">
        <w:rPr>
          <w:rFonts w:ascii="Times New Roman" w:hAnsi="Times New Roman" w:cs="Times New Roman"/>
          <w:color w:val="auto"/>
          <w:sz w:val="28"/>
          <w:szCs w:val="28"/>
        </w:rPr>
        <w:t xml:space="preserve"> году), в 202</w:t>
      </w:r>
      <w:r w:rsidR="00862B90" w:rsidRPr="00936040">
        <w:rPr>
          <w:rFonts w:ascii="Times New Roman" w:hAnsi="Times New Roman" w:cs="Times New Roman"/>
          <w:color w:val="auto"/>
          <w:sz w:val="28"/>
          <w:szCs w:val="28"/>
        </w:rPr>
        <w:t>5</w:t>
      </w:r>
      <w:r w:rsidRPr="00936040">
        <w:rPr>
          <w:rFonts w:ascii="Times New Roman" w:hAnsi="Times New Roman" w:cs="Times New Roman"/>
          <w:color w:val="auto"/>
          <w:sz w:val="28"/>
          <w:szCs w:val="28"/>
        </w:rPr>
        <w:t xml:space="preserve"> году – </w:t>
      </w:r>
      <w:r w:rsidR="00FB4073" w:rsidRPr="00936040">
        <w:rPr>
          <w:rFonts w:ascii="Times New Roman" w:hAnsi="Times New Roman" w:cs="Times New Roman"/>
          <w:color w:val="auto"/>
          <w:sz w:val="28"/>
          <w:szCs w:val="28"/>
        </w:rPr>
        <w:t>2</w:t>
      </w:r>
      <w:r w:rsidR="00862B90" w:rsidRPr="00936040">
        <w:rPr>
          <w:rFonts w:ascii="Times New Roman" w:hAnsi="Times New Roman" w:cs="Times New Roman"/>
          <w:color w:val="auto"/>
          <w:sz w:val="28"/>
          <w:szCs w:val="28"/>
        </w:rPr>
        <w:t>39,8</w:t>
      </w:r>
      <w:r w:rsidRPr="00936040">
        <w:rPr>
          <w:rFonts w:ascii="Times New Roman" w:hAnsi="Times New Roman" w:cs="Times New Roman"/>
          <w:color w:val="auto"/>
          <w:sz w:val="28"/>
          <w:szCs w:val="28"/>
        </w:rPr>
        <w:t xml:space="preserve"> млрд. рублей (10</w:t>
      </w:r>
      <w:r w:rsidR="00377443" w:rsidRPr="00936040">
        <w:rPr>
          <w:rFonts w:ascii="Times New Roman" w:hAnsi="Times New Roman" w:cs="Times New Roman"/>
          <w:color w:val="auto"/>
          <w:sz w:val="28"/>
          <w:szCs w:val="28"/>
        </w:rPr>
        <w:t>0,7</w:t>
      </w:r>
      <w:r w:rsidR="00FB4073" w:rsidRPr="00936040">
        <w:rPr>
          <w:rFonts w:ascii="Times New Roman" w:hAnsi="Times New Roman" w:cs="Times New Roman"/>
          <w:color w:val="auto"/>
          <w:sz w:val="28"/>
          <w:szCs w:val="28"/>
        </w:rPr>
        <w:t>%</w:t>
      </w:r>
      <w:r w:rsidRPr="00936040">
        <w:rPr>
          <w:rFonts w:ascii="Times New Roman" w:hAnsi="Times New Roman" w:cs="Times New Roman"/>
          <w:color w:val="auto"/>
          <w:sz w:val="28"/>
          <w:szCs w:val="28"/>
        </w:rPr>
        <w:t xml:space="preserve"> к 202</w:t>
      </w:r>
      <w:r w:rsidR="00377443" w:rsidRPr="00936040">
        <w:rPr>
          <w:rFonts w:ascii="Times New Roman" w:hAnsi="Times New Roman" w:cs="Times New Roman"/>
          <w:color w:val="auto"/>
          <w:sz w:val="28"/>
          <w:szCs w:val="28"/>
        </w:rPr>
        <w:t>4</w:t>
      </w:r>
      <w:r w:rsidRPr="00936040">
        <w:rPr>
          <w:rFonts w:ascii="Times New Roman" w:hAnsi="Times New Roman" w:cs="Times New Roman"/>
          <w:color w:val="auto"/>
          <w:sz w:val="28"/>
          <w:szCs w:val="28"/>
        </w:rPr>
        <w:t xml:space="preserve"> году), в 202</w:t>
      </w:r>
      <w:r w:rsidR="007A4B85" w:rsidRPr="00936040">
        <w:rPr>
          <w:rFonts w:ascii="Times New Roman" w:hAnsi="Times New Roman" w:cs="Times New Roman"/>
          <w:color w:val="auto"/>
          <w:sz w:val="28"/>
          <w:szCs w:val="28"/>
        </w:rPr>
        <w:t>6</w:t>
      </w:r>
      <w:r w:rsidRPr="00936040">
        <w:rPr>
          <w:rFonts w:ascii="Times New Roman" w:hAnsi="Times New Roman" w:cs="Times New Roman"/>
          <w:color w:val="auto"/>
          <w:sz w:val="28"/>
          <w:szCs w:val="28"/>
        </w:rPr>
        <w:t xml:space="preserve"> году – </w:t>
      </w:r>
      <w:r w:rsidR="00FB4073" w:rsidRPr="00936040">
        <w:rPr>
          <w:rFonts w:ascii="Times New Roman" w:hAnsi="Times New Roman" w:cs="Times New Roman"/>
          <w:color w:val="auto"/>
          <w:sz w:val="28"/>
          <w:szCs w:val="28"/>
        </w:rPr>
        <w:t>2</w:t>
      </w:r>
      <w:r w:rsidR="007A4B85" w:rsidRPr="00936040">
        <w:rPr>
          <w:rFonts w:ascii="Times New Roman" w:hAnsi="Times New Roman" w:cs="Times New Roman"/>
          <w:color w:val="auto"/>
          <w:sz w:val="28"/>
          <w:szCs w:val="28"/>
        </w:rPr>
        <w:t>51</w:t>
      </w:r>
      <w:r w:rsidR="00FB4073" w:rsidRPr="00936040">
        <w:rPr>
          <w:rFonts w:ascii="Times New Roman" w:hAnsi="Times New Roman" w:cs="Times New Roman"/>
          <w:color w:val="auto"/>
          <w:sz w:val="28"/>
          <w:szCs w:val="28"/>
        </w:rPr>
        <w:t>,6</w:t>
      </w:r>
      <w:r w:rsidRPr="00936040">
        <w:rPr>
          <w:rFonts w:ascii="Times New Roman" w:hAnsi="Times New Roman" w:cs="Times New Roman"/>
          <w:color w:val="auto"/>
          <w:sz w:val="28"/>
          <w:szCs w:val="28"/>
        </w:rPr>
        <w:t xml:space="preserve"> млрд. рублей (10</w:t>
      </w:r>
      <w:r w:rsidR="00FB4073" w:rsidRPr="00936040">
        <w:rPr>
          <w:rFonts w:ascii="Times New Roman" w:hAnsi="Times New Roman" w:cs="Times New Roman"/>
          <w:color w:val="auto"/>
          <w:sz w:val="28"/>
          <w:szCs w:val="28"/>
        </w:rPr>
        <w:t>0,</w:t>
      </w:r>
      <w:r w:rsidR="00756C38" w:rsidRPr="00936040">
        <w:rPr>
          <w:rFonts w:ascii="Times New Roman" w:hAnsi="Times New Roman" w:cs="Times New Roman"/>
          <w:color w:val="auto"/>
          <w:sz w:val="28"/>
          <w:szCs w:val="28"/>
        </w:rPr>
        <w:t>7</w:t>
      </w:r>
      <w:r w:rsidRPr="00936040">
        <w:rPr>
          <w:rFonts w:ascii="Times New Roman" w:hAnsi="Times New Roman" w:cs="Times New Roman"/>
          <w:color w:val="auto"/>
          <w:sz w:val="28"/>
          <w:szCs w:val="28"/>
        </w:rPr>
        <w:t>% к 202</w:t>
      </w:r>
      <w:r w:rsidR="00377443" w:rsidRPr="00936040">
        <w:rPr>
          <w:rFonts w:ascii="Times New Roman" w:hAnsi="Times New Roman" w:cs="Times New Roman"/>
          <w:color w:val="auto"/>
          <w:sz w:val="28"/>
          <w:szCs w:val="28"/>
        </w:rPr>
        <w:t>5</w:t>
      </w:r>
      <w:r w:rsidRPr="00936040">
        <w:rPr>
          <w:rFonts w:ascii="Times New Roman" w:hAnsi="Times New Roman" w:cs="Times New Roman"/>
          <w:color w:val="auto"/>
          <w:sz w:val="28"/>
          <w:szCs w:val="28"/>
        </w:rPr>
        <w:t xml:space="preserve"> году). </w:t>
      </w:r>
    </w:p>
    <w:bookmarkEnd w:id="2"/>
    <w:p w:rsidR="000E7EB0" w:rsidRPr="00936040" w:rsidRDefault="000E7EB0" w:rsidP="00783391">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Стратегической задачей агропромышленного комплекса на перспективу остается увеличение производства качественной, конкурентоспособной и необходимой рынку продукции растениеводства и животноводства.</w:t>
      </w:r>
    </w:p>
    <w:p w:rsidR="000E7EB0" w:rsidRPr="00936040" w:rsidRDefault="000E7EB0" w:rsidP="001A56A0">
      <w:pPr>
        <w:ind w:firstLine="709"/>
        <w:jc w:val="both"/>
        <w:rPr>
          <w:rFonts w:ascii="Times New Roman" w:hAnsi="Times New Roman" w:cs="Times New Roman"/>
          <w:b/>
          <w:color w:val="auto"/>
          <w:sz w:val="28"/>
          <w:szCs w:val="28"/>
          <w:highlight w:val="yellow"/>
        </w:rPr>
      </w:pPr>
    </w:p>
    <w:p w:rsidR="000E7EB0" w:rsidRPr="00936040" w:rsidRDefault="000E7EB0" w:rsidP="001A56A0">
      <w:pPr>
        <w:ind w:firstLine="709"/>
        <w:jc w:val="both"/>
        <w:rPr>
          <w:rFonts w:ascii="Times New Roman" w:hAnsi="Times New Roman" w:cs="Times New Roman"/>
          <w:b/>
          <w:color w:val="auto"/>
          <w:sz w:val="28"/>
          <w:szCs w:val="28"/>
        </w:rPr>
      </w:pPr>
      <w:r w:rsidRPr="00936040">
        <w:rPr>
          <w:rFonts w:ascii="Times New Roman" w:hAnsi="Times New Roman" w:cs="Times New Roman"/>
          <w:b/>
          <w:color w:val="auto"/>
          <w:sz w:val="28"/>
          <w:szCs w:val="28"/>
        </w:rPr>
        <w:t>Инвестиции</w:t>
      </w:r>
    </w:p>
    <w:p w:rsidR="000E7EB0" w:rsidRPr="00936040" w:rsidRDefault="000E7EB0" w:rsidP="001A56A0">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 целях создания оптимальных условий для притока инвестиций в регионе в среднесрочной перспективе продолжится работа по совершенствованию законодательной основы инвестиционной деятельности.</w:t>
      </w:r>
    </w:p>
    <w:p w:rsidR="000F510A" w:rsidRPr="00936040" w:rsidRDefault="000F510A" w:rsidP="001A56A0">
      <w:pPr>
        <w:ind w:firstLine="709"/>
        <w:jc w:val="both"/>
        <w:rPr>
          <w:rFonts w:ascii="Times New Roman" w:hAnsi="Times New Roman" w:cs="Times New Roman"/>
          <w:color w:val="auto"/>
          <w:sz w:val="28"/>
          <w:szCs w:val="28"/>
        </w:rPr>
      </w:pPr>
      <w:proofErr w:type="gramStart"/>
      <w:r w:rsidRPr="00936040">
        <w:rPr>
          <w:rFonts w:ascii="Times New Roman" w:hAnsi="Times New Roman" w:cs="Times New Roman"/>
          <w:color w:val="auto"/>
          <w:sz w:val="28"/>
          <w:szCs w:val="28"/>
        </w:rPr>
        <w:t xml:space="preserve">В среднесрочной перспективе продолжится осуществление государственной поддержки инвесторов: предоставление субсидий из областного бюджета на возмещение части затрат на уплату ежемесячных (квартальных) лизинговых платежей при получении лизингодателем кредита в российских рублях на условиях последующего выкупа лизингополучателем данного оборудования, </w:t>
      </w:r>
      <w:proofErr w:type="spellStart"/>
      <w:r w:rsidRPr="00936040">
        <w:rPr>
          <w:rFonts w:ascii="Times New Roman" w:hAnsi="Times New Roman" w:cs="Times New Roman"/>
          <w:color w:val="auto"/>
          <w:sz w:val="28"/>
          <w:szCs w:val="28"/>
        </w:rPr>
        <w:t>софинансирование</w:t>
      </w:r>
      <w:proofErr w:type="spellEnd"/>
      <w:r w:rsidRPr="00936040">
        <w:rPr>
          <w:rFonts w:ascii="Times New Roman" w:hAnsi="Times New Roman" w:cs="Times New Roman"/>
          <w:color w:val="auto"/>
          <w:sz w:val="28"/>
          <w:szCs w:val="28"/>
        </w:rPr>
        <w:t xml:space="preserve"> инвестиционных проектов за счет средств Инвестиционного фонда Курской области, предоставление режима наибольшего благоприятствования в связи с реализацией инвестиционных проектов, что дает право</w:t>
      </w:r>
      <w:proofErr w:type="gramEnd"/>
      <w:r w:rsidRPr="00936040">
        <w:rPr>
          <w:rFonts w:ascii="Times New Roman" w:hAnsi="Times New Roman" w:cs="Times New Roman"/>
          <w:color w:val="auto"/>
          <w:sz w:val="28"/>
          <w:szCs w:val="28"/>
        </w:rPr>
        <w:t xml:space="preserve"> на применение льготы по налогу на имущество организаций в части имущества, созданного в ходе реализации инвестиционных проектов.</w:t>
      </w:r>
    </w:p>
    <w:p w:rsidR="000E7EB0" w:rsidRPr="00936040" w:rsidRDefault="000E7EB0" w:rsidP="001A56A0">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Одним из основных направлений работы по улучшению условий для ведения бизнеса является создание площадок с подготовленными объектами энергетической и транспортной инфраструктуры.</w:t>
      </w:r>
    </w:p>
    <w:p w:rsidR="000E7EB0" w:rsidRPr="00936040" w:rsidRDefault="000E7EB0" w:rsidP="001A56A0">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Осуществляется работа по развитию индустриального (промышленного) парка «Юбилейный», расположенного на территории </w:t>
      </w:r>
      <w:proofErr w:type="spellStart"/>
      <w:r w:rsidRPr="00936040">
        <w:rPr>
          <w:rFonts w:ascii="Times New Roman" w:hAnsi="Times New Roman" w:cs="Times New Roman"/>
          <w:color w:val="auto"/>
          <w:sz w:val="28"/>
          <w:szCs w:val="28"/>
        </w:rPr>
        <w:t>Щетинского</w:t>
      </w:r>
      <w:proofErr w:type="spellEnd"/>
      <w:r w:rsidRPr="00936040">
        <w:rPr>
          <w:rFonts w:ascii="Times New Roman" w:hAnsi="Times New Roman" w:cs="Times New Roman"/>
          <w:color w:val="auto"/>
          <w:sz w:val="28"/>
          <w:szCs w:val="28"/>
        </w:rPr>
        <w:t xml:space="preserve"> сельсовета Курского района. </w:t>
      </w:r>
    </w:p>
    <w:p w:rsidR="00062CE9" w:rsidRPr="00936040" w:rsidRDefault="00062CE9" w:rsidP="00062CE9">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На территориях муниципальных образований «город Железногорск» и «</w:t>
      </w:r>
      <w:proofErr w:type="spellStart"/>
      <w:r w:rsidRPr="00936040">
        <w:rPr>
          <w:rFonts w:ascii="Times New Roman" w:hAnsi="Times New Roman" w:cs="Times New Roman"/>
          <w:color w:val="auto"/>
          <w:sz w:val="28"/>
          <w:szCs w:val="28"/>
        </w:rPr>
        <w:t>Железногорский</w:t>
      </w:r>
      <w:proofErr w:type="spellEnd"/>
      <w:r w:rsidRPr="00936040">
        <w:rPr>
          <w:rFonts w:ascii="Times New Roman" w:hAnsi="Times New Roman" w:cs="Times New Roman"/>
          <w:color w:val="auto"/>
          <w:sz w:val="28"/>
          <w:szCs w:val="28"/>
        </w:rPr>
        <w:t xml:space="preserve"> район» Курской области создана особая экономическая зона промышленно-производственного типа «Третий полюс» (далее – ОЭЗ).</w:t>
      </w:r>
    </w:p>
    <w:p w:rsidR="00062CE9" w:rsidRPr="00936040" w:rsidRDefault="00062CE9" w:rsidP="00062CE9">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В настоящее время на территории ОЭЗ зарегистрировано три </w:t>
      </w:r>
      <w:r w:rsidRPr="00936040">
        <w:rPr>
          <w:rFonts w:ascii="Times New Roman" w:hAnsi="Times New Roman" w:cs="Times New Roman"/>
          <w:color w:val="auto"/>
          <w:sz w:val="28"/>
          <w:szCs w:val="28"/>
        </w:rPr>
        <w:lastRenderedPageBreak/>
        <w:t>резидента (ООО «</w:t>
      </w:r>
      <w:proofErr w:type="spellStart"/>
      <w:r w:rsidRPr="00936040">
        <w:rPr>
          <w:rFonts w:ascii="Times New Roman" w:hAnsi="Times New Roman" w:cs="Times New Roman"/>
          <w:color w:val="auto"/>
          <w:sz w:val="28"/>
          <w:szCs w:val="28"/>
        </w:rPr>
        <w:t>Цинкум</w:t>
      </w:r>
      <w:proofErr w:type="spellEnd"/>
      <w:r w:rsidRPr="00936040">
        <w:rPr>
          <w:rFonts w:ascii="Times New Roman" w:hAnsi="Times New Roman" w:cs="Times New Roman"/>
          <w:color w:val="auto"/>
          <w:sz w:val="28"/>
          <w:szCs w:val="28"/>
        </w:rPr>
        <w:t>», ООО «</w:t>
      </w:r>
      <w:proofErr w:type="spellStart"/>
      <w:r w:rsidRPr="00936040">
        <w:rPr>
          <w:rFonts w:ascii="Times New Roman" w:hAnsi="Times New Roman" w:cs="Times New Roman"/>
          <w:color w:val="auto"/>
          <w:sz w:val="28"/>
          <w:szCs w:val="28"/>
        </w:rPr>
        <w:t>Железногорский</w:t>
      </w:r>
      <w:proofErr w:type="spellEnd"/>
      <w:r w:rsidRPr="00936040">
        <w:rPr>
          <w:rFonts w:ascii="Times New Roman" w:hAnsi="Times New Roman" w:cs="Times New Roman"/>
          <w:color w:val="auto"/>
          <w:sz w:val="28"/>
          <w:szCs w:val="28"/>
        </w:rPr>
        <w:t xml:space="preserve"> завод РТИ», ООО «Передовые технологии машиностроения»). Общий объем инвестиций составляет около 11 млрд</w:t>
      </w:r>
      <w:r w:rsidR="00BA2B79" w:rsidRPr="00936040">
        <w:rPr>
          <w:rFonts w:ascii="Times New Roman" w:hAnsi="Times New Roman" w:cs="Times New Roman"/>
          <w:color w:val="auto"/>
          <w:sz w:val="28"/>
          <w:szCs w:val="28"/>
        </w:rPr>
        <w:t>.</w:t>
      </w:r>
      <w:r w:rsidRPr="00936040">
        <w:rPr>
          <w:rFonts w:ascii="Times New Roman" w:hAnsi="Times New Roman" w:cs="Times New Roman"/>
          <w:color w:val="auto"/>
          <w:sz w:val="28"/>
          <w:szCs w:val="28"/>
        </w:rPr>
        <w:t xml:space="preserve"> руб</w:t>
      </w:r>
      <w:r w:rsidR="001B2453">
        <w:rPr>
          <w:rFonts w:ascii="Times New Roman" w:hAnsi="Times New Roman" w:cs="Times New Roman"/>
          <w:color w:val="auto"/>
          <w:sz w:val="28"/>
          <w:szCs w:val="28"/>
        </w:rPr>
        <w:t>лей</w:t>
      </w:r>
      <w:r w:rsidRPr="00936040">
        <w:rPr>
          <w:rFonts w:ascii="Times New Roman" w:hAnsi="Times New Roman" w:cs="Times New Roman"/>
          <w:color w:val="auto"/>
          <w:sz w:val="28"/>
          <w:szCs w:val="28"/>
        </w:rPr>
        <w:t>. Действует особый режим осуществления предпринимательской деятельности. Резидентам ОЭЗ предоставляется максимальный пакет преференций</w:t>
      </w:r>
      <w:r w:rsidR="00970988">
        <w:rPr>
          <w:rFonts w:ascii="Times New Roman" w:hAnsi="Times New Roman" w:cs="Times New Roman"/>
          <w:color w:val="auto"/>
          <w:sz w:val="28"/>
          <w:szCs w:val="28"/>
        </w:rPr>
        <w:t>.</w:t>
      </w:r>
    </w:p>
    <w:p w:rsidR="00062CE9" w:rsidRPr="00936040" w:rsidRDefault="00BA2B79" w:rsidP="001A56A0">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Проводится работа по совершенствованию реализации на территории региона механизма соглашений о защите и поощрении капиталовложений.</w:t>
      </w:r>
    </w:p>
    <w:p w:rsidR="00BA2B79" w:rsidRPr="00936040" w:rsidRDefault="00A95FDE" w:rsidP="001A56A0">
      <w:pPr>
        <w:ind w:firstLine="709"/>
        <w:jc w:val="both"/>
        <w:rPr>
          <w:rFonts w:ascii="Times New Roman" w:hAnsi="Times New Roman" w:cs="Times New Roman"/>
          <w:color w:val="auto"/>
          <w:sz w:val="28"/>
          <w:szCs w:val="28"/>
        </w:rPr>
      </w:pPr>
      <w:r w:rsidRPr="00AC4B0B">
        <w:rPr>
          <w:rFonts w:ascii="Times New Roman" w:hAnsi="Times New Roman" w:cs="Times New Roman"/>
          <w:color w:val="auto"/>
          <w:sz w:val="28"/>
          <w:szCs w:val="28"/>
        </w:rPr>
        <w:t xml:space="preserve">В сентябре текущего года </w:t>
      </w:r>
      <w:r w:rsidR="00BA2B79" w:rsidRPr="00AC4B0B">
        <w:rPr>
          <w:rFonts w:ascii="Times New Roman" w:hAnsi="Times New Roman" w:cs="Times New Roman"/>
          <w:color w:val="auto"/>
          <w:sz w:val="28"/>
          <w:szCs w:val="28"/>
        </w:rPr>
        <w:t>заключен</w:t>
      </w:r>
      <w:r w:rsidRPr="00AC4B0B">
        <w:rPr>
          <w:rFonts w:ascii="Times New Roman" w:hAnsi="Times New Roman" w:cs="Times New Roman"/>
          <w:color w:val="auto"/>
          <w:sz w:val="28"/>
          <w:szCs w:val="28"/>
        </w:rPr>
        <w:t>о первое</w:t>
      </w:r>
      <w:r w:rsidR="00BA2B79" w:rsidRPr="00AC4B0B">
        <w:rPr>
          <w:rFonts w:ascii="Times New Roman" w:hAnsi="Times New Roman" w:cs="Times New Roman"/>
          <w:color w:val="auto"/>
          <w:sz w:val="28"/>
          <w:szCs w:val="28"/>
        </w:rPr>
        <w:t xml:space="preserve"> соглашени</w:t>
      </w:r>
      <w:r w:rsidRPr="00AC4B0B">
        <w:rPr>
          <w:rFonts w:ascii="Times New Roman" w:hAnsi="Times New Roman" w:cs="Times New Roman"/>
          <w:color w:val="auto"/>
          <w:sz w:val="28"/>
          <w:szCs w:val="28"/>
        </w:rPr>
        <w:t>е</w:t>
      </w:r>
      <w:r w:rsidR="00BA2B79" w:rsidRPr="00AC4B0B">
        <w:rPr>
          <w:rFonts w:ascii="Times New Roman" w:hAnsi="Times New Roman" w:cs="Times New Roman"/>
          <w:color w:val="auto"/>
          <w:sz w:val="28"/>
          <w:szCs w:val="28"/>
        </w:rPr>
        <w:t xml:space="preserve"> о защите и поощрении капиталовложений</w:t>
      </w:r>
      <w:r w:rsidRPr="00AC4B0B">
        <w:rPr>
          <w:rFonts w:ascii="Times New Roman" w:hAnsi="Times New Roman" w:cs="Times New Roman"/>
          <w:color w:val="auto"/>
          <w:sz w:val="28"/>
          <w:szCs w:val="28"/>
        </w:rPr>
        <w:t xml:space="preserve">, </w:t>
      </w:r>
      <w:r w:rsidR="00BA2B79" w:rsidRPr="00AC4B0B">
        <w:rPr>
          <w:rFonts w:ascii="Times New Roman" w:hAnsi="Times New Roman" w:cs="Times New Roman"/>
          <w:color w:val="auto"/>
          <w:sz w:val="28"/>
          <w:szCs w:val="28"/>
        </w:rPr>
        <w:t xml:space="preserve">в </w:t>
      </w:r>
      <w:r w:rsidRPr="00AC4B0B">
        <w:rPr>
          <w:rFonts w:ascii="Times New Roman" w:hAnsi="Times New Roman" w:cs="Times New Roman"/>
          <w:color w:val="auto"/>
          <w:sz w:val="28"/>
          <w:szCs w:val="28"/>
        </w:rPr>
        <w:t>рамках которог</w:t>
      </w:r>
      <w:proofErr w:type="gramStart"/>
      <w:r w:rsidRPr="00AC4B0B">
        <w:rPr>
          <w:rFonts w:ascii="Times New Roman" w:hAnsi="Times New Roman" w:cs="Times New Roman"/>
          <w:color w:val="auto"/>
          <w:sz w:val="28"/>
          <w:szCs w:val="28"/>
        </w:rPr>
        <w:t xml:space="preserve">о </w:t>
      </w:r>
      <w:r w:rsidR="00BA2B79" w:rsidRPr="00AC4B0B">
        <w:rPr>
          <w:rFonts w:ascii="Times New Roman" w:hAnsi="Times New Roman" w:cs="Times New Roman"/>
          <w:color w:val="auto"/>
          <w:sz w:val="28"/>
          <w:szCs w:val="28"/>
        </w:rPr>
        <w:t>ООО</w:t>
      </w:r>
      <w:proofErr w:type="gramEnd"/>
      <w:r w:rsidR="00BA2B79" w:rsidRPr="00AC4B0B">
        <w:rPr>
          <w:rFonts w:ascii="Times New Roman" w:hAnsi="Times New Roman" w:cs="Times New Roman"/>
          <w:color w:val="auto"/>
          <w:sz w:val="28"/>
          <w:szCs w:val="28"/>
        </w:rPr>
        <w:t xml:space="preserve"> «</w:t>
      </w:r>
      <w:proofErr w:type="spellStart"/>
      <w:r w:rsidR="00BA2B79" w:rsidRPr="00AC4B0B">
        <w:rPr>
          <w:rFonts w:ascii="Times New Roman" w:hAnsi="Times New Roman" w:cs="Times New Roman"/>
          <w:color w:val="auto"/>
          <w:sz w:val="28"/>
          <w:szCs w:val="28"/>
        </w:rPr>
        <w:t>Мираторг-Желатин</w:t>
      </w:r>
      <w:proofErr w:type="spellEnd"/>
      <w:r w:rsidR="00BA2B79" w:rsidRPr="00AC4B0B">
        <w:rPr>
          <w:rFonts w:ascii="Times New Roman" w:hAnsi="Times New Roman" w:cs="Times New Roman"/>
          <w:color w:val="auto"/>
          <w:sz w:val="28"/>
          <w:szCs w:val="28"/>
        </w:rPr>
        <w:t>»</w:t>
      </w:r>
      <w:r w:rsidRPr="00AC4B0B">
        <w:rPr>
          <w:rFonts w:ascii="Times New Roman" w:hAnsi="Times New Roman" w:cs="Times New Roman"/>
          <w:color w:val="auto"/>
          <w:sz w:val="28"/>
          <w:szCs w:val="28"/>
        </w:rPr>
        <w:t xml:space="preserve"> реализует </w:t>
      </w:r>
      <w:r w:rsidR="00BA2B79" w:rsidRPr="00AC4B0B">
        <w:rPr>
          <w:rFonts w:ascii="Times New Roman" w:hAnsi="Times New Roman" w:cs="Times New Roman"/>
          <w:color w:val="auto"/>
          <w:sz w:val="28"/>
          <w:szCs w:val="28"/>
        </w:rPr>
        <w:t xml:space="preserve">инвестиционный проект «Комплекс зданий и сооружений по глубокой переработке побочной продукции животноводства вблизи н.п. </w:t>
      </w:r>
      <w:proofErr w:type="spellStart"/>
      <w:r w:rsidR="00BA2B79" w:rsidRPr="00AC4B0B">
        <w:rPr>
          <w:rFonts w:ascii="Times New Roman" w:hAnsi="Times New Roman" w:cs="Times New Roman"/>
          <w:color w:val="auto"/>
          <w:sz w:val="28"/>
          <w:szCs w:val="28"/>
        </w:rPr>
        <w:t>Черниц</w:t>
      </w:r>
      <w:r w:rsidR="005C3F5C">
        <w:rPr>
          <w:rFonts w:ascii="Times New Roman" w:hAnsi="Times New Roman" w:cs="Times New Roman"/>
          <w:color w:val="auto"/>
          <w:sz w:val="28"/>
          <w:szCs w:val="28"/>
        </w:rPr>
        <w:t>ы</w:t>
      </w:r>
      <w:r w:rsidR="00BA2B79" w:rsidRPr="00AC4B0B">
        <w:rPr>
          <w:rFonts w:ascii="Times New Roman" w:hAnsi="Times New Roman" w:cs="Times New Roman"/>
          <w:color w:val="auto"/>
          <w:sz w:val="28"/>
          <w:szCs w:val="28"/>
        </w:rPr>
        <w:t>но</w:t>
      </w:r>
      <w:proofErr w:type="spellEnd"/>
      <w:r w:rsidR="00BA2B79" w:rsidRPr="00AC4B0B">
        <w:rPr>
          <w:rFonts w:ascii="Times New Roman" w:hAnsi="Times New Roman" w:cs="Times New Roman"/>
          <w:color w:val="auto"/>
          <w:sz w:val="28"/>
          <w:szCs w:val="28"/>
        </w:rPr>
        <w:t xml:space="preserve"> Октябрьского района Курской области»</w:t>
      </w:r>
      <w:r w:rsidRPr="00AC4B0B">
        <w:rPr>
          <w:rFonts w:ascii="Times New Roman" w:hAnsi="Times New Roman" w:cs="Times New Roman"/>
          <w:color w:val="auto"/>
          <w:sz w:val="28"/>
          <w:szCs w:val="28"/>
        </w:rPr>
        <w:t xml:space="preserve"> (</w:t>
      </w:r>
      <w:r w:rsidR="00BA2B79" w:rsidRPr="00AC4B0B">
        <w:rPr>
          <w:rFonts w:ascii="Times New Roman" w:hAnsi="Times New Roman" w:cs="Times New Roman"/>
          <w:color w:val="auto"/>
          <w:sz w:val="28"/>
          <w:szCs w:val="28"/>
        </w:rPr>
        <w:t>объем инвестиций 5,8 млрд. руб</w:t>
      </w:r>
      <w:r w:rsidR="00AA007B" w:rsidRPr="00AC4B0B">
        <w:rPr>
          <w:rFonts w:ascii="Times New Roman" w:hAnsi="Times New Roman" w:cs="Times New Roman"/>
          <w:color w:val="auto"/>
          <w:sz w:val="28"/>
          <w:szCs w:val="28"/>
        </w:rPr>
        <w:t>лей</w:t>
      </w:r>
      <w:r w:rsidR="00BA2B79" w:rsidRPr="00AC4B0B">
        <w:rPr>
          <w:rFonts w:ascii="Times New Roman" w:hAnsi="Times New Roman" w:cs="Times New Roman"/>
          <w:color w:val="auto"/>
          <w:sz w:val="28"/>
          <w:szCs w:val="28"/>
        </w:rPr>
        <w:t>).</w:t>
      </w:r>
    </w:p>
    <w:p w:rsidR="00BA2B79" w:rsidRPr="00936040" w:rsidRDefault="00BA2B79" w:rsidP="00BA2B79">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Продолжится реализация значимых для региона проектов.</w:t>
      </w:r>
    </w:p>
    <w:p w:rsidR="00BA2B79" w:rsidRPr="00936040" w:rsidRDefault="00BA2B79" w:rsidP="00BA2B79">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Филиалом АО «Концерн </w:t>
      </w:r>
      <w:proofErr w:type="spellStart"/>
      <w:r w:rsidRPr="00936040">
        <w:rPr>
          <w:rFonts w:ascii="Times New Roman" w:hAnsi="Times New Roman" w:cs="Times New Roman"/>
          <w:color w:val="auto"/>
          <w:sz w:val="28"/>
          <w:szCs w:val="28"/>
        </w:rPr>
        <w:t>Росэнергоатом</w:t>
      </w:r>
      <w:proofErr w:type="spellEnd"/>
      <w:r w:rsidRPr="00936040">
        <w:rPr>
          <w:rFonts w:ascii="Times New Roman" w:hAnsi="Times New Roman" w:cs="Times New Roman"/>
          <w:color w:val="auto"/>
          <w:sz w:val="28"/>
          <w:szCs w:val="28"/>
        </w:rPr>
        <w:t xml:space="preserve">» «Курская атомная станция» реализуется проект «Строительство Курской АЭС-2 (станция замещения Курской АЭС)» стоимостью более 500,0 млрд. рублей. </w:t>
      </w:r>
    </w:p>
    <w:p w:rsidR="00BA2B79" w:rsidRPr="00936040" w:rsidRDefault="00BA2B79" w:rsidP="00BA2B79">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Филиалом реализуется проект «Комплекс переработки радиоактивных отходов Курской АЭС» с объемом инвестиций более 25,0 млрд. рублей.</w:t>
      </w:r>
    </w:p>
    <w:p w:rsidR="00BA2B79" w:rsidRPr="00936040" w:rsidRDefault="00BA2B79" w:rsidP="00BA2B79">
      <w:pPr>
        <w:ind w:firstLine="709"/>
        <w:jc w:val="both"/>
        <w:rPr>
          <w:rFonts w:ascii="Times New Roman" w:hAnsi="Times New Roman" w:cs="Times New Roman"/>
          <w:color w:val="auto"/>
          <w:sz w:val="28"/>
          <w:szCs w:val="28"/>
        </w:rPr>
      </w:pPr>
      <w:proofErr w:type="gramStart"/>
      <w:r w:rsidRPr="00936040">
        <w:rPr>
          <w:rFonts w:ascii="Times New Roman" w:hAnsi="Times New Roman" w:cs="Times New Roman"/>
          <w:color w:val="auto"/>
          <w:sz w:val="28"/>
          <w:szCs w:val="28"/>
        </w:rPr>
        <w:t xml:space="preserve">АО «Михайловский ГОК им. А.В. </w:t>
      </w:r>
      <w:proofErr w:type="spellStart"/>
      <w:r w:rsidRPr="00936040">
        <w:rPr>
          <w:rFonts w:ascii="Times New Roman" w:hAnsi="Times New Roman" w:cs="Times New Roman"/>
          <w:color w:val="auto"/>
          <w:sz w:val="28"/>
          <w:szCs w:val="28"/>
        </w:rPr>
        <w:t>Варичева</w:t>
      </w:r>
      <w:proofErr w:type="spellEnd"/>
      <w:r w:rsidRPr="00936040">
        <w:rPr>
          <w:rFonts w:ascii="Times New Roman" w:hAnsi="Times New Roman" w:cs="Times New Roman"/>
          <w:color w:val="auto"/>
          <w:sz w:val="28"/>
          <w:szCs w:val="28"/>
        </w:rPr>
        <w:t>» продолжает строительство дробильно-конвейерного комплекса на северо-восточном и юго-восточном бортах карьера.</w:t>
      </w:r>
      <w:proofErr w:type="gramEnd"/>
      <w:r w:rsidRPr="00936040">
        <w:rPr>
          <w:rFonts w:ascii="Times New Roman" w:hAnsi="Times New Roman" w:cs="Times New Roman"/>
          <w:color w:val="auto"/>
          <w:sz w:val="28"/>
          <w:szCs w:val="28"/>
        </w:rPr>
        <w:t xml:space="preserve"> Стоимость проекта - более 14,7 млрд. рублей. Ввод объекта в эксплуатацию позволит предприятию обеспечить ежегодное производство магнетитового концентрата в объеме не менее 17,3 млн. тонн в год, дополнительно вовлечь в переработку запасы руды высокого качества и повысить эффективность работы </w:t>
      </w:r>
      <w:proofErr w:type="spellStart"/>
      <w:proofErr w:type="gramStart"/>
      <w:r w:rsidRPr="00936040">
        <w:rPr>
          <w:rFonts w:ascii="Times New Roman" w:hAnsi="Times New Roman" w:cs="Times New Roman"/>
          <w:color w:val="auto"/>
          <w:sz w:val="28"/>
          <w:szCs w:val="28"/>
        </w:rPr>
        <w:t>горно-транспортного</w:t>
      </w:r>
      <w:proofErr w:type="spellEnd"/>
      <w:proofErr w:type="gramEnd"/>
      <w:r w:rsidRPr="00936040">
        <w:rPr>
          <w:rFonts w:ascii="Times New Roman" w:hAnsi="Times New Roman" w:cs="Times New Roman"/>
          <w:color w:val="auto"/>
          <w:sz w:val="28"/>
          <w:szCs w:val="28"/>
        </w:rPr>
        <w:t xml:space="preserve"> комплекса.</w:t>
      </w:r>
    </w:p>
    <w:p w:rsidR="00BA2B79" w:rsidRPr="00936040" w:rsidRDefault="00BA2B79" w:rsidP="00BA2B79">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В рамках модернизации производства на АО «Михайловский ГОК </w:t>
      </w:r>
      <w:r w:rsidR="00937C1C">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 xml:space="preserve">им. А.В. </w:t>
      </w:r>
      <w:proofErr w:type="spellStart"/>
      <w:r w:rsidRPr="00936040">
        <w:rPr>
          <w:rFonts w:ascii="Times New Roman" w:hAnsi="Times New Roman" w:cs="Times New Roman"/>
          <w:color w:val="auto"/>
          <w:sz w:val="28"/>
          <w:szCs w:val="28"/>
        </w:rPr>
        <w:t>Варичева</w:t>
      </w:r>
      <w:proofErr w:type="spellEnd"/>
      <w:r w:rsidRPr="00936040">
        <w:rPr>
          <w:rFonts w:ascii="Times New Roman" w:hAnsi="Times New Roman" w:cs="Times New Roman"/>
          <w:color w:val="auto"/>
          <w:sz w:val="28"/>
          <w:szCs w:val="28"/>
        </w:rPr>
        <w:t xml:space="preserve">» </w:t>
      </w:r>
      <w:r w:rsidR="006366C5" w:rsidRPr="00936040">
        <w:rPr>
          <w:rFonts w:ascii="Times New Roman" w:hAnsi="Times New Roman" w:cs="Times New Roman"/>
          <w:color w:val="auto"/>
          <w:sz w:val="28"/>
          <w:szCs w:val="28"/>
        </w:rPr>
        <w:t>п</w:t>
      </w:r>
      <w:r w:rsidRPr="00936040">
        <w:rPr>
          <w:rFonts w:ascii="Times New Roman" w:hAnsi="Times New Roman" w:cs="Times New Roman"/>
          <w:color w:val="auto"/>
          <w:sz w:val="28"/>
          <w:szCs w:val="28"/>
        </w:rPr>
        <w:t xml:space="preserve">родолжается реализация 2 этапа по строительству комплекса </w:t>
      </w:r>
      <w:proofErr w:type="spellStart"/>
      <w:r w:rsidRPr="00936040">
        <w:rPr>
          <w:rFonts w:ascii="Times New Roman" w:hAnsi="Times New Roman" w:cs="Times New Roman"/>
          <w:color w:val="auto"/>
          <w:sz w:val="28"/>
          <w:szCs w:val="28"/>
        </w:rPr>
        <w:t>дообогащения</w:t>
      </w:r>
      <w:proofErr w:type="spellEnd"/>
      <w:r w:rsidRPr="00936040">
        <w:rPr>
          <w:rFonts w:ascii="Times New Roman" w:hAnsi="Times New Roman" w:cs="Times New Roman"/>
          <w:color w:val="auto"/>
          <w:sz w:val="28"/>
          <w:szCs w:val="28"/>
        </w:rPr>
        <w:t>. Плановый объем финансирования - более 16,4 млрд. рублей. Реализация проекта позволит обеспечить устойчивое функционирование предприятия без угрозы снижения мощности при постоянно усложняющихся горно-геологических условиях ведения горных работ в карьере.</w:t>
      </w:r>
    </w:p>
    <w:p w:rsidR="00BA2B79" w:rsidRPr="00936040" w:rsidRDefault="00BA2B79" w:rsidP="00CE0C39">
      <w:pPr>
        <w:ind w:firstLine="709"/>
        <w:jc w:val="both"/>
        <w:rPr>
          <w:rFonts w:ascii="Times New Roman" w:hAnsi="Times New Roman" w:cs="Times New Roman"/>
          <w:color w:val="auto"/>
          <w:sz w:val="28"/>
          <w:szCs w:val="28"/>
        </w:rPr>
      </w:pPr>
      <w:proofErr w:type="gramStart"/>
      <w:r w:rsidRPr="00936040">
        <w:rPr>
          <w:rFonts w:ascii="Times New Roman" w:hAnsi="Times New Roman" w:cs="Times New Roman"/>
          <w:color w:val="auto"/>
          <w:sz w:val="28"/>
          <w:szCs w:val="28"/>
        </w:rPr>
        <w:t>ООО «</w:t>
      </w:r>
      <w:proofErr w:type="spellStart"/>
      <w:r w:rsidRPr="00936040">
        <w:rPr>
          <w:rFonts w:ascii="Times New Roman" w:hAnsi="Times New Roman" w:cs="Times New Roman"/>
          <w:color w:val="auto"/>
          <w:sz w:val="28"/>
          <w:szCs w:val="28"/>
        </w:rPr>
        <w:t>Агропромкомплектация</w:t>
      </w:r>
      <w:proofErr w:type="spellEnd"/>
      <w:r w:rsidRPr="00936040">
        <w:rPr>
          <w:rFonts w:ascii="Times New Roman" w:hAnsi="Times New Roman" w:cs="Times New Roman"/>
          <w:color w:val="auto"/>
          <w:sz w:val="28"/>
          <w:szCs w:val="28"/>
        </w:rPr>
        <w:t xml:space="preserve"> – Курск» завершает реконструкцию и модернизацию </w:t>
      </w:r>
      <w:r w:rsidR="00CE0C39" w:rsidRPr="00936040">
        <w:rPr>
          <w:rFonts w:ascii="Times New Roman" w:hAnsi="Times New Roman" w:cs="Times New Roman"/>
          <w:color w:val="auto"/>
          <w:sz w:val="28"/>
          <w:szCs w:val="28"/>
        </w:rPr>
        <w:t>специализированной фермы по выращиванию и откорму молодняка крупного рогатого скота молочных пород и животноводческого комплекса молочного направления</w:t>
      </w:r>
      <w:r w:rsidRPr="00936040">
        <w:rPr>
          <w:rFonts w:ascii="Times New Roman" w:hAnsi="Times New Roman" w:cs="Times New Roman"/>
          <w:color w:val="auto"/>
          <w:sz w:val="28"/>
          <w:szCs w:val="28"/>
        </w:rPr>
        <w:t xml:space="preserve"> (общая стоимость составляет </w:t>
      </w:r>
      <w:r w:rsidR="00CE0C39" w:rsidRPr="00936040">
        <w:rPr>
          <w:rFonts w:ascii="Times New Roman" w:hAnsi="Times New Roman" w:cs="Times New Roman"/>
          <w:color w:val="auto"/>
          <w:sz w:val="28"/>
          <w:szCs w:val="28"/>
        </w:rPr>
        <w:t>0,6</w:t>
      </w:r>
      <w:r w:rsidRPr="00936040">
        <w:rPr>
          <w:rFonts w:ascii="Times New Roman" w:hAnsi="Times New Roman" w:cs="Times New Roman"/>
          <w:color w:val="auto"/>
          <w:sz w:val="28"/>
          <w:szCs w:val="28"/>
        </w:rPr>
        <w:t xml:space="preserve"> млрд. рублей) и реализует инвестиционный проект «Развитие свиноводства: реконструкция свиноводческих комплексов; строительство дополнительных площадок СВК </w:t>
      </w:r>
      <w:proofErr w:type="spellStart"/>
      <w:r w:rsidRPr="00936040">
        <w:rPr>
          <w:rFonts w:ascii="Times New Roman" w:hAnsi="Times New Roman" w:cs="Times New Roman"/>
          <w:color w:val="auto"/>
          <w:sz w:val="28"/>
          <w:szCs w:val="28"/>
        </w:rPr>
        <w:t>Захарковский</w:t>
      </w:r>
      <w:proofErr w:type="spellEnd"/>
      <w:r w:rsidRPr="00936040">
        <w:rPr>
          <w:rFonts w:ascii="Times New Roman" w:hAnsi="Times New Roman" w:cs="Times New Roman"/>
          <w:color w:val="auto"/>
          <w:sz w:val="28"/>
          <w:szCs w:val="28"/>
        </w:rPr>
        <w:t>, строительство двух станций искусственного осеменения» (общая стоимость составляет 2,87 млрд. рублей).</w:t>
      </w:r>
      <w:proofErr w:type="gramEnd"/>
    </w:p>
    <w:p w:rsidR="00CE0C39" w:rsidRPr="00936040" w:rsidRDefault="00CE0C39" w:rsidP="00CE0C39">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ООО «Агропромышленный холдинг «</w:t>
      </w:r>
      <w:proofErr w:type="spellStart"/>
      <w:r w:rsidRPr="00936040">
        <w:rPr>
          <w:rFonts w:ascii="Times New Roman" w:hAnsi="Times New Roman" w:cs="Times New Roman"/>
          <w:color w:val="auto"/>
          <w:sz w:val="28"/>
          <w:szCs w:val="28"/>
        </w:rPr>
        <w:t>Мираторг</w:t>
      </w:r>
      <w:proofErr w:type="spellEnd"/>
      <w:r w:rsidRPr="00936040">
        <w:rPr>
          <w:rFonts w:ascii="Times New Roman" w:hAnsi="Times New Roman" w:cs="Times New Roman"/>
          <w:color w:val="auto"/>
          <w:sz w:val="28"/>
          <w:szCs w:val="28"/>
        </w:rPr>
        <w:t xml:space="preserve">» завершает </w:t>
      </w:r>
      <w:r w:rsidRPr="00936040">
        <w:rPr>
          <w:rFonts w:ascii="Times New Roman" w:hAnsi="Times New Roman" w:cs="Times New Roman"/>
          <w:color w:val="auto"/>
          <w:sz w:val="28"/>
          <w:szCs w:val="28"/>
        </w:rPr>
        <w:lastRenderedPageBreak/>
        <w:t xml:space="preserve">реализацию проекта «Удвоение свиноводства», предполагающего строительство свиноводческих комплексов, строительство комбикормового завода, строительство мясохладобойни мощностью 4,5 млн. голов в год по убою и переработке свиней и </w:t>
      </w:r>
      <w:proofErr w:type="spellStart"/>
      <w:r w:rsidRPr="00936040">
        <w:rPr>
          <w:rFonts w:ascii="Times New Roman" w:hAnsi="Times New Roman" w:cs="Times New Roman"/>
          <w:color w:val="auto"/>
          <w:sz w:val="28"/>
          <w:szCs w:val="28"/>
        </w:rPr>
        <w:t>логистического</w:t>
      </w:r>
      <w:proofErr w:type="spellEnd"/>
      <w:r w:rsidRPr="00936040">
        <w:rPr>
          <w:rFonts w:ascii="Times New Roman" w:hAnsi="Times New Roman" w:cs="Times New Roman"/>
          <w:color w:val="auto"/>
          <w:sz w:val="28"/>
          <w:szCs w:val="28"/>
        </w:rPr>
        <w:t xml:space="preserve"> центра в Курской области. Общая стоимость составляет 93,6 млрд. рублей.</w:t>
      </w:r>
    </w:p>
    <w:p w:rsidR="00CE0C39" w:rsidRPr="00936040" w:rsidRDefault="00CE0C39" w:rsidP="00CE0C39">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Указанная компания реализует два инвестиционных проекта по глубокой переработке побочной продукции животноводства в п. </w:t>
      </w:r>
      <w:proofErr w:type="spellStart"/>
      <w:r w:rsidRPr="00936040">
        <w:rPr>
          <w:rFonts w:ascii="Times New Roman" w:hAnsi="Times New Roman" w:cs="Times New Roman"/>
          <w:color w:val="auto"/>
          <w:sz w:val="28"/>
          <w:szCs w:val="28"/>
        </w:rPr>
        <w:t>Черницыно</w:t>
      </w:r>
      <w:proofErr w:type="spellEnd"/>
      <w:r w:rsidRPr="00936040">
        <w:rPr>
          <w:rFonts w:ascii="Times New Roman" w:hAnsi="Times New Roman" w:cs="Times New Roman"/>
          <w:color w:val="auto"/>
          <w:sz w:val="28"/>
          <w:szCs w:val="28"/>
        </w:rPr>
        <w:t xml:space="preserve"> Октябрьского района Курской области: создание комплекса по производству желатина стоимостью 3,7 млрд. рублей и создание комплекса по производству гепарина стоимостью 1,4 млрд. рублей.</w:t>
      </w:r>
    </w:p>
    <w:p w:rsidR="00CE0C39" w:rsidRDefault="00CE0C39" w:rsidP="00CE0C39">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ООО «</w:t>
      </w:r>
      <w:proofErr w:type="spellStart"/>
      <w:r w:rsidRPr="00936040">
        <w:rPr>
          <w:rFonts w:ascii="Times New Roman" w:hAnsi="Times New Roman" w:cs="Times New Roman"/>
          <w:color w:val="auto"/>
          <w:sz w:val="28"/>
          <w:szCs w:val="28"/>
        </w:rPr>
        <w:t>Курскагротерминал</w:t>
      </w:r>
      <w:proofErr w:type="spellEnd"/>
      <w:r w:rsidRPr="00936040">
        <w:rPr>
          <w:rFonts w:ascii="Times New Roman" w:hAnsi="Times New Roman" w:cs="Times New Roman"/>
          <w:color w:val="auto"/>
          <w:sz w:val="28"/>
          <w:szCs w:val="28"/>
        </w:rPr>
        <w:t>» продолжает строительство маслоэкстракционного завода по глубокой переработке семян масличных культур. Сметная стоимость проекта – 38,6 млрд. рублей.</w:t>
      </w:r>
    </w:p>
    <w:p w:rsidR="00610FBD" w:rsidRPr="00333354" w:rsidRDefault="00610FBD" w:rsidP="00CE0C39">
      <w:pPr>
        <w:ind w:firstLine="709"/>
        <w:jc w:val="both"/>
        <w:rPr>
          <w:rFonts w:ascii="Times New Roman" w:hAnsi="Times New Roman" w:cs="Times New Roman"/>
          <w:color w:val="auto"/>
          <w:sz w:val="28"/>
          <w:szCs w:val="28"/>
        </w:rPr>
      </w:pPr>
      <w:r w:rsidRPr="00333354">
        <w:rPr>
          <w:rFonts w:ascii="Times New Roman" w:hAnsi="Times New Roman" w:cs="Times New Roman"/>
          <w:color w:val="auto"/>
          <w:sz w:val="28"/>
          <w:szCs w:val="28"/>
        </w:rPr>
        <w:t>ООО «КУРСКАГРОПРОДУКТ»</w:t>
      </w:r>
      <w:r w:rsidR="00762020" w:rsidRPr="00333354">
        <w:rPr>
          <w:rFonts w:ascii="Times New Roman" w:hAnsi="Times New Roman" w:cs="Times New Roman"/>
          <w:color w:val="auto"/>
          <w:sz w:val="28"/>
          <w:szCs w:val="28"/>
        </w:rPr>
        <w:t xml:space="preserve"> осуществляет реконструкцию и модернизацию мясохладобойни в </w:t>
      </w:r>
      <w:proofErr w:type="spellStart"/>
      <w:r w:rsidR="00762020" w:rsidRPr="00333354">
        <w:rPr>
          <w:rFonts w:ascii="Times New Roman" w:hAnsi="Times New Roman" w:cs="Times New Roman"/>
          <w:color w:val="auto"/>
          <w:sz w:val="28"/>
          <w:szCs w:val="28"/>
        </w:rPr>
        <w:t>Конышевском</w:t>
      </w:r>
      <w:proofErr w:type="spellEnd"/>
      <w:r w:rsidR="00762020" w:rsidRPr="00333354">
        <w:rPr>
          <w:rFonts w:ascii="Times New Roman" w:hAnsi="Times New Roman" w:cs="Times New Roman"/>
          <w:color w:val="auto"/>
          <w:sz w:val="28"/>
          <w:szCs w:val="28"/>
        </w:rPr>
        <w:t xml:space="preserve"> районе стоимостью 4,3 млрд. рублей. </w:t>
      </w:r>
    </w:p>
    <w:p w:rsidR="00762020" w:rsidRPr="00936040" w:rsidRDefault="00762020" w:rsidP="00CE0C39">
      <w:pPr>
        <w:ind w:firstLine="709"/>
        <w:jc w:val="both"/>
        <w:rPr>
          <w:rFonts w:ascii="Times New Roman" w:hAnsi="Times New Roman" w:cs="Times New Roman"/>
          <w:color w:val="auto"/>
          <w:sz w:val="28"/>
          <w:szCs w:val="28"/>
        </w:rPr>
      </w:pPr>
      <w:r w:rsidRPr="00333354">
        <w:rPr>
          <w:rFonts w:ascii="Times New Roman" w:hAnsi="Times New Roman" w:cs="Times New Roman"/>
          <w:color w:val="auto"/>
          <w:sz w:val="28"/>
          <w:szCs w:val="28"/>
        </w:rPr>
        <w:t>ООО «</w:t>
      </w:r>
      <w:proofErr w:type="spellStart"/>
      <w:r w:rsidRPr="00333354">
        <w:rPr>
          <w:rFonts w:ascii="Times New Roman" w:hAnsi="Times New Roman" w:cs="Times New Roman"/>
          <w:color w:val="auto"/>
          <w:sz w:val="28"/>
          <w:szCs w:val="28"/>
        </w:rPr>
        <w:t>КурскАгроАктив</w:t>
      </w:r>
      <w:proofErr w:type="spellEnd"/>
      <w:r w:rsidRPr="00333354">
        <w:rPr>
          <w:rFonts w:ascii="Times New Roman" w:hAnsi="Times New Roman" w:cs="Times New Roman"/>
          <w:color w:val="auto"/>
          <w:sz w:val="28"/>
          <w:szCs w:val="28"/>
        </w:rPr>
        <w:t xml:space="preserve">» </w:t>
      </w:r>
      <w:r w:rsidR="00D94EBE" w:rsidRPr="00333354">
        <w:rPr>
          <w:rFonts w:ascii="Times New Roman" w:hAnsi="Times New Roman" w:cs="Times New Roman"/>
          <w:color w:val="auto"/>
          <w:sz w:val="28"/>
          <w:szCs w:val="28"/>
        </w:rPr>
        <w:t xml:space="preserve">приступило к </w:t>
      </w:r>
      <w:r w:rsidRPr="00333354">
        <w:rPr>
          <w:rFonts w:ascii="Times New Roman" w:hAnsi="Times New Roman" w:cs="Times New Roman"/>
          <w:color w:val="auto"/>
          <w:sz w:val="28"/>
          <w:szCs w:val="28"/>
        </w:rPr>
        <w:t>ре</w:t>
      </w:r>
      <w:r w:rsidR="00D94EBE" w:rsidRPr="00333354">
        <w:rPr>
          <w:rFonts w:ascii="Times New Roman" w:hAnsi="Times New Roman" w:cs="Times New Roman"/>
          <w:color w:val="auto"/>
          <w:sz w:val="28"/>
          <w:szCs w:val="28"/>
        </w:rPr>
        <w:t>ализации</w:t>
      </w:r>
      <w:r w:rsidRPr="00333354">
        <w:rPr>
          <w:rFonts w:ascii="Times New Roman" w:hAnsi="Times New Roman" w:cs="Times New Roman"/>
          <w:color w:val="auto"/>
          <w:sz w:val="28"/>
          <w:szCs w:val="28"/>
        </w:rPr>
        <w:t xml:space="preserve"> </w:t>
      </w:r>
      <w:r w:rsidR="008D2F19">
        <w:rPr>
          <w:rFonts w:ascii="Times New Roman" w:hAnsi="Times New Roman" w:cs="Times New Roman"/>
          <w:color w:val="auto"/>
          <w:sz w:val="28"/>
          <w:szCs w:val="28"/>
        </w:rPr>
        <w:t xml:space="preserve">   </w:t>
      </w:r>
      <w:r w:rsidR="00C22A3F">
        <w:rPr>
          <w:rFonts w:ascii="Times New Roman" w:hAnsi="Times New Roman" w:cs="Times New Roman"/>
          <w:color w:val="auto"/>
          <w:sz w:val="28"/>
          <w:szCs w:val="28"/>
        </w:rPr>
        <w:t>инве</w:t>
      </w:r>
      <w:r w:rsidRPr="00333354">
        <w:rPr>
          <w:rFonts w:ascii="Times New Roman" w:hAnsi="Times New Roman" w:cs="Times New Roman"/>
          <w:color w:val="auto"/>
          <w:sz w:val="28"/>
          <w:szCs w:val="28"/>
        </w:rPr>
        <w:t>стиционн</w:t>
      </w:r>
      <w:r w:rsidR="00D94EBE" w:rsidRPr="00333354">
        <w:rPr>
          <w:rFonts w:ascii="Times New Roman" w:hAnsi="Times New Roman" w:cs="Times New Roman"/>
          <w:color w:val="auto"/>
          <w:sz w:val="28"/>
          <w:szCs w:val="28"/>
        </w:rPr>
        <w:t>ого</w:t>
      </w:r>
      <w:r w:rsidRPr="00333354">
        <w:rPr>
          <w:rFonts w:ascii="Times New Roman" w:hAnsi="Times New Roman" w:cs="Times New Roman"/>
          <w:color w:val="auto"/>
          <w:sz w:val="28"/>
          <w:szCs w:val="28"/>
        </w:rPr>
        <w:t xml:space="preserve"> проект</w:t>
      </w:r>
      <w:r w:rsidR="00D94EBE" w:rsidRPr="00333354">
        <w:rPr>
          <w:rFonts w:ascii="Times New Roman" w:hAnsi="Times New Roman" w:cs="Times New Roman"/>
          <w:color w:val="auto"/>
          <w:sz w:val="28"/>
          <w:szCs w:val="28"/>
        </w:rPr>
        <w:t>а</w:t>
      </w:r>
      <w:r w:rsidRPr="00333354">
        <w:rPr>
          <w:rFonts w:ascii="Times New Roman" w:hAnsi="Times New Roman" w:cs="Times New Roman"/>
          <w:color w:val="auto"/>
          <w:sz w:val="28"/>
          <w:szCs w:val="28"/>
        </w:rPr>
        <w:t xml:space="preserve"> по строительству селекционно-семеноводческого центра в Курском районе стоимостью 2,79 </w:t>
      </w:r>
      <w:r w:rsidR="00A258DE" w:rsidRPr="00333354">
        <w:rPr>
          <w:rFonts w:ascii="Times New Roman" w:hAnsi="Times New Roman" w:cs="Times New Roman"/>
          <w:color w:val="auto"/>
          <w:sz w:val="28"/>
          <w:szCs w:val="28"/>
        </w:rPr>
        <w:t>млрд. рублей.</w:t>
      </w:r>
    </w:p>
    <w:p w:rsidR="00BA2B79" w:rsidRPr="00936040" w:rsidRDefault="00CE0C39" w:rsidP="00CE0C39">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Благодаря реализации крупных инвестиционных проектов промышленных предприятий региона, а также инвестиционных проектов в агропромышленном комплексе области по строительству животноводческих комплексов и перерабатывающих предприятий в прогнозном периоде в базовом варианте в среднесрочной перспективе сохранится положительная динамика привлечения инвестиций в основной капитал</w:t>
      </w:r>
      <w:r w:rsidR="00DB2D96">
        <w:rPr>
          <w:rFonts w:ascii="Times New Roman" w:hAnsi="Times New Roman" w:cs="Times New Roman"/>
          <w:color w:val="auto"/>
          <w:sz w:val="28"/>
          <w:szCs w:val="28"/>
        </w:rPr>
        <w:t>.</w:t>
      </w:r>
    </w:p>
    <w:p w:rsidR="001A56A0" w:rsidRPr="00936040" w:rsidRDefault="001A56A0" w:rsidP="001A56A0">
      <w:pPr>
        <w:ind w:firstLine="709"/>
        <w:jc w:val="both"/>
        <w:rPr>
          <w:rFonts w:ascii="Times New Roman" w:eastAsia="Calibri" w:hAnsi="Times New Roman" w:cs="Times New Roman"/>
          <w:color w:val="auto"/>
          <w:sz w:val="28"/>
          <w:szCs w:val="28"/>
          <w:lang w:eastAsia="en-US"/>
        </w:rPr>
      </w:pPr>
      <w:r w:rsidRPr="00936040">
        <w:rPr>
          <w:rFonts w:ascii="Times New Roman" w:eastAsia="Calibri" w:hAnsi="Times New Roman" w:cs="Times New Roman"/>
          <w:color w:val="auto"/>
          <w:sz w:val="28"/>
          <w:szCs w:val="28"/>
          <w:lang w:eastAsia="en-US"/>
        </w:rPr>
        <w:t>На развитие экономики Курской области за счет всех источников финансирования в целом на 2024-2026 годы по базовому варианту прогнозируется направить более 750 млрд. рублей инвестиций в основной капитал, по консервативному варианту – около 693 млрд. рублей.</w:t>
      </w:r>
    </w:p>
    <w:p w:rsidR="001A56A0" w:rsidRPr="00936040" w:rsidRDefault="001A56A0" w:rsidP="001A56A0">
      <w:pPr>
        <w:ind w:firstLine="709"/>
        <w:jc w:val="both"/>
        <w:rPr>
          <w:rFonts w:ascii="Times New Roman" w:eastAsia="Calibri" w:hAnsi="Times New Roman" w:cs="Times New Roman"/>
          <w:color w:val="auto"/>
          <w:sz w:val="28"/>
          <w:szCs w:val="28"/>
          <w:lang w:eastAsia="en-US"/>
        </w:rPr>
      </w:pPr>
      <w:r w:rsidRPr="00936040">
        <w:rPr>
          <w:rFonts w:ascii="Times New Roman" w:eastAsia="Calibri" w:hAnsi="Times New Roman" w:cs="Times New Roman"/>
          <w:color w:val="auto"/>
          <w:sz w:val="28"/>
          <w:szCs w:val="28"/>
          <w:lang w:eastAsia="en-US"/>
        </w:rPr>
        <w:t>В среднесрочной перспективе наибольший объем инвестиций прогнозируется в таких секторах экономики как обеспечение электрической энергией, газом и паром; кондиционирование воздуха, обрабатывающие производства, сельское хозяйство.</w:t>
      </w:r>
    </w:p>
    <w:p w:rsidR="001A56A0" w:rsidRPr="00936040" w:rsidRDefault="001A56A0" w:rsidP="001A56A0">
      <w:pPr>
        <w:ind w:firstLine="709"/>
        <w:jc w:val="both"/>
        <w:rPr>
          <w:rFonts w:ascii="Times New Roman" w:eastAsia="Calibri" w:hAnsi="Times New Roman" w:cs="Times New Roman"/>
          <w:color w:val="auto"/>
          <w:sz w:val="28"/>
          <w:szCs w:val="28"/>
          <w:lang w:eastAsia="en-US"/>
        </w:rPr>
      </w:pPr>
      <w:r w:rsidRPr="00936040">
        <w:rPr>
          <w:rFonts w:ascii="Times New Roman" w:eastAsia="Calibri" w:hAnsi="Times New Roman" w:cs="Times New Roman"/>
          <w:color w:val="auto"/>
          <w:sz w:val="28"/>
          <w:szCs w:val="28"/>
          <w:lang w:eastAsia="en-US"/>
        </w:rPr>
        <w:t>Вложение инвестиций в основной капитал в прогнозируемом периоде будет осуществляться за счет собственных средств и привлеченных источников. В 202</w:t>
      </w:r>
      <w:r w:rsidR="00472DEF" w:rsidRPr="00936040">
        <w:rPr>
          <w:rFonts w:ascii="Times New Roman" w:eastAsia="Calibri" w:hAnsi="Times New Roman" w:cs="Times New Roman"/>
          <w:color w:val="auto"/>
          <w:sz w:val="28"/>
          <w:szCs w:val="28"/>
          <w:lang w:eastAsia="en-US"/>
        </w:rPr>
        <w:t>4-2026</w:t>
      </w:r>
      <w:r w:rsidRPr="00936040">
        <w:rPr>
          <w:rFonts w:ascii="Times New Roman" w:eastAsia="Calibri" w:hAnsi="Times New Roman" w:cs="Times New Roman"/>
          <w:color w:val="auto"/>
          <w:sz w:val="28"/>
          <w:szCs w:val="28"/>
          <w:lang w:eastAsia="en-US"/>
        </w:rPr>
        <w:t xml:space="preserve"> год</w:t>
      </w:r>
      <w:r w:rsidR="00472DEF" w:rsidRPr="00936040">
        <w:rPr>
          <w:rFonts w:ascii="Times New Roman" w:eastAsia="Calibri" w:hAnsi="Times New Roman" w:cs="Times New Roman"/>
          <w:color w:val="auto"/>
          <w:sz w:val="28"/>
          <w:szCs w:val="28"/>
          <w:lang w:eastAsia="en-US"/>
        </w:rPr>
        <w:t>ах</w:t>
      </w:r>
      <w:r w:rsidRPr="00936040">
        <w:rPr>
          <w:rFonts w:ascii="Times New Roman" w:eastAsia="Calibri" w:hAnsi="Times New Roman" w:cs="Times New Roman"/>
          <w:color w:val="auto"/>
          <w:sz w:val="28"/>
          <w:szCs w:val="28"/>
          <w:lang w:eastAsia="en-US"/>
        </w:rPr>
        <w:t xml:space="preserve"> доля собственных средств в объеме инвестиций (без субъектов малого предпринимательства и объема инвестиций, не наблюдаемых прямыми статистическими методами) составит </w:t>
      </w:r>
      <w:r w:rsidR="00472DEF" w:rsidRPr="00936040">
        <w:rPr>
          <w:rFonts w:ascii="Times New Roman" w:eastAsia="Calibri" w:hAnsi="Times New Roman" w:cs="Times New Roman"/>
          <w:color w:val="auto"/>
          <w:sz w:val="28"/>
          <w:szCs w:val="28"/>
          <w:lang w:eastAsia="en-US"/>
        </w:rPr>
        <w:t>более</w:t>
      </w:r>
      <w:r w:rsidRPr="00936040">
        <w:rPr>
          <w:rFonts w:ascii="Times New Roman" w:eastAsia="Calibri" w:hAnsi="Times New Roman" w:cs="Times New Roman"/>
          <w:color w:val="auto"/>
          <w:sz w:val="28"/>
          <w:szCs w:val="28"/>
          <w:lang w:eastAsia="en-US"/>
        </w:rPr>
        <w:t xml:space="preserve"> 70%. </w:t>
      </w:r>
    </w:p>
    <w:p w:rsidR="001A56A0" w:rsidRPr="00936040" w:rsidRDefault="001A56A0" w:rsidP="001A56A0">
      <w:pPr>
        <w:ind w:firstLine="709"/>
        <w:jc w:val="both"/>
        <w:rPr>
          <w:rFonts w:ascii="Times New Roman" w:eastAsia="Calibri" w:hAnsi="Times New Roman" w:cs="Times New Roman"/>
          <w:color w:val="auto"/>
          <w:sz w:val="28"/>
          <w:szCs w:val="28"/>
          <w:lang w:eastAsia="en-US"/>
        </w:rPr>
      </w:pPr>
      <w:r w:rsidRPr="00936040">
        <w:rPr>
          <w:rFonts w:ascii="Times New Roman" w:eastAsia="Calibri" w:hAnsi="Times New Roman" w:cs="Times New Roman"/>
          <w:color w:val="auto"/>
          <w:sz w:val="28"/>
          <w:szCs w:val="28"/>
          <w:lang w:eastAsia="en-US"/>
        </w:rPr>
        <w:t>В общем объеме инвестиций в основной капитал доля инвестиций из бюджетов всех уровней в 202</w:t>
      </w:r>
      <w:r w:rsidR="00472DEF" w:rsidRPr="00936040">
        <w:rPr>
          <w:rFonts w:ascii="Times New Roman" w:eastAsia="Calibri" w:hAnsi="Times New Roman" w:cs="Times New Roman"/>
          <w:color w:val="auto"/>
          <w:sz w:val="28"/>
          <w:szCs w:val="28"/>
          <w:lang w:eastAsia="en-US"/>
        </w:rPr>
        <w:t>4</w:t>
      </w:r>
      <w:r w:rsidR="009374DF">
        <w:rPr>
          <w:rFonts w:ascii="Times New Roman" w:eastAsia="Calibri" w:hAnsi="Times New Roman" w:cs="Times New Roman"/>
          <w:color w:val="auto"/>
          <w:sz w:val="28"/>
          <w:szCs w:val="28"/>
          <w:lang w:eastAsia="en-US"/>
        </w:rPr>
        <w:t>-</w:t>
      </w:r>
      <w:r w:rsidR="00472DEF" w:rsidRPr="00936040">
        <w:rPr>
          <w:rFonts w:ascii="Times New Roman" w:eastAsia="Calibri" w:hAnsi="Times New Roman" w:cs="Times New Roman"/>
          <w:color w:val="auto"/>
          <w:sz w:val="28"/>
          <w:szCs w:val="28"/>
          <w:lang w:eastAsia="en-US"/>
        </w:rPr>
        <w:t xml:space="preserve">2026 </w:t>
      </w:r>
      <w:r w:rsidRPr="00936040">
        <w:rPr>
          <w:rFonts w:ascii="Times New Roman" w:eastAsia="Calibri" w:hAnsi="Times New Roman" w:cs="Times New Roman"/>
          <w:color w:val="auto"/>
          <w:sz w:val="28"/>
          <w:szCs w:val="28"/>
          <w:lang w:eastAsia="en-US"/>
        </w:rPr>
        <w:t>год</w:t>
      </w:r>
      <w:r w:rsidR="00472DEF" w:rsidRPr="00936040">
        <w:rPr>
          <w:rFonts w:ascii="Times New Roman" w:eastAsia="Calibri" w:hAnsi="Times New Roman" w:cs="Times New Roman"/>
          <w:color w:val="auto"/>
          <w:sz w:val="28"/>
          <w:szCs w:val="28"/>
          <w:lang w:eastAsia="en-US"/>
        </w:rPr>
        <w:t>ах</w:t>
      </w:r>
      <w:r w:rsidRPr="00936040">
        <w:rPr>
          <w:rFonts w:ascii="Times New Roman" w:eastAsia="Calibri" w:hAnsi="Times New Roman" w:cs="Times New Roman"/>
          <w:color w:val="auto"/>
          <w:sz w:val="28"/>
          <w:szCs w:val="28"/>
          <w:lang w:eastAsia="en-US"/>
        </w:rPr>
        <w:t xml:space="preserve"> составит около 10% от общего объема инвестиций. Привлечение бюджетных средств направлено на реализацию мероприятий государственных программ Курской области по строительству, реконструкции объектов социальной и коммунальной </w:t>
      </w:r>
      <w:r w:rsidRPr="00936040">
        <w:rPr>
          <w:rFonts w:ascii="Times New Roman" w:eastAsia="Calibri" w:hAnsi="Times New Roman" w:cs="Times New Roman"/>
          <w:color w:val="auto"/>
          <w:sz w:val="28"/>
          <w:szCs w:val="28"/>
          <w:lang w:eastAsia="en-US"/>
        </w:rPr>
        <w:lastRenderedPageBreak/>
        <w:t>сферы, инженерной и транспортной инфраструктуры.</w:t>
      </w:r>
    </w:p>
    <w:p w:rsidR="00CE0C39" w:rsidRPr="00936040" w:rsidRDefault="00CE0C39" w:rsidP="00CE0C39">
      <w:pPr>
        <w:ind w:firstLine="709"/>
        <w:jc w:val="both"/>
        <w:rPr>
          <w:rFonts w:ascii="Times New Roman" w:eastAsia="Calibri" w:hAnsi="Times New Roman" w:cs="Times New Roman"/>
          <w:color w:val="auto"/>
          <w:sz w:val="28"/>
          <w:szCs w:val="28"/>
          <w:lang w:eastAsia="en-US"/>
        </w:rPr>
      </w:pPr>
      <w:r w:rsidRPr="00936040">
        <w:rPr>
          <w:rFonts w:ascii="Times New Roman" w:eastAsia="Calibri" w:hAnsi="Times New Roman" w:cs="Times New Roman"/>
          <w:color w:val="auto"/>
          <w:sz w:val="28"/>
          <w:szCs w:val="28"/>
          <w:lang w:eastAsia="en-US"/>
        </w:rPr>
        <w:t xml:space="preserve">В разрезе муниципальных образований наибольшие объемы инвестиций в основной капитал планируется привлечь на территорию городов Курска, Железногорска, Курчатова, </w:t>
      </w:r>
      <w:r w:rsidR="00C852C1">
        <w:rPr>
          <w:rFonts w:ascii="Times New Roman" w:eastAsia="Calibri" w:hAnsi="Times New Roman" w:cs="Times New Roman"/>
          <w:color w:val="auto"/>
          <w:sz w:val="28"/>
          <w:szCs w:val="28"/>
          <w:lang w:eastAsia="en-US"/>
        </w:rPr>
        <w:t xml:space="preserve">а также </w:t>
      </w:r>
      <w:r w:rsidRPr="00936040">
        <w:rPr>
          <w:rFonts w:ascii="Times New Roman" w:eastAsia="Calibri" w:hAnsi="Times New Roman" w:cs="Times New Roman"/>
          <w:color w:val="auto"/>
          <w:sz w:val="28"/>
          <w:szCs w:val="28"/>
          <w:lang w:eastAsia="en-US"/>
        </w:rPr>
        <w:t xml:space="preserve">Курского, </w:t>
      </w:r>
      <w:proofErr w:type="spellStart"/>
      <w:r w:rsidRPr="00936040">
        <w:rPr>
          <w:rFonts w:ascii="Times New Roman" w:eastAsia="Calibri" w:hAnsi="Times New Roman" w:cs="Times New Roman"/>
          <w:color w:val="auto"/>
          <w:sz w:val="28"/>
          <w:szCs w:val="28"/>
          <w:lang w:eastAsia="en-US"/>
        </w:rPr>
        <w:t>Фатежского</w:t>
      </w:r>
      <w:proofErr w:type="spellEnd"/>
      <w:r w:rsidRPr="00936040">
        <w:rPr>
          <w:rFonts w:ascii="Times New Roman" w:eastAsia="Calibri" w:hAnsi="Times New Roman" w:cs="Times New Roman"/>
          <w:color w:val="auto"/>
          <w:sz w:val="28"/>
          <w:szCs w:val="28"/>
          <w:lang w:eastAsia="en-US"/>
        </w:rPr>
        <w:t xml:space="preserve"> и ряда других районов области. </w:t>
      </w:r>
    </w:p>
    <w:p w:rsidR="00CE0C39" w:rsidRPr="00936040" w:rsidRDefault="00CE0C39" w:rsidP="00CE0C39">
      <w:pPr>
        <w:ind w:firstLine="709"/>
        <w:jc w:val="both"/>
        <w:rPr>
          <w:rFonts w:ascii="Times New Roman" w:eastAsia="Calibri" w:hAnsi="Times New Roman" w:cs="Times New Roman"/>
          <w:color w:val="auto"/>
          <w:sz w:val="28"/>
          <w:szCs w:val="28"/>
          <w:lang w:eastAsia="en-US"/>
        </w:rPr>
      </w:pPr>
      <w:r w:rsidRPr="00936040">
        <w:rPr>
          <w:rFonts w:ascii="Times New Roman" w:eastAsia="Calibri" w:hAnsi="Times New Roman" w:cs="Times New Roman"/>
          <w:color w:val="auto"/>
          <w:sz w:val="28"/>
          <w:szCs w:val="28"/>
          <w:lang w:eastAsia="en-US"/>
        </w:rPr>
        <w:t>В прогнозируемом периоде могут наблюдаться существенные колебания объемов инвестиций по сравнению с предшествующими периодами по отдельным территориям за счет окончания или начала реализации отдельных крупных инвестиционных проектов</w:t>
      </w:r>
      <w:r w:rsidR="00AF170F">
        <w:rPr>
          <w:rFonts w:ascii="Times New Roman" w:eastAsia="Calibri" w:hAnsi="Times New Roman" w:cs="Times New Roman"/>
          <w:color w:val="auto"/>
          <w:sz w:val="28"/>
          <w:szCs w:val="28"/>
          <w:lang w:eastAsia="en-US"/>
        </w:rPr>
        <w:t>.</w:t>
      </w:r>
    </w:p>
    <w:p w:rsidR="00A143B9" w:rsidRDefault="00A143B9" w:rsidP="002C7FE1">
      <w:pPr>
        <w:ind w:firstLine="709"/>
        <w:jc w:val="both"/>
        <w:rPr>
          <w:rFonts w:ascii="Times New Roman" w:hAnsi="Times New Roman" w:cs="Times New Roman"/>
          <w:b/>
          <w:color w:val="auto"/>
          <w:sz w:val="28"/>
          <w:szCs w:val="28"/>
        </w:rPr>
      </w:pPr>
    </w:p>
    <w:p w:rsidR="000E7EB0" w:rsidRPr="00936040" w:rsidRDefault="000E7EB0" w:rsidP="002C7FE1">
      <w:pPr>
        <w:ind w:firstLine="709"/>
        <w:jc w:val="both"/>
        <w:rPr>
          <w:rFonts w:ascii="Times New Roman" w:hAnsi="Times New Roman" w:cs="Times New Roman"/>
          <w:b/>
          <w:color w:val="auto"/>
          <w:sz w:val="28"/>
          <w:szCs w:val="28"/>
        </w:rPr>
      </w:pPr>
      <w:r w:rsidRPr="00936040">
        <w:rPr>
          <w:rFonts w:ascii="Times New Roman" w:hAnsi="Times New Roman" w:cs="Times New Roman"/>
          <w:b/>
          <w:color w:val="auto"/>
          <w:sz w:val="28"/>
          <w:szCs w:val="28"/>
        </w:rPr>
        <w:t>Строительство</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В 2024-2026 годах выполнение объемов работ по виду деятельности «Строительство» планируется за счет возведения объектов Курской АЭС-2, реализации крупных инвестиционных проектов в промышленности, в сфере агропромышленного комплекса, а также строительства объектов социальной сферы.</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По базовому варианту ежегодно прогнозируется индекс физического объема    строительных   работ   на   уровне 100,0%. Всего за период 2024-2026 годов по базовому варианту прогнозируется выполнить строительные работы в объеме 483,0 млрд. рублей.</w:t>
      </w:r>
    </w:p>
    <w:p w:rsidR="00FA6783" w:rsidRPr="00936040" w:rsidRDefault="00FA6783" w:rsidP="00FA6783">
      <w:pPr>
        <w:ind w:firstLine="709"/>
        <w:jc w:val="both"/>
        <w:rPr>
          <w:rFonts w:ascii="Times New Roman" w:hAnsi="Times New Roman" w:cs="Times New Roman"/>
          <w:bCs/>
          <w:color w:val="auto"/>
          <w:sz w:val="28"/>
          <w:szCs w:val="28"/>
        </w:rPr>
      </w:pPr>
      <w:proofErr w:type="gramStart"/>
      <w:r w:rsidRPr="00936040">
        <w:rPr>
          <w:rFonts w:ascii="Times New Roman" w:hAnsi="Times New Roman" w:cs="Times New Roman"/>
          <w:bCs/>
          <w:color w:val="auto"/>
          <w:sz w:val="28"/>
          <w:szCs w:val="28"/>
        </w:rPr>
        <w:t>Консервативный вариант прогноза характеризуется менее благоприятным развитием и структурным замедлением темпов роста экономики в среднесрочной перспективе и, соответственно, снижением объемов строительных работ: в 2024-2026 годах ежегодный индекс физического объема работ по виду деятельности «Строительство» прогнозируется на уровне 98,0%. Всего за период 2024-2026 годов по консервативному варианту прогнозируется выполнить строительные работы в объеме 467,2 млрд. рублей.</w:t>
      </w:r>
      <w:proofErr w:type="gramEnd"/>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 xml:space="preserve">На прогнозируемые объемы строительных работ влияние будет оказывать формирование рынка доступного жилья - одного из основных направлений социально-экономического развития области. </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 xml:space="preserve">При консервативном варианте, предусматривающем некоторый спад в сфере жилищного строительства, в 2024-2026 годах ввод жилья предполагается осуществить в объеме 1,3 млн. кв. метров. </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 xml:space="preserve">В базовом варианте в периоде 2024-2026 годов предполагается осуществить ввод жилья в объеме </w:t>
      </w:r>
      <w:r w:rsidR="00144AE8" w:rsidRPr="00936040">
        <w:rPr>
          <w:rFonts w:ascii="Times New Roman" w:hAnsi="Times New Roman" w:cs="Times New Roman"/>
          <w:bCs/>
          <w:color w:val="auto"/>
          <w:sz w:val="28"/>
          <w:szCs w:val="28"/>
        </w:rPr>
        <w:t xml:space="preserve">около </w:t>
      </w:r>
      <w:r w:rsidRPr="00936040">
        <w:rPr>
          <w:rFonts w:ascii="Times New Roman" w:hAnsi="Times New Roman" w:cs="Times New Roman"/>
          <w:bCs/>
          <w:color w:val="auto"/>
          <w:sz w:val="28"/>
          <w:szCs w:val="28"/>
        </w:rPr>
        <w:t>2 млн. кв. метров. Достижение данных показателей возможно при условии улучшения ситуации в жилищной сфере, а именно, при сохранении спроса населения на жилье, в том числе за счет снижения процентной ставки по ипотечным (жилищным) кредитам, роста среднедушевых доходов граждан и увеличения финансирования государственных жилищных программ.</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В прогнозируемом периоде продолжится строительство социально значимых объектов: общеобразовательных школ, детских дошкольных учреждений, поликлинических учреждений и фельдшерско-акушерских пунктов.</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lastRenderedPageBreak/>
        <w:t>Строительство (реконструкция) общеобразовательных школ на территории Курской области предусматривается в рамках государственной программы Курской области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В 2024-2026 год</w:t>
      </w:r>
      <w:r w:rsidR="00897363">
        <w:rPr>
          <w:rFonts w:ascii="Times New Roman" w:hAnsi="Times New Roman" w:cs="Times New Roman"/>
          <w:bCs/>
          <w:color w:val="auto"/>
          <w:sz w:val="28"/>
          <w:szCs w:val="28"/>
        </w:rPr>
        <w:t>ах</w:t>
      </w:r>
      <w:r w:rsidRPr="00936040">
        <w:rPr>
          <w:rFonts w:ascii="Times New Roman" w:hAnsi="Times New Roman" w:cs="Times New Roman"/>
          <w:bCs/>
          <w:color w:val="auto"/>
          <w:sz w:val="28"/>
          <w:szCs w:val="28"/>
        </w:rPr>
        <w:t xml:space="preserve"> в базовом и консервативном вариантах предусмотрен ввод в эксплуатацию 6 школ на 3950 ученических мест.</w:t>
      </w:r>
    </w:p>
    <w:p w:rsidR="00FA6783" w:rsidRPr="00936040" w:rsidRDefault="00FA6783" w:rsidP="00FA6783">
      <w:pPr>
        <w:ind w:firstLine="709"/>
        <w:jc w:val="both"/>
        <w:rPr>
          <w:rFonts w:ascii="Times New Roman" w:hAnsi="Times New Roman" w:cs="Times New Roman"/>
          <w:bCs/>
          <w:color w:val="auto"/>
          <w:sz w:val="28"/>
          <w:szCs w:val="28"/>
        </w:rPr>
      </w:pPr>
      <w:proofErr w:type="gramStart"/>
      <w:r w:rsidRPr="00936040">
        <w:rPr>
          <w:rFonts w:ascii="Times New Roman" w:hAnsi="Times New Roman" w:cs="Times New Roman"/>
          <w:bCs/>
          <w:color w:val="auto"/>
          <w:sz w:val="28"/>
          <w:szCs w:val="28"/>
        </w:rPr>
        <w:t xml:space="preserve">В 2024 году в базовом и консервативном вариантах предусмотрен ввод в эксплуатацию средних общеобразовательных школ в г. Курске на  проспекте Анатолия </w:t>
      </w:r>
      <w:proofErr w:type="spellStart"/>
      <w:r w:rsidRPr="00936040">
        <w:rPr>
          <w:rFonts w:ascii="Times New Roman" w:hAnsi="Times New Roman" w:cs="Times New Roman"/>
          <w:bCs/>
          <w:color w:val="auto"/>
          <w:sz w:val="28"/>
          <w:szCs w:val="28"/>
        </w:rPr>
        <w:t>Дериглазова</w:t>
      </w:r>
      <w:proofErr w:type="spellEnd"/>
      <w:r w:rsidRPr="00936040">
        <w:rPr>
          <w:rFonts w:ascii="Times New Roman" w:hAnsi="Times New Roman" w:cs="Times New Roman"/>
          <w:bCs/>
          <w:color w:val="auto"/>
          <w:sz w:val="28"/>
          <w:szCs w:val="28"/>
        </w:rPr>
        <w:t xml:space="preserve"> на 1000 ученических мест, на проспекте Надежды </w:t>
      </w:r>
      <w:proofErr w:type="spellStart"/>
      <w:r w:rsidRPr="00936040">
        <w:rPr>
          <w:rFonts w:ascii="Times New Roman" w:hAnsi="Times New Roman" w:cs="Times New Roman"/>
          <w:bCs/>
          <w:color w:val="auto"/>
          <w:sz w:val="28"/>
          <w:szCs w:val="28"/>
        </w:rPr>
        <w:t>Плевицкой</w:t>
      </w:r>
      <w:proofErr w:type="spellEnd"/>
      <w:r w:rsidRPr="00936040">
        <w:rPr>
          <w:rFonts w:ascii="Times New Roman" w:hAnsi="Times New Roman" w:cs="Times New Roman"/>
          <w:bCs/>
          <w:color w:val="auto"/>
          <w:sz w:val="28"/>
          <w:szCs w:val="28"/>
        </w:rPr>
        <w:t xml:space="preserve"> на 1600 ученических мест, по ул. Полевая на 550 ученических мест</w:t>
      </w:r>
      <w:r w:rsidR="00A90BEB" w:rsidRPr="00936040">
        <w:rPr>
          <w:rFonts w:ascii="Times New Roman" w:hAnsi="Times New Roman" w:cs="Times New Roman"/>
          <w:bCs/>
          <w:color w:val="auto"/>
          <w:sz w:val="28"/>
          <w:szCs w:val="28"/>
        </w:rPr>
        <w:t>;</w:t>
      </w:r>
      <w:r w:rsidRPr="00936040">
        <w:rPr>
          <w:rFonts w:ascii="Times New Roman" w:hAnsi="Times New Roman" w:cs="Times New Roman"/>
          <w:bCs/>
          <w:color w:val="auto"/>
          <w:sz w:val="28"/>
          <w:szCs w:val="28"/>
        </w:rPr>
        <w:t xml:space="preserve"> </w:t>
      </w:r>
      <w:proofErr w:type="spellStart"/>
      <w:r w:rsidRPr="00936040">
        <w:rPr>
          <w:rFonts w:ascii="Times New Roman" w:hAnsi="Times New Roman" w:cs="Times New Roman"/>
          <w:bCs/>
          <w:color w:val="auto"/>
          <w:sz w:val="28"/>
          <w:szCs w:val="28"/>
        </w:rPr>
        <w:t>Саморядовской</w:t>
      </w:r>
      <w:proofErr w:type="spellEnd"/>
      <w:r w:rsidRPr="00936040">
        <w:rPr>
          <w:rFonts w:ascii="Times New Roman" w:hAnsi="Times New Roman" w:cs="Times New Roman"/>
          <w:bCs/>
          <w:color w:val="auto"/>
          <w:sz w:val="28"/>
          <w:szCs w:val="28"/>
        </w:rPr>
        <w:t xml:space="preserve"> средней общеобразовательной школы в </w:t>
      </w:r>
      <w:proofErr w:type="spellStart"/>
      <w:r w:rsidRPr="00936040">
        <w:rPr>
          <w:rFonts w:ascii="Times New Roman" w:hAnsi="Times New Roman" w:cs="Times New Roman"/>
          <w:bCs/>
          <w:color w:val="auto"/>
          <w:sz w:val="28"/>
          <w:szCs w:val="28"/>
        </w:rPr>
        <w:t>Большесолдатском</w:t>
      </w:r>
      <w:proofErr w:type="spellEnd"/>
      <w:r w:rsidRPr="00936040">
        <w:rPr>
          <w:rFonts w:ascii="Times New Roman" w:hAnsi="Times New Roman" w:cs="Times New Roman"/>
          <w:bCs/>
          <w:color w:val="auto"/>
          <w:sz w:val="28"/>
          <w:szCs w:val="28"/>
        </w:rPr>
        <w:t xml:space="preserve"> районе</w:t>
      </w:r>
      <w:r w:rsidRPr="00936040">
        <w:rPr>
          <w:color w:val="auto"/>
        </w:rPr>
        <w:t xml:space="preserve"> </w:t>
      </w:r>
      <w:r w:rsidRPr="00936040">
        <w:rPr>
          <w:rFonts w:ascii="Times New Roman" w:hAnsi="Times New Roman" w:cs="Times New Roman"/>
          <w:bCs/>
          <w:color w:val="auto"/>
          <w:sz w:val="28"/>
          <w:szCs w:val="28"/>
        </w:rPr>
        <w:t>на 150 ученических мест.</w:t>
      </w:r>
      <w:proofErr w:type="gramEnd"/>
      <w:r w:rsidRPr="00936040">
        <w:rPr>
          <w:rFonts w:ascii="Times New Roman" w:hAnsi="Times New Roman" w:cs="Times New Roman"/>
          <w:bCs/>
          <w:color w:val="auto"/>
          <w:sz w:val="28"/>
          <w:szCs w:val="28"/>
        </w:rPr>
        <w:t xml:space="preserve"> Кроме того, в базовом варианте предусмотрен ввод в эксплуатацию </w:t>
      </w:r>
      <w:proofErr w:type="spellStart"/>
      <w:r w:rsidRPr="00936040">
        <w:rPr>
          <w:rFonts w:ascii="Times New Roman" w:hAnsi="Times New Roman" w:cs="Times New Roman"/>
          <w:bCs/>
          <w:color w:val="auto"/>
          <w:sz w:val="28"/>
          <w:szCs w:val="28"/>
        </w:rPr>
        <w:t>Залининской</w:t>
      </w:r>
      <w:proofErr w:type="spellEnd"/>
      <w:r w:rsidRPr="00936040">
        <w:rPr>
          <w:rFonts w:ascii="Times New Roman" w:hAnsi="Times New Roman" w:cs="Times New Roman"/>
          <w:bCs/>
          <w:color w:val="auto"/>
          <w:sz w:val="28"/>
          <w:szCs w:val="28"/>
        </w:rPr>
        <w:t xml:space="preserve"> средней общеобразовательной школы в Октябрьском районе на 250 ученических мест.</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 xml:space="preserve">В 2025 году в консервативном варианте предусмотрен ввод в эксплуатацию </w:t>
      </w:r>
      <w:proofErr w:type="spellStart"/>
      <w:r w:rsidRPr="00936040">
        <w:rPr>
          <w:rFonts w:ascii="Times New Roman" w:hAnsi="Times New Roman" w:cs="Times New Roman"/>
          <w:bCs/>
          <w:color w:val="auto"/>
          <w:sz w:val="28"/>
          <w:szCs w:val="28"/>
        </w:rPr>
        <w:t>Залининской</w:t>
      </w:r>
      <w:proofErr w:type="spellEnd"/>
      <w:r w:rsidRPr="00936040">
        <w:rPr>
          <w:rFonts w:ascii="Times New Roman" w:hAnsi="Times New Roman" w:cs="Times New Roman"/>
          <w:bCs/>
          <w:color w:val="auto"/>
          <w:sz w:val="28"/>
          <w:szCs w:val="28"/>
        </w:rPr>
        <w:t xml:space="preserve"> средней общеобразовательной школы в Октябрьском районе на 250 ученических мест.</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 xml:space="preserve"> </w:t>
      </w:r>
      <w:proofErr w:type="gramStart"/>
      <w:r w:rsidRPr="00936040">
        <w:rPr>
          <w:rFonts w:ascii="Times New Roman" w:hAnsi="Times New Roman" w:cs="Times New Roman"/>
          <w:bCs/>
          <w:color w:val="auto"/>
          <w:sz w:val="28"/>
          <w:szCs w:val="28"/>
        </w:rPr>
        <w:t xml:space="preserve">В 2026 году в базовом и консервативном вариантах предусмотрен ввод в эксплуатацию средней общеобразовательной школы № 3 в г. </w:t>
      </w:r>
      <w:proofErr w:type="spellStart"/>
      <w:r w:rsidRPr="00936040">
        <w:rPr>
          <w:rFonts w:ascii="Times New Roman" w:hAnsi="Times New Roman" w:cs="Times New Roman"/>
          <w:bCs/>
          <w:color w:val="auto"/>
          <w:sz w:val="28"/>
          <w:szCs w:val="28"/>
        </w:rPr>
        <w:t>Обояни</w:t>
      </w:r>
      <w:proofErr w:type="spellEnd"/>
      <w:r w:rsidRPr="00936040">
        <w:rPr>
          <w:rFonts w:ascii="Times New Roman" w:hAnsi="Times New Roman" w:cs="Times New Roman"/>
          <w:bCs/>
          <w:color w:val="auto"/>
          <w:sz w:val="28"/>
          <w:szCs w:val="28"/>
        </w:rPr>
        <w:t xml:space="preserve"> на 400 ученических мест.</w:t>
      </w:r>
      <w:proofErr w:type="gramEnd"/>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 xml:space="preserve">В прогнозируемом периоде планируется строительство дошкольных образовательных организаций. </w:t>
      </w:r>
    </w:p>
    <w:p w:rsidR="00FA6783" w:rsidRPr="00936040" w:rsidRDefault="00FA6783" w:rsidP="00FA6783">
      <w:pPr>
        <w:ind w:firstLine="709"/>
        <w:jc w:val="both"/>
        <w:rPr>
          <w:rFonts w:ascii="Times New Roman" w:hAnsi="Times New Roman" w:cs="Times New Roman"/>
          <w:bCs/>
          <w:i/>
          <w:iCs/>
          <w:color w:val="auto"/>
          <w:sz w:val="28"/>
          <w:szCs w:val="28"/>
        </w:rPr>
      </w:pPr>
      <w:r w:rsidRPr="00936040">
        <w:rPr>
          <w:rFonts w:ascii="Times New Roman" w:hAnsi="Times New Roman" w:cs="Times New Roman"/>
          <w:bCs/>
          <w:color w:val="auto"/>
          <w:sz w:val="28"/>
          <w:szCs w:val="28"/>
        </w:rPr>
        <w:t xml:space="preserve">В 2024 году в базовом и консервативном вариантах запланирован ввод в эксплуатацию детского сада в </w:t>
      </w:r>
      <w:proofErr w:type="gramStart"/>
      <w:r w:rsidRPr="00936040">
        <w:rPr>
          <w:rFonts w:ascii="Times New Roman" w:hAnsi="Times New Roman" w:cs="Times New Roman"/>
          <w:bCs/>
          <w:color w:val="auto"/>
          <w:sz w:val="28"/>
          <w:szCs w:val="28"/>
        </w:rPr>
        <w:t>г</w:t>
      </w:r>
      <w:proofErr w:type="gramEnd"/>
      <w:r w:rsidRPr="00936040">
        <w:rPr>
          <w:rFonts w:ascii="Times New Roman" w:hAnsi="Times New Roman" w:cs="Times New Roman"/>
          <w:bCs/>
          <w:color w:val="auto"/>
          <w:sz w:val="28"/>
          <w:szCs w:val="28"/>
        </w:rPr>
        <w:t>. Курске на проспекте В</w:t>
      </w:r>
      <w:r w:rsidR="00A84ED9">
        <w:rPr>
          <w:rFonts w:ascii="Times New Roman" w:hAnsi="Times New Roman" w:cs="Times New Roman"/>
          <w:bCs/>
          <w:color w:val="auto"/>
          <w:sz w:val="28"/>
          <w:szCs w:val="28"/>
        </w:rPr>
        <w:t>ячеслава</w:t>
      </w:r>
      <w:r w:rsidRPr="00936040">
        <w:rPr>
          <w:rFonts w:ascii="Times New Roman" w:hAnsi="Times New Roman" w:cs="Times New Roman"/>
          <w:bCs/>
          <w:color w:val="auto"/>
          <w:sz w:val="28"/>
          <w:szCs w:val="28"/>
        </w:rPr>
        <w:t xml:space="preserve"> Клыкова на 140 мест.  </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В рамках государственной программы Курской области «Развитие здравоохранения в Курской области» запланированы вводы в эксплуатацию:</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в 2025 году - поликлиники областного клинического противотуберкулезного диспансера на 250 посещений в смену;</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 xml:space="preserve"> в 2026 году - многопрофильной областной детской клинической больницы 3 уровня в </w:t>
      </w:r>
      <w:proofErr w:type="gramStart"/>
      <w:r w:rsidRPr="00936040">
        <w:rPr>
          <w:rFonts w:ascii="Times New Roman" w:hAnsi="Times New Roman" w:cs="Times New Roman"/>
          <w:bCs/>
          <w:color w:val="auto"/>
          <w:sz w:val="28"/>
          <w:szCs w:val="28"/>
        </w:rPr>
        <w:t>г</w:t>
      </w:r>
      <w:proofErr w:type="gramEnd"/>
      <w:r w:rsidRPr="00936040">
        <w:rPr>
          <w:rFonts w:ascii="Times New Roman" w:hAnsi="Times New Roman" w:cs="Times New Roman"/>
          <w:bCs/>
          <w:color w:val="auto"/>
          <w:sz w:val="28"/>
          <w:szCs w:val="28"/>
        </w:rPr>
        <w:t xml:space="preserve">. Курске на 320 койко-мест. </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В соответствии с региональной программой «Модернизация первичного звена здравоохранения Курской области» планируется строительство:</w:t>
      </w:r>
    </w:p>
    <w:p w:rsidR="00FA6783" w:rsidRPr="00936040" w:rsidRDefault="00FA6783" w:rsidP="00FA6783">
      <w:pPr>
        <w:ind w:firstLine="709"/>
        <w:jc w:val="both"/>
        <w:rPr>
          <w:rFonts w:ascii="Times New Roman" w:hAnsi="Times New Roman" w:cs="Times New Roman"/>
          <w:bCs/>
          <w:color w:val="auto"/>
          <w:sz w:val="28"/>
          <w:szCs w:val="28"/>
        </w:rPr>
      </w:pPr>
      <w:r w:rsidRPr="00936040">
        <w:rPr>
          <w:rFonts w:ascii="Times New Roman" w:hAnsi="Times New Roman" w:cs="Times New Roman"/>
          <w:bCs/>
          <w:color w:val="auto"/>
          <w:sz w:val="28"/>
          <w:szCs w:val="28"/>
        </w:rPr>
        <w:t>в 2024 году - 42 фельдшерско-акушерских пункт</w:t>
      </w:r>
      <w:r w:rsidR="00557D77">
        <w:rPr>
          <w:rFonts w:ascii="Times New Roman" w:hAnsi="Times New Roman" w:cs="Times New Roman"/>
          <w:bCs/>
          <w:color w:val="auto"/>
          <w:sz w:val="28"/>
          <w:szCs w:val="28"/>
        </w:rPr>
        <w:t>ов</w:t>
      </w:r>
      <w:r w:rsidRPr="00936040">
        <w:rPr>
          <w:rFonts w:ascii="Times New Roman" w:hAnsi="Times New Roman" w:cs="Times New Roman"/>
          <w:bCs/>
          <w:color w:val="auto"/>
          <w:sz w:val="28"/>
          <w:szCs w:val="28"/>
        </w:rPr>
        <w:t xml:space="preserve"> по 20 посещений в смену каждый, 3 врачебных амбулаторий </w:t>
      </w:r>
      <w:r w:rsidR="0038141D" w:rsidRPr="00936040">
        <w:rPr>
          <w:rFonts w:ascii="Times New Roman" w:hAnsi="Times New Roman" w:cs="Times New Roman"/>
          <w:bCs/>
          <w:color w:val="auto"/>
          <w:sz w:val="28"/>
          <w:szCs w:val="28"/>
        </w:rPr>
        <w:t>по 40 посещений в смену кажд</w:t>
      </w:r>
      <w:r w:rsidR="0038141D">
        <w:rPr>
          <w:rFonts w:ascii="Times New Roman" w:hAnsi="Times New Roman" w:cs="Times New Roman"/>
          <w:bCs/>
          <w:color w:val="auto"/>
          <w:sz w:val="28"/>
          <w:szCs w:val="28"/>
        </w:rPr>
        <w:t>ая</w:t>
      </w:r>
      <w:r w:rsidR="0038141D" w:rsidRPr="00936040">
        <w:rPr>
          <w:rFonts w:ascii="Times New Roman" w:hAnsi="Times New Roman" w:cs="Times New Roman"/>
          <w:bCs/>
          <w:color w:val="auto"/>
          <w:sz w:val="28"/>
          <w:szCs w:val="28"/>
        </w:rPr>
        <w:t xml:space="preserve"> </w:t>
      </w:r>
      <w:r w:rsidRPr="00936040">
        <w:rPr>
          <w:rFonts w:ascii="Times New Roman" w:hAnsi="Times New Roman" w:cs="Times New Roman"/>
          <w:bCs/>
          <w:color w:val="auto"/>
          <w:sz w:val="28"/>
          <w:szCs w:val="28"/>
        </w:rPr>
        <w:t xml:space="preserve">и 1 отделения общей врачебной практики </w:t>
      </w:r>
      <w:bookmarkStart w:id="3" w:name="_Hlk149143692"/>
      <w:r w:rsidR="0038141D">
        <w:rPr>
          <w:rFonts w:ascii="Times New Roman" w:hAnsi="Times New Roman" w:cs="Times New Roman"/>
          <w:bCs/>
          <w:color w:val="auto"/>
          <w:sz w:val="28"/>
          <w:szCs w:val="28"/>
        </w:rPr>
        <w:t>на</w:t>
      </w:r>
      <w:r w:rsidRPr="00936040">
        <w:rPr>
          <w:rFonts w:ascii="Times New Roman" w:hAnsi="Times New Roman" w:cs="Times New Roman"/>
          <w:bCs/>
          <w:color w:val="auto"/>
          <w:sz w:val="28"/>
          <w:szCs w:val="28"/>
        </w:rPr>
        <w:t xml:space="preserve"> 40 посещений в смену </w:t>
      </w:r>
      <w:bookmarkEnd w:id="3"/>
      <w:r w:rsidRPr="00936040">
        <w:rPr>
          <w:rFonts w:ascii="Times New Roman" w:hAnsi="Times New Roman" w:cs="Times New Roman"/>
          <w:bCs/>
          <w:color w:val="auto"/>
          <w:sz w:val="28"/>
          <w:szCs w:val="28"/>
        </w:rPr>
        <w:t xml:space="preserve">в </w:t>
      </w:r>
      <w:proofErr w:type="spellStart"/>
      <w:r w:rsidRPr="00936040">
        <w:rPr>
          <w:rFonts w:ascii="Times New Roman" w:hAnsi="Times New Roman" w:cs="Times New Roman"/>
          <w:bCs/>
          <w:color w:val="auto"/>
          <w:sz w:val="28"/>
          <w:szCs w:val="28"/>
        </w:rPr>
        <w:t>Касторенском</w:t>
      </w:r>
      <w:proofErr w:type="spellEnd"/>
      <w:r w:rsidRPr="00936040">
        <w:rPr>
          <w:rFonts w:ascii="Times New Roman" w:hAnsi="Times New Roman" w:cs="Times New Roman"/>
          <w:bCs/>
          <w:color w:val="auto"/>
          <w:sz w:val="28"/>
          <w:szCs w:val="28"/>
        </w:rPr>
        <w:t xml:space="preserve">, Курчатовском, </w:t>
      </w:r>
      <w:proofErr w:type="spellStart"/>
      <w:r w:rsidRPr="00936040">
        <w:rPr>
          <w:rFonts w:ascii="Times New Roman" w:hAnsi="Times New Roman" w:cs="Times New Roman"/>
          <w:bCs/>
          <w:color w:val="auto"/>
          <w:sz w:val="28"/>
          <w:szCs w:val="28"/>
        </w:rPr>
        <w:t>Пристенском</w:t>
      </w:r>
      <w:proofErr w:type="spellEnd"/>
      <w:r w:rsidRPr="00936040">
        <w:rPr>
          <w:rFonts w:ascii="Times New Roman" w:hAnsi="Times New Roman" w:cs="Times New Roman"/>
          <w:bCs/>
          <w:color w:val="auto"/>
          <w:sz w:val="28"/>
          <w:szCs w:val="28"/>
        </w:rPr>
        <w:t xml:space="preserve">, Рыльском, </w:t>
      </w:r>
      <w:proofErr w:type="spellStart"/>
      <w:r w:rsidRPr="00936040">
        <w:rPr>
          <w:rFonts w:ascii="Times New Roman" w:hAnsi="Times New Roman" w:cs="Times New Roman"/>
          <w:bCs/>
          <w:color w:val="auto"/>
          <w:sz w:val="28"/>
          <w:szCs w:val="28"/>
        </w:rPr>
        <w:t>Солнцевском</w:t>
      </w:r>
      <w:proofErr w:type="spellEnd"/>
      <w:r w:rsidRPr="00936040">
        <w:rPr>
          <w:rFonts w:ascii="Times New Roman" w:hAnsi="Times New Roman" w:cs="Times New Roman"/>
          <w:bCs/>
          <w:color w:val="auto"/>
          <w:sz w:val="28"/>
          <w:szCs w:val="28"/>
        </w:rPr>
        <w:t xml:space="preserve"> и </w:t>
      </w:r>
      <w:proofErr w:type="spellStart"/>
      <w:r w:rsidRPr="00936040">
        <w:rPr>
          <w:rFonts w:ascii="Times New Roman" w:hAnsi="Times New Roman" w:cs="Times New Roman"/>
          <w:bCs/>
          <w:color w:val="auto"/>
          <w:sz w:val="28"/>
          <w:szCs w:val="28"/>
        </w:rPr>
        <w:t>Суджанском</w:t>
      </w:r>
      <w:proofErr w:type="spellEnd"/>
      <w:r w:rsidRPr="00936040">
        <w:rPr>
          <w:rFonts w:ascii="Times New Roman" w:hAnsi="Times New Roman" w:cs="Times New Roman"/>
          <w:bCs/>
          <w:color w:val="auto"/>
          <w:sz w:val="28"/>
          <w:szCs w:val="28"/>
        </w:rPr>
        <w:t xml:space="preserve"> районах;</w:t>
      </w:r>
    </w:p>
    <w:p w:rsidR="00FA6783" w:rsidRPr="00936040" w:rsidRDefault="00FA6783" w:rsidP="00FA6783">
      <w:pPr>
        <w:ind w:firstLine="709"/>
        <w:jc w:val="both"/>
        <w:rPr>
          <w:rFonts w:ascii="Times New Roman" w:hAnsi="Times New Roman" w:cs="Times New Roman"/>
          <w:bCs/>
          <w:i/>
          <w:iCs/>
          <w:color w:val="auto"/>
          <w:sz w:val="28"/>
          <w:szCs w:val="28"/>
        </w:rPr>
      </w:pPr>
      <w:r w:rsidRPr="00936040">
        <w:rPr>
          <w:rFonts w:ascii="Times New Roman" w:hAnsi="Times New Roman" w:cs="Times New Roman"/>
          <w:bCs/>
          <w:color w:val="auto"/>
          <w:sz w:val="28"/>
          <w:szCs w:val="28"/>
        </w:rPr>
        <w:t>в 2025 году - 26 фельдшерско-акушерских пунктов по 20 посещений в смену каждый, 2 врачебных амбулатори</w:t>
      </w:r>
      <w:r w:rsidR="0038141D">
        <w:rPr>
          <w:rFonts w:ascii="Times New Roman" w:hAnsi="Times New Roman" w:cs="Times New Roman"/>
          <w:bCs/>
          <w:color w:val="auto"/>
          <w:sz w:val="28"/>
          <w:szCs w:val="28"/>
        </w:rPr>
        <w:t>й</w:t>
      </w:r>
      <w:r w:rsidRPr="00936040">
        <w:rPr>
          <w:rFonts w:ascii="Times New Roman" w:hAnsi="Times New Roman" w:cs="Times New Roman"/>
          <w:bCs/>
          <w:color w:val="auto"/>
          <w:sz w:val="28"/>
          <w:szCs w:val="28"/>
        </w:rPr>
        <w:t xml:space="preserve"> по 40 посещений</w:t>
      </w:r>
      <w:r w:rsidR="00505DAD">
        <w:rPr>
          <w:rFonts w:ascii="Times New Roman" w:hAnsi="Times New Roman" w:cs="Times New Roman"/>
          <w:bCs/>
          <w:color w:val="auto"/>
          <w:sz w:val="28"/>
          <w:szCs w:val="28"/>
        </w:rPr>
        <w:t xml:space="preserve"> в смену</w:t>
      </w:r>
      <w:r w:rsidRPr="00936040">
        <w:rPr>
          <w:rFonts w:ascii="Times New Roman" w:hAnsi="Times New Roman" w:cs="Times New Roman"/>
          <w:bCs/>
          <w:color w:val="auto"/>
          <w:sz w:val="28"/>
          <w:szCs w:val="28"/>
        </w:rPr>
        <w:t xml:space="preserve"> каждая и 3 отделений общей врачебной практики по 40 посещений в смену каждое в </w:t>
      </w:r>
      <w:r w:rsidRPr="00936040">
        <w:rPr>
          <w:rFonts w:ascii="Times New Roman" w:hAnsi="Times New Roman" w:cs="Times New Roman"/>
          <w:bCs/>
          <w:color w:val="auto"/>
          <w:sz w:val="28"/>
          <w:szCs w:val="28"/>
        </w:rPr>
        <w:lastRenderedPageBreak/>
        <w:t xml:space="preserve">Беловском, </w:t>
      </w:r>
      <w:proofErr w:type="spellStart"/>
      <w:r w:rsidRPr="00936040">
        <w:rPr>
          <w:rFonts w:ascii="Times New Roman" w:hAnsi="Times New Roman" w:cs="Times New Roman"/>
          <w:bCs/>
          <w:color w:val="auto"/>
          <w:sz w:val="28"/>
          <w:szCs w:val="28"/>
        </w:rPr>
        <w:t>Кореневском</w:t>
      </w:r>
      <w:proofErr w:type="spellEnd"/>
      <w:r w:rsidRPr="00936040">
        <w:rPr>
          <w:rFonts w:ascii="Times New Roman" w:hAnsi="Times New Roman" w:cs="Times New Roman"/>
          <w:bCs/>
          <w:color w:val="auto"/>
          <w:sz w:val="28"/>
          <w:szCs w:val="28"/>
        </w:rPr>
        <w:t xml:space="preserve">, </w:t>
      </w:r>
      <w:proofErr w:type="spellStart"/>
      <w:r w:rsidRPr="00936040">
        <w:rPr>
          <w:rFonts w:ascii="Times New Roman" w:hAnsi="Times New Roman" w:cs="Times New Roman"/>
          <w:bCs/>
          <w:color w:val="auto"/>
          <w:sz w:val="28"/>
          <w:szCs w:val="28"/>
        </w:rPr>
        <w:t>Мантуровском</w:t>
      </w:r>
      <w:proofErr w:type="spellEnd"/>
      <w:r w:rsidRPr="00936040">
        <w:rPr>
          <w:rFonts w:ascii="Times New Roman" w:hAnsi="Times New Roman" w:cs="Times New Roman"/>
          <w:bCs/>
          <w:color w:val="auto"/>
          <w:sz w:val="28"/>
          <w:szCs w:val="28"/>
        </w:rPr>
        <w:t xml:space="preserve">, Рыльском и </w:t>
      </w:r>
      <w:proofErr w:type="spellStart"/>
      <w:r w:rsidRPr="00936040">
        <w:rPr>
          <w:rFonts w:ascii="Times New Roman" w:hAnsi="Times New Roman" w:cs="Times New Roman"/>
          <w:bCs/>
          <w:color w:val="auto"/>
          <w:sz w:val="28"/>
          <w:szCs w:val="28"/>
        </w:rPr>
        <w:t>Суджанском</w:t>
      </w:r>
      <w:proofErr w:type="spellEnd"/>
      <w:r w:rsidRPr="00936040">
        <w:rPr>
          <w:rFonts w:ascii="Times New Roman" w:hAnsi="Times New Roman" w:cs="Times New Roman"/>
          <w:bCs/>
          <w:color w:val="auto"/>
          <w:sz w:val="28"/>
          <w:szCs w:val="28"/>
        </w:rPr>
        <w:t xml:space="preserve"> районах. </w:t>
      </w:r>
    </w:p>
    <w:p w:rsidR="00567319" w:rsidRDefault="00567319" w:rsidP="00AC5CCF">
      <w:pPr>
        <w:ind w:firstLine="709"/>
        <w:jc w:val="both"/>
        <w:rPr>
          <w:rFonts w:ascii="Times New Roman" w:eastAsia="Calibri" w:hAnsi="Times New Roman" w:cs="Times New Roman"/>
          <w:color w:val="auto"/>
          <w:sz w:val="28"/>
          <w:szCs w:val="28"/>
          <w:lang w:eastAsia="en-US"/>
        </w:rPr>
      </w:pPr>
    </w:p>
    <w:p w:rsidR="002F54A5" w:rsidRDefault="002F54A5" w:rsidP="00AC5CCF">
      <w:pPr>
        <w:ind w:firstLine="709"/>
        <w:jc w:val="both"/>
        <w:rPr>
          <w:rFonts w:ascii="Times New Roman" w:eastAsia="Calibri" w:hAnsi="Times New Roman" w:cs="Times New Roman"/>
          <w:color w:val="auto"/>
          <w:sz w:val="28"/>
          <w:szCs w:val="28"/>
          <w:lang w:eastAsia="en-US"/>
        </w:rPr>
      </w:pPr>
    </w:p>
    <w:p w:rsidR="002F54A5" w:rsidRPr="00936040" w:rsidRDefault="002F54A5" w:rsidP="00AC5CCF">
      <w:pPr>
        <w:ind w:firstLine="709"/>
        <w:jc w:val="both"/>
        <w:rPr>
          <w:rFonts w:ascii="Times New Roman" w:eastAsia="Calibri" w:hAnsi="Times New Roman" w:cs="Times New Roman"/>
          <w:color w:val="auto"/>
          <w:sz w:val="28"/>
          <w:szCs w:val="28"/>
          <w:lang w:eastAsia="en-US"/>
        </w:rPr>
      </w:pPr>
    </w:p>
    <w:p w:rsidR="000E7EB0" w:rsidRPr="00505DAD" w:rsidRDefault="000E7EB0" w:rsidP="00AC5CCF">
      <w:pPr>
        <w:ind w:firstLine="709"/>
        <w:jc w:val="both"/>
        <w:rPr>
          <w:rFonts w:ascii="Times New Roman" w:eastAsia="Calibri" w:hAnsi="Times New Roman" w:cs="Times New Roman"/>
          <w:b/>
          <w:color w:val="auto"/>
          <w:sz w:val="28"/>
          <w:szCs w:val="28"/>
          <w:lang w:eastAsia="en-US"/>
        </w:rPr>
      </w:pPr>
      <w:r w:rsidRPr="00505DAD">
        <w:rPr>
          <w:rFonts w:ascii="Times New Roman" w:eastAsia="Calibri" w:hAnsi="Times New Roman" w:cs="Times New Roman"/>
          <w:b/>
          <w:color w:val="auto"/>
          <w:sz w:val="28"/>
          <w:szCs w:val="28"/>
          <w:lang w:eastAsia="en-US"/>
        </w:rPr>
        <w:t>Потребительский рынок товаров и услуг</w:t>
      </w:r>
    </w:p>
    <w:p w:rsidR="000E7EB0" w:rsidRPr="00505DAD" w:rsidRDefault="000E7EB0" w:rsidP="00AC5CCF">
      <w:pPr>
        <w:ind w:firstLine="709"/>
        <w:jc w:val="both"/>
        <w:rPr>
          <w:rFonts w:ascii="Times New Roman" w:eastAsia="Calibri" w:hAnsi="Times New Roman" w:cs="Times New Roman"/>
          <w:color w:val="auto"/>
          <w:sz w:val="28"/>
          <w:szCs w:val="28"/>
          <w:lang w:eastAsia="en-US"/>
        </w:rPr>
      </w:pPr>
      <w:r w:rsidRPr="00505DAD">
        <w:rPr>
          <w:rFonts w:ascii="Times New Roman" w:eastAsia="Calibri" w:hAnsi="Times New Roman" w:cs="Times New Roman"/>
          <w:color w:val="auto"/>
          <w:sz w:val="28"/>
          <w:szCs w:val="28"/>
          <w:lang w:eastAsia="en-US"/>
        </w:rPr>
        <w:t xml:space="preserve">В Курской области сформирована обновленная инфраструктура потребительского рынка, созданы условия </w:t>
      </w:r>
      <w:proofErr w:type="gramStart"/>
      <w:r w:rsidRPr="00505DAD">
        <w:rPr>
          <w:rFonts w:ascii="Times New Roman" w:eastAsia="Calibri" w:hAnsi="Times New Roman" w:cs="Times New Roman"/>
          <w:color w:val="auto"/>
          <w:sz w:val="28"/>
          <w:szCs w:val="28"/>
          <w:lang w:eastAsia="en-US"/>
        </w:rPr>
        <w:t>для</w:t>
      </w:r>
      <w:proofErr w:type="gramEnd"/>
      <w:r w:rsidRPr="00505DAD">
        <w:rPr>
          <w:rFonts w:ascii="Times New Roman" w:eastAsia="Calibri" w:hAnsi="Times New Roman" w:cs="Times New Roman"/>
          <w:color w:val="auto"/>
          <w:sz w:val="28"/>
          <w:szCs w:val="28"/>
          <w:lang w:eastAsia="en-US"/>
        </w:rPr>
        <w:t xml:space="preserve"> </w:t>
      </w:r>
      <w:proofErr w:type="gramStart"/>
      <w:r w:rsidRPr="00505DAD">
        <w:rPr>
          <w:rFonts w:ascii="Times New Roman" w:eastAsia="Calibri" w:hAnsi="Times New Roman" w:cs="Times New Roman"/>
          <w:color w:val="auto"/>
          <w:sz w:val="28"/>
          <w:szCs w:val="28"/>
          <w:lang w:eastAsia="en-US"/>
        </w:rPr>
        <w:t>ее</w:t>
      </w:r>
      <w:proofErr w:type="gramEnd"/>
      <w:r w:rsidRPr="00505DAD">
        <w:rPr>
          <w:rFonts w:ascii="Times New Roman" w:eastAsia="Calibri" w:hAnsi="Times New Roman" w:cs="Times New Roman"/>
          <w:color w:val="auto"/>
          <w:sz w:val="28"/>
          <w:szCs w:val="28"/>
          <w:lang w:eastAsia="en-US"/>
        </w:rPr>
        <w:t xml:space="preserve"> развития.</w:t>
      </w:r>
    </w:p>
    <w:p w:rsidR="000E7EB0" w:rsidRPr="00505DAD" w:rsidRDefault="000E7EB0" w:rsidP="004F79D7">
      <w:pPr>
        <w:ind w:firstLine="709"/>
        <w:jc w:val="both"/>
        <w:rPr>
          <w:rFonts w:ascii="Times New Roman" w:eastAsia="Calibri" w:hAnsi="Times New Roman" w:cs="Times New Roman"/>
          <w:color w:val="auto"/>
          <w:sz w:val="28"/>
          <w:szCs w:val="28"/>
          <w:lang w:eastAsia="en-US"/>
        </w:rPr>
      </w:pPr>
      <w:r w:rsidRPr="00505DAD">
        <w:rPr>
          <w:rFonts w:ascii="Times New Roman" w:eastAsia="Calibri" w:hAnsi="Times New Roman" w:cs="Times New Roman"/>
          <w:color w:val="auto"/>
          <w:sz w:val="28"/>
          <w:szCs w:val="28"/>
          <w:lang w:eastAsia="en-US"/>
        </w:rPr>
        <w:t xml:space="preserve">Основную часть оборота розничной торговли (по данным за </w:t>
      </w:r>
      <w:r w:rsidR="00B7353A" w:rsidRPr="00505DAD">
        <w:rPr>
          <w:rFonts w:ascii="Times New Roman" w:eastAsia="Calibri" w:hAnsi="Times New Roman" w:cs="Times New Roman"/>
          <w:color w:val="auto"/>
          <w:sz w:val="28"/>
          <w:szCs w:val="28"/>
          <w:lang w:eastAsia="en-US"/>
        </w:rPr>
        <w:t>июл</w:t>
      </w:r>
      <w:r w:rsidR="004F79D7" w:rsidRPr="00505DAD">
        <w:rPr>
          <w:rFonts w:ascii="Times New Roman" w:eastAsia="Calibri" w:hAnsi="Times New Roman" w:cs="Times New Roman"/>
          <w:color w:val="auto"/>
          <w:sz w:val="28"/>
          <w:szCs w:val="28"/>
          <w:lang w:eastAsia="en-US"/>
        </w:rPr>
        <w:t>ь</w:t>
      </w:r>
      <w:r w:rsidR="00B7353A" w:rsidRPr="00505DAD">
        <w:rPr>
          <w:rFonts w:ascii="Times New Roman" w:eastAsia="Calibri" w:hAnsi="Times New Roman" w:cs="Times New Roman"/>
          <w:color w:val="auto"/>
          <w:sz w:val="28"/>
          <w:szCs w:val="28"/>
          <w:lang w:eastAsia="en-US"/>
        </w:rPr>
        <w:t xml:space="preserve"> </w:t>
      </w:r>
      <w:r w:rsidRPr="00505DAD">
        <w:rPr>
          <w:rFonts w:ascii="Times New Roman" w:eastAsia="Calibri" w:hAnsi="Times New Roman" w:cs="Times New Roman"/>
          <w:color w:val="auto"/>
          <w:sz w:val="28"/>
          <w:szCs w:val="28"/>
          <w:lang w:eastAsia="en-US"/>
        </w:rPr>
        <w:t>202</w:t>
      </w:r>
      <w:r w:rsidR="00B7353A" w:rsidRPr="00505DAD">
        <w:rPr>
          <w:rFonts w:ascii="Times New Roman" w:eastAsia="Calibri" w:hAnsi="Times New Roman" w:cs="Times New Roman"/>
          <w:color w:val="auto"/>
          <w:sz w:val="28"/>
          <w:szCs w:val="28"/>
          <w:lang w:eastAsia="en-US"/>
        </w:rPr>
        <w:t>3</w:t>
      </w:r>
      <w:r w:rsidRPr="00505DAD">
        <w:rPr>
          <w:rFonts w:ascii="Times New Roman" w:eastAsia="Calibri" w:hAnsi="Times New Roman" w:cs="Times New Roman"/>
          <w:color w:val="auto"/>
          <w:sz w:val="28"/>
          <w:szCs w:val="28"/>
          <w:lang w:eastAsia="en-US"/>
        </w:rPr>
        <w:t xml:space="preserve"> года </w:t>
      </w:r>
      <w:r w:rsidR="00AD1421" w:rsidRPr="00505DAD">
        <w:rPr>
          <w:rFonts w:ascii="Times New Roman" w:eastAsia="Calibri" w:hAnsi="Times New Roman" w:cs="Times New Roman"/>
          <w:color w:val="auto"/>
          <w:sz w:val="28"/>
          <w:szCs w:val="28"/>
          <w:lang w:eastAsia="en-US"/>
        </w:rPr>
        <w:t>–</w:t>
      </w:r>
      <w:r w:rsidRPr="00505DAD">
        <w:rPr>
          <w:rFonts w:ascii="Times New Roman" w:eastAsia="Calibri" w:hAnsi="Times New Roman" w:cs="Times New Roman"/>
          <w:color w:val="auto"/>
          <w:sz w:val="28"/>
          <w:szCs w:val="28"/>
          <w:lang w:eastAsia="en-US"/>
        </w:rPr>
        <w:t xml:space="preserve"> </w:t>
      </w:r>
      <w:r w:rsidR="004F79D7" w:rsidRPr="00505DAD">
        <w:rPr>
          <w:rFonts w:ascii="Times New Roman" w:eastAsia="Calibri" w:hAnsi="Times New Roman" w:cs="Times New Roman"/>
          <w:color w:val="auto"/>
          <w:sz w:val="28"/>
          <w:szCs w:val="28"/>
          <w:lang w:eastAsia="en-US"/>
        </w:rPr>
        <w:t>95</w:t>
      </w:r>
      <w:r w:rsidRPr="00505DAD">
        <w:rPr>
          <w:rFonts w:ascii="Times New Roman" w:eastAsia="Calibri" w:hAnsi="Times New Roman" w:cs="Times New Roman"/>
          <w:color w:val="auto"/>
          <w:sz w:val="28"/>
          <w:szCs w:val="28"/>
          <w:lang w:eastAsia="en-US"/>
        </w:rPr>
        <w:t xml:space="preserve">%) формируют торгующие организации и индивидуальные предприниматели, осуществляющие деятельность в стационарной сети (вне рынков); доля продаж товаров на розничных рынках и ярмарках составляет менее </w:t>
      </w:r>
      <w:r w:rsidR="004F79D7" w:rsidRPr="00505DAD">
        <w:rPr>
          <w:rFonts w:ascii="Times New Roman" w:eastAsia="Calibri" w:hAnsi="Times New Roman" w:cs="Times New Roman"/>
          <w:color w:val="auto"/>
          <w:sz w:val="28"/>
          <w:szCs w:val="28"/>
          <w:lang w:eastAsia="en-US"/>
        </w:rPr>
        <w:t>5</w:t>
      </w:r>
      <w:r w:rsidRPr="00505DAD">
        <w:rPr>
          <w:rFonts w:ascii="Times New Roman" w:eastAsia="Calibri" w:hAnsi="Times New Roman" w:cs="Times New Roman"/>
          <w:color w:val="auto"/>
          <w:sz w:val="28"/>
          <w:szCs w:val="28"/>
          <w:lang w:eastAsia="en-US"/>
        </w:rPr>
        <w:t xml:space="preserve">% (в </w:t>
      </w:r>
      <w:r w:rsidR="004F79D7" w:rsidRPr="00505DAD">
        <w:rPr>
          <w:rFonts w:ascii="Times New Roman" w:eastAsia="Calibri" w:hAnsi="Times New Roman" w:cs="Times New Roman"/>
          <w:color w:val="auto"/>
          <w:sz w:val="28"/>
          <w:szCs w:val="28"/>
          <w:lang w:eastAsia="en-US"/>
        </w:rPr>
        <w:t>июле</w:t>
      </w:r>
      <w:r w:rsidR="00A85A8E" w:rsidRPr="00505DAD">
        <w:rPr>
          <w:rFonts w:ascii="Times New Roman" w:eastAsia="Calibri" w:hAnsi="Times New Roman" w:cs="Times New Roman"/>
          <w:color w:val="auto"/>
          <w:sz w:val="28"/>
          <w:szCs w:val="28"/>
          <w:lang w:eastAsia="en-US"/>
        </w:rPr>
        <w:t xml:space="preserve"> 202</w:t>
      </w:r>
      <w:r w:rsidR="004F79D7" w:rsidRPr="00505DAD">
        <w:rPr>
          <w:rFonts w:ascii="Times New Roman" w:eastAsia="Calibri" w:hAnsi="Times New Roman" w:cs="Times New Roman"/>
          <w:color w:val="auto"/>
          <w:sz w:val="28"/>
          <w:szCs w:val="28"/>
          <w:lang w:eastAsia="en-US"/>
        </w:rPr>
        <w:t>2</w:t>
      </w:r>
      <w:r w:rsidR="00A85A8E" w:rsidRPr="00505DAD">
        <w:rPr>
          <w:rFonts w:ascii="Times New Roman" w:eastAsia="Calibri" w:hAnsi="Times New Roman" w:cs="Times New Roman"/>
          <w:color w:val="auto"/>
          <w:sz w:val="28"/>
          <w:szCs w:val="28"/>
          <w:lang w:eastAsia="en-US"/>
        </w:rPr>
        <w:t xml:space="preserve"> года – </w:t>
      </w:r>
      <w:r w:rsidR="004F79D7" w:rsidRPr="00505DAD">
        <w:rPr>
          <w:rFonts w:ascii="Times New Roman" w:eastAsia="Calibri" w:hAnsi="Times New Roman" w:cs="Times New Roman"/>
          <w:color w:val="auto"/>
          <w:sz w:val="28"/>
          <w:szCs w:val="28"/>
          <w:lang w:eastAsia="en-US"/>
        </w:rPr>
        <w:t>5,7</w:t>
      </w:r>
      <w:r w:rsidRPr="00505DAD">
        <w:rPr>
          <w:rFonts w:ascii="Times New Roman" w:eastAsia="Calibri" w:hAnsi="Times New Roman" w:cs="Times New Roman"/>
          <w:color w:val="auto"/>
          <w:sz w:val="28"/>
          <w:szCs w:val="28"/>
          <w:lang w:eastAsia="en-US"/>
        </w:rPr>
        <w:t>%). В 202</w:t>
      </w:r>
      <w:r w:rsidR="004F79D7" w:rsidRPr="00505DAD">
        <w:rPr>
          <w:rFonts w:ascii="Times New Roman" w:eastAsia="Calibri" w:hAnsi="Times New Roman" w:cs="Times New Roman"/>
          <w:color w:val="auto"/>
          <w:sz w:val="28"/>
          <w:szCs w:val="28"/>
          <w:lang w:eastAsia="en-US"/>
        </w:rPr>
        <w:t>4</w:t>
      </w:r>
      <w:r w:rsidRPr="00505DAD">
        <w:rPr>
          <w:rFonts w:ascii="Times New Roman" w:eastAsia="Calibri" w:hAnsi="Times New Roman" w:cs="Times New Roman"/>
          <w:color w:val="auto"/>
          <w:sz w:val="28"/>
          <w:szCs w:val="28"/>
          <w:lang w:eastAsia="en-US"/>
        </w:rPr>
        <w:t>-202</w:t>
      </w:r>
      <w:r w:rsidR="004F79D7" w:rsidRPr="00505DAD">
        <w:rPr>
          <w:rFonts w:ascii="Times New Roman" w:eastAsia="Calibri" w:hAnsi="Times New Roman" w:cs="Times New Roman"/>
          <w:color w:val="auto"/>
          <w:sz w:val="28"/>
          <w:szCs w:val="28"/>
          <w:lang w:eastAsia="en-US"/>
        </w:rPr>
        <w:t>6</w:t>
      </w:r>
      <w:r w:rsidRPr="00505DAD">
        <w:rPr>
          <w:rFonts w:ascii="Times New Roman" w:eastAsia="Calibri" w:hAnsi="Times New Roman" w:cs="Times New Roman"/>
          <w:color w:val="auto"/>
          <w:sz w:val="28"/>
          <w:szCs w:val="28"/>
          <w:lang w:eastAsia="en-US"/>
        </w:rPr>
        <w:t xml:space="preserve"> годах не предусматривается изменение данного соотношения.</w:t>
      </w:r>
    </w:p>
    <w:p w:rsidR="000E7EB0" w:rsidRPr="00505DAD" w:rsidRDefault="000E7EB0" w:rsidP="004F79D7">
      <w:pPr>
        <w:ind w:firstLine="709"/>
        <w:jc w:val="both"/>
        <w:rPr>
          <w:rFonts w:ascii="Times New Roman" w:eastAsia="Calibri" w:hAnsi="Times New Roman" w:cs="Times New Roman"/>
          <w:color w:val="auto"/>
          <w:sz w:val="28"/>
          <w:szCs w:val="28"/>
          <w:lang w:eastAsia="en-US"/>
        </w:rPr>
      </w:pPr>
      <w:r w:rsidRPr="00505DAD">
        <w:rPr>
          <w:rFonts w:ascii="Times New Roman" w:eastAsia="Calibri" w:hAnsi="Times New Roman" w:cs="Times New Roman"/>
          <w:color w:val="auto"/>
          <w:sz w:val="28"/>
          <w:szCs w:val="28"/>
          <w:lang w:eastAsia="en-US"/>
        </w:rPr>
        <w:t>В 202</w:t>
      </w:r>
      <w:r w:rsidR="004F79D7" w:rsidRPr="00505DAD">
        <w:rPr>
          <w:rFonts w:ascii="Times New Roman" w:eastAsia="Calibri" w:hAnsi="Times New Roman" w:cs="Times New Roman"/>
          <w:color w:val="auto"/>
          <w:sz w:val="28"/>
          <w:szCs w:val="28"/>
          <w:lang w:eastAsia="en-US"/>
        </w:rPr>
        <w:t>4</w:t>
      </w:r>
      <w:r w:rsidRPr="00505DAD">
        <w:rPr>
          <w:rFonts w:ascii="Times New Roman" w:eastAsia="Calibri" w:hAnsi="Times New Roman" w:cs="Times New Roman"/>
          <w:color w:val="auto"/>
          <w:sz w:val="28"/>
          <w:szCs w:val="28"/>
          <w:lang w:eastAsia="en-US"/>
        </w:rPr>
        <w:t>-202</w:t>
      </w:r>
      <w:r w:rsidR="004F79D7" w:rsidRPr="00505DAD">
        <w:rPr>
          <w:rFonts w:ascii="Times New Roman" w:eastAsia="Calibri" w:hAnsi="Times New Roman" w:cs="Times New Roman"/>
          <w:color w:val="auto"/>
          <w:sz w:val="28"/>
          <w:szCs w:val="28"/>
          <w:lang w:eastAsia="en-US"/>
        </w:rPr>
        <w:t>6</w:t>
      </w:r>
      <w:r w:rsidRPr="00505DAD">
        <w:rPr>
          <w:rFonts w:ascii="Times New Roman" w:eastAsia="Calibri" w:hAnsi="Times New Roman" w:cs="Times New Roman"/>
          <w:color w:val="auto"/>
          <w:sz w:val="28"/>
          <w:szCs w:val="28"/>
          <w:lang w:eastAsia="en-US"/>
        </w:rPr>
        <w:t xml:space="preserve"> годах по базовому варианту оборот розничной торговли прогнозируется с ростом на 1,</w:t>
      </w:r>
      <w:r w:rsidR="00AD1421" w:rsidRPr="00505DAD">
        <w:rPr>
          <w:rFonts w:ascii="Times New Roman" w:eastAsia="Calibri" w:hAnsi="Times New Roman" w:cs="Times New Roman"/>
          <w:color w:val="auto"/>
          <w:sz w:val="28"/>
          <w:szCs w:val="28"/>
          <w:lang w:eastAsia="en-US"/>
        </w:rPr>
        <w:t>0</w:t>
      </w:r>
      <w:r w:rsidRPr="00505DAD">
        <w:rPr>
          <w:rFonts w:ascii="Times New Roman" w:eastAsia="Calibri" w:hAnsi="Times New Roman" w:cs="Times New Roman"/>
          <w:color w:val="auto"/>
          <w:sz w:val="28"/>
          <w:szCs w:val="28"/>
          <w:lang w:eastAsia="en-US"/>
        </w:rPr>
        <w:t>% - 2,</w:t>
      </w:r>
      <w:r w:rsidR="00AD1421" w:rsidRPr="00505DAD">
        <w:rPr>
          <w:rFonts w:ascii="Times New Roman" w:eastAsia="Calibri" w:hAnsi="Times New Roman" w:cs="Times New Roman"/>
          <w:color w:val="auto"/>
          <w:sz w:val="28"/>
          <w:szCs w:val="28"/>
          <w:lang w:eastAsia="en-US"/>
        </w:rPr>
        <w:t>5</w:t>
      </w:r>
      <w:r w:rsidRPr="00505DAD">
        <w:rPr>
          <w:rFonts w:ascii="Times New Roman" w:eastAsia="Calibri" w:hAnsi="Times New Roman" w:cs="Times New Roman"/>
          <w:color w:val="auto"/>
          <w:sz w:val="28"/>
          <w:szCs w:val="28"/>
          <w:lang w:eastAsia="en-US"/>
        </w:rPr>
        <w:t>%</w:t>
      </w:r>
      <w:r w:rsidR="00411131" w:rsidRPr="00505DAD">
        <w:rPr>
          <w:rFonts w:ascii="Times New Roman" w:eastAsia="Calibri" w:hAnsi="Times New Roman" w:cs="Times New Roman"/>
          <w:color w:val="auto"/>
          <w:sz w:val="28"/>
          <w:szCs w:val="28"/>
          <w:lang w:eastAsia="en-US"/>
        </w:rPr>
        <w:t>;</w:t>
      </w:r>
      <w:r w:rsidRPr="00505DAD">
        <w:rPr>
          <w:rFonts w:ascii="Times New Roman" w:eastAsia="Calibri" w:hAnsi="Times New Roman" w:cs="Times New Roman"/>
          <w:color w:val="auto"/>
          <w:sz w:val="28"/>
          <w:szCs w:val="28"/>
          <w:lang w:eastAsia="en-US"/>
        </w:rPr>
        <w:t xml:space="preserve"> оборот общественного питания с ростом на 1,</w:t>
      </w:r>
      <w:r w:rsidR="00CD0D18" w:rsidRPr="00505DAD">
        <w:rPr>
          <w:rFonts w:ascii="Times New Roman" w:eastAsia="Calibri" w:hAnsi="Times New Roman" w:cs="Times New Roman"/>
          <w:color w:val="auto"/>
          <w:sz w:val="28"/>
          <w:szCs w:val="28"/>
          <w:lang w:eastAsia="en-US"/>
        </w:rPr>
        <w:t>0</w:t>
      </w:r>
      <w:r w:rsidRPr="00505DAD">
        <w:rPr>
          <w:rFonts w:ascii="Times New Roman" w:eastAsia="Calibri" w:hAnsi="Times New Roman" w:cs="Times New Roman"/>
          <w:color w:val="auto"/>
          <w:sz w:val="28"/>
          <w:szCs w:val="28"/>
          <w:lang w:eastAsia="en-US"/>
        </w:rPr>
        <w:t xml:space="preserve">% - </w:t>
      </w:r>
      <w:r w:rsidR="00CD0D18" w:rsidRPr="00505DAD">
        <w:rPr>
          <w:rFonts w:ascii="Times New Roman" w:eastAsia="Calibri" w:hAnsi="Times New Roman" w:cs="Times New Roman"/>
          <w:color w:val="auto"/>
          <w:sz w:val="28"/>
          <w:szCs w:val="28"/>
          <w:lang w:eastAsia="en-US"/>
        </w:rPr>
        <w:t>1,8</w:t>
      </w:r>
      <w:r w:rsidRPr="00505DAD">
        <w:rPr>
          <w:rFonts w:ascii="Times New Roman" w:eastAsia="Calibri" w:hAnsi="Times New Roman" w:cs="Times New Roman"/>
          <w:color w:val="auto"/>
          <w:sz w:val="28"/>
          <w:szCs w:val="28"/>
          <w:lang w:eastAsia="en-US"/>
        </w:rPr>
        <w:t>%; объем платных услуг, оказываемых населению, с ростом на 1,2% - 1,4%</w:t>
      </w:r>
      <w:r w:rsidR="00411131" w:rsidRPr="00505DAD">
        <w:rPr>
          <w:rFonts w:ascii="Times New Roman" w:eastAsia="Calibri" w:hAnsi="Times New Roman" w:cs="Times New Roman"/>
          <w:color w:val="auto"/>
          <w:sz w:val="28"/>
          <w:szCs w:val="28"/>
          <w:lang w:eastAsia="en-US"/>
        </w:rPr>
        <w:t>.</w:t>
      </w:r>
      <w:r w:rsidRPr="00505DAD">
        <w:rPr>
          <w:rFonts w:ascii="Times New Roman" w:eastAsia="Calibri" w:hAnsi="Times New Roman" w:cs="Times New Roman"/>
          <w:color w:val="auto"/>
          <w:sz w:val="28"/>
          <w:szCs w:val="28"/>
          <w:lang w:eastAsia="en-US"/>
        </w:rPr>
        <w:t xml:space="preserve"> </w:t>
      </w:r>
    </w:p>
    <w:p w:rsidR="000E7EB0" w:rsidRPr="00505DAD" w:rsidRDefault="000E7EB0" w:rsidP="004F79D7">
      <w:pPr>
        <w:ind w:firstLine="709"/>
        <w:jc w:val="both"/>
        <w:rPr>
          <w:rFonts w:ascii="Times New Roman" w:eastAsia="Calibri" w:hAnsi="Times New Roman" w:cs="Times New Roman"/>
          <w:color w:val="auto"/>
          <w:sz w:val="28"/>
          <w:szCs w:val="28"/>
          <w:lang w:eastAsia="en-US"/>
        </w:rPr>
      </w:pPr>
      <w:r w:rsidRPr="00505DAD">
        <w:rPr>
          <w:rFonts w:ascii="Times New Roman" w:eastAsia="Calibri" w:hAnsi="Times New Roman" w:cs="Times New Roman"/>
          <w:color w:val="auto"/>
          <w:sz w:val="28"/>
          <w:szCs w:val="28"/>
          <w:lang w:eastAsia="en-US"/>
        </w:rPr>
        <w:t xml:space="preserve">По консервативному варианту оборот розничной торговли прогнозируется </w:t>
      </w:r>
      <w:r w:rsidR="00CB3F7A" w:rsidRPr="00505DAD">
        <w:rPr>
          <w:rFonts w:ascii="Times New Roman" w:eastAsia="Calibri" w:hAnsi="Times New Roman" w:cs="Times New Roman"/>
          <w:color w:val="auto"/>
          <w:sz w:val="28"/>
          <w:szCs w:val="28"/>
          <w:lang w:eastAsia="en-US"/>
        </w:rPr>
        <w:t xml:space="preserve">с ростом </w:t>
      </w:r>
      <w:r w:rsidR="007B3E76" w:rsidRPr="00505DAD">
        <w:rPr>
          <w:rFonts w:ascii="Times New Roman" w:eastAsia="Calibri" w:hAnsi="Times New Roman" w:cs="Times New Roman"/>
          <w:color w:val="auto"/>
          <w:sz w:val="28"/>
          <w:szCs w:val="28"/>
          <w:lang w:eastAsia="en-US"/>
        </w:rPr>
        <w:t>от</w:t>
      </w:r>
      <w:r w:rsidRPr="00505DAD">
        <w:rPr>
          <w:rFonts w:ascii="Times New Roman" w:eastAsia="Calibri" w:hAnsi="Times New Roman" w:cs="Times New Roman"/>
          <w:color w:val="auto"/>
          <w:sz w:val="28"/>
          <w:szCs w:val="28"/>
          <w:lang w:eastAsia="en-US"/>
        </w:rPr>
        <w:t xml:space="preserve"> </w:t>
      </w:r>
      <w:r w:rsidR="007B3E76" w:rsidRPr="00505DAD">
        <w:rPr>
          <w:rFonts w:ascii="Times New Roman" w:eastAsia="Calibri" w:hAnsi="Times New Roman" w:cs="Times New Roman"/>
          <w:color w:val="auto"/>
          <w:sz w:val="28"/>
          <w:szCs w:val="28"/>
          <w:lang w:eastAsia="en-US"/>
        </w:rPr>
        <w:t>0</w:t>
      </w:r>
      <w:r w:rsidR="00CB3F7A" w:rsidRPr="00505DAD">
        <w:rPr>
          <w:rFonts w:ascii="Times New Roman" w:eastAsia="Calibri" w:hAnsi="Times New Roman" w:cs="Times New Roman"/>
          <w:color w:val="auto"/>
          <w:sz w:val="28"/>
          <w:szCs w:val="28"/>
          <w:lang w:eastAsia="en-US"/>
        </w:rPr>
        <w:t xml:space="preserve">,5 </w:t>
      </w:r>
      <w:r w:rsidRPr="00505DAD">
        <w:rPr>
          <w:rFonts w:ascii="Times New Roman" w:eastAsia="Calibri" w:hAnsi="Times New Roman" w:cs="Times New Roman"/>
          <w:color w:val="auto"/>
          <w:sz w:val="28"/>
          <w:szCs w:val="28"/>
          <w:lang w:eastAsia="en-US"/>
        </w:rPr>
        <w:t xml:space="preserve">% </w:t>
      </w:r>
      <w:r w:rsidR="00CB3F7A" w:rsidRPr="00505DAD">
        <w:rPr>
          <w:rFonts w:ascii="Times New Roman" w:eastAsia="Calibri" w:hAnsi="Times New Roman" w:cs="Times New Roman"/>
          <w:color w:val="auto"/>
          <w:sz w:val="28"/>
          <w:szCs w:val="28"/>
          <w:lang w:eastAsia="en-US"/>
        </w:rPr>
        <w:t>в 202</w:t>
      </w:r>
      <w:r w:rsidR="00442693" w:rsidRPr="00505DAD">
        <w:rPr>
          <w:rFonts w:ascii="Times New Roman" w:eastAsia="Calibri" w:hAnsi="Times New Roman" w:cs="Times New Roman"/>
          <w:color w:val="auto"/>
          <w:sz w:val="28"/>
          <w:szCs w:val="28"/>
          <w:lang w:eastAsia="en-US"/>
        </w:rPr>
        <w:t>5</w:t>
      </w:r>
      <w:r w:rsidR="00CB3F7A" w:rsidRPr="00505DAD">
        <w:rPr>
          <w:rFonts w:ascii="Times New Roman" w:eastAsia="Calibri" w:hAnsi="Times New Roman" w:cs="Times New Roman"/>
          <w:color w:val="auto"/>
          <w:sz w:val="28"/>
          <w:szCs w:val="28"/>
          <w:lang w:eastAsia="en-US"/>
        </w:rPr>
        <w:t xml:space="preserve"> году</w:t>
      </w:r>
      <w:r w:rsidR="007B3E76" w:rsidRPr="00505DAD">
        <w:rPr>
          <w:rFonts w:ascii="Times New Roman" w:eastAsia="Calibri" w:hAnsi="Times New Roman" w:cs="Times New Roman"/>
          <w:color w:val="auto"/>
          <w:sz w:val="28"/>
          <w:szCs w:val="28"/>
          <w:lang w:eastAsia="en-US"/>
        </w:rPr>
        <w:t xml:space="preserve"> до </w:t>
      </w:r>
      <w:r w:rsidRPr="00505DAD">
        <w:rPr>
          <w:rFonts w:ascii="Times New Roman" w:eastAsia="Calibri" w:hAnsi="Times New Roman" w:cs="Times New Roman"/>
          <w:color w:val="auto"/>
          <w:sz w:val="28"/>
          <w:szCs w:val="28"/>
          <w:lang w:eastAsia="en-US"/>
        </w:rPr>
        <w:t>1,</w:t>
      </w:r>
      <w:r w:rsidR="007B3E76" w:rsidRPr="00505DAD">
        <w:rPr>
          <w:rFonts w:ascii="Times New Roman" w:eastAsia="Calibri" w:hAnsi="Times New Roman" w:cs="Times New Roman"/>
          <w:color w:val="auto"/>
          <w:sz w:val="28"/>
          <w:szCs w:val="28"/>
          <w:lang w:eastAsia="en-US"/>
        </w:rPr>
        <w:t>5</w:t>
      </w:r>
      <w:r w:rsidRPr="00505DAD">
        <w:rPr>
          <w:rFonts w:ascii="Times New Roman" w:eastAsia="Calibri" w:hAnsi="Times New Roman" w:cs="Times New Roman"/>
          <w:color w:val="auto"/>
          <w:sz w:val="28"/>
          <w:szCs w:val="28"/>
          <w:lang w:eastAsia="en-US"/>
        </w:rPr>
        <w:t>%</w:t>
      </w:r>
      <w:r w:rsidR="00CB3F7A" w:rsidRPr="00505DAD">
        <w:rPr>
          <w:rFonts w:ascii="Times New Roman" w:eastAsia="Calibri" w:hAnsi="Times New Roman" w:cs="Times New Roman"/>
          <w:color w:val="auto"/>
          <w:sz w:val="28"/>
          <w:szCs w:val="28"/>
          <w:lang w:eastAsia="en-US"/>
        </w:rPr>
        <w:t xml:space="preserve"> в 202</w:t>
      </w:r>
      <w:r w:rsidR="00442693" w:rsidRPr="00505DAD">
        <w:rPr>
          <w:rFonts w:ascii="Times New Roman" w:eastAsia="Calibri" w:hAnsi="Times New Roman" w:cs="Times New Roman"/>
          <w:color w:val="auto"/>
          <w:sz w:val="28"/>
          <w:szCs w:val="28"/>
          <w:lang w:eastAsia="en-US"/>
        </w:rPr>
        <w:t>6</w:t>
      </w:r>
      <w:r w:rsidR="00CB3F7A" w:rsidRPr="00505DAD">
        <w:rPr>
          <w:rFonts w:ascii="Times New Roman" w:eastAsia="Calibri" w:hAnsi="Times New Roman" w:cs="Times New Roman"/>
          <w:color w:val="auto"/>
          <w:sz w:val="28"/>
          <w:szCs w:val="28"/>
          <w:lang w:eastAsia="en-US"/>
        </w:rPr>
        <w:t xml:space="preserve"> году</w:t>
      </w:r>
      <w:r w:rsidR="00411131" w:rsidRPr="00505DAD">
        <w:rPr>
          <w:rFonts w:ascii="Times New Roman" w:eastAsia="Calibri" w:hAnsi="Times New Roman" w:cs="Times New Roman"/>
          <w:color w:val="auto"/>
          <w:sz w:val="28"/>
          <w:szCs w:val="28"/>
          <w:lang w:eastAsia="en-US"/>
        </w:rPr>
        <w:t>;</w:t>
      </w:r>
      <w:r w:rsidRPr="00505DAD">
        <w:rPr>
          <w:rFonts w:ascii="Times New Roman" w:eastAsia="Calibri" w:hAnsi="Times New Roman" w:cs="Times New Roman"/>
          <w:color w:val="auto"/>
          <w:sz w:val="28"/>
          <w:szCs w:val="28"/>
          <w:lang w:eastAsia="en-US"/>
        </w:rPr>
        <w:t xml:space="preserve"> оборот общественного питания – </w:t>
      </w:r>
      <w:r w:rsidR="00F85C0C" w:rsidRPr="00505DAD">
        <w:rPr>
          <w:rFonts w:ascii="Times New Roman" w:eastAsia="Calibri" w:hAnsi="Times New Roman" w:cs="Times New Roman"/>
          <w:color w:val="auto"/>
          <w:sz w:val="28"/>
          <w:szCs w:val="28"/>
          <w:lang w:eastAsia="en-US"/>
        </w:rPr>
        <w:t xml:space="preserve">на </w:t>
      </w:r>
      <w:r w:rsidR="00442693" w:rsidRPr="00505DAD">
        <w:rPr>
          <w:rFonts w:ascii="Times New Roman" w:eastAsia="Calibri" w:hAnsi="Times New Roman" w:cs="Times New Roman"/>
          <w:color w:val="auto"/>
          <w:sz w:val="28"/>
          <w:szCs w:val="28"/>
          <w:lang w:eastAsia="en-US"/>
        </w:rPr>
        <w:t>0,7</w:t>
      </w:r>
      <w:r w:rsidR="00F85C0C" w:rsidRPr="00505DAD">
        <w:rPr>
          <w:rFonts w:ascii="Times New Roman" w:eastAsia="Calibri" w:hAnsi="Times New Roman" w:cs="Times New Roman"/>
          <w:color w:val="auto"/>
          <w:sz w:val="28"/>
          <w:szCs w:val="28"/>
          <w:lang w:eastAsia="en-US"/>
        </w:rPr>
        <w:t>% -</w:t>
      </w:r>
      <w:r w:rsidR="00567319" w:rsidRPr="00505DAD">
        <w:rPr>
          <w:rFonts w:ascii="Times New Roman" w:eastAsia="Calibri" w:hAnsi="Times New Roman" w:cs="Times New Roman"/>
          <w:color w:val="auto"/>
          <w:sz w:val="28"/>
          <w:szCs w:val="28"/>
          <w:lang w:eastAsia="en-US"/>
        </w:rPr>
        <w:t xml:space="preserve"> </w:t>
      </w:r>
      <w:r w:rsidR="00442693" w:rsidRPr="00505DAD">
        <w:rPr>
          <w:rFonts w:ascii="Times New Roman" w:eastAsia="Calibri" w:hAnsi="Times New Roman" w:cs="Times New Roman"/>
          <w:color w:val="auto"/>
          <w:sz w:val="28"/>
          <w:szCs w:val="28"/>
          <w:lang w:eastAsia="en-US"/>
        </w:rPr>
        <w:t>1,5</w:t>
      </w:r>
      <w:r w:rsidRPr="00505DAD">
        <w:rPr>
          <w:rFonts w:ascii="Times New Roman" w:eastAsia="Calibri" w:hAnsi="Times New Roman" w:cs="Times New Roman"/>
          <w:color w:val="auto"/>
          <w:sz w:val="28"/>
          <w:szCs w:val="28"/>
          <w:lang w:eastAsia="en-US"/>
        </w:rPr>
        <w:t xml:space="preserve">%; объем платных услуг - </w:t>
      </w:r>
      <w:proofErr w:type="gramStart"/>
      <w:r w:rsidRPr="00505DAD">
        <w:rPr>
          <w:rFonts w:ascii="Times New Roman" w:eastAsia="Calibri" w:hAnsi="Times New Roman" w:cs="Times New Roman"/>
          <w:color w:val="auto"/>
          <w:sz w:val="28"/>
          <w:szCs w:val="28"/>
          <w:lang w:eastAsia="en-US"/>
        </w:rPr>
        <w:t>на</w:t>
      </w:r>
      <w:proofErr w:type="gramEnd"/>
      <w:r w:rsidRPr="00505DAD">
        <w:rPr>
          <w:rFonts w:ascii="Times New Roman" w:eastAsia="Calibri" w:hAnsi="Times New Roman" w:cs="Times New Roman"/>
          <w:color w:val="auto"/>
          <w:sz w:val="28"/>
          <w:szCs w:val="28"/>
          <w:lang w:eastAsia="en-US"/>
        </w:rPr>
        <w:t xml:space="preserve"> 1,1% - 1,3%</w:t>
      </w:r>
      <w:r w:rsidR="00411131" w:rsidRPr="00505DAD">
        <w:rPr>
          <w:rFonts w:ascii="Times New Roman" w:eastAsia="Calibri" w:hAnsi="Times New Roman" w:cs="Times New Roman"/>
          <w:color w:val="auto"/>
          <w:sz w:val="28"/>
          <w:szCs w:val="28"/>
          <w:lang w:eastAsia="en-US"/>
        </w:rPr>
        <w:t>.</w:t>
      </w:r>
    </w:p>
    <w:p w:rsidR="000E7EB0" w:rsidRPr="00505DAD" w:rsidRDefault="000E7EB0" w:rsidP="00300683">
      <w:pPr>
        <w:ind w:firstLine="709"/>
        <w:jc w:val="both"/>
        <w:rPr>
          <w:rFonts w:ascii="Times New Roman" w:eastAsia="Calibri" w:hAnsi="Times New Roman" w:cs="Times New Roman"/>
          <w:color w:val="auto"/>
          <w:sz w:val="28"/>
          <w:szCs w:val="28"/>
          <w:lang w:eastAsia="en-US"/>
        </w:rPr>
      </w:pPr>
      <w:r w:rsidRPr="00505DAD">
        <w:rPr>
          <w:rFonts w:ascii="Times New Roman" w:eastAsia="Calibri" w:hAnsi="Times New Roman" w:cs="Times New Roman"/>
          <w:color w:val="auto"/>
          <w:sz w:val="28"/>
          <w:szCs w:val="28"/>
          <w:lang w:eastAsia="en-US"/>
        </w:rPr>
        <w:t>Развитие потребительского рынка товаров и услуг области в прогнозируемом периоде предусматривается за счет:</w:t>
      </w:r>
    </w:p>
    <w:p w:rsidR="000E7EB0" w:rsidRPr="00505DAD" w:rsidRDefault="000E7EB0" w:rsidP="00300683">
      <w:pPr>
        <w:ind w:firstLine="709"/>
        <w:jc w:val="both"/>
        <w:rPr>
          <w:rFonts w:ascii="Times New Roman" w:eastAsia="Calibri" w:hAnsi="Times New Roman" w:cs="Times New Roman"/>
          <w:color w:val="auto"/>
          <w:sz w:val="28"/>
          <w:szCs w:val="28"/>
          <w:lang w:eastAsia="en-US"/>
        </w:rPr>
      </w:pPr>
      <w:r w:rsidRPr="00505DAD">
        <w:rPr>
          <w:rFonts w:ascii="Times New Roman" w:eastAsia="Calibri" w:hAnsi="Times New Roman" w:cs="Times New Roman"/>
          <w:color w:val="auto"/>
          <w:sz w:val="28"/>
          <w:szCs w:val="28"/>
          <w:lang w:eastAsia="en-US"/>
        </w:rPr>
        <w:t xml:space="preserve">развития </w:t>
      </w:r>
      <w:proofErr w:type="spellStart"/>
      <w:r w:rsidRPr="00505DAD">
        <w:rPr>
          <w:rFonts w:ascii="Times New Roman" w:eastAsia="Calibri" w:hAnsi="Times New Roman" w:cs="Times New Roman"/>
          <w:color w:val="auto"/>
          <w:sz w:val="28"/>
          <w:szCs w:val="28"/>
          <w:lang w:eastAsia="en-US"/>
        </w:rPr>
        <w:t>многоформатной</w:t>
      </w:r>
      <w:proofErr w:type="spellEnd"/>
      <w:r w:rsidRPr="00505DAD">
        <w:rPr>
          <w:rFonts w:ascii="Times New Roman" w:eastAsia="Calibri" w:hAnsi="Times New Roman" w:cs="Times New Roman"/>
          <w:color w:val="auto"/>
          <w:sz w:val="28"/>
          <w:szCs w:val="28"/>
          <w:lang w:eastAsia="en-US"/>
        </w:rPr>
        <w:t xml:space="preserve"> торговли (развитие сетевой торговли, крупных современных торговых комплексов, магазинов «шаговой доступности») и дальнейшего создания условий для развития конкуренции в отрасли через развитие института саморегулирования в сфере торговли;</w:t>
      </w:r>
    </w:p>
    <w:p w:rsidR="000E7EB0" w:rsidRPr="00936040" w:rsidRDefault="000E7EB0" w:rsidP="00300683">
      <w:pPr>
        <w:ind w:firstLine="709"/>
        <w:jc w:val="both"/>
        <w:rPr>
          <w:rFonts w:ascii="Times New Roman" w:eastAsia="Calibri" w:hAnsi="Times New Roman" w:cs="Times New Roman"/>
          <w:color w:val="auto"/>
          <w:sz w:val="28"/>
          <w:szCs w:val="28"/>
          <w:lang w:eastAsia="en-US"/>
        </w:rPr>
      </w:pPr>
      <w:r w:rsidRPr="00505DAD">
        <w:rPr>
          <w:rFonts w:ascii="Times New Roman" w:eastAsia="Calibri" w:hAnsi="Times New Roman" w:cs="Times New Roman"/>
          <w:color w:val="auto"/>
          <w:sz w:val="28"/>
          <w:szCs w:val="28"/>
          <w:lang w:eastAsia="en-US"/>
        </w:rPr>
        <w:t xml:space="preserve">повышения технического уровня предприятий торговли, общественного питания, платных услуг: строительства </w:t>
      </w:r>
      <w:r w:rsidR="00D93581" w:rsidRPr="00505DAD">
        <w:rPr>
          <w:rFonts w:ascii="Times New Roman" w:eastAsia="Calibri" w:hAnsi="Times New Roman" w:cs="Times New Roman"/>
          <w:color w:val="auto"/>
          <w:sz w:val="28"/>
          <w:szCs w:val="28"/>
          <w:lang w:eastAsia="en-US"/>
        </w:rPr>
        <w:t xml:space="preserve">новых </w:t>
      </w:r>
      <w:r w:rsidRPr="00505DAD">
        <w:rPr>
          <w:rFonts w:ascii="Times New Roman" w:eastAsia="Calibri" w:hAnsi="Times New Roman" w:cs="Times New Roman"/>
          <w:color w:val="auto"/>
          <w:sz w:val="28"/>
          <w:szCs w:val="28"/>
          <w:lang w:eastAsia="en-US"/>
        </w:rPr>
        <w:t>объектов, реконструкции и модернизации действующих предприятий в соответствии с новейшими научно-техническими достижениями</w:t>
      </w:r>
      <w:r w:rsidRPr="00936040">
        <w:rPr>
          <w:rFonts w:ascii="Times New Roman" w:eastAsia="Calibri" w:hAnsi="Times New Roman" w:cs="Times New Roman"/>
          <w:color w:val="auto"/>
          <w:sz w:val="28"/>
          <w:szCs w:val="28"/>
          <w:lang w:eastAsia="en-US"/>
        </w:rPr>
        <w:t>. Для этого предполагается строительство, реконструкция и переоснащение предприятий торговли, общественного питания, рынков</w:t>
      </w:r>
      <w:r w:rsidR="00D93581" w:rsidRPr="00936040">
        <w:rPr>
          <w:rFonts w:ascii="Times New Roman" w:eastAsia="Calibri" w:hAnsi="Times New Roman" w:cs="Times New Roman"/>
          <w:color w:val="auto"/>
          <w:sz w:val="28"/>
          <w:szCs w:val="28"/>
          <w:lang w:eastAsia="en-US"/>
        </w:rPr>
        <w:t>,</w:t>
      </w:r>
      <w:r w:rsidRPr="00936040">
        <w:rPr>
          <w:rFonts w:ascii="Times New Roman" w:eastAsia="Calibri" w:hAnsi="Times New Roman" w:cs="Times New Roman"/>
          <w:color w:val="auto"/>
          <w:sz w:val="28"/>
          <w:szCs w:val="28"/>
          <w:lang w:eastAsia="en-US"/>
        </w:rPr>
        <w:t xml:space="preserve"> до </w:t>
      </w:r>
      <w:r w:rsidR="00AD1421" w:rsidRPr="00936040">
        <w:rPr>
          <w:rFonts w:ascii="Times New Roman" w:eastAsia="Calibri" w:hAnsi="Times New Roman" w:cs="Times New Roman"/>
          <w:color w:val="auto"/>
          <w:sz w:val="28"/>
          <w:szCs w:val="28"/>
          <w:lang w:eastAsia="en-US"/>
        </w:rPr>
        <w:t>50</w:t>
      </w:r>
      <w:r w:rsidRPr="00936040">
        <w:rPr>
          <w:rFonts w:ascii="Times New Roman" w:eastAsia="Calibri" w:hAnsi="Times New Roman" w:cs="Times New Roman"/>
          <w:color w:val="auto"/>
          <w:sz w:val="28"/>
          <w:szCs w:val="28"/>
          <w:lang w:eastAsia="en-US"/>
        </w:rPr>
        <w:t xml:space="preserve"> объектов ежегодно на всей территории области;</w:t>
      </w:r>
    </w:p>
    <w:p w:rsidR="000E7EB0" w:rsidRPr="00936040" w:rsidRDefault="000E7EB0" w:rsidP="00300683">
      <w:pPr>
        <w:ind w:firstLine="709"/>
        <w:jc w:val="both"/>
        <w:rPr>
          <w:rFonts w:ascii="Times New Roman" w:eastAsia="Calibri" w:hAnsi="Times New Roman" w:cs="Times New Roman"/>
          <w:color w:val="auto"/>
          <w:sz w:val="28"/>
          <w:szCs w:val="28"/>
          <w:lang w:eastAsia="en-US"/>
        </w:rPr>
      </w:pPr>
      <w:r w:rsidRPr="00936040">
        <w:rPr>
          <w:rFonts w:ascii="Times New Roman" w:eastAsia="Calibri" w:hAnsi="Times New Roman" w:cs="Times New Roman"/>
          <w:color w:val="auto"/>
          <w:sz w:val="28"/>
          <w:szCs w:val="28"/>
          <w:lang w:eastAsia="en-US"/>
        </w:rPr>
        <w:t xml:space="preserve">увеличения уровня обеспеченности населения торговыми площадями, дифференцированными по различным форматам торговли. </w:t>
      </w:r>
      <w:proofErr w:type="gramStart"/>
      <w:r w:rsidRPr="00936040">
        <w:rPr>
          <w:rFonts w:ascii="Times New Roman" w:eastAsia="Calibri" w:hAnsi="Times New Roman" w:cs="Times New Roman"/>
          <w:color w:val="auto"/>
          <w:sz w:val="28"/>
          <w:szCs w:val="28"/>
          <w:lang w:eastAsia="en-US"/>
        </w:rPr>
        <w:t>Предполагается совместно с органами местного самоуправления разработка системного подхода к вопросу обеспечения жителей услугами торговли, общественного питания, бытового обслуживания, то есть равномерное размещение предприятий на территории города, населенного пункта и т.д. для приближения услуг к потребителю и обеспечения комфортности покупок и услуг, а также стимулировани</w:t>
      </w:r>
      <w:r w:rsidR="00EE50EB" w:rsidRPr="00936040">
        <w:rPr>
          <w:rFonts w:ascii="Times New Roman" w:eastAsia="Calibri" w:hAnsi="Times New Roman" w:cs="Times New Roman"/>
          <w:color w:val="auto"/>
          <w:sz w:val="28"/>
          <w:szCs w:val="28"/>
          <w:lang w:eastAsia="en-US"/>
        </w:rPr>
        <w:t>я</w:t>
      </w:r>
      <w:r w:rsidRPr="00936040">
        <w:rPr>
          <w:rFonts w:ascii="Times New Roman" w:eastAsia="Calibri" w:hAnsi="Times New Roman" w:cs="Times New Roman"/>
          <w:color w:val="auto"/>
          <w:sz w:val="28"/>
          <w:szCs w:val="28"/>
          <w:lang w:eastAsia="en-US"/>
        </w:rPr>
        <w:t xml:space="preserve"> развития предприятий социальной направленности и </w:t>
      </w:r>
      <w:proofErr w:type="spellStart"/>
      <w:r w:rsidRPr="00936040">
        <w:rPr>
          <w:rFonts w:ascii="Times New Roman" w:eastAsia="Calibri" w:hAnsi="Times New Roman" w:cs="Times New Roman"/>
          <w:color w:val="auto"/>
          <w:sz w:val="28"/>
          <w:szCs w:val="28"/>
          <w:lang w:eastAsia="en-US"/>
        </w:rPr>
        <w:t>экономкласса</w:t>
      </w:r>
      <w:proofErr w:type="spellEnd"/>
      <w:r w:rsidRPr="00936040">
        <w:rPr>
          <w:rFonts w:ascii="Times New Roman" w:eastAsia="Calibri" w:hAnsi="Times New Roman" w:cs="Times New Roman"/>
          <w:color w:val="auto"/>
          <w:sz w:val="28"/>
          <w:szCs w:val="28"/>
          <w:lang w:eastAsia="en-US"/>
        </w:rPr>
        <w:t>;</w:t>
      </w:r>
      <w:proofErr w:type="gramEnd"/>
    </w:p>
    <w:p w:rsidR="000E7EB0" w:rsidRPr="00936040" w:rsidRDefault="000E7EB0" w:rsidP="00300683">
      <w:pPr>
        <w:ind w:firstLine="709"/>
        <w:jc w:val="both"/>
        <w:rPr>
          <w:rFonts w:ascii="Times New Roman" w:eastAsia="Calibri" w:hAnsi="Times New Roman" w:cs="Times New Roman"/>
          <w:color w:val="auto"/>
          <w:sz w:val="28"/>
          <w:szCs w:val="28"/>
          <w:lang w:eastAsia="en-US"/>
        </w:rPr>
      </w:pPr>
      <w:r w:rsidRPr="00936040">
        <w:rPr>
          <w:rFonts w:ascii="Times New Roman" w:eastAsia="Calibri" w:hAnsi="Times New Roman" w:cs="Times New Roman"/>
          <w:color w:val="auto"/>
          <w:sz w:val="28"/>
          <w:szCs w:val="28"/>
          <w:lang w:eastAsia="en-US"/>
        </w:rPr>
        <w:t>развития мобильной, нестационарной, ярмарочной, рыночной торговли;</w:t>
      </w:r>
    </w:p>
    <w:p w:rsidR="000E7EB0" w:rsidRPr="00936040" w:rsidRDefault="000E7EB0" w:rsidP="00300683">
      <w:pPr>
        <w:ind w:firstLine="709"/>
        <w:jc w:val="both"/>
        <w:rPr>
          <w:rFonts w:ascii="Times New Roman" w:eastAsia="Calibri" w:hAnsi="Times New Roman" w:cs="Times New Roman"/>
          <w:color w:val="auto"/>
          <w:sz w:val="28"/>
          <w:szCs w:val="28"/>
          <w:lang w:eastAsia="en-US"/>
        </w:rPr>
      </w:pPr>
      <w:r w:rsidRPr="00936040">
        <w:rPr>
          <w:rFonts w:ascii="Times New Roman" w:eastAsia="Calibri" w:hAnsi="Times New Roman" w:cs="Times New Roman"/>
          <w:color w:val="auto"/>
          <w:sz w:val="28"/>
          <w:szCs w:val="28"/>
          <w:lang w:eastAsia="en-US"/>
        </w:rPr>
        <w:lastRenderedPageBreak/>
        <w:t>развития электронной торговли;</w:t>
      </w:r>
    </w:p>
    <w:p w:rsidR="000E7EB0" w:rsidRPr="00936040" w:rsidRDefault="000E7EB0" w:rsidP="00300683">
      <w:pPr>
        <w:ind w:firstLine="709"/>
        <w:jc w:val="both"/>
        <w:rPr>
          <w:rFonts w:ascii="Times New Roman" w:eastAsia="Calibri" w:hAnsi="Times New Roman" w:cs="Times New Roman"/>
          <w:color w:val="auto"/>
          <w:sz w:val="28"/>
          <w:szCs w:val="28"/>
          <w:lang w:eastAsia="en-US"/>
        </w:rPr>
      </w:pPr>
      <w:r w:rsidRPr="00936040">
        <w:rPr>
          <w:rFonts w:ascii="Times New Roman" w:eastAsia="Calibri" w:hAnsi="Times New Roman" w:cs="Times New Roman"/>
          <w:color w:val="auto"/>
          <w:sz w:val="28"/>
          <w:szCs w:val="28"/>
          <w:lang w:eastAsia="en-US"/>
        </w:rPr>
        <w:t xml:space="preserve">обеспечения </w:t>
      </w:r>
      <w:proofErr w:type="gramStart"/>
      <w:r w:rsidRPr="00936040">
        <w:rPr>
          <w:rFonts w:ascii="Times New Roman" w:eastAsia="Calibri" w:hAnsi="Times New Roman" w:cs="Times New Roman"/>
          <w:color w:val="auto"/>
          <w:sz w:val="28"/>
          <w:szCs w:val="28"/>
          <w:lang w:eastAsia="en-US"/>
        </w:rPr>
        <w:t>увеличения доли присутствия товаров местного производства</w:t>
      </w:r>
      <w:proofErr w:type="gramEnd"/>
      <w:r w:rsidRPr="00936040">
        <w:rPr>
          <w:rFonts w:ascii="Times New Roman" w:eastAsia="Calibri" w:hAnsi="Times New Roman" w:cs="Times New Roman"/>
          <w:color w:val="auto"/>
          <w:sz w:val="28"/>
          <w:szCs w:val="28"/>
          <w:lang w:eastAsia="en-US"/>
        </w:rPr>
        <w:t xml:space="preserve"> на полках сетевых магазинов розничной торговли.</w:t>
      </w:r>
    </w:p>
    <w:p w:rsidR="00B2291C" w:rsidRPr="00936040" w:rsidRDefault="00B2291C" w:rsidP="00300683">
      <w:pPr>
        <w:ind w:firstLine="709"/>
        <w:jc w:val="both"/>
        <w:rPr>
          <w:rFonts w:ascii="Times New Roman" w:eastAsia="Calibri" w:hAnsi="Times New Roman" w:cs="Times New Roman"/>
          <w:color w:val="auto"/>
          <w:sz w:val="28"/>
          <w:szCs w:val="28"/>
          <w:lang w:eastAsia="en-US"/>
        </w:rPr>
      </w:pPr>
    </w:p>
    <w:p w:rsidR="00425F68" w:rsidRPr="00936040" w:rsidRDefault="00425F68" w:rsidP="00425F68">
      <w:pPr>
        <w:ind w:firstLine="709"/>
        <w:jc w:val="both"/>
        <w:rPr>
          <w:rFonts w:ascii="Times New Roman" w:eastAsia="Times New Roman" w:hAnsi="Times New Roman" w:cs="Times New Roman"/>
          <w:b/>
          <w:bCs/>
          <w:color w:val="auto"/>
          <w:sz w:val="28"/>
          <w:szCs w:val="28"/>
          <w:lang w:bidi="ar-SA"/>
        </w:rPr>
      </w:pPr>
      <w:r w:rsidRPr="00936040">
        <w:rPr>
          <w:rFonts w:ascii="Times New Roman" w:eastAsia="Times New Roman" w:hAnsi="Times New Roman" w:cs="Times New Roman"/>
          <w:b/>
          <w:bCs/>
          <w:color w:val="auto"/>
          <w:sz w:val="28"/>
          <w:szCs w:val="28"/>
          <w:lang w:bidi="ar-SA"/>
        </w:rPr>
        <w:t>Малое и среднее предпринимательство</w:t>
      </w:r>
    </w:p>
    <w:p w:rsidR="00425F68" w:rsidRPr="00936040" w:rsidRDefault="00425F68" w:rsidP="00425F68">
      <w:pPr>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 xml:space="preserve">По итогам 2022 года среднесписочная численность работников на предприятиях малого и среднего предпринимательства составила 118,5 тыс. человек (97,0% к уровню 2021 года), доля среднесписочной численности работников на предприятиях малого и среднего предпринимательства в общей численности занятого населения – 23,13% (в 2021 году – 24,0%). На снижение показателей повлияли экономические последствия распространения </w:t>
      </w:r>
      <w:proofErr w:type="spellStart"/>
      <w:r w:rsidRPr="00936040">
        <w:rPr>
          <w:rFonts w:ascii="Times New Roman" w:eastAsia="Times New Roman" w:hAnsi="Times New Roman" w:cs="Times New Roman"/>
          <w:color w:val="auto"/>
          <w:sz w:val="28"/>
          <w:szCs w:val="28"/>
          <w:lang w:bidi="ar-SA"/>
        </w:rPr>
        <w:t>коронавирусной</w:t>
      </w:r>
      <w:proofErr w:type="spellEnd"/>
      <w:r w:rsidRPr="00936040">
        <w:rPr>
          <w:rFonts w:ascii="Times New Roman" w:eastAsia="Times New Roman" w:hAnsi="Times New Roman" w:cs="Times New Roman"/>
          <w:color w:val="auto"/>
          <w:sz w:val="28"/>
          <w:szCs w:val="28"/>
          <w:lang w:bidi="ar-SA"/>
        </w:rPr>
        <w:t xml:space="preserve"> инфекции, изменения в геополитической ситуации, частичная мобилизация населения.</w:t>
      </w:r>
    </w:p>
    <w:p w:rsidR="00425F68" w:rsidRPr="00936040" w:rsidRDefault="00425F68" w:rsidP="00425F68">
      <w:pPr>
        <w:widowControl/>
        <w:suppressAutoHyphens/>
        <w:ind w:firstLine="708"/>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Дополнительным фактором снижения данных показателей послужил переход индивидуальных предпринимателей в категорию плательщиков налога на профессиональный доход (</w:t>
      </w:r>
      <w:proofErr w:type="spellStart"/>
      <w:r w:rsidRPr="00936040">
        <w:rPr>
          <w:rFonts w:ascii="Times New Roman" w:eastAsia="Times New Roman" w:hAnsi="Times New Roman" w:cs="Times New Roman"/>
          <w:color w:val="auto"/>
          <w:sz w:val="28"/>
          <w:szCs w:val="28"/>
          <w:lang w:bidi="ar-SA"/>
        </w:rPr>
        <w:t>самозанятые</w:t>
      </w:r>
      <w:proofErr w:type="spellEnd"/>
      <w:r w:rsidRPr="00936040">
        <w:rPr>
          <w:rFonts w:ascii="Times New Roman" w:eastAsia="Times New Roman" w:hAnsi="Times New Roman" w:cs="Times New Roman"/>
          <w:color w:val="auto"/>
          <w:sz w:val="28"/>
          <w:szCs w:val="28"/>
          <w:lang w:bidi="ar-SA"/>
        </w:rPr>
        <w:t>).</w:t>
      </w:r>
    </w:p>
    <w:p w:rsidR="00425F68" w:rsidRPr="00936040" w:rsidRDefault="00425F68" w:rsidP="00425F68">
      <w:pPr>
        <w:widowControl/>
        <w:suppressAutoHyphens/>
        <w:ind w:firstLine="708"/>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 xml:space="preserve">Среди основных сдерживающих факторов развития предпринимательской деятельности являются: дефицит кадров, отсутствие стартового капитала для граждан, начинающих собственное дело, нарушение </w:t>
      </w:r>
      <w:proofErr w:type="spellStart"/>
      <w:r w:rsidRPr="00936040">
        <w:rPr>
          <w:rFonts w:ascii="Times New Roman" w:eastAsia="Times New Roman" w:hAnsi="Times New Roman" w:cs="Times New Roman"/>
          <w:color w:val="auto"/>
          <w:sz w:val="28"/>
          <w:szCs w:val="28"/>
          <w:lang w:bidi="ar-SA"/>
        </w:rPr>
        <w:t>логистических</w:t>
      </w:r>
      <w:proofErr w:type="spellEnd"/>
      <w:r w:rsidRPr="00936040">
        <w:rPr>
          <w:rFonts w:ascii="Times New Roman" w:eastAsia="Times New Roman" w:hAnsi="Times New Roman" w:cs="Times New Roman"/>
          <w:color w:val="auto"/>
          <w:sz w:val="28"/>
          <w:szCs w:val="28"/>
          <w:lang w:bidi="ar-SA"/>
        </w:rPr>
        <w:t xml:space="preserve"> цепочек, потеря рынков сбыта в связи с введенными экономическими санкциями. </w:t>
      </w:r>
    </w:p>
    <w:p w:rsidR="00425F68" w:rsidRPr="00936040" w:rsidRDefault="00425F68" w:rsidP="00425F68">
      <w:pPr>
        <w:widowControl/>
        <w:suppressAutoHyphens/>
        <w:ind w:firstLine="708"/>
        <w:jc w:val="both"/>
        <w:rPr>
          <w:rFonts w:ascii="Times New Roman" w:eastAsia="SimSun" w:hAnsi="Times New Roman" w:cs="Times New Roman"/>
          <w:color w:val="auto"/>
          <w:kern w:val="1"/>
          <w:sz w:val="28"/>
          <w:szCs w:val="28"/>
          <w:lang w:eastAsia="ar-SA" w:bidi="ar-SA"/>
        </w:rPr>
      </w:pPr>
      <w:r w:rsidRPr="00936040">
        <w:rPr>
          <w:rFonts w:ascii="Times New Roman" w:eastAsia="SimSun" w:hAnsi="Times New Roman" w:cs="Times New Roman"/>
          <w:color w:val="auto"/>
          <w:kern w:val="1"/>
          <w:sz w:val="28"/>
          <w:szCs w:val="28"/>
          <w:lang w:eastAsia="ar-SA" w:bidi="ar-SA"/>
        </w:rPr>
        <w:t>В прогнозируемом периоде в Курской области продолжится работа по реализации подпрограммы «Развитие малого и среднего предпринимательства в Курской области» (далее – Программа) государственной программы Курской области «Развитие экономики и внешних связей Курской области».</w:t>
      </w:r>
    </w:p>
    <w:p w:rsidR="00425F68" w:rsidRPr="00936040" w:rsidRDefault="00425F68" w:rsidP="00425F68">
      <w:pPr>
        <w:widowControl/>
        <w:suppressAutoHyphens/>
        <w:ind w:firstLine="708"/>
        <w:jc w:val="both"/>
        <w:rPr>
          <w:rFonts w:ascii="Times New Roman" w:eastAsia="SimSun" w:hAnsi="Times New Roman" w:cs="Times New Roman"/>
          <w:color w:val="auto"/>
          <w:kern w:val="1"/>
          <w:sz w:val="28"/>
          <w:szCs w:val="28"/>
          <w:lang w:eastAsia="ar-SA" w:bidi="ar-SA"/>
        </w:rPr>
      </w:pPr>
      <w:r w:rsidRPr="00936040">
        <w:rPr>
          <w:rFonts w:ascii="Times New Roman" w:eastAsia="SimSun" w:hAnsi="Times New Roman" w:cs="Times New Roman"/>
          <w:color w:val="auto"/>
          <w:kern w:val="1"/>
          <w:sz w:val="28"/>
          <w:szCs w:val="28"/>
          <w:lang w:eastAsia="ar-SA" w:bidi="ar-SA"/>
        </w:rPr>
        <w:t>Курская область в числе немногих регионов в рамках реализации Программы сохранила прямые субсидии субъектам малого и среднего предпринимательства на возмещение затрат производственным предприятиям на модернизацию производства, приобретение оборудования.</w:t>
      </w:r>
    </w:p>
    <w:p w:rsidR="00425F68" w:rsidRPr="00936040" w:rsidRDefault="00425F68" w:rsidP="00425F68">
      <w:pPr>
        <w:widowControl/>
        <w:suppressAutoHyphens/>
        <w:ind w:firstLine="708"/>
        <w:jc w:val="both"/>
        <w:rPr>
          <w:rFonts w:ascii="Times New Roman" w:eastAsia="SimSun" w:hAnsi="Times New Roman" w:cs="Times New Roman"/>
          <w:color w:val="auto"/>
          <w:kern w:val="1"/>
          <w:sz w:val="28"/>
          <w:szCs w:val="28"/>
          <w:lang w:eastAsia="ar-SA" w:bidi="ar-SA"/>
        </w:rPr>
      </w:pPr>
      <w:r w:rsidRPr="00936040">
        <w:rPr>
          <w:rFonts w:ascii="Times New Roman" w:eastAsia="SimSun" w:hAnsi="Times New Roman" w:cs="Times New Roman"/>
          <w:color w:val="auto"/>
          <w:kern w:val="1"/>
          <w:sz w:val="28"/>
          <w:szCs w:val="28"/>
          <w:lang w:eastAsia="ar-SA" w:bidi="ar-SA"/>
        </w:rPr>
        <w:t xml:space="preserve">Продолжится реализация трех региональных проектов: «Создание благоприятных условий для осуществления деятельности </w:t>
      </w:r>
      <w:proofErr w:type="spellStart"/>
      <w:r w:rsidRPr="00936040">
        <w:rPr>
          <w:rFonts w:ascii="Times New Roman" w:eastAsia="SimSun" w:hAnsi="Times New Roman" w:cs="Times New Roman"/>
          <w:color w:val="auto"/>
          <w:kern w:val="1"/>
          <w:sz w:val="28"/>
          <w:szCs w:val="28"/>
          <w:lang w:eastAsia="ar-SA" w:bidi="ar-SA"/>
        </w:rPr>
        <w:t>самозанятыми</w:t>
      </w:r>
      <w:proofErr w:type="spellEnd"/>
      <w:r w:rsidRPr="00936040">
        <w:rPr>
          <w:rFonts w:ascii="Times New Roman" w:eastAsia="SimSun" w:hAnsi="Times New Roman" w:cs="Times New Roman"/>
          <w:color w:val="auto"/>
          <w:kern w:val="1"/>
          <w:sz w:val="28"/>
          <w:szCs w:val="28"/>
          <w:lang w:eastAsia="ar-SA" w:bidi="ar-SA"/>
        </w:rPr>
        <w:t xml:space="preserve"> гражданами», «Акселерация субъектов малого и среднего предпринимательства» и «Создание условий для легкого старта и комфортного ведения бизнеса» национального проекта «Малое и среднее предпринимательство и поддержка индивидуальной предпринимательской инициативы».</w:t>
      </w:r>
    </w:p>
    <w:p w:rsidR="00425F68" w:rsidRPr="00936040" w:rsidRDefault="00425F68" w:rsidP="00425F68">
      <w:pPr>
        <w:widowControl/>
        <w:suppressAutoHyphens/>
        <w:ind w:firstLine="708"/>
        <w:jc w:val="both"/>
        <w:rPr>
          <w:rFonts w:ascii="Times New Roman" w:eastAsia="SimSun" w:hAnsi="Times New Roman" w:cs="Times New Roman"/>
          <w:color w:val="auto"/>
          <w:kern w:val="1"/>
          <w:sz w:val="28"/>
          <w:szCs w:val="28"/>
          <w:lang w:eastAsia="ar-SA" w:bidi="ar-SA"/>
        </w:rPr>
      </w:pPr>
      <w:r w:rsidRPr="00936040">
        <w:rPr>
          <w:rFonts w:ascii="Times New Roman" w:eastAsia="SimSun" w:hAnsi="Times New Roman" w:cs="Times New Roman"/>
          <w:color w:val="auto"/>
          <w:kern w:val="1"/>
          <w:sz w:val="28"/>
          <w:szCs w:val="28"/>
          <w:lang w:eastAsia="ar-SA" w:bidi="ar-SA"/>
        </w:rPr>
        <w:t xml:space="preserve">В рамках региональных проектов целевые показатели направлены на вовлечение граждан в предпринимательскую деятельность, развитие социального и молодежного предпринимательства, продвижение товаров (работ, услуг) на экспорт. Государственная поддержка предоставляется в виде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финансовой поддержки </w:t>
      </w:r>
      <w:proofErr w:type="spellStart"/>
      <w:r w:rsidRPr="00936040">
        <w:rPr>
          <w:rFonts w:ascii="Times New Roman" w:eastAsia="SimSun" w:hAnsi="Times New Roman" w:cs="Times New Roman"/>
          <w:color w:val="auto"/>
          <w:kern w:val="1"/>
          <w:sz w:val="28"/>
          <w:szCs w:val="28"/>
          <w:lang w:eastAsia="ar-SA" w:bidi="ar-SA"/>
        </w:rPr>
        <w:t>самозанятым</w:t>
      </w:r>
      <w:proofErr w:type="spellEnd"/>
      <w:r w:rsidRPr="00936040">
        <w:rPr>
          <w:rFonts w:ascii="Times New Roman" w:eastAsia="SimSun" w:hAnsi="Times New Roman" w:cs="Times New Roman"/>
          <w:color w:val="auto"/>
          <w:kern w:val="1"/>
          <w:sz w:val="28"/>
          <w:szCs w:val="28"/>
          <w:lang w:eastAsia="ar-SA" w:bidi="ar-SA"/>
        </w:rPr>
        <w:t xml:space="preserve"> гражданам; </w:t>
      </w:r>
      <w:r w:rsidRPr="00936040">
        <w:rPr>
          <w:rFonts w:ascii="Times New Roman" w:eastAsia="SimSun" w:hAnsi="Times New Roman" w:cs="Times New Roman"/>
          <w:color w:val="auto"/>
          <w:kern w:val="1"/>
          <w:sz w:val="28"/>
          <w:szCs w:val="28"/>
          <w:lang w:eastAsia="ar-SA" w:bidi="ar-SA"/>
        </w:rPr>
        <w:lastRenderedPageBreak/>
        <w:t>начинающим и действующим предпринимателям; субъектам малого и среднего предпринимательства</w:t>
      </w:r>
      <w:r w:rsidR="00887485">
        <w:rPr>
          <w:rFonts w:ascii="Times New Roman" w:eastAsia="SimSun" w:hAnsi="Times New Roman" w:cs="Times New Roman"/>
          <w:color w:val="auto"/>
          <w:kern w:val="1"/>
          <w:sz w:val="28"/>
          <w:szCs w:val="28"/>
          <w:lang w:eastAsia="ar-SA" w:bidi="ar-SA"/>
        </w:rPr>
        <w:t>,</w:t>
      </w:r>
      <w:r w:rsidRPr="00936040">
        <w:rPr>
          <w:rFonts w:ascii="Times New Roman" w:eastAsia="SimSun" w:hAnsi="Times New Roman" w:cs="Times New Roman"/>
          <w:color w:val="auto"/>
          <w:kern w:val="1"/>
          <w:sz w:val="28"/>
          <w:szCs w:val="28"/>
          <w:lang w:eastAsia="ar-SA" w:bidi="ar-SA"/>
        </w:rPr>
        <w:t xml:space="preserve"> включенным в реестр социальных предприятий, а также молодым предпринимателям в возрасте до 25 лет; производственным субъектам малого и среднего предпринимательства, в том числе экспортерам.</w:t>
      </w:r>
    </w:p>
    <w:p w:rsidR="00425F68" w:rsidRPr="00936040" w:rsidRDefault="00425F68" w:rsidP="00425F68">
      <w:pPr>
        <w:ind w:firstLine="709"/>
        <w:jc w:val="both"/>
        <w:rPr>
          <w:rFonts w:ascii="Times New Roman" w:eastAsia="Times New Roman" w:hAnsi="Times New Roman" w:cs="Times New Roman"/>
          <w:color w:val="auto"/>
          <w:sz w:val="28"/>
          <w:szCs w:val="28"/>
          <w:lang w:bidi="ar-SA"/>
        </w:rPr>
      </w:pPr>
      <w:r w:rsidRPr="00936040">
        <w:rPr>
          <w:rFonts w:ascii="Times New Roman" w:eastAsia="Times New Roman" w:hAnsi="Times New Roman" w:cs="Times New Roman"/>
          <w:color w:val="auto"/>
          <w:sz w:val="28"/>
          <w:szCs w:val="28"/>
          <w:lang w:bidi="ar-SA"/>
        </w:rPr>
        <w:t xml:space="preserve">Продолжится развитие организаций инфраструктуры поддержки малого и среднего предпринимательства (Центр «Мой бизнес», Центр поддержки предпринимательства, Центр поддержки экспорта, Региональный центр инжиниринга, а также Гарантийный фонд и </w:t>
      </w:r>
      <w:proofErr w:type="spellStart"/>
      <w:r w:rsidRPr="00936040">
        <w:rPr>
          <w:rFonts w:ascii="Times New Roman" w:eastAsia="Times New Roman" w:hAnsi="Times New Roman" w:cs="Times New Roman"/>
          <w:color w:val="auto"/>
          <w:sz w:val="28"/>
          <w:szCs w:val="28"/>
          <w:lang w:bidi="ar-SA"/>
        </w:rPr>
        <w:t>микрофинансовая</w:t>
      </w:r>
      <w:proofErr w:type="spellEnd"/>
      <w:r w:rsidRPr="00936040">
        <w:rPr>
          <w:rFonts w:ascii="Times New Roman" w:eastAsia="Times New Roman" w:hAnsi="Times New Roman" w:cs="Times New Roman"/>
          <w:color w:val="auto"/>
          <w:sz w:val="28"/>
          <w:szCs w:val="28"/>
          <w:lang w:bidi="ar-SA"/>
        </w:rPr>
        <w:t xml:space="preserve"> организация).</w:t>
      </w:r>
    </w:p>
    <w:p w:rsidR="00425F68" w:rsidRPr="00936040" w:rsidRDefault="00425F68" w:rsidP="00425F68">
      <w:pPr>
        <w:widowControl/>
        <w:suppressAutoHyphens/>
        <w:ind w:firstLine="708"/>
        <w:jc w:val="both"/>
        <w:rPr>
          <w:rFonts w:ascii="Times New Roman" w:eastAsia="SimSun" w:hAnsi="Times New Roman" w:cs="Times New Roman"/>
          <w:color w:val="auto"/>
          <w:kern w:val="1"/>
          <w:sz w:val="28"/>
          <w:szCs w:val="28"/>
          <w:lang w:eastAsia="ar-SA" w:bidi="ar-SA"/>
        </w:rPr>
      </w:pPr>
      <w:r w:rsidRPr="00936040">
        <w:rPr>
          <w:rFonts w:ascii="Times New Roman" w:eastAsia="SimSun" w:hAnsi="Times New Roman" w:cs="Times New Roman"/>
          <w:color w:val="auto"/>
          <w:kern w:val="1"/>
          <w:sz w:val="28"/>
          <w:szCs w:val="28"/>
          <w:lang w:eastAsia="ar-SA" w:bidi="ar-SA"/>
        </w:rPr>
        <w:t xml:space="preserve">Основные показатели для разработки прогноза </w:t>
      </w:r>
      <w:r w:rsidR="00A21CDB">
        <w:rPr>
          <w:rFonts w:ascii="Times New Roman" w:eastAsia="SimSun" w:hAnsi="Times New Roman" w:cs="Times New Roman"/>
          <w:color w:val="auto"/>
          <w:kern w:val="1"/>
          <w:sz w:val="28"/>
          <w:szCs w:val="28"/>
          <w:lang w:eastAsia="ar-SA" w:bidi="ar-SA"/>
        </w:rPr>
        <w:t>сформированы</w:t>
      </w:r>
      <w:r w:rsidRPr="00936040">
        <w:rPr>
          <w:rFonts w:ascii="Times New Roman" w:eastAsia="SimSun" w:hAnsi="Times New Roman" w:cs="Times New Roman"/>
          <w:color w:val="auto"/>
          <w:kern w:val="1"/>
          <w:sz w:val="28"/>
          <w:szCs w:val="28"/>
          <w:lang w:eastAsia="ar-SA" w:bidi="ar-SA"/>
        </w:rPr>
        <w:t xml:space="preserve"> на основе данных Единой межведомственной информационно – статистической системы (ЕМИСС) и данных Федеральной налоговой служб</w:t>
      </w:r>
      <w:r w:rsidR="00456BAD">
        <w:rPr>
          <w:rFonts w:ascii="Times New Roman" w:eastAsia="SimSun" w:hAnsi="Times New Roman" w:cs="Times New Roman"/>
          <w:color w:val="auto"/>
          <w:kern w:val="1"/>
          <w:sz w:val="28"/>
          <w:szCs w:val="28"/>
          <w:lang w:eastAsia="ar-SA" w:bidi="ar-SA"/>
        </w:rPr>
        <w:t>ы</w:t>
      </w:r>
      <w:r w:rsidRPr="00936040">
        <w:rPr>
          <w:rFonts w:ascii="Times New Roman" w:eastAsia="SimSun" w:hAnsi="Times New Roman" w:cs="Times New Roman"/>
          <w:color w:val="auto"/>
          <w:kern w:val="1"/>
          <w:sz w:val="28"/>
          <w:szCs w:val="28"/>
          <w:lang w:eastAsia="ar-SA" w:bidi="ar-SA"/>
        </w:rPr>
        <w:t xml:space="preserve"> Российской Федерации.</w:t>
      </w:r>
    </w:p>
    <w:p w:rsidR="00425F68" w:rsidRPr="00333354" w:rsidRDefault="00425F68" w:rsidP="00425F68">
      <w:pPr>
        <w:ind w:firstLine="709"/>
        <w:jc w:val="both"/>
        <w:rPr>
          <w:rFonts w:ascii="Times New Roman" w:eastAsia="Times New Roman" w:hAnsi="Times New Roman" w:cs="Times New Roman"/>
          <w:color w:val="auto"/>
          <w:sz w:val="28"/>
          <w:szCs w:val="28"/>
          <w:lang w:bidi="ar-SA"/>
        </w:rPr>
      </w:pPr>
      <w:r w:rsidRPr="00333354">
        <w:rPr>
          <w:rFonts w:ascii="Times New Roman" w:eastAsia="Times New Roman" w:hAnsi="Times New Roman" w:cs="Times New Roman"/>
          <w:color w:val="auto"/>
          <w:sz w:val="28"/>
          <w:szCs w:val="28"/>
          <w:lang w:bidi="ar-SA"/>
        </w:rPr>
        <w:t>Среднесписочная численность работников на предприятиях малого и среднего предпринимательства прогнозируется к 202</w:t>
      </w:r>
      <w:r w:rsidR="00114040" w:rsidRPr="00333354">
        <w:rPr>
          <w:rFonts w:ascii="Times New Roman" w:eastAsia="Times New Roman" w:hAnsi="Times New Roman" w:cs="Times New Roman"/>
          <w:color w:val="auto"/>
          <w:sz w:val="28"/>
          <w:szCs w:val="28"/>
          <w:lang w:bidi="ar-SA"/>
        </w:rPr>
        <w:t>6</w:t>
      </w:r>
      <w:r w:rsidRPr="00333354">
        <w:rPr>
          <w:rFonts w:ascii="Times New Roman" w:eastAsia="Times New Roman" w:hAnsi="Times New Roman" w:cs="Times New Roman"/>
          <w:color w:val="auto"/>
          <w:sz w:val="28"/>
          <w:szCs w:val="28"/>
          <w:lang w:bidi="ar-SA"/>
        </w:rPr>
        <w:t xml:space="preserve"> году по консервативному варианту до 119,0 тыс. человек (100,4% к уровню 2023 года), по базовому варианту – до 119,6 тыс. человек (100,9% к уровню 2023 года).</w:t>
      </w:r>
    </w:p>
    <w:p w:rsidR="00425F68" w:rsidRPr="00936040" w:rsidRDefault="00425F68" w:rsidP="00425F68">
      <w:pPr>
        <w:ind w:firstLine="709"/>
        <w:jc w:val="both"/>
        <w:rPr>
          <w:rFonts w:ascii="Times New Roman" w:eastAsia="Times New Roman" w:hAnsi="Times New Roman" w:cs="Times New Roman"/>
          <w:color w:val="auto"/>
          <w:sz w:val="28"/>
          <w:szCs w:val="28"/>
          <w:lang w:bidi="ar-SA"/>
        </w:rPr>
      </w:pPr>
      <w:r w:rsidRPr="00333354">
        <w:rPr>
          <w:rFonts w:ascii="Times New Roman" w:eastAsia="Times New Roman" w:hAnsi="Times New Roman" w:cs="Times New Roman"/>
          <w:color w:val="auto"/>
          <w:sz w:val="28"/>
          <w:szCs w:val="28"/>
          <w:lang w:bidi="ar-SA"/>
        </w:rPr>
        <w:t>Доля среднесписочной численности работников на предприятиях малого и среднего предпринимательства в общей численности занятого населения в 202</w:t>
      </w:r>
      <w:r w:rsidR="00114040" w:rsidRPr="00333354">
        <w:rPr>
          <w:rFonts w:ascii="Times New Roman" w:eastAsia="Times New Roman" w:hAnsi="Times New Roman" w:cs="Times New Roman"/>
          <w:color w:val="auto"/>
          <w:sz w:val="28"/>
          <w:szCs w:val="28"/>
          <w:lang w:bidi="ar-SA"/>
        </w:rPr>
        <w:t>6</w:t>
      </w:r>
      <w:r w:rsidRPr="00333354">
        <w:rPr>
          <w:rFonts w:ascii="Times New Roman" w:eastAsia="Times New Roman" w:hAnsi="Times New Roman" w:cs="Times New Roman"/>
          <w:color w:val="auto"/>
          <w:sz w:val="28"/>
          <w:szCs w:val="28"/>
          <w:lang w:bidi="ar-SA"/>
        </w:rPr>
        <w:t xml:space="preserve"> году прогнозируется по консервативному варианту на уровне 23,18% (100,3% к уровню 2023 года), по базовому варианту - 23,2% (100,4% к уровню 2023 года).</w:t>
      </w:r>
    </w:p>
    <w:p w:rsidR="00CC4351" w:rsidRPr="009F514F" w:rsidRDefault="00CC4351" w:rsidP="00300683">
      <w:pPr>
        <w:ind w:firstLine="709"/>
        <w:jc w:val="both"/>
        <w:rPr>
          <w:rFonts w:ascii="Times New Roman" w:eastAsia="Times New Roman" w:hAnsi="Times New Roman" w:cs="Times New Roman"/>
          <w:color w:val="auto"/>
          <w:sz w:val="16"/>
          <w:szCs w:val="16"/>
          <w:lang w:bidi="ar-SA"/>
        </w:rPr>
      </w:pPr>
    </w:p>
    <w:p w:rsidR="00CC4351" w:rsidRPr="00936040" w:rsidRDefault="00CC4351" w:rsidP="00300683">
      <w:pPr>
        <w:ind w:firstLine="709"/>
        <w:jc w:val="both"/>
        <w:rPr>
          <w:rFonts w:ascii="Times New Roman" w:eastAsia="Times New Roman" w:hAnsi="Times New Roman" w:cs="Times New Roman"/>
          <w:b/>
          <w:bCs/>
          <w:color w:val="auto"/>
          <w:sz w:val="28"/>
          <w:szCs w:val="28"/>
          <w:lang w:bidi="ar-SA"/>
        </w:rPr>
      </w:pPr>
      <w:r w:rsidRPr="00936040">
        <w:rPr>
          <w:rFonts w:ascii="Times New Roman" w:eastAsia="Times New Roman" w:hAnsi="Times New Roman" w:cs="Times New Roman"/>
          <w:b/>
          <w:bCs/>
          <w:color w:val="auto"/>
          <w:sz w:val="28"/>
          <w:szCs w:val="28"/>
          <w:lang w:bidi="ar-SA"/>
        </w:rPr>
        <w:t>Финансовые результаты</w:t>
      </w:r>
    </w:p>
    <w:p w:rsidR="00034CBE" w:rsidRPr="00034CBE" w:rsidRDefault="00034CBE" w:rsidP="00034CBE">
      <w:pPr>
        <w:ind w:firstLine="720"/>
        <w:jc w:val="both"/>
        <w:rPr>
          <w:rFonts w:ascii="Times New Roman" w:hAnsi="Times New Roman" w:cs="Times New Roman"/>
          <w:sz w:val="28"/>
          <w:szCs w:val="28"/>
        </w:rPr>
      </w:pPr>
      <w:r w:rsidRPr="00034CBE">
        <w:rPr>
          <w:rFonts w:ascii="Times New Roman" w:hAnsi="Times New Roman" w:cs="Times New Roman"/>
          <w:sz w:val="28"/>
          <w:szCs w:val="28"/>
        </w:rPr>
        <w:t xml:space="preserve">Одной из основных задач на прогнозируемый период остается увеличение общей массы прибыли, являющейся одним из основных источников увеличения налогооблагаемой базы. </w:t>
      </w:r>
    </w:p>
    <w:p w:rsidR="00034CBE" w:rsidRPr="00034CBE" w:rsidRDefault="00034CBE" w:rsidP="00034CBE">
      <w:pPr>
        <w:ind w:firstLine="720"/>
        <w:jc w:val="both"/>
        <w:rPr>
          <w:rFonts w:ascii="Times New Roman" w:hAnsi="Times New Roman" w:cs="Times New Roman"/>
          <w:sz w:val="28"/>
          <w:szCs w:val="28"/>
        </w:rPr>
      </w:pPr>
      <w:r w:rsidRPr="00034CBE">
        <w:rPr>
          <w:rFonts w:ascii="Times New Roman" w:hAnsi="Times New Roman" w:cs="Times New Roman"/>
          <w:sz w:val="28"/>
          <w:szCs w:val="28"/>
        </w:rPr>
        <w:t>С учетом развития всех секторов экономики области в 2024-2026 годы в целом по области прогнозируется положительная динамика роста прибыли.</w:t>
      </w:r>
    </w:p>
    <w:p w:rsidR="00034CBE" w:rsidRPr="00034CBE" w:rsidRDefault="00034CBE" w:rsidP="00034CBE">
      <w:pPr>
        <w:ind w:firstLine="709"/>
        <w:jc w:val="both"/>
        <w:rPr>
          <w:rFonts w:ascii="Times New Roman" w:hAnsi="Times New Roman" w:cs="Times New Roman"/>
          <w:spacing w:val="2"/>
          <w:sz w:val="28"/>
          <w:szCs w:val="28"/>
          <w:highlight w:val="yellow"/>
        </w:rPr>
      </w:pPr>
      <w:r w:rsidRPr="00034CBE">
        <w:rPr>
          <w:rFonts w:ascii="Times New Roman" w:hAnsi="Times New Roman" w:cs="Times New Roman"/>
          <w:sz w:val="28"/>
          <w:szCs w:val="28"/>
        </w:rPr>
        <w:t>Р</w:t>
      </w:r>
      <w:r w:rsidRPr="00034CBE">
        <w:rPr>
          <w:rFonts w:ascii="Times New Roman" w:hAnsi="Times New Roman" w:cs="Times New Roman"/>
          <w:spacing w:val="2"/>
          <w:sz w:val="28"/>
          <w:szCs w:val="28"/>
        </w:rPr>
        <w:t xml:space="preserve">ост прибыли в целом по области будет обеспечен, в основном увеличением прибыли в сельском хозяйстве, строительстве, добыче полезных ископаемых, обрабатывающих производствах, что связано с реализацией инвестиционных проектов. </w:t>
      </w:r>
    </w:p>
    <w:p w:rsidR="00034CBE" w:rsidRPr="00034CBE" w:rsidRDefault="00034CBE" w:rsidP="000B5287">
      <w:pPr>
        <w:ind w:firstLine="709"/>
        <w:jc w:val="both"/>
        <w:rPr>
          <w:rFonts w:ascii="Times New Roman" w:hAnsi="Times New Roman" w:cs="Times New Roman"/>
          <w:sz w:val="28"/>
          <w:szCs w:val="28"/>
        </w:rPr>
      </w:pPr>
      <w:r w:rsidRPr="00034CBE">
        <w:rPr>
          <w:rFonts w:ascii="Times New Roman" w:hAnsi="Times New Roman" w:cs="Times New Roman"/>
          <w:sz w:val="28"/>
          <w:szCs w:val="28"/>
        </w:rPr>
        <w:t>В 2024 году по базовому варианту прибыль прогнозируется в сумме 129,4 млрд. рублей, по консервативному варианту – в сумме 125,2 млрд. рублей.</w:t>
      </w:r>
    </w:p>
    <w:p w:rsidR="00034CBE" w:rsidRPr="00034CBE" w:rsidRDefault="00034CBE" w:rsidP="00034CBE">
      <w:pPr>
        <w:ind w:firstLine="720"/>
        <w:jc w:val="both"/>
        <w:rPr>
          <w:rFonts w:ascii="Times New Roman" w:hAnsi="Times New Roman" w:cs="Times New Roman"/>
          <w:sz w:val="28"/>
          <w:szCs w:val="28"/>
        </w:rPr>
      </w:pPr>
      <w:r w:rsidRPr="00034CBE">
        <w:rPr>
          <w:rFonts w:ascii="Times New Roman" w:hAnsi="Times New Roman" w:cs="Times New Roman"/>
          <w:sz w:val="28"/>
          <w:szCs w:val="28"/>
        </w:rPr>
        <w:t xml:space="preserve">По базовому варианту </w:t>
      </w:r>
      <w:bookmarkStart w:id="4" w:name="_Hlk50643439"/>
      <w:r w:rsidRPr="00034CBE">
        <w:rPr>
          <w:rFonts w:ascii="Times New Roman" w:hAnsi="Times New Roman" w:cs="Times New Roman"/>
          <w:sz w:val="28"/>
          <w:szCs w:val="28"/>
        </w:rPr>
        <w:t xml:space="preserve">в 2025 году прибыль прогнозируется в сумме 135,3 млрд. рублей (104,5% к 2024 году), в 2026 году – 140,8 млрд. рублей (104,1% к 2025 году). </w:t>
      </w:r>
    </w:p>
    <w:bookmarkEnd w:id="4"/>
    <w:p w:rsidR="00034CBE" w:rsidRPr="00034CBE" w:rsidRDefault="00034CBE" w:rsidP="00034CBE">
      <w:pPr>
        <w:ind w:firstLine="709"/>
        <w:jc w:val="both"/>
        <w:rPr>
          <w:rFonts w:ascii="Times New Roman" w:hAnsi="Times New Roman" w:cs="Times New Roman"/>
          <w:sz w:val="28"/>
          <w:szCs w:val="28"/>
        </w:rPr>
      </w:pPr>
      <w:r w:rsidRPr="00034CBE">
        <w:rPr>
          <w:rFonts w:ascii="Times New Roman" w:hAnsi="Times New Roman" w:cs="Times New Roman"/>
          <w:sz w:val="28"/>
          <w:szCs w:val="28"/>
        </w:rPr>
        <w:t xml:space="preserve">По консервативному варианту в 2025 году прибыль прогнозируется в сумме 128,7 млрд. рублей (102,8% к 2024 году), в 2026 году – 131,9 млрд. рублей (102,5% к 2025 году). </w:t>
      </w:r>
    </w:p>
    <w:p w:rsidR="00FA1F3E" w:rsidRPr="009F514F" w:rsidRDefault="00FA1F3E" w:rsidP="00300683">
      <w:pPr>
        <w:ind w:firstLine="709"/>
        <w:jc w:val="both"/>
        <w:rPr>
          <w:rFonts w:ascii="Times New Roman" w:eastAsia="Calibri" w:hAnsi="Times New Roman" w:cs="Times New Roman"/>
          <w:color w:val="auto"/>
          <w:sz w:val="16"/>
          <w:szCs w:val="16"/>
          <w:lang w:eastAsia="en-US"/>
        </w:rPr>
      </w:pPr>
    </w:p>
    <w:p w:rsidR="000E7EB0" w:rsidRPr="00936040" w:rsidRDefault="000E7EB0" w:rsidP="00583898">
      <w:pPr>
        <w:ind w:firstLine="709"/>
        <w:jc w:val="both"/>
        <w:rPr>
          <w:rFonts w:ascii="Times New Roman" w:hAnsi="Times New Roman" w:cs="Times New Roman"/>
          <w:b/>
          <w:color w:val="auto"/>
          <w:sz w:val="28"/>
          <w:szCs w:val="28"/>
        </w:rPr>
      </w:pPr>
      <w:r w:rsidRPr="00936040">
        <w:rPr>
          <w:rFonts w:ascii="Times New Roman" w:hAnsi="Times New Roman" w:cs="Times New Roman"/>
          <w:b/>
          <w:color w:val="auto"/>
          <w:sz w:val="28"/>
          <w:szCs w:val="28"/>
        </w:rPr>
        <w:lastRenderedPageBreak/>
        <w:t>Уровень жизни</w:t>
      </w:r>
    </w:p>
    <w:p w:rsidR="00C127A1" w:rsidRPr="00936040" w:rsidRDefault="00C127A1" w:rsidP="00C127A1">
      <w:pPr>
        <w:ind w:firstLine="709"/>
        <w:jc w:val="both"/>
        <w:rPr>
          <w:rFonts w:ascii="Times New Roman" w:eastAsia="Times New Roman" w:hAnsi="Times New Roman"/>
          <w:i/>
          <w:color w:val="auto"/>
          <w:sz w:val="28"/>
          <w:szCs w:val="28"/>
        </w:rPr>
      </w:pPr>
      <w:r w:rsidRPr="00936040">
        <w:rPr>
          <w:rFonts w:ascii="Times New Roman" w:eastAsia="Times New Roman" w:hAnsi="Times New Roman"/>
          <w:color w:val="auto"/>
          <w:sz w:val="28"/>
          <w:szCs w:val="28"/>
        </w:rPr>
        <w:t>Одним из ключевых индикаторов уровня жизни населения является величина заработной платы.</w:t>
      </w:r>
      <w:r w:rsidRPr="00936040">
        <w:rPr>
          <w:rFonts w:ascii="Times New Roman" w:eastAsia="Times New Roman" w:hAnsi="Times New Roman"/>
          <w:i/>
          <w:color w:val="auto"/>
          <w:sz w:val="28"/>
          <w:szCs w:val="28"/>
        </w:rPr>
        <w:t xml:space="preserve"> </w:t>
      </w:r>
    </w:p>
    <w:p w:rsidR="00C127A1" w:rsidRPr="00936040" w:rsidRDefault="00C127A1" w:rsidP="00C127A1">
      <w:pPr>
        <w:ind w:firstLine="709"/>
        <w:jc w:val="both"/>
        <w:rPr>
          <w:rFonts w:ascii="Times New Roman" w:hAnsi="Times New Roman" w:cs="Times New Roman"/>
          <w:color w:val="auto"/>
          <w:sz w:val="28"/>
          <w:szCs w:val="28"/>
        </w:rPr>
      </w:pPr>
      <w:proofErr w:type="gramStart"/>
      <w:r w:rsidRPr="00936040">
        <w:rPr>
          <w:rFonts w:ascii="Times New Roman" w:hAnsi="Times New Roman" w:cs="Times New Roman"/>
          <w:color w:val="auto"/>
          <w:sz w:val="28"/>
          <w:szCs w:val="28"/>
        </w:rPr>
        <w:t>В бюджетном секторе в части оплаты труда для отдельных категорий работников (врачей, среднего и младшего медицинского персонала, преподавателей вузов, работников науки и культуры и т.д.) будет продолжена работа по сохранению достигнутых соотношений их средней заработной платы к среднемесячному доходу от трудовой деятельности, закрепленных в указах Президента Российской Федерации 2012 года.</w:t>
      </w:r>
      <w:proofErr w:type="gramEnd"/>
    </w:p>
    <w:p w:rsidR="00C127A1" w:rsidRPr="00936040" w:rsidRDefault="00C127A1" w:rsidP="00C127A1">
      <w:pPr>
        <w:ind w:firstLine="709"/>
        <w:jc w:val="both"/>
        <w:rPr>
          <w:rFonts w:ascii="Times New Roman" w:hAnsi="Times New Roman" w:cs="Times New Roman"/>
          <w:color w:val="auto"/>
          <w:sz w:val="28"/>
          <w:szCs w:val="28"/>
        </w:rPr>
      </w:pPr>
      <w:proofErr w:type="gramStart"/>
      <w:r w:rsidRPr="00936040">
        <w:rPr>
          <w:rFonts w:ascii="Times New Roman" w:hAnsi="Times New Roman" w:cs="Times New Roman"/>
          <w:color w:val="auto"/>
          <w:sz w:val="28"/>
          <w:szCs w:val="28"/>
        </w:rPr>
        <w:t>По прогнозным расчетам фонд начисленной заработной платы в 2024-2026 годах по консервативному варианту возрастет на 6,0%, 5,3%, 6,7% соответственно, до 236,3 млрд. рублей в 2026 году; по базовому – на 7,4%, 6,2%, 7,2% соответственно, до 242,6 млрд. рублей в 2026 году.</w:t>
      </w:r>
      <w:proofErr w:type="gramEnd"/>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Динамика среднесписочной численности работников организаций в 2024-2025 годах имеет тенденцию к незначительному снижению на 0,4%</w:t>
      </w:r>
      <w:r w:rsidR="003D1A3A">
        <w:rPr>
          <w:rFonts w:ascii="Times New Roman" w:hAnsi="Times New Roman" w:cs="Times New Roman"/>
          <w:color w:val="auto"/>
          <w:sz w:val="28"/>
          <w:szCs w:val="28"/>
        </w:rPr>
        <w:t>,</w:t>
      </w:r>
      <w:r w:rsidRPr="00936040">
        <w:rPr>
          <w:rFonts w:ascii="Times New Roman" w:hAnsi="Times New Roman" w:cs="Times New Roman"/>
          <w:color w:val="auto"/>
          <w:sz w:val="28"/>
          <w:szCs w:val="28"/>
        </w:rPr>
        <w:t xml:space="preserve"> и 0,6% по консервативному варианту</w:t>
      </w:r>
      <w:r w:rsidR="003D1A3A">
        <w:rPr>
          <w:rFonts w:ascii="Times New Roman" w:hAnsi="Times New Roman" w:cs="Times New Roman"/>
          <w:color w:val="auto"/>
          <w:sz w:val="28"/>
          <w:szCs w:val="28"/>
        </w:rPr>
        <w:t>,</w:t>
      </w:r>
      <w:r w:rsidRPr="00936040">
        <w:rPr>
          <w:rFonts w:ascii="Times New Roman" w:hAnsi="Times New Roman" w:cs="Times New Roman"/>
          <w:color w:val="auto"/>
          <w:sz w:val="28"/>
          <w:szCs w:val="28"/>
        </w:rPr>
        <w:t xml:space="preserve"> и на 0,2% и 0,5% по базовому варианту соответственно.</w:t>
      </w:r>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 2026 году динамика среднесписочной численности работников организаций останется на уровне 2025 года по консервативному варианту и незначительно возрастет на 0,1% по базовому варианту.</w:t>
      </w:r>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 2024 году по консервативному варианту прогнозируется среднемесячная начисленная заработная плата работников организаций в сумме 54702,7 рубл</w:t>
      </w:r>
      <w:r w:rsidR="003D1A3A">
        <w:rPr>
          <w:rFonts w:ascii="Times New Roman" w:hAnsi="Times New Roman" w:cs="Times New Roman"/>
          <w:color w:val="auto"/>
          <w:sz w:val="28"/>
          <w:szCs w:val="28"/>
        </w:rPr>
        <w:t>я</w:t>
      </w:r>
      <w:r w:rsidRPr="00936040">
        <w:rPr>
          <w:rFonts w:ascii="Times New Roman" w:hAnsi="Times New Roman" w:cs="Times New Roman"/>
          <w:color w:val="auto"/>
          <w:sz w:val="28"/>
          <w:szCs w:val="28"/>
        </w:rPr>
        <w:t xml:space="preserve"> (106,5% к 2023 году), в 2025 году – 57965,5 рубл</w:t>
      </w:r>
      <w:r w:rsidR="003D1A3A">
        <w:rPr>
          <w:rFonts w:ascii="Times New Roman" w:hAnsi="Times New Roman" w:cs="Times New Roman"/>
          <w:color w:val="auto"/>
          <w:sz w:val="28"/>
          <w:szCs w:val="28"/>
        </w:rPr>
        <w:t>я</w:t>
      </w:r>
      <w:r w:rsidRPr="00936040">
        <w:rPr>
          <w:rFonts w:ascii="Times New Roman" w:hAnsi="Times New Roman" w:cs="Times New Roman"/>
          <w:color w:val="auto"/>
          <w:sz w:val="28"/>
          <w:szCs w:val="28"/>
        </w:rPr>
        <w:t xml:space="preserve"> (106,0% к 2024 году), в 2026 году – 61822,8 рубл</w:t>
      </w:r>
      <w:r w:rsidR="003D1A3A">
        <w:rPr>
          <w:rFonts w:ascii="Times New Roman" w:hAnsi="Times New Roman" w:cs="Times New Roman"/>
          <w:color w:val="auto"/>
          <w:sz w:val="28"/>
          <w:szCs w:val="28"/>
        </w:rPr>
        <w:t>я</w:t>
      </w:r>
      <w:r w:rsidRPr="00936040">
        <w:rPr>
          <w:rFonts w:ascii="Times New Roman" w:hAnsi="Times New Roman" w:cs="Times New Roman"/>
          <w:color w:val="auto"/>
          <w:sz w:val="28"/>
          <w:szCs w:val="28"/>
        </w:rPr>
        <w:t xml:space="preserve"> (106,7% к 2025 году).</w:t>
      </w:r>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По базовому варианту в 2024 году среднемесячная начисленная заработная плата работников организаций прогнозируется в сумме 55292,2 рубля (107,6% к 2023 году), в 2025 году – 58995,9 рубл</w:t>
      </w:r>
      <w:r w:rsidR="003D1A3A">
        <w:rPr>
          <w:rFonts w:ascii="Times New Roman" w:hAnsi="Times New Roman" w:cs="Times New Roman"/>
          <w:color w:val="auto"/>
          <w:sz w:val="28"/>
          <w:szCs w:val="28"/>
        </w:rPr>
        <w:t>я</w:t>
      </w:r>
      <w:r w:rsidRPr="00936040">
        <w:rPr>
          <w:rFonts w:ascii="Times New Roman" w:hAnsi="Times New Roman" w:cs="Times New Roman"/>
          <w:color w:val="auto"/>
          <w:sz w:val="28"/>
          <w:szCs w:val="28"/>
        </w:rPr>
        <w:t xml:space="preserve"> (106,7% к 2024 году), в 2026 году – 63182,7 рубл</w:t>
      </w:r>
      <w:r w:rsidR="003D1A3A">
        <w:rPr>
          <w:rFonts w:ascii="Times New Roman" w:hAnsi="Times New Roman" w:cs="Times New Roman"/>
          <w:color w:val="auto"/>
          <w:sz w:val="28"/>
          <w:szCs w:val="28"/>
        </w:rPr>
        <w:t>я</w:t>
      </w:r>
      <w:r w:rsidRPr="00936040">
        <w:rPr>
          <w:rFonts w:ascii="Times New Roman" w:hAnsi="Times New Roman" w:cs="Times New Roman"/>
          <w:color w:val="auto"/>
          <w:sz w:val="28"/>
          <w:szCs w:val="28"/>
        </w:rPr>
        <w:t xml:space="preserve"> (106,7% к 2025 году).</w:t>
      </w:r>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Положительной динамике оплаты труда будут способствовать увеличение средней заработной платы в реальном секторе экономики, рост производительности труда, создание новых рабочих мест.</w:t>
      </w:r>
    </w:p>
    <w:p w:rsidR="00C127A1" w:rsidRPr="00936040" w:rsidRDefault="00C127A1" w:rsidP="00C127A1">
      <w:pPr>
        <w:ind w:firstLine="709"/>
        <w:jc w:val="both"/>
        <w:rPr>
          <w:rFonts w:ascii="Times New Roman" w:hAnsi="Times New Roman" w:cs="Times New Roman"/>
          <w:color w:val="auto"/>
          <w:sz w:val="28"/>
          <w:szCs w:val="28"/>
        </w:rPr>
      </w:pPr>
      <w:proofErr w:type="gramStart"/>
      <w:r w:rsidRPr="00936040">
        <w:rPr>
          <w:rFonts w:ascii="Times New Roman" w:hAnsi="Times New Roman" w:cs="Times New Roman"/>
          <w:color w:val="auto"/>
          <w:sz w:val="28"/>
          <w:szCs w:val="28"/>
        </w:rPr>
        <w:t>К 2026 году прогнозируется снижение уровня бедности: численность населения с денежными доходами ниже величины прожиточного минимума к общей численности населения по консервативному варианту прогноза оценивается на уровне 7,4%, по базовому – 6,9% (по оценке 2023 года – 8,3%).</w:t>
      </w:r>
      <w:proofErr w:type="gramEnd"/>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Снижению этого показателя будет способствовать проведение мер по созданию условий для роста доходов малообеспеченных граждан на основе:</w:t>
      </w:r>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ежегодной индексации социальных выплат и пенсий;</w:t>
      </w:r>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совершенствования механизмов адресной социальной защиты и системы социального обслуживания граждан;</w:t>
      </w:r>
    </w:p>
    <w:p w:rsidR="00C127A1" w:rsidRPr="00936040"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предоставления гражданам пособий, выплат и других мер социальной поддержки, предусмотренной законодательством;</w:t>
      </w:r>
    </w:p>
    <w:p w:rsidR="00C127A1" w:rsidRDefault="00C127A1" w:rsidP="00C127A1">
      <w:pPr>
        <w:ind w:firstLine="709"/>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повышения уровня занятости, в том числе </w:t>
      </w:r>
      <w:proofErr w:type="spellStart"/>
      <w:r w:rsidRPr="00936040">
        <w:rPr>
          <w:rFonts w:ascii="Times New Roman" w:hAnsi="Times New Roman" w:cs="Times New Roman"/>
          <w:color w:val="auto"/>
          <w:sz w:val="28"/>
          <w:szCs w:val="28"/>
        </w:rPr>
        <w:t>слабозащищенных</w:t>
      </w:r>
      <w:proofErr w:type="spellEnd"/>
      <w:r w:rsidRPr="00936040">
        <w:rPr>
          <w:rFonts w:ascii="Times New Roman" w:hAnsi="Times New Roman" w:cs="Times New Roman"/>
          <w:color w:val="auto"/>
          <w:sz w:val="28"/>
          <w:szCs w:val="28"/>
        </w:rPr>
        <w:t xml:space="preserve"> категорий населения.</w:t>
      </w:r>
    </w:p>
    <w:p w:rsidR="003D1A3A" w:rsidRDefault="003D1A3A" w:rsidP="00C127A1">
      <w:pPr>
        <w:ind w:firstLine="709"/>
        <w:jc w:val="both"/>
        <w:rPr>
          <w:rFonts w:ascii="Times New Roman" w:hAnsi="Times New Roman" w:cs="Times New Roman"/>
          <w:color w:val="auto"/>
          <w:sz w:val="28"/>
          <w:szCs w:val="28"/>
        </w:rPr>
      </w:pPr>
    </w:p>
    <w:p w:rsidR="003D1A3A" w:rsidRPr="00936040" w:rsidRDefault="003D1A3A" w:rsidP="00C127A1">
      <w:pPr>
        <w:ind w:firstLine="709"/>
        <w:jc w:val="both"/>
        <w:rPr>
          <w:rFonts w:ascii="Times New Roman" w:hAnsi="Times New Roman" w:cs="Times New Roman"/>
          <w:color w:val="auto"/>
          <w:sz w:val="28"/>
          <w:szCs w:val="28"/>
        </w:rPr>
      </w:pPr>
    </w:p>
    <w:p w:rsidR="00C127A1" w:rsidRPr="009F514F" w:rsidRDefault="00C127A1" w:rsidP="00C127A1">
      <w:pPr>
        <w:ind w:firstLine="709"/>
        <w:jc w:val="both"/>
        <w:rPr>
          <w:rFonts w:ascii="Times New Roman" w:hAnsi="Times New Roman" w:cs="Times New Roman"/>
          <w:color w:val="auto"/>
          <w:sz w:val="16"/>
          <w:szCs w:val="16"/>
        </w:rPr>
      </w:pPr>
    </w:p>
    <w:p w:rsidR="000E7EB0" w:rsidRPr="00936040" w:rsidRDefault="000E7EB0" w:rsidP="00583898">
      <w:pPr>
        <w:ind w:firstLine="709"/>
        <w:jc w:val="both"/>
        <w:rPr>
          <w:rFonts w:ascii="Times New Roman" w:hAnsi="Times New Roman"/>
          <w:b/>
          <w:color w:val="auto"/>
          <w:sz w:val="28"/>
          <w:szCs w:val="28"/>
        </w:rPr>
      </w:pPr>
      <w:r w:rsidRPr="00936040">
        <w:rPr>
          <w:rFonts w:ascii="Times New Roman" w:hAnsi="Times New Roman"/>
          <w:b/>
          <w:color w:val="auto"/>
          <w:sz w:val="28"/>
          <w:szCs w:val="28"/>
        </w:rPr>
        <w:t>5. Основные параметры государственных программ Курской области</w:t>
      </w:r>
    </w:p>
    <w:p w:rsidR="00972323" w:rsidRPr="00936040" w:rsidRDefault="00972323" w:rsidP="00972323">
      <w:pPr>
        <w:ind w:firstLine="709"/>
        <w:jc w:val="both"/>
        <w:rPr>
          <w:rFonts w:ascii="Times New Roman" w:hAnsi="Times New Roman"/>
          <w:color w:val="auto"/>
          <w:sz w:val="28"/>
          <w:szCs w:val="28"/>
        </w:rPr>
      </w:pPr>
      <w:r w:rsidRPr="00936040">
        <w:rPr>
          <w:rFonts w:ascii="Times New Roman" w:hAnsi="Times New Roman"/>
          <w:color w:val="auto"/>
          <w:sz w:val="28"/>
          <w:szCs w:val="28"/>
        </w:rPr>
        <w:t xml:space="preserve">В Курской области в </w:t>
      </w:r>
      <w:r w:rsidRPr="00936040">
        <w:rPr>
          <w:rFonts w:ascii="Times New Roman" w:eastAsia="Calibri" w:hAnsi="Times New Roman"/>
          <w:color w:val="auto"/>
          <w:sz w:val="28"/>
          <w:szCs w:val="28"/>
        </w:rPr>
        <w:t>2022 году осуществлялась реализация 28 государственных программ</w:t>
      </w:r>
      <w:r w:rsidRPr="00936040">
        <w:rPr>
          <w:rFonts w:ascii="Times New Roman" w:hAnsi="Times New Roman"/>
          <w:color w:val="auto"/>
          <w:sz w:val="28"/>
          <w:szCs w:val="28"/>
        </w:rPr>
        <w:t xml:space="preserve"> по семи приоритетным направлениям: </w:t>
      </w:r>
    </w:p>
    <w:p w:rsidR="00972323" w:rsidRPr="00936040" w:rsidRDefault="00972323" w:rsidP="00972323">
      <w:pPr>
        <w:ind w:firstLine="720"/>
        <w:jc w:val="both"/>
        <w:rPr>
          <w:rFonts w:ascii="Times New Roman" w:hAnsi="Times New Roman" w:cs="Times New Roman"/>
          <w:color w:val="auto"/>
          <w:sz w:val="28"/>
          <w:szCs w:val="28"/>
        </w:rPr>
      </w:pPr>
      <w:r w:rsidRPr="00936040">
        <w:rPr>
          <w:rFonts w:ascii="Times New Roman" w:hAnsi="Times New Roman" w:cs="Times New Roman"/>
          <w:bCs/>
          <w:color w:val="auto"/>
          <w:sz w:val="28"/>
          <w:szCs w:val="28"/>
        </w:rPr>
        <w:t xml:space="preserve">сохранение населения, здоровье и благополучие людей </w:t>
      </w:r>
      <w:r w:rsidR="003D1A3A">
        <w:rPr>
          <w:rFonts w:ascii="Times New Roman" w:hAnsi="Times New Roman" w:cs="Times New Roman"/>
          <w:bCs/>
          <w:color w:val="auto"/>
          <w:sz w:val="28"/>
          <w:szCs w:val="28"/>
        </w:rPr>
        <w:t xml:space="preserve">                                     </w:t>
      </w:r>
      <w:r w:rsidRPr="00936040">
        <w:rPr>
          <w:rFonts w:ascii="Times New Roman" w:hAnsi="Times New Roman" w:cs="Times New Roman"/>
          <w:bCs/>
          <w:color w:val="auto"/>
          <w:sz w:val="28"/>
          <w:szCs w:val="28"/>
        </w:rPr>
        <w:t>(6 госпрограмм);</w:t>
      </w:r>
    </w:p>
    <w:p w:rsidR="00972323" w:rsidRPr="00936040" w:rsidRDefault="00972323" w:rsidP="00972323">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возможности для самореализации и развития талантов</w:t>
      </w:r>
      <w:r w:rsidR="00D456A3"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(4 госпрограммы);</w:t>
      </w:r>
    </w:p>
    <w:p w:rsidR="00972323" w:rsidRPr="00936040" w:rsidRDefault="00972323" w:rsidP="00972323">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комфортная и безопасная среда для жизни (8 госпрограмм);</w:t>
      </w:r>
    </w:p>
    <w:p w:rsidR="00972323" w:rsidRPr="00936040" w:rsidRDefault="00972323" w:rsidP="00F912AA">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достойный, эффективный труд и успешное предпринимательство</w:t>
      </w:r>
      <w:r w:rsidR="00D456A3" w:rsidRPr="00936040">
        <w:rPr>
          <w:rFonts w:ascii="Times New Roman" w:hAnsi="Times New Roman" w:cs="Times New Roman"/>
          <w:color w:val="auto"/>
          <w:sz w:val="28"/>
          <w:szCs w:val="28"/>
        </w:rPr>
        <w:t xml:space="preserve">                      </w:t>
      </w:r>
      <w:r w:rsidRPr="00936040">
        <w:rPr>
          <w:rFonts w:ascii="Times New Roman" w:hAnsi="Times New Roman" w:cs="Times New Roman"/>
          <w:color w:val="auto"/>
          <w:sz w:val="28"/>
          <w:szCs w:val="28"/>
        </w:rPr>
        <w:t xml:space="preserve"> (6 госпрограмм);</w:t>
      </w:r>
    </w:p>
    <w:p w:rsidR="00972323" w:rsidRPr="00936040" w:rsidRDefault="00972323" w:rsidP="00F912AA">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развитие науки, промышленности и технологий (1 госпрограмма);</w:t>
      </w:r>
    </w:p>
    <w:p w:rsidR="00972323" w:rsidRPr="00936040" w:rsidRDefault="00972323" w:rsidP="00F912AA">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цифровая трансформация (2 госпрограммы);</w:t>
      </w:r>
    </w:p>
    <w:p w:rsidR="00972323" w:rsidRPr="00936040" w:rsidRDefault="00972323" w:rsidP="00F912AA">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сбалансированное региональное развитие (1 госпрограмма).</w:t>
      </w:r>
    </w:p>
    <w:p w:rsidR="00972323" w:rsidRPr="00F912AA" w:rsidRDefault="00972323" w:rsidP="00F912AA">
      <w:pPr>
        <w:ind w:firstLine="720"/>
        <w:jc w:val="both"/>
        <w:rPr>
          <w:rFonts w:ascii="Times New Roman" w:hAnsi="Times New Roman" w:cs="Times New Roman"/>
          <w:color w:val="auto"/>
          <w:sz w:val="28"/>
          <w:szCs w:val="28"/>
        </w:rPr>
      </w:pPr>
      <w:r w:rsidRPr="00F912AA">
        <w:rPr>
          <w:rFonts w:ascii="Times New Roman" w:hAnsi="Times New Roman" w:cs="Times New Roman"/>
          <w:color w:val="auto"/>
          <w:sz w:val="28"/>
          <w:szCs w:val="28"/>
        </w:rPr>
        <w:t xml:space="preserve">На реализацию </w:t>
      </w:r>
      <w:r w:rsidR="00507D2C" w:rsidRPr="00F912AA">
        <w:rPr>
          <w:rFonts w:ascii="Times New Roman" w:hAnsi="Times New Roman" w:cs="Times New Roman"/>
          <w:color w:val="auto"/>
          <w:sz w:val="28"/>
          <w:szCs w:val="28"/>
        </w:rPr>
        <w:t xml:space="preserve">государственных программ </w:t>
      </w:r>
      <w:r w:rsidRPr="00F912AA">
        <w:rPr>
          <w:rFonts w:ascii="Times New Roman" w:hAnsi="Times New Roman" w:cs="Times New Roman"/>
          <w:color w:val="auto"/>
          <w:sz w:val="28"/>
          <w:szCs w:val="28"/>
        </w:rPr>
        <w:t xml:space="preserve">фактически израсходовано 133,5 млрд. рублей (99,9% от предусмотренного объема финансирования), в том числе из федерального бюджета – </w:t>
      </w:r>
      <w:r w:rsidRPr="00936040">
        <w:rPr>
          <w:rFonts w:ascii="Times New Roman" w:hAnsi="Times New Roman" w:cs="Times New Roman"/>
          <w:color w:val="auto"/>
          <w:sz w:val="28"/>
          <w:szCs w:val="28"/>
        </w:rPr>
        <w:t xml:space="preserve">24,1 </w:t>
      </w:r>
      <w:proofErr w:type="spellStart"/>
      <w:proofErr w:type="gramStart"/>
      <w:r w:rsidRPr="00936040">
        <w:rPr>
          <w:rFonts w:ascii="Times New Roman" w:hAnsi="Times New Roman" w:cs="Times New Roman"/>
          <w:color w:val="auto"/>
          <w:sz w:val="28"/>
          <w:szCs w:val="28"/>
        </w:rPr>
        <w:t>млрд</w:t>
      </w:r>
      <w:proofErr w:type="spellEnd"/>
      <w:proofErr w:type="gramEnd"/>
      <w:r w:rsidRPr="00936040">
        <w:rPr>
          <w:rFonts w:ascii="Times New Roman" w:hAnsi="Times New Roman" w:cs="Times New Roman"/>
          <w:color w:val="auto"/>
          <w:sz w:val="28"/>
          <w:szCs w:val="28"/>
        </w:rPr>
        <w:t xml:space="preserve"> рублей</w:t>
      </w:r>
      <w:r w:rsidRPr="00F912AA">
        <w:rPr>
          <w:rFonts w:ascii="Times New Roman" w:hAnsi="Times New Roman" w:cs="Times New Roman"/>
          <w:color w:val="auto"/>
          <w:sz w:val="28"/>
          <w:szCs w:val="28"/>
        </w:rPr>
        <w:t>  (18,1% от общего объема), областного бюджета – 70,3 млрд. рублей</w:t>
      </w:r>
      <w:r w:rsidR="00F912AA" w:rsidRPr="00F912AA">
        <w:rPr>
          <w:rFonts w:ascii="Times New Roman" w:hAnsi="Times New Roman" w:cs="Times New Roman"/>
          <w:color w:val="auto"/>
          <w:sz w:val="28"/>
          <w:szCs w:val="28"/>
        </w:rPr>
        <w:t xml:space="preserve"> </w:t>
      </w:r>
      <w:r w:rsidRPr="00F912AA">
        <w:rPr>
          <w:rFonts w:ascii="Times New Roman" w:hAnsi="Times New Roman" w:cs="Times New Roman"/>
          <w:color w:val="auto"/>
          <w:sz w:val="28"/>
          <w:szCs w:val="28"/>
        </w:rPr>
        <w:t>(52,6%), местных бюджетов – 1,2 млрд. рублей (0,9%), средств территориального фонда обязательного медицинского страхования – 16,4 млрд. рублей (12,3%), внебюджетных источников – 21,5 млрд. рублей (16,1%).</w:t>
      </w:r>
    </w:p>
    <w:p w:rsidR="00972323" w:rsidRPr="00936040" w:rsidRDefault="00972323" w:rsidP="00F912AA">
      <w:pPr>
        <w:suppressAutoHyphens/>
        <w:ind w:firstLine="709"/>
        <w:jc w:val="both"/>
        <w:rPr>
          <w:rFonts w:ascii="Times New Roman" w:eastAsia="Calibri" w:hAnsi="Times New Roman"/>
          <w:color w:val="auto"/>
          <w:sz w:val="28"/>
          <w:szCs w:val="28"/>
        </w:rPr>
      </w:pPr>
      <w:r w:rsidRPr="00936040">
        <w:rPr>
          <w:rFonts w:ascii="Times New Roman" w:hAnsi="Times New Roman" w:cs="Times New Roman"/>
          <w:color w:val="auto"/>
          <w:sz w:val="28"/>
          <w:szCs w:val="28"/>
        </w:rPr>
        <w:t>Бюджетные ассигнования из федерального бюджета в 2022 году были предусмотрены на реализацию 22 государственных программ Курской области</w:t>
      </w:r>
      <w:r w:rsidR="007868BB" w:rsidRPr="00936040">
        <w:rPr>
          <w:rFonts w:ascii="Times New Roman" w:hAnsi="Times New Roman" w:cs="Times New Roman"/>
          <w:color w:val="auto"/>
          <w:sz w:val="28"/>
          <w:szCs w:val="28"/>
        </w:rPr>
        <w:t>. О</w:t>
      </w:r>
      <w:r w:rsidRPr="00936040">
        <w:rPr>
          <w:rFonts w:ascii="Times New Roman" w:eastAsia="Calibri" w:hAnsi="Times New Roman"/>
          <w:color w:val="auto"/>
          <w:sz w:val="28"/>
          <w:szCs w:val="28"/>
        </w:rPr>
        <w:t>бъем финансирования из федерального бюджета увеличился на 9,2%.</w:t>
      </w:r>
    </w:p>
    <w:p w:rsidR="00972323" w:rsidRPr="00936040" w:rsidRDefault="00972323" w:rsidP="00F912AA">
      <w:pPr>
        <w:ind w:firstLine="709"/>
        <w:jc w:val="both"/>
        <w:rPr>
          <w:rFonts w:ascii="Times New Roman" w:eastAsia="Calibri" w:hAnsi="Times New Roman"/>
          <w:color w:val="auto"/>
          <w:sz w:val="28"/>
          <w:szCs w:val="28"/>
        </w:rPr>
      </w:pPr>
      <w:proofErr w:type="gramStart"/>
      <w:r w:rsidRPr="00936040">
        <w:rPr>
          <w:rFonts w:ascii="Times New Roman" w:eastAsia="Calibri" w:hAnsi="Times New Roman"/>
          <w:color w:val="auto"/>
          <w:sz w:val="28"/>
          <w:szCs w:val="28"/>
        </w:rPr>
        <w:t xml:space="preserve">Удельный вес расходов областного бюджета, формируемых в рамках государственных программ, в общем объеме расходов областного бюджета         в 2022 году составил </w:t>
      </w:r>
      <w:r w:rsidRPr="00936040">
        <w:rPr>
          <w:rFonts w:ascii="Times New Roman" w:eastAsia="Calibri" w:hAnsi="Times New Roman" w:cs="Times New Roman"/>
          <w:color w:val="auto"/>
          <w:sz w:val="28"/>
          <w:szCs w:val="28"/>
        </w:rPr>
        <w:t>89,0%</w:t>
      </w:r>
      <w:r w:rsidR="00D704B9">
        <w:rPr>
          <w:rFonts w:ascii="Times New Roman" w:eastAsia="Calibri" w:hAnsi="Times New Roman" w:cs="Times New Roman"/>
          <w:color w:val="auto"/>
          <w:sz w:val="28"/>
          <w:szCs w:val="28"/>
        </w:rPr>
        <w:t>, в</w:t>
      </w:r>
      <w:r w:rsidRPr="00936040">
        <w:rPr>
          <w:rFonts w:ascii="Times New Roman" w:eastAsia="Calibri" w:hAnsi="Times New Roman"/>
          <w:color w:val="auto"/>
          <w:sz w:val="28"/>
          <w:szCs w:val="28"/>
        </w:rPr>
        <w:t xml:space="preserve"> 2024-2026 годах прогнозируется</w:t>
      </w:r>
      <w:r w:rsidR="00D704B9">
        <w:rPr>
          <w:rFonts w:ascii="Times New Roman" w:eastAsia="Calibri" w:hAnsi="Times New Roman"/>
          <w:color w:val="auto"/>
          <w:sz w:val="28"/>
          <w:szCs w:val="28"/>
        </w:rPr>
        <w:t xml:space="preserve"> на уровне</w:t>
      </w:r>
      <w:r w:rsidRPr="00936040">
        <w:rPr>
          <w:rFonts w:ascii="Times New Roman" w:eastAsia="Calibri" w:hAnsi="Times New Roman"/>
          <w:color w:val="auto"/>
          <w:sz w:val="28"/>
          <w:szCs w:val="28"/>
        </w:rPr>
        <w:t xml:space="preserve"> не менее 90% (в соответствии с государственной программой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roofErr w:type="gramEnd"/>
    </w:p>
    <w:p w:rsidR="00972323" w:rsidRPr="00936040" w:rsidRDefault="00972323" w:rsidP="00F912AA">
      <w:pPr>
        <w:ind w:firstLine="709"/>
        <w:jc w:val="both"/>
        <w:rPr>
          <w:rFonts w:ascii="Times New Roman" w:eastAsia="Calibri" w:hAnsi="Times New Roman"/>
          <w:color w:val="auto"/>
          <w:sz w:val="28"/>
          <w:szCs w:val="28"/>
        </w:rPr>
      </w:pPr>
      <w:r w:rsidRPr="00936040">
        <w:rPr>
          <w:rFonts w:ascii="Times New Roman" w:hAnsi="Times New Roman"/>
          <w:color w:val="auto"/>
          <w:sz w:val="28"/>
          <w:szCs w:val="28"/>
        </w:rPr>
        <w:t>В 2023 году реализация 28 государственных программ Курской области продолжается. Н</w:t>
      </w:r>
      <w:r w:rsidRPr="00936040">
        <w:rPr>
          <w:rFonts w:ascii="Times New Roman" w:eastAsia="Calibri" w:hAnsi="Times New Roman"/>
          <w:color w:val="auto"/>
          <w:sz w:val="28"/>
          <w:szCs w:val="28"/>
        </w:rPr>
        <w:t>а их выполнение предусмотрено направить из областного бюджета 92,9 млрд. рублей. За январь-июнь 2023 года направлено 43,3 млрд. рублей (46,6% от годового объема).</w:t>
      </w:r>
    </w:p>
    <w:p w:rsidR="00972323" w:rsidRPr="00936040" w:rsidRDefault="00972323" w:rsidP="00F912AA">
      <w:pPr>
        <w:ind w:firstLine="709"/>
        <w:jc w:val="both"/>
        <w:rPr>
          <w:color w:val="auto"/>
        </w:rPr>
      </w:pPr>
      <w:r w:rsidRPr="00936040">
        <w:rPr>
          <w:rFonts w:ascii="Times New Roman" w:hAnsi="Times New Roman"/>
          <w:color w:val="auto"/>
          <w:sz w:val="28"/>
          <w:szCs w:val="28"/>
        </w:rPr>
        <w:t xml:space="preserve">В 2024-2026 годах в Курской области будет продолжена реализация         </w:t>
      </w:r>
      <w:r w:rsidR="00536B28">
        <w:rPr>
          <w:rFonts w:ascii="Times New Roman" w:hAnsi="Times New Roman"/>
          <w:color w:val="auto"/>
          <w:sz w:val="28"/>
          <w:szCs w:val="28"/>
        </w:rPr>
        <w:t>26</w:t>
      </w:r>
      <w:r w:rsidRPr="00936040">
        <w:rPr>
          <w:rFonts w:ascii="Times New Roman" w:hAnsi="Times New Roman"/>
          <w:color w:val="auto"/>
          <w:sz w:val="28"/>
          <w:szCs w:val="28"/>
        </w:rPr>
        <w:t xml:space="preserve"> государственных программ. </w:t>
      </w:r>
      <w:r w:rsidRPr="00936040">
        <w:rPr>
          <w:rFonts w:ascii="Times New Roman" w:eastAsia="Calibri" w:hAnsi="Times New Roman"/>
          <w:color w:val="auto"/>
          <w:sz w:val="28"/>
          <w:szCs w:val="28"/>
        </w:rPr>
        <w:t xml:space="preserve">Основные параметры государственных программ на 2024-2026 годы будут уточнены после принятия закона </w:t>
      </w:r>
      <w:r w:rsidRPr="00936040">
        <w:rPr>
          <w:rFonts w:ascii="Times New Roman" w:hAnsi="Times New Roman"/>
          <w:color w:val="auto"/>
          <w:sz w:val="28"/>
          <w:szCs w:val="28"/>
        </w:rPr>
        <w:t>об областном бюджете на 2024 год и на плановый период 2025 и 2026 годов.</w:t>
      </w:r>
    </w:p>
    <w:p w:rsidR="00F558DA" w:rsidRPr="00936040" w:rsidRDefault="00F558DA" w:rsidP="00583898">
      <w:pPr>
        <w:ind w:firstLine="709"/>
        <w:jc w:val="both"/>
        <w:rPr>
          <w:rFonts w:ascii="Times New Roman" w:eastAsia="Calibri" w:hAnsi="Times New Roman"/>
          <w:color w:val="auto"/>
          <w:sz w:val="28"/>
          <w:szCs w:val="28"/>
        </w:rPr>
      </w:pPr>
      <w:r w:rsidRPr="00936040">
        <w:rPr>
          <w:rFonts w:ascii="Times New Roman" w:eastAsia="Calibri" w:hAnsi="Times New Roman"/>
          <w:color w:val="auto"/>
          <w:sz w:val="28"/>
          <w:szCs w:val="28"/>
        </w:rPr>
        <w:t xml:space="preserve">Перечень государственных программ Курской области по состоянию </w:t>
      </w:r>
      <w:r w:rsidRPr="00936040">
        <w:rPr>
          <w:rFonts w:ascii="Times New Roman" w:eastAsia="Calibri" w:hAnsi="Times New Roman"/>
          <w:color w:val="auto"/>
          <w:sz w:val="28"/>
          <w:szCs w:val="28"/>
        </w:rPr>
        <w:lastRenderedPageBreak/>
        <w:t>на 01.</w:t>
      </w:r>
      <w:r w:rsidR="00B25373">
        <w:rPr>
          <w:rFonts w:ascii="Times New Roman" w:eastAsia="Calibri" w:hAnsi="Times New Roman"/>
          <w:color w:val="auto"/>
          <w:sz w:val="28"/>
          <w:szCs w:val="28"/>
        </w:rPr>
        <w:t>10</w:t>
      </w:r>
      <w:r w:rsidRPr="00936040">
        <w:rPr>
          <w:rFonts w:ascii="Times New Roman" w:eastAsia="Calibri" w:hAnsi="Times New Roman"/>
          <w:color w:val="auto"/>
          <w:sz w:val="28"/>
          <w:szCs w:val="28"/>
        </w:rPr>
        <w:t>.202</w:t>
      </w:r>
      <w:r w:rsidR="00583898" w:rsidRPr="00936040">
        <w:rPr>
          <w:rFonts w:ascii="Times New Roman" w:eastAsia="Calibri" w:hAnsi="Times New Roman"/>
          <w:color w:val="auto"/>
          <w:sz w:val="28"/>
          <w:szCs w:val="28"/>
        </w:rPr>
        <w:t>3</w:t>
      </w:r>
      <w:r w:rsidRPr="00936040">
        <w:rPr>
          <w:rFonts w:ascii="Times New Roman" w:eastAsia="Calibri" w:hAnsi="Times New Roman"/>
          <w:color w:val="auto"/>
          <w:sz w:val="28"/>
          <w:szCs w:val="28"/>
        </w:rPr>
        <w:t xml:space="preserve"> представлен в приложении № 2 к настоящему прогнозу.</w:t>
      </w:r>
    </w:p>
    <w:p w:rsidR="00F558DA" w:rsidRPr="009F514F" w:rsidRDefault="00F558DA" w:rsidP="00583898">
      <w:pPr>
        <w:ind w:firstLine="709"/>
        <w:jc w:val="both"/>
        <w:rPr>
          <w:rFonts w:ascii="Times New Roman" w:eastAsia="Calibri" w:hAnsi="Times New Roman"/>
          <w:color w:val="auto"/>
          <w:sz w:val="18"/>
          <w:szCs w:val="18"/>
        </w:rPr>
      </w:pPr>
    </w:p>
    <w:p w:rsidR="000570AA" w:rsidRDefault="000570AA" w:rsidP="00583898">
      <w:pPr>
        <w:ind w:firstLine="709"/>
        <w:jc w:val="both"/>
        <w:rPr>
          <w:rFonts w:ascii="Times New Roman" w:hAnsi="Times New Roman" w:cs="Times New Roman"/>
          <w:b/>
          <w:color w:val="auto"/>
          <w:sz w:val="28"/>
          <w:szCs w:val="28"/>
        </w:rPr>
      </w:pPr>
    </w:p>
    <w:p w:rsidR="000E7EB0" w:rsidRPr="00936040" w:rsidRDefault="000E7EB0" w:rsidP="00583898">
      <w:pPr>
        <w:ind w:firstLine="709"/>
        <w:jc w:val="both"/>
        <w:rPr>
          <w:rFonts w:ascii="Times New Roman" w:hAnsi="Times New Roman" w:cs="Times New Roman"/>
          <w:b/>
          <w:color w:val="auto"/>
          <w:sz w:val="28"/>
          <w:szCs w:val="28"/>
        </w:rPr>
      </w:pPr>
      <w:r w:rsidRPr="00936040">
        <w:rPr>
          <w:rFonts w:ascii="Times New Roman" w:hAnsi="Times New Roman" w:cs="Times New Roman"/>
          <w:b/>
          <w:color w:val="auto"/>
          <w:sz w:val="28"/>
          <w:szCs w:val="28"/>
        </w:rPr>
        <w:t>6. Информация об основных изменениях ранее одобренных значений показателей среднесрочного прогноза</w:t>
      </w:r>
    </w:p>
    <w:p w:rsidR="000E7EB0" w:rsidRPr="00936040" w:rsidRDefault="000E7EB0" w:rsidP="00583898">
      <w:pPr>
        <w:ind w:firstLine="708"/>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Основными изменениями прогнозных показателей с ранее одобренными значениями являются </w:t>
      </w:r>
      <w:proofErr w:type="gramStart"/>
      <w:r w:rsidRPr="00936040">
        <w:rPr>
          <w:rFonts w:ascii="Times New Roman" w:hAnsi="Times New Roman" w:cs="Times New Roman"/>
          <w:color w:val="auto"/>
          <w:sz w:val="28"/>
          <w:szCs w:val="28"/>
        </w:rPr>
        <w:t>следующие</w:t>
      </w:r>
      <w:proofErr w:type="gramEnd"/>
      <w:r w:rsidRPr="00936040">
        <w:rPr>
          <w:rFonts w:ascii="Times New Roman" w:hAnsi="Times New Roman" w:cs="Times New Roman"/>
          <w:color w:val="auto"/>
          <w:sz w:val="28"/>
          <w:szCs w:val="28"/>
        </w:rPr>
        <w:t>:</w:t>
      </w:r>
    </w:p>
    <w:p w:rsidR="00C00AA8" w:rsidRPr="00936040" w:rsidRDefault="00C00AA8" w:rsidP="00C00AA8">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1.</w:t>
      </w:r>
      <w:r w:rsidRPr="00936040">
        <w:rPr>
          <w:rFonts w:ascii="Times New Roman" w:hAnsi="Times New Roman" w:cs="Times New Roman"/>
          <w:b/>
          <w:i/>
          <w:color w:val="auto"/>
          <w:sz w:val="28"/>
          <w:szCs w:val="28"/>
        </w:rPr>
        <w:t xml:space="preserve"> </w:t>
      </w:r>
      <w:r w:rsidRPr="00936040">
        <w:rPr>
          <w:rFonts w:ascii="Times New Roman" w:hAnsi="Times New Roman" w:cs="Times New Roman"/>
          <w:color w:val="auto"/>
          <w:sz w:val="28"/>
          <w:szCs w:val="28"/>
        </w:rPr>
        <w:t>Среднегодовая численность населения</w:t>
      </w:r>
      <w:r w:rsidRPr="00936040">
        <w:rPr>
          <w:rFonts w:ascii="Times New Roman" w:hAnsi="Times New Roman" w:cs="Times New Roman"/>
          <w:b/>
          <w:i/>
          <w:color w:val="auto"/>
          <w:sz w:val="28"/>
          <w:szCs w:val="28"/>
        </w:rPr>
        <w:t xml:space="preserve"> </w:t>
      </w:r>
      <w:r w:rsidRPr="00936040">
        <w:rPr>
          <w:rFonts w:ascii="Times New Roman" w:hAnsi="Times New Roman" w:cs="Times New Roman"/>
          <w:color w:val="auto"/>
          <w:sz w:val="28"/>
          <w:szCs w:val="28"/>
        </w:rPr>
        <w:t xml:space="preserve">оценивается ниже ранее одобренного значения в 2023 году на 12,4 тыс. человек (с 1075,4 тыс. чел. до 1063,0 тыс. человек). В 2024 году прогнозируется снижение в сравнении с ранее </w:t>
      </w:r>
      <w:proofErr w:type="gramStart"/>
      <w:r w:rsidRPr="00936040">
        <w:rPr>
          <w:rFonts w:ascii="Times New Roman" w:hAnsi="Times New Roman" w:cs="Times New Roman"/>
          <w:color w:val="auto"/>
          <w:sz w:val="28"/>
          <w:szCs w:val="28"/>
        </w:rPr>
        <w:t>одобренным</w:t>
      </w:r>
      <w:proofErr w:type="gramEnd"/>
      <w:r w:rsidRPr="00936040">
        <w:rPr>
          <w:rFonts w:ascii="Times New Roman" w:hAnsi="Times New Roman" w:cs="Times New Roman"/>
          <w:color w:val="auto"/>
          <w:sz w:val="28"/>
          <w:szCs w:val="28"/>
        </w:rPr>
        <w:t xml:space="preserve"> на 18,5 тыс. человек (с 1074,5 тыс. чел. до 1056,0 тыс. чел.), в 2025 году – на 28,0 тыс. человек (с 1078,0 тыс. чел. до 1050,0 тыс. чел.).</w:t>
      </w:r>
    </w:p>
    <w:p w:rsidR="00C00AA8" w:rsidRPr="00936040" w:rsidRDefault="00C00AA8" w:rsidP="00C00AA8">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Существенное влияние на снижение численности населения в сравнении с ранее прогнозируемым значением оказала сложная демографическая ситуация, связанная с малочисленностью поколения женщин фертильного возраста, а также высоким уровнем смертности населения, в основном в возрасте старше трудоспособного. </w:t>
      </w:r>
    </w:p>
    <w:p w:rsidR="00794EDD" w:rsidRPr="00936040" w:rsidRDefault="00794EDD" w:rsidP="00794EDD">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 xml:space="preserve">2. </w:t>
      </w:r>
      <w:proofErr w:type="gramStart"/>
      <w:r w:rsidR="00650785" w:rsidRPr="00936040">
        <w:rPr>
          <w:rFonts w:ascii="Times New Roman" w:hAnsi="Times New Roman" w:cs="Times New Roman"/>
          <w:color w:val="auto"/>
          <w:sz w:val="28"/>
          <w:szCs w:val="28"/>
        </w:rPr>
        <w:t>Прогнозиру</w:t>
      </w:r>
      <w:r w:rsidR="001120D4" w:rsidRPr="00936040">
        <w:rPr>
          <w:rFonts w:ascii="Times New Roman" w:hAnsi="Times New Roman" w:cs="Times New Roman"/>
          <w:color w:val="auto"/>
          <w:sz w:val="28"/>
          <w:szCs w:val="28"/>
        </w:rPr>
        <w:t>е</w:t>
      </w:r>
      <w:r w:rsidR="00650785" w:rsidRPr="00936040">
        <w:rPr>
          <w:rFonts w:ascii="Times New Roman" w:hAnsi="Times New Roman" w:cs="Times New Roman"/>
          <w:color w:val="auto"/>
          <w:sz w:val="28"/>
          <w:szCs w:val="28"/>
        </w:rPr>
        <w:t xml:space="preserve">тся ниже ранее одобренных значений объем реализации сельскохозяйственной продукции собственного производства сельскохозяйственными организациями </w:t>
      </w:r>
      <w:r w:rsidRPr="00936040">
        <w:rPr>
          <w:rFonts w:ascii="Times New Roman" w:hAnsi="Times New Roman" w:cs="Times New Roman"/>
          <w:color w:val="auto"/>
          <w:sz w:val="28"/>
          <w:szCs w:val="28"/>
        </w:rPr>
        <w:t>в 202</w:t>
      </w:r>
      <w:r w:rsidR="00650785" w:rsidRPr="00936040">
        <w:rPr>
          <w:rFonts w:ascii="Times New Roman" w:hAnsi="Times New Roman" w:cs="Times New Roman"/>
          <w:color w:val="auto"/>
          <w:sz w:val="28"/>
          <w:szCs w:val="28"/>
        </w:rPr>
        <w:t>3</w:t>
      </w:r>
      <w:r w:rsidRPr="00936040">
        <w:rPr>
          <w:rFonts w:ascii="Times New Roman" w:hAnsi="Times New Roman" w:cs="Times New Roman"/>
          <w:color w:val="auto"/>
          <w:sz w:val="28"/>
          <w:szCs w:val="28"/>
        </w:rPr>
        <w:t xml:space="preserve"> году </w:t>
      </w:r>
      <w:r w:rsidR="00650785" w:rsidRPr="00936040">
        <w:rPr>
          <w:rFonts w:ascii="Times New Roman" w:hAnsi="Times New Roman" w:cs="Times New Roman"/>
          <w:color w:val="auto"/>
          <w:sz w:val="28"/>
          <w:szCs w:val="28"/>
        </w:rPr>
        <w:t>на 33,2 млрд.</w:t>
      </w:r>
      <w:r w:rsidR="00E82B24" w:rsidRPr="00936040">
        <w:rPr>
          <w:rFonts w:ascii="Times New Roman" w:hAnsi="Times New Roman" w:cs="Times New Roman"/>
          <w:color w:val="auto"/>
          <w:sz w:val="28"/>
          <w:szCs w:val="28"/>
        </w:rPr>
        <w:t xml:space="preserve"> </w:t>
      </w:r>
      <w:r w:rsidR="00650785" w:rsidRPr="00936040">
        <w:rPr>
          <w:rFonts w:ascii="Times New Roman" w:hAnsi="Times New Roman" w:cs="Times New Roman"/>
          <w:color w:val="auto"/>
          <w:sz w:val="28"/>
          <w:szCs w:val="28"/>
        </w:rPr>
        <w:t xml:space="preserve">рублей, в 2024 году </w:t>
      </w:r>
      <w:r w:rsidR="007D0245" w:rsidRPr="00284553">
        <w:rPr>
          <w:rFonts w:ascii="Times New Roman" w:hAnsi="Times New Roman" w:cs="Times New Roman"/>
          <w:sz w:val="28"/>
          <w:szCs w:val="28"/>
        </w:rPr>
        <w:t>–</w:t>
      </w:r>
      <w:r w:rsidR="007D0245">
        <w:rPr>
          <w:rFonts w:ascii="Times New Roman" w:hAnsi="Times New Roman" w:cs="Times New Roman"/>
          <w:color w:val="auto"/>
          <w:sz w:val="28"/>
          <w:szCs w:val="28"/>
        </w:rPr>
        <w:t xml:space="preserve"> </w:t>
      </w:r>
      <w:r w:rsidR="00650785" w:rsidRPr="00936040">
        <w:rPr>
          <w:rFonts w:ascii="Times New Roman" w:hAnsi="Times New Roman" w:cs="Times New Roman"/>
          <w:color w:val="auto"/>
          <w:sz w:val="28"/>
          <w:szCs w:val="28"/>
        </w:rPr>
        <w:t xml:space="preserve">на 35,0 </w:t>
      </w:r>
      <w:r w:rsidRPr="00936040">
        <w:rPr>
          <w:rFonts w:ascii="Times New Roman" w:hAnsi="Times New Roman" w:cs="Times New Roman"/>
          <w:color w:val="auto"/>
          <w:sz w:val="28"/>
          <w:szCs w:val="28"/>
        </w:rPr>
        <w:t>млрд. рублей, в 2025 году</w:t>
      </w:r>
      <w:r w:rsidR="007D0245">
        <w:rPr>
          <w:rFonts w:ascii="Times New Roman" w:hAnsi="Times New Roman" w:cs="Times New Roman"/>
          <w:color w:val="auto"/>
          <w:sz w:val="28"/>
          <w:szCs w:val="28"/>
        </w:rPr>
        <w:t xml:space="preserve"> </w:t>
      </w:r>
      <w:r w:rsidR="007D0245" w:rsidRPr="00284553">
        <w:rPr>
          <w:rFonts w:ascii="Times New Roman" w:hAnsi="Times New Roman" w:cs="Times New Roman"/>
          <w:sz w:val="28"/>
          <w:szCs w:val="28"/>
        </w:rPr>
        <w:t>–</w:t>
      </w:r>
      <w:r w:rsidRPr="00936040">
        <w:rPr>
          <w:rFonts w:ascii="Times New Roman" w:hAnsi="Times New Roman" w:cs="Times New Roman"/>
          <w:color w:val="auto"/>
          <w:sz w:val="28"/>
          <w:szCs w:val="28"/>
        </w:rPr>
        <w:t xml:space="preserve"> </w:t>
      </w:r>
      <w:r w:rsidR="00650785" w:rsidRPr="00936040">
        <w:rPr>
          <w:rFonts w:ascii="Times New Roman" w:hAnsi="Times New Roman" w:cs="Times New Roman"/>
          <w:color w:val="auto"/>
          <w:sz w:val="28"/>
          <w:szCs w:val="28"/>
        </w:rPr>
        <w:t xml:space="preserve">на </w:t>
      </w:r>
      <w:r w:rsidR="00E82B24" w:rsidRPr="00936040">
        <w:rPr>
          <w:rFonts w:ascii="Times New Roman" w:hAnsi="Times New Roman" w:cs="Times New Roman"/>
          <w:color w:val="auto"/>
          <w:sz w:val="28"/>
          <w:szCs w:val="28"/>
        </w:rPr>
        <w:t>35,5</w:t>
      </w:r>
      <w:r w:rsidRPr="00936040">
        <w:rPr>
          <w:rFonts w:ascii="Times New Roman" w:hAnsi="Times New Roman" w:cs="Times New Roman"/>
          <w:color w:val="auto"/>
          <w:sz w:val="28"/>
          <w:szCs w:val="28"/>
        </w:rPr>
        <w:t xml:space="preserve"> млрд. рублей</w:t>
      </w:r>
      <w:r w:rsidR="00B21D27" w:rsidRPr="00936040">
        <w:rPr>
          <w:rFonts w:ascii="Times New Roman" w:hAnsi="Times New Roman" w:cs="Times New Roman"/>
          <w:color w:val="auto"/>
          <w:sz w:val="28"/>
          <w:szCs w:val="28"/>
        </w:rPr>
        <w:t xml:space="preserve">, </w:t>
      </w:r>
      <w:r w:rsidR="001D3F63" w:rsidRPr="00936040">
        <w:rPr>
          <w:rFonts w:ascii="Times New Roman" w:hAnsi="Times New Roman" w:cs="Times New Roman"/>
          <w:color w:val="auto"/>
          <w:sz w:val="28"/>
          <w:szCs w:val="28"/>
        </w:rPr>
        <w:t>э</w:t>
      </w:r>
      <w:r w:rsidR="00B21D27" w:rsidRPr="00936040">
        <w:rPr>
          <w:rFonts w:ascii="Times New Roman" w:hAnsi="Times New Roman" w:cs="Times New Roman"/>
          <w:color w:val="auto"/>
          <w:sz w:val="28"/>
          <w:szCs w:val="28"/>
        </w:rPr>
        <w:t xml:space="preserve">то </w:t>
      </w:r>
      <w:r w:rsidR="00960584" w:rsidRPr="00936040">
        <w:rPr>
          <w:rFonts w:ascii="Times New Roman" w:hAnsi="Times New Roman" w:cs="Times New Roman"/>
          <w:color w:val="auto"/>
          <w:sz w:val="28"/>
          <w:szCs w:val="28"/>
        </w:rPr>
        <w:t>обусловлено</w:t>
      </w:r>
      <w:r w:rsidR="001D3F63" w:rsidRPr="00936040">
        <w:rPr>
          <w:rFonts w:ascii="Times New Roman" w:hAnsi="Times New Roman" w:cs="Times New Roman"/>
          <w:color w:val="auto"/>
          <w:sz w:val="28"/>
          <w:szCs w:val="28"/>
        </w:rPr>
        <w:t>,</w:t>
      </w:r>
      <w:r w:rsidR="00B21D27" w:rsidRPr="00936040">
        <w:rPr>
          <w:rFonts w:ascii="Times New Roman" w:hAnsi="Times New Roman" w:cs="Times New Roman"/>
          <w:color w:val="auto"/>
          <w:sz w:val="28"/>
          <w:szCs w:val="28"/>
        </w:rPr>
        <w:t xml:space="preserve"> </w:t>
      </w:r>
      <w:r w:rsidR="001120D4" w:rsidRPr="00936040">
        <w:rPr>
          <w:rFonts w:ascii="Times New Roman" w:hAnsi="Times New Roman" w:cs="Times New Roman"/>
          <w:color w:val="auto"/>
          <w:sz w:val="28"/>
          <w:szCs w:val="28"/>
        </w:rPr>
        <w:t>в основном</w:t>
      </w:r>
      <w:r w:rsidR="001D3F63" w:rsidRPr="00936040">
        <w:rPr>
          <w:rFonts w:ascii="Times New Roman" w:hAnsi="Times New Roman" w:cs="Times New Roman"/>
          <w:color w:val="auto"/>
          <w:sz w:val="28"/>
          <w:szCs w:val="28"/>
        </w:rPr>
        <w:t>,</w:t>
      </w:r>
      <w:r w:rsidR="001120D4" w:rsidRPr="00936040">
        <w:rPr>
          <w:rFonts w:ascii="Times New Roman" w:hAnsi="Times New Roman" w:cs="Times New Roman"/>
          <w:color w:val="auto"/>
          <w:sz w:val="28"/>
          <w:szCs w:val="28"/>
        </w:rPr>
        <w:t xml:space="preserve"> </w:t>
      </w:r>
      <w:r w:rsidR="00B21D27" w:rsidRPr="00936040">
        <w:rPr>
          <w:rFonts w:ascii="Times New Roman" w:hAnsi="Times New Roman" w:cs="Times New Roman"/>
          <w:color w:val="auto"/>
          <w:sz w:val="28"/>
          <w:szCs w:val="28"/>
        </w:rPr>
        <w:t xml:space="preserve">снижением индекса </w:t>
      </w:r>
      <w:proofErr w:type="spellStart"/>
      <w:r w:rsidR="00B21D27" w:rsidRPr="00936040">
        <w:rPr>
          <w:rFonts w:ascii="Times New Roman" w:hAnsi="Times New Roman" w:cs="Times New Roman"/>
          <w:color w:val="auto"/>
          <w:sz w:val="28"/>
          <w:szCs w:val="28"/>
        </w:rPr>
        <w:t>дефлято</w:t>
      </w:r>
      <w:r w:rsidR="00D61860" w:rsidRPr="00936040">
        <w:rPr>
          <w:rFonts w:ascii="Times New Roman" w:hAnsi="Times New Roman" w:cs="Times New Roman"/>
          <w:color w:val="auto"/>
          <w:sz w:val="28"/>
          <w:szCs w:val="28"/>
        </w:rPr>
        <w:t>р</w:t>
      </w:r>
      <w:r w:rsidR="00B21D27" w:rsidRPr="00936040">
        <w:rPr>
          <w:rFonts w:ascii="Times New Roman" w:hAnsi="Times New Roman" w:cs="Times New Roman"/>
          <w:color w:val="auto"/>
          <w:sz w:val="28"/>
          <w:szCs w:val="28"/>
        </w:rPr>
        <w:t>а-цен</w:t>
      </w:r>
      <w:proofErr w:type="spellEnd"/>
      <w:r w:rsidR="00573488" w:rsidRPr="00936040">
        <w:rPr>
          <w:rFonts w:ascii="Times New Roman" w:hAnsi="Times New Roman" w:cs="Times New Roman"/>
          <w:color w:val="auto"/>
          <w:sz w:val="28"/>
          <w:szCs w:val="28"/>
        </w:rPr>
        <w:t xml:space="preserve"> </w:t>
      </w:r>
      <w:r w:rsidR="004217C1" w:rsidRPr="00936040">
        <w:rPr>
          <w:rFonts w:ascii="Times New Roman" w:hAnsi="Times New Roman" w:cs="Times New Roman"/>
          <w:color w:val="auto"/>
          <w:sz w:val="28"/>
          <w:szCs w:val="28"/>
        </w:rPr>
        <w:t xml:space="preserve">на </w:t>
      </w:r>
      <w:r w:rsidR="0030615A" w:rsidRPr="00936040">
        <w:rPr>
          <w:rFonts w:ascii="Times New Roman" w:hAnsi="Times New Roman" w:cs="Times New Roman"/>
          <w:color w:val="auto"/>
          <w:sz w:val="28"/>
          <w:szCs w:val="28"/>
        </w:rPr>
        <w:t>продукци</w:t>
      </w:r>
      <w:r w:rsidR="004217C1" w:rsidRPr="00936040">
        <w:rPr>
          <w:rFonts w:ascii="Times New Roman" w:hAnsi="Times New Roman" w:cs="Times New Roman"/>
          <w:color w:val="auto"/>
          <w:sz w:val="28"/>
          <w:szCs w:val="28"/>
        </w:rPr>
        <w:t>ю</w:t>
      </w:r>
      <w:r w:rsidR="0030615A" w:rsidRPr="00936040">
        <w:rPr>
          <w:rFonts w:ascii="Times New Roman" w:hAnsi="Times New Roman" w:cs="Times New Roman"/>
          <w:color w:val="auto"/>
          <w:sz w:val="28"/>
          <w:szCs w:val="28"/>
        </w:rPr>
        <w:t xml:space="preserve"> сельского хозяйства </w:t>
      </w:r>
      <w:r w:rsidR="004217C1" w:rsidRPr="00936040">
        <w:rPr>
          <w:rFonts w:ascii="Times New Roman" w:hAnsi="Times New Roman" w:cs="Times New Roman"/>
          <w:color w:val="auto"/>
          <w:sz w:val="28"/>
          <w:szCs w:val="28"/>
        </w:rPr>
        <w:t xml:space="preserve">при </w:t>
      </w:r>
      <w:r w:rsidR="0030615A" w:rsidRPr="00936040">
        <w:rPr>
          <w:rFonts w:ascii="Times New Roman" w:hAnsi="Times New Roman" w:cs="Times New Roman"/>
          <w:color w:val="auto"/>
          <w:sz w:val="28"/>
          <w:szCs w:val="28"/>
        </w:rPr>
        <w:t>оценке</w:t>
      </w:r>
      <w:r w:rsidR="00573488" w:rsidRPr="00936040">
        <w:rPr>
          <w:rFonts w:ascii="Times New Roman" w:hAnsi="Times New Roman" w:cs="Times New Roman"/>
          <w:color w:val="auto"/>
          <w:sz w:val="28"/>
          <w:szCs w:val="28"/>
        </w:rPr>
        <w:t xml:space="preserve"> 2023 год</w:t>
      </w:r>
      <w:r w:rsidR="0030615A" w:rsidRPr="00936040">
        <w:rPr>
          <w:rFonts w:ascii="Times New Roman" w:hAnsi="Times New Roman" w:cs="Times New Roman"/>
          <w:color w:val="auto"/>
          <w:sz w:val="28"/>
          <w:szCs w:val="28"/>
        </w:rPr>
        <w:t>а</w:t>
      </w:r>
      <w:r w:rsidR="004217C1" w:rsidRPr="00936040">
        <w:rPr>
          <w:rFonts w:ascii="Times New Roman" w:hAnsi="Times New Roman" w:cs="Times New Roman"/>
          <w:color w:val="auto"/>
          <w:sz w:val="28"/>
          <w:szCs w:val="28"/>
        </w:rPr>
        <w:t xml:space="preserve"> (снижение на 7,1 п.п.)</w:t>
      </w:r>
      <w:r w:rsidR="006A050E" w:rsidRPr="00936040">
        <w:rPr>
          <w:rFonts w:ascii="Times New Roman" w:hAnsi="Times New Roman" w:cs="Times New Roman"/>
          <w:color w:val="auto"/>
          <w:sz w:val="28"/>
          <w:szCs w:val="28"/>
        </w:rPr>
        <w:t>, что в дальней</w:t>
      </w:r>
      <w:r w:rsidR="00F22015" w:rsidRPr="00936040">
        <w:rPr>
          <w:rFonts w:ascii="Times New Roman" w:hAnsi="Times New Roman" w:cs="Times New Roman"/>
          <w:color w:val="auto"/>
          <w:sz w:val="28"/>
          <w:szCs w:val="28"/>
        </w:rPr>
        <w:t>шем</w:t>
      </w:r>
      <w:r w:rsidR="001D3F63" w:rsidRPr="00936040">
        <w:rPr>
          <w:rFonts w:ascii="Times New Roman" w:hAnsi="Times New Roman" w:cs="Times New Roman"/>
          <w:color w:val="auto"/>
          <w:sz w:val="28"/>
          <w:szCs w:val="28"/>
        </w:rPr>
        <w:t xml:space="preserve"> повлияло на снижение</w:t>
      </w:r>
      <w:proofErr w:type="gramEnd"/>
      <w:r w:rsidR="001D3F63" w:rsidRPr="00936040">
        <w:rPr>
          <w:rFonts w:ascii="Times New Roman" w:hAnsi="Times New Roman" w:cs="Times New Roman"/>
          <w:color w:val="auto"/>
          <w:sz w:val="28"/>
          <w:szCs w:val="28"/>
        </w:rPr>
        <w:t xml:space="preserve"> показателя</w:t>
      </w:r>
      <w:r w:rsidR="00B21D27" w:rsidRPr="00936040">
        <w:rPr>
          <w:rFonts w:ascii="Times New Roman" w:hAnsi="Times New Roman" w:cs="Times New Roman"/>
          <w:color w:val="auto"/>
          <w:sz w:val="28"/>
          <w:szCs w:val="28"/>
        </w:rPr>
        <w:t>.</w:t>
      </w:r>
      <w:r w:rsidRPr="00936040">
        <w:rPr>
          <w:rFonts w:ascii="Times New Roman" w:hAnsi="Times New Roman" w:cs="Times New Roman"/>
          <w:color w:val="auto"/>
          <w:sz w:val="28"/>
          <w:szCs w:val="28"/>
        </w:rPr>
        <w:t xml:space="preserve">  </w:t>
      </w:r>
    </w:p>
    <w:p w:rsidR="008A5E33" w:rsidRPr="00936040" w:rsidRDefault="00794EDD" w:rsidP="00C00AA8">
      <w:pPr>
        <w:ind w:firstLine="720"/>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3</w:t>
      </w:r>
      <w:r w:rsidR="008A5E33" w:rsidRPr="00936040">
        <w:rPr>
          <w:rFonts w:ascii="Times New Roman" w:hAnsi="Times New Roman" w:cs="Times New Roman"/>
          <w:color w:val="auto"/>
          <w:sz w:val="28"/>
          <w:szCs w:val="28"/>
        </w:rPr>
        <w:t xml:space="preserve">. Объем инвестиций в основной капитал оценивается выше ранее одобренных значений в 2023 году на 25,1 млрд. рублей, в 2024 году </w:t>
      </w:r>
      <w:r w:rsidR="007D0245" w:rsidRPr="00284553">
        <w:rPr>
          <w:rFonts w:ascii="Times New Roman" w:hAnsi="Times New Roman" w:cs="Times New Roman"/>
          <w:sz w:val="28"/>
          <w:szCs w:val="28"/>
        </w:rPr>
        <w:t>–</w:t>
      </w:r>
      <w:r w:rsidR="008A5E33" w:rsidRPr="00936040">
        <w:rPr>
          <w:rFonts w:ascii="Times New Roman" w:hAnsi="Times New Roman" w:cs="Times New Roman"/>
          <w:color w:val="auto"/>
          <w:sz w:val="28"/>
          <w:szCs w:val="28"/>
        </w:rPr>
        <w:t xml:space="preserve"> на 25,4 млрд. рублей, в 2024 году </w:t>
      </w:r>
      <w:r w:rsidR="007D0245" w:rsidRPr="00284553">
        <w:rPr>
          <w:rFonts w:ascii="Times New Roman" w:hAnsi="Times New Roman" w:cs="Times New Roman"/>
          <w:sz w:val="28"/>
          <w:szCs w:val="28"/>
        </w:rPr>
        <w:t>–</w:t>
      </w:r>
      <w:r w:rsidR="008A5E33" w:rsidRPr="00936040">
        <w:rPr>
          <w:rFonts w:ascii="Times New Roman" w:hAnsi="Times New Roman" w:cs="Times New Roman"/>
          <w:color w:val="auto"/>
          <w:sz w:val="28"/>
          <w:szCs w:val="28"/>
        </w:rPr>
        <w:t xml:space="preserve"> </w:t>
      </w:r>
      <w:proofErr w:type="gramStart"/>
      <w:r w:rsidR="008A5E33" w:rsidRPr="00936040">
        <w:rPr>
          <w:rFonts w:ascii="Times New Roman" w:hAnsi="Times New Roman" w:cs="Times New Roman"/>
          <w:color w:val="auto"/>
          <w:sz w:val="28"/>
          <w:szCs w:val="28"/>
        </w:rPr>
        <w:t>на</w:t>
      </w:r>
      <w:proofErr w:type="gramEnd"/>
      <w:r w:rsidR="008A5E33" w:rsidRPr="00936040">
        <w:rPr>
          <w:rFonts w:ascii="Times New Roman" w:hAnsi="Times New Roman" w:cs="Times New Roman"/>
          <w:color w:val="auto"/>
          <w:sz w:val="28"/>
          <w:szCs w:val="28"/>
        </w:rPr>
        <w:t xml:space="preserve"> 27,3 млрд. </w:t>
      </w:r>
      <w:proofErr w:type="gramStart"/>
      <w:r w:rsidR="008A5E33" w:rsidRPr="00936040">
        <w:rPr>
          <w:rFonts w:ascii="Times New Roman" w:hAnsi="Times New Roman" w:cs="Times New Roman"/>
          <w:color w:val="auto"/>
          <w:sz w:val="28"/>
          <w:szCs w:val="28"/>
        </w:rPr>
        <w:t>рублей</w:t>
      </w:r>
      <w:proofErr w:type="gramEnd"/>
      <w:r w:rsidR="008A5E33" w:rsidRPr="00936040">
        <w:rPr>
          <w:rFonts w:ascii="Times New Roman" w:hAnsi="Times New Roman" w:cs="Times New Roman"/>
          <w:color w:val="auto"/>
          <w:sz w:val="28"/>
          <w:szCs w:val="28"/>
        </w:rPr>
        <w:t>, что связано с корректировкой планов инвесторов по реализации крупных инвестиционных проектов на промышленных предприятиях и в агропромышленном комплексе области</w:t>
      </w:r>
      <w:r w:rsidR="00761E94">
        <w:rPr>
          <w:rFonts w:ascii="Times New Roman" w:hAnsi="Times New Roman" w:cs="Times New Roman"/>
          <w:color w:val="auto"/>
          <w:sz w:val="28"/>
          <w:szCs w:val="28"/>
        </w:rPr>
        <w:t>.</w:t>
      </w:r>
    </w:p>
    <w:p w:rsidR="000E7EB0" w:rsidRPr="00936040" w:rsidRDefault="00794EDD" w:rsidP="00276E29">
      <w:pPr>
        <w:ind w:firstLine="708"/>
        <w:jc w:val="both"/>
        <w:rPr>
          <w:rFonts w:ascii="Times New Roman" w:hAnsi="Times New Roman" w:cs="Times New Roman"/>
          <w:color w:val="auto"/>
          <w:sz w:val="28"/>
          <w:szCs w:val="28"/>
        </w:rPr>
      </w:pPr>
      <w:r w:rsidRPr="00936040">
        <w:rPr>
          <w:rFonts w:ascii="Times New Roman" w:hAnsi="Times New Roman" w:cs="Times New Roman"/>
          <w:color w:val="auto"/>
          <w:sz w:val="28"/>
          <w:szCs w:val="28"/>
        </w:rPr>
        <w:t>4</w:t>
      </w:r>
      <w:r w:rsidR="000E7EB0" w:rsidRPr="00936040">
        <w:rPr>
          <w:rFonts w:ascii="Times New Roman" w:hAnsi="Times New Roman" w:cs="Times New Roman"/>
          <w:color w:val="auto"/>
          <w:sz w:val="28"/>
          <w:szCs w:val="28"/>
        </w:rPr>
        <w:t xml:space="preserve">. </w:t>
      </w:r>
      <w:r w:rsidR="00284553" w:rsidRPr="00284553">
        <w:rPr>
          <w:rFonts w:ascii="Times New Roman" w:hAnsi="Times New Roman" w:cs="Times New Roman"/>
          <w:sz w:val="28"/>
          <w:szCs w:val="28"/>
          <w:shd w:val="clear" w:color="auto" w:fill="FFFFFF" w:themeFill="background1"/>
        </w:rPr>
        <w:t>Прибыль прибыльных организаций в целом по области оценивается ниже ранее прогнозируемой величины в 2023 году</w:t>
      </w:r>
      <w:r w:rsidR="00284553" w:rsidRPr="00284553">
        <w:rPr>
          <w:rFonts w:ascii="Times New Roman" w:hAnsi="Times New Roman" w:cs="Times New Roman"/>
          <w:sz w:val="28"/>
          <w:szCs w:val="28"/>
        </w:rPr>
        <w:t xml:space="preserve"> на 44,3 млрд. рублей (с 167,9 млрд. рублей до 123,6 млрд. рублей), в основном в связи с уменьшением прибыли по видам деятельности «добыча полезных ископаемых», «сельское, лесное хозяйство, охота, рыболовство и рыбоводство»; в 2024 году – ниже на 45,9 млрд. рублей (с 175,3 млрд. рублей до 129,4 млрд. рублей); в 2025 году – ниже </w:t>
      </w:r>
      <w:proofErr w:type="gramStart"/>
      <w:r w:rsidR="00284553" w:rsidRPr="00284553">
        <w:rPr>
          <w:rFonts w:ascii="Times New Roman" w:hAnsi="Times New Roman" w:cs="Times New Roman"/>
          <w:sz w:val="28"/>
          <w:szCs w:val="28"/>
        </w:rPr>
        <w:t>на</w:t>
      </w:r>
      <w:proofErr w:type="gramEnd"/>
      <w:r w:rsidR="00284553" w:rsidRPr="00284553">
        <w:rPr>
          <w:rFonts w:ascii="Times New Roman" w:hAnsi="Times New Roman" w:cs="Times New Roman"/>
          <w:sz w:val="28"/>
          <w:szCs w:val="28"/>
        </w:rPr>
        <w:t xml:space="preserve"> 45,4 млрд. рублей (с 180,7 млрд. рублей до 135,3 млрд. рублей).</w:t>
      </w:r>
    </w:p>
    <w:p w:rsidR="000C69F9" w:rsidRPr="00936040" w:rsidRDefault="00794EDD" w:rsidP="000C69F9">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5</w:t>
      </w:r>
      <w:r w:rsidR="000C69F9" w:rsidRPr="00936040">
        <w:rPr>
          <w:rFonts w:ascii="Times New Roman" w:hAnsi="Times New Roman"/>
          <w:color w:val="auto"/>
          <w:spacing w:val="2"/>
          <w:sz w:val="28"/>
          <w:szCs w:val="28"/>
          <w:shd w:val="clear" w:color="auto" w:fill="FFFFFF"/>
        </w:rPr>
        <w:t xml:space="preserve">. </w:t>
      </w:r>
      <w:proofErr w:type="gramStart"/>
      <w:r w:rsidR="000C69F9" w:rsidRPr="00936040">
        <w:rPr>
          <w:rFonts w:ascii="Times New Roman" w:hAnsi="Times New Roman"/>
          <w:color w:val="auto"/>
          <w:spacing w:val="2"/>
          <w:sz w:val="28"/>
          <w:szCs w:val="28"/>
          <w:shd w:val="clear" w:color="auto" w:fill="FFFFFF"/>
        </w:rPr>
        <w:t>Фонд начисленной заработной платы работников организаций в целом по области оценивается выше ранее прогнозируемой величины в 2023 году на 9,1 млрд. рублей (с 189,3 млрд. рублей до 198,4 млрд. рублей)</w:t>
      </w:r>
      <w:r w:rsidR="00BA1285">
        <w:rPr>
          <w:rFonts w:ascii="Times New Roman" w:hAnsi="Times New Roman"/>
          <w:color w:val="auto"/>
          <w:spacing w:val="2"/>
          <w:sz w:val="28"/>
          <w:szCs w:val="28"/>
          <w:shd w:val="clear" w:color="auto" w:fill="FFFFFF"/>
        </w:rPr>
        <w:t>,</w:t>
      </w:r>
      <w:r w:rsidR="000C69F9" w:rsidRPr="00936040">
        <w:rPr>
          <w:rFonts w:ascii="Times New Roman" w:hAnsi="Times New Roman"/>
          <w:color w:val="auto"/>
          <w:spacing w:val="2"/>
          <w:sz w:val="28"/>
          <w:szCs w:val="28"/>
          <w:shd w:val="clear" w:color="auto" w:fill="FFFFFF"/>
        </w:rPr>
        <w:t xml:space="preserve"> в основном во внебюджетном секторе экономики региона, по видам деятельности «сельское, лесное хозяйство, охота, рыболовство и рыбоводство», «</w:t>
      </w:r>
      <w:r w:rsidR="000C69F9" w:rsidRPr="00936040">
        <w:rPr>
          <w:rFonts w:ascii="Times New Roman" w:hAnsi="Times New Roman"/>
          <w:color w:val="auto"/>
          <w:sz w:val="28"/>
          <w:szCs w:val="28"/>
          <w:lang w:eastAsia="en-US"/>
        </w:rPr>
        <w:t xml:space="preserve">обеспечение электрической энергией, газом и паром, </w:t>
      </w:r>
      <w:r w:rsidR="000C69F9" w:rsidRPr="00936040">
        <w:rPr>
          <w:rFonts w:ascii="Times New Roman" w:hAnsi="Times New Roman"/>
          <w:color w:val="auto"/>
          <w:sz w:val="28"/>
          <w:szCs w:val="28"/>
          <w:lang w:eastAsia="en-US"/>
        </w:rPr>
        <w:lastRenderedPageBreak/>
        <w:t>кондиционировании воздуха»,</w:t>
      </w:r>
      <w:r w:rsidR="000C69F9" w:rsidRPr="00936040">
        <w:rPr>
          <w:rFonts w:ascii="Times New Roman" w:hAnsi="Times New Roman"/>
          <w:color w:val="auto"/>
          <w:spacing w:val="2"/>
          <w:sz w:val="28"/>
          <w:szCs w:val="28"/>
          <w:shd w:val="clear" w:color="auto" w:fill="FFFFFF"/>
        </w:rPr>
        <w:t xml:space="preserve"> «обрабатывающие производства», «строительство»;</w:t>
      </w:r>
      <w:proofErr w:type="gramEnd"/>
      <w:r w:rsidR="000C69F9" w:rsidRPr="00936040">
        <w:rPr>
          <w:rFonts w:ascii="Times New Roman" w:hAnsi="Times New Roman"/>
          <w:color w:val="auto"/>
          <w:spacing w:val="2"/>
          <w:sz w:val="28"/>
          <w:szCs w:val="28"/>
          <w:shd w:val="clear" w:color="auto" w:fill="FFFFFF"/>
        </w:rPr>
        <w:t xml:space="preserve"> в 2024 году – выше на 10,8 млрд. рублей (с 202,3 млрд. рублей до 213,1 млрд. рублей); в 2025 году – выше </w:t>
      </w:r>
      <w:proofErr w:type="gramStart"/>
      <w:r w:rsidR="000C69F9" w:rsidRPr="00936040">
        <w:rPr>
          <w:rFonts w:ascii="Times New Roman" w:hAnsi="Times New Roman"/>
          <w:color w:val="auto"/>
          <w:spacing w:val="2"/>
          <w:sz w:val="28"/>
          <w:szCs w:val="28"/>
          <w:shd w:val="clear" w:color="auto" w:fill="FFFFFF"/>
        </w:rPr>
        <w:t>на</w:t>
      </w:r>
      <w:proofErr w:type="gramEnd"/>
      <w:r w:rsidR="000C69F9" w:rsidRPr="00936040">
        <w:rPr>
          <w:rFonts w:ascii="Times New Roman" w:hAnsi="Times New Roman"/>
          <w:color w:val="auto"/>
          <w:spacing w:val="2"/>
          <w:sz w:val="28"/>
          <w:szCs w:val="28"/>
          <w:shd w:val="clear" w:color="auto" w:fill="FFFFFF"/>
        </w:rPr>
        <w:t xml:space="preserve"> 12,9 млрд. рублей (с 213,4 млрд. рублей до 226,3 млрд. рублей). </w:t>
      </w:r>
    </w:p>
    <w:p w:rsidR="000C69F9" w:rsidRPr="00936040" w:rsidRDefault="00794EDD" w:rsidP="000C69F9">
      <w:pPr>
        <w:ind w:firstLine="708"/>
        <w:jc w:val="both"/>
        <w:rPr>
          <w:rFonts w:ascii="Times New Roman" w:hAnsi="Times New Roman" w:cs="Times New Roman"/>
          <w:color w:val="auto"/>
          <w:sz w:val="28"/>
          <w:szCs w:val="28"/>
        </w:rPr>
      </w:pPr>
      <w:r w:rsidRPr="00936040">
        <w:rPr>
          <w:rFonts w:ascii="Times New Roman" w:hAnsi="Times New Roman"/>
          <w:color w:val="auto"/>
          <w:spacing w:val="2"/>
          <w:sz w:val="28"/>
          <w:szCs w:val="28"/>
          <w:shd w:val="clear" w:color="auto" w:fill="FFFFFF"/>
        </w:rPr>
        <w:t>6</w:t>
      </w:r>
      <w:r w:rsidR="000C69F9" w:rsidRPr="00936040">
        <w:rPr>
          <w:rFonts w:ascii="Times New Roman" w:hAnsi="Times New Roman"/>
          <w:color w:val="auto"/>
          <w:spacing w:val="2"/>
          <w:sz w:val="28"/>
          <w:szCs w:val="28"/>
          <w:shd w:val="clear" w:color="auto" w:fill="FFFFFF"/>
        </w:rPr>
        <w:t xml:space="preserve">. Увеличение фонда начисленной заработной платы повлияло на уровень номинальной начисленной среднемесячной заработной платы в целом по региону. Среднемесячная заработная плата </w:t>
      </w:r>
      <w:r w:rsidR="000C69F9" w:rsidRPr="00936040">
        <w:rPr>
          <w:rFonts w:ascii="Times New Roman" w:hAnsi="Times New Roman" w:cs="Times New Roman"/>
          <w:color w:val="auto"/>
          <w:sz w:val="28"/>
          <w:szCs w:val="28"/>
        </w:rPr>
        <w:t xml:space="preserve">оценивается больше ранее одобренного значения в 2023 году </w:t>
      </w:r>
      <w:r w:rsidR="000C69F9" w:rsidRPr="00936040">
        <w:rPr>
          <w:rFonts w:ascii="Times New Roman" w:hAnsi="Times New Roman"/>
          <w:color w:val="auto"/>
          <w:spacing w:val="2"/>
          <w:sz w:val="28"/>
          <w:szCs w:val="28"/>
          <w:shd w:val="clear" w:color="auto" w:fill="FFFFFF"/>
        </w:rPr>
        <w:t xml:space="preserve">на 2,1 тыс. рублей </w:t>
      </w:r>
      <w:r w:rsidR="000C69F9" w:rsidRPr="00936040">
        <w:rPr>
          <w:rFonts w:ascii="Times New Roman" w:hAnsi="Times New Roman" w:cs="Times New Roman"/>
          <w:color w:val="auto"/>
          <w:sz w:val="28"/>
          <w:szCs w:val="28"/>
        </w:rPr>
        <w:t xml:space="preserve">(с 49315,1 рублей до 51373,2 рубля), в 2024 году – на 2,6 тыс. рублей (с 52668,5 рублей до 55292,2 рублей), в 2025 году – </w:t>
      </w:r>
      <w:proofErr w:type="gramStart"/>
      <w:r w:rsidR="000C69F9" w:rsidRPr="00936040">
        <w:rPr>
          <w:rFonts w:ascii="Times New Roman" w:hAnsi="Times New Roman" w:cs="Times New Roman"/>
          <w:color w:val="auto"/>
          <w:sz w:val="28"/>
          <w:szCs w:val="28"/>
        </w:rPr>
        <w:t>на</w:t>
      </w:r>
      <w:proofErr w:type="gramEnd"/>
      <w:r w:rsidR="000C69F9" w:rsidRPr="00936040">
        <w:rPr>
          <w:rFonts w:ascii="Times New Roman" w:hAnsi="Times New Roman" w:cs="Times New Roman"/>
          <w:color w:val="auto"/>
          <w:sz w:val="28"/>
          <w:szCs w:val="28"/>
        </w:rPr>
        <w:t xml:space="preserve"> 3,1 тыс. рублей (с 55846,7 рублей до 58995,9 рублей).</w:t>
      </w:r>
    </w:p>
    <w:p w:rsidR="000C69F9" w:rsidRPr="00936040" w:rsidRDefault="000C69F9" w:rsidP="000C69F9">
      <w:pPr>
        <w:ind w:firstLine="708"/>
        <w:jc w:val="both"/>
        <w:rPr>
          <w:rFonts w:ascii="Times New Roman" w:hAnsi="Times New Roman"/>
          <w:color w:val="auto"/>
          <w:spacing w:val="2"/>
          <w:sz w:val="28"/>
          <w:szCs w:val="28"/>
          <w:shd w:val="clear" w:color="auto" w:fill="FFFFFF"/>
        </w:rPr>
      </w:pPr>
      <w:proofErr w:type="gramStart"/>
      <w:r w:rsidRPr="00936040">
        <w:rPr>
          <w:rFonts w:ascii="Times New Roman" w:hAnsi="Times New Roman"/>
          <w:color w:val="auto"/>
          <w:spacing w:val="2"/>
          <w:sz w:val="28"/>
          <w:szCs w:val="28"/>
          <w:shd w:val="clear" w:color="auto" w:fill="FFFFFF"/>
        </w:rPr>
        <w:t>Повышение уровня среднемесячной заработной платы в 2023 году обеспечено ростом оплаты труда в основных отраслях внебюджетного сектора экономики региона, сохранением достигнутого уровня заработной платы отдельных категорий работников бюджетной сферы в рамках реализации указов Президента Российской Федерации от 7 мая 2012 года              № 597, от 1 июня 2012 года № 761 и от 28 декабря 2012 года № 1688, индексацией заработной платы работников хозяйствующих</w:t>
      </w:r>
      <w:proofErr w:type="gramEnd"/>
      <w:r w:rsidRPr="00936040">
        <w:rPr>
          <w:rFonts w:ascii="Times New Roman" w:hAnsi="Times New Roman"/>
          <w:color w:val="auto"/>
          <w:spacing w:val="2"/>
          <w:sz w:val="28"/>
          <w:szCs w:val="28"/>
          <w:shd w:val="clear" w:color="auto" w:fill="FFFFFF"/>
        </w:rPr>
        <w:t xml:space="preserve"> субъектов области.</w:t>
      </w:r>
    </w:p>
    <w:p w:rsidR="000C69F9" w:rsidRPr="009F514F" w:rsidRDefault="000C69F9" w:rsidP="000C69F9">
      <w:pPr>
        <w:ind w:firstLine="708"/>
        <w:jc w:val="both"/>
        <w:rPr>
          <w:rFonts w:ascii="Times New Roman" w:hAnsi="Times New Roman"/>
          <w:color w:val="auto"/>
          <w:spacing w:val="2"/>
          <w:sz w:val="20"/>
          <w:szCs w:val="20"/>
          <w:shd w:val="clear" w:color="auto" w:fill="FFFFFF"/>
        </w:rPr>
      </w:pPr>
    </w:p>
    <w:p w:rsidR="008C2EE1" w:rsidRPr="00936040" w:rsidRDefault="008C2EE1" w:rsidP="00583898">
      <w:pPr>
        <w:ind w:firstLine="709"/>
        <w:jc w:val="both"/>
        <w:rPr>
          <w:rFonts w:ascii="Times New Roman" w:hAnsi="Times New Roman" w:cs="Times New Roman"/>
          <w:b/>
          <w:color w:val="auto"/>
          <w:sz w:val="28"/>
          <w:szCs w:val="28"/>
        </w:rPr>
      </w:pPr>
      <w:r w:rsidRPr="00936040">
        <w:rPr>
          <w:rFonts w:ascii="Times New Roman" w:hAnsi="Times New Roman" w:cs="Times New Roman"/>
          <w:b/>
          <w:color w:val="auto"/>
          <w:sz w:val="28"/>
          <w:szCs w:val="28"/>
        </w:rPr>
        <w:t>7. Прогноз баланса трудовых ресурсов Курской области, в том числе потребность в привлечении иностранных работников по отдельным видам экономической деятельности</w:t>
      </w:r>
    </w:p>
    <w:p w:rsidR="006D4B75" w:rsidRPr="00936040" w:rsidRDefault="006D4B75" w:rsidP="00AF101D">
      <w:pPr>
        <w:ind w:firstLine="708"/>
        <w:jc w:val="both"/>
        <w:rPr>
          <w:rFonts w:ascii="Times New Roman" w:hAnsi="Times New Roman"/>
          <w:color w:val="auto"/>
          <w:spacing w:val="2"/>
          <w:sz w:val="28"/>
          <w:szCs w:val="28"/>
          <w:shd w:val="clear" w:color="auto" w:fill="FFFFFF"/>
        </w:rPr>
      </w:pPr>
      <w:proofErr w:type="gramStart"/>
      <w:r w:rsidRPr="00936040">
        <w:rPr>
          <w:rFonts w:ascii="Times New Roman" w:hAnsi="Times New Roman"/>
          <w:color w:val="auto"/>
          <w:spacing w:val="2"/>
          <w:sz w:val="28"/>
          <w:szCs w:val="28"/>
          <w:shd w:val="clear" w:color="auto" w:fill="FFFFFF"/>
        </w:rPr>
        <w:t>Прогноз баланса трудовых ресурсов Курской области разработан в соответствии с Порядком разработки прогноза баланса трудовых ресурсов Курской области, утвержденным постановлением Администрации Курской области от 30.12.2019 № 1381-па (в редакции постановления Правительства Курской области от 14.02.2023 № 167-пп), а также методикой разработки прогноза баланса трудовых ресурсов, утвержденной приказом Министерства труда и социальной защиты Российской Федерации от 15.04.2019 № 248н.</w:t>
      </w:r>
      <w:proofErr w:type="gramEnd"/>
    </w:p>
    <w:p w:rsidR="006D4B75" w:rsidRPr="00936040" w:rsidRDefault="006D4B75" w:rsidP="00AF101D">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Прогноз разработан в целом по Курской области на очередной год и плановый период по видам экономической деятельности в соответствии с Общероссийским классификатором видов экономической деятельности.</w:t>
      </w:r>
    </w:p>
    <w:p w:rsidR="006D4B75" w:rsidRPr="00936040" w:rsidRDefault="006D4B75" w:rsidP="00AF101D">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Основой для разработки прогноза являются:</w:t>
      </w:r>
    </w:p>
    <w:p w:rsidR="006D4B75" w:rsidRPr="00936040" w:rsidRDefault="006D4B75" w:rsidP="00AF101D">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данные отчетного баланса трудовых ресурсов Курской области;</w:t>
      </w:r>
    </w:p>
    <w:p w:rsidR="006D4B75" w:rsidRPr="00936040" w:rsidRDefault="006D4B75" w:rsidP="00AF101D">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данные о прогнозной численности населения Курской области;</w:t>
      </w:r>
    </w:p>
    <w:p w:rsidR="006D4B75" w:rsidRPr="00936040" w:rsidRDefault="006D4B75" w:rsidP="00AF101D">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оценка достигнутого уровня социально-экономического развития Курской области, направления социально-экономического развития и целевые показатели среднесрочного прогноза;</w:t>
      </w:r>
    </w:p>
    <w:p w:rsidR="006D4B75" w:rsidRPr="00936040" w:rsidRDefault="006D4B75" w:rsidP="00AF101D">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данные участников разработки прогноза;</w:t>
      </w:r>
    </w:p>
    <w:p w:rsidR="006D4B75" w:rsidRPr="00936040" w:rsidRDefault="006D4B75" w:rsidP="00AF101D">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экспертные оценки о потребности и возможном перераспределении рабочей силы между видами экономической деятельности вследствие происходящих структурных изменений в экономике.</w:t>
      </w:r>
    </w:p>
    <w:p w:rsidR="006D4B75" w:rsidRPr="00936040" w:rsidRDefault="006D4B75" w:rsidP="00AF101D">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 xml:space="preserve">Прогноз баланса трудовых ресурсов Курской области на 2024-2026 </w:t>
      </w:r>
      <w:r w:rsidRPr="00936040">
        <w:rPr>
          <w:rFonts w:ascii="Times New Roman" w:hAnsi="Times New Roman"/>
          <w:color w:val="auto"/>
          <w:spacing w:val="2"/>
          <w:sz w:val="28"/>
          <w:szCs w:val="28"/>
          <w:shd w:val="clear" w:color="auto" w:fill="FFFFFF"/>
        </w:rPr>
        <w:lastRenderedPageBreak/>
        <w:t xml:space="preserve">годы представлен в приложении № </w:t>
      </w:r>
      <w:r w:rsidR="009F514F">
        <w:rPr>
          <w:rFonts w:ascii="Times New Roman" w:hAnsi="Times New Roman"/>
          <w:color w:val="auto"/>
          <w:spacing w:val="2"/>
          <w:sz w:val="28"/>
          <w:szCs w:val="28"/>
          <w:shd w:val="clear" w:color="auto" w:fill="FFFFFF"/>
        </w:rPr>
        <w:t>3</w:t>
      </w:r>
      <w:r w:rsidRPr="00936040">
        <w:rPr>
          <w:rFonts w:ascii="Times New Roman" w:hAnsi="Times New Roman"/>
          <w:color w:val="auto"/>
          <w:spacing w:val="2"/>
          <w:sz w:val="28"/>
          <w:szCs w:val="28"/>
          <w:shd w:val="clear" w:color="auto" w:fill="FFFFFF"/>
        </w:rPr>
        <w:t xml:space="preserve"> к настоящему прогнозу. </w:t>
      </w:r>
    </w:p>
    <w:p w:rsidR="006D4B75" w:rsidRPr="00936040" w:rsidRDefault="006D4B75" w:rsidP="00AF101D">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 xml:space="preserve">Доля привлекаемых иностранных работников в численности занятого населения Курской области, как правило, не превышает 1,5% и не оказывает существенного влияния на региональный рынок труда. </w:t>
      </w:r>
    </w:p>
    <w:p w:rsidR="006D4B75" w:rsidRPr="00936040" w:rsidRDefault="006D4B75" w:rsidP="00AF101D">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Тенденция сокращения количества иностранных работников обусловлена внесенными в законодательство Российской Федерации изменениями, которые значительно расширили круг заявителей, имеющих право получить гражданство Российской Федерации в упрощенном порядке.</w:t>
      </w:r>
    </w:p>
    <w:p w:rsidR="006D4B75" w:rsidRPr="00936040" w:rsidRDefault="006D4B75" w:rsidP="00AF101D">
      <w:pPr>
        <w:ind w:firstLine="708"/>
        <w:jc w:val="both"/>
        <w:rPr>
          <w:rFonts w:ascii="Times New Roman" w:hAnsi="Times New Roman"/>
          <w:color w:val="auto"/>
          <w:spacing w:val="2"/>
          <w:sz w:val="28"/>
          <w:szCs w:val="28"/>
          <w:shd w:val="clear" w:color="auto" w:fill="FFFFFF"/>
        </w:rPr>
      </w:pPr>
      <w:r w:rsidRPr="00936040">
        <w:rPr>
          <w:rFonts w:ascii="Times New Roman" w:hAnsi="Times New Roman"/>
          <w:color w:val="auto"/>
          <w:spacing w:val="2"/>
          <w:sz w:val="28"/>
          <w:szCs w:val="28"/>
          <w:shd w:val="clear" w:color="auto" w:fill="FFFFFF"/>
        </w:rPr>
        <w:t>Вместе с тем, привлечение иностранной рабочей силы в определенной степени позволяет решать проблемы заполнения вакансий по специальностям, в которых экономика Курской области испытывает потребность.</w:t>
      </w:r>
    </w:p>
    <w:p w:rsidR="008C2EE1" w:rsidRPr="00936040" w:rsidRDefault="008C2EE1" w:rsidP="00AF101D">
      <w:pPr>
        <w:ind w:firstLine="708"/>
        <w:jc w:val="both"/>
        <w:rPr>
          <w:rFonts w:ascii="Times New Roman" w:hAnsi="Times New Roman"/>
          <w:color w:val="auto"/>
          <w:spacing w:val="2"/>
          <w:sz w:val="28"/>
          <w:szCs w:val="28"/>
          <w:shd w:val="clear" w:color="auto" w:fill="FFFFFF"/>
        </w:rPr>
      </w:pPr>
    </w:p>
    <w:sectPr w:rsidR="008C2EE1" w:rsidRPr="00936040" w:rsidSect="00010CE1">
      <w:headerReference w:type="even" r:id="rId9"/>
      <w:headerReference w:type="default" r:id="rId10"/>
      <w:pgSz w:w="11900" w:h="16840"/>
      <w:pgMar w:top="1134" w:right="1134" w:bottom="1134"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768" w:rsidRDefault="002F6768" w:rsidP="00A652B8">
      <w:r>
        <w:separator/>
      </w:r>
    </w:p>
  </w:endnote>
  <w:endnote w:type="continuationSeparator" w:id="0">
    <w:p w:rsidR="002F6768" w:rsidRDefault="002F6768" w:rsidP="00A652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T3Font_8">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768" w:rsidRDefault="002F6768"/>
  </w:footnote>
  <w:footnote w:type="continuationSeparator" w:id="0">
    <w:p w:rsidR="002F6768" w:rsidRDefault="002F676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929224966"/>
      <w:docPartObj>
        <w:docPartGallery w:val="Page Numbers (Top of Page)"/>
        <w:docPartUnique/>
      </w:docPartObj>
    </w:sdtPr>
    <w:sdtContent>
      <w:p w:rsidR="002F6768" w:rsidRDefault="002F6768">
        <w:pPr>
          <w:pStyle w:val="a6"/>
          <w:jc w:val="center"/>
        </w:pPr>
      </w:p>
      <w:p w:rsidR="002F6768" w:rsidRDefault="002F6768">
        <w:pPr>
          <w:pStyle w:val="a6"/>
          <w:jc w:val="center"/>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rsidR="002F6768" w:rsidRDefault="002F676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18148283"/>
      <w:docPartObj>
        <w:docPartGallery w:val="Page Numbers (Top of Page)"/>
        <w:docPartUnique/>
      </w:docPartObj>
    </w:sdtPr>
    <w:sdtContent>
      <w:p w:rsidR="002F6768" w:rsidRPr="00010CE1" w:rsidRDefault="002F6768">
        <w:pPr>
          <w:pStyle w:val="a6"/>
          <w:jc w:val="center"/>
          <w:rPr>
            <w:rFonts w:ascii="Times New Roman" w:hAnsi="Times New Roman" w:cs="Times New Roman"/>
            <w:lang w:val="en-US"/>
          </w:rPr>
        </w:pPr>
      </w:p>
      <w:p w:rsidR="002F6768" w:rsidRPr="00010CE1" w:rsidRDefault="002F6768">
        <w:pPr>
          <w:pStyle w:val="a6"/>
          <w:jc w:val="center"/>
          <w:rPr>
            <w:rFonts w:ascii="Times New Roman" w:hAnsi="Times New Roman" w:cs="Times New Roman"/>
          </w:rPr>
        </w:pPr>
        <w:r w:rsidRPr="00010CE1">
          <w:rPr>
            <w:rFonts w:ascii="Times New Roman" w:hAnsi="Times New Roman" w:cs="Times New Roman"/>
            <w:noProof/>
          </w:rPr>
          <w:fldChar w:fldCharType="begin"/>
        </w:r>
        <w:r w:rsidRPr="00010CE1">
          <w:rPr>
            <w:rFonts w:ascii="Times New Roman" w:hAnsi="Times New Roman" w:cs="Times New Roman"/>
            <w:noProof/>
          </w:rPr>
          <w:instrText xml:space="preserve"> PAGE   \* MERGEFORMAT </w:instrText>
        </w:r>
        <w:r w:rsidRPr="00010CE1">
          <w:rPr>
            <w:rFonts w:ascii="Times New Roman" w:hAnsi="Times New Roman" w:cs="Times New Roman"/>
            <w:noProof/>
          </w:rPr>
          <w:fldChar w:fldCharType="separate"/>
        </w:r>
        <w:r w:rsidR="00DA3C2B">
          <w:rPr>
            <w:rFonts w:ascii="Times New Roman" w:hAnsi="Times New Roman" w:cs="Times New Roman"/>
            <w:noProof/>
          </w:rPr>
          <w:t>36</w:t>
        </w:r>
        <w:r w:rsidRPr="00010CE1">
          <w:rPr>
            <w:rFonts w:ascii="Times New Roman" w:hAnsi="Times New Roman" w:cs="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A652B8"/>
    <w:rsid w:val="00001095"/>
    <w:rsid w:val="00001242"/>
    <w:rsid w:val="0000196B"/>
    <w:rsid w:val="00001CEB"/>
    <w:rsid w:val="00001F97"/>
    <w:rsid w:val="000020C9"/>
    <w:rsid w:val="0000279B"/>
    <w:rsid w:val="0000366C"/>
    <w:rsid w:val="0000375C"/>
    <w:rsid w:val="00004472"/>
    <w:rsid w:val="00004AC9"/>
    <w:rsid w:val="0000709D"/>
    <w:rsid w:val="000078CA"/>
    <w:rsid w:val="00007CB7"/>
    <w:rsid w:val="00007CE4"/>
    <w:rsid w:val="00007D60"/>
    <w:rsid w:val="000108FE"/>
    <w:rsid w:val="00010CE1"/>
    <w:rsid w:val="000113E0"/>
    <w:rsid w:val="00011FFA"/>
    <w:rsid w:val="00013E3D"/>
    <w:rsid w:val="000145C1"/>
    <w:rsid w:val="00014A4B"/>
    <w:rsid w:val="00014AC0"/>
    <w:rsid w:val="00014C55"/>
    <w:rsid w:val="00015E45"/>
    <w:rsid w:val="00016038"/>
    <w:rsid w:val="0001657E"/>
    <w:rsid w:val="00016592"/>
    <w:rsid w:val="000170CD"/>
    <w:rsid w:val="00017287"/>
    <w:rsid w:val="00020765"/>
    <w:rsid w:val="0002083F"/>
    <w:rsid w:val="0002116E"/>
    <w:rsid w:val="00021284"/>
    <w:rsid w:val="000212F4"/>
    <w:rsid w:val="0002143A"/>
    <w:rsid w:val="0002148D"/>
    <w:rsid w:val="00021CC0"/>
    <w:rsid w:val="00021DEE"/>
    <w:rsid w:val="00021F07"/>
    <w:rsid w:val="00022130"/>
    <w:rsid w:val="000223D9"/>
    <w:rsid w:val="000233DC"/>
    <w:rsid w:val="00024465"/>
    <w:rsid w:val="0002456E"/>
    <w:rsid w:val="00024B5B"/>
    <w:rsid w:val="00025008"/>
    <w:rsid w:val="00025A94"/>
    <w:rsid w:val="00025BBB"/>
    <w:rsid w:val="00025C22"/>
    <w:rsid w:val="0002676B"/>
    <w:rsid w:val="00026C33"/>
    <w:rsid w:val="00026C5D"/>
    <w:rsid w:val="00027F95"/>
    <w:rsid w:val="00031291"/>
    <w:rsid w:val="00031A74"/>
    <w:rsid w:val="00032BB6"/>
    <w:rsid w:val="00032E03"/>
    <w:rsid w:val="00032E7F"/>
    <w:rsid w:val="0003445E"/>
    <w:rsid w:val="00034CBE"/>
    <w:rsid w:val="000360D5"/>
    <w:rsid w:val="00037AF0"/>
    <w:rsid w:val="00040440"/>
    <w:rsid w:val="00040DBD"/>
    <w:rsid w:val="000412EA"/>
    <w:rsid w:val="00041528"/>
    <w:rsid w:val="00041AFC"/>
    <w:rsid w:val="00042063"/>
    <w:rsid w:val="00042427"/>
    <w:rsid w:val="00042F08"/>
    <w:rsid w:val="00042F69"/>
    <w:rsid w:val="00042FC3"/>
    <w:rsid w:val="0004380F"/>
    <w:rsid w:val="0004386F"/>
    <w:rsid w:val="000444D5"/>
    <w:rsid w:val="000448B5"/>
    <w:rsid w:val="00044E17"/>
    <w:rsid w:val="0004597A"/>
    <w:rsid w:val="00045C30"/>
    <w:rsid w:val="00045F64"/>
    <w:rsid w:val="000469C0"/>
    <w:rsid w:val="00047320"/>
    <w:rsid w:val="00047481"/>
    <w:rsid w:val="00047A48"/>
    <w:rsid w:val="000505B0"/>
    <w:rsid w:val="000505C6"/>
    <w:rsid w:val="00050728"/>
    <w:rsid w:val="00050B45"/>
    <w:rsid w:val="00050CFD"/>
    <w:rsid w:val="00050D69"/>
    <w:rsid w:val="00051947"/>
    <w:rsid w:val="00051A88"/>
    <w:rsid w:val="0005265A"/>
    <w:rsid w:val="000527BA"/>
    <w:rsid w:val="000529DE"/>
    <w:rsid w:val="00053EB5"/>
    <w:rsid w:val="00053EF6"/>
    <w:rsid w:val="00053F50"/>
    <w:rsid w:val="0005449E"/>
    <w:rsid w:val="000546EC"/>
    <w:rsid w:val="000556C9"/>
    <w:rsid w:val="000558F5"/>
    <w:rsid w:val="00056EB7"/>
    <w:rsid w:val="000570AA"/>
    <w:rsid w:val="000573A2"/>
    <w:rsid w:val="00057AF4"/>
    <w:rsid w:val="00057DC5"/>
    <w:rsid w:val="00060A56"/>
    <w:rsid w:val="00060EF6"/>
    <w:rsid w:val="00060F0A"/>
    <w:rsid w:val="000623CA"/>
    <w:rsid w:val="00062CE9"/>
    <w:rsid w:val="00064250"/>
    <w:rsid w:val="000644F2"/>
    <w:rsid w:val="000649BD"/>
    <w:rsid w:val="000649C5"/>
    <w:rsid w:val="00064F1F"/>
    <w:rsid w:val="000655F1"/>
    <w:rsid w:val="00065AD1"/>
    <w:rsid w:val="00066640"/>
    <w:rsid w:val="0006680D"/>
    <w:rsid w:val="0006760B"/>
    <w:rsid w:val="0006770A"/>
    <w:rsid w:val="000678A6"/>
    <w:rsid w:val="00067BE0"/>
    <w:rsid w:val="0007086B"/>
    <w:rsid w:val="0007092B"/>
    <w:rsid w:val="00070A6D"/>
    <w:rsid w:val="00070D4D"/>
    <w:rsid w:val="000711FF"/>
    <w:rsid w:val="00071DD7"/>
    <w:rsid w:val="000720D3"/>
    <w:rsid w:val="000736B1"/>
    <w:rsid w:val="00073933"/>
    <w:rsid w:val="00073F48"/>
    <w:rsid w:val="00074606"/>
    <w:rsid w:val="000746BD"/>
    <w:rsid w:val="00074915"/>
    <w:rsid w:val="000754B1"/>
    <w:rsid w:val="0007622A"/>
    <w:rsid w:val="00076314"/>
    <w:rsid w:val="00076AA7"/>
    <w:rsid w:val="00077332"/>
    <w:rsid w:val="00077419"/>
    <w:rsid w:val="00077F13"/>
    <w:rsid w:val="00081141"/>
    <w:rsid w:val="00081B5F"/>
    <w:rsid w:val="0008248A"/>
    <w:rsid w:val="00082763"/>
    <w:rsid w:val="00082A44"/>
    <w:rsid w:val="00082B42"/>
    <w:rsid w:val="00082EB5"/>
    <w:rsid w:val="000832FE"/>
    <w:rsid w:val="00084877"/>
    <w:rsid w:val="00084CD4"/>
    <w:rsid w:val="00084FE3"/>
    <w:rsid w:val="00085FFF"/>
    <w:rsid w:val="00087259"/>
    <w:rsid w:val="000873D8"/>
    <w:rsid w:val="000874A6"/>
    <w:rsid w:val="0009043C"/>
    <w:rsid w:val="0009050E"/>
    <w:rsid w:val="00090613"/>
    <w:rsid w:val="0009086A"/>
    <w:rsid w:val="00090BA1"/>
    <w:rsid w:val="00090C99"/>
    <w:rsid w:val="00090CB8"/>
    <w:rsid w:val="000913C6"/>
    <w:rsid w:val="000918FA"/>
    <w:rsid w:val="00091A6C"/>
    <w:rsid w:val="00092010"/>
    <w:rsid w:val="00092320"/>
    <w:rsid w:val="00092930"/>
    <w:rsid w:val="00093579"/>
    <w:rsid w:val="00093F4B"/>
    <w:rsid w:val="00094032"/>
    <w:rsid w:val="00094415"/>
    <w:rsid w:val="0009471F"/>
    <w:rsid w:val="00095715"/>
    <w:rsid w:val="00095D51"/>
    <w:rsid w:val="0009600C"/>
    <w:rsid w:val="000964CD"/>
    <w:rsid w:val="000970C6"/>
    <w:rsid w:val="0009772B"/>
    <w:rsid w:val="00097990"/>
    <w:rsid w:val="000A019C"/>
    <w:rsid w:val="000A0A22"/>
    <w:rsid w:val="000A0E98"/>
    <w:rsid w:val="000A1162"/>
    <w:rsid w:val="000A1574"/>
    <w:rsid w:val="000A29DB"/>
    <w:rsid w:val="000A2E7A"/>
    <w:rsid w:val="000A3029"/>
    <w:rsid w:val="000A312E"/>
    <w:rsid w:val="000A35EA"/>
    <w:rsid w:val="000A3F49"/>
    <w:rsid w:val="000A49E1"/>
    <w:rsid w:val="000A5910"/>
    <w:rsid w:val="000A619C"/>
    <w:rsid w:val="000A64B4"/>
    <w:rsid w:val="000A6738"/>
    <w:rsid w:val="000A6B56"/>
    <w:rsid w:val="000A75B5"/>
    <w:rsid w:val="000B0177"/>
    <w:rsid w:val="000B01C3"/>
    <w:rsid w:val="000B0250"/>
    <w:rsid w:val="000B037D"/>
    <w:rsid w:val="000B1626"/>
    <w:rsid w:val="000B1E3A"/>
    <w:rsid w:val="000B2215"/>
    <w:rsid w:val="000B2769"/>
    <w:rsid w:val="000B28C6"/>
    <w:rsid w:val="000B3679"/>
    <w:rsid w:val="000B38D9"/>
    <w:rsid w:val="000B3A54"/>
    <w:rsid w:val="000B3CA2"/>
    <w:rsid w:val="000B47BA"/>
    <w:rsid w:val="000B5287"/>
    <w:rsid w:val="000B56AB"/>
    <w:rsid w:val="000B57B8"/>
    <w:rsid w:val="000B5E71"/>
    <w:rsid w:val="000B62B1"/>
    <w:rsid w:val="000B6377"/>
    <w:rsid w:val="000B63EE"/>
    <w:rsid w:val="000B688F"/>
    <w:rsid w:val="000B6ADD"/>
    <w:rsid w:val="000B7281"/>
    <w:rsid w:val="000B7A61"/>
    <w:rsid w:val="000C002D"/>
    <w:rsid w:val="000C04FB"/>
    <w:rsid w:val="000C1D6C"/>
    <w:rsid w:val="000C1E74"/>
    <w:rsid w:val="000C1F15"/>
    <w:rsid w:val="000C2F9C"/>
    <w:rsid w:val="000C30D7"/>
    <w:rsid w:val="000C31C4"/>
    <w:rsid w:val="000C3275"/>
    <w:rsid w:val="000C3F7F"/>
    <w:rsid w:val="000C58BB"/>
    <w:rsid w:val="000C672F"/>
    <w:rsid w:val="000C69F9"/>
    <w:rsid w:val="000C797E"/>
    <w:rsid w:val="000C7A5B"/>
    <w:rsid w:val="000C7B53"/>
    <w:rsid w:val="000C7B97"/>
    <w:rsid w:val="000D011F"/>
    <w:rsid w:val="000D0176"/>
    <w:rsid w:val="000D0CEB"/>
    <w:rsid w:val="000D0E66"/>
    <w:rsid w:val="000D1261"/>
    <w:rsid w:val="000D15A5"/>
    <w:rsid w:val="000D19B2"/>
    <w:rsid w:val="000D25B2"/>
    <w:rsid w:val="000D42B4"/>
    <w:rsid w:val="000D476C"/>
    <w:rsid w:val="000D5062"/>
    <w:rsid w:val="000D5B7D"/>
    <w:rsid w:val="000D5BB5"/>
    <w:rsid w:val="000D602E"/>
    <w:rsid w:val="000D621D"/>
    <w:rsid w:val="000D68C5"/>
    <w:rsid w:val="000D733B"/>
    <w:rsid w:val="000E128B"/>
    <w:rsid w:val="000E12D6"/>
    <w:rsid w:val="000E12E7"/>
    <w:rsid w:val="000E19AE"/>
    <w:rsid w:val="000E28AC"/>
    <w:rsid w:val="000E2B90"/>
    <w:rsid w:val="000E3562"/>
    <w:rsid w:val="000E3A9B"/>
    <w:rsid w:val="000E3F7B"/>
    <w:rsid w:val="000E42CD"/>
    <w:rsid w:val="000E46B2"/>
    <w:rsid w:val="000E48D3"/>
    <w:rsid w:val="000E5354"/>
    <w:rsid w:val="000E57BB"/>
    <w:rsid w:val="000E59FB"/>
    <w:rsid w:val="000E5A34"/>
    <w:rsid w:val="000E5CFA"/>
    <w:rsid w:val="000E6039"/>
    <w:rsid w:val="000E7102"/>
    <w:rsid w:val="000E72DB"/>
    <w:rsid w:val="000E7395"/>
    <w:rsid w:val="000E7572"/>
    <w:rsid w:val="000E7EB0"/>
    <w:rsid w:val="000F0207"/>
    <w:rsid w:val="000F0321"/>
    <w:rsid w:val="000F0B55"/>
    <w:rsid w:val="000F0DB0"/>
    <w:rsid w:val="000F0EA7"/>
    <w:rsid w:val="000F1530"/>
    <w:rsid w:val="000F2542"/>
    <w:rsid w:val="000F2D01"/>
    <w:rsid w:val="000F2D3A"/>
    <w:rsid w:val="000F42AA"/>
    <w:rsid w:val="000F4F0A"/>
    <w:rsid w:val="000F510A"/>
    <w:rsid w:val="000F5297"/>
    <w:rsid w:val="000F5BC0"/>
    <w:rsid w:val="000F6067"/>
    <w:rsid w:val="000F616F"/>
    <w:rsid w:val="000F6B74"/>
    <w:rsid w:val="000F6D2D"/>
    <w:rsid w:val="000F737A"/>
    <w:rsid w:val="00100A65"/>
    <w:rsid w:val="0010135E"/>
    <w:rsid w:val="001015BC"/>
    <w:rsid w:val="00101BF2"/>
    <w:rsid w:val="001022CA"/>
    <w:rsid w:val="0010321F"/>
    <w:rsid w:val="00103D16"/>
    <w:rsid w:val="0010448A"/>
    <w:rsid w:val="001044C0"/>
    <w:rsid w:val="00104BEB"/>
    <w:rsid w:val="001051EF"/>
    <w:rsid w:val="00105355"/>
    <w:rsid w:val="001062FD"/>
    <w:rsid w:val="001063AD"/>
    <w:rsid w:val="0010642C"/>
    <w:rsid w:val="001066B5"/>
    <w:rsid w:val="001066C2"/>
    <w:rsid w:val="00106A3B"/>
    <w:rsid w:val="00111403"/>
    <w:rsid w:val="001116C0"/>
    <w:rsid w:val="001116CD"/>
    <w:rsid w:val="00111797"/>
    <w:rsid w:val="0011188B"/>
    <w:rsid w:val="00111B71"/>
    <w:rsid w:val="00111D25"/>
    <w:rsid w:val="00111E57"/>
    <w:rsid w:val="001120D4"/>
    <w:rsid w:val="00112913"/>
    <w:rsid w:val="0011328C"/>
    <w:rsid w:val="00113574"/>
    <w:rsid w:val="00114040"/>
    <w:rsid w:val="001142F0"/>
    <w:rsid w:val="001147C5"/>
    <w:rsid w:val="0011485E"/>
    <w:rsid w:val="001153E7"/>
    <w:rsid w:val="00115B64"/>
    <w:rsid w:val="0011641B"/>
    <w:rsid w:val="0011678F"/>
    <w:rsid w:val="001169F5"/>
    <w:rsid w:val="0011773D"/>
    <w:rsid w:val="001209DF"/>
    <w:rsid w:val="0012132F"/>
    <w:rsid w:val="0012206E"/>
    <w:rsid w:val="001224F6"/>
    <w:rsid w:val="0012288E"/>
    <w:rsid w:val="00122DE8"/>
    <w:rsid w:val="0012304F"/>
    <w:rsid w:val="0012380D"/>
    <w:rsid w:val="00124694"/>
    <w:rsid w:val="001257B9"/>
    <w:rsid w:val="00125ED1"/>
    <w:rsid w:val="00126140"/>
    <w:rsid w:val="00126359"/>
    <w:rsid w:val="00126D46"/>
    <w:rsid w:val="00126F2C"/>
    <w:rsid w:val="0012733E"/>
    <w:rsid w:val="00130DD6"/>
    <w:rsid w:val="001310DA"/>
    <w:rsid w:val="00131673"/>
    <w:rsid w:val="001319D5"/>
    <w:rsid w:val="0013204E"/>
    <w:rsid w:val="001320EE"/>
    <w:rsid w:val="00132DCC"/>
    <w:rsid w:val="00132DD5"/>
    <w:rsid w:val="00133787"/>
    <w:rsid w:val="0013388C"/>
    <w:rsid w:val="00133D18"/>
    <w:rsid w:val="00133E65"/>
    <w:rsid w:val="00133FF9"/>
    <w:rsid w:val="001346D7"/>
    <w:rsid w:val="001360C7"/>
    <w:rsid w:val="00136C77"/>
    <w:rsid w:val="0013717E"/>
    <w:rsid w:val="001376C0"/>
    <w:rsid w:val="00140211"/>
    <w:rsid w:val="00140B30"/>
    <w:rsid w:val="00143224"/>
    <w:rsid w:val="0014438E"/>
    <w:rsid w:val="001448BA"/>
    <w:rsid w:val="00144AE8"/>
    <w:rsid w:val="0014549C"/>
    <w:rsid w:val="00145774"/>
    <w:rsid w:val="00146348"/>
    <w:rsid w:val="0014686C"/>
    <w:rsid w:val="00146877"/>
    <w:rsid w:val="00146BF6"/>
    <w:rsid w:val="00147100"/>
    <w:rsid w:val="00147157"/>
    <w:rsid w:val="00147A81"/>
    <w:rsid w:val="00147D9B"/>
    <w:rsid w:val="00150B1A"/>
    <w:rsid w:val="00150B5B"/>
    <w:rsid w:val="00150C48"/>
    <w:rsid w:val="00150D45"/>
    <w:rsid w:val="00150F4B"/>
    <w:rsid w:val="00151BA8"/>
    <w:rsid w:val="00152128"/>
    <w:rsid w:val="00152774"/>
    <w:rsid w:val="001527BB"/>
    <w:rsid w:val="00153086"/>
    <w:rsid w:val="001530CB"/>
    <w:rsid w:val="001531B6"/>
    <w:rsid w:val="00153753"/>
    <w:rsid w:val="00154107"/>
    <w:rsid w:val="00154299"/>
    <w:rsid w:val="001545BC"/>
    <w:rsid w:val="001545EE"/>
    <w:rsid w:val="001547F6"/>
    <w:rsid w:val="001548BC"/>
    <w:rsid w:val="00155313"/>
    <w:rsid w:val="00155626"/>
    <w:rsid w:val="00155950"/>
    <w:rsid w:val="0015598B"/>
    <w:rsid w:val="00155CA7"/>
    <w:rsid w:val="001563D6"/>
    <w:rsid w:val="00156C9B"/>
    <w:rsid w:val="00156EB0"/>
    <w:rsid w:val="0015778B"/>
    <w:rsid w:val="0015786C"/>
    <w:rsid w:val="001607E6"/>
    <w:rsid w:val="001611E9"/>
    <w:rsid w:val="001612E3"/>
    <w:rsid w:val="00161449"/>
    <w:rsid w:val="00162951"/>
    <w:rsid w:val="00163B03"/>
    <w:rsid w:val="001643B4"/>
    <w:rsid w:val="001650D1"/>
    <w:rsid w:val="001657B1"/>
    <w:rsid w:val="00165BAC"/>
    <w:rsid w:val="001660AC"/>
    <w:rsid w:val="00166754"/>
    <w:rsid w:val="00166790"/>
    <w:rsid w:val="00166932"/>
    <w:rsid w:val="001669BF"/>
    <w:rsid w:val="00167251"/>
    <w:rsid w:val="00167807"/>
    <w:rsid w:val="0017190F"/>
    <w:rsid w:val="0017225F"/>
    <w:rsid w:val="0017240B"/>
    <w:rsid w:val="0017349E"/>
    <w:rsid w:val="00173ABD"/>
    <w:rsid w:val="001740F7"/>
    <w:rsid w:val="00174B71"/>
    <w:rsid w:val="0017510A"/>
    <w:rsid w:val="00175601"/>
    <w:rsid w:val="00175C85"/>
    <w:rsid w:val="00175CA5"/>
    <w:rsid w:val="00175D06"/>
    <w:rsid w:val="0017692C"/>
    <w:rsid w:val="00176E0D"/>
    <w:rsid w:val="00177138"/>
    <w:rsid w:val="00177169"/>
    <w:rsid w:val="001774DC"/>
    <w:rsid w:val="00177576"/>
    <w:rsid w:val="001803C1"/>
    <w:rsid w:val="0018117A"/>
    <w:rsid w:val="001828B0"/>
    <w:rsid w:val="00182DC5"/>
    <w:rsid w:val="0018316C"/>
    <w:rsid w:val="001838A3"/>
    <w:rsid w:val="00183B15"/>
    <w:rsid w:val="001847A2"/>
    <w:rsid w:val="00184C6D"/>
    <w:rsid w:val="001853FE"/>
    <w:rsid w:val="0018594C"/>
    <w:rsid w:val="00185FF0"/>
    <w:rsid w:val="00186345"/>
    <w:rsid w:val="00186AA9"/>
    <w:rsid w:val="00186D15"/>
    <w:rsid w:val="0018718F"/>
    <w:rsid w:val="0018768C"/>
    <w:rsid w:val="00190289"/>
    <w:rsid w:val="00190E95"/>
    <w:rsid w:val="00191B58"/>
    <w:rsid w:val="0019294B"/>
    <w:rsid w:val="00192FD4"/>
    <w:rsid w:val="00195DE5"/>
    <w:rsid w:val="00195EE9"/>
    <w:rsid w:val="00196087"/>
    <w:rsid w:val="00196542"/>
    <w:rsid w:val="001967E7"/>
    <w:rsid w:val="00196874"/>
    <w:rsid w:val="00196B3E"/>
    <w:rsid w:val="00197287"/>
    <w:rsid w:val="00197C96"/>
    <w:rsid w:val="001A01A6"/>
    <w:rsid w:val="001A0A01"/>
    <w:rsid w:val="001A1625"/>
    <w:rsid w:val="001A1DDA"/>
    <w:rsid w:val="001A2351"/>
    <w:rsid w:val="001A24E5"/>
    <w:rsid w:val="001A2555"/>
    <w:rsid w:val="001A2686"/>
    <w:rsid w:val="001A2AB9"/>
    <w:rsid w:val="001A2CCE"/>
    <w:rsid w:val="001A32AD"/>
    <w:rsid w:val="001A35EE"/>
    <w:rsid w:val="001A365E"/>
    <w:rsid w:val="001A3722"/>
    <w:rsid w:val="001A37E0"/>
    <w:rsid w:val="001A3DBA"/>
    <w:rsid w:val="001A3F3A"/>
    <w:rsid w:val="001A408E"/>
    <w:rsid w:val="001A4244"/>
    <w:rsid w:val="001A47F2"/>
    <w:rsid w:val="001A56A0"/>
    <w:rsid w:val="001A6C2D"/>
    <w:rsid w:val="001A6EC8"/>
    <w:rsid w:val="001A74B1"/>
    <w:rsid w:val="001A75EF"/>
    <w:rsid w:val="001A78DC"/>
    <w:rsid w:val="001B0669"/>
    <w:rsid w:val="001B0F7D"/>
    <w:rsid w:val="001B1621"/>
    <w:rsid w:val="001B2453"/>
    <w:rsid w:val="001B25AB"/>
    <w:rsid w:val="001B28BC"/>
    <w:rsid w:val="001B2BD4"/>
    <w:rsid w:val="001B3184"/>
    <w:rsid w:val="001B3405"/>
    <w:rsid w:val="001B383E"/>
    <w:rsid w:val="001B3D47"/>
    <w:rsid w:val="001B4C4F"/>
    <w:rsid w:val="001B4D47"/>
    <w:rsid w:val="001B5379"/>
    <w:rsid w:val="001B5BB5"/>
    <w:rsid w:val="001B5F10"/>
    <w:rsid w:val="001B62FE"/>
    <w:rsid w:val="001B6901"/>
    <w:rsid w:val="001B6C91"/>
    <w:rsid w:val="001B6F28"/>
    <w:rsid w:val="001B7522"/>
    <w:rsid w:val="001C0AEC"/>
    <w:rsid w:val="001C0B11"/>
    <w:rsid w:val="001C0E54"/>
    <w:rsid w:val="001C210A"/>
    <w:rsid w:val="001C22CB"/>
    <w:rsid w:val="001C2439"/>
    <w:rsid w:val="001C3130"/>
    <w:rsid w:val="001C4560"/>
    <w:rsid w:val="001C47D5"/>
    <w:rsid w:val="001C4811"/>
    <w:rsid w:val="001C4A18"/>
    <w:rsid w:val="001C4B1E"/>
    <w:rsid w:val="001C4B70"/>
    <w:rsid w:val="001C5315"/>
    <w:rsid w:val="001C54A6"/>
    <w:rsid w:val="001C5CCD"/>
    <w:rsid w:val="001C624B"/>
    <w:rsid w:val="001C644D"/>
    <w:rsid w:val="001C6521"/>
    <w:rsid w:val="001C6886"/>
    <w:rsid w:val="001C734F"/>
    <w:rsid w:val="001C76CD"/>
    <w:rsid w:val="001D16AF"/>
    <w:rsid w:val="001D1D48"/>
    <w:rsid w:val="001D1DBB"/>
    <w:rsid w:val="001D2511"/>
    <w:rsid w:val="001D2839"/>
    <w:rsid w:val="001D2E7E"/>
    <w:rsid w:val="001D340A"/>
    <w:rsid w:val="001D38BE"/>
    <w:rsid w:val="001D3F63"/>
    <w:rsid w:val="001D4D82"/>
    <w:rsid w:val="001D50ED"/>
    <w:rsid w:val="001D531F"/>
    <w:rsid w:val="001D575D"/>
    <w:rsid w:val="001D6CB9"/>
    <w:rsid w:val="001D73DA"/>
    <w:rsid w:val="001D7805"/>
    <w:rsid w:val="001D79A3"/>
    <w:rsid w:val="001D7A29"/>
    <w:rsid w:val="001E0141"/>
    <w:rsid w:val="001E0226"/>
    <w:rsid w:val="001E0704"/>
    <w:rsid w:val="001E0B3C"/>
    <w:rsid w:val="001E0DEB"/>
    <w:rsid w:val="001E11AA"/>
    <w:rsid w:val="001E1419"/>
    <w:rsid w:val="001E190B"/>
    <w:rsid w:val="001E227B"/>
    <w:rsid w:val="001E2512"/>
    <w:rsid w:val="001E2710"/>
    <w:rsid w:val="001E272F"/>
    <w:rsid w:val="001E3146"/>
    <w:rsid w:val="001E32AC"/>
    <w:rsid w:val="001E3624"/>
    <w:rsid w:val="001E4727"/>
    <w:rsid w:val="001E4782"/>
    <w:rsid w:val="001E4EF6"/>
    <w:rsid w:val="001E54E9"/>
    <w:rsid w:val="001E5566"/>
    <w:rsid w:val="001E563E"/>
    <w:rsid w:val="001E56B1"/>
    <w:rsid w:val="001E5722"/>
    <w:rsid w:val="001E58C4"/>
    <w:rsid w:val="001E5E56"/>
    <w:rsid w:val="001E5EAF"/>
    <w:rsid w:val="001E6136"/>
    <w:rsid w:val="001E6DD2"/>
    <w:rsid w:val="001E7445"/>
    <w:rsid w:val="001F18DC"/>
    <w:rsid w:val="001F191B"/>
    <w:rsid w:val="001F2BFD"/>
    <w:rsid w:val="001F3BE5"/>
    <w:rsid w:val="001F59C3"/>
    <w:rsid w:val="001F5BE7"/>
    <w:rsid w:val="001F663E"/>
    <w:rsid w:val="001F6B7E"/>
    <w:rsid w:val="001F748F"/>
    <w:rsid w:val="001F7528"/>
    <w:rsid w:val="00200545"/>
    <w:rsid w:val="00200D0B"/>
    <w:rsid w:val="00201522"/>
    <w:rsid w:val="00201548"/>
    <w:rsid w:val="002026F7"/>
    <w:rsid w:val="00202A91"/>
    <w:rsid w:val="002030DC"/>
    <w:rsid w:val="0020361E"/>
    <w:rsid w:val="00203651"/>
    <w:rsid w:val="0020382E"/>
    <w:rsid w:val="00204726"/>
    <w:rsid w:val="00204CF0"/>
    <w:rsid w:val="002051E9"/>
    <w:rsid w:val="0020598F"/>
    <w:rsid w:val="00205C7E"/>
    <w:rsid w:val="00205F95"/>
    <w:rsid w:val="002061E0"/>
    <w:rsid w:val="00206888"/>
    <w:rsid w:val="00206C62"/>
    <w:rsid w:val="0020773B"/>
    <w:rsid w:val="00207787"/>
    <w:rsid w:val="00207B12"/>
    <w:rsid w:val="00207CDA"/>
    <w:rsid w:val="00207F49"/>
    <w:rsid w:val="00207FC6"/>
    <w:rsid w:val="0021031D"/>
    <w:rsid w:val="002103D8"/>
    <w:rsid w:val="0021198C"/>
    <w:rsid w:val="00211CDE"/>
    <w:rsid w:val="00212441"/>
    <w:rsid w:val="00212456"/>
    <w:rsid w:val="00213CCA"/>
    <w:rsid w:val="00213DE9"/>
    <w:rsid w:val="0021486F"/>
    <w:rsid w:val="002149FF"/>
    <w:rsid w:val="00215BF6"/>
    <w:rsid w:val="00216E7B"/>
    <w:rsid w:val="002179C8"/>
    <w:rsid w:val="00217AA0"/>
    <w:rsid w:val="00220095"/>
    <w:rsid w:val="00220CD6"/>
    <w:rsid w:val="0022165F"/>
    <w:rsid w:val="00221A36"/>
    <w:rsid w:val="002222B4"/>
    <w:rsid w:val="002228A1"/>
    <w:rsid w:val="00222C77"/>
    <w:rsid w:val="00222E6E"/>
    <w:rsid w:val="002230A7"/>
    <w:rsid w:val="00223150"/>
    <w:rsid w:val="002239D4"/>
    <w:rsid w:val="00223A25"/>
    <w:rsid w:val="00223A47"/>
    <w:rsid w:val="00224190"/>
    <w:rsid w:val="00224370"/>
    <w:rsid w:val="00225301"/>
    <w:rsid w:val="002256D6"/>
    <w:rsid w:val="0022578B"/>
    <w:rsid w:val="00226130"/>
    <w:rsid w:val="00226F84"/>
    <w:rsid w:val="0022755F"/>
    <w:rsid w:val="00227665"/>
    <w:rsid w:val="002306B5"/>
    <w:rsid w:val="00230B30"/>
    <w:rsid w:val="002315CC"/>
    <w:rsid w:val="00232979"/>
    <w:rsid w:val="00233738"/>
    <w:rsid w:val="002338FE"/>
    <w:rsid w:val="00234133"/>
    <w:rsid w:val="00234510"/>
    <w:rsid w:val="0023476B"/>
    <w:rsid w:val="00235586"/>
    <w:rsid w:val="00235ED2"/>
    <w:rsid w:val="0023604E"/>
    <w:rsid w:val="002375AD"/>
    <w:rsid w:val="002404B1"/>
    <w:rsid w:val="00240A8A"/>
    <w:rsid w:val="00241890"/>
    <w:rsid w:val="00241DD6"/>
    <w:rsid w:val="002420C6"/>
    <w:rsid w:val="00242594"/>
    <w:rsid w:val="002427AC"/>
    <w:rsid w:val="00242C84"/>
    <w:rsid w:val="0024330C"/>
    <w:rsid w:val="00243472"/>
    <w:rsid w:val="00243A55"/>
    <w:rsid w:val="00243CBA"/>
    <w:rsid w:val="00246058"/>
    <w:rsid w:val="0024634D"/>
    <w:rsid w:val="0024668D"/>
    <w:rsid w:val="00246758"/>
    <w:rsid w:val="002469B7"/>
    <w:rsid w:val="00246E7B"/>
    <w:rsid w:val="0024749C"/>
    <w:rsid w:val="00247904"/>
    <w:rsid w:val="0024798A"/>
    <w:rsid w:val="00247AB7"/>
    <w:rsid w:val="002508E6"/>
    <w:rsid w:val="002516EA"/>
    <w:rsid w:val="00251875"/>
    <w:rsid w:val="002525D1"/>
    <w:rsid w:val="00252603"/>
    <w:rsid w:val="0025291A"/>
    <w:rsid w:val="00252B24"/>
    <w:rsid w:val="00253126"/>
    <w:rsid w:val="0025354B"/>
    <w:rsid w:val="0025386D"/>
    <w:rsid w:val="00253C48"/>
    <w:rsid w:val="00254735"/>
    <w:rsid w:val="00254F24"/>
    <w:rsid w:val="00255EDF"/>
    <w:rsid w:val="0025648A"/>
    <w:rsid w:val="00256800"/>
    <w:rsid w:val="00257FED"/>
    <w:rsid w:val="002603D0"/>
    <w:rsid w:val="00260F9C"/>
    <w:rsid w:val="00261052"/>
    <w:rsid w:val="0026139F"/>
    <w:rsid w:val="00261ECF"/>
    <w:rsid w:val="00262331"/>
    <w:rsid w:val="0026275B"/>
    <w:rsid w:val="00262F69"/>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6EA4"/>
    <w:rsid w:val="00267698"/>
    <w:rsid w:val="00267E19"/>
    <w:rsid w:val="00267FA8"/>
    <w:rsid w:val="0027050B"/>
    <w:rsid w:val="00270FD9"/>
    <w:rsid w:val="00271DC7"/>
    <w:rsid w:val="00271F51"/>
    <w:rsid w:val="002720D8"/>
    <w:rsid w:val="002720E1"/>
    <w:rsid w:val="00272780"/>
    <w:rsid w:val="00272C0B"/>
    <w:rsid w:val="00272C4F"/>
    <w:rsid w:val="002735AF"/>
    <w:rsid w:val="00273952"/>
    <w:rsid w:val="002739F3"/>
    <w:rsid w:val="00274341"/>
    <w:rsid w:val="002746BF"/>
    <w:rsid w:val="00274C99"/>
    <w:rsid w:val="00274F12"/>
    <w:rsid w:val="00275426"/>
    <w:rsid w:val="00275B9A"/>
    <w:rsid w:val="0027650D"/>
    <w:rsid w:val="002769DD"/>
    <w:rsid w:val="00276E29"/>
    <w:rsid w:val="00277424"/>
    <w:rsid w:val="00277CE3"/>
    <w:rsid w:val="00277D70"/>
    <w:rsid w:val="00277DC0"/>
    <w:rsid w:val="0028058F"/>
    <w:rsid w:val="00280819"/>
    <w:rsid w:val="0028094D"/>
    <w:rsid w:val="00280B94"/>
    <w:rsid w:val="00280C56"/>
    <w:rsid w:val="00281BC6"/>
    <w:rsid w:val="00281D42"/>
    <w:rsid w:val="0028229A"/>
    <w:rsid w:val="002822A1"/>
    <w:rsid w:val="00282635"/>
    <w:rsid w:val="00283160"/>
    <w:rsid w:val="00283199"/>
    <w:rsid w:val="002839F8"/>
    <w:rsid w:val="0028417E"/>
    <w:rsid w:val="0028419A"/>
    <w:rsid w:val="00284553"/>
    <w:rsid w:val="0028471F"/>
    <w:rsid w:val="00285366"/>
    <w:rsid w:val="00287C54"/>
    <w:rsid w:val="00287F2E"/>
    <w:rsid w:val="00287F95"/>
    <w:rsid w:val="00290571"/>
    <w:rsid w:val="002906E1"/>
    <w:rsid w:val="00290A4E"/>
    <w:rsid w:val="0029102A"/>
    <w:rsid w:val="00291138"/>
    <w:rsid w:val="00292515"/>
    <w:rsid w:val="00292A4E"/>
    <w:rsid w:val="00293639"/>
    <w:rsid w:val="00293A69"/>
    <w:rsid w:val="00294486"/>
    <w:rsid w:val="00294734"/>
    <w:rsid w:val="002953A6"/>
    <w:rsid w:val="00295508"/>
    <w:rsid w:val="00295F22"/>
    <w:rsid w:val="00296B8A"/>
    <w:rsid w:val="00297701"/>
    <w:rsid w:val="00297B32"/>
    <w:rsid w:val="00297BD3"/>
    <w:rsid w:val="00297C24"/>
    <w:rsid w:val="002A0023"/>
    <w:rsid w:val="002A03B7"/>
    <w:rsid w:val="002A056E"/>
    <w:rsid w:val="002A1A8A"/>
    <w:rsid w:val="002A1DB4"/>
    <w:rsid w:val="002A1EE5"/>
    <w:rsid w:val="002A2E6E"/>
    <w:rsid w:val="002A344D"/>
    <w:rsid w:val="002A3465"/>
    <w:rsid w:val="002A3696"/>
    <w:rsid w:val="002A4D66"/>
    <w:rsid w:val="002A52DC"/>
    <w:rsid w:val="002A541D"/>
    <w:rsid w:val="002A5EB3"/>
    <w:rsid w:val="002A7509"/>
    <w:rsid w:val="002A7562"/>
    <w:rsid w:val="002A7CF2"/>
    <w:rsid w:val="002A7D4F"/>
    <w:rsid w:val="002B00FC"/>
    <w:rsid w:val="002B0240"/>
    <w:rsid w:val="002B0F51"/>
    <w:rsid w:val="002B10D7"/>
    <w:rsid w:val="002B17D2"/>
    <w:rsid w:val="002B2F52"/>
    <w:rsid w:val="002B305E"/>
    <w:rsid w:val="002B3497"/>
    <w:rsid w:val="002B4B0F"/>
    <w:rsid w:val="002B4D04"/>
    <w:rsid w:val="002B4EAF"/>
    <w:rsid w:val="002B4FA2"/>
    <w:rsid w:val="002B52EC"/>
    <w:rsid w:val="002B6572"/>
    <w:rsid w:val="002B69A7"/>
    <w:rsid w:val="002B69B1"/>
    <w:rsid w:val="002B6C95"/>
    <w:rsid w:val="002B7114"/>
    <w:rsid w:val="002B72AB"/>
    <w:rsid w:val="002B7DFD"/>
    <w:rsid w:val="002C07CA"/>
    <w:rsid w:val="002C0D12"/>
    <w:rsid w:val="002C170E"/>
    <w:rsid w:val="002C1E05"/>
    <w:rsid w:val="002C2346"/>
    <w:rsid w:val="002C3244"/>
    <w:rsid w:val="002C3453"/>
    <w:rsid w:val="002C3B8D"/>
    <w:rsid w:val="002C3FE4"/>
    <w:rsid w:val="002C4107"/>
    <w:rsid w:val="002C4128"/>
    <w:rsid w:val="002C4159"/>
    <w:rsid w:val="002C52DC"/>
    <w:rsid w:val="002C54C5"/>
    <w:rsid w:val="002C57A6"/>
    <w:rsid w:val="002C5D8C"/>
    <w:rsid w:val="002C62B2"/>
    <w:rsid w:val="002C68C0"/>
    <w:rsid w:val="002C6A55"/>
    <w:rsid w:val="002C7DB8"/>
    <w:rsid w:val="002C7DC9"/>
    <w:rsid w:val="002C7FE1"/>
    <w:rsid w:val="002D05EF"/>
    <w:rsid w:val="002D09AA"/>
    <w:rsid w:val="002D1BA4"/>
    <w:rsid w:val="002D2265"/>
    <w:rsid w:val="002D23CF"/>
    <w:rsid w:val="002D2483"/>
    <w:rsid w:val="002D25B7"/>
    <w:rsid w:val="002D2B73"/>
    <w:rsid w:val="002D32FE"/>
    <w:rsid w:val="002D3C24"/>
    <w:rsid w:val="002D426A"/>
    <w:rsid w:val="002D4905"/>
    <w:rsid w:val="002D4A45"/>
    <w:rsid w:val="002D6117"/>
    <w:rsid w:val="002D62A8"/>
    <w:rsid w:val="002D637C"/>
    <w:rsid w:val="002D6595"/>
    <w:rsid w:val="002D67B5"/>
    <w:rsid w:val="002D6E18"/>
    <w:rsid w:val="002D6F9C"/>
    <w:rsid w:val="002D783B"/>
    <w:rsid w:val="002D7FC7"/>
    <w:rsid w:val="002E036F"/>
    <w:rsid w:val="002E0515"/>
    <w:rsid w:val="002E05C4"/>
    <w:rsid w:val="002E1D2C"/>
    <w:rsid w:val="002E2913"/>
    <w:rsid w:val="002E3235"/>
    <w:rsid w:val="002E3784"/>
    <w:rsid w:val="002E3AD4"/>
    <w:rsid w:val="002E446E"/>
    <w:rsid w:val="002E4F51"/>
    <w:rsid w:val="002E5AA4"/>
    <w:rsid w:val="002E5F5C"/>
    <w:rsid w:val="002E6931"/>
    <w:rsid w:val="002E6A11"/>
    <w:rsid w:val="002E6E6F"/>
    <w:rsid w:val="002E7267"/>
    <w:rsid w:val="002E7924"/>
    <w:rsid w:val="002E7D13"/>
    <w:rsid w:val="002E7EEB"/>
    <w:rsid w:val="002F0030"/>
    <w:rsid w:val="002F0902"/>
    <w:rsid w:val="002F0999"/>
    <w:rsid w:val="002F1117"/>
    <w:rsid w:val="002F133B"/>
    <w:rsid w:val="002F1403"/>
    <w:rsid w:val="002F26F4"/>
    <w:rsid w:val="002F2A2B"/>
    <w:rsid w:val="002F33F0"/>
    <w:rsid w:val="002F356B"/>
    <w:rsid w:val="002F395E"/>
    <w:rsid w:val="002F3CA3"/>
    <w:rsid w:val="002F3D12"/>
    <w:rsid w:val="002F3DCC"/>
    <w:rsid w:val="002F44AA"/>
    <w:rsid w:val="002F4F0A"/>
    <w:rsid w:val="002F528B"/>
    <w:rsid w:val="002F5421"/>
    <w:rsid w:val="002F54A5"/>
    <w:rsid w:val="002F54AF"/>
    <w:rsid w:val="002F5964"/>
    <w:rsid w:val="002F5FC0"/>
    <w:rsid w:val="002F5FFA"/>
    <w:rsid w:val="002F6768"/>
    <w:rsid w:val="002F6C7E"/>
    <w:rsid w:val="002F743B"/>
    <w:rsid w:val="002F7C1C"/>
    <w:rsid w:val="002F7D7D"/>
    <w:rsid w:val="0030027B"/>
    <w:rsid w:val="003003C7"/>
    <w:rsid w:val="003005AE"/>
    <w:rsid w:val="00300683"/>
    <w:rsid w:val="00300D02"/>
    <w:rsid w:val="003011E1"/>
    <w:rsid w:val="0030211F"/>
    <w:rsid w:val="00303D5C"/>
    <w:rsid w:val="00304070"/>
    <w:rsid w:val="003046D9"/>
    <w:rsid w:val="00304DE7"/>
    <w:rsid w:val="0030615A"/>
    <w:rsid w:val="00306219"/>
    <w:rsid w:val="0030631B"/>
    <w:rsid w:val="00306790"/>
    <w:rsid w:val="00306F1F"/>
    <w:rsid w:val="003071A1"/>
    <w:rsid w:val="003074DF"/>
    <w:rsid w:val="00307D2C"/>
    <w:rsid w:val="0031058A"/>
    <w:rsid w:val="00310C6D"/>
    <w:rsid w:val="00311B15"/>
    <w:rsid w:val="00311DE8"/>
    <w:rsid w:val="003123C6"/>
    <w:rsid w:val="00312C61"/>
    <w:rsid w:val="00312E30"/>
    <w:rsid w:val="00313020"/>
    <w:rsid w:val="00313446"/>
    <w:rsid w:val="00313789"/>
    <w:rsid w:val="003138A7"/>
    <w:rsid w:val="003148C4"/>
    <w:rsid w:val="003153E8"/>
    <w:rsid w:val="003155AC"/>
    <w:rsid w:val="0031580E"/>
    <w:rsid w:val="00315F70"/>
    <w:rsid w:val="003164B9"/>
    <w:rsid w:val="00316770"/>
    <w:rsid w:val="00316AEE"/>
    <w:rsid w:val="00316FAF"/>
    <w:rsid w:val="00320E5D"/>
    <w:rsid w:val="003210BE"/>
    <w:rsid w:val="0032156A"/>
    <w:rsid w:val="003216F9"/>
    <w:rsid w:val="00322998"/>
    <w:rsid w:val="00322DEF"/>
    <w:rsid w:val="00323F09"/>
    <w:rsid w:val="0032423E"/>
    <w:rsid w:val="00324465"/>
    <w:rsid w:val="00325E73"/>
    <w:rsid w:val="003277B9"/>
    <w:rsid w:val="003278DB"/>
    <w:rsid w:val="00327986"/>
    <w:rsid w:val="00327D5E"/>
    <w:rsid w:val="00327FEE"/>
    <w:rsid w:val="0033046D"/>
    <w:rsid w:val="00330B6F"/>
    <w:rsid w:val="00331577"/>
    <w:rsid w:val="003316D8"/>
    <w:rsid w:val="003318A1"/>
    <w:rsid w:val="00331C98"/>
    <w:rsid w:val="00331EB7"/>
    <w:rsid w:val="00331FF2"/>
    <w:rsid w:val="003321C3"/>
    <w:rsid w:val="00332663"/>
    <w:rsid w:val="00333354"/>
    <w:rsid w:val="0033348B"/>
    <w:rsid w:val="003334C1"/>
    <w:rsid w:val="00334047"/>
    <w:rsid w:val="00334D86"/>
    <w:rsid w:val="00334EA8"/>
    <w:rsid w:val="0033555C"/>
    <w:rsid w:val="00335999"/>
    <w:rsid w:val="00335EB4"/>
    <w:rsid w:val="00335FE0"/>
    <w:rsid w:val="00336217"/>
    <w:rsid w:val="0033632C"/>
    <w:rsid w:val="00336631"/>
    <w:rsid w:val="003366A4"/>
    <w:rsid w:val="00336877"/>
    <w:rsid w:val="00336B6D"/>
    <w:rsid w:val="003371D5"/>
    <w:rsid w:val="00337681"/>
    <w:rsid w:val="00337937"/>
    <w:rsid w:val="00337D2B"/>
    <w:rsid w:val="00340E40"/>
    <w:rsid w:val="003427AC"/>
    <w:rsid w:val="0034291E"/>
    <w:rsid w:val="00342EC4"/>
    <w:rsid w:val="003431D6"/>
    <w:rsid w:val="0034325C"/>
    <w:rsid w:val="00343A45"/>
    <w:rsid w:val="00343B89"/>
    <w:rsid w:val="00343E62"/>
    <w:rsid w:val="00344007"/>
    <w:rsid w:val="00344266"/>
    <w:rsid w:val="003445A7"/>
    <w:rsid w:val="003447E7"/>
    <w:rsid w:val="00344988"/>
    <w:rsid w:val="00345909"/>
    <w:rsid w:val="003464A4"/>
    <w:rsid w:val="00346EDD"/>
    <w:rsid w:val="00346FA3"/>
    <w:rsid w:val="00347B09"/>
    <w:rsid w:val="003501B8"/>
    <w:rsid w:val="003504F3"/>
    <w:rsid w:val="003516D3"/>
    <w:rsid w:val="00351B1E"/>
    <w:rsid w:val="00351D52"/>
    <w:rsid w:val="00351EBF"/>
    <w:rsid w:val="003529DD"/>
    <w:rsid w:val="00353517"/>
    <w:rsid w:val="00353D2D"/>
    <w:rsid w:val="00353FEB"/>
    <w:rsid w:val="00354173"/>
    <w:rsid w:val="00354417"/>
    <w:rsid w:val="003544B6"/>
    <w:rsid w:val="00355BFF"/>
    <w:rsid w:val="003562E3"/>
    <w:rsid w:val="00356678"/>
    <w:rsid w:val="003567A9"/>
    <w:rsid w:val="00357984"/>
    <w:rsid w:val="00357A5E"/>
    <w:rsid w:val="00357E0C"/>
    <w:rsid w:val="00360840"/>
    <w:rsid w:val="00360CB2"/>
    <w:rsid w:val="003612DF"/>
    <w:rsid w:val="003615F1"/>
    <w:rsid w:val="003618D5"/>
    <w:rsid w:val="003619C5"/>
    <w:rsid w:val="00361A07"/>
    <w:rsid w:val="00361E8A"/>
    <w:rsid w:val="00362EB1"/>
    <w:rsid w:val="003634D7"/>
    <w:rsid w:val="00363E71"/>
    <w:rsid w:val="00364908"/>
    <w:rsid w:val="003658F3"/>
    <w:rsid w:val="00365E56"/>
    <w:rsid w:val="0036637C"/>
    <w:rsid w:val="00366DCA"/>
    <w:rsid w:val="00366FBD"/>
    <w:rsid w:val="0036764E"/>
    <w:rsid w:val="0036784C"/>
    <w:rsid w:val="00367CFB"/>
    <w:rsid w:val="00370C36"/>
    <w:rsid w:val="00371426"/>
    <w:rsid w:val="00372733"/>
    <w:rsid w:val="00372BC7"/>
    <w:rsid w:val="00374042"/>
    <w:rsid w:val="00374093"/>
    <w:rsid w:val="0037459D"/>
    <w:rsid w:val="0037487F"/>
    <w:rsid w:val="0037655E"/>
    <w:rsid w:val="00376924"/>
    <w:rsid w:val="00376B53"/>
    <w:rsid w:val="00377443"/>
    <w:rsid w:val="00377B0D"/>
    <w:rsid w:val="00377EA1"/>
    <w:rsid w:val="00381105"/>
    <w:rsid w:val="0038125B"/>
    <w:rsid w:val="0038141D"/>
    <w:rsid w:val="003814C5"/>
    <w:rsid w:val="00381CEB"/>
    <w:rsid w:val="0038213F"/>
    <w:rsid w:val="00382433"/>
    <w:rsid w:val="00382A95"/>
    <w:rsid w:val="003846AC"/>
    <w:rsid w:val="0038492D"/>
    <w:rsid w:val="00384C46"/>
    <w:rsid w:val="0038517A"/>
    <w:rsid w:val="00385AC7"/>
    <w:rsid w:val="00385EF2"/>
    <w:rsid w:val="00386513"/>
    <w:rsid w:val="00386644"/>
    <w:rsid w:val="00390433"/>
    <w:rsid w:val="00390A9C"/>
    <w:rsid w:val="00391304"/>
    <w:rsid w:val="003920B9"/>
    <w:rsid w:val="0039292F"/>
    <w:rsid w:val="003931C1"/>
    <w:rsid w:val="00393455"/>
    <w:rsid w:val="00396D75"/>
    <w:rsid w:val="0039718C"/>
    <w:rsid w:val="00397291"/>
    <w:rsid w:val="00397482"/>
    <w:rsid w:val="00397570"/>
    <w:rsid w:val="00397620"/>
    <w:rsid w:val="003976CB"/>
    <w:rsid w:val="00397953"/>
    <w:rsid w:val="00397CE1"/>
    <w:rsid w:val="00397E2D"/>
    <w:rsid w:val="003A0515"/>
    <w:rsid w:val="003A18FD"/>
    <w:rsid w:val="003A1E4D"/>
    <w:rsid w:val="003A22A2"/>
    <w:rsid w:val="003A45FD"/>
    <w:rsid w:val="003A50F2"/>
    <w:rsid w:val="003A560E"/>
    <w:rsid w:val="003A5AA0"/>
    <w:rsid w:val="003A6090"/>
    <w:rsid w:val="003A667B"/>
    <w:rsid w:val="003A6830"/>
    <w:rsid w:val="003B073E"/>
    <w:rsid w:val="003B075D"/>
    <w:rsid w:val="003B0BED"/>
    <w:rsid w:val="003B1344"/>
    <w:rsid w:val="003B163F"/>
    <w:rsid w:val="003B18EB"/>
    <w:rsid w:val="003B21FB"/>
    <w:rsid w:val="003B2410"/>
    <w:rsid w:val="003B28EE"/>
    <w:rsid w:val="003B28F0"/>
    <w:rsid w:val="003B28F4"/>
    <w:rsid w:val="003B31EA"/>
    <w:rsid w:val="003B37F8"/>
    <w:rsid w:val="003B5742"/>
    <w:rsid w:val="003B5F1F"/>
    <w:rsid w:val="003B6AB0"/>
    <w:rsid w:val="003C0568"/>
    <w:rsid w:val="003C0B67"/>
    <w:rsid w:val="003C10B7"/>
    <w:rsid w:val="003C127F"/>
    <w:rsid w:val="003C1AE3"/>
    <w:rsid w:val="003C26B5"/>
    <w:rsid w:val="003C26CA"/>
    <w:rsid w:val="003C33BA"/>
    <w:rsid w:val="003C3A70"/>
    <w:rsid w:val="003C3CF9"/>
    <w:rsid w:val="003C4E8E"/>
    <w:rsid w:val="003C4E9A"/>
    <w:rsid w:val="003C5AEA"/>
    <w:rsid w:val="003C5B3F"/>
    <w:rsid w:val="003C63C3"/>
    <w:rsid w:val="003C6A09"/>
    <w:rsid w:val="003C7CE7"/>
    <w:rsid w:val="003C7DDB"/>
    <w:rsid w:val="003D03F2"/>
    <w:rsid w:val="003D0408"/>
    <w:rsid w:val="003D0412"/>
    <w:rsid w:val="003D05DA"/>
    <w:rsid w:val="003D1195"/>
    <w:rsid w:val="003D1892"/>
    <w:rsid w:val="003D1A3A"/>
    <w:rsid w:val="003D290A"/>
    <w:rsid w:val="003D376F"/>
    <w:rsid w:val="003D38B5"/>
    <w:rsid w:val="003D42FF"/>
    <w:rsid w:val="003D4ECF"/>
    <w:rsid w:val="003D6724"/>
    <w:rsid w:val="003D774E"/>
    <w:rsid w:val="003D7881"/>
    <w:rsid w:val="003D7BC8"/>
    <w:rsid w:val="003D7D46"/>
    <w:rsid w:val="003D7F1F"/>
    <w:rsid w:val="003E025D"/>
    <w:rsid w:val="003E039A"/>
    <w:rsid w:val="003E0A2B"/>
    <w:rsid w:val="003E37AA"/>
    <w:rsid w:val="003E37EF"/>
    <w:rsid w:val="003E578D"/>
    <w:rsid w:val="003E6E13"/>
    <w:rsid w:val="003E6FCD"/>
    <w:rsid w:val="003E7577"/>
    <w:rsid w:val="003E7668"/>
    <w:rsid w:val="003E7B73"/>
    <w:rsid w:val="003F034E"/>
    <w:rsid w:val="003F0597"/>
    <w:rsid w:val="003F2371"/>
    <w:rsid w:val="003F2C8B"/>
    <w:rsid w:val="003F3A12"/>
    <w:rsid w:val="003F3B47"/>
    <w:rsid w:val="003F3EF6"/>
    <w:rsid w:val="003F41E1"/>
    <w:rsid w:val="003F45EA"/>
    <w:rsid w:val="003F4DCC"/>
    <w:rsid w:val="003F5CE1"/>
    <w:rsid w:val="003F61B2"/>
    <w:rsid w:val="003F624E"/>
    <w:rsid w:val="003F71F6"/>
    <w:rsid w:val="003F7319"/>
    <w:rsid w:val="003F7A4E"/>
    <w:rsid w:val="003F7C97"/>
    <w:rsid w:val="003F7E26"/>
    <w:rsid w:val="003F7FF0"/>
    <w:rsid w:val="00401361"/>
    <w:rsid w:val="004027E1"/>
    <w:rsid w:val="004033F1"/>
    <w:rsid w:val="004038E4"/>
    <w:rsid w:val="00403936"/>
    <w:rsid w:val="00403BA8"/>
    <w:rsid w:val="00404399"/>
    <w:rsid w:val="00405F84"/>
    <w:rsid w:val="0040607D"/>
    <w:rsid w:val="00406274"/>
    <w:rsid w:val="00406548"/>
    <w:rsid w:val="00406A77"/>
    <w:rsid w:val="00406C74"/>
    <w:rsid w:val="004079B4"/>
    <w:rsid w:val="004079DF"/>
    <w:rsid w:val="00407AE3"/>
    <w:rsid w:val="0041006E"/>
    <w:rsid w:val="0041045A"/>
    <w:rsid w:val="00410DC6"/>
    <w:rsid w:val="00410FD1"/>
    <w:rsid w:val="00411131"/>
    <w:rsid w:val="00413067"/>
    <w:rsid w:val="00414E03"/>
    <w:rsid w:val="00415A7A"/>
    <w:rsid w:val="00415CBF"/>
    <w:rsid w:val="00416740"/>
    <w:rsid w:val="00416F7B"/>
    <w:rsid w:val="00417267"/>
    <w:rsid w:val="00417A3F"/>
    <w:rsid w:val="00420102"/>
    <w:rsid w:val="00420D8E"/>
    <w:rsid w:val="00420E27"/>
    <w:rsid w:val="00420FC6"/>
    <w:rsid w:val="004210EB"/>
    <w:rsid w:val="0042158A"/>
    <w:rsid w:val="004217C1"/>
    <w:rsid w:val="00421959"/>
    <w:rsid w:val="00421C4F"/>
    <w:rsid w:val="00422F8D"/>
    <w:rsid w:val="004230CB"/>
    <w:rsid w:val="00423696"/>
    <w:rsid w:val="004237EE"/>
    <w:rsid w:val="00423D54"/>
    <w:rsid w:val="00423FC8"/>
    <w:rsid w:val="00424848"/>
    <w:rsid w:val="0042492B"/>
    <w:rsid w:val="00424D5D"/>
    <w:rsid w:val="00424DA8"/>
    <w:rsid w:val="00424DF4"/>
    <w:rsid w:val="004250DB"/>
    <w:rsid w:val="00425F68"/>
    <w:rsid w:val="0042603B"/>
    <w:rsid w:val="00426660"/>
    <w:rsid w:val="004266E3"/>
    <w:rsid w:val="00427C2A"/>
    <w:rsid w:val="00427F65"/>
    <w:rsid w:val="004301AF"/>
    <w:rsid w:val="00430741"/>
    <w:rsid w:val="0043082A"/>
    <w:rsid w:val="004315B4"/>
    <w:rsid w:val="004324CF"/>
    <w:rsid w:val="0043283D"/>
    <w:rsid w:val="00432B25"/>
    <w:rsid w:val="004334B7"/>
    <w:rsid w:val="004334D6"/>
    <w:rsid w:val="00433CD3"/>
    <w:rsid w:val="00434297"/>
    <w:rsid w:val="0043485E"/>
    <w:rsid w:val="004348F4"/>
    <w:rsid w:val="00435138"/>
    <w:rsid w:val="004354AB"/>
    <w:rsid w:val="004357B6"/>
    <w:rsid w:val="00435CF9"/>
    <w:rsid w:val="00436E13"/>
    <w:rsid w:val="00437DE3"/>
    <w:rsid w:val="0044019B"/>
    <w:rsid w:val="00440624"/>
    <w:rsid w:val="004408F0"/>
    <w:rsid w:val="00440CE0"/>
    <w:rsid w:val="00440DE5"/>
    <w:rsid w:val="004410F0"/>
    <w:rsid w:val="00442693"/>
    <w:rsid w:val="004426A0"/>
    <w:rsid w:val="00443379"/>
    <w:rsid w:val="0044351D"/>
    <w:rsid w:val="00443786"/>
    <w:rsid w:val="004438C5"/>
    <w:rsid w:val="00443953"/>
    <w:rsid w:val="004439A8"/>
    <w:rsid w:val="00443BDC"/>
    <w:rsid w:val="0044438B"/>
    <w:rsid w:val="004444EB"/>
    <w:rsid w:val="00444AEA"/>
    <w:rsid w:val="00444D09"/>
    <w:rsid w:val="004454CF"/>
    <w:rsid w:val="00445A9B"/>
    <w:rsid w:val="0044607D"/>
    <w:rsid w:val="004460A8"/>
    <w:rsid w:val="0044627D"/>
    <w:rsid w:val="004462DF"/>
    <w:rsid w:val="004463BA"/>
    <w:rsid w:val="00446459"/>
    <w:rsid w:val="004465D3"/>
    <w:rsid w:val="00446818"/>
    <w:rsid w:val="004523A0"/>
    <w:rsid w:val="0045247B"/>
    <w:rsid w:val="00453262"/>
    <w:rsid w:val="00454EFC"/>
    <w:rsid w:val="004557B7"/>
    <w:rsid w:val="004558A4"/>
    <w:rsid w:val="004560E4"/>
    <w:rsid w:val="00456BAD"/>
    <w:rsid w:val="00456BC1"/>
    <w:rsid w:val="00456DB3"/>
    <w:rsid w:val="00456EAF"/>
    <w:rsid w:val="0045733F"/>
    <w:rsid w:val="00457703"/>
    <w:rsid w:val="0046069F"/>
    <w:rsid w:val="00460C1D"/>
    <w:rsid w:val="00461108"/>
    <w:rsid w:val="004611B4"/>
    <w:rsid w:val="00461395"/>
    <w:rsid w:val="004615B1"/>
    <w:rsid w:val="0046180C"/>
    <w:rsid w:val="0046199C"/>
    <w:rsid w:val="00462846"/>
    <w:rsid w:val="00462EBE"/>
    <w:rsid w:val="004638F6"/>
    <w:rsid w:val="0046559E"/>
    <w:rsid w:val="0046632B"/>
    <w:rsid w:val="00466348"/>
    <w:rsid w:val="00466971"/>
    <w:rsid w:val="00466A38"/>
    <w:rsid w:val="00466A85"/>
    <w:rsid w:val="00466DAB"/>
    <w:rsid w:val="004678CA"/>
    <w:rsid w:val="00467A53"/>
    <w:rsid w:val="00467CFF"/>
    <w:rsid w:val="00467D65"/>
    <w:rsid w:val="00470593"/>
    <w:rsid w:val="00470F0E"/>
    <w:rsid w:val="004714FB"/>
    <w:rsid w:val="0047152E"/>
    <w:rsid w:val="00472058"/>
    <w:rsid w:val="00472AEC"/>
    <w:rsid w:val="00472DEF"/>
    <w:rsid w:val="00473F7E"/>
    <w:rsid w:val="004742C3"/>
    <w:rsid w:val="004753EA"/>
    <w:rsid w:val="004755DE"/>
    <w:rsid w:val="004760F4"/>
    <w:rsid w:val="00476A5C"/>
    <w:rsid w:val="004804B0"/>
    <w:rsid w:val="00480DA0"/>
    <w:rsid w:val="00480F90"/>
    <w:rsid w:val="00481557"/>
    <w:rsid w:val="00482396"/>
    <w:rsid w:val="00482E3D"/>
    <w:rsid w:val="00483173"/>
    <w:rsid w:val="00483808"/>
    <w:rsid w:val="00483957"/>
    <w:rsid w:val="004845A5"/>
    <w:rsid w:val="00484A41"/>
    <w:rsid w:val="0048609D"/>
    <w:rsid w:val="0048660F"/>
    <w:rsid w:val="0048671B"/>
    <w:rsid w:val="00486B01"/>
    <w:rsid w:val="00486BA4"/>
    <w:rsid w:val="00487D04"/>
    <w:rsid w:val="00490574"/>
    <w:rsid w:val="00490881"/>
    <w:rsid w:val="004909CD"/>
    <w:rsid w:val="00492B50"/>
    <w:rsid w:val="00493164"/>
    <w:rsid w:val="00493284"/>
    <w:rsid w:val="004936AF"/>
    <w:rsid w:val="0049389F"/>
    <w:rsid w:val="00493FC0"/>
    <w:rsid w:val="004954A8"/>
    <w:rsid w:val="004A113A"/>
    <w:rsid w:val="004A29AE"/>
    <w:rsid w:val="004A2C2E"/>
    <w:rsid w:val="004A3557"/>
    <w:rsid w:val="004A4544"/>
    <w:rsid w:val="004A4BA0"/>
    <w:rsid w:val="004A4E12"/>
    <w:rsid w:val="004A4F15"/>
    <w:rsid w:val="004A54DB"/>
    <w:rsid w:val="004A588B"/>
    <w:rsid w:val="004A5D6E"/>
    <w:rsid w:val="004A61BD"/>
    <w:rsid w:val="004A6205"/>
    <w:rsid w:val="004A6AE8"/>
    <w:rsid w:val="004A6E47"/>
    <w:rsid w:val="004A70A8"/>
    <w:rsid w:val="004A7CE6"/>
    <w:rsid w:val="004B0465"/>
    <w:rsid w:val="004B08F3"/>
    <w:rsid w:val="004B1153"/>
    <w:rsid w:val="004B14E9"/>
    <w:rsid w:val="004B156C"/>
    <w:rsid w:val="004B20EB"/>
    <w:rsid w:val="004B22C2"/>
    <w:rsid w:val="004B2883"/>
    <w:rsid w:val="004B2913"/>
    <w:rsid w:val="004B2B89"/>
    <w:rsid w:val="004B35B1"/>
    <w:rsid w:val="004B3705"/>
    <w:rsid w:val="004B5674"/>
    <w:rsid w:val="004B5F61"/>
    <w:rsid w:val="004B65EC"/>
    <w:rsid w:val="004B660C"/>
    <w:rsid w:val="004B6B84"/>
    <w:rsid w:val="004B7D78"/>
    <w:rsid w:val="004C140A"/>
    <w:rsid w:val="004C152E"/>
    <w:rsid w:val="004C171D"/>
    <w:rsid w:val="004C1D4F"/>
    <w:rsid w:val="004C1E00"/>
    <w:rsid w:val="004C2BCF"/>
    <w:rsid w:val="004C2D00"/>
    <w:rsid w:val="004C2F4E"/>
    <w:rsid w:val="004C3140"/>
    <w:rsid w:val="004C3A4B"/>
    <w:rsid w:val="004C3E5C"/>
    <w:rsid w:val="004C53B0"/>
    <w:rsid w:val="004C56D9"/>
    <w:rsid w:val="004C5760"/>
    <w:rsid w:val="004C5769"/>
    <w:rsid w:val="004C5AB9"/>
    <w:rsid w:val="004C6346"/>
    <w:rsid w:val="004C70DE"/>
    <w:rsid w:val="004C79B4"/>
    <w:rsid w:val="004C7CA8"/>
    <w:rsid w:val="004D121F"/>
    <w:rsid w:val="004D1E7A"/>
    <w:rsid w:val="004D248D"/>
    <w:rsid w:val="004D2598"/>
    <w:rsid w:val="004D2D29"/>
    <w:rsid w:val="004D3375"/>
    <w:rsid w:val="004D3829"/>
    <w:rsid w:val="004D40F2"/>
    <w:rsid w:val="004D41F0"/>
    <w:rsid w:val="004D4380"/>
    <w:rsid w:val="004D48E9"/>
    <w:rsid w:val="004D5180"/>
    <w:rsid w:val="004D6430"/>
    <w:rsid w:val="004D6439"/>
    <w:rsid w:val="004D6E86"/>
    <w:rsid w:val="004E01FD"/>
    <w:rsid w:val="004E0366"/>
    <w:rsid w:val="004E03C3"/>
    <w:rsid w:val="004E050A"/>
    <w:rsid w:val="004E0B89"/>
    <w:rsid w:val="004E1127"/>
    <w:rsid w:val="004E1FBA"/>
    <w:rsid w:val="004E203A"/>
    <w:rsid w:val="004E23C9"/>
    <w:rsid w:val="004E2489"/>
    <w:rsid w:val="004E2939"/>
    <w:rsid w:val="004E2ED3"/>
    <w:rsid w:val="004E4DD0"/>
    <w:rsid w:val="004E510D"/>
    <w:rsid w:val="004E7307"/>
    <w:rsid w:val="004E73B1"/>
    <w:rsid w:val="004F062B"/>
    <w:rsid w:val="004F0FB7"/>
    <w:rsid w:val="004F11A9"/>
    <w:rsid w:val="004F145E"/>
    <w:rsid w:val="004F22B1"/>
    <w:rsid w:val="004F2324"/>
    <w:rsid w:val="004F2F45"/>
    <w:rsid w:val="004F31C0"/>
    <w:rsid w:val="004F33E3"/>
    <w:rsid w:val="004F4426"/>
    <w:rsid w:val="004F4735"/>
    <w:rsid w:val="004F48D2"/>
    <w:rsid w:val="004F51E7"/>
    <w:rsid w:val="004F52AF"/>
    <w:rsid w:val="004F572C"/>
    <w:rsid w:val="004F58FE"/>
    <w:rsid w:val="004F7405"/>
    <w:rsid w:val="004F7846"/>
    <w:rsid w:val="004F79D7"/>
    <w:rsid w:val="005009E0"/>
    <w:rsid w:val="00500D3D"/>
    <w:rsid w:val="00500D47"/>
    <w:rsid w:val="00501082"/>
    <w:rsid w:val="005010E8"/>
    <w:rsid w:val="00501E6C"/>
    <w:rsid w:val="0050257F"/>
    <w:rsid w:val="0050277F"/>
    <w:rsid w:val="005035B0"/>
    <w:rsid w:val="00503A24"/>
    <w:rsid w:val="00503B5D"/>
    <w:rsid w:val="00503C15"/>
    <w:rsid w:val="005043C9"/>
    <w:rsid w:val="00504AFE"/>
    <w:rsid w:val="00504C00"/>
    <w:rsid w:val="00504D1D"/>
    <w:rsid w:val="00505465"/>
    <w:rsid w:val="00505B35"/>
    <w:rsid w:val="00505DAD"/>
    <w:rsid w:val="00505F2F"/>
    <w:rsid w:val="00505FF0"/>
    <w:rsid w:val="00506518"/>
    <w:rsid w:val="00506767"/>
    <w:rsid w:val="005067DE"/>
    <w:rsid w:val="00506FD2"/>
    <w:rsid w:val="0050719E"/>
    <w:rsid w:val="00507D2C"/>
    <w:rsid w:val="005106E0"/>
    <w:rsid w:val="00510780"/>
    <w:rsid w:val="0051132C"/>
    <w:rsid w:val="0051164C"/>
    <w:rsid w:val="00511785"/>
    <w:rsid w:val="005117B9"/>
    <w:rsid w:val="00512F53"/>
    <w:rsid w:val="0051321B"/>
    <w:rsid w:val="00513502"/>
    <w:rsid w:val="0051354A"/>
    <w:rsid w:val="00513768"/>
    <w:rsid w:val="00513802"/>
    <w:rsid w:val="00513B97"/>
    <w:rsid w:val="0051459E"/>
    <w:rsid w:val="0051565E"/>
    <w:rsid w:val="00516440"/>
    <w:rsid w:val="00516620"/>
    <w:rsid w:val="005166DB"/>
    <w:rsid w:val="00517319"/>
    <w:rsid w:val="00517576"/>
    <w:rsid w:val="0052002E"/>
    <w:rsid w:val="00520423"/>
    <w:rsid w:val="0052288F"/>
    <w:rsid w:val="00523BAB"/>
    <w:rsid w:val="0052490F"/>
    <w:rsid w:val="005249B1"/>
    <w:rsid w:val="00524DB3"/>
    <w:rsid w:val="005258D1"/>
    <w:rsid w:val="0052603D"/>
    <w:rsid w:val="00526840"/>
    <w:rsid w:val="00527415"/>
    <w:rsid w:val="005277E2"/>
    <w:rsid w:val="00527A42"/>
    <w:rsid w:val="00527D11"/>
    <w:rsid w:val="00527FE5"/>
    <w:rsid w:val="00530763"/>
    <w:rsid w:val="00531321"/>
    <w:rsid w:val="0053149A"/>
    <w:rsid w:val="0053174F"/>
    <w:rsid w:val="00531A7A"/>
    <w:rsid w:val="00531EB6"/>
    <w:rsid w:val="00532A10"/>
    <w:rsid w:val="00532C94"/>
    <w:rsid w:val="00533178"/>
    <w:rsid w:val="00533244"/>
    <w:rsid w:val="0053488E"/>
    <w:rsid w:val="00534E52"/>
    <w:rsid w:val="0053504C"/>
    <w:rsid w:val="00535B32"/>
    <w:rsid w:val="005365AE"/>
    <w:rsid w:val="005366CD"/>
    <w:rsid w:val="00536B28"/>
    <w:rsid w:val="00536E9F"/>
    <w:rsid w:val="00537394"/>
    <w:rsid w:val="00537A4C"/>
    <w:rsid w:val="0054018E"/>
    <w:rsid w:val="0054048F"/>
    <w:rsid w:val="00540735"/>
    <w:rsid w:val="00540AB5"/>
    <w:rsid w:val="0054109A"/>
    <w:rsid w:val="005412D6"/>
    <w:rsid w:val="00542AF6"/>
    <w:rsid w:val="0054391C"/>
    <w:rsid w:val="00543AF8"/>
    <w:rsid w:val="00544EB5"/>
    <w:rsid w:val="00544F8B"/>
    <w:rsid w:val="00545D3F"/>
    <w:rsid w:val="005467C3"/>
    <w:rsid w:val="00546D97"/>
    <w:rsid w:val="00547020"/>
    <w:rsid w:val="00547411"/>
    <w:rsid w:val="0054749C"/>
    <w:rsid w:val="00547E76"/>
    <w:rsid w:val="00547FFC"/>
    <w:rsid w:val="005500A0"/>
    <w:rsid w:val="0055079F"/>
    <w:rsid w:val="00550AC9"/>
    <w:rsid w:val="00550C54"/>
    <w:rsid w:val="0055141C"/>
    <w:rsid w:val="0055155B"/>
    <w:rsid w:val="00551B85"/>
    <w:rsid w:val="0055201E"/>
    <w:rsid w:val="00552BE9"/>
    <w:rsid w:val="00553541"/>
    <w:rsid w:val="00553A83"/>
    <w:rsid w:val="00553D94"/>
    <w:rsid w:val="0055479F"/>
    <w:rsid w:val="0055480C"/>
    <w:rsid w:val="0055495E"/>
    <w:rsid w:val="00554AAC"/>
    <w:rsid w:val="00554B4F"/>
    <w:rsid w:val="00554E02"/>
    <w:rsid w:val="005558C1"/>
    <w:rsid w:val="0055595D"/>
    <w:rsid w:val="005560A1"/>
    <w:rsid w:val="005577E5"/>
    <w:rsid w:val="00557AD9"/>
    <w:rsid w:val="00557BBC"/>
    <w:rsid w:val="00557D77"/>
    <w:rsid w:val="00560791"/>
    <w:rsid w:val="00560F86"/>
    <w:rsid w:val="0056128C"/>
    <w:rsid w:val="005617E1"/>
    <w:rsid w:val="00561E49"/>
    <w:rsid w:val="00563298"/>
    <w:rsid w:val="0056343D"/>
    <w:rsid w:val="00563E05"/>
    <w:rsid w:val="00564243"/>
    <w:rsid w:val="00564B6D"/>
    <w:rsid w:val="00565F14"/>
    <w:rsid w:val="00565FCC"/>
    <w:rsid w:val="00566552"/>
    <w:rsid w:val="00566938"/>
    <w:rsid w:val="005671F2"/>
    <w:rsid w:val="00567319"/>
    <w:rsid w:val="00567472"/>
    <w:rsid w:val="00567704"/>
    <w:rsid w:val="005707F5"/>
    <w:rsid w:val="0057080C"/>
    <w:rsid w:val="00570B71"/>
    <w:rsid w:val="00571098"/>
    <w:rsid w:val="005715BC"/>
    <w:rsid w:val="005732E8"/>
    <w:rsid w:val="00573488"/>
    <w:rsid w:val="00573BF2"/>
    <w:rsid w:val="00574212"/>
    <w:rsid w:val="00575F4C"/>
    <w:rsid w:val="00575FE9"/>
    <w:rsid w:val="005763AA"/>
    <w:rsid w:val="005766B2"/>
    <w:rsid w:val="0058040A"/>
    <w:rsid w:val="00582F9D"/>
    <w:rsid w:val="00583898"/>
    <w:rsid w:val="00583EBE"/>
    <w:rsid w:val="0058406E"/>
    <w:rsid w:val="00584361"/>
    <w:rsid w:val="0058461F"/>
    <w:rsid w:val="00584EB4"/>
    <w:rsid w:val="00585865"/>
    <w:rsid w:val="005860B6"/>
    <w:rsid w:val="0058660A"/>
    <w:rsid w:val="00586A17"/>
    <w:rsid w:val="00586FA2"/>
    <w:rsid w:val="00586FBB"/>
    <w:rsid w:val="00587380"/>
    <w:rsid w:val="005873B5"/>
    <w:rsid w:val="005875EF"/>
    <w:rsid w:val="00587E84"/>
    <w:rsid w:val="00590548"/>
    <w:rsid w:val="00590567"/>
    <w:rsid w:val="00590BBE"/>
    <w:rsid w:val="00591091"/>
    <w:rsid w:val="005910A6"/>
    <w:rsid w:val="005920E9"/>
    <w:rsid w:val="00592806"/>
    <w:rsid w:val="0059411A"/>
    <w:rsid w:val="005943E0"/>
    <w:rsid w:val="0059459B"/>
    <w:rsid w:val="0059465A"/>
    <w:rsid w:val="00594F06"/>
    <w:rsid w:val="005953ED"/>
    <w:rsid w:val="00595881"/>
    <w:rsid w:val="00595AAE"/>
    <w:rsid w:val="00595B1C"/>
    <w:rsid w:val="00596653"/>
    <w:rsid w:val="00597BCD"/>
    <w:rsid w:val="00597D71"/>
    <w:rsid w:val="005A03C1"/>
    <w:rsid w:val="005A054D"/>
    <w:rsid w:val="005A0D8C"/>
    <w:rsid w:val="005A0F2A"/>
    <w:rsid w:val="005A11A5"/>
    <w:rsid w:val="005A16F6"/>
    <w:rsid w:val="005A18A2"/>
    <w:rsid w:val="005A204F"/>
    <w:rsid w:val="005A2FDF"/>
    <w:rsid w:val="005A3078"/>
    <w:rsid w:val="005A3749"/>
    <w:rsid w:val="005A466D"/>
    <w:rsid w:val="005A4CA4"/>
    <w:rsid w:val="005A5D26"/>
    <w:rsid w:val="005A6416"/>
    <w:rsid w:val="005A6A3E"/>
    <w:rsid w:val="005A6ACC"/>
    <w:rsid w:val="005A6D78"/>
    <w:rsid w:val="005B0E2E"/>
    <w:rsid w:val="005B139E"/>
    <w:rsid w:val="005B1D0C"/>
    <w:rsid w:val="005B25B3"/>
    <w:rsid w:val="005B2FC5"/>
    <w:rsid w:val="005B2FEC"/>
    <w:rsid w:val="005B3266"/>
    <w:rsid w:val="005B3757"/>
    <w:rsid w:val="005B452B"/>
    <w:rsid w:val="005B50CE"/>
    <w:rsid w:val="005B563F"/>
    <w:rsid w:val="005B5789"/>
    <w:rsid w:val="005B6096"/>
    <w:rsid w:val="005B7051"/>
    <w:rsid w:val="005C041F"/>
    <w:rsid w:val="005C0587"/>
    <w:rsid w:val="005C0CA4"/>
    <w:rsid w:val="005C15C7"/>
    <w:rsid w:val="005C17DB"/>
    <w:rsid w:val="005C1915"/>
    <w:rsid w:val="005C262B"/>
    <w:rsid w:val="005C2A0C"/>
    <w:rsid w:val="005C3183"/>
    <w:rsid w:val="005C3353"/>
    <w:rsid w:val="005C3522"/>
    <w:rsid w:val="005C3AC9"/>
    <w:rsid w:val="005C3F5C"/>
    <w:rsid w:val="005C45D0"/>
    <w:rsid w:val="005C4800"/>
    <w:rsid w:val="005C54CE"/>
    <w:rsid w:val="005C5E90"/>
    <w:rsid w:val="005C5FCC"/>
    <w:rsid w:val="005C6343"/>
    <w:rsid w:val="005C6372"/>
    <w:rsid w:val="005C6983"/>
    <w:rsid w:val="005C7664"/>
    <w:rsid w:val="005D00BB"/>
    <w:rsid w:val="005D0605"/>
    <w:rsid w:val="005D0770"/>
    <w:rsid w:val="005D1BF9"/>
    <w:rsid w:val="005D2533"/>
    <w:rsid w:val="005D2E68"/>
    <w:rsid w:val="005D2F79"/>
    <w:rsid w:val="005D3B99"/>
    <w:rsid w:val="005D4237"/>
    <w:rsid w:val="005D5137"/>
    <w:rsid w:val="005D5952"/>
    <w:rsid w:val="005D5CC6"/>
    <w:rsid w:val="005D61A5"/>
    <w:rsid w:val="005D6316"/>
    <w:rsid w:val="005D6559"/>
    <w:rsid w:val="005D65BD"/>
    <w:rsid w:val="005D66B3"/>
    <w:rsid w:val="005D67A2"/>
    <w:rsid w:val="005D7178"/>
    <w:rsid w:val="005D7B85"/>
    <w:rsid w:val="005D7CAD"/>
    <w:rsid w:val="005D7ECE"/>
    <w:rsid w:val="005E00D4"/>
    <w:rsid w:val="005E0C13"/>
    <w:rsid w:val="005E1664"/>
    <w:rsid w:val="005E1AC4"/>
    <w:rsid w:val="005E1CFA"/>
    <w:rsid w:val="005E3BCB"/>
    <w:rsid w:val="005E4625"/>
    <w:rsid w:val="005E5A80"/>
    <w:rsid w:val="005E5EB0"/>
    <w:rsid w:val="005E5FBD"/>
    <w:rsid w:val="005E7570"/>
    <w:rsid w:val="005E7756"/>
    <w:rsid w:val="005F001C"/>
    <w:rsid w:val="005F08EB"/>
    <w:rsid w:val="005F10CE"/>
    <w:rsid w:val="005F113C"/>
    <w:rsid w:val="005F114C"/>
    <w:rsid w:val="005F2672"/>
    <w:rsid w:val="005F29D4"/>
    <w:rsid w:val="005F3205"/>
    <w:rsid w:val="005F3FDE"/>
    <w:rsid w:val="005F4ACD"/>
    <w:rsid w:val="005F4CB4"/>
    <w:rsid w:val="005F567C"/>
    <w:rsid w:val="005F5DE4"/>
    <w:rsid w:val="005F6545"/>
    <w:rsid w:val="005F68ED"/>
    <w:rsid w:val="005F6AFD"/>
    <w:rsid w:val="005F6D59"/>
    <w:rsid w:val="005F72C1"/>
    <w:rsid w:val="005F7421"/>
    <w:rsid w:val="005F7A54"/>
    <w:rsid w:val="006012C3"/>
    <w:rsid w:val="00601885"/>
    <w:rsid w:val="006018C5"/>
    <w:rsid w:val="006022B4"/>
    <w:rsid w:val="006025E1"/>
    <w:rsid w:val="00602717"/>
    <w:rsid w:val="00602732"/>
    <w:rsid w:val="00604146"/>
    <w:rsid w:val="00604802"/>
    <w:rsid w:val="0060508E"/>
    <w:rsid w:val="00605799"/>
    <w:rsid w:val="006057CC"/>
    <w:rsid w:val="00606259"/>
    <w:rsid w:val="0060639D"/>
    <w:rsid w:val="00606D3B"/>
    <w:rsid w:val="00606D65"/>
    <w:rsid w:val="00606D7F"/>
    <w:rsid w:val="0060727A"/>
    <w:rsid w:val="00607E49"/>
    <w:rsid w:val="00610FBD"/>
    <w:rsid w:val="00613ACE"/>
    <w:rsid w:val="00613DA0"/>
    <w:rsid w:val="00613E3C"/>
    <w:rsid w:val="00614B1F"/>
    <w:rsid w:val="00614ED1"/>
    <w:rsid w:val="00614FF7"/>
    <w:rsid w:val="00615A66"/>
    <w:rsid w:val="00615E76"/>
    <w:rsid w:val="0061698D"/>
    <w:rsid w:val="00616F07"/>
    <w:rsid w:val="0061707D"/>
    <w:rsid w:val="006170C6"/>
    <w:rsid w:val="006178EF"/>
    <w:rsid w:val="00617E18"/>
    <w:rsid w:val="006205B1"/>
    <w:rsid w:val="006209E1"/>
    <w:rsid w:val="00620F62"/>
    <w:rsid w:val="00621B4F"/>
    <w:rsid w:val="00622A91"/>
    <w:rsid w:val="00622AD8"/>
    <w:rsid w:val="00622B6E"/>
    <w:rsid w:val="00623020"/>
    <w:rsid w:val="0062474C"/>
    <w:rsid w:val="006248CF"/>
    <w:rsid w:val="006251E8"/>
    <w:rsid w:val="00625AC3"/>
    <w:rsid w:val="00626608"/>
    <w:rsid w:val="00626BF9"/>
    <w:rsid w:val="006271AE"/>
    <w:rsid w:val="00627243"/>
    <w:rsid w:val="00627700"/>
    <w:rsid w:val="00627838"/>
    <w:rsid w:val="00627FF3"/>
    <w:rsid w:val="00630095"/>
    <w:rsid w:val="0063029E"/>
    <w:rsid w:val="0063081F"/>
    <w:rsid w:val="006309CB"/>
    <w:rsid w:val="00630EC9"/>
    <w:rsid w:val="006310D7"/>
    <w:rsid w:val="00631C28"/>
    <w:rsid w:val="00631ECE"/>
    <w:rsid w:val="00632218"/>
    <w:rsid w:val="0063342A"/>
    <w:rsid w:val="0063451F"/>
    <w:rsid w:val="00635116"/>
    <w:rsid w:val="006366C5"/>
    <w:rsid w:val="00636D6D"/>
    <w:rsid w:val="00636EFC"/>
    <w:rsid w:val="006375C2"/>
    <w:rsid w:val="00637E4A"/>
    <w:rsid w:val="0064053B"/>
    <w:rsid w:val="00640F2D"/>
    <w:rsid w:val="00641068"/>
    <w:rsid w:val="0064280D"/>
    <w:rsid w:val="00642C92"/>
    <w:rsid w:val="00643CA1"/>
    <w:rsid w:val="00643D58"/>
    <w:rsid w:val="00644077"/>
    <w:rsid w:val="006445A3"/>
    <w:rsid w:val="00644DC7"/>
    <w:rsid w:val="006452E4"/>
    <w:rsid w:val="006457BE"/>
    <w:rsid w:val="0064660F"/>
    <w:rsid w:val="00647644"/>
    <w:rsid w:val="0064769F"/>
    <w:rsid w:val="00647957"/>
    <w:rsid w:val="006479D8"/>
    <w:rsid w:val="00647A2B"/>
    <w:rsid w:val="00650785"/>
    <w:rsid w:val="00650EE3"/>
    <w:rsid w:val="00651054"/>
    <w:rsid w:val="006514E3"/>
    <w:rsid w:val="0065191A"/>
    <w:rsid w:val="00651C35"/>
    <w:rsid w:val="00652F58"/>
    <w:rsid w:val="0065371E"/>
    <w:rsid w:val="00653965"/>
    <w:rsid w:val="006539BC"/>
    <w:rsid w:val="00654591"/>
    <w:rsid w:val="00654C54"/>
    <w:rsid w:val="006554EE"/>
    <w:rsid w:val="00655828"/>
    <w:rsid w:val="00656AF3"/>
    <w:rsid w:val="00657509"/>
    <w:rsid w:val="006577D6"/>
    <w:rsid w:val="00657E6A"/>
    <w:rsid w:val="00660DDF"/>
    <w:rsid w:val="00660EF2"/>
    <w:rsid w:val="00661715"/>
    <w:rsid w:val="00661AA9"/>
    <w:rsid w:val="006621D3"/>
    <w:rsid w:val="0066238E"/>
    <w:rsid w:val="0066273C"/>
    <w:rsid w:val="00662B79"/>
    <w:rsid w:val="006632EE"/>
    <w:rsid w:val="00664177"/>
    <w:rsid w:val="0066457B"/>
    <w:rsid w:val="0066461C"/>
    <w:rsid w:val="006648A9"/>
    <w:rsid w:val="00665324"/>
    <w:rsid w:val="006659A6"/>
    <w:rsid w:val="00665F8B"/>
    <w:rsid w:val="0066651F"/>
    <w:rsid w:val="00666741"/>
    <w:rsid w:val="00666D00"/>
    <w:rsid w:val="00666DCF"/>
    <w:rsid w:val="0066754E"/>
    <w:rsid w:val="00670069"/>
    <w:rsid w:val="006700A9"/>
    <w:rsid w:val="00670343"/>
    <w:rsid w:val="00670A59"/>
    <w:rsid w:val="00670C57"/>
    <w:rsid w:val="0067180B"/>
    <w:rsid w:val="00671AE3"/>
    <w:rsid w:val="00672383"/>
    <w:rsid w:val="006727C1"/>
    <w:rsid w:val="00672AD0"/>
    <w:rsid w:val="0067361E"/>
    <w:rsid w:val="006736F4"/>
    <w:rsid w:val="0067514E"/>
    <w:rsid w:val="006751D1"/>
    <w:rsid w:val="00676162"/>
    <w:rsid w:val="0067617C"/>
    <w:rsid w:val="00677DC1"/>
    <w:rsid w:val="006800C7"/>
    <w:rsid w:val="006804D3"/>
    <w:rsid w:val="0068071D"/>
    <w:rsid w:val="00681CCC"/>
    <w:rsid w:val="00681F68"/>
    <w:rsid w:val="006824B9"/>
    <w:rsid w:val="006824FB"/>
    <w:rsid w:val="00682698"/>
    <w:rsid w:val="006831F1"/>
    <w:rsid w:val="0068396B"/>
    <w:rsid w:val="00683D6E"/>
    <w:rsid w:val="0068422E"/>
    <w:rsid w:val="00684767"/>
    <w:rsid w:val="006847CE"/>
    <w:rsid w:val="00684F9A"/>
    <w:rsid w:val="00685448"/>
    <w:rsid w:val="00686943"/>
    <w:rsid w:val="00686AC1"/>
    <w:rsid w:val="006878B3"/>
    <w:rsid w:val="00687CB9"/>
    <w:rsid w:val="00687E0A"/>
    <w:rsid w:val="006907D7"/>
    <w:rsid w:val="00691939"/>
    <w:rsid w:val="006931F3"/>
    <w:rsid w:val="006935E9"/>
    <w:rsid w:val="00693C4B"/>
    <w:rsid w:val="00693F77"/>
    <w:rsid w:val="006946AE"/>
    <w:rsid w:val="006946C9"/>
    <w:rsid w:val="00694E66"/>
    <w:rsid w:val="00694FAA"/>
    <w:rsid w:val="006956DB"/>
    <w:rsid w:val="00695BED"/>
    <w:rsid w:val="00695D63"/>
    <w:rsid w:val="00696073"/>
    <w:rsid w:val="006963FD"/>
    <w:rsid w:val="0069716B"/>
    <w:rsid w:val="00697315"/>
    <w:rsid w:val="00697613"/>
    <w:rsid w:val="0069790D"/>
    <w:rsid w:val="00697E89"/>
    <w:rsid w:val="006A0014"/>
    <w:rsid w:val="006A020C"/>
    <w:rsid w:val="006A050E"/>
    <w:rsid w:val="006A0709"/>
    <w:rsid w:val="006A074C"/>
    <w:rsid w:val="006A089E"/>
    <w:rsid w:val="006A2F9E"/>
    <w:rsid w:val="006A36D3"/>
    <w:rsid w:val="006A450D"/>
    <w:rsid w:val="006A550D"/>
    <w:rsid w:val="006A6A6D"/>
    <w:rsid w:val="006A7469"/>
    <w:rsid w:val="006A7521"/>
    <w:rsid w:val="006A76FD"/>
    <w:rsid w:val="006A7B0B"/>
    <w:rsid w:val="006A7C64"/>
    <w:rsid w:val="006B0D58"/>
    <w:rsid w:val="006B0D71"/>
    <w:rsid w:val="006B1305"/>
    <w:rsid w:val="006B188A"/>
    <w:rsid w:val="006B1AE5"/>
    <w:rsid w:val="006B2311"/>
    <w:rsid w:val="006B2A67"/>
    <w:rsid w:val="006B3410"/>
    <w:rsid w:val="006B3FD4"/>
    <w:rsid w:val="006B402C"/>
    <w:rsid w:val="006B4954"/>
    <w:rsid w:val="006B680A"/>
    <w:rsid w:val="006B6C1A"/>
    <w:rsid w:val="006B6E5C"/>
    <w:rsid w:val="006B723D"/>
    <w:rsid w:val="006B7BE9"/>
    <w:rsid w:val="006C03F2"/>
    <w:rsid w:val="006C1FE4"/>
    <w:rsid w:val="006C20BC"/>
    <w:rsid w:val="006C2B0E"/>
    <w:rsid w:val="006C3854"/>
    <w:rsid w:val="006C3B99"/>
    <w:rsid w:val="006C3ED0"/>
    <w:rsid w:val="006C3F2C"/>
    <w:rsid w:val="006C4457"/>
    <w:rsid w:val="006C45E7"/>
    <w:rsid w:val="006C4871"/>
    <w:rsid w:val="006C51E8"/>
    <w:rsid w:val="006C5905"/>
    <w:rsid w:val="006C5A67"/>
    <w:rsid w:val="006C5B07"/>
    <w:rsid w:val="006C5EE9"/>
    <w:rsid w:val="006C644F"/>
    <w:rsid w:val="006C74BB"/>
    <w:rsid w:val="006C7843"/>
    <w:rsid w:val="006D0410"/>
    <w:rsid w:val="006D08CD"/>
    <w:rsid w:val="006D0B4D"/>
    <w:rsid w:val="006D0D72"/>
    <w:rsid w:val="006D1CCE"/>
    <w:rsid w:val="006D1D9A"/>
    <w:rsid w:val="006D1EF2"/>
    <w:rsid w:val="006D4422"/>
    <w:rsid w:val="006D4B75"/>
    <w:rsid w:val="006D4FAE"/>
    <w:rsid w:val="006D53E5"/>
    <w:rsid w:val="006D5DEB"/>
    <w:rsid w:val="006D643F"/>
    <w:rsid w:val="006D6479"/>
    <w:rsid w:val="006D65D1"/>
    <w:rsid w:val="006D66DB"/>
    <w:rsid w:val="006D6825"/>
    <w:rsid w:val="006D75B7"/>
    <w:rsid w:val="006D7E7F"/>
    <w:rsid w:val="006E04E9"/>
    <w:rsid w:val="006E19AF"/>
    <w:rsid w:val="006E2D76"/>
    <w:rsid w:val="006E2F37"/>
    <w:rsid w:val="006E40C3"/>
    <w:rsid w:val="006E59D9"/>
    <w:rsid w:val="006E68AB"/>
    <w:rsid w:val="006E73C9"/>
    <w:rsid w:val="006E7832"/>
    <w:rsid w:val="006F0017"/>
    <w:rsid w:val="006F07ED"/>
    <w:rsid w:val="006F1052"/>
    <w:rsid w:val="006F17E4"/>
    <w:rsid w:val="006F1EA5"/>
    <w:rsid w:val="006F2A4B"/>
    <w:rsid w:val="006F2C10"/>
    <w:rsid w:val="006F2CCB"/>
    <w:rsid w:val="006F2F6B"/>
    <w:rsid w:val="006F314C"/>
    <w:rsid w:val="006F3222"/>
    <w:rsid w:val="006F32A0"/>
    <w:rsid w:val="006F3612"/>
    <w:rsid w:val="006F3692"/>
    <w:rsid w:val="006F3BC4"/>
    <w:rsid w:val="006F42CE"/>
    <w:rsid w:val="006F6418"/>
    <w:rsid w:val="006F73D5"/>
    <w:rsid w:val="006F78A3"/>
    <w:rsid w:val="006F7A18"/>
    <w:rsid w:val="006F7B5E"/>
    <w:rsid w:val="00700714"/>
    <w:rsid w:val="00700F40"/>
    <w:rsid w:val="00701553"/>
    <w:rsid w:val="0070187C"/>
    <w:rsid w:val="00701AF7"/>
    <w:rsid w:val="00701F6B"/>
    <w:rsid w:val="007023DB"/>
    <w:rsid w:val="00702DE0"/>
    <w:rsid w:val="0070460C"/>
    <w:rsid w:val="007051EA"/>
    <w:rsid w:val="007056D8"/>
    <w:rsid w:val="007059E4"/>
    <w:rsid w:val="00705CA7"/>
    <w:rsid w:val="00705CF9"/>
    <w:rsid w:val="00705F8F"/>
    <w:rsid w:val="007069C7"/>
    <w:rsid w:val="00707108"/>
    <w:rsid w:val="00707284"/>
    <w:rsid w:val="00707A9E"/>
    <w:rsid w:val="0071034D"/>
    <w:rsid w:val="0071087A"/>
    <w:rsid w:val="007119B8"/>
    <w:rsid w:val="00711C97"/>
    <w:rsid w:val="00711D8B"/>
    <w:rsid w:val="0071216C"/>
    <w:rsid w:val="00712D7E"/>
    <w:rsid w:val="00712E03"/>
    <w:rsid w:val="00713225"/>
    <w:rsid w:val="00714057"/>
    <w:rsid w:val="00714156"/>
    <w:rsid w:val="007143F1"/>
    <w:rsid w:val="007152F8"/>
    <w:rsid w:val="00715783"/>
    <w:rsid w:val="00716018"/>
    <w:rsid w:val="0071631D"/>
    <w:rsid w:val="00716430"/>
    <w:rsid w:val="00716800"/>
    <w:rsid w:val="00716865"/>
    <w:rsid w:val="00716D54"/>
    <w:rsid w:val="00717211"/>
    <w:rsid w:val="007202DF"/>
    <w:rsid w:val="007203DC"/>
    <w:rsid w:val="00720A4A"/>
    <w:rsid w:val="00720F43"/>
    <w:rsid w:val="0072150C"/>
    <w:rsid w:val="0072163F"/>
    <w:rsid w:val="00721B90"/>
    <w:rsid w:val="007220F3"/>
    <w:rsid w:val="00722B3B"/>
    <w:rsid w:val="00722D44"/>
    <w:rsid w:val="00723324"/>
    <w:rsid w:val="00724030"/>
    <w:rsid w:val="0072436B"/>
    <w:rsid w:val="0072482A"/>
    <w:rsid w:val="00724B47"/>
    <w:rsid w:val="00724E2C"/>
    <w:rsid w:val="007251F2"/>
    <w:rsid w:val="00725C4F"/>
    <w:rsid w:val="00725C97"/>
    <w:rsid w:val="00726592"/>
    <w:rsid w:val="007266DD"/>
    <w:rsid w:val="0072707E"/>
    <w:rsid w:val="00727927"/>
    <w:rsid w:val="00727B70"/>
    <w:rsid w:val="00727D27"/>
    <w:rsid w:val="00727D2E"/>
    <w:rsid w:val="00727E3E"/>
    <w:rsid w:val="00730C4A"/>
    <w:rsid w:val="00730FEF"/>
    <w:rsid w:val="00731455"/>
    <w:rsid w:val="00731B13"/>
    <w:rsid w:val="00731B55"/>
    <w:rsid w:val="00732195"/>
    <w:rsid w:val="00732541"/>
    <w:rsid w:val="0073285F"/>
    <w:rsid w:val="00732E75"/>
    <w:rsid w:val="00733DB1"/>
    <w:rsid w:val="007346AC"/>
    <w:rsid w:val="007348C0"/>
    <w:rsid w:val="00734915"/>
    <w:rsid w:val="00734E1D"/>
    <w:rsid w:val="007356D2"/>
    <w:rsid w:val="00735E30"/>
    <w:rsid w:val="00736C00"/>
    <w:rsid w:val="007374B1"/>
    <w:rsid w:val="0073766E"/>
    <w:rsid w:val="00737B6A"/>
    <w:rsid w:val="00737E21"/>
    <w:rsid w:val="0074074A"/>
    <w:rsid w:val="00740884"/>
    <w:rsid w:val="0074107D"/>
    <w:rsid w:val="00741E5D"/>
    <w:rsid w:val="00741F4F"/>
    <w:rsid w:val="0074212A"/>
    <w:rsid w:val="0074219E"/>
    <w:rsid w:val="0074243D"/>
    <w:rsid w:val="007426C2"/>
    <w:rsid w:val="0074386E"/>
    <w:rsid w:val="00743D96"/>
    <w:rsid w:val="007442F3"/>
    <w:rsid w:val="00744709"/>
    <w:rsid w:val="00744F32"/>
    <w:rsid w:val="007450C0"/>
    <w:rsid w:val="007453DB"/>
    <w:rsid w:val="00746188"/>
    <w:rsid w:val="00746DBB"/>
    <w:rsid w:val="00747ED5"/>
    <w:rsid w:val="00747F9D"/>
    <w:rsid w:val="0075035F"/>
    <w:rsid w:val="007507E5"/>
    <w:rsid w:val="007510E1"/>
    <w:rsid w:val="00751DD7"/>
    <w:rsid w:val="00752022"/>
    <w:rsid w:val="00753843"/>
    <w:rsid w:val="00753B85"/>
    <w:rsid w:val="00753CA8"/>
    <w:rsid w:val="00754D2B"/>
    <w:rsid w:val="0075505B"/>
    <w:rsid w:val="007553D2"/>
    <w:rsid w:val="00755F21"/>
    <w:rsid w:val="00756C38"/>
    <w:rsid w:val="00757255"/>
    <w:rsid w:val="0075734B"/>
    <w:rsid w:val="00757AC8"/>
    <w:rsid w:val="00757B4E"/>
    <w:rsid w:val="00760378"/>
    <w:rsid w:val="00760404"/>
    <w:rsid w:val="00760810"/>
    <w:rsid w:val="00760C8A"/>
    <w:rsid w:val="00761D0A"/>
    <w:rsid w:val="00761D4B"/>
    <w:rsid w:val="00761E94"/>
    <w:rsid w:val="00762020"/>
    <w:rsid w:val="007622C3"/>
    <w:rsid w:val="00763061"/>
    <w:rsid w:val="0076334A"/>
    <w:rsid w:val="00763D87"/>
    <w:rsid w:val="00764965"/>
    <w:rsid w:val="00764F22"/>
    <w:rsid w:val="007652F9"/>
    <w:rsid w:val="00765790"/>
    <w:rsid w:val="0076626F"/>
    <w:rsid w:val="007662F4"/>
    <w:rsid w:val="007664B8"/>
    <w:rsid w:val="00766591"/>
    <w:rsid w:val="007665D1"/>
    <w:rsid w:val="00766754"/>
    <w:rsid w:val="007679D5"/>
    <w:rsid w:val="00767ADA"/>
    <w:rsid w:val="00767C5E"/>
    <w:rsid w:val="00767CC0"/>
    <w:rsid w:val="007701B6"/>
    <w:rsid w:val="00770DB3"/>
    <w:rsid w:val="00771051"/>
    <w:rsid w:val="0077126B"/>
    <w:rsid w:val="007716A1"/>
    <w:rsid w:val="007716ED"/>
    <w:rsid w:val="00771946"/>
    <w:rsid w:val="00771A57"/>
    <w:rsid w:val="007720B6"/>
    <w:rsid w:val="00772188"/>
    <w:rsid w:val="00772F08"/>
    <w:rsid w:val="00773495"/>
    <w:rsid w:val="0077361D"/>
    <w:rsid w:val="00773694"/>
    <w:rsid w:val="00773854"/>
    <w:rsid w:val="00773871"/>
    <w:rsid w:val="00773AF7"/>
    <w:rsid w:val="00773F9C"/>
    <w:rsid w:val="0077490B"/>
    <w:rsid w:val="00774A89"/>
    <w:rsid w:val="00774E19"/>
    <w:rsid w:val="00775FE8"/>
    <w:rsid w:val="0077624C"/>
    <w:rsid w:val="00776AEE"/>
    <w:rsid w:val="00776D7D"/>
    <w:rsid w:val="00777106"/>
    <w:rsid w:val="007776DB"/>
    <w:rsid w:val="00777E17"/>
    <w:rsid w:val="00777E57"/>
    <w:rsid w:val="007800B7"/>
    <w:rsid w:val="00780C4A"/>
    <w:rsid w:val="0078123F"/>
    <w:rsid w:val="007814C8"/>
    <w:rsid w:val="007825A5"/>
    <w:rsid w:val="007829F1"/>
    <w:rsid w:val="00782B87"/>
    <w:rsid w:val="00782BB1"/>
    <w:rsid w:val="00783391"/>
    <w:rsid w:val="0078354A"/>
    <w:rsid w:val="00783CE1"/>
    <w:rsid w:val="00783E15"/>
    <w:rsid w:val="0078440B"/>
    <w:rsid w:val="00784991"/>
    <w:rsid w:val="007857CF"/>
    <w:rsid w:val="007868BB"/>
    <w:rsid w:val="00786C48"/>
    <w:rsid w:val="00787427"/>
    <w:rsid w:val="00787436"/>
    <w:rsid w:val="00787A12"/>
    <w:rsid w:val="0079024D"/>
    <w:rsid w:val="00790C35"/>
    <w:rsid w:val="00792041"/>
    <w:rsid w:val="00792CB3"/>
    <w:rsid w:val="00792D7E"/>
    <w:rsid w:val="00792E32"/>
    <w:rsid w:val="00793883"/>
    <w:rsid w:val="00794E1F"/>
    <w:rsid w:val="00794EDD"/>
    <w:rsid w:val="007956A3"/>
    <w:rsid w:val="0079643D"/>
    <w:rsid w:val="00797015"/>
    <w:rsid w:val="007970F1"/>
    <w:rsid w:val="00797356"/>
    <w:rsid w:val="0079746A"/>
    <w:rsid w:val="007A0021"/>
    <w:rsid w:val="007A0207"/>
    <w:rsid w:val="007A1590"/>
    <w:rsid w:val="007A1986"/>
    <w:rsid w:val="007A19EB"/>
    <w:rsid w:val="007A1FDA"/>
    <w:rsid w:val="007A2541"/>
    <w:rsid w:val="007A29CE"/>
    <w:rsid w:val="007A34D9"/>
    <w:rsid w:val="007A4B85"/>
    <w:rsid w:val="007A4BAB"/>
    <w:rsid w:val="007A4C57"/>
    <w:rsid w:val="007A4D74"/>
    <w:rsid w:val="007A51A0"/>
    <w:rsid w:val="007A5331"/>
    <w:rsid w:val="007A5AFA"/>
    <w:rsid w:val="007A6DA9"/>
    <w:rsid w:val="007A6E86"/>
    <w:rsid w:val="007B0AAA"/>
    <w:rsid w:val="007B0B43"/>
    <w:rsid w:val="007B0BC8"/>
    <w:rsid w:val="007B12F4"/>
    <w:rsid w:val="007B1445"/>
    <w:rsid w:val="007B2081"/>
    <w:rsid w:val="007B265F"/>
    <w:rsid w:val="007B3E76"/>
    <w:rsid w:val="007B48A4"/>
    <w:rsid w:val="007B51FA"/>
    <w:rsid w:val="007B61A6"/>
    <w:rsid w:val="007B7545"/>
    <w:rsid w:val="007B762B"/>
    <w:rsid w:val="007B7C78"/>
    <w:rsid w:val="007C042D"/>
    <w:rsid w:val="007C075F"/>
    <w:rsid w:val="007C08D0"/>
    <w:rsid w:val="007C0AFE"/>
    <w:rsid w:val="007C207A"/>
    <w:rsid w:val="007C337C"/>
    <w:rsid w:val="007C33CA"/>
    <w:rsid w:val="007C35A4"/>
    <w:rsid w:val="007C3772"/>
    <w:rsid w:val="007C3FD1"/>
    <w:rsid w:val="007C4605"/>
    <w:rsid w:val="007C4F61"/>
    <w:rsid w:val="007C4FE5"/>
    <w:rsid w:val="007C533B"/>
    <w:rsid w:val="007C5345"/>
    <w:rsid w:val="007C5A57"/>
    <w:rsid w:val="007C5A6E"/>
    <w:rsid w:val="007C5A7B"/>
    <w:rsid w:val="007C693F"/>
    <w:rsid w:val="007C6947"/>
    <w:rsid w:val="007C7378"/>
    <w:rsid w:val="007C7DDA"/>
    <w:rsid w:val="007D0245"/>
    <w:rsid w:val="007D0E44"/>
    <w:rsid w:val="007D1026"/>
    <w:rsid w:val="007D10C8"/>
    <w:rsid w:val="007D12D2"/>
    <w:rsid w:val="007D161E"/>
    <w:rsid w:val="007D1683"/>
    <w:rsid w:val="007D1979"/>
    <w:rsid w:val="007D204C"/>
    <w:rsid w:val="007D24DF"/>
    <w:rsid w:val="007D2DAD"/>
    <w:rsid w:val="007D3911"/>
    <w:rsid w:val="007D5E28"/>
    <w:rsid w:val="007D646B"/>
    <w:rsid w:val="007D7679"/>
    <w:rsid w:val="007D7D2C"/>
    <w:rsid w:val="007D7E1A"/>
    <w:rsid w:val="007E0802"/>
    <w:rsid w:val="007E088A"/>
    <w:rsid w:val="007E1578"/>
    <w:rsid w:val="007E1910"/>
    <w:rsid w:val="007E1F72"/>
    <w:rsid w:val="007E23FE"/>
    <w:rsid w:val="007E2776"/>
    <w:rsid w:val="007E2DFE"/>
    <w:rsid w:val="007E5021"/>
    <w:rsid w:val="007E50A7"/>
    <w:rsid w:val="007E557D"/>
    <w:rsid w:val="007E5A76"/>
    <w:rsid w:val="007E6816"/>
    <w:rsid w:val="007E7131"/>
    <w:rsid w:val="007E7AF9"/>
    <w:rsid w:val="007F0D0B"/>
    <w:rsid w:val="007F1508"/>
    <w:rsid w:val="007F2132"/>
    <w:rsid w:val="007F2F1D"/>
    <w:rsid w:val="007F30B2"/>
    <w:rsid w:val="007F37E6"/>
    <w:rsid w:val="007F38B7"/>
    <w:rsid w:val="007F3DAB"/>
    <w:rsid w:val="007F4145"/>
    <w:rsid w:val="007F4C77"/>
    <w:rsid w:val="007F557D"/>
    <w:rsid w:val="007F5B39"/>
    <w:rsid w:val="007F6804"/>
    <w:rsid w:val="007F759F"/>
    <w:rsid w:val="007F7E6D"/>
    <w:rsid w:val="00800239"/>
    <w:rsid w:val="00801894"/>
    <w:rsid w:val="00801A2B"/>
    <w:rsid w:val="008023EF"/>
    <w:rsid w:val="0080258D"/>
    <w:rsid w:val="00802703"/>
    <w:rsid w:val="008030AB"/>
    <w:rsid w:val="008037F9"/>
    <w:rsid w:val="00803A34"/>
    <w:rsid w:val="00805077"/>
    <w:rsid w:val="00805709"/>
    <w:rsid w:val="00805F00"/>
    <w:rsid w:val="00806A60"/>
    <w:rsid w:val="00807498"/>
    <w:rsid w:val="00810A8C"/>
    <w:rsid w:val="00810CF8"/>
    <w:rsid w:val="00810D4C"/>
    <w:rsid w:val="00811002"/>
    <w:rsid w:val="008114C3"/>
    <w:rsid w:val="008116CD"/>
    <w:rsid w:val="00811805"/>
    <w:rsid w:val="008119B1"/>
    <w:rsid w:val="00811DA0"/>
    <w:rsid w:val="00812140"/>
    <w:rsid w:val="00812C34"/>
    <w:rsid w:val="008139AF"/>
    <w:rsid w:val="0081411D"/>
    <w:rsid w:val="0081442D"/>
    <w:rsid w:val="00814B30"/>
    <w:rsid w:val="0081629E"/>
    <w:rsid w:val="008164CC"/>
    <w:rsid w:val="00817A5A"/>
    <w:rsid w:val="00820210"/>
    <w:rsid w:val="0082033C"/>
    <w:rsid w:val="00820876"/>
    <w:rsid w:val="00821FCE"/>
    <w:rsid w:val="00822073"/>
    <w:rsid w:val="00822265"/>
    <w:rsid w:val="008224E9"/>
    <w:rsid w:val="00822590"/>
    <w:rsid w:val="00822AF5"/>
    <w:rsid w:val="00823590"/>
    <w:rsid w:val="008235A8"/>
    <w:rsid w:val="00824974"/>
    <w:rsid w:val="00824B19"/>
    <w:rsid w:val="00824F5C"/>
    <w:rsid w:val="0082532B"/>
    <w:rsid w:val="00825560"/>
    <w:rsid w:val="008263C3"/>
    <w:rsid w:val="008269B0"/>
    <w:rsid w:val="00826D6D"/>
    <w:rsid w:val="00826F42"/>
    <w:rsid w:val="00827850"/>
    <w:rsid w:val="00827EFF"/>
    <w:rsid w:val="008315FA"/>
    <w:rsid w:val="00832018"/>
    <w:rsid w:val="0083214E"/>
    <w:rsid w:val="00832B5C"/>
    <w:rsid w:val="00832C05"/>
    <w:rsid w:val="00833F0A"/>
    <w:rsid w:val="00834080"/>
    <w:rsid w:val="008344F8"/>
    <w:rsid w:val="008352C8"/>
    <w:rsid w:val="008353E6"/>
    <w:rsid w:val="00835F14"/>
    <w:rsid w:val="00836091"/>
    <w:rsid w:val="00836624"/>
    <w:rsid w:val="008366FD"/>
    <w:rsid w:val="00836CD2"/>
    <w:rsid w:val="008375DA"/>
    <w:rsid w:val="00837ADB"/>
    <w:rsid w:val="00837FD1"/>
    <w:rsid w:val="00840095"/>
    <w:rsid w:val="008406F9"/>
    <w:rsid w:val="00841BDC"/>
    <w:rsid w:val="00841F1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6C34"/>
    <w:rsid w:val="0084799D"/>
    <w:rsid w:val="00847A34"/>
    <w:rsid w:val="00847A36"/>
    <w:rsid w:val="00847CF3"/>
    <w:rsid w:val="0085033C"/>
    <w:rsid w:val="008506FA"/>
    <w:rsid w:val="00850A97"/>
    <w:rsid w:val="00850B0F"/>
    <w:rsid w:val="00851BC4"/>
    <w:rsid w:val="00851CFE"/>
    <w:rsid w:val="00852DFF"/>
    <w:rsid w:val="00852F71"/>
    <w:rsid w:val="00854386"/>
    <w:rsid w:val="00857093"/>
    <w:rsid w:val="00857DC7"/>
    <w:rsid w:val="00857E9A"/>
    <w:rsid w:val="008603F3"/>
    <w:rsid w:val="00861E0A"/>
    <w:rsid w:val="00862701"/>
    <w:rsid w:val="00862B8A"/>
    <w:rsid w:val="00862B90"/>
    <w:rsid w:val="00863222"/>
    <w:rsid w:val="0086344E"/>
    <w:rsid w:val="0086352E"/>
    <w:rsid w:val="00863DE8"/>
    <w:rsid w:val="00864064"/>
    <w:rsid w:val="00864575"/>
    <w:rsid w:val="008657D4"/>
    <w:rsid w:val="00865B98"/>
    <w:rsid w:val="00865BF8"/>
    <w:rsid w:val="0086607E"/>
    <w:rsid w:val="008677DE"/>
    <w:rsid w:val="00867957"/>
    <w:rsid w:val="00867D73"/>
    <w:rsid w:val="00870933"/>
    <w:rsid w:val="00870A55"/>
    <w:rsid w:val="008711B2"/>
    <w:rsid w:val="00871288"/>
    <w:rsid w:val="00871911"/>
    <w:rsid w:val="00871C78"/>
    <w:rsid w:val="00871F9C"/>
    <w:rsid w:val="00872439"/>
    <w:rsid w:val="008724F5"/>
    <w:rsid w:val="00872A00"/>
    <w:rsid w:val="00872D8A"/>
    <w:rsid w:val="008730F8"/>
    <w:rsid w:val="00873244"/>
    <w:rsid w:val="0087379A"/>
    <w:rsid w:val="008738FD"/>
    <w:rsid w:val="00873A01"/>
    <w:rsid w:val="00874B0B"/>
    <w:rsid w:val="00875EB3"/>
    <w:rsid w:val="00876151"/>
    <w:rsid w:val="008763AD"/>
    <w:rsid w:val="008764A9"/>
    <w:rsid w:val="008765C4"/>
    <w:rsid w:val="00876907"/>
    <w:rsid w:val="008778CD"/>
    <w:rsid w:val="00880402"/>
    <w:rsid w:val="0088086C"/>
    <w:rsid w:val="00880B2F"/>
    <w:rsid w:val="008815C9"/>
    <w:rsid w:val="008816C0"/>
    <w:rsid w:val="0088199A"/>
    <w:rsid w:val="00882247"/>
    <w:rsid w:val="00882A6E"/>
    <w:rsid w:val="00882F5D"/>
    <w:rsid w:val="0088317C"/>
    <w:rsid w:val="00883305"/>
    <w:rsid w:val="00883CDC"/>
    <w:rsid w:val="00883F74"/>
    <w:rsid w:val="00885222"/>
    <w:rsid w:val="008859D2"/>
    <w:rsid w:val="00885AE3"/>
    <w:rsid w:val="00886828"/>
    <w:rsid w:val="00887485"/>
    <w:rsid w:val="00887CE3"/>
    <w:rsid w:val="0089179A"/>
    <w:rsid w:val="00891B2C"/>
    <w:rsid w:val="00891B4E"/>
    <w:rsid w:val="00891E82"/>
    <w:rsid w:val="00892850"/>
    <w:rsid w:val="00894148"/>
    <w:rsid w:val="0089414D"/>
    <w:rsid w:val="00895048"/>
    <w:rsid w:val="00895171"/>
    <w:rsid w:val="0089521C"/>
    <w:rsid w:val="008960E0"/>
    <w:rsid w:val="00896299"/>
    <w:rsid w:val="00896D2D"/>
    <w:rsid w:val="00897363"/>
    <w:rsid w:val="008A0DA9"/>
    <w:rsid w:val="008A0E2B"/>
    <w:rsid w:val="008A1508"/>
    <w:rsid w:val="008A2090"/>
    <w:rsid w:val="008A25A6"/>
    <w:rsid w:val="008A2A23"/>
    <w:rsid w:val="008A2E9F"/>
    <w:rsid w:val="008A36ED"/>
    <w:rsid w:val="008A3ADA"/>
    <w:rsid w:val="008A3ED5"/>
    <w:rsid w:val="008A459F"/>
    <w:rsid w:val="008A59D9"/>
    <w:rsid w:val="008A5E33"/>
    <w:rsid w:val="008A5EBE"/>
    <w:rsid w:val="008A616C"/>
    <w:rsid w:val="008A643E"/>
    <w:rsid w:val="008A7112"/>
    <w:rsid w:val="008A7227"/>
    <w:rsid w:val="008B088B"/>
    <w:rsid w:val="008B0F9A"/>
    <w:rsid w:val="008B1005"/>
    <w:rsid w:val="008B12FC"/>
    <w:rsid w:val="008B1FD9"/>
    <w:rsid w:val="008B287E"/>
    <w:rsid w:val="008B31F9"/>
    <w:rsid w:val="008B3DDB"/>
    <w:rsid w:val="008B44BA"/>
    <w:rsid w:val="008B552F"/>
    <w:rsid w:val="008B595A"/>
    <w:rsid w:val="008B5D4B"/>
    <w:rsid w:val="008B5EE7"/>
    <w:rsid w:val="008B60F7"/>
    <w:rsid w:val="008B6E90"/>
    <w:rsid w:val="008B7715"/>
    <w:rsid w:val="008C0EA7"/>
    <w:rsid w:val="008C13D1"/>
    <w:rsid w:val="008C1D08"/>
    <w:rsid w:val="008C2145"/>
    <w:rsid w:val="008C26A1"/>
    <w:rsid w:val="008C2B41"/>
    <w:rsid w:val="008C2DDD"/>
    <w:rsid w:val="008C2EE1"/>
    <w:rsid w:val="008C30AF"/>
    <w:rsid w:val="008C30B6"/>
    <w:rsid w:val="008C3117"/>
    <w:rsid w:val="008C42B5"/>
    <w:rsid w:val="008C5183"/>
    <w:rsid w:val="008C5458"/>
    <w:rsid w:val="008C59C2"/>
    <w:rsid w:val="008C5F4D"/>
    <w:rsid w:val="008D0176"/>
    <w:rsid w:val="008D0253"/>
    <w:rsid w:val="008D0571"/>
    <w:rsid w:val="008D0C67"/>
    <w:rsid w:val="008D0EAF"/>
    <w:rsid w:val="008D10B1"/>
    <w:rsid w:val="008D10EF"/>
    <w:rsid w:val="008D1B18"/>
    <w:rsid w:val="008D1B5D"/>
    <w:rsid w:val="008D1B74"/>
    <w:rsid w:val="008D1EE2"/>
    <w:rsid w:val="008D217E"/>
    <w:rsid w:val="008D2F19"/>
    <w:rsid w:val="008D3482"/>
    <w:rsid w:val="008D3C3C"/>
    <w:rsid w:val="008D3E0F"/>
    <w:rsid w:val="008D4316"/>
    <w:rsid w:val="008D4823"/>
    <w:rsid w:val="008D54EF"/>
    <w:rsid w:val="008D713D"/>
    <w:rsid w:val="008D7471"/>
    <w:rsid w:val="008E0608"/>
    <w:rsid w:val="008E1C81"/>
    <w:rsid w:val="008E205D"/>
    <w:rsid w:val="008E2152"/>
    <w:rsid w:val="008E337B"/>
    <w:rsid w:val="008E341B"/>
    <w:rsid w:val="008E356E"/>
    <w:rsid w:val="008E3F82"/>
    <w:rsid w:val="008E4854"/>
    <w:rsid w:val="008E7FBD"/>
    <w:rsid w:val="008F03F7"/>
    <w:rsid w:val="008F128F"/>
    <w:rsid w:val="008F1B9F"/>
    <w:rsid w:val="008F1EA7"/>
    <w:rsid w:val="008F202D"/>
    <w:rsid w:val="008F24F5"/>
    <w:rsid w:val="008F3DA8"/>
    <w:rsid w:val="008F3DD2"/>
    <w:rsid w:val="008F56E0"/>
    <w:rsid w:val="008F588F"/>
    <w:rsid w:val="008F5BD7"/>
    <w:rsid w:val="008F5E9A"/>
    <w:rsid w:val="008F6A93"/>
    <w:rsid w:val="008F6E75"/>
    <w:rsid w:val="008F72CF"/>
    <w:rsid w:val="008F7B49"/>
    <w:rsid w:val="008F7F45"/>
    <w:rsid w:val="00900558"/>
    <w:rsid w:val="00900591"/>
    <w:rsid w:val="00900D5D"/>
    <w:rsid w:val="00900FD4"/>
    <w:rsid w:val="00901549"/>
    <w:rsid w:val="00901767"/>
    <w:rsid w:val="009020B0"/>
    <w:rsid w:val="00902959"/>
    <w:rsid w:val="00903ACF"/>
    <w:rsid w:val="0090412A"/>
    <w:rsid w:val="0090481C"/>
    <w:rsid w:val="00904B89"/>
    <w:rsid w:val="00904D1F"/>
    <w:rsid w:val="00905F70"/>
    <w:rsid w:val="0090667B"/>
    <w:rsid w:val="00907CD7"/>
    <w:rsid w:val="00910775"/>
    <w:rsid w:val="00910901"/>
    <w:rsid w:val="00910A38"/>
    <w:rsid w:val="00910A62"/>
    <w:rsid w:val="00911053"/>
    <w:rsid w:val="00911461"/>
    <w:rsid w:val="009126B8"/>
    <w:rsid w:val="009126CC"/>
    <w:rsid w:val="00912993"/>
    <w:rsid w:val="00912ABC"/>
    <w:rsid w:val="00914042"/>
    <w:rsid w:val="009155E7"/>
    <w:rsid w:val="00915EB7"/>
    <w:rsid w:val="00916525"/>
    <w:rsid w:val="009167AA"/>
    <w:rsid w:val="00916A3C"/>
    <w:rsid w:val="00916CF2"/>
    <w:rsid w:val="00916F69"/>
    <w:rsid w:val="009178B3"/>
    <w:rsid w:val="00917A85"/>
    <w:rsid w:val="00917C6A"/>
    <w:rsid w:val="00920188"/>
    <w:rsid w:val="00920779"/>
    <w:rsid w:val="009215BB"/>
    <w:rsid w:val="00921623"/>
    <w:rsid w:val="009218B1"/>
    <w:rsid w:val="00921D34"/>
    <w:rsid w:val="00922171"/>
    <w:rsid w:val="009223D7"/>
    <w:rsid w:val="00923EEE"/>
    <w:rsid w:val="00924BCB"/>
    <w:rsid w:val="0092509E"/>
    <w:rsid w:val="009251E5"/>
    <w:rsid w:val="00925F09"/>
    <w:rsid w:val="00926C36"/>
    <w:rsid w:val="009272FC"/>
    <w:rsid w:val="0092768C"/>
    <w:rsid w:val="00927C61"/>
    <w:rsid w:val="009300D3"/>
    <w:rsid w:val="009310A6"/>
    <w:rsid w:val="00931276"/>
    <w:rsid w:val="00931785"/>
    <w:rsid w:val="0093188F"/>
    <w:rsid w:val="0093227B"/>
    <w:rsid w:val="009326C9"/>
    <w:rsid w:val="00932E3D"/>
    <w:rsid w:val="0093339B"/>
    <w:rsid w:val="00933AC9"/>
    <w:rsid w:val="00933D50"/>
    <w:rsid w:val="00934384"/>
    <w:rsid w:val="0093477E"/>
    <w:rsid w:val="0093534E"/>
    <w:rsid w:val="00935350"/>
    <w:rsid w:val="00936040"/>
    <w:rsid w:val="00936263"/>
    <w:rsid w:val="00936914"/>
    <w:rsid w:val="009374DF"/>
    <w:rsid w:val="00937C1C"/>
    <w:rsid w:val="00937F90"/>
    <w:rsid w:val="00937FA5"/>
    <w:rsid w:val="00940713"/>
    <w:rsid w:val="00941171"/>
    <w:rsid w:val="00941CDE"/>
    <w:rsid w:val="00942071"/>
    <w:rsid w:val="009422FC"/>
    <w:rsid w:val="00942482"/>
    <w:rsid w:val="009439D4"/>
    <w:rsid w:val="0094454F"/>
    <w:rsid w:val="00944823"/>
    <w:rsid w:val="00945381"/>
    <w:rsid w:val="00945C7B"/>
    <w:rsid w:val="00946433"/>
    <w:rsid w:val="009464D9"/>
    <w:rsid w:val="0094691D"/>
    <w:rsid w:val="0094714E"/>
    <w:rsid w:val="00947330"/>
    <w:rsid w:val="009478CE"/>
    <w:rsid w:val="00947972"/>
    <w:rsid w:val="009504A5"/>
    <w:rsid w:val="00950861"/>
    <w:rsid w:val="009508D1"/>
    <w:rsid w:val="00950B9A"/>
    <w:rsid w:val="00950CC3"/>
    <w:rsid w:val="00950E41"/>
    <w:rsid w:val="00950F92"/>
    <w:rsid w:val="009516C8"/>
    <w:rsid w:val="009516DA"/>
    <w:rsid w:val="00951A24"/>
    <w:rsid w:val="00951A63"/>
    <w:rsid w:val="00951E5C"/>
    <w:rsid w:val="00951FDA"/>
    <w:rsid w:val="009525E5"/>
    <w:rsid w:val="00952FA0"/>
    <w:rsid w:val="009541F4"/>
    <w:rsid w:val="00956314"/>
    <w:rsid w:val="00956413"/>
    <w:rsid w:val="0095696F"/>
    <w:rsid w:val="00956E7D"/>
    <w:rsid w:val="009578DE"/>
    <w:rsid w:val="00957C1B"/>
    <w:rsid w:val="00960584"/>
    <w:rsid w:val="00960AD6"/>
    <w:rsid w:val="00960B52"/>
    <w:rsid w:val="00960C42"/>
    <w:rsid w:val="00960CB1"/>
    <w:rsid w:val="00960DC4"/>
    <w:rsid w:val="009610B6"/>
    <w:rsid w:val="009621B4"/>
    <w:rsid w:val="00962741"/>
    <w:rsid w:val="00963019"/>
    <w:rsid w:val="00963A4A"/>
    <w:rsid w:val="00963CA2"/>
    <w:rsid w:val="00963F39"/>
    <w:rsid w:val="00964083"/>
    <w:rsid w:val="00964116"/>
    <w:rsid w:val="0096467D"/>
    <w:rsid w:val="00964900"/>
    <w:rsid w:val="00964DE8"/>
    <w:rsid w:val="009652C6"/>
    <w:rsid w:val="00966E7E"/>
    <w:rsid w:val="00967252"/>
    <w:rsid w:val="0096739A"/>
    <w:rsid w:val="00967E02"/>
    <w:rsid w:val="00970907"/>
    <w:rsid w:val="00970988"/>
    <w:rsid w:val="00970FE4"/>
    <w:rsid w:val="0097160E"/>
    <w:rsid w:val="00972323"/>
    <w:rsid w:val="0097261C"/>
    <w:rsid w:val="00972DA4"/>
    <w:rsid w:val="00972F83"/>
    <w:rsid w:val="009731A9"/>
    <w:rsid w:val="0097334B"/>
    <w:rsid w:val="00973619"/>
    <w:rsid w:val="00973748"/>
    <w:rsid w:val="00973A1D"/>
    <w:rsid w:val="0097434A"/>
    <w:rsid w:val="009753CD"/>
    <w:rsid w:val="00975941"/>
    <w:rsid w:val="009765E6"/>
    <w:rsid w:val="00976601"/>
    <w:rsid w:val="00976E99"/>
    <w:rsid w:val="00977879"/>
    <w:rsid w:val="009778F3"/>
    <w:rsid w:val="00977D4C"/>
    <w:rsid w:val="00981095"/>
    <w:rsid w:val="00981841"/>
    <w:rsid w:val="00981E65"/>
    <w:rsid w:val="009820B1"/>
    <w:rsid w:val="009825C4"/>
    <w:rsid w:val="009826EE"/>
    <w:rsid w:val="009826EF"/>
    <w:rsid w:val="0098392E"/>
    <w:rsid w:val="0098490B"/>
    <w:rsid w:val="00984F76"/>
    <w:rsid w:val="00985AB0"/>
    <w:rsid w:val="00986586"/>
    <w:rsid w:val="0098670A"/>
    <w:rsid w:val="009871F3"/>
    <w:rsid w:val="0098755E"/>
    <w:rsid w:val="009906B3"/>
    <w:rsid w:val="00990D65"/>
    <w:rsid w:val="00990EEA"/>
    <w:rsid w:val="0099177F"/>
    <w:rsid w:val="00991E9D"/>
    <w:rsid w:val="0099253C"/>
    <w:rsid w:val="0099256C"/>
    <w:rsid w:val="00992AED"/>
    <w:rsid w:val="0099303C"/>
    <w:rsid w:val="009932F6"/>
    <w:rsid w:val="00993457"/>
    <w:rsid w:val="00994247"/>
    <w:rsid w:val="0099468F"/>
    <w:rsid w:val="00994955"/>
    <w:rsid w:val="009950A8"/>
    <w:rsid w:val="0099637F"/>
    <w:rsid w:val="009969CA"/>
    <w:rsid w:val="00996CDB"/>
    <w:rsid w:val="00996ECD"/>
    <w:rsid w:val="00997114"/>
    <w:rsid w:val="00997499"/>
    <w:rsid w:val="009977CF"/>
    <w:rsid w:val="009A0458"/>
    <w:rsid w:val="009A18DA"/>
    <w:rsid w:val="009A211D"/>
    <w:rsid w:val="009A4225"/>
    <w:rsid w:val="009A4A96"/>
    <w:rsid w:val="009A4AFF"/>
    <w:rsid w:val="009A592D"/>
    <w:rsid w:val="009A5E9B"/>
    <w:rsid w:val="009A6059"/>
    <w:rsid w:val="009A61AE"/>
    <w:rsid w:val="009A7815"/>
    <w:rsid w:val="009A79E3"/>
    <w:rsid w:val="009A7EA1"/>
    <w:rsid w:val="009A7FE7"/>
    <w:rsid w:val="009B1246"/>
    <w:rsid w:val="009B1305"/>
    <w:rsid w:val="009B3652"/>
    <w:rsid w:val="009B53EE"/>
    <w:rsid w:val="009B551B"/>
    <w:rsid w:val="009B5696"/>
    <w:rsid w:val="009B576C"/>
    <w:rsid w:val="009B62A2"/>
    <w:rsid w:val="009B646C"/>
    <w:rsid w:val="009B6618"/>
    <w:rsid w:val="009B6FFF"/>
    <w:rsid w:val="009C02F1"/>
    <w:rsid w:val="009C0545"/>
    <w:rsid w:val="009C1B28"/>
    <w:rsid w:val="009C274B"/>
    <w:rsid w:val="009C2980"/>
    <w:rsid w:val="009C2CD3"/>
    <w:rsid w:val="009C33BA"/>
    <w:rsid w:val="009C39C8"/>
    <w:rsid w:val="009C3EEA"/>
    <w:rsid w:val="009C3F62"/>
    <w:rsid w:val="009C3F82"/>
    <w:rsid w:val="009C4C1F"/>
    <w:rsid w:val="009C5386"/>
    <w:rsid w:val="009C569A"/>
    <w:rsid w:val="009C61E2"/>
    <w:rsid w:val="009C6ABC"/>
    <w:rsid w:val="009C6EC2"/>
    <w:rsid w:val="009C70CB"/>
    <w:rsid w:val="009C7C1F"/>
    <w:rsid w:val="009D0182"/>
    <w:rsid w:val="009D0342"/>
    <w:rsid w:val="009D0EDF"/>
    <w:rsid w:val="009D10A9"/>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5EA0"/>
    <w:rsid w:val="009D64D2"/>
    <w:rsid w:val="009D6595"/>
    <w:rsid w:val="009D659F"/>
    <w:rsid w:val="009D6839"/>
    <w:rsid w:val="009D704C"/>
    <w:rsid w:val="009D7412"/>
    <w:rsid w:val="009D7DF4"/>
    <w:rsid w:val="009E1003"/>
    <w:rsid w:val="009E1330"/>
    <w:rsid w:val="009E14A7"/>
    <w:rsid w:val="009E15F8"/>
    <w:rsid w:val="009E1F82"/>
    <w:rsid w:val="009E2352"/>
    <w:rsid w:val="009E276D"/>
    <w:rsid w:val="009E2816"/>
    <w:rsid w:val="009E286E"/>
    <w:rsid w:val="009E311D"/>
    <w:rsid w:val="009E37F2"/>
    <w:rsid w:val="009E4DE3"/>
    <w:rsid w:val="009E4EA6"/>
    <w:rsid w:val="009E6599"/>
    <w:rsid w:val="009E7312"/>
    <w:rsid w:val="009E7ECF"/>
    <w:rsid w:val="009E7F9E"/>
    <w:rsid w:val="009F0325"/>
    <w:rsid w:val="009F07AE"/>
    <w:rsid w:val="009F0A79"/>
    <w:rsid w:val="009F0EDC"/>
    <w:rsid w:val="009F1266"/>
    <w:rsid w:val="009F155D"/>
    <w:rsid w:val="009F197C"/>
    <w:rsid w:val="009F1E2C"/>
    <w:rsid w:val="009F22C5"/>
    <w:rsid w:val="009F25AF"/>
    <w:rsid w:val="009F25E6"/>
    <w:rsid w:val="009F3294"/>
    <w:rsid w:val="009F514F"/>
    <w:rsid w:val="009F524E"/>
    <w:rsid w:val="009F5587"/>
    <w:rsid w:val="009F5688"/>
    <w:rsid w:val="009F5731"/>
    <w:rsid w:val="009F5ACA"/>
    <w:rsid w:val="009F5B12"/>
    <w:rsid w:val="009F5D04"/>
    <w:rsid w:val="009F62B4"/>
    <w:rsid w:val="009F69AC"/>
    <w:rsid w:val="009F69D4"/>
    <w:rsid w:val="009F6D91"/>
    <w:rsid w:val="00A00A5C"/>
    <w:rsid w:val="00A00FE1"/>
    <w:rsid w:val="00A00FF3"/>
    <w:rsid w:val="00A024D1"/>
    <w:rsid w:val="00A02798"/>
    <w:rsid w:val="00A02A6E"/>
    <w:rsid w:val="00A02C0C"/>
    <w:rsid w:val="00A02F08"/>
    <w:rsid w:val="00A031D1"/>
    <w:rsid w:val="00A0367B"/>
    <w:rsid w:val="00A04517"/>
    <w:rsid w:val="00A049C5"/>
    <w:rsid w:val="00A04E7E"/>
    <w:rsid w:val="00A0558E"/>
    <w:rsid w:val="00A057E1"/>
    <w:rsid w:val="00A05FCC"/>
    <w:rsid w:val="00A066D1"/>
    <w:rsid w:val="00A06E88"/>
    <w:rsid w:val="00A07015"/>
    <w:rsid w:val="00A0706B"/>
    <w:rsid w:val="00A073F9"/>
    <w:rsid w:val="00A10137"/>
    <w:rsid w:val="00A116FC"/>
    <w:rsid w:val="00A11848"/>
    <w:rsid w:val="00A12070"/>
    <w:rsid w:val="00A12263"/>
    <w:rsid w:val="00A1243E"/>
    <w:rsid w:val="00A12AFA"/>
    <w:rsid w:val="00A143B9"/>
    <w:rsid w:val="00A144C2"/>
    <w:rsid w:val="00A14B5A"/>
    <w:rsid w:val="00A150D9"/>
    <w:rsid w:val="00A151FE"/>
    <w:rsid w:val="00A1542D"/>
    <w:rsid w:val="00A15480"/>
    <w:rsid w:val="00A154DA"/>
    <w:rsid w:val="00A15A41"/>
    <w:rsid w:val="00A15B7B"/>
    <w:rsid w:val="00A15D9A"/>
    <w:rsid w:val="00A163CA"/>
    <w:rsid w:val="00A16712"/>
    <w:rsid w:val="00A2016A"/>
    <w:rsid w:val="00A208E3"/>
    <w:rsid w:val="00A2113A"/>
    <w:rsid w:val="00A219D2"/>
    <w:rsid w:val="00A21B71"/>
    <w:rsid w:val="00A21CDB"/>
    <w:rsid w:val="00A222A9"/>
    <w:rsid w:val="00A22EF8"/>
    <w:rsid w:val="00A24113"/>
    <w:rsid w:val="00A24533"/>
    <w:rsid w:val="00A25050"/>
    <w:rsid w:val="00A25762"/>
    <w:rsid w:val="00A258DE"/>
    <w:rsid w:val="00A25CF1"/>
    <w:rsid w:val="00A2651B"/>
    <w:rsid w:val="00A265C3"/>
    <w:rsid w:val="00A26CB0"/>
    <w:rsid w:val="00A26D95"/>
    <w:rsid w:val="00A26EF6"/>
    <w:rsid w:val="00A27305"/>
    <w:rsid w:val="00A27324"/>
    <w:rsid w:val="00A27537"/>
    <w:rsid w:val="00A27CF6"/>
    <w:rsid w:val="00A27D18"/>
    <w:rsid w:val="00A301A8"/>
    <w:rsid w:val="00A306AB"/>
    <w:rsid w:val="00A309CB"/>
    <w:rsid w:val="00A30CD5"/>
    <w:rsid w:val="00A315E4"/>
    <w:rsid w:val="00A32650"/>
    <w:rsid w:val="00A32C8D"/>
    <w:rsid w:val="00A33DF3"/>
    <w:rsid w:val="00A343BC"/>
    <w:rsid w:val="00A345E6"/>
    <w:rsid w:val="00A34D9A"/>
    <w:rsid w:val="00A34EDE"/>
    <w:rsid w:val="00A353E4"/>
    <w:rsid w:val="00A35A5B"/>
    <w:rsid w:val="00A364C8"/>
    <w:rsid w:val="00A368F2"/>
    <w:rsid w:val="00A377B8"/>
    <w:rsid w:val="00A407BA"/>
    <w:rsid w:val="00A4095E"/>
    <w:rsid w:val="00A40BE0"/>
    <w:rsid w:val="00A41B60"/>
    <w:rsid w:val="00A41DEC"/>
    <w:rsid w:val="00A429C8"/>
    <w:rsid w:val="00A42B6D"/>
    <w:rsid w:val="00A42E03"/>
    <w:rsid w:val="00A42F28"/>
    <w:rsid w:val="00A43026"/>
    <w:rsid w:val="00A436BC"/>
    <w:rsid w:val="00A436F8"/>
    <w:rsid w:val="00A43D61"/>
    <w:rsid w:val="00A43E48"/>
    <w:rsid w:val="00A44AD8"/>
    <w:rsid w:val="00A46107"/>
    <w:rsid w:val="00A461D4"/>
    <w:rsid w:val="00A46D72"/>
    <w:rsid w:val="00A4792A"/>
    <w:rsid w:val="00A50D7C"/>
    <w:rsid w:val="00A51574"/>
    <w:rsid w:val="00A51D60"/>
    <w:rsid w:val="00A51DC9"/>
    <w:rsid w:val="00A5223E"/>
    <w:rsid w:val="00A5256A"/>
    <w:rsid w:val="00A52B9D"/>
    <w:rsid w:val="00A52FE2"/>
    <w:rsid w:val="00A54268"/>
    <w:rsid w:val="00A5480F"/>
    <w:rsid w:val="00A5486A"/>
    <w:rsid w:val="00A55435"/>
    <w:rsid w:val="00A55E94"/>
    <w:rsid w:val="00A569A5"/>
    <w:rsid w:val="00A56C95"/>
    <w:rsid w:val="00A56E30"/>
    <w:rsid w:val="00A6050F"/>
    <w:rsid w:val="00A61283"/>
    <w:rsid w:val="00A6132E"/>
    <w:rsid w:val="00A615B2"/>
    <w:rsid w:val="00A61904"/>
    <w:rsid w:val="00A61E5D"/>
    <w:rsid w:val="00A62CAC"/>
    <w:rsid w:val="00A62FF6"/>
    <w:rsid w:val="00A631A4"/>
    <w:rsid w:val="00A6351F"/>
    <w:rsid w:val="00A63667"/>
    <w:rsid w:val="00A63BD0"/>
    <w:rsid w:val="00A63D20"/>
    <w:rsid w:val="00A63D60"/>
    <w:rsid w:val="00A64435"/>
    <w:rsid w:val="00A6512E"/>
    <w:rsid w:val="00A652B8"/>
    <w:rsid w:val="00A6552B"/>
    <w:rsid w:val="00A65F0D"/>
    <w:rsid w:val="00A66790"/>
    <w:rsid w:val="00A66D8A"/>
    <w:rsid w:val="00A675D9"/>
    <w:rsid w:val="00A67884"/>
    <w:rsid w:val="00A67A54"/>
    <w:rsid w:val="00A71401"/>
    <w:rsid w:val="00A718DE"/>
    <w:rsid w:val="00A71D97"/>
    <w:rsid w:val="00A720A1"/>
    <w:rsid w:val="00A720C5"/>
    <w:rsid w:val="00A7219F"/>
    <w:rsid w:val="00A72267"/>
    <w:rsid w:val="00A7279D"/>
    <w:rsid w:val="00A72E04"/>
    <w:rsid w:val="00A734E8"/>
    <w:rsid w:val="00A748D2"/>
    <w:rsid w:val="00A74B6F"/>
    <w:rsid w:val="00A759D9"/>
    <w:rsid w:val="00A806C2"/>
    <w:rsid w:val="00A812E1"/>
    <w:rsid w:val="00A813F3"/>
    <w:rsid w:val="00A818C5"/>
    <w:rsid w:val="00A81A32"/>
    <w:rsid w:val="00A81C17"/>
    <w:rsid w:val="00A8266B"/>
    <w:rsid w:val="00A82DCE"/>
    <w:rsid w:val="00A83947"/>
    <w:rsid w:val="00A83E28"/>
    <w:rsid w:val="00A8409E"/>
    <w:rsid w:val="00A84ED9"/>
    <w:rsid w:val="00A84F47"/>
    <w:rsid w:val="00A850C8"/>
    <w:rsid w:val="00A851B3"/>
    <w:rsid w:val="00A8554B"/>
    <w:rsid w:val="00A8579E"/>
    <w:rsid w:val="00A85A8E"/>
    <w:rsid w:val="00A86103"/>
    <w:rsid w:val="00A86535"/>
    <w:rsid w:val="00A87617"/>
    <w:rsid w:val="00A87CBD"/>
    <w:rsid w:val="00A903C3"/>
    <w:rsid w:val="00A90BEB"/>
    <w:rsid w:val="00A91C46"/>
    <w:rsid w:val="00A926FA"/>
    <w:rsid w:val="00A929D5"/>
    <w:rsid w:val="00A93159"/>
    <w:rsid w:val="00A934F0"/>
    <w:rsid w:val="00A93A42"/>
    <w:rsid w:val="00A94A01"/>
    <w:rsid w:val="00A94B43"/>
    <w:rsid w:val="00A95296"/>
    <w:rsid w:val="00A958E1"/>
    <w:rsid w:val="00A95FDE"/>
    <w:rsid w:val="00A963B5"/>
    <w:rsid w:val="00AA007B"/>
    <w:rsid w:val="00AA00B8"/>
    <w:rsid w:val="00AA0934"/>
    <w:rsid w:val="00AA097C"/>
    <w:rsid w:val="00AA2125"/>
    <w:rsid w:val="00AA275D"/>
    <w:rsid w:val="00AA2B7B"/>
    <w:rsid w:val="00AA2C76"/>
    <w:rsid w:val="00AA303C"/>
    <w:rsid w:val="00AA35F9"/>
    <w:rsid w:val="00AA3645"/>
    <w:rsid w:val="00AA3723"/>
    <w:rsid w:val="00AA4359"/>
    <w:rsid w:val="00AA4EFF"/>
    <w:rsid w:val="00AA54AA"/>
    <w:rsid w:val="00AA5E18"/>
    <w:rsid w:val="00AA6223"/>
    <w:rsid w:val="00AA6BF6"/>
    <w:rsid w:val="00AA7266"/>
    <w:rsid w:val="00AA7837"/>
    <w:rsid w:val="00AA7EA8"/>
    <w:rsid w:val="00AB0377"/>
    <w:rsid w:val="00AB04A5"/>
    <w:rsid w:val="00AB0B37"/>
    <w:rsid w:val="00AB0CDD"/>
    <w:rsid w:val="00AB1162"/>
    <w:rsid w:val="00AB11E5"/>
    <w:rsid w:val="00AB1C53"/>
    <w:rsid w:val="00AB1ED8"/>
    <w:rsid w:val="00AB26F2"/>
    <w:rsid w:val="00AB30A2"/>
    <w:rsid w:val="00AB395F"/>
    <w:rsid w:val="00AB3D8A"/>
    <w:rsid w:val="00AB3F42"/>
    <w:rsid w:val="00AB430A"/>
    <w:rsid w:val="00AB433D"/>
    <w:rsid w:val="00AB4A11"/>
    <w:rsid w:val="00AB509D"/>
    <w:rsid w:val="00AB52CD"/>
    <w:rsid w:val="00AB5550"/>
    <w:rsid w:val="00AB55FB"/>
    <w:rsid w:val="00AB58AF"/>
    <w:rsid w:val="00AB59A9"/>
    <w:rsid w:val="00AB6346"/>
    <w:rsid w:val="00AB730E"/>
    <w:rsid w:val="00AB7A6F"/>
    <w:rsid w:val="00AB7F1A"/>
    <w:rsid w:val="00AC00B9"/>
    <w:rsid w:val="00AC0215"/>
    <w:rsid w:val="00AC040B"/>
    <w:rsid w:val="00AC0410"/>
    <w:rsid w:val="00AC0455"/>
    <w:rsid w:val="00AC0AF2"/>
    <w:rsid w:val="00AC198B"/>
    <w:rsid w:val="00AC261E"/>
    <w:rsid w:val="00AC2B11"/>
    <w:rsid w:val="00AC34AA"/>
    <w:rsid w:val="00AC3505"/>
    <w:rsid w:val="00AC35E1"/>
    <w:rsid w:val="00AC38A7"/>
    <w:rsid w:val="00AC4B0B"/>
    <w:rsid w:val="00AC5032"/>
    <w:rsid w:val="00AC5476"/>
    <w:rsid w:val="00AC5BC5"/>
    <w:rsid w:val="00AC5CCF"/>
    <w:rsid w:val="00AC66F6"/>
    <w:rsid w:val="00AC6C59"/>
    <w:rsid w:val="00AC7146"/>
    <w:rsid w:val="00AC73C5"/>
    <w:rsid w:val="00AC7457"/>
    <w:rsid w:val="00AC7887"/>
    <w:rsid w:val="00AC7E04"/>
    <w:rsid w:val="00AC7FE4"/>
    <w:rsid w:val="00AD017D"/>
    <w:rsid w:val="00AD062C"/>
    <w:rsid w:val="00AD07D3"/>
    <w:rsid w:val="00AD0F5E"/>
    <w:rsid w:val="00AD1421"/>
    <w:rsid w:val="00AD17A7"/>
    <w:rsid w:val="00AD23F1"/>
    <w:rsid w:val="00AD2650"/>
    <w:rsid w:val="00AD2913"/>
    <w:rsid w:val="00AD3742"/>
    <w:rsid w:val="00AD599D"/>
    <w:rsid w:val="00AD6011"/>
    <w:rsid w:val="00AD6628"/>
    <w:rsid w:val="00AD6B8E"/>
    <w:rsid w:val="00AD6CAE"/>
    <w:rsid w:val="00AD733D"/>
    <w:rsid w:val="00AE0150"/>
    <w:rsid w:val="00AE0227"/>
    <w:rsid w:val="00AE0294"/>
    <w:rsid w:val="00AE1930"/>
    <w:rsid w:val="00AE2524"/>
    <w:rsid w:val="00AE259F"/>
    <w:rsid w:val="00AE339D"/>
    <w:rsid w:val="00AE3507"/>
    <w:rsid w:val="00AE3A50"/>
    <w:rsid w:val="00AE3B51"/>
    <w:rsid w:val="00AE4197"/>
    <w:rsid w:val="00AE5344"/>
    <w:rsid w:val="00AE5C95"/>
    <w:rsid w:val="00AE7451"/>
    <w:rsid w:val="00AE76FE"/>
    <w:rsid w:val="00AE78CA"/>
    <w:rsid w:val="00AE79FB"/>
    <w:rsid w:val="00AF101D"/>
    <w:rsid w:val="00AF14D5"/>
    <w:rsid w:val="00AF1514"/>
    <w:rsid w:val="00AF170F"/>
    <w:rsid w:val="00AF25CF"/>
    <w:rsid w:val="00AF2D3D"/>
    <w:rsid w:val="00AF324D"/>
    <w:rsid w:val="00AF32D4"/>
    <w:rsid w:val="00AF40D0"/>
    <w:rsid w:val="00AF4636"/>
    <w:rsid w:val="00AF4B80"/>
    <w:rsid w:val="00AF51CD"/>
    <w:rsid w:val="00AF527A"/>
    <w:rsid w:val="00AF53A6"/>
    <w:rsid w:val="00AF53E5"/>
    <w:rsid w:val="00AF5783"/>
    <w:rsid w:val="00AF5948"/>
    <w:rsid w:val="00AF6478"/>
    <w:rsid w:val="00AF6A39"/>
    <w:rsid w:val="00AF785E"/>
    <w:rsid w:val="00AF78D6"/>
    <w:rsid w:val="00B013BD"/>
    <w:rsid w:val="00B0195C"/>
    <w:rsid w:val="00B01CCC"/>
    <w:rsid w:val="00B02D0B"/>
    <w:rsid w:val="00B02FC9"/>
    <w:rsid w:val="00B034D1"/>
    <w:rsid w:val="00B04D4D"/>
    <w:rsid w:val="00B052B0"/>
    <w:rsid w:val="00B0570A"/>
    <w:rsid w:val="00B05E76"/>
    <w:rsid w:val="00B07304"/>
    <w:rsid w:val="00B07409"/>
    <w:rsid w:val="00B07844"/>
    <w:rsid w:val="00B10EE9"/>
    <w:rsid w:val="00B11FB9"/>
    <w:rsid w:val="00B121AD"/>
    <w:rsid w:val="00B1237F"/>
    <w:rsid w:val="00B1243C"/>
    <w:rsid w:val="00B1274B"/>
    <w:rsid w:val="00B13413"/>
    <w:rsid w:val="00B1354C"/>
    <w:rsid w:val="00B13CC9"/>
    <w:rsid w:val="00B14D0E"/>
    <w:rsid w:val="00B14EC8"/>
    <w:rsid w:val="00B168AA"/>
    <w:rsid w:val="00B16CFF"/>
    <w:rsid w:val="00B1727C"/>
    <w:rsid w:val="00B1776B"/>
    <w:rsid w:val="00B20703"/>
    <w:rsid w:val="00B2090B"/>
    <w:rsid w:val="00B20A17"/>
    <w:rsid w:val="00B20C33"/>
    <w:rsid w:val="00B20CE9"/>
    <w:rsid w:val="00B20E52"/>
    <w:rsid w:val="00B21864"/>
    <w:rsid w:val="00B21AA3"/>
    <w:rsid w:val="00B21CD6"/>
    <w:rsid w:val="00B21D27"/>
    <w:rsid w:val="00B21FCB"/>
    <w:rsid w:val="00B22519"/>
    <w:rsid w:val="00B22751"/>
    <w:rsid w:val="00B2291C"/>
    <w:rsid w:val="00B22A68"/>
    <w:rsid w:val="00B22A6E"/>
    <w:rsid w:val="00B22F04"/>
    <w:rsid w:val="00B24378"/>
    <w:rsid w:val="00B25373"/>
    <w:rsid w:val="00B25495"/>
    <w:rsid w:val="00B25B28"/>
    <w:rsid w:val="00B25D11"/>
    <w:rsid w:val="00B26178"/>
    <w:rsid w:val="00B263C6"/>
    <w:rsid w:val="00B2660D"/>
    <w:rsid w:val="00B26E54"/>
    <w:rsid w:val="00B26ED4"/>
    <w:rsid w:val="00B271DD"/>
    <w:rsid w:val="00B27790"/>
    <w:rsid w:val="00B27A06"/>
    <w:rsid w:val="00B30C15"/>
    <w:rsid w:val="00B31005"/>
    <w:rsid w:val="00B31D03"/>
    <w:rsid w:val="00B31D2E"/>
    <w:rsid w:val="00B31D65"/>
    <w:rsid w:val="00B3254A"/>
    <w:rsid w:val="00B326A1"/>
    <w:rsid w:val="00B3290F"/>
    <w:rsid w:val="00B32B56"/>
    <w:rsid w:val="00B32D76"/>
    <w:rsid w:val="00B3332B"/>
    <w:rsid w:val="00B33F97"/>
    <w:rsid w:val="00B351C8"/>
    <w:rsid w:val="00B367F2"/>
    <w:rsid w:val="00B36ADF"/>
    <w:rsid w:val="00B36B1D"/>
    <w:rsid w:val="00B3722A"/>
    <w:rsid w:val="00B37356"/>
    <w:rsid w:val="00B375E9"/>
    <w:rsid w:val="00B37674"/>
    <w:rsid w:val="00B377C5"/>
    <w:rsid w:val="00B37C4E"/>
    <w:rsid w:val="00B37D5C"/>
    <w:rsid w:val="00B40376"/>
    <w:rsid w:val="00B407A5"/>
    <w:rsid w:val="00B40E3C"/>
    <w:rsid w:val="00B413F7"/>
    <w:rsid w:val="00B41E64"/>
    <w:rsid w:val="00B421F5"/>
    <w:rsid w:val="00B429B5"/>
    <w:rsid w:val="00B4313C"/>
    <w:rsid w:val="00B43275"/>
    <w:rsid w:val="00B4327F"/>
    <w:rsid w:val="00B432D5"/>
    <w:rsid w:val="00B433C9"/>
    <w:rsid w:val="00B43E5A"/>
    <w:rsid w:val="00B4462B"/>
    <w:rsid w:val="00B4516F"/>
    <w:rsid w:val="00B45392"/>
    <w:rsid w:val="00B453C5"/>
    <w:rsid w:val="00B4580A"/>
    <w:rsid w:val="00B45A7F"/>
    <w:rsid w:val="00B4602C"/>
    <w:rsid w:val="00B46640"/>
    <w:rsid w:val="00B46786"/>
    <w:rsid w:val="00B46CBC"/>
    <w:rsid w:val="00B46E26"/>
    <w:rsid w:val="00B46F69"/>
    <w:rsid w:val="00B47248"/>
    <w:rsid w:val="00B4749F"/>
    <w:rsid w:val="00B47833"/>
    <w:rsid w:val="00B5018A"/>
    <w:rsid w:val="00B503D2"/>
    <w:rsid w:val="00B509AE"/>
    <w:rsid w:val="00B50B4D"/>
    <w:rsid w:val="00B51460"/>
    <w:rsid w:val="00B51EBE"/>
    <w:rsid w:val="00B51ED1"/>
    <w:rsid w:val="00B52456"/>
    <w:rsid w:val="00B52B2B"/>
    <w:rsid w:val="00B53B61"/>
    <w:rsid w:val="00B53E34"/>
    <w:rsid w:val="00B542C3"/>
    <w:rsid w:val="00B54CF6"/>
    <w:rsid w:val="00B54E4C"/>
    <w:rsid w:val="00B54E91"/>
    <w:rsid w:val="00B556CD"/>
    <w:rsid w:val="00B55D6E"/>
    <w:rsid w:val="00B56930"/>
    <w:rsid w:val="00B5694E"/>
    <w:rsid w:val="00B56A1F"/>
    <w:rsid w:val="00B57B68"/>
    <w:rsid w:val="00B60414"/>
    <w:rsid w:val="00B61031"/>
    <w:rsid w:val="00B61195"/>
    <w:rsid w:val="00B6120F"/>
    <w:rsid w:val="00B6156E"/>
    <w:rsid w:val="00B6172A"/>
    <w:rsid w:val="00B623E2"/>
    <w:rsid w:val="00B6257A"/>
    <w:rsid w:val="00B628AD"/>
    <w:rsid w:val="00B63C74"/>
    <w:rsid w:val="00B64610"/>
    <w:rsid w:val="00B6466F"/>
    <w:rsid w:val="00B651DD"/>
    <w:rsid w:val="00B6571C"/>
    <w:rsid w:val="00B65922"/>
    <w:rsid w:val="00B65C38"/>
    <w:rsid w:val="00B65E6A"/>
    <w:rsid w:val="00B661C6"/>
    <w:rsid w:val="00B66597"/>
    <w:rsid w:val="00B675E7"/>
    <w:rsid w:val="00B6788D"/>
    <w:rsid w:val="00B67CED"/>
    <w:rsid w:val="00B67F32"/>
    <w:rsid w:val="00B71777"/>
    <w:rsid w:val="00B71E2C"/>
    <w:rsid w:val="00B7242A"/>
    <w:rsid w:val="00B72A74"/>
    <w:rsid w:val="00B72A79"/>
    <w:rsid w:val="00B73328"/>
    <w:rsid w:val="00B733D9"/>
    <w:rsid w:val="00B7353A"/>
    <w:rsid w:val="00B73A23"/>
    <w:rsid w:val="00B73F1F"/>
    <w:rsid w:val="00B75284"/>
    <w:rsid w:val="00B755C5"/>
    <w:rsid w:val="00B75A23"/>
    <w:rsid w:val="00B76186"/>
    <w:rsid w:val="00B76DE1"/>
    <w:rsid w:val="00B805E4"/>
    <w:rsid w:val="00B8066A"/>
    <w:rsid w:val="00B81235"/>
    <w:rsid w:val="00B819CD"/>
    <w:rsid w:val="00B81E36"/>
    <w:rsid w:val="00B8240D"/>
    <w:rsid w:val="00B83756"/>
    <w:rsid w:val="00B8382D"/>
    <w:rsid w:val="00B83C28"/>
    <w:rsid w:val="00B83CD6"/>
    <w:rsid w:val="00B84AAE"/>
    <w:rsid w:val="00B84B87"/>
    <w:rsid w:val="00B84C00"/>
    <w:rsid w:val="00B85885"/>
    <w:rsid w:val="00B85CE9"/>
    <w:rsid w:val="00B8605F"/>
    <w:rsid w:val="00B86741"/>
    <w:rsid w:val="00B867B6"/>
    <w:rsid w:val="00B87F0A"/>
    <w:rsid w:val="00B87FDD"/>
    <w:rsid w:val="00B90956"/>
    <w:rsid w:val="00B91165"/>
    <w:rsid w:val="00B914CD"/>
    <w:rsid w:val="00B915D5"/>
    <w:rsid w:val="00B91633"/>
    <w:rsid w:val="00B91A3D"/>
    <w:rsid w:val="00B91BDB"/>
    <w:rsid w:val="00B91BE5"/>
    <w:rsid w:val="00B92025"/>
    <w:rsid w:val="00B928E3"/>
    <w:rsid w:val="00B92C00"/>
    <w:rsid w:val="00B93187"/>
    <w:rsid w:val="00B9430E"/>
    <w:rsid w:val="00B947F6"/>
    <w:rsid w:val="00B94D29"/>
    <w:rsid w:val="00B95352"/>
    <w:rsid w:val="00B95627"/>
    <w:rsid w:val="00B95846"/>
    <w:rsid w:val="00B96085"/>
    <w:rsid w:val="00B96A6C"/>
    <w:rsid w:val="00B96B72"/>
    <w:rsid w:val="00B96DC6"/>
    <w:rsid w:val="00B96DCD"/>
    <w:rsid w:val="00B97091"/>
    <w:rsid w:val="00B97743"/>
    <w:rsid w:val="00BA0674"/>
    <w:rsid w:val="00BA087F"/>
    <w:rsid w:val="00BA1285"/>
    <w:rsid w:val="00BA1E35"/>
    <w:rsid w:val="00BA1EB5"/>
    <w:rsid w:val="00BA2B79"/>
    <w:rsid w:val="00BA2D90"/>
    <w:rsid w:val="00BA3171"/>
    <w:rsid w:val="00BA31F4"/>
    <w:rsid w:val="00BA35AB"/>
    <w:rsid w:val="00BA38A2"/>
    <w:rsid w:val="00BA38EA"/>
    <w:rsid w:val="00BA3D82"/>
    <w:rsid w:val="00BA4008"/>
    <w:rsid w:val="00BA42A0"/>
    <w:rsid w:val="00BA52D8"/>
    <w:rsid w:val="00BA530F"/>
    <w:rsid w:val="00BA53B2"/>
    <w:rsid w:val="00BA5E88"/>
    <w:rsid w:val="00BA778E"/>
    <w:rsid w:val="00BB1F5E"/>
    <w:rsid w:val="00BB298F"/>
    <w:rsid w:val="00BB2A12"/>
    <w:rsid w:val="00BB351A"/>
    <w:rsid w:val="00BB3AC1"/>
    <w:rsid w:val="00BB3BDB"/>
    <w:rsid w:val="00BB4F59"/>
    <w:rsid w:val="00BB538A"/>
    <w:rsid w:val="00BB6041"/>
    <w:rsid w:val="00BB6B62"/>
    <w:rsid w:val="00BB6DD5"/>
    <w:rsid w:val="00BB701A"/>
    <w:rsid w:val="00BC01D6"/>
    <w:rsid w:val="00BC0736"/>
    <w:rsid w:val="00BC0C91"/>
    <w:rsid w:val="00BC149E"/>
    <w:rsid w:val="00BC23CD"/>
    <w:rsid w:val="00BC25C0"/>
    <w:rsid w:val="00BC3258"/>
    <w:rsid w:val="00BC328A"/>
    <w:rsid w:val="00BC336D"/>
    <w:rsid w:val="00BC3625"/>
    <w:rsid w:val="00BC3BB7"/>
    <w:rsid w:val="00BC3E3C"/>
    <w:rsid w:val="00BC46D8"/>
    <w:rsid w:val="00BC4FF9"/>
    <w:rsid w:val="00BC5806"/>
    <w:rsid w:val="00BC5EB4"/>
    <w:rsid w:val="00BC6829"/>
    <w:rsid w:val="00BC7378"/>
    <w:rsid w:val="00BD005C"/>
    <w:rsid w:val="00BD08FB"/>
    <w:rsid w:val="00BD0BCE"/>
    <w:rsid w:val="00BD165A"/>
    <w:rsid w:val="00BD17D8"/>
    <w:rsid w:val="00BD33FB"/>
    <w:rsid w:val="00BD36BF"/>
    <w:rsid w:val="00BD3D6B"/>
    <w:rsid w:val="00BD4276"/>
    <w:rsid w:val="00BD4277"/>
    <w:rsid w:val="00BD43C5"/>
    <w:rsid w:val="00BD466D"/>
    <w:rsid w:val="00BD4905"/>
    <w:rsid w:val="00BD52AE"/>
    <w:rsid w:val="00BD535E"/>
    <w:rsid w:val="00BD58D0"/>
    <w:rsid w:val="00BD592E"/>
    <w:rsid w:val="00BD6C6A"/>
    <w:rsid w:val="00BD6FE3"/>
    <w:rsid w:val="00BD7486"/>
    <w:rsid w:val="00BD74D5"/>
    <w:rsid w:val="00BD78DB"/>
    <w:rsid w:val="00BD7D2A"/>
    <w:rsid w:val="00BD7F16"/>
    <w:rsid w:val="00BE01F5"/>
    <w:rsid w:val="00BE033E"/>
    <w:rsid w:val="00BE048C"/>
    <w:rsid w:val="00BE0EF6"/>
    <w:rsid w:val="00BE130F"/>
    <w:rsid w:val="00BE1895"/>
    <w:rsid w:val="00BE2112"/>
    <w:rsid w:val="00BE2574"/>
    <w:rsid w:val="00BE2689"/>
    <w:rsid w:val="00BE26DE"/>
    <w:rsid w:val="00BE2967"/>
    <w:rsid w:val="00BE2F80"/>
    <w:rsid w:val="00BE30D7"/>
    <w:rsid w:val="00BE3DA4"/>
    <w:rsid w:val="00BE4808"/>
    <w:rsid w:val="00BE4D37"/>
    <w:rsid w:val="00BE4E62"/>
    <w:rsid w:val="00BE5187"/>
    <w:rsid w:val="00BE54E3"/>
    <w:rsid w:val="00BE5B58"/>
    <w:rsid w:val="00BE655F"/>
    <w:rsid w:val="00BE69ED"/>
    <w:rsid w:val="00BE7022"/>
    <w:rsid w:val="00BE72AF"/>
    <w:rsid w:val="00BE7435"/>
    <w:rsid w:val="00BE7D7B"/>
    <w:rsid w:val="00BF03F8"/>
    <w:rsid w:val="00BF04C4"/>
    <w:rsid w:val="00BF0573"/>
    <w:rsid w:val="00BF0C3C"/>
    <w:rsid w:val="00BF0C67"/>
    <w:rsid w:val="00BF287F"/>
    <w:rsid w:val="00BF3222"/>
    <w:rsid w:val="00BF596F"/>
    <w:rsid w:val="00BF5F21"/>
    <w:rsid w:val="00BF5FA8"/>
    <w:rsid w:val="00BF6CBD"/>
    <w:rsid w:val="00BF7BD3"/>
    <w:rsid w:val="00C002A5"/>
    <w:rsid w:val="00C00AA8"/>
    <w:rsid w:val="00C00CBD"/>
    <w:rsid w:val="00C0192B"/>
    <w:rsid w:val="00C02181"/>
    <w:rsid w:val="00C02520"/>
    <w:rsid w:val="00C029BC"/>
    <w:rsid w:val="00C03157"/>
    <w:rsid w:val="00C039C2"/>
    <w:rsid w:val="00C039F3"/>
    <w:rsid w:val="00C039F6"/>
    <w:rsid w:val="00C041D7"/>
    <w:rsid w:val="00C04953"/>
    <w:rsid w:val="00C0634B"/>
    <w:rsid w:val="00C06687"/>
    <w:rsid w:val="00C06ABE"/>
    <w:rsid w:val="00C0772C"/>
    <w:rsid w:val="00C079B1"/>
    <w:rsid w:val="00C07B56"/>
    <w:rsid w:val="00C11644"/>
    <w:rsid w:val="00C127A1"/>
    <w:rsid w:val="00C12CC7"/>
    <w:rsid w:val="00C13ACC"/>
    <w:rsid w:val="00C13C5B"/>
    <w:rsid w:val="00C13F16"/>
    <w:rsid w:val="00C14393"/>
    <w:rsid w:val="00C14D9F"/>
    <w:rsid w:val="00C15290"/>
    <w:rsid w:val="00C15AB0"/>
    <w:rsid w:val="00C15ED7"/>
    <w:rsid w:val="00C161A8"/>
    <w:rsid w:val="00C169E2"/>
    <w:rsid w:val="00C178AD"/>
    <w:rsid w:val="00C17970"/>
    <w:rsid w:val="00C17E2C"/>
    <w:rsid w:val="00C2063E"/>
    <w:rsid w:val="00C20C0E"/>
    <w:rsid w:val="00C21D40"/>
    <w:rsid w:val="00C21E3D"/>
    <w:rsid w:val="00C22A3F"/>
    <w:rsid w:val="00C22F1D"/>
    <w:rsid w:val="00C23018"/>
    <w:rsid w:val="00C23F12"/>
    <w:rsid w:val="00C24D35"/>
    <w:rsid w:val="00C24F9A"/>
    <w:rsid w:val="00C25011"/>
    <w:rsid w:val="00C2560A"/>
    <w:rsid w:val="00C2676D"/>
    <w:rsid w:val="00C278C8"/>
    <w:rsid w:val="00C27A46"/>
    <w:rsid w:val="00C27D0A"/>
    <w:rsid w:val="00C27F67"/>
    <w:rsid w:val="00C30860"/>
    <w:rsid w:val="00C30992"/>
    <w:rsid w:val="00C316C6"/>
    <w:rsid w:val="00C318D7"/>
    <w:rsid w:val="00C31D0C"/>
    <w:rsid w:val="00C3213E"/>
    <w:rsid w:val="00C32691"/>
    <w:rsid w:val="00C328CB"/>
    <w:rsid w:val="00C32CA8"/>
    <w:rsid w:val="00C32DAA"/>
    <w:rsid w:val="00C33486"/>
    <w:rsid w:val="00C34354"/>
    <w:rsid w:val="00C3492B"/>
    <w:rsid w:val="00C3505A"/>
    <w:rsid w:val="00C35D0F"/>
    <w:rsid w:val="00C3792C"/>
    <w:rsid w:val="00C40DC6"/>
    <w:rsid w:val="00C41361"/>
    <w:rsid w:val="00C41668"/>
    <w:rsid w:val="00C41931"/>
    <w:rsid w:val="00C41B16"/>
    <w:rsid w:val="00C41C79"/>
    <w:rsid w:val="00C42052"/>
    <w:rsid w:val="00C4216F"/>
    <w:rsid w:val="00C42414"/>
    <w:rsid w:val="00C437F3"/>
    <w:rsid w:val="00C438D7"/>
    <w:rsid w:val="00C43B10"/>
    <w:rsid w:val="00C43CAB"/>
    <w:rsid w:val="00C447D8"/>
    <w:rsid w:val="00C44B43"/>
    <w:rsid w:val="00C44BB4"/>
    <w:rsid w:val="00C44BE4"/>
    <w:rsid w:val="00C44D52"/>
    <w:rsid w:val="00C45573"/>
    <w:rsid w:val="00C458D2"/>
    <w:rsid w:val="00C46723"/>
    <w:rsid w:val="00C4672B"/>
    <w:rsid w:val="00C47898"/>
    <w:rsid w:val="00C4790C"/>
    <w:rsid w:val="00C5117A"/>
    <w:rsid w:val="00C51365"/>
    <w:rsid w:val="00C513B2"/>
    <w:rsid w:val="00C514CE"/>
    <w:rsid w:val="00C51A50"/>
    <w:rsid w:val="00C521CA"/>
    <w:rsid w:val="00C52790"/>
    <w:rsid w:val="00C533E0"/>
    <w:rsid w:val="00C54019"/>
    <w:rsid w:val="00C55922"/>
    <w:rsid w:val="00C561A5"/>
    <w:rsid w:val="00C561D5"/>
    <w:rsid w:val="00C564E2"/>
    <w:rsid w:val="00C565FB"/>
    <w:rsid w:val="00C566F1"/>
    <w:rsid w:val="00C57233"/>
    <w:rsid w:val="00C572A0"/>
    <w:rsid w:val="00C57523"/>
    <w:rsid w:val="00C57AC2"/>
    <w:rsid w:val="00C607BC"/>
    <w:rsid w:val="00C61C69"/>
    <w:rsid w:val="00C62062"/>
    <w:rsid w:val="00C628F7"/>
    <w:rsid w:val="00C634C9"/>
    <w:rsid w:val="00C63C36"/>
    <w:rsid w:val="00C64BE2"/>
    <w:rsid w:val="00C65078"/>
    <w:rsid w:val="00C6606D"/>
    <w:rsid w:val="00C66448"/>
    <w:rsid w:val="00C66451"/>
    <w:rsid w:val="00C67065"/>
    <w:rsid w:val="00C672B8"/>
    <w:rsid w:val="00C703C2"/>
    <w:rsid w:val="00C7100E"/>
    <w:rsid w:val="00C713DC"/>
    <w:rsid w:val="00C7145D"/>
    <w:rsid w:val="00C717EF"/>
    <w:rsid w:val="00C71C5D"/>
    <w:rsid w:val="00C72265"/>
    <w:rsid w:val="00C72362"/>
    <w:rsid w:val="00C72CBE"/>
    <w:rsid w:val="00C72DE8"/>
    <w:rsid w:val="00C72E2F"/>
    <w:rsid w:val="00C73613"/>
    <w:rsid w:val="00C739EF"/>
    <w:rsid w:val="00C748B6"/>
    <w:rsid w:val="00C74FBC"/>
    <w:rsid w:val="00C7537A"/>
    <w:rsid w:val="00C75C0A"/>
    <w:rsid w:val="00C75C42"/>
    <w:rsid w:val="00C77023"/>
    <w:rsid w:val="00C7715A"/>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2C1"/>
    <w:rsid w:val="00C856E3"/>
    <w:rsid w:val="00C85732"/>
    <w:rsid w:val="00C85832"/>
    <w:rsid w:val="00C85852"/>
    <w:rsid w:val="00C85AE2"/>
    <w:rsid w:val="00C85DD1"/>
    <w:rsid w:val="00C8705C"/>
    <w:rsid w:val="00C87196"/>
    <w:rsid w:val="00C873DE"/>
    <w:rsid w:val="00C876C1"/>
    <w:rsid w:val="00C879D0"/>
    <w:rsid w:val="00C87F4A"/>
    <w:rsid w:val="00C90425"/>
    <w:rsid w:val="00C90459"/>
    <w:rsid w:val="00C90A86"/>
    <w:rsid w:val="00C91060"/>
    <w:rsid w:val="00C91230"/>
    <w:rsid w:val="00C9138B"/>
    <w:rsid w:val="00C91463"/>
    <w:rsid w:val="00C917DB"/>
    <w:rsid w:val="00C9194D"/>
    <w:rsid w:val="00C91FB8"/>
    <w:rsid w:val="00C92634"/>
    <w:rsid w:val="00C92F1F"/>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0F88"/>
    <w:rsid w:val="00CA1125"/>
    <w:rsid w:val="00CA1AC1"/>
    <w:rsid w:val="00CA1B55"/>
    <w:rsid w:val="00CA1CFE"/>
    <w:rsid w:val="00CA2656"/>
    <w:rsid w:val="00CA2830"/>
    <w:rsid w:val="00CA2C97"/>
    <w:rsid w:val="00CA2CEB"/>
    <w:rsid w:val="00CA358D"/>
    <w:rsid w:val="00CA3D21"/>
    <w:rsid w:val="00CA3D96"/>
    <w:rsid w:val="00CA44F6"/>
    <w:rsid w:val="00CA4AC4"/>
    <w:rsid w:val="00CA5004"/>
    <w:rsid w:val="00CA563B"/>
    <w:rsid w:val="00CA5C10"/>
    <w:rsid w:val="00CA5D61"/>
    <w:rsid w:val="00CA61F7"/>
    <w:rsid w:val="00CA7428"/>
    <w:rsid w:val="00CA7C2A"/>
    <w:rsid w:val="00CA7F3C"/>
    <w:rsid w:val="00CB02A1"/>
    <w:rsid w:val="00CB0355"/>
    <w:rsid w:val="00CB0906"/>
    <w:rsid w:val="00CB0A97"/>
    <w:rsid w:val="00CB0DC3"/>
    <w:rsid w:val="00CB12D3"/>
    <w:rsid w:val="00CB1431"/>
    <w:rsid w:val="00CB1BD0"/>
    <w:rsid w:val="00CB25E6"/>
    <w:rsid w:val="00CB3D69"/>
    <w:rsid w:val="00CB3F7A"/>
    <w:rsid w:val="00CB4045"/>
    <w:rsid w:val="00CB4081"/>
    <w:rsid w:val="00CB480F"/>
    <w:rsid w:val="00CB4874"/>
    <w:rsid w:val="00CB4A12"/>
    <w:rsid w:val="00CB4AE5"/>
    <w:rsid w:val="00CB53EB"/>
    <w:rsid w:val="00CB57ED"/>
    <w:rsid w:val="00CB5CEE"/>
    <w:rsid w:val="00CB63EC"/>
    <w:rsid w:val="00CB68B6"/>
    <w:rsid w:val="00CB696D"/>
    <w:rsid w:val="00CB6C56"/>
    <w:rsid w:val="00CB7C14"/>
    <w:rsid w:val="00CC0298"/>
    <w:rsid w:val="00CC02A0"/>
    <w:rsid w:val="00CC0F69"/>
    <w:rsid w:val="00CC143A"/>
    <w:rsid w:val="00CC1FB3"/>
    <w:rsid w:val="00CC229F"/>
    <w:rsid w:val="00CC2BD2"/>
    <w:rsid w:val="00CC32C2"/>
    <w:rsid w:val="00CC3754"/>
    <w:rsid w:val="00CC40D0"/>
    <w:rsid w:val="00CC412D"/>
    <w:rsid w:val="00CC41A5"/>
    <w:rsid w:val="00CC4351"/>
    <w:rsid w:val="00CC4360"/>
    <w:rsid w:val="00CC4778"/>
    <w:rsid w:val="00CC48CB"/>
    <w:rsid w:val="00CC4DA9"/>
    <w:rsid w:val="00CC5CC9"/>
    <w:rsid w:val="00CC602E"/>
    <w:rsid w:val="00CC6B26"/>
    <w:rsid w:val="00CC6B71"/>
    <w:rsid w:val="00CD0AC7"/>
    <w:rsid w:val="00CD0D18"/>
    <w:rsid w:val="00CD109C"/>
    <w:rsid w:val="00CD160E"/>
    <w:rsid w:val="00CD207A"/>
    <w:rsid w:val="00CD2A4E"/>
    <w:rsid w:val="00CD432B"/>
    <w:rsid w:val="00CD479E"/>
    <w:rsid w:val="00CD53DF"/>
    <w:rsid w:val="00CD5595"/>
    <w:rsid w:val="00CD57A4"/>
    <w:rsid w:val="00CD69B6"/>
    <w:rsid w:val="00CD6DE5"/>
    <w:rsid w:val="00CD7575"/>
    <w:rsid w:val="00CD7607"/>
    <w:rsid w:val="00CD7900"/>
    <w:rsid w:val="00CD7A66"/>
    <w:rsid w:val="00CD7E6D"/>
    <w:rsid w:val="00CE0552"/>
    <w:rsid w:val="00CE09EB"/>
    <w:rsid w:val="00CE0C39"/>
    <w:rsid w:val="00CE1484"/>
    <w:rsid w:val="00CE1BC3"/>
    <w:rsid w:val="00CE20EF"/>
    <w:rsid w:val="00CE2764"/>
    <w:rsid w:val="00CE4091"/>
    <w:rsid w:val="00CE4308"/>
    <w:rsid w:val="00CE6A34"/>
    <w:rsid w:val="00CE6FDB"/>
    <w:rsid w:val="00CE72F9"/>
    <w:rsid w:val="00CE7374"/>
    <w:rsid w:val="00CF0D80"/>
    <w:rsid w:val="00CF1007"/>
    <w:rsid w:val="00CF19C1"/>
    <w:rsid w:val="00CF21E8"/>
    <w:rsid w:val="00CF4336"/>
    <w:rsid w:val="00CF4397"/>
    <w:rsid w:val="00CF559D"/>
    <w:rsid w:val="00CF577B"/>
    <w:rsid w:val="00CF64B9"/>
    <w:rsid w:val="00CF694D"/>
    <w:rsid w:val="00CF727C"/>
    <w:rsid w:val="00CF7D5D"/>
    <w:rsid w:val="00CF7F2D"/>
    <w:rsid w:val="00D010AB"/>
    <w:rsid w:val="00D01656"/>
    <w:rsid w:val="00D016F8"/>
    <w:rsid w:val="00D01D7F"/>
    <w:rsid w:val="00D022E8"/>
    <w:rsid w:val="00D0268A"/>
    <w:rsid w:val="00D03F6C"/>
    <w:rsid w:val="00D04A27"/>
    <w:rsid w:val="00D04A44"/>
    <w:rsid w:val="00D04A70"/>
    <w:rsid w:val="00D04CC2"/>
    <w:rsid w:val="00D053F2"/>
    <w:rsid w:val="00D05875"/>
    <w:rsid w:val="00D058E5"/>
    <w:rsid w:val="00D06BB0"/>
    <w:rsid w:val="00D07192"/>
    <w:rsid w:val="00D073A3"/>
    <w:rsid w:val="00D1026F"/>
    <w:rsid w:val="00D110D6"/>
    <w:rsid w:val="00D11485"/>
    <w:rsid w:val="00D114B8"/>
    <w:rsid w:val="00D129A4"/>
    <w:rsid w:val="00D12AA8"/>
    <w:rsid w:val="00D12AF3"/>
    <w:rsid w:val="00D1336C"/>
    <w:rsid w:val="00D137E3"/>
    <w:rsid w:val="00D13B4A"/>
    <w:rsid w:val="00D14497"/>
    <w:rsid w:val="00D150CC"/>
    <w:rsid w:val="00D15324"/>
    <w:rsid w:val="00D164EC"/>
    <w:rsid w:val="00D16CBF"/>
    <w:rsid w:val="00D17588"/>
    <w:rsid w:val="00D17715"/>
    <w:rsid w:val="00D17CEE"/>
    <w:rsid w:val="00D17E2B"/>
    <w:rsid w:val="00D20227"/>
    <w:rsid w:val="00D20BBC"/>
    <w:rsid w:val="00D20C77"/>
    <w:rsid w:val="00D212B2"/>
    <w:rsid w:val="00D214FA"/>
    <w:rsid w:val="00D21CFF"/>
    <w:rsid w:val="00D2227B"/>
    <w:rsid w:val="00D2326F"/>
    <w:rsid w:val="00D23632"/>
    <w:rsid w:val="00D24067"/>
    <w:rsid w:val="00D240B7"/>
    <w:rsid w:val="00D24144"/>
    <w:rsid w:val="00D243A5"/>
    <w:rsid w:val="00D24707"/>
    <w:rsid w:val="00D24B80"/>
    <w:rsid w:val="00D24C6C"/>
    <w:rsid w:val="00D24D54"/>
    <w:rsid w:val="00D24E9E"/>
    <w:rsid w:val="00D24EDC"/>
    <w:rsid w:val="00D25C7A"/>
    <w:rsid w:val="00D2630A"/>
    <w:rsid w:val="00D26527"/>
    <w:rsid w:val="00D26837"/>
    <w:rsid w:val="00D277F1"/>
    <w:rsid w:val="00D30332"/>
    <w:rsid w:val="00D30404"/>
    <w:rsid w:val="00D313C0"/>
    <w:rsid w:val="00D3195F"/>
    <w:rsid w:val="00D32530"/>
    <w:rsid w:val="00D32AD2"/>
    <w:rsid w:val="00D33083"/>
    <w:rsid w:val="00D332AA"/>
    <w:rsid w:val="00D33627"/>
    <w:rsid w:val="00D346CF"/>
    <w:rsid w:val="00D34B2A"/>
    <w:rsid w:val="00D350E0"/>
    <w:rsid w:val="00D35113"/>
    <w:rsid w:val="00D352B4"/>
    <w:rsid w:val="00D35E4E"/>
    <w:rsid w:val="00D37318"/>
    <w:rsid w:val="00D3754C"/>
    <w:rsid w:val="00D37DC2"/>
    <w:rsid w:val="00D422D7"/>
    <w:rsid w:val="00D42625"/>
    <w:rsid w:val="00D4274F"/>
    <w:rsid w:val="00D4294A"/>
    <w:rsid w:val="00D436E1"/>
    <w:rsid w:val="00D4374F"/>
    <w:rsid w:val="00D44567"/>
    <w:rsid w:val="00D44791"/>
    <w:rsid w:val="00D44B01"/>
    <w:rsid w:val="00D453C1"/>
    <w:rsid w:val="00D45445"/>
    <w:rsid w:val="00D456A3"/>
    <w:rsid w:val="00D45F41"/>
    <w:rsid w:val="00D46068"/>
    <w:rsid w:val="00D46097"/>
    <w:rsid w:val="00D463E2"/>
    <w:rsid w:val="00D46B87"/>
    <w:rsid w:val="00D46BCB"/>
    <w:rsid w:val="00D471C9"/>
    <w:rsid w:val="00D472CF"/>
    <w:rsid w:val="00D47537"/>
    <w:rsid w:val="00D477EA"/>
    <w:rsid w:val="00D47C1B"/>
    <w:rsid w:val="00D47C88"/>
    <w:rsid w:val="00D5095E"/>
    <w:rsid w:val="00D509CA"/>
    <w:rsid w:val="00D514B8"/>
    <w:rsid w:val="00D51C42"/>
    <w:rsid w:val="00D5281A"/>
    <w:rsid w:val="00D5294E"/>
    <w:rsid w:val="00D52E18"/>
    <w:rsid w:val="00D531F3"/>
    <w:rsid w:val="00D53464"/>
    <w:rsid w:val="00D53FBF"/>
    <w:rsid w:val="00D546B3"/>
    <w:rsid w:val="00D565CB"/>
    <w:rsid w:val="00D565F5"/>
    <w:rsid w:val="00D56B26"/>
    <w:rsid w:val="00D57D4F"/>
    <w:rsid w:val="00D60137"/>
    <w:rsid w:val="00D6015D"/>
    <w:rsid w:val="00D603CE"/>
    <w:rsid w:val="00D6048F"/>
    <w:rsid w:val="00D60929"/>
    <w:rsid w:val="00D610F2"/>
    <w:rsid w:val="00D61860"/>
    <w:rsid w:val="00D61E96"/>
    <w:rsid w:val="00D6252E"/>
    <w:rsid w:val="00D62C2A"/>
    <w:rsid w:val="00D62CC0"/>
    <w:rsid w:val="00D62E8C"/>
    <w:rsid w:val="00D62F57"/>
    <w:rsid w:val="00D62FB9"/>
    <w:rsid w:val="00D63282"/>
    <w:rsid w:val="00D632A8"/>
    <w:rsid w:val="00D6453C"/>
    <w:rsid w:val="00D646BB"/>
    <w:rsid w:val="00D64BB4"/>
    <w:rsid w:val="00D64BB9"/>
    <w:rsid w:val="00D6575F"/>
    <w:rsid w:val="00D65F6B"/>
    <w:rsid w:val="00D663AD"/>
    <w:rsid w:val="00D66E34"/>
    <w:rsid w:val="00D66EE2"/>
    <w:rsid w:val="00D703D1"/>
    <w:rsid w:val="00D704B9"/>
    <w:rsid w:val="00D70A60"/>
    <w:rsid w:val="00D717A3"/>
    <w:rsid w:val="00D72527"/>
    <w:rsid w:val="00D7259A"/>
    <w:rsid w:val="00D7389C"/>
    <w:rsid w:val="00D73A3B"/>
    <w:rsid w:val="00D73E8A"/>
    <w:rsid w:val="00D7458D"/>
    <w:rsid w:val="00D74AC9"/>
    <w:rsid w:val="00D74E63"/>
    <w:rsid w:val="00D757BE"/>
    <w:rsid w:val="00D75C67"/>
    <w:rsid w:val="00D763CB"/>
    <w:rsid w:val="00D763D9"/>
    <w:rsid w:val="00D76671"/>
    <w:rsid w:val="00D76E3A"/>
    <w:rsid w:val="00D77433"/>
    <w:rsid w:val="00D77B18"/>
    <w:rsid w:val="00D77F80"/>
    <w:rsid w:val="00D8121D"/>
    <w:rsid w:val="00D81611"/>
    <w:rsid w:val="00D81A4A"/>
    <w:rsid w:val="00D81C92"/>
    <w:rsid w:val="00D82060"/>
    <w:rsid w:val="00D824C5"/>
    <w:rsid w:val="00D8267C"/>
    <w:rsid w:val="00D835E3"/>
    <w:rsid w:val="00D83DE3"/>
    <w:rsid w:val="00D8466D"/>
    <w:rsid w:val="00D84B2E"/>
    <w:rsid w:val="00D854D0"/>
    <w:rsid w:val="00D86881"/>
    <w:rsid w:val="00D8690E"/>
    <w:rsid w:val="00D8778D"/>
    <w:rsid w:val="00D87D5F"/>
    <w:rsid w:val="00D902D4"/>
    <w:rsid w:val="00D908BE"/>
    <w:rsid w:val="00D920E7"/>
    <w:rsid w:val="00D925B1"/>
    <w:rsid w:val="00D929CD"/>
    <w:rsid w:val="00D92D07"/>
    <w:rsid w:val="00D93581"/>
    <w:rsid w:val="00D93F3F"/>
    <w:rsid w:val="00D9432A"/>
    <w:rsid w:val="00D94EBE"/>
    <w:rsid w:val="00D9548B"/>
    <w:rsid w:val="00D9594C"/>
    <w:rsid w:val="00D95B6C"/>
    <w:rsid w:val="00D95B8A"/>
    <w:rsid w:val="00D96510"/>
    <w:rsid w:val="00D967C5"/>
    <w:rsid w:val="00D979F3"/>
    <w:rsid w:val="00DA09F9"/>
    <w:rsid w:val="00DA0B13"/>
    <w:rsid w:val="00DA2978"/>
    <w:rsid w:val="00DA2C96"/>
    <w:rsid w:val="00DA2FE3"/>
    <w:rsid w:val="00DA36C3"/>
    <w:rsid w:val="00DA3C2B"/>
    <w:rsid w:val="00DA3D9F"/>
    <w:rsid w:val="00DA4DEC"/>
    <w:rsid w:val="00DA5A11"/>
    <w:rsid w:val="00DA5A7D"/>
    <w:rsid w:val="00DA5ED5"/>
    <w:rsid w:val="00DA65B2"/>
    <w:rsid w:val="00DA6FD3"/>
    <w:rsid w:val="00DA72D7"/>
    <w:rsid w:val="00DA79EF"/>
    <w:rsid w:val="00DB020D"/>
    <w:rsid w:val="00DB0229"/>
    <w:rsid w:val="00DB0EB2"/>
    <w:rsid w:val="00DB117A"/>
    <w:rsid w:val="00DB169A"/>
    <w:rsid w:val="00DB20A4"/>
    <w:rsid w:val="00DB2274"/>
    <w:rsid w:val="00DB2816"/>
    <w:rsid w:val="00DB2A11"/>
    <w:rsid w:val="00DB2D96"/>
    <w:rsid w:val="00DB3209"/>
    <w:rsid w:val="00DB4212"/>
    <w:rsid w:val="00DB4728"/>
    <w:rsid w:val="00DB47A3"/>
    <w:rsid w:val="00DB47E6"/>
    <w:rsid w:val="00DB536A"/>
    <w:rsid w:val="00DB5E4F"/>
    <w:rsid w:val="00DB6118"/>
    <w:rsid w:val="00DB6267"/>
    <w:rsid w:val="00DB66FD"/>
    <w:rsid w:val="00DB6ADD"/>
    <w:rsid w:val="00DB7533"/>
    <w:rsid w:val="00DB7D80"/>
    <w:rsid w:val="00DC01A3"/>
    <w:rsid w:val="00DC05D2"/>
    <w:rsid w:val="00DC0A29"/>
    <w:rsid w:val="00DC0F37"/>
    <w:rsid w:val="00DC10B8"/>
    <w:rsid w:val="00DC24D8"/>
    <w:rsid w:val="00DC26CD"/>
    <w:rsid w:val="00DC2FD7"/>
    <w:rsid w:val="00DC35B4"/>
    <w:rsid w:val="00DC42A1"/>
    <w:rsid w:val="00DC48A4"/>
    <w:rsid w:val="00DC48DD"/>
    <w:rsid w:val="00DC49A5"/>
    <w:rsid w:val="00DC4AEB"/>
    <w:rsid w:val="00DC4B64"/>
    <w:rsid w:val="00DC4FED"/>
    <w:rsid w:val="00DC625E"/>
    <w:rsid w:val="00DC6837"/>
    <w:rsid w:val="00DC6F5D"/>
    <w:rsid w:val="00DC72FB"/>
    <w:rsid w:val="00DC77D5"/>
    <w:rsid w:val="00DC7D4B"/>
    <w:rsid w:val="00DC7F18"/>
    <w:rsid w:val="00DD0651"/>
    <w:rsid w:val="00DD0868"/>
    <w:rsid w:val="00DD1414"/>
    <w:rsid w:val="00DD144E"/>
    <w:rsid w:val="00DD172D"/>
    <w:rsid w:val="00DD1C8D"/>
    <w:rsid w:val="00DD208B"/>
    <w:rsid w:val="00DD23FA"/>
    <w:rsid w:val="00DD2E50"/>
    <w:rsid w:val="00DD325C"/>
    <w:rsid w:val="00DD3518"/>
    <w:rsid w:val="00DD4A37"/>
    <w:rsid w:val="00DD5335"/>
    <w:rsid w:val="00DD78C8"/>
    <w:rsid w:val="00DD7923"/>
    <w:rsid w:val="00DD7E30"/>
    <w:rsid w:val="00DD7E93"/>
    <w:rsid w:val="00DE02F7"/>
    <w:rsid w:val="00DE0558"/>
    <w:rsid w:val="00DE078B"/>
    <w:rsid w:val="00DE0DD2"/>
    <w:rsid w:val="00DE0E64"/>
    <w:rsid w:val="00DE1C45"/>
    <w:rsid w:val="00DE1C87"/>
    <w:rsid w:val="00DE1DA2"/>
    <w:rsid w:val="00DE1FD9"/>
    <w:rsid w:val="00DE2D64"/>
    <w:rsid w:val="00DE2DF1"/>
    <w:rsid w:val="00DE3BC4"/>
    <w:rsid w:val="00DE3C96"/>
    <w:rsid w:val="00DE3E15"/>
    <w:rsid w:val="00DE3ED2"/>
    <w:rsid w:val="00DE3EED"/>
    <w:rsid w:val="00DE4A1F"/>
    <w:rsid w:val="00DE4CAC"/>
    <w:rsid w:val="00DE582C"/>
    <w:rsid w:val="00DE5AAE"/>
    <w:rsid w:val="00DE711F"/>
    <w:rsid w:val="00DE751C"/>
    <w:rsid w:val="00DE76EC"/>
    <w:rsid w:val="00DE776B"/>
    <w:rsid w:val="00DE7928"/>
    <w:rsid w:val="00DE7A90"/>
    <w:rsid w:val="00DF00B4"/>
    <w:rsid w:val="00DF015E"/>
    <w:rsid w:val="00DF0D06"/>
    <w:rsid w:val="00DF1B22"/>
    <w:rsid w:val="00DF20F3"/>
    <w:rsid w:val="00DF21AD"/>
    <w:rsid w:val="00DF2209"/>
    <w:rsid w:val="00DF2899"/>
    <w:rsid w:val="00DF296F"/>
    <w:rsid w:val="00DF350A"/>
    <w:rsid w:val="00DF36D4"/>
    <w:rsid w:val="00DF3F63"/>
    <w:rsid w:val="00DF3FE4"/>
    <w:rsid w:val="00DF401F"/>
    <w:rsid w:val="00DF46A9"/>
    <w:rsid w:val="00DF492A"/>
    <w:rsid w:val="00DF5068"/>
    <w:rsid w:val="00DF5189"/>
    <w:rsid w:val="00DF5C1B"/>
    <w:rsid w:val="00DF629D"/>
    <w:rsid w:val="00DF6B58"/>
    <w:rsid w:val="00DF6D8C"/>
    <w:rsid w:val="00DF705A"/>
    <w:rsid w:val="00DF71AD"/>
    <w:rsid w:val="00DF71D7"/>
    <w:rsid w:val="00DF7661"/>
    <w:rsid w:val="00E004C3"/>
    <w:rsid w:val="00E00531"/>
    <w:rsid w:val="00E012A3"/>
    <w:rsid w:val="00E01314"/>
    <w:rsid w:val="00E01AA0"/>
    <w:rsid w:val="00E025EE"/>
    <w:rsid w:val="00E02B3E"/>
    <w:rsid w:val="00E02C63"/>
    <w:rsid w:val="00E03BFB"/>
    <w:rsid w:val="00E03E79"/>
    <w:rsid w:val="00E04B32"/>
    <w:rsid w:val="00E0529E"/>
    <w:rsid w:val="00E05415"/>
    <w:rsid w:val="00E05AE3"/>
    <w:rsid w:val="00E05BFB"/>
    <w:rsid w:val="00E05FD1"/>
    <w:rsid w:val="00E060ED"/>
    <w:rsid w:val="00E06773"/>
    <w:rsid w:val="00E076A0"/>
    <w:rsid w:val="00E07749"/>
    <w:rsid w:val="00E100CD"/>
    <w:rsid w:val="00E10345"/>
    <w:rsid w:val="00E104CB"/>
    <w:rsid w:val="00E10AF0"/>
    <w:rsid w:val="00E10AF8"/>
    <w:rsid w:val="00E1161B"/>
    <w:rsid w:val="00E11F07"/>
    <w:rsid w:val="00E1203E"/>
    <w:rsid w:val="00E1221B"/>
    <w:rsid w:val="00E12DA1"/>
    <w:rsid w:val="00E13358"/>
    <w:rsid w:val="00E143CE"/>
    <w:rsid w:val="00E14D70"/>
    <w:rsid w:val="00E153C0"/>
    <w:rsid w:val="00E15410"/>
    <w:rsid w:val="00E16DAA"/>
    <w:rsid w:val="00E17286"/>
    <w:rsid w:val="00E172D1"/>
    <w:rsid w:val="00E17C1C"/>
    <w:rsid w:val="00E201D3"/>
    <w:rsid w:val="00E210C6"/>
    <w:rsid w:val="00E21450"/>
    <w:rsid w:val="00E219DF"/>
    <w:rsid w:val="00E250CF"/>
    <w:rsid w:val="00E2527C"/>
    <w:rsid w:val="00E25334"/>
    <w:rsid w:val="00E25C9C"/>
    <w:rsid w:val="00E2626F"/>
    <w:rsid w:val="00E26632"/>
    <w:rsid w:val="00E268C5"/>
    <w:rsid w:val="00E26DF0"/>
    <w:rsid w:val="00E27B9E"/>
    <w:rsid w:val="00E30A78"/>
    <w:rsid w:val="00E315A2"/>
    <w:rsid w:val="00E329D3"/>
    <w:rsid w:val="00E329EE"/>
    <w:rsid w:val="00E33BB3"/>
    <w:rsid w:val="00E340A8"/>
    <w:rsid w:val="00E344E7"/>
    <w:rsid w:val="00E345A5"/>
    <w:rsid w:val="00E3486A"/>
    <w:rsid w:val="00E359B6"/>
    <w:rsid w:val="00E35D1C"/>
    <w:rsid w:val="00E36301"/>
    <w:rsid w:val="00E367CB"/>
    <w:rsid w:val="00E36F8D"/>
    <w:rsid w:val="00E3728C"/>
    <w:rsid w:val="00E40D85"/>
    <w:rsid w:val="00E40DDC"/>
    <w:rsid w:val="00E42304"/>
    <w:rsid w:val="00E42B05"/>
    <w:rsid w:val="00E42B50"/>
    <w:rsid w:val="00E42D49"/>
    <w:rsid w:val="00E43884"/>
    <w:rsid w:val="00E4461E"/>
    <w:rsid w:val="00E44BD3"/>
    <w:rsid w:val="00E44F64"/>
    <w:rsid w:val="00E4684A"/>
    <w:rsid w:val="00E46D6F"/>
    <w:rsid w:val="00E47396"/>
    <w:rsid w:val="00E476C4"/>
    <w:rsid w:val="00E47929"/>
    <w:rsid w:val="00E47BBC"/>
    <w:rsid w:val="00E50320"/>
    <w:rsid w:val="00E50548"/>
    <w:rsid w:val="00E50A34"/>
    <w:rsid w:val="00E511E7"/>
    <w:rsid w:val="00E51907"/>
    <w:rsid w:val="00E51FD8"/>
    <w:rsid w:val="00E5275E"/>
    <w:rsid w:val="00E52941"/>
    <w:rsid w:val="00E52E88"/>
    <w:rsid w:val="00E55770"/>
    <w:rsid w:val="00E55785"/>
    <w:rsid w:val="00E559B0"/>
    <w:rsid w:val="00E55BB8"/>
    <w:rsid w:val="00E56724"/>
    <w:rsid w:val="00E56BFD"/>
    <w:rsid w:val="00E57873"/>
    <w:rsid w:val="00E60A64"/>
    <w:rsid w:val="00E611EA"/>
    <w:rsid w:val="00E6174D"/>
    <w:rsid w:val="00E617AD"/>
    <w:rsid w:val="00E61DCA"/>
    <w:rsid w:val="00E62668"/>
    <w:rsid w:val="00E63214"/>
    <w:rsid w:val="00E63A9D"/>
    <w:rsid w:val="00E63E11"/>
    <w:rsid w:val="00E643F3"/>
    <w:rsid w:val="00E64681"/>
    <w:rsid w:val="00E647F2"/>
    <w:rsid w:val="00E64A44"/>
    <w:rsid w:val="00E64B9E"/>
    <w:rsid w:val="00E658C4"/>
    <w:rsid w:val="00E65A46"/>
    <w:rsid w:val="00E66D7B"/>
    <w:rsid w:val="00E67399"/>
    <w:rsid w:val="00E712C6"/>
    <w:rsid w:val="00E71CB0"/>
    <w:rsid w:val="00E720ED"/>
    <w:rsid w:val="00E7243D"/>
    <w:rsid w:val="00E725C9"/>
    <w:rsid w:val="00E73B0C"/>
    <w:rsid w:val="00E73D8D"/>
    <w:rsid w:val="00E74C9D"/>
    <w:rsid w:val="00E75250"/>
    <w:rsid w:val="00E760BF"/>
    <w:rsid w:val="00E7715A"/>
    <w:rsid w:val="00E77297"/>
    <w:rsid w:val="00E774DC"/>
    <w:rsid w:val="00E77886"/>
    <w:rsid w:val="00E77DC6"/>
    <w:rsid w:val="00E77E46"/>
    <w:rsid w:val="00E77F0A"/>
    <w:rsid w:val="00E80048"/>
    <w:rsid w:val="00E808EF"/>
    <w:rsid w:val="00E80DCD"/>
    <w:rsid w:val="00E80EBD"/>
    <w:rsid w:val="00E81147"/>
    <w:rsid w:val="00E811AF"/>
    <w:rsid w:val="00E81D7D"/>
    <w:rsid w:val="00E81D8C"/>
    <w:rsid w:val="00E828A9"/>
    <w:rsid w:val="00E82B24"/>
    <w:rsid w:val="00E835F0"/>
    <w:rsid w:val="00E8367A"/>
    <w:rsid w:val="00E83F2F"/>
    <w:rsid w:val="00E84488"/>
    <w:rsid w:val="00E85EC8"/>
    <w:rsid w:val="00E86365"/>
    <w:rsid w:val="00E8654F"/>
    <w:rsid w:val="00E866B9"/>
    <w:rsid w:val="00E870DF"/>
    <w:rsid w:val="00E8762D"/>
    <w:rsid w:val="00E878A4"/>
    <w:rsid w:val="00E87C27"/>
    <w:rsid w:val="00E90162"/>
    <w:rsid w:val="00E91149"/>
    <w:rsid w:val="00E91730"/>
    <w:rsid w:val="00E9178C"/>
    <w:rsid w:val="00E91810"/>
    <w:rsid w:val="00E92114"/>
    <w:rsid w:val="00E92120"/>
    <w:rsid w:val="00E92905"/>
    <w:rsid w:val="00E92A53"/>
    <w:rsid w:val="00E92E63"/>
    <w:rsid w:val="00E9356E"/>
    <w:rsid w:val="00E937FF"/>
    <w:rsid w:val="00E93D41"/>
    <w:rsid w:val="00E93F56"/>
    <w:rsid w:val="00E9425C"/>
    <w:rsid w:val="00E9542A"/>
    <w:rsid w:val="00E9549B"/>
    <w:rsid w:val="00E96000"/>
    <w:rsid w:val="00E9630A"/>
    <w:rsid w:val="00E966D5"/>
    <w:rsid w:val="00E972D3"/>
    <w:rsid w:val="00E979A9"/>
    <w:rsid w:val="00EA0568"/>
    <w:rsid w:val="00EA0D35"/>
    <w:rsid w:val="00EA0E84"/>
    <w:rsid w:val="00EA1AD7"/>
    <w:rsid w:val="00EA2E5D"/>
    <w:rsid w:val="00EA3273"/>
    <w:rsid w:val="00EA33E4"/>
    <w:rsid w:val="00EA3E37"/>
    <w:rsid w:val="00EA4F09"/>
    <w:rsid w:val="00EA5932"/>
    <w:rsid w:val="00EA5A5C"/>
    <w:rsid w:val="00EA61C0"/>
    <w:rsid w:val="00EA62FE"/>
    <w:rsid w:val="00EA7088"/>
    <w:rsid w:val="00EA71E8"/>
    <w:rsid w:val="00EA71F9"/>
    <w:rsid w:val="00EA7D0D"/>
    <w:rsid w:val="00EA7F37"/>
    <w:rsid w:val="00EB012E"/>
    <w:rsid w:val="00EB09ED"/>
    <w:rsid w:val="00EB0BE7"/>
    <w:rsid w:val="00EB14C1"/>
    <w:rsid w:val="00EB1B5C"/>
    <w:rsid w:val="00EB1BC4"/>
    <w:rsid w:val="00EB2357"/>
    <w:rsid w:val="00EB36B1"/>
    <w:rsid w:val="00EB39ED"/>
    <w:rsid w:val="00EB437F"/>
    <w:rsid w:val="00EB47D9"/>
    <w:rsid w:val="00EB537D"/>
    <w:rsid w:val="00EB5610"/>
    <w:rsid w:val="00EB5974"/>
    <w:rsid w:val="00EB61AD"/>
    <w:rsid w:val="00EB6499"/>
    <w:rsid w:val="00EB671D"/>
    <w:rsid w:val="00EB68D2"/>
    <w:rsid w:val="00EB7788"/>
    <w:rsid w:val="00EB7C5E"/>
    <w:rsid w:val="00EC03FD"/>
    <w:rsid w:val="00EC0817"/>
    <w:rsid w:val="00EC1029"/>
    <w:rsid w:val="00EC15F7"/>
    <w:rsid w:val="00EC2320"/>
    <w:rsid w:val="00EC2372"/>
    <w:rsid w:val="00EC392A"/>
    <w:rsid w:val="00EC3BDC"/>
    <w:rsid w:val="00EC4188"/>
    <w:rsid w:val="00EC4358"/>
    <w:rsid w:val="00EC4871"/>
    <w:rsid w:val="00EC5B1B"/>
    <w:rsid w:val="00EC5B57"/>
    <w:rsid w:val="00EC5E74"/>
    <w:rsid w:val="00EC6A9C"/>
    <w:rsid w:val="00EC702E"/>
    <w:rsid w:val="00EC7BAE"/>
    <w:rsid w:val="00ED0634"/>
    <w:rsid w:val="00ED0756"/>
    <w:rsid w:val="00ED08C8"/>
    <w:rsid w:val="00ED09BA"/>
    <w:rsid w:val="00ED18D5"/>
    <w:rsid w:val="00ED1C59"/>
    <w:rsid w:val="00ED230A"/>
    <w:rsid w:val="00ED2339"/>
    <w:rsid w:val="00ED384A"/>
    <w:rsid w:val="00ED3B7E"/>
    <w:rsid w:val="00ED4497"/>
    <w:rsid w:val="00ED45E9"/>
    <w:rsid w:val="00ED48F0"/>
    <w:rsid w:val="00ED4955"/>
    <w:rsid w:val="00ED5790"/>
    <w:rsid w:val="00ED5813"/>
    <w:rsid w:val="00ED656E"/>
    <w:rsid w:val="00ED679C"/>
    <w:rsid w:val="00ED6A54"/>
    <w:rsid w:val="00ED6E05"/>
    <w:rsid w:val="00ED71E2"/>
    <w:rsid w:val="00ED795A"/>
    <w:rsid w:val="00EE26FF"/>
    <w:rsid w:val="00EE31E7"/>
    <w:rsid w:val="00EE349D"/>
    <w:rsid w:val="00EE3731"/>
    <w:rsid w:val="00EE37B7"/>
    <w:rsid w:val="00EE44F0"/>
    <w:rsid w:val="00EE4DF8"/>
    <w:rsid w:val="00EE5032"/>
    <w:rsid w:val="00EE50EB"/>
    <w:rsid w:val="00EE5322"/>
    <w:rsid w:val="00EE55B8"/>
    <w:rsid w:val="00EE57D0"/>
    <w:rsid w:val="00EE582F"/>
    <w:rsid w:val="00EE5935"/>
    <w:rsid w:val="00EE5B67"/>
    <w:rsid w:val="00EE60F9"/>
    <w:rsid w:val="00EE6234"/>
    <w:rsid w:val="00EE6656"/>
    <w:rsid w:val="00EE6B97"/>
    <w:rsid w:val="00EE6BF0"/>
    <w:rsid w:val="00EE6FBF"/>
    <w:rsid w:val="00EE7E6B"/>
    <w:rsid w:val="00EF00D6"/>
    <w:rsid w:val="00EF1CCD"/>
    <w:rsid w:val="00EF2B06"/>
    <w:rsid w:val="00EF4213"/>
    <w:rsid w:val="00EF46C7"/>
    <w:rsid w:val="00EF4A24"/>
    <w:rsid w:val="00EF4B71"/>
    <w:rsid w:val="00EF51C0"/>
    <w:rsid w:val="00EF5AAB"/>
    <w:rsid w:val="00EF765F"/>
    <w:rsid w:val="00EF76D0"/>
    <w:rsid w:val="00F00070"/>
    <w:rsid w:val="00F003A7"/>
    <w:rsid w:val="00F009FA"/>
    <w:rsid w:val="00F00CD7"/>
    <w:rsid w:val="00F0206B"/>
    <w:rsid w:val="00F02641"/>
    <w:rsid w:val="00F02CF2"/>
    <w:rsid w:val="00F03978"/>
    <w:rsid w:val="00F03D06"/>
    <w:rsid w:val="00F03DFB"/>
    <w:rsid w:val="00F0421E"/>
    <w:rsid w:val="00F07789"/>
    <w:rsid w:val="00F077C8"/>
    <w:rsid w:val="00F079B5"/>
    <w:rsid w:val="00F07C37"/>
    <w:rsid w:val="00F109A8"/>
    <w:rsid w:val="00F10B63"/>
    <w:rsid w:val="00F1112A"/>
    <w:rsid w:val="00F115A8"/>
    <w:rsid w:val="00F1223E"/>
    <w:rsid w:val="00F1265B"/>
    <w:rsid w:val="00F1272E"/>
    <w:rsid w:val="00F12B10"/>
    <w:rsid w:val="00F14F00"/>
    <w:rsid w:val="00F14FEE"/>
    <w:rsid w:val="00F1551F"/>
    <w:rsid w:val="00F155FB"/>
    <w:rsid w:val="00F15643"/>
    <w:rsid w:val="00F166B4"/>
    <w:rsid w:val="00F16A5B"/>
    <w:rsid w:val="00F16D01"/>
    <w:rsid w:val="00F17926"/>
    <w:rsid w:val="00F17A94"/>
    <w:rsid w:val="00F207AC"/>
    <w:rsid w:val="00F20B7F"/>
    <w:rsid w:val="00F21796"/>
    <w:rsid w:val="00F21DAF"/>
    <w:rsid w:val="00F22015"/>
    <w:rsid w:val="00F228E1"/>
    <w:rsid w:val="00F23123"/>
    <w:rsid w:val="00F239D4"/>
    <w:rsid w:val="00F23DAE"/>
    <w:rsid w:val="00F23F0F"/>
    <w:rsid w:val="00F24C32"/>
    <w:rsid w:val="00F253B7"/>
    <w:rsid w:val="00F25905"/>
    <w:rsid w:val="00F25A39"/>
    <w:rsid w:val="00F25BFA"/>
    <w:rsid w:val="00F26156"/>
    <w:rsid w:val="00F278BC"/>
    <w:rsid w:val="00F30326"/>
    <w:rsid w:val="00F305E5"/>
    <w:rsid w:val="00F30B76"/>
    <w:rsid w:val="00F31E5E"/>
    <w:rsid w:val="00F32102"/>
    <w:rsid w:val="00F32FA9"/>
    <w:rsid w:val="00F3370A"/>
    <w:rsid w:val="00F337C6"/>
    <w:rsid w:val="00F34604"/>
    <w:rsid w:val="00F34E1D"/>
    <w:rsid w:val="00F34ED7"/>
    <w:rsid w:val="00F35245"/>
    <w:rsid w:val="00F35A12"/>
    <w:rsid w:val="00F365E3"/>
    <w:rsid w:val="00F36AB1"/>
    <w:rsid w:val="00F37099"/>
    <w:rsid w:val="00F37182"/>
    <w:rsid w:val="00F3784C"/>
    <w:rsid w:val="00F37C4A"/>
    <w:rsid w:val="00F400DA"/>
    <w:rsid w:val="00F40A88"/>
    <w:rsid w:val="00F41CCA"/>
    <w:rsid w:val="00F42264"/>
    <w:rsid w:val="00F4236D"/>
    <w:rsid w:val="00F42A9E"/>
    <w:rsid w:val="00F42B3B"/>
    <w:rsid w:val="00F42DE4"/>
    <w:rsid w:val="00F43430"/>
    <w:rsid w:val="00F4492A"/>
    <w:rsid w:val="00F44C6F"/>
    <w:rsid w:val="00F46415"/>
    <w:rsid w:val="00F470A4"/>
    <w:rsid w:val="00F473E0"/>
    <w:rsid w:val="00F47B10"/>
    <w:rsid w:val="00F50BEB"/>
    <w:rsid w:val="00F51556"/>
    <w:rsid w:val="00F516F3"/>
    <w:rsid w:val="00F516FC"/>
    <w:rsid w:val="00F5178D"/>
    <w:rsid w:val="00F51B07"/>
    <w:rsid w:val="00F51DDD"/>
    <w:rsid w:val="00F5212E"/>
    <w:rsid w:val="00F52411"/>
    <w:rsid w:val="00F52DBF"/>
    <w:rsid w:val="00F53125"/>
    <w:rsid w:val="00F53A0C"/>
    <w:rsid w:val="00F545DF"/>
    <w:rsid w:val="00F54D75"/>
    <w:rsid w:val="00F54E6D"/>
    <w:rsid w:val="00F558DA"/>
    <w:rsid w:val="00F5617F"/>
    <w:rsid w:val="00F5643F"/>
    <w:rsid w:val="00F5654E"/>
    <w:rsid w:val="00F579F0"/>
    <w:rsid w:val="00F57BBD"/>
    <w:rsid w:val="00F606A4"/>
    <w:rsid w:val="00F60A41"/>
    <w:rsid w:val="00F62075"/>
    <w:rsid w:val="00F627AC"/>
    <w:rsid w:val="00F63087"/>
    <w:rsid w:val="00F632ED"/>
    <w:rsid w:val="00F63FFB"/>
    <w:rsid w:val="00F642C5"/>
    <w:rsid w:val="00F64893"/>
    <w:rsid w:val="00F648CD"/>
    <w:rsid w:val="00F65084"/>
    <w:rsid w:val="00F652D5"/>
    <w:rsid w:val="00F66B54"/>
    <w:rsid w:val="00F66E8A"/>
    <w:rsid w:val="00F6781C"/>
    <w:rsid w:val="00F70647"/>
    <w:rsid w:val="00F70C6E"/>
    <w:rsid w:val="00F70CFD"/>
    <w:rsid w:val="00F710C2"/>
    <w:rsid w:val="00F714A4"/>
    <w:rsid w:val="00F71517"/>
    <w:rsid w:val="00F71AE2"/>
    <w:rsid w:val="00F71C50"/>
    <w:rsid w:val="00F7360A"/>
    <w:rsid w:val="00F73639"/>
    <w:rsid w:val="00F74026"/>
    <w:rsid w:val="00F74127"/>
    <w:rsid w:val="00F7413A"/>
    <w:rsid w:val="00F74620"/>
    <w:rsid w:val="00F74D60"/>
    <w:rsid w:val="00F75179"/>
    <w:rsid w:val="00F759E9"/>
    <w:rsid w:val="00F76B28"/>
    <w:rsid w:val="00F76D82"/>
    <w:rsid w:val="00F77333"/>
    <w:rsid w:val="00F776C2"/>
    <w:rsid w:val="00F77BD2"/>
    <w:rsid w:val="00F77D56"/>
    <w:rsid w:val="00F77D61"/>
    <w:rsid w:val="00F801AC"/>
    <w:rsid w:val="00F80657"/>
    <w:rsid w:val="00F815B7"/>
    <w:rsid w:val="00F81AB4"/>
    <w:rsid w:val="00F81B12"/>
    <w:rsid w:val="00F82292"/>
    <w:rsid w:val="00F82424"/>
    <w:rsid w:val="00F82EAB"/>
    <w:rsid w:val="00F84561"/>
    <w:rsid w:val="00F849C4"/>
    <w:rsid w:val="00F85992"/>
    <w:rsid w:val="00F85AB6"/>
    <w:rsid w:val="00F85C0C"/>
    <w:rsid w:val="00F8638C"/>
    <w:rsid w:val="00F86943"/>
    <w:rsid w:val="00F86E6E"/>
    <w:rsid w:val="00F87181"/>
    <w:rsid w:val="00F873D0"/>
    <w:rsid w:val="00F877C1"/>
    <w:rsid w:val="00F87B56"/>
    <w:rsid w:val="00F87E4F"/>
    <w:rsid w:val="00F90F5C"/>
    <w:rsid w:val="00F9103F"/>
    <w:rsid w:val="00F912AA"/>
    <w:rsid w:val="00F91AB6"/>
    <w:rsid w:val="00F91AF9"/>
    <w:rsid w:val="00F92A50"/>
    <w:rsid w:val="00F92E21"/>
    <w:rsid w:val="00F92E3D"/>
    <w:rsid w:val="00F92F19"/>
    <w:rsid w:val="00F9393A"/>
    <w:rsid w:val="00F939F0"/>
    <w:rsid w:val="00F93C88"/>
    <w:rsid w:val="00F948A1"/>
    <w:rsid w:val="00F94E18"/>
    <w:rsid w:val="00F95217"/>
    <w:rsid w:val="00F95380"/>
    <w:rsid w:val="00F96346"/>
    <w:rsid w:val="00F968ED"/>
    <w:rsid w:val="00F96BF3"/>
    <w:rsid w:val="00F976DE"/>
    <w:rsid w:val="00F97FEB"/>
    <w:rsid w:val="00FA0583"/>
    <w:rsid w:val="00FA0C7B"/>
    <w:rsid w:val="00FA1283"/>
    <w:rsid w:val="00FA1677"/>
    <w:rsid w:val="00FA18E5"/>
    <w:rsid w:val="00FA1B8A"/>
    <w:rsid w:val="00FA1F3E"/>
    <w:rsid w:val="00FA227C"/>
    <w:rsid w:val="00FA24D2"/>
    <w:rsid w:val="00FA2601"/>
    <w:rsid w:val="00FA2D31"/>
    <w:rsid w:val="00FA2EC5"/>
    <w:rsid w:val="00FA3DAC"/>
    <w:rsid w:val="00FA42FF"/>
    <w:rsid w:val="00FA499A"/>
    <w:rsid w:val="00FA4FB0"/>
    <w:rsid w:val="00FA55B3"/>
    <w:rsid w:val="00FA6783"/>
    <w:rsid w:val="00FA7027"/>
    <w:rsid w:val="00FA754C"/>
    <w:rsid w:val="00FA7717"/>
    <w:rsid w:val="00FA77ED"/>
    <w:rsid w:val="00FA78A3"/>
    <w:rsid w:val="00FA7AD9"/>
    <w:rsid w:val="00FB0E75"/>
    <w:rsid w:val="00FB1013"/>
    <w:rsid w:val="00FB10A2"/>
    <w:rsid w:val="00FB1690"/>
    <w:rsid w:val="00FB2745"/>
    <w:rsid w:val="00FB2C06"/>
    <w:rsid w:val="00FB2E55"/>
    <w:rsid w:val="00FB2F6E"/>
    <w:rsid w:val="00FB3116"/>
    <w:rsid w:val="00FB323E"/>
    <w:rsid w:val="00FB3599"/>
    <w:rsid w:val="00FB37A9"/>
    <w:rsid w:val="00FB4073"/>
    <w:rsid w:val="00FB423C"/>
    <w:rsid w:val="00FB42B7"/>
    <w:rsid w:val="00FB4331"/>
    <w:rsid w:val="00FB4813"/>
    <w:rsid w:val="00FB62C7"/>
    <w:rsid w:val="00FB6BFC"/>
    <w:rsid w:val="00FB7485"/>
    <w:rsid w:val="00FB7529"/>
    <w:rsid w:val="00FB77F0"/>
    <w:rsid w:val="00FC0CD6"/>
    <w:rsid w:val="00FC1DAA"/>
    <w:rsid w:val="00FC1E4B"/>
    <w:rsid w:val="00FC2625"/>
    <w:rsid w:val="00FC292B"/>
    <w:rsid w:val="00FC417C"/>
    <w:rsid w:val="00FC439C"/>
    <w:rsid w:val="00FC4C45"/>
    <w:rsid w:val="00FC53D4"/>
    <w:rsid w:val="00FC5402"/>
    <w:rsid w:val="00FC54FD"/>
    <w:rsid w:val="00FC56A7"/>
    <w:rsid w:val="00FC584A"/>
    <w:rsid w:val="00FC5891"/>
    <w:rsid w:val="00FC6F9D"/>
    <w:rsid w:val="00FC71D4"/>
    <w:rsid w:val="00FC7344"/>
    <w:rsid w:val="00FC7BFA"/>
    <w:rsid w:val="00FD033C"/>
    <w:rsid w:val="00FD045E"/>
    <w:rsid w:val="00FD062F"/>
    <w:rsid w:val="00FD087A"/>
    <w:rsid w:val="00FD1B2E"/>
    <w:rsid w:val="00FD2AF3"/>
    <w:rsid w:val="00FD3606"/>
    <w:rsid w:val="00FD3741"/>
    <w:rsid w:val="00FD3935"/>
    <w:rsid w:val="00FD3C79"/>
    <w:rsid w:val="00FD3DD4"/>
    <w:rsid w:val="00FD4020"/>
    <w:rsid w:val="00FD4617"/>
    <w:rsid w:val="00FD4796"/>
    <w:rsid w:val="00FD4889"/>
    <w:rsid w:val="00FD49A1"/>
    <w:rsid w:val="00FD4B8F"/>
    <w:rsid w:val="00FD515A"/>
    <w:rsid w:val="00FD51D4"/>
    <w:rsid w:val="00FD55DD"/>
    <w:rsid w:val="00FD5D5C"/>
    <w:rsid w:val="00FD642F"/>
    <w:rsid w:val="00FD7411"/>
    <w:rsid w:val="00FD7506"/>
    <w:rsid w:val="00FD786F"/>
    <w:rsid w:val="00FD7ACB"/>
    <w:rsid w:val="00FE0A16"/>
    <w:rsid w:val="00FE0B94"/>
    <w:rsid w:val="00FE12C0"/>
    <w:rsid w:val="00FE28F8"/>
    <w:rsid w:val="00FE2B43"/>
    <w:rsid w:val="00FE3BE2"/>
    <w:rsid w:val="00FE3CB1"/>
    <w:rsid w:val="00FE3FEF"/>
    <w:rsid w:val="00FE403F"/>
    <w:rsid w:val="00FE4830"/>
    <w:rsid w:val="00FE5589"/>
    <w:rsid w:val="00FE5EB4"/>
    <w:rsid w:val="00FE6738"/>
    <w:rsid w:val="00FE6954"/>
    <w:rsid w:val="00FE6B88"/>
    <w:rsid w:val="00FE6C82"/>
    <w:rsid w:val="00FE6E68"/>
    <w:rsid w:val="00FE7A1E"/>
    <w:rsid w:val="00FF048E"/>
    <w:rsid w:val="00FF0DF4"/>
    <w:rsid w:val="00FF0F6F"/>
    <w:rsid w:val="00FF2125"/>
    <w:rsid w:val="00FF2A2F"/>
    <w:rsid w:val="00FF2D76"/>
    <w:rsid w:val="00FF3343"/>
    <w:rsid w:val="00FF3F8A"/>
    <w:rsid w:val="00FF43C4"/>
    <w:rsid w:val="00FF4FB1"/>
    <w:rsid w:val="00FF560E"/>
    <w:rsid w:val="00FF5D8D"/>
    <w:rsid w:val="00FF649F"/>
    <w:rsid w:val="00FF6BBA"/>
    <w:rsid w:val="00FF7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nhideWhenUsed="0" w:qFormat="1"/>
    <w:lsdException w:name="Emphasis" w:semiHidden="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766E"/>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link w:val="ConsPlusNormal0"/>
    <w:qFormat/>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Название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uiPriority w:val="34"/>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2">
    <w:name w:val="Emphasis"/>
    <w:uiPriority w:val="99"/>
    <w:qFormat/>
    <w:rsid w:val="00C51A50"/>
    <w:rPr>
      <w:rFonts w:cs="Times New Roman"/>
      <w:i/>
    </w:rPr>
  </w:style>
  <w:style w:type="paragraph" w:styleId="af3">
    <w:name w:val="Body Text Indent"/>
    <w:basedOn w:val="a"/>
    <w:link w:val="af4"/>
    <w:uiPriority w:val="99"/>
    <w:semiHidden/>
    <w:unhideWhenUsed/>
    <w:rsid w:val="00880B2F"/>
    <w:pPr>
      <w:spacing w:after="120"/>
      <w:ind w:left="283"/>
    </w:pPr>
  </w:style>
  <w:style w:type="character" w:customStyle="1" w:styleId="af4">
    <w:name w:val="Основной текст с отступом Знак"/>
    <w:basedOn w:val="a0"/>
    <w:link w:val="af3"/>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5">
    <w:name w:val="Основной текст_"/>
    <w:link w:val="35"/>
    <w:uiPriority w:val="99"/>
    <w:locked/>
    <w:rsid w:val="009D57BF"/>
    <w:rPr>
      <w:sz w:val="25"/>
      <w:shd w:val="clear" w:color="auto" w:fill="FFFFFF"/>
    </w:rPr>
  </w:style>
  <w:style w:type="paragraph" w:customStyle="1" w:styleId="35">
    <w:name w:val="Основной текст3"/>
    <w:basedOn w:val="a"/>
    <w:link w:val="af5"/>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6">
    <w:name w:val="Document Map"/>
    <w:basedOn w:val="a"/>
    <w:link w:val="af7"/>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7">
    <w:name w:val="Схема документа Знак"/>
    <w:basedOn w:val="a0"/>
    <w:link w:val="af6"/>
    <w:rsid w:val="00AA4EFF"/>
    <w:rPr>
      <w:rFonts w:ascii="Tahoma" w:eastAsia="Times New Roman" w:hAnsi="Tahoma" w:cs="Times New Roman"/>
      <w:kern w:val="2"/>
      <w:shd w:val="clear" w:color="auto" w:fill="000080"/>
      <w:lang w:bidi="ar-SA"/>
    </w:rPr>
  </w:style>
  <w:style w:type="paragraph" w:styleId="af8">
    <w:name w:val="Balloon Text"/>
    <w:basedOn w:val="a"/>
    <w:link w:val="af9"/>
    <w:unhideWhenUsed/>
    <w:rsid w:val="00AA4EFF"/>
    <w:pPr>
      <w:widowControl/>
    </w:pPr>
    <w:rPr>
      <w:rFonts w:ascii="Tahoma" w:eastAsia="Times New Roman" w:hAnsi="Tahoma" w:cs="Times New Roman"/>
      <w:color w:val="auto"/>
      <w:kern w:val="2"/>
      <w:sz w:val="16"/>
      <w:szCs w:val="16"/>
      <w:lang w:bidi="ar-SA"/>
    </w:rPr>
  </w:style>
  <w:style w:type="character" w:customStyle="1" w:styleId="af9">
    <w:name w:val="Текст выноски Знак"/>
    <w:basedOn w:val="a0"/>
    <w:link w:val="af8"/>
    <w:rsid w:val="00AA4EFF"/>
    <w:rPr>
      <w:rFonts w:ascii="Tahoma" w:eastAsia="Times New Roman" w:hAnsi="Tahoma" w:cs="Times New Roman"/>
      <w:kern w:val="2"/>
      <w:sz w:val="16"/>
      <w:szCs w:val="16"/>
      <w:lang w:bidi="ar-SA"/>
    </w:rPr>
  </w:style>
  <w:style w:type="character" w:styleId="afa">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b">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c">
    <w:name w:val="No Spacing"/>
    <w:link w:val="afd"/>
    <w:uiPriority w:val="1"/>
    <w:qFormat/>
    <w:rsid w:val="00D11485"/>
    <w:pPr>
      <w:widowControl/>
    </w:pPr>
    <w:rPr>
      <w:rFonts w:ascii="Calibri" w:eastAsia="Times New Roman" w:hAnsi="Calibri" w:cs="Times New Roman"/>
      <w:sz w:val="22"/>
      <w:szCs w:val="22"/>
      <w:lang w:bidi="ar-SA"/>
    </w:rPr>
  </w:style>
  <w:style w:type="character" w:styleId="afe">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d">
    <w:name w:val="Без интервала Знак"/>
    <w:link w:val="afc"/>
    <w:uiPriority w:val="1"/>
    <w:locked/>
    <w:rsid w:val="00B57B68"/>
    <w:rPr>
      <w:rFonts w:ascii="Calibri" w:eastAsia="Times New Roman" w:hAnsi="Calibri" w:cs="Times New Roman"/>
      <w:sz w:val="22"/>
      <w:szCs w:val="22"/>
      <w:lang w:bidi="ar-SA"/>
    </w:rPr>
  </w:style>
  <w:style w:type="character" w:styleId="aff0">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1"/>
    <w:next w:val="aa"/>
    <w:uiPriority w:val="59"/>
    <w:rsid w:val="00EA4F09"/>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147D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2">
    <w:name w:val="Подзаголовок Знак"/>
    <w:basedOn w:val="a0"/>
    <w:link w:val="aff1"/>
    <w:uiPriority w:val="11"/>
    <w:rsid w:val="00147D9B"/>
    <w:rPr>
      <w:rFonts w:asciiTheme="minorHAnsi" w:eastAsiaTheme="minorEastAsia" w:hAnsiTheme="minorHAnsi" w:cstheme="minorBidi"/>
      <w:color w:val="5A5A5A" w:themeColor="text1" w:themeTint="A5"/>
      <w:spacing w:val="15"/>
      <w:sz w:val="22"/>
      <w:szCs w:val="22"/>
    </w:rPr>
  </w:style>
  <w:style w:type="paragraph" w:customStyle="1" w:styleId="aff3">
    <w:basedOn w:val="a"/>
    <w:next w:val="ad"/>
    <w:uiPriority w:val="99"/>
    <w:qFormat/>
    <w:rsid w:val="00CF1007"/>
    <w:pPr>
      <w:widowControl/>
      <w:spacing w:before="75" w:after="75"/>
    </w:pPr>
    <w:rPr>
      <w:rFonts w:ascii="Arial" w:eastAsia="Times New Roman" w:hAnsi="Arial" w:cs="Times New Roman"/>
      <w:sz w:val="20"/>
      <w:szCs w:val="20"/>
      <w:lang w:bidi="ar-SA"/>
    </w:rPr>
  </w:style>
  <w:style w:type="character" w:customStyle="1" w:styleId="ConsPlusNormal0">
    <w:name w:val="ConsPlusNormal Знак"/>
    <w:link w:val="ConsPlusNormal"/>
    <w:locked/>
    <w:rsid w:val="00BE2F80"/>
    <w:rPr>
      <w:rFonts w:ascii="Arial" w:eastAsiaTheme="minorEastAsia" w:hAnsi="Arial" w:cs="Arial"/>
      <w:sz w:val="20"/>
      <w:szCs w:val="20"/>
      <w:lang w:bidi="ar-SA"/>
    </w:rPr>
  </w:style>
  <w:style w:type="paragraph" w:customStyle="1" w:styleId="mrcssattr">
    <w:name w:val="_mr_css_attr"/>
    <w:basedOn w:val="a"/>
    <w:rsid w:val="00EB14C1"/>
    <w:pPr>
      <w:widowControl/>
      <w:spacing w:before="100" w:beforeAutospacing="1" w:after="100" w:afterAutospacing="1"/>
    </w:pPr>
    <w:rPr>
      <w:rFonts w:ascii="Times New Roman" w:eastAsiaTheme="minorHAnsi"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4437804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90395112">
      <w:bodyDiv w:val="1"/>
      <w:marLeft w:val="0"/>
      <w:marRight w:val="0"/>
      <w:marTop w:val="0"/>
      <w:marBottom w:val="0"/>
      <w:divBdr>
        <w:top w:val="none" w:sz="0" w:space="0" w:color="auto"/>
        <w:left w:val="none" w:sz="0" w:space="0" w:color="auto"/>
        <w:bottom w:val="none" w:sz="0" w:space="0" w:color="auto"/>
        <w:right w:val="none" w:sz="0" w:space="0" w:color="auto"/>
      </w:divBdr>
    </w:div>
    <w:div w:id="101147304">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33050635">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291060104">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415399389">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5930602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15386529">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68155049">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863830051">
      <w:bodyDiv w:val="1"/>
      <w:marLeft w:val="0"/>
      <w:marRight w:val="0"/>
      <w:marTop w:val="0"/>
      <w:marBottom w:val="0"/>
      <w:divBdr>
        <w:top w:val="none" w:sz="0" w:space="0" w:color="auto"/>
        <w:left w:val="none" w:sz="0" w:space="0" w:color="auto"/>
        <w:bottom w:val="none" w:sz="0" w:space="0" w:color="auto"/>
        <w:right w:val="none" w:sz="0" w:space="0" w:color="auto"/>
      </w:divBdr>
    </w:div>
    <w:div w:id="937760734">
      <w:bodyDiv w:val="1"/>
      <w:marLeft w:val="0"/>
      <w:marRight w:val="0"/>
      <w:marTop w:val="0"/>
      <w:marBottom w:val="0"/>
      <w:divBdr>
        <w:top w:val="none" w:sz="0" w:space="0" w:color="auto"/>
        <w:left w:val="none" w:sz="0" w:space="0" w:color="auto"/>
        <w:bottom w:val="none" w:sz="0" w:space="0" w:color="auto"/>
        <w:right w:val="none" w:sz="0" w:space="0" w:color="auto"/>
      </w:divBdr>
    </w:div>
    <w:div w:id="996878975">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32730595">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100681832">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48520187">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256791734">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12137953">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0121115">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34559688">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20283241">
      <w:bodyDiv w:val="1"/>
      <w:marLeft w:val="0"/>
      <w:marRight w:val="0"/>
      <w:marTop w:val="0"/>
      <w:marBottom w:val="0"/>
      <w:divBdr>
        <w:top w:val="none" w:sz="0" w:space="0" w:color="auto"/>
        <w:left w:val="none" w:sz="0" w:space="0" w:color="auto"/>
        <w:bottom w:val="none" w:sz="0" w:space="0" w:color="auto"/>
        <w:right w:val="none" w:sz="0" w:space="0" w:color="auto"/>
      </w:divBdr>
    </w:div>
    <w:div w:id="175920575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22237941">
      <w:bodyDiv w:val="1"/>
      <w:marLeft w:val="0"/>
      <w:marRight w:val="0"/>
      <w:marTop w:val="0"/>
      <w:marBottom w:val="0"/>
      <w:divBdr>
        <w:top w:val="none" w:sz="0" w:space="0" w:color="auto"/>
        <w:left w:val="none" w:sz="0" w:space="0" w:color="auto"/>
        <w:bottom w:val="none" w:sz="0" w:space="0" w:color="auto"/>
        <w:right w:val="none" w:sz="0" w:space="0" w:color="auto"/>
      </w:divBdr>
    </w:div>
    <w:div w:id="1836725213">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879468146">
      <w:bodyDiv w:val="1"/>
      <w:marLeft w:val="0"/>
      <w:marRight w:val="0"/>
      <w:marTop w:val="0"/>
      <w:marBottom w:val="0"/>
      <w:divBdr>
        <w:top w:val="none" w:sz="0" w:space="0" w:color="auto"/>
        <w:left w:val="none" w:sz="0" w:space="0" w:color="auto"/>
        <w:bottom w:val="none" w:sz="0" w:space="0" w:color="auto"/>
        <w:right w:val="none" w:sz="0" w:space="0" w:color="auto"/>
      </w:divBdr>
    </w:div>
    <w:div w:id="1885602573">
      <w:bodyDiv w:val="1"/>
      <w:marLeft w:val="0"/>
      <w:marRight w:val="0"/>
      <w:marTop w:val="0"/>
      <w:marBottom w:val="0"/>
      <w:divBdr>
        <w:top w:val="none" w:sz="0" w:space="0" w:color="auto"/>
        <w:left w:val="none" w:sz="0" w:space="0" w:color="auto"/>
        <w:bottom w:val="none" w:sz="0" w:space="0" w:color="auto"/>
        <w:right w:val="none" w:sz="0" w:space="0" w:color="auto"/>
      </w:divBdr>
    </w:div>
    <w:div w:id="1956477335">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66352403">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017996165">
      <w:bodyDiv w:val="1"/>
      <w:marLeft w:val="0"/>
      <w:marRight w:val="0"/>
      <w:marTop w:val="0"/>
      <w:marBottom w:val="0"/>
      <w:divBdr>
        <w:top w:val="none" w:sz="0" w:space="0" w:color="auto"/>
        <w:left w:val="none" w:sz="0" w:space="0" w:color="auto"/>
        <w:bottom w:val="none" w:sz="0" w:space="0" w:color="auto"/>
        <w:right w:val="none" w:sz="0" w:space="0" w:color="auto"/>
      </w:divBdr>
    </w:div>
    <w:div w:id="2103644052">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1958D-3D69-4D7E-8C69-CEB9F538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4017</TotalTime>
  <Pages>36</Pages>
  <Words>13138</Words>
  <Characters>74888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Terehova_I</cp:lastModifiedBy>
  <cp:revision>1143</cp:revision>
  <cp:lastPrinted>2023-10-19T14:19:00Z</cp:lastPrinted>
  <dcterms:created xsi:type="dcterms:W3CDTF">2021-10-26T06:18:00Z</dcterms:created>
  <dcterms:modified xsi:type="dcterms:W3CDTF">2023-10-30T08:21:00Z</dcterms:modified>
</cp:coreProperties>
</file>