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E6FC3" w14:textId="77777777" w:rsidR="00CA3941" w:rsidRDefault="00CA3941" w:rsidP="00CA3941">
      <w:pPr>
        <w:jc w:val="right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ПРОЕКТ</w:t>
      </w:r>
    </w:p>
    <w:p w14:paraId="1DE24995" w14:textId="77777777" w:rsidR="00CA3941" w:rsidRDefault="00CA3941" w:rsidP="00CA3941">
      <w:pPr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14:paraId="0D2DA662" w14:textId="77777777" w:rsidR="00CA3941" w:rsidRDefault="00CA3941" w:rsidP="00CA3941">
      <w:pPr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proofErr w:type="gramStart"/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>
        <w:rPr>
          <w:rFonts w:eastAsia="Calibri"/>
          <w:b/>
          <w:sz w:val="34"/>
          <w:szCs w:val="34"/>
          <w:lang w:eastAsia="en-US"/>
        </w:rPr>
        <w:t>КУРСКОЙ</w:t>
      </w:r>
      <w:proofErr w:type="gramEnd"/>
      <w:r>
        <w:rPr>
          <w:rFonts w:eastAsia="Calibri"/>
          <w:b/>
          <w:sz w:val="34"/>
          <w:szCs w:val="34"/>
          <w:lang w:eastAsia="en-US"/>
        </w:rPr>
        <w:t xml:space="preserve">  ОБЛАСТИ</w:t>
      </w:r>
    </w:p>
    <w:p w14:paraId="2B54BB7E" w14:textId="77777777" w:rsidR="00CA3941" w:rsidRDefault="00CA3941" w:rsidP="00CA3941">
      <w:pPr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14:paraId="6CA9ABF5" w14:textId="77777777" w:rsidR="00CA3941" w:rsidRDefault="00CA3941" w:rsidP="00CA3941">
      <w:pPr>
        <w:jc w:val="center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14:paraId="4436D861" w14:textId="77777777" w:rsidR="00CA3941" w:rsidRDefault="00CA3941" w:rsidP="00CA3941">
      <w:pPr>
        <w:jc w:val="both"/>
        <w:rPr>
          <w:rFonts w:cs="Courier New"/>
          <w:lang w:eastAsia="zh-CN"/>
        </w:rPr>
      </w:pPr>
    </w:p>
    <w:p w14:paraId="0717DD2E" w14:textId="77777777" w:rsidR="00CA3941" w:rsidRDefault="00CA3941" w:rsidP="00CA3941">
      <w:pPr>
        <w:jc w:val="center"/>
      </w:pPr>
      <w:r>
        <w:t>от ________________            № ______________</w:t>
      </w:r>
    </w:p>
    <w:p w14:paraId="398CDC51" w14:textId="77777777" w:rsidR="00CA3941" w:rsidRDefault="00CA3941" w:rsidP="00CA3941">
      <w:pPr>
        <w:jc w:val="center"/>
        <w:rPr>
          <w:sz w:val="10"/>
          <w:szCs w:val="10"/>
        </w:rPr>
      </w:pPr>
    </w:p>
    <w:p w14:paraId="6BECE883" w14:textId="77777777" w:rsidR="00CA3941" w:rsidRDefault="00CA3941" w:rsidP="00CA3941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г. Курск</w:t>
      </w:r>
    </w:p>
    <w:p w14:paraId="7AA0E8AA" w14:textId="77777777" w:rsidR="00CA3941" w:rsidRDefault="00CA3941" w:rsidP="00CA3941">
      <w:pPr>
        <w:jc w:val="center"/>
        <w:rPr>
          <w:b/>
          <w:bCs/>
          <w:sz w:val="28"/>
          <w:szCs w:val="28"/>
        </w:rPr>
      </w:pPr>
    </w:p>
    <w:p w14:paraId="22C91EBD" w14:textId="77777777" w:rsidR="007D49BA" w:rsidRPr="007E05C7" w:rsidRDefault="007D49BA" w:rsidP="007D49BA">
      <w:pPr>
        <w:adjustRightInd/>
        <w:jc w:val="both"/>
        <w:rPr>
          <w:rFonts w:eastAsia="Times New Roman"/>
          <w:b/>
          <w:sz w:val="28"/>
          <w:szCs w:val="28"/>
        </w:rPr>
      </w:pPr>
    </w:p>
    <w:p w14:paraId="18ACFBB9" w14:textId="77777777" w:rsidR="007D49BA" w:rsidRDefault="007D49BA" w:rsidP="007D49BA">
      <w:pPr>
        <w:adjustRightInd/>
        <w:jc w:val="center"/>
        <w:rPr>
          <w:rFonts w:eastAsia="Times New Roman"/>
          <w:b/>
          <w:sz w:val="28"/>
          <w:szCs w:val="28"/>
        </w:rPr>
      </w:pPr>
    </w:p>
    <w:p w14:paraId="3F41B17D" w14:textId="632DC296" w:rsidR="007D49BA" w:rsidRDefault="007D49BA" w:rsidP="007D49BA">
      <w:pPr>
        <w:pStyle w:val="a3"/>
        <w:tabs>
          <w:tab w:val="left" w:pos="1371"/>
        </w:tabs>
        <w:kinsoku w:val="0"/>
        <w:overflowPunct w:val="0"/>
        <w:ind w:lef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Правил предоставления </w:t>
      </w:r>
      <w:r w:rsidR="00F5615A">
        <w:rPr>
          <w:b/>
          <w:sz w:val="28"/>
          <w:szCs w:val="28"/>
        </w:rPr>
        <w:t>гранта</w:t>
      </w:r>
      <w:r>
        <w:rPr>
          <w:b/>
          <w:sz w:val="28"/>
          <w:szCs w:val="28"/>
        </w:rPr>
        <w:t xml:space="preserve"> </w:t>
      </w:r>
      <w:r w:rsidR="00F5615A">
        <w:rPr>
          <w:b/>
          <w:sz w:val="28"/>
          <w:szCs w:val="28"/>
        </w:rPr>
        <w:t xml:space="preserve">в форме субсидии </w:t>
      </w:r>
      <w:r w:rsidR="00EB43ED" w:rsidRPr="00EB43ED">
        <w:rPr>
          <w:b/>
          <w:sz w:val="28"/>
          <w:szCs w:val="28"/>
        </w:rPr>
        <w:t xml:space="preserve">автономной некоммерческой организации «Центр гражданских и социальных инициатив Курской области» </w:t>
      </w:r>
      <w:r w:rsidR="00230AD3">
        <w:rPr>
          <w:b/>
          <w:sz w:val="28"/>
          <w:szCs w:val="28"/>
        </w:rPr>
        <w:t xml:space="preserve">на финансовое обеспечение затрат </w:t>
      </w:r>
      <w:r w:rsidR="00390018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реализаци</w:t>
      </w:r>
      <w:r w:rsidR="00390018">
        <w:rPr>
          <w:b/>
          <w:sz w:val="28"/>
          <w:szCs w:val="28"/>
        </w:rPr>
        <w:t>ю</w:t>
      </w:r>
      <w:r>
        <w:rPr>
          <w:b/>
          <w:sz w:val="28"/>
          <w:szCs w:val="28"/>
        </w:rPr>
        <w:t xml:space="preserve"> </w:t>
      </w:r>
      <w:r w:rsidRPr="006C5851">
        <w:rPr>
          <w:b/>
          <w:sz w:val="28"/>
          <w:szCs w:val="28"/>
        </w:rPr>
        <w:t xml:space="preserve">мероприятий по предоставлению грантов некоммерческим неправительственным организациям, участвующим в конкурсе на предоставление грантов </w:t>
      </w:r>
      <w:r w:rsidR="00F145B8">
        <w:rPr>
          <w:b/>
          <w:sz w:val="28"/>
          <w:szCs w:val="28"/>
        </w:rPr>
        <w:t xml:space="preserve">Губернатора Курской области </w:t>
      </w:r>
      <w:r w:rsidRPr="006C5851">
        <w:rPr>
          <w:b/>
          <w:sz w:val="28"/>
          <w:szCs w:val="28"/>
        </w:rPr>
        <w:t xml:space="preserve">на развитие гражданского общества </w:t>
      </w:r>
    </w:p>
    <w:p w14:paraId="5642D49C" w14:textId="77777777" w:rsidR="007D49BA" w:rsidRDefault="007D49BA" w:rsidP="007D49BA">
      <w:pPr>
        <w:pStyle w:val="a3"/>
        <w:tabs>
          <w:tab w:val="left" w:pos="1371"/>
        </w:tabs>
        <w:kinsoku w:val="0"/>
        <w:overflowPunct w:val="0"/>
        <w:ind w:left="0" w:firstLine="0"/>
        <w:jc w:val="center"/>
        <w:rPr>
          <w:b/>
          <w:sz w:val="28"/>
          <w:szCs w:val="28"/>
        </w:rPr>
      </w:pPr>
    </w:p>
    <w:p w14:paraId="5CE35A75" w14:textId="32845D33" w:rsidR="007E2573" w:rsidRDefault="007D49BA" w:rsidP="007E2573">
      <w:pPr>
        <w:adjustRightInd/>
        <w:ind w:firstLine="709"/>
        <w:jc w:val="both"/>
        <w:rPr>
          <w:rFonts w:eastAsia="Times New Roman"/>
          <w:sz w:val="28"/>
          <w:szCs w:val="28"/>
        </w:rPr>
      </w:pPr>
      <w:r w:rsidRPr="007E05C7">
        <w:rPr>
          <w:rFonts w:eastAsia="Times New Roman"/>
          <w:sz w:val="28"/>
          <w:szCs w:val="28"/>
        </w:rPr>
        <w:t xml:space="preserve">В соответствии с Федеральным </w:t>
      </w:r>
      <w:hyperlink r:id="rId8" w:history="1">
        <w:r w:rsidRPr="007E05C7">
          <w:rPr>
            <w:rFonts w:eastAsia="Times New Roman"/>
            <w:sz w:val="28"/>
            <w:szCs w:val="28"/>
          </w:rPr>
          <w:t>законом</w:t>
        </w:r>
      </w:hyperlink>
      <w:r w:rsidRPr="007E05C7">
        <w:rPr>
          <w:rFonts w:eastAsia="Times New Roman"/>
          <w:sz w:val="28"/>
          <w:szCs w:val="28"/>
        </w:rPr>
        <w:t xml:space="preserve"> от 12 января 1996 года № 7-ФЗ «О некоммерческих организациях», </w:t>
      </w:r>
      <w:hyperlink r:id="rId9" w:history="1">
        <w:r w:rsidRPr="007E05C7">
          <w:rPr>
            <w:rFonts w:eastAsia="Times New Roman"/>
            <w:sz w:val="28"/>
            <w:szCs w:val="28"/>
          </w:rPr>
          <w:t>постановлением</w:t>
        </w:r>
      </w:hyperlink>
      <w:r w:rsidRPr="007E05C7">
        <w:rPr>
          <w:rFonts w:eastAsia="Times New Roman"/>
          <w:sz w:val="28"/>
          <w:szCs w:val="28"/>
        </w:rPr>
        <w:t xml:space="preserve"> Правительства Российской Федерации от 18 сентября 2020 г. №</w:t>
      </w:r>
      <w:r w:rsidR="008171C3">
        <w:rPr>
          <w:rFonts w:eastAsia="Times New Roman"/>
          <w:sz w:val="28"/>
          <w:szCs w:val="28"/>
        </w:rPr>
        <w:t xml:space="preserve"> </w:t>
      </w:r>
      <w:r w:rsidRPr="007E05C7">
        <w:rPr>
          <w:rFonts w:eastAsia="Times New Roman"/>
          <w:sz w:val="28"/>
          <w:szCs w:val="28"/>
        </w:rPr>
        <w:t>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>
        <w:rPr>
          <w:rFonts w:eastAsia="Times New Roman"/>
          <w:sz w:val="28"/>
          <w:szCs w:val="28"/>
        </w:rPr>
        <w:t>, статьей 78</w:t>
      </w:r>
      <w:r w:rsidRPr="005922AB">
        <w:rPr>
          <w:rFonts w:eastAsia="Times New Roman"/>
          <w:sz w:val="28"/>
          <w:szCs w:val="28"/>
          <w:vertAlign w:val="superscript"/>
        </w:rPr>
        <w:t>1</w:t>
      </w:r>
      <w:r>
        <w:rPr>
          <w:rFonts w:eastAsia="Times New Roman"/>
          <w:sz w:val="28"/>
          <w:szCs w:val="28"/>
        </w:rPr>
        <w:t xml:space="preserve"> Бюджетного кодекса Российской Федерации</w:t>
      </w:r>
      <w:r w:rsidRPr="007E05C7">
        <w:rPr>
          <w:rFonts w:eastAsia="Times New Roman"/>
          <w:sz w:val="28"/>
          <w:szCs w:val="28"/>
        </w:rPr>
        <w:t xml:space="preserve"> </w:t>
      </w:r>
      <w:r w:rsidR="005922AB">
        <w:rPr>
          <w:rFonts w:eastAsia="Times New Roman"/>
          <w:sz w:val="28"/>
          <w:szCs w:val="28"/>
        </w:rPr>
        <w:t>Правительство</w:t>
      </w:r>
      <w:r w:rsidRPr="007E05C7">
        <w:rPr>
          <w:rFonts w:eastAsia="Times New Roman"/>
          <w:sz w:val="28"/>
          <w:szCs w:val="28"/>
        </w:rPr>
        <w:t xml:space="preserve"> Курской области ПОСТАНОВЛЯЕТ:</w:t>
      </w:r>
    </w:p>
    <w:p w14:paraId="68BCA1F2" w14:textId="7E373D37" w:rsidR="00AC4765" w:rsidRPr="00CA3941" w:rsidRDefault="00AC4765" w:rsidP="005922AB">
      <w:pPr>
        <w:pStyle w:val="a3"/>
        <w:adjustRightInd/>
        <w:ind w:left="0" w:firstLine="708"/>
        <w:rPr>
          <w:rFonts w:eastAsia="Times New Roman"/>
          <w:sz w:val="28"/>
          <w:szCs w:val="28"/>
        </w:rPr>
      </w:pPr>
      <w:r w:rsidRPr="00CA3941">
        <w:rPr>
          <w:rFonts w:eastAsia="Times New Roman"/>
          <w:sz w:val="28"/>
          <w:szCs w:val="28"/>
        </w:rPr>
        <w:t xml:space="preserve">Утвердить прилагаемые Правила </w:t>
      </w:r>
      <w:r w:rsidR="00EB43ED" w:rsidRPr="00CA3941">
        <w:rPr>
          <w:rFonts w:eastAsia="Times New Roman"/>
          <w:sz w:val="28"/>
          <w:szCs w:val="28"/>
        </w:rPr>
        <w:t xml:space="preserve">предоставления гранта в форме субсидии автономной некоммерческой организации «Центр гражданских и социальных инициатив Курской области» </w:t>
      </w:r>
      <w:r w:rsidR="00230AD3" w:rsidRPr="00CA3941">
        <w:rPr>
          <w:rFonts w:eastAsia="Times New Roman"/>
          <w:sz w:val="28"/>
          <w:szCs w:val="28"/>
        </w:rPr>
        <w:t xml:space="preserve">на финансовое обеспечение затрат </w:t>
      </w:r>
      <w:r w:rsidR="00390018" w:rsidRPr="00CA3941">
        <w:rPr>
          <w:rFonts w:eastAsia="Times New Roman"/>
          <w:sz w:val="28"/>
          <w:szCs w:val="28"/>
        </w:rPr>
        <w:t xml:space="preserve">на </w:t>
      </w:r>
      <w:r w:rsidR="00230AD3" w:rsidRPr="00CA3941">
        <w:rPr>
          <w:rFonts w:eastAsia="Times New Roman"/>
          <w:sz w:val="28"/>
          <w:szCs w:val="28"/>
        </w:rPr>
        <w:t>реализаци</w:t>
      </w:r>
      <w:r w:rsidR="00390018" w:rsidRPr="00CA3941">
        <w:rPr>
          <w:rFonts w:eastAsia="Times New Roman"/>
          <w:sz w:val="28"/>
          <w:szCs w:val="28"/>
        </w:rPr>
        <w:t>ю</w:t>
      </w:r>
      <w:r w:rsidR="00230AD3" w:rsidRPr="00CA3941">
        <w:rPr>
          <w:rFonts w:eastAsia="Times New Roman"/>
          <w:sz w:val="28"/>
          <w:szCs w:val="28"/>
        </w:rPr>
        <w:t xml:space="preserve"> мероприятий по предоставлению грантов некоммерческим неправительственным организациям, участвующим в конкурсе на предоставление грантов </w:t>
      </w:r>
      <w:r w:rsidR="00CA3941" w:rsidRPr="00CA3941">
        <w:rPr>
          <w:rFonts w:eastAsia="Times New Roman"/>
          <w:sz w:val="28"/>
          <w:szCs w:val="28"/>
        </w:rPr>
        <w:t xml:space="preserve">Губернатора Курской области </w:t>
      </w:r>
      <w:r w:rsidR="00230AD3" w:rsidRPr="00CA3941">
        <w:rPr>
          <w:rFonts w:eastAsia="Times New Roman"/>
          <w:sz w:val="28"/>
          <w:szCs w:val="28"/>
        </w:rPr>
        <w:t>на развитие гражданского общества</w:t>
      </w:r>
      <w:r w:rsidR="00CA3941" w:rsidRPr="00CA3941">
        <w:rPr>
          <w:rFonts w:eastAsia="Times New Roman"/>
          <w:sz w:val="28"/>
          <w:szCs w:val="28"/>
        </w:rPr>
        <w:t>.</w:t>
      </w:r>
    </w:p>
    <w:p w14:paraId="279DA7CB" w14:textId="77777777" w:rsidR="000D0161" w:rsidRDefault="000D0161" w:rsidP="00AC4765">
      <w:pPr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75934C7B" w14:textId="77777777" w:rsidR="00CA3941" w:rsidRDefault="00CA3941" w:rsidP="00AC4765">
      <w:pPr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4E092480" w14:textId="77777777" w:rsidR="00CA3941" w:rsidRDefault="00CA3941" w:rsidP="00CA3941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заместителя Губернатора</w:t>
      </w:r>
    </w:p>
    <w:p w14:paraId="4FCA106D" w14:textId="77777777" w:rsidR="00CA3941" w:rsidRDefault="00CA3941" w:rsidP="00CA3941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 –</w:t>
      </w:r>
    </w:p>
    <w:p w14:paraId="15E4FBD8" w14:textId="77777777" w:rsidR="00CA3941" w:rsidRPr="004D3BD5" w:rsidRDefault="00CA3941" w:rsidP="00CA3941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14:paraId="0C9E4392" w14:textId="77777777" w:rsidR="00CA3941" w:rsidRPr="004D3BD5" w:rsidRDefault="00CA3941" w:rsidP="00CA3941">
      <w:pPr>
        <w:jc w:val="both"/>
        <w:rPr>
          <w:sz w:val="28"/>
          <w:szCs w:val="28"/>
        </w:rPr>
      </w:pPr>
      <w:r w:rsidRPr="004D3BD5">
        <w:rPr>
          <w:sz w:val="28"/>
          <w:szCs w:val="28"/>
        </w:rPr>
        <w:t xml:space="preserve">Курской области                                                                     </w:t>
      </w:r>
      <w:r>
        <w:rPr>
          <w:sz w:val="28"/>
          <w:szCs w:val="28"/>
        </w:rPr>
        <w:t xml:space="preserve">            А.Б.  Смирнов</w:t>
      </w:r>
    </w:p>
    <w:p w14:paraId="2E92F110" w14:textId="77777777" w:rsidR="00CA3941" w:rsidRPr="00F8167F" w:rsidRDefault="00CA3941" w:rsidP="00CA3941">
      <w:pPr>
        <w:jc w:val="both"/>
        <w:rPr>
          <w:sz w:val="28"/>
          <w:szCs w:val="28"/>
        </w:rPr>
      </w:pPr>
    </w:p>
    <w:p w14:paraId="14198CA7" w14:textId="77777777" w:rsidR="009C42EB" w:rsidRDefault="009C42EB" w:rsidP="00AC4765">
      <w:pPr>
        <w:widowControl/>
        <w:autoSpaceDE/>
        <w:autoSpaceDN/>
        <w:adjustRightInd/>
        <w:jc w:val="both"/>
        <w:sectPr w:rsidR="009C42EB" w:rsidSect="007D49BA">
          <w:pgSz w:w="11906" w:h="16838"/>
          <w:pgMar w:top="1134" w:right="1134" w:bottom="1134" w:left="1701" w:header="708" w:footer="708" w:gutter="0"/>
          <w:cols w:space="708"/>
          <w:docGrid w:linePitch="360"/>
        </w:sectPr>
      </w:pPr>
    </w:p>
    <w:p w14:paraId="3335AF9F" w14:textId="77777777" w:rsidR="009C42EB" w:rsidRDefault="009C42EB" w:rsidP="00AC4765">
      <w:pPr>
        <w:widowControl/>
        <w:autoSpaceDE/>
        <w:autoSpaceDN/>
        <w:adjustRightInd/>
        <w:jc w:val="both"/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9C42EB" w:rsidRPr="009C42EB" w14:paraId="46FC934C" w14:textId="77777777" w:rsidTr="00E37D6F">
        <w:tc>
          <w:tcPr>
            <w:tcW w:w="4530" w:type="dxa"/>
          </w:tcPr>
          <w:p w14:paraId="2D9F2F25" w14:textId="77777777" w:rsidR="009C42EB" w:rsidRPr="009C42EB" w:rsidRDefault="009C42EB" w:rsidP="009C42EB">
            <w:pPr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531" w:type="dxa"/>
          </w:tcPr>
          <w:p w14:paraId="4EE063C0" w14:textId="77777777" w:rsidR="009C42EB" w:rsidRPr="009C42EB" w:rsidRDefault="009C42EB" w:rsidP="009C42EB">
            <w:pPr>
              <w:ind w:firstLine="35"/>
              <w:jc w:val="center"/>
              <w:outlineLvl w:val="0"/>
              <w:rPr>
                <w:rFonts w:eastAsia="Times New Roman"/>
                <w:sz w:val="28"/>
                <w:szCs w:val="28"/>
              </w:rPr>
            </w:pPr>
            <w:r w:rsidRPr="009C42EB">
              <w:rPr>
                <w:rFonts w:eastAsia="Times New Roman"/>
                <w:sz w:val="28"/>
                <w:szCs w:val="28"/>
              </w:rPr>
              <w:t>УТВЕРЖДЕНЫ</w:t>
            </w:r>
          </w:p>
          <w:p w14:paraId="115F9744" w14:textId="2F7753E4" w:rsidR="009C42EB" w:rsidRPr="009C42EB" w:rsidRDefault="009C42EB" w:rsidP="009C42EB">
            <w:pPr>
              <w:adjustRightInd/>
              <w:ind w:firstLine="35"/>
              <w:jc w:val="center"/>
              <w:rPr>
                <w:rFonts w:eastAsia="Times New Roman"/>
                <w:sz w:val="28"/>
                <w:szCs w:val="28"/>
              </w:rPr>
            </w:pPr>
            <w:r w:rsidRPr="009C42EB">
              <w:rPr>
                <w:rFonts w:eastAsia="Times New Roman"/>
                <w:sz w:val="28"/>
                <w:szCs w:val="28"/>
              </w:rPr>
              <w:t xml:space="preserve">постановлением </w:t>
            </w:r>
            <w:r w:rsidR="00CA3941">
              <w:rPr>
                <w:rFonts w:eastAsia="Times New Roman"/>
                <w:sz w:val="28"/>
                <w:szCs w:val="28"/>
              </w:rPr>
              <w:t xml:space="preserve">Правительства </w:t>
            </w:r>
            <w:r w:rsidRPr="009C42EB">
              <w:rPr>
                <w:rFonts w:eastAsia="Times New Roman"/>
                <w:sz w:val="28"/>
                <w:szCs w:val="28"/>
              </w:rPr>
              <w:t>Курской области</w:t>
            </w:r>
          </w:p>
          <w:p w14:paraId="1B3ACF5E" w14:textId="77777777" w:rsidR="009C42EB" w:rsidRPr="009C42EB" w:rsidRDefault="009C42EB" w:rsidP="009C42EB">
            <w:pPr>
              <w:adjustRightInd/>
              <w:ind w:firstLine="35"/>
              <w:jc w:val="center"/>
              <w:rPr>
                <w:rFonts w:eastAsia="Times New Roman"/>
                <w:sz w:val="28"/>
                <w:szCs w:val="28"/>
              </w:rPr>
            </w:pPr>
            <w:r w:rsidRPr="009C42EB">
              <w:rPr>
                <w:rFonts w:eastAsia="Times New Roman"/>
                <w:sz w:val="28"/>
                <w:szCs w:val="28"/>
              </w:rPr>
              <w:t>от ___________ № _______</w:t>
            </w:r>
          </w:p>
          <w:p w14:paraId="3A31FD73" w14:textId="77777777" w:rsidR="009C42EB" w:rsidRPr="009C42EB" w:rsidRDefault="009C42EB" w:rsidP="009C42EB">
            <w:pPr>
              <w:tabs>
                <w:tab w:val="left" w:pos="1371"/>
              </w:tabs>
              <w:kinsoku w:val="0"/>
              <w:overflowPunct w:val="0"/>
              <w:ind w:firstLine="35"/>
              <w:jc w:val="center"/>
              <w:rPr>
                <w:rFonts w:eastAsia="Times New Roman"/>
                <w:b/>
                <w:sz w:val="28"/>
                <w:szCs w:val="28"/>
              </w:rPr>
            </w:pPr>
          </w:p>
          <w:p w14:paraId="2AD4F660" w14:textId="77777777" w:rsidR="009C42EB" w:rsidRPr="009C42EB" w:rsidRDefault="009C42EB" w:rsidP="009C42EB">
            <w:pPr>
              <w:jc w:val="right"/>
              <w:outlineLvl w:val="0"/>
              <w:rPr>
                <w:rFonts w:eastAsia="Times New Roman"/>
                <w:sz w:val="28"/>
                <w:szCs w:val="28"/>
              </w:rPr>
            </w:pPr>
          </w:p>
        </w:tc>
      </w:tr>
    </w:tbl>
    <w:p w14:paraId="62AB9CF4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  <w:r w:rsidRPr="009C42EB">
        <w:rPr>
          <w:rFonts w:eastAsia="Times New Roman"/>
          <w:b/>
          <w:sz w:val="28"/>
          <w:szCs w:val="28"/>
        </w:rPr>
        <w:t>ПРАВИЛА</w:t>
      </w:r>
    </w:p>
    <w:p w14:paraId="6CB12E61" w14:textId="7E034D2A" w:rsidR="009C42EB" w:rsidRDefault="009C42EB" w:rsidP="009C42EB">
      <w:pPr>
        <w:tabs>
          <w:tab w:val="left" w:pos="1371"/>
        </w:tabs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  <w:r w:rsidRPr="009C42EB">
        <w:rPr>
          <w:rFonts w:eastAsia="Times New Roman"/>
          <w:b/>
          <w:sz w:val="28"/>
          <w:szCs w:val="28"/>
        </w:rPr>
        <w:t xml:space="preserve">предоставления гранта в форме субсидии автономной некоммерческой организации «Центр гражданских и социальных инициатив Курской области» </w:t>
      </w:r>
      <w:r w:rsidR="00230AD3" w:rsidRPr="00230AD3">
        <w:rPr>
          <w:rFonts w:eastAsia="Times New Roman"/>
          <w:b/>
          <w:sz w:val="28"/>
          <w:szCs w:val="28"/>
        </w:rPr>
        <w:t xml:space="preserve">на финансовое обеспечение затрат </w:t>
      </w:r>
      <w:r w:rsidR="00390018">
        <w:rPr>
          <w:rFonts w:eastAsia="Times New Roman"/>
          <w:b/>
          <w:sz w:val="28"/>
          <w:szCs w:val="28"/>
        </w:rPr>
        <w:t xml:space="preserve">на </w:t>
      </w:r>
      <w:r w:rsidR="00230AD3" w:rsidRPr="00230AD3">
        <w:rPr>
          <w:rFonts w:eastAsia="Times New Roman"/>
          <w:b/>
          <w:sz w:val="28"/>
          <w:szCs w:val="28"/>
        </w:rPr>
        <w:t>реализаци</w:t>
      </w:r>
      <w:r w:rsidR="00390018">
        <w:rPr>
          <w:rFonts w:eastAsia="Times New Roman"/>
          <w:b/>
          <w:sz w:val="28"/>
          <w:szCs w:val="28"/>
        </w:rPr>
        <w:t>ю</w:t>
      </w:r>
      <w:r w:rsidR="00230AD3" w:rsidRPr="00230AD3">
        <w:rPr>
          <w:rFonts w:eastAsia="Times New Roman"/>
          <w:b/>
          <w:sz w:val="28"/>
          <w:szCs w:val="28"/>
        </w:rPr>
        <w:t xml:space="preserve"> мероприятий по предоставлению грантов некоммерческим неправительственным организациям, участвующим в конкурсе на предоставление грантов </w:t>
      </w:r>
      <w:r w:rsidR="00CA3941">
        <w:rPr>
          <w:rFonts w:eastAsia="Times New Roman"/>
          <w:b/>
          <w:sz w:val="28"/>
          <w:szCs w:val="28"/>
        </w:rPr>
        <w:t xml:space="preserve">Губернатора Курской области </w:t>
      </w:r>
      <w:r w:rsidR="00230AD3" w:rsidRPr="00230AD3">
        <w:rPr>
          <w:rFonts w:eastAsia="Times New Roman"/>
          <w:b/>
          <w:sz w:val="28"/>
          <w:szCs w:val="28"/>
        </w:rPr>
        <w:t xml:space="preserve">на развитие гражданского общества </w:t>
      </w:r>
    </w:p>
    <w:p w14:paraId="204624F7" w14:textId="77777777" w:rsidR="00CA3941" w:rsidRDefault="00CA3941" w:rsidP="009C42EB">
      <w:pPr>
        <w:tabs>
          <w:tab w:val="left" w:pos="1371"/>
        </w:tabs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</w:p>
    <w:p w14:paraId="644D3519" w14:textId="77777777" w:rsidR="00230AD3" w:rsidRPr="009C42EB" w:rsidRDefault="00230AD3" w:rsidP="009C42EB">
      <w:pPr>
        <w:tabs>
          <w:tab w:val="left" w:pos="1371"/>
        </w:tabs>
        <w:kinsoku w:val="0"/>
        <w:overflowPunct w:val="0"/>
        <w:jc w:val="center"/>
        <w:rPr>
          <w:rFonts w:eastAsia="Times New Roman"/>
          <w:szCs w:val="28"/>
        </w:rPr>
      </w:pPr>
    </w:p>
    <w:p w14:paraId="00FAF5A6" w14:textId="439D1E7D" w:rsidR="009C42EB" w:rsidRPr="009C42EB" w:rsidRDefault="00B70917" w:rsidP="009C42EB">
      <w:pPr>
        <w:tabs>
          <w:tab w:val="left" w:pos="1371"/>
        </w:tabs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val="en-US"/>
        </w:rPr>
        <w:t>I</w:t>
      </w:r>
      <w:r w:rsidR="009C42EB" w:rsidRPr="009C42EB">
        <w:rPr>
          <w:rFonts w:eastAsia="Times New Roman"/>
          <w:b/>
          <w:sz w:val="28"/>
          <w:szCs w:val="28"/>
        </w:rPr>
        <w:t>. Общие положения о предоставлении гранта</w:t>
      </w:r>
    </w:p>
    <w:p w14:paraId="36AE948E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</w:p>
    <w:p w14:paraId="6285EEB7" w14:textId="08FB794B" w:rsidR="009C42EB" w:rsidRPr="009C42EB" w:rsidRDefault="009C42EB" w:rsidP="009C42EB">
      <w:pPr>
        <w:numPr>
          <w:ilvl w:val="1"/>
          <w:numId w:val="2"/>
        </w:numPr>
        <w:tabs>
          <w:tab w:val="left" w:pos="567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Настоящие Правила устанавливают цели, условия и порядок предоставления гранта в форме субсидии из областного бюджета региональному оператору - автономной некоммерческой организации «Центр гражданских и социальных инициатив Курской области» на финансовое обеспечение </w:t>
      </w:r>
      <w:r w:rsidR="0012585B">
        <w:rPr>
          <w:rFonts w:eastAsia="Times New Roman"/>
          <w:sz w:val="28"/>
          <w:szCs w:val="28"/>
        </w:rPr>
        <w:t xml:space="preserve">затрат на </w:t>
      </w:r>
      <w:r w:rsidRPr="009C42EB">
        <w:rPr>
          <w:rFonts w:eastAsia="Times New Roman"/>
          <w:sz w:val="28"/>
          <w:szCs w:val="28"/>
        </w:rPr>
        <w:t>реализаци</w:t>
      </w:r>
      <w:r w:rsidR="0012585B">
        <w:rPr>
          <w:rFonts w:eastAsia="Times New Roman"/>
          <w:sz w:val="28"/>
          <w:szCs w:val="28"/>
        </w:rPr>
        <w:t>ю</w:t>
      </w:r>
      <w:r w:rsidRPr="009C42EB">
        <w:rPr>
          <w:rFonts w:eastAsia="Times New Roman"/>
          <w:sz w:val="28"/>
          <w:szCs w:val="28"/>
        </w:rPr>
        <w:t xml:space="preserve"> мероприятий по предоставлению грантов некоммерческим неправительственным организациям, участвующим в конкурсе на предоставление грантов </w:t>
      </w:r>
      <w:r w:rsidR="00CA3941">
        <w:rPr>
          <w:rFonts w:eastAsia="Times New Roman"/>
          <w:sz w:val="28"/>
          <w:szCs w:val="28"/>
        </w:rPr>
        <w:t xml:space="preserve">Губернатора Курской области </w:t>
      </w:r>
      <w:r w:rsidRPr="009C42EB">
        <w:rPr>
          <w:rFonts w:eastAsia="Times New Roman"/>
          <w:sz w:val="28"/>
          <w:szCs w:val="28"/>
        </w:rPr>
        <w:t>на развитие гражданского общества (далее</w:t>
      </w:r>
      <w:r w:rsidR="005922AB">
        <w:rPr>
          <w:rFonts w:eastAsia="Times New Roman"/>
          <w:sz w:val="28"/>
          <w:szCs w:val="28"/>
        </w:rPr>
        <w:t>-</w:t>
      </w:r>
      <w:r w:rsidRPr="009C42EB">
        <w:rPr>
          <w:rFonts w:eastAsia="Times New Roman"/>
          <w:sz w:val="28"/>
          <w:szCs w:val="28"/>
        </w:rPr>
        <w:t>региональный оператор, субси</w:t>
      </w:r>
      <w:r w:rsidR="00230AD3">
        <w:rPr>
          <w:rFonts w:eastAsia="Times New Roman"/>
          <w:sz w:val="28"/>
          <w:szCs w:val="28"/>
        </w:rPr>
        <w:t>дия, некоммерческая организация</w:t>
      </w:r>
      <w:r w:rsidRPr="009C42EB">
        <w:rPr>
          <w:rFonts w:eastAsia="Times New Roman"/>
          <w:sz w:val="28"/>
          <w:szCs w:val="28"/>
        </w:rPr>
        <w:t>).</w:t>
      </w:r>
    </w:p>
    <w:p w14:paraId="25FDAA0E" w14:textId="0B01EA8E" w:rsidR="00405BE9" w:rsidRDefault="00405BE9" w:rsidP="00F06876">
      <w:pPr>
        <w:numPr>
          <w:ilvl w:val="1"/>
          <w:numId w:val="2"/>
        </w:numPr>
        <w:tabs>
          <w:tab w:val="left" w:pos="1371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 w:rsidRPr="00405BE9">
        <w:rPr>
          <w:rFonts w:eastAsia="Times New Roman"/>
          <w:sz w:val="28"/>
          <w:szCs w:val="28"/>
        </w:rPr>
        <w:t>Предоставление</w:t>
      </w:r>
      <w:r w:rsidR="005922AB">
        <w:rPr>
          <w:rFonts w:eastAsia="Times New Roman"/>
          <w:sz w:val="28"/>
          <w:szCs w:val="28"/>
        </w:rPr>
        <w:t xml:space="preserve"> </w:t>
      </w:r>
      <w:r w:rsidRPr="00405BE9">
        <w:rPr>
          <w:rFonts w:eastAsia="Times New Roman"/>
          <w:sz w:val="28"/>
          <w:szCs w:val="28"/>
        </w:rPr>
        <w:t xml:space="preserve">субсидии региональному оператору из областного бюджета осуществляется </w:t>
      </w:r>
      <w:r w:rsidR="005922AB">
        <w:rPr>
          <w:rFonts w:eastAsia="Times New Roman"/>
          <w:sz w:val="28"/>
          <w:szCs w:val="28"/>
        </w:rPr>
        <w:t>г</w:t>
      </w:r>
      <w:r w:rsidRPr="00405BE9">
        <w:rPr>
          <w:rFonts w:eastAsia="Times New Roman"/>
          <w:sz w:val="28"/>
          <w:szCs w:val="28"/>
        </w:rPr>
        <w:t>лавным распорядителем средств областного бюджета</w:t>
      </w:r>
      <w:r w:rsidR="00694030">
        <w:rPr>
          <w:rFonts w:eastAsia="Times New Roman"/>
          <w:sz w:val="28"/>
          <w:szCs w:val="28"/>
        </w:rPr>
        <w:t xml:space="preserve"> –</w:t>
      </w:r>
      <w:r w:rsidR="005922AB">
        <w:rPr>
          <w:rFonts w:eastAsia="Times New Roman"/>
          <w:sz w:val="28"/>
          <w:szCs w:val="28"/>
        </w:rPr>
        <w:t xml:space="preserve"> </w:t>
      </w:r>
      <w:r w:rsidRPr="00405BE9">
        <w:rPr>
          <w:rFonts w:eastAsia="Times New Roman"/>
          <w:sz w:val="28"/>
          <w:szCs w:val="28"/>
        </w:rPr>
        <w:t>Министерств</w:t>
      </w:r>
      <w:r w:rsidR="009928E4">
        <w:rPr>
          <w:rFonts w:eastAsia="Times New Roman"/>
          <w:sz w:val="28"/>
          <w:szCs w:val="28"/>
        </w:rPr>
        <w:t>ом</w:t>
      </w:r>
      <w:r w:rsidRPr="00405BE9">
        <w:rPr>
          <w:rFonts w:eastAsia="Times New Roman"/>
          <w:sz w:val="28"/>
          <w:szCs w:val="28"/>
        </w:rPr>
        <w:t xml:space="preserve"> внутренней и молодежной политики Курской области (далее – Министерство)</w:t>
      </w:r>
      <w:r>
        <w:rPr>
          <w:rFonts w:eastAsia="Times New Roman"/>
          <w:sz w:val="28"/>
          <w:szCs w:val="28"/>
        </w:rPr>
        <w:t>.</w:t>
      </w:r>
    </w:p>
    <w:p w14:paraId="1807EE0D" w14:textId="6A8370AD" w:rsidR="00405BE9" w:rsidRPr="00405BE9" w:rsidRDefault="009C42EB" w:rsidP="00F06876">
      <w:pPr>
        <w:numPr>
          <w:ilvl w:val="1"/>
          <w:numId w:val="2"/>
        </w:numPr>
        <w:tabs>
          <w:tab w:val="left" w:pos="1371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 w:rsidRPr="00405BE9">
        <w:rPr>
          <w:rFonts w:eastAsia="Times New Roman"/>
          <w:sz w:val="28"/>
          <w:szCs w:val="28"/>
        </w:rPr>
        <w:t>Субсидия выделяется за счет средств областного бюджета, предусмотренны</w:t>
      </w:r>
      <w:r w:rsidR="00385932" w:rsidRPr="00405BE9">
        <w:rPr>
          <w:rFonts w:eastAsia="Times New Roman"/>
          <w:sz w:val="28"/>
          <w:szCs w:val="28"/>
        </w:rPr>
        <w:t>х</w:t>
      </w:r>
      <w:r w:rsidRPr="00405BE9">
        <w:rPr>
          <w:rFonts w:eastAsia="Times New Roman"/>
          <w:sz w:val="28"/>
          <w:szCs w:val="28"/>
        </w:rPr>
        <w:t xml:space="preserve"> на реализацию государственной программы Курской области «Развитие культуры в Курской области», утвержденной постановлением Администрации Курской области от 08.10.2013 № 700-па, в соответствии со сводной бюджетной росписью областного бюджета в пределах лимитов бюджетных обязательств</w:t>
      </w:r>
      <w:r w:rsidR="00CA3941" w:rsidRPr="00405BE9">
        <w:rPr>
          <w:rFonts w:eastAsia="Times New Roman"/>
          <w:sz w:val="28"/>
          <w:szCs w:val="28"/>
        </w:rPr>
        <w:t>,</w:t>
      </w:r>
      <w:r w:rsidRPr="00405BE9">
        <w:rPr>
          <w:rFonts w:eastAsia="Times New Roman"/>
          <w:sz w:val="28"/>
          <w:szCs w:val="28"/>
        </w:rPr>
        <w:t xml:space="preserve"> доведенных </w:t>
      </w:r>
      <w:r w:rsidR="00405BE9" w:rsidRPr="00405BE9">
        <w:rPr>
          <w:rFonts w:eastAsia="Times New Roman"/>
          <w:sz w:val="28"/>
          <w:szCs w:val="28"/>
        </w:rPr>
        <w:t xml:space="preserve">в установленном порядке </w:t>
      </w:r>
      <w:r w:rsidR="009928E4">
        <w:rPr>
          <w:rFonts w:eastAsia="Times New Roman"/>
          <w:sz w:val="28"/>
          <w:szCs w:val="28"/>
        </w:rPr>
        <w:t xml:space="preserve">Министерству </w:t>
      </w:r>
      <w:r w:rsidR="00405BE9" w:rsidRPr="00405BE9">
        <w:rPr>
          <w:rFonts w:eastAsia="Times New Roman"/>
          <w:sz w:val="28"/>
          <w:szCs w:val="28"/>
        </w:rPr>
        <w:t>как получателю средств областного бюджета</w:t>
      </w:r>
      <w:r w:rsidR="009928E4">
        <w:rPr>
          <w:rFonts w:eastAsia="Times New Roman"/>
          <w:sz w:val="28"/>
          <w:szCs w:val="28"/>
        </w:rPr>
        <w:t>, на цели, указанные в пункте 1.</w:t>
      </w:r>
      <w:r w:rsidR="005922AB">
        <w:rPr>
          <w:rFonts w:eastAsia="Times New Roman"/>
          <w:sz w:val="28"/>
          <w:szCs w:val="28"/>
        </w:rPr>
        <w:t>4</w:t>
      </w:r>
      <w:r w:rsidR="009928E4">
        <w:rPr>
          <w:rFonts w:eastAsia="Times New Roman"/>
          <w:sz w:val="28"/>
          <w:szCs w:val="28"/>
        </w:rPr>
        <w:t xml:space="preserve"> настоящих Правил.</w:t>
      </w:r>
    </w:p>
    <w:p w14:paraId="67356B59" w14:textId="14E39A5B" w:rsidR="00E43FFE" w:rsidRPr="009C42EB" w:rsidRDefault="009C42EB" w:rsidP="008171C3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1.4. Субсидия направляется на финансовое обеспечение затрат на реализацию мероприятий по предоставлению грантов некоммерческим организациям, участвующим в конкурсе </w:t>
      </w:r>
      <w:r w:rsidR="009928E4">
        <w:rPr>
          <w:rFonts w:eastAsia="Times New Roman"/>
          <w:sz w:val="28"/>
          <w:szCs w:val="28"/>
        </w:rPr>
        <w:t xml:space="preserve">на </w:t>
      </w:r>
      <w:r w:rsidRPr="009C42EB">
        <w:rPr>
          <w:rFonts w:eastAsia="Times New Roman"/>
          <w:sz w:val="28"/>
          <w:szCs w:val="28"/>
        </w:rPr>
        <w:t>предоставлени</w:t>
      </w:r>
      <w:r w:rsidR="009928E4">
        <w:rPr>
          <w:rFonts w:eastAsia="Times New Roman"/>
          <w:sz w:val="28"/>
          <w:szCs w:val="28"/>
        </w:rPr>
        <w:t>е</w:t>
      </w:r>
      <w:r w:rsidRPr="009C42EB">
        <w:rPr>
          <w:rFonts w:eastAsia="Times New Roman"/>
          <w:sz w:val="28"/>
          <w:szCs w:val="28"/>
        </w:rPr>
        <w:t xml:space="preserve"> грантов </w:t>
      </w:r>
      <w:r w:rsidR="009928E4">
        <w:rPr>
          <w:rFonts w:eastAsia="Times New Roman"/>
          <w:sz w:val="28"/>
          <w:szCs w:val="28"/>
        </w:rPr>
        <w:t xml:space="preserve">Губернатора Курской области </w:t>
      </w:r>
      <w:r w:rsidRPr="009C42EB">
        <w:rPr>
          <w:rFonts w:eastAsia="Times New Roman"/>
          <w:sz w:val="28"/>
          <w:szCs w:val="28"/>
        </w:rPr>
        <w:t>на развитие гражданского общества</w:t>
      </w:r>
      <w:r w:rsidR="00A519E9">
        <w:rPr>
          <w:rFonts w:eastAsia="Times New Roman"/>
          <w:sz w:val="28"/>
          <w:szCs w:val="28"/>
        </w:rPr>
        <w:t>.</w:t>
      </w:r>
    </w:p>
    <w:p w14:paraId="3997B877" w14:textId="207A9DD6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1.5. Сведения о субсидии размещаются на едином портале бюджетной </w:t>
      </w:r>
      <w:r w:rsidRPr="009C42EB">
        <w:rPr>
          <w:rFonts w:eastAsia="Times New Roman"/>
          <w:sz w:val="28"/>
          <w:szCs w:val="28"/>
        </w:rPr>
        <w:lastRenderedPageBreak/>
        <w:t xml:space="preserve">системы Российской Федерации в информационно-телекоммуникационной сети «Интернет» </w:t>
      </w:r>
      <w:r w:rsidR="000228AF">
        <w:rPr>
          <w:rFonts w:eastAsia="Times New Roman"/>
          <w:sz w:val="28"/>
          <w:szCs w:val="28"/>
        </w:rPr>
        <w:t xml:space="preserve">не позднее 15-го рабочего дня, следующего за днем принятия </w:t>
      </w:r>
      <w:r w:rsidRPr="009C42EB">
        <w:rPr>
          <w:rFonts w:eastAsia="Times New Roman"/>
          <w:sz w:val="28"/>
          <w:szCs w:val="28"/>
        </w:rPr>
        <w:t>закона об областном бюджете на очередной фина</w:t>
      </w:r>
      <w:r w:rsidR="00230AD3">
        <w:rPr>
          <w:rFonts w:eastAsia="Times New Roman"/>
          <w:sz w:val="28"/>
          <w:szCs w:val="28"/>
        </w:rPr>
        <w:t>нсовый год и на плановый период (закона о внесении изменений в закон об областном бюджете на текущий финансовый год и на плановый период).</w:t>
      </w:r>
    </w:p>
    <w:p w14:paraId="0C8C86C6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</w:p>
    <w:p w14:paraId="061B0FBB" w14:textId="56CE56D0" w:rsidR="009C42EB" w:rsidRPr="009C42EB" w:rsidRDefault="00B70917" w:rsidP="009C42EB">
      <w:pPr>
        <w:tabs>
          <w:tab w:val="left" w:pos="1371"/>
        </w:tabs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val="en-US"/>
        </w:rPr>
        <w:t>II</w:t>
      </w:r>
      <w:r w:rsidR="009C42EB" w:rsidRPr="009C42EB">
        <w:rPr>
          <w:rFonts w:eastAsia="Times New Roman"/>
          <w:b/>
          <w:sz w:val="28"/>
          <w:szCs w:val="28"/>
        </w:rPr>
        <w:t>. Предоставление гранта в форме субсидии региональному оператору</w:t>
      </w:r>
    </w:p>
    <w:p w14:paraId="57373C71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</w:p>
    <w:p w14:paraId="7D16AE23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2.1. Условием предоставления субсидии региональному оператору является соблюдение региональным оператором по состоянию на дату подачи заявления следующих требований:</w:t>
      </w:r>
    </w:p>
    <w:p w14:paraId="6A2374EA" w14:textId="77777777" w:rsidR="002351AC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а) </w:t>
      </w:r>
      <w:r w:rsidR="002351AC">
        <w:rPr>
          <w:rFonts w:eastAsia="Times New Roman"/>
          <w:sz w:val="28"/>
          <w:szCs w:val="28"/>
        </w:rPr>
        <w:t xml:space="preserve">отсутствие </w:t>
      </w:r>
      <w:r w:rsidR="002351AC" w:rsidRPr="009C42EB">
        <w:rPr>
          <w:rFonts w:eastAsia="Times New Roman"/>
          <w:sz w:val="28"/>
          <w:szCs w:val="28"/>
        </w:rPr>
        <w:t>у регионального оператора</w:t>
      </w:r>
      <w:r w:rsidR="002351AC">
        <w:rPr>
          <w:rFonts w:eastAsia="Times New Roman"/>
          <w:sz w:val="28"/>
          <w:szCs w:val="28"/>
        </w:rPr>
        <w:t xml:space="preserve"> неисполненной обязанности по уплате налогов, сборов, страховых взносов, пеней, штрафов, процентов, подлежащих уплате в</w:t>
      </w:r>
      <w:r w:rsidR="002351AC" w:rsidRPr="009C42EB">
        <w:rPr>
          <w:rFonts w:eastAsia="Times New Roman"/>
          <w:sz w:val="28"/>
          <w:szCs w:val="28"/>
        </w:rPr>
        <w:t xml:space="preserve"> соответствии с законодательством Российской Федерации о налогах и сборах</w:t>
      </w:r>
      <w:r w:rsidR="002351AC">
        <w:rPr>
          <w:rFonts w:eastAsia="Times New Roman"/>
          <w:sz w:val="28"/>
          <w:szCs w:val="28"/>
        </w:rPr>
        <w:t>;</w:t>
      </w:r>
    </w:p>
    <w:p w14:paraId="6D492D1E" w14:textId="77777777" w:rsidR="002351AC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б) </w:t>
      </w:r>
      <w:r w:rsidR="002351AC">
        <w:rPr>
          <w:rFonts w:eastAsia="Times New Roman"/>
          <w:sz w:val="28"/>
          <w:szCs w:val="28"/>
        </w:rPr>
        <w:t xml:space="preserve">отсутствие </w:t>
      </w:r>
      <w:r w:rsidR="002351AC" w:rsidRPr="009C42EB">
        <w:rPr>
          <w:rFonts w:eastAsia="Times New Roman"/>
          <w:sz w:val="28"/>
          <w:szCs w:val="28"/>
        </w:rPr>
        <w:t>у регионального оператора</w:t>
      </w:r>
      <w:r w:rsidR="002351AC" w:rsidRPr="002351AC">
        <w:rPr>
          <w:rFonts w:eastAsia="Times New Roman"/>
          <w:sz w:val="28"/>
          <w:szCs w:val="28"/>
        </w:rPr>
        <w:t xml:space="preserve"> </w:t>
      </w:r>
      <w:r w:rsidR="002351AC">
        <w:rPr>
          <w:rFonts w:eastAsia="Times New Roman"/>
          <w:sz w:val="28"/>
          <w:szCs w:val="28"/>
        </w:rPr>
        <w:t xml:space="preserve">просроченной </w:t>
      </w:r>
      <w:r w:rsidR="002351AC" w:rsidRPr="009C42EB">
        <w:rPr>
          <w:rFonts w:eastAsia="Times New Roman"/>
          <w:sz w:val="28"/>
          <w:szCs w:val="28"/>
        </w:rPr>
        <w:t>задолженност</w:t>
      </w:r>
      <w:r w:rsidR="002351AC">
        <w:rPr>
          <w:rFonts w:eastAsia="Times New Roman"/>
          <w:sz w:val="28"/>
          <w:szCs w:val="28"/>
        </w:rPr>
        <w:t>и</w:t>
      </w:r>
      <w:r w:rsidR="002351AC" w:rsidRPr="009C42EB">
        <w:rPr>
          <w:rFonts w:eastAsia="Times New Roman"/>
          <w:sz w:val="28"/>
          <w:szCs w:val="28"/>
        </w:rPr>
        <w:t xml:space="preserve"> по возврату в област</w:t>
      </w:r>
      <w:r w:rsidR="002351AC">
        <w:rPr>
          <w:rFonts w:eastAsia="Times New Roman"/>
          <w:sz w:val="28"/>
          <w:szCs w:val="28"/>
        </w:rPr>
        <w:t>ной бюджет</w:t>
      </w:r>
      <w:r w:rsidR="002351AC" w:rsidRPr="009C42EB">
        <w:rPr>
          <w:rFonts w:eastAsia="Times New Roman"/>
          <w:sz w:val="28"/>
          <w:szCs w:val="28"/>
        </w:rPr>
        <w:t xml:space="preserve"> субсидий, бюджетных инвестиций, предоставленных</w:t>
      </w:r>
      <w:r w:rsidR="002351AC">
        <w:rPr>
          <w:rFonts w:eastAsia="Times New Roman"/>
          <w:sz w:val="28"/>
          <w:szCs w:val="28"/>
        </w:rPr>
        <w:t xml:space="preserve"> в том числе в соответствии с иными правовыми актами, и иной просроченной (неурегулированной) задолженности по денежным обязательствам перед Курской областью;</w:t>
      </w:r>
    </w:p>
    <w:p w14:paraId="2B54B842" w14:textId="6658EE0B" w:rsid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в) региональный оператор не должен нахо</w:t>
      </w:r>
      <w:r w:rsidR="002351AC">
        <w:rPr>
          <w:rFonts w:eastAsia="Times New Roman"/>
          <w:sz w:val="28"/>
          <w:szCs w:val="28"/>
        </w:rPr>
        <w:t>диться в процессе реорганизации</w:t>
      </w:r>
      <w:r w:rsidR="00AE7C44">
        <w:rPr>
          <w:rFonts w:eastAsia="Times New Roman"/>
          <w:sz w:val="28"/>
          <w:szCs w:val="28"/>
        </w:rPr>
        <w:t xml:space="preserve"> (за исключением реорганизации в форме присоединения </w:t>
      </w:r>
      <w:r w:rsidR="00271925">
        <w:rPr>
          <w:rFonts w:eastAsia="Times New Roman"/>
          <w:sz w:val="28"/>
          <w:szCs w:val="28"/>
        </w:rPr>
        <w:t>к региональному оператору другого юридического лица)</w:t>
      </w:r>
      <w:r w:rsidR="002351AC">
        <w:rPr>
          <w:rFonts w:eastAsia="Times New Roman"/>
          <w:sz w:val="28"/>
          <w:szCs w:val="28"/>
        </w:rPr>
        <w:t xml:space="preserve">, </w:t>
      </w:r>
      <w:r w:rsidRPr="009C42EB">
        <w:rPr>
          <w:rFonts w:eastAsia="Times New Roman"/>
          <w:sz w:val="28"/>
          <w:szCs w:val="28"/>
        </w:rPr>
        <w:t xml:space="preserve">ликвидации, в отношении </w:t>
      </w:r>
      <w:r w:rsidR="002351AC">
        <w:rPr>
          <w:rFonts w:eastAsia="Times New Roman"/>
          <w:sz w:val="28"/>
          <w:szCs w:val="28"/>
        </w:rPr>
        <w:t>н</w:t>
      </w:r>
      <w:r w:rsidRPr="009C42EB">
        <w:rPr>
          <w:rFonts w:eastAsia="Times New Roman"/>
          <w:sz w:val="28"/>
          <w:szCs w:val="28"/>
        </w:rPr>
        <w:t>его не введена процедура банкротства</w:t>
      </w:r>
      <w:r w:rsidR="002351AC">
        <w:rPr>
          <w:rFonts w:eastAsia="Times New Roman"/>
          <w:sz w:val="28"/>
          <w:szCs w:val="28"/>
        </w:rPr>
        <w:t xml:space="preserve"> и его</w:t>
      </w:r>
      <w:r w:rsidRPr="009C42EB">
        <w:rPr>
          <w:rFonts w:eastAsia="Times New Roman"/>
          <w:sz w:val="28"/>
          <w:szCs w:val="28"/>
        </w:rPr>
        <w:t xml:space="preserve"> деятельность не приостановлена в порядке, предусмотренном законодательством Российской Федерации;</w:t>
      </w:r>
    </w:p>
    <w:p w14:paraId="6C2D863A" w14:textId="0C6145C9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г) региональный оператор </w:t>
      </w:r>
      <w:r w:rsidR="008B5FC8">
        <w:rPr>
          <w:sz w:val="28"/>
          <w:szCs w:val="28"/>
        </w:rPr>
        <w:t xml:space="preserve">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–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 </w:t>
      </w:r>
    </w:p>
    <w:p w14:paraId="29835F80" w14:textId="2E3B08BD" w:rsidR="002351AC" w:rsidRPr="009C42EB" w:rsidRDefault="009C42EB" w:rsidP="002351AC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д) региональный оператор не получает средства из</w:t>
      </w:r>
      <w:r w:rsidR="007201E5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 xml:space="preserve">бюджета Курской </w:t>
      </w:r>
      <w:r w:rsidRPr="009C42EB">
        <w:rPr>
          <w:rFonts w:eastAsia="Times New Roman"/>
          <w:sz w:val="28"/>
          <w:szCs w:val="28"/>
        </w:rPr>
        <w:lastRenderedPageBreak/>
        <w:t>области на основании иных нормативных правовых актов Курской области на цели, указанные в пункт</w:t>
      </w:r>
      <w:r w:rsidR="002351AC">
        <w:rPr>
          <w:rFonts w:eastAsia="Times New Roman"/>
          <w:sz w:val="28"/>
          <w:szCs w:val="28"/>
        </w:rPr>
        <w:t xml:space="preserve">е 1.4 настоящих </w:t>
      </w:r>
      <w:r w:rsidR="0070149C">
        <w:rPr>
          <w:rFonts w:eastAsia="Times New Roman"/>
          <w:sz w:val="28"/>
          <w:szCs w:val="28"/>
        </w:rPr>
        <w:t>П</w:t>
      </w:r>
      <w:r w:rsidR="002351AC">
        <w:rPr>
          <w:rFonts w:eastAsia="Times New Roman"/>
          <w:sz w:val="28"/>
          <w:szCs w:val="28"/>
        </w:rPr>
        <w:t>равил</w:t>
      </w:r>
      <w:r w:rsidR="00271925">
        <w:rPr>
          <w:rFonts w:eastAsia="Times New Roman"/>
          <w:sz w:val="28"/>
          <w:szCs w:val="28"/>
        </w:rPr>
        <w:t>.</w:t>
      </w:r>
    </w:p>
    <w:p w14:paraId="2FF371DD" w14:textId="34A8A22D" w:rsidR="009C42EB" w:rsidRPr="009C42EB" w:rsidRDefault="009C42EB" w:rsidP="0070149C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2.2. Субсидия предоставляется на основании </w:t>
      </w:r>
      <w:r w:rsidR="00271925">
        <w:rPr>
          <w:rFonts w:eastAsia="Times New Roman"/>
          <w:sz w:val="28"/>
          <w:szCs w:val="28"/>
        </w:rPr>
        <w:t>с</w:t>
      </w:r>
      <w:r w:rsidRPr="009C42EB">
        <w:rPr>
          <w:rFonts w:eastAsia="Times New Roman"/>
          <w:sz w:val="28"/>
          <w:szCs w:val="28"/>
        </w:rPr>
        <w:t xml:space="preserve">оглашения, дополнительного соглашения к </w:t>
      </w:r>
      <w:r w:rsidR="00271925">
        <w:rPr>
          <w:rFonts w:eastAsia="Times New Roman"/>
          <w:sz w:val="28"/>
          <w:szCs w:val="28"/>
        </w:rPr>
        <w:t>с</w:t>
      </w:r>
      <w:r w:rsidR="00047B7A">
        <w:rPr>
          <w:rFonts w:eastAsia="Times New Roman"/>
          <w:sz w:val="28"/>
          <w:szCs w:val="28"/>
        </w:rPr>
        <w:t xml:space="preserve">оглашению, заключенного между Министерством и региональным оператором, </w:t>
      </w:r>
      <w:r w:rsidRPr="009C42EB">
        <w:rPr>
          <w:rFonts w:eastAsia="Times New Roman"/>
          <w:sz w:val="28"/>
          <w:szCs w:val="28"/>
        </w:rPr>
        <w:t xml:space="preserve">в соответствии с типовыми формами, </w:t>
      </w:r>
      <w:r w:rsidR="007201E5">
        <w:rPr>
          <w:rFonts w:eastAsia="Times New Roman"/>
          <w:sz w:val="28"/>
          <w:szCs w:val="28"/>
        </w:rPr>
        <w:t xml:space="preserve">установленными </w:t>
      </w:r>
      <w:r w:rsidRPr="009C42EB">
        <w:rPr>
          <w:rFonts w:eastAsia="Times New Roman"/>
          <w:sz w:val="28"/>
          <w:szCs w:val="28"/>
        </w:rPr>
        <w:t>финансов</w:t>
      </w:r>
      <w:r w:rsidR="00047B7A">
        <w:rPr>
          <w:rFonts w:eastAsia="Times New Roman"/>
          <w:sz w:val="28"/>
          <w:szCs w:val="28"/>
        </w:rPr>
        <w:t xml:space="preserve">ым органом </w:t>
      </w:r>
      <w:r w:rsidRPr="009C42EB">
        <w:rPr>
          <w:rFonts w:eastAsia="Times New Roman"/>
          <w:sz w:val="28"/>
          <w:szCs w:val="28"/>
        </w:rPr>
        <w:t>Курской области.</w:t>
      </w:r>
    </w:p>
    <w:p w14:paraId="29640640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Соглашение должно содержать следующие положения:</w:t>
      </w:r>
    </w:p>
    <w:p w14:paraId="4C71CD68" w14:textId="2BC8639B" w:rsidR="005234CA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0E0630">
        <w:rPr>
          <w:rFonts w:eastAsia="Times New Roman"/>
          <w:sz w:val="28"/>
          <w:szCs w:val="28"/>
        </w:rPr>
        <w:t>а)</w:t>
      </w:r>
      <w:r w:rsidR="005234CA" w:rsidRPr="005234CA">
        <w:rPr>
          <w:rFonts w:eastAsia="Times New Roman"/>
          <w:sz w:val="28"/>
          <w:szCs w:val="28"/>
        </w:rPr>
        <w:t xml:space="preserve"> перечень основных мероприятий по проведению конкурса на предоставление грантов Губернатора Курской области на развитие гражданского общества;</w:t>
      </w:r>
    </w:p>
    <w:p w14:paraId="1625675D" w14:textId="450B4AA2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</w:t>
      </w:r>
      <w:r w:rsidR="009C42EB" w:rsidRPr="009C42EB">
        <w:rPr>
          <w:rFonts w:eastAsia="Times New Roman"/>
          <w:sz w:val="28"/>
          <w:szCs w:val="28"/>
        </w:rPr>
        <w:t xml:space="preserve">значения результатов предоставления субсидии; </w:t>
      </w:r>
    </w:p>
    <w:p w14:paraId="33FB0845" w14:textId="3B37B3C4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>план-график перечисления субсидии;</w:t>
      </w:r>
    </w:p>
    <w:p w14:paraId="4078FC5C" w14:textId="5F8387E1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 xml:space="preserve">согласие регионального оператора на осуществление </w:t>
      </w:r>
      <w:r w:rsidR="008E7243">
        <w:rPr>
          <w:rFonts w:eastAsia="Times New Roman"/>
          <w:sz w:val="28"/>
          <w:szCs w:val="28"/>
        </w:rPr>
        <w:t xml:space="preserve">в отношении него </w:t>
      </w:r>
      <w:r w:rsidR="00047B7A">
        <w:rPr>
          <w:rFonts w:eastAsia="Times New Roman"/>
          <w:sz w:val="28"/>
          <w:szCs w:val="28"/>
        </w:rPr>
        <w:t>Министерством</w:t>
      </w:r>
      <w:r w:rsidR="008E7243">
        <w:rPr>
          <w:rFonts w:eastAsia="Times New Roman"/>
          <w:sz w:val="28"/>
          <w:szCs w:val="28"/>
        </w:rPr>
        <w:t xml:space="preserve"> </w:t>
      </w:r>
      <w:r w:rsidR="009C42EB" w:rsidRPr="009C42EB">
        <w:rPr>
          <w:rFonts w:eastAsia="Times New Roman"/>
          <w:sz w:val="28"/>
          <w:szCs w:val="28"/>
        </w:rPr>
        <w:t>проверк</w:t>
      </w:r>
      <w:r w:rsidR="008E7243">
        <w:rPr>
          <w:rFonts w:eastAsia="Times New Roman"/>
          <w:sz w:val="28"/>
          <w:szCs w:val="28"/>
        </w:rPr>
        <w:t>и с</w:t>
      </w:r>
      <w:r w:rsidR="009C42EB" w:rsidRPr="009C42EB">
        <w:rPr>
          <w:rFonts w:eastAsia="Times New Roman"/>
          <w:sz w:val="28"/>
          <w:szCs w:val="28"/>
        </w:rPr>
        <w:t xml:space="preserve">облюдения </w:t>
      </w:r>
      <w:r w:rsidR="008E7243">
        <w:rPr>
          <w:rFonts w:eastAsia="Times New Roman"/>
          <w:sz w:val="28"/>
          <w:szCs w:val="28"/>
        </w:rPr>
        <w:t xml:space="preserve">порядка и </w:t>
      </w:r>
      <w:r w:rsidR="009C42EB" w:rsidRPr="009C42EB">
        <w:rPr>
          <w:rFonts w:eastAsia="Times New Roman"/>
          <w:sz w:val="28"/>
          <w:szCs w:val="28"/>
        </w:rPr>
        <w:t>условий предоставления субсидии</w:t>
      </w:r>
      <w:r w:rsidR="008E7243">
        <w:rPr>
          <w:rFonts w:eastAsia="Times New Roman"/>
          <w:sz w:val="28"/>
          <w:szCs w:val="28"/>
        </w:rPr>
        <w:t xml:space="preserve">, в том числе в части достижения результатов предоставления субсидии, а также проведения органами государственного финансового контроля Курской области проверок соблюдения условий и порядка </w:t>
      </w:r>
      <w:r w:rsidR="00A519E9">
        <w:rPr>
          <w:rFonts w:eastAsia="Times New Roman"/>
          <w:sz w:val="28"/>
          <w:szCs w:val="28"/>
        </w:rPr>
        <w:t xml:space="preserve">предоставления </w:t>
      </w:r>
      <w:r w:rsidR="008E7243">
        <w:rPr>
          <w:rFonts w:eastAsia="Times New Roman"/>
          <w:sz w:val="28"/>
          <w:szCs w:val="28"/>
        </w:rPr>
        <w:t>субсидии в соответствии со статьями 268</w:t>
      </w:r>
      <w:r w:rsidR="002E2CC6" w:rsidRPr="002E2CC6">
        <w:rPr>
          <w:rFonts w:eastAsia="Times New Roman"/>
          <w:sz w:val="28"/>
          <w:szCs w:val="28"/>
          <w:vertAlign w:val="superscript"/>
        </w:rPr>
        <w:t>1</w:t>
      </w:r>
      <w:r w:rsidR="008E7243">
        <w:rPr>
          <w:rFonts w:eastAsia="Times New Roman"/>
          <w:sz w:val="28"/>
          <w:szCs w:val="28"/>
        </w:rPr>
        <w:t xml:space="preserve"> и 26</w:t>
      </w:r>
      <w:r w:rsidR="002E2CC6">
        <w:rPr>
          <w:rFonts w:eastAsia="Times New Roman"/>
          <w:sz w:val="28"/>
          <w:szCs w:val="28"/>
        </w:rPr>
        <w:t>9</w:t>
      </w:r>
      <w:r w:rsidR="002E2CC6" w:rsidRPr="002E2CC6">
        <w:rPr>
          <w:rFonts w:eastAsia="Times New Roman"/>
          <w:sz w:val="28"/>
          <w:szCs w:val="28"/>
          <w:vertAlign w:val="superscript"/>
        </w:rPr>
        <w:t>2</w:t>
      </w:r>
      <w:r w:rsidR="008E7243">
        <w:rPr>
          <w:rFonts w:eastAsia="Times New Roman"/>
          <w:sz w:val="28"/>
          <w:szCs w:val="28"/>
        </w:rPr>
        <w:t xml:space="preserve"> Бюджетного кодекса Российской Фе</w:t>
      </w:r>
      <w:r w:rsidR="002E2CC6">
        <w:rPr>
          <w:rFonts w:eastAsia="Times New Roman"/>
          <w:sz w:val="28"/>
          <w:szCs w:val="28"/>
        </w:rPr>
        <w:t>д</w:t>
      </w:r>
      <w:r w:rsidR="008E7243">
        <w:rPr>
          <w:rFonts w:eastAsia="Times New Roman"/>
          <w:sz w:val="28"/>
          <w:szCs w:val="28"/>
        </w:rPr>
        <w:t>ерации</w:t>
      </w:r>
      <w:r w:rsidR="009C42EB" w:rsidRPr="009C42EB">
        <w:rPr>
          <w:rFonts w:eastAsia="Times New Roman"/>
          <w:sz w:val="28"/>
          <w:szCs w:val="28"/>
        </w:rPr>
        <w:t>;</w:t>
      </w:r>
    </w:p>
    <w:p w14:paraId="7C761F39" w14:textId="42BB406A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>размер субсидии, предоставляемой региональному оператору;</w:t>
      </w:r>
    </w:p>
    <w:p w14:paraId="5A98CAB0" w14:textId="4DFF5DBA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е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>порядок, сроки и форма представления отчетности об использовании субсидии;</w:t>
      </w:r>
    </w:p>
    <w:p w14:paraId="32A49AE1" w14:textId="483ABA90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ж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 xml:space="preserve">порядок осуществления контроля за исполнением условий </w:t>
      </w:r>
      <w:r w:rsidR="002E2CC6">
        <w:rPr>
          <w:rFonts w:eastAsia="Times New Roman"/>
          <w:sz w:val="28"/>
          <w:szCs w:val="28"/>
        </w:rPr>
        <w:t>с</w:t>
      </w:r>
      <w:r w:rsidR="009C42EB" w:rsidRPr="009C42EB">
        <w:rPr>
          <w:rFonts w:eastAsia="Times New Roman"/>
          <w:sz w:val="28"/>
          <w:szCs w:val="28"/>
        </w:rPr>
        <w:t>оглашения;</w:t>
      </w:r>
    </w:p>
    <w:p w14:paraId="6FD67484" w14:textId="5E3A743D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>обязанность и условия возврата субсидии в случае использования субсидии не по целевому назначению;</w:t>
      </w:r>
    </w:p>
    <w:p w14:paraId="1140D06F" w14:textId="08EAC789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>обязанность возврата остатка неиспользованной субсидии;</w:t>
      </w:r>
    </w:p>
    <w:p w14:paraId="7E88FC20" w14:textId="6B4DDEB7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 xml:space="preserve">ответственность сторон за нарушение условий </w:t>
      </w:r>
      <w:r w:rsidR="002E2CC6">
        <w:rPr>
          <w:rFonts w:eastAsia="Times New Roman"/>
          <w:sz w:val="28"/>
          <w:szCs w:val="28"/>
        </w:rPr>
        <w:t>с</w:t>
      </w:r>
      <w:r w:rsidR="009C42EB" w:rsidRPr="009C42EB">
        <w:rPr>
          <w:rFonts w:eastAsia="Times New Roman"/>
          <w:sz w:val="28"/>
          <w:szCs w:val="28"/>
        </w:rPr>
        <w:t>оглашения;</w:t>
      </w:r>
    </w:p>
    <w:p w14:paraId="683D549A" w14:textId="6805285C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л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 xml:space="preserve">требование о согласовании новых условий </w:t>
      </w:r>
      <w:r w:rsidR="002E2CC6">
        <w:rPr>
          <w:rFonts w:eastAsia="Times New Roman"/>
          <w:sz w:val="28"/>
          <w:szCs w:val="28"/>
        </w:rPr>
        <w:t>с</w:t>
      </w:r>
      <w:r w:rsidR="009C42EB" w:rsidRPr="009C42EB">
        <w:rPr>
          <w:rFonts w:eastAsia="Times New Roman"/>
          <w:sz w:val="28"/>
          <w:szCs w:val="28"/>
        </w:rPr>
        <w:t xml:space="preserve">оглашения или о расторжении </w:t>
      </w:r>
      <w:r w:rsidR="002E2CC6">
        <w:rPr>
          <w:rFonts w:eastAsia="Times New Roman"/>
          <w:sz w:val="28"/>
          <w:szCs w:val="28"/>
        </w:rPr>
        <w:t>с</w:t>
      </w:r>
      <w:r w:rsidR="009C42EB" w:rsidRPr="009C42EB">
        <w:rPr>
          <w:rFonts w:eastAsia="Times New Roman"/>
          <w:sz w:val="28"/>
          <w:szCs w:val="28"/>
        </w:rPr>
        <w:t>оглашения при недостижении согласия по новым условиям, в случае уменьшения</w:t>
      </w:r>
      <w:r w:rsidR="00660902">
        <w:rPr>
          <w:rFonts w:eastAsia="Times New Roman"/>
          <w:sz w:val="28"/>
          <w:szCs w:val="28"/>
        </w:rPr>
        <w:t xml:space="preserve"> Министерству</w:t>
      </w:r>
      <w:r w:rsidR="009C42EB" w:rsidRPr="009C42EB">
        <w:rPr>
          <w:rFonts w:eastAsia="Times New Roman"/>
          <w:sz w:val="28"/>
          <w:szCs w:val="28"/>
        </w:rPr>
        <w:t xml:space="preserve"> ранее доведенных лимитов бюджетных обязательств, указанных в пункте 1.</w:t>
      </w:r>
      <w:r w:rsidR="00660902">
        <w:rPr>
          <w:rFonts w:eastAsia="Times New Roman"/>
          <w:sz w:val="28"/>
          <w:szCs w:val="28"/>
        </w:rPr>
        <w:t>3</w:t>
      </w:r>
      <w:r w:rsidR="009C42EB" w:rsidRPr="009C42EB">
        <w:rPr>
          <w:rFonts w:eastAsia="Times New Roman"/>
          <w:sz w:val="28"/>
          <w:szCs w:val="28"/>
        </w:rPr>
        <w:t xml:space="preserve"> настоящих Правил, приводящего к невозможности предоставления субсидии в размере, определенном в </w:t>
      </w:r>
      <w:r w:rsidR="002E2CC6">
        <w:rPr>
          <w:rFonts w:eastAsia="Times New Roman"/>
          <w:sz w:val="28"/>
          <w:szCs w:val="28"/>
        </w:rPr>
        <w:t>с</w:t>
      </w:r>
      <w:r w:rsidR="009C42EB" w:rsidRPr="009C42EB">
        <w:rPr>
          <w:rFonts w:eastAsia="Times New Roman"/>
          <w:sz w:val="28"/>
          <w:szCs w:val="28"/>
        </w:rPr>
        <w:t>оглашении;</w:t>
      </w:r>
    </w:p>
    <w:p w14:paraId="13E39740" w14:textId="7550B50D" w:rsidR="009C42EB" w:rsidRPr="009C42EB" w:rsidRDefault="005234CA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</w:t>
      </w:r>
      <w:r w:rsidRPr="009C42EB">
        <w:rPr>
          <w:rFonts w:eastAsia="Times New Roman"/>
          <w:sz w:val="28"/>
          <w:szCs w:val="28"/>
        </w:rPr>
        <w:t xml:space="preserve">) </w:t>
      </w:r>
      <w:r w:rsidR="009C42EB" w:rsidRPr="009C42EB">
        <w:rPr>
          <w:rFonts w:eastAsia="Times New Roman"/>
          <w:sz w:val="28"/>
          <w:szCs w:val="28"/>
        </w:rPr>
        <w:t>запрет приобретения за счет полученной субсидии иностранной валюты;</w:t>
      </w:r>
    </w:p>
    <w:p w14:paraId="5BD34772" w14:textId="3BEE6E53" w:rsidR="00E87E09" w:rsidRDefault="005234CA" w:rsidP="00660902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н) </w:t>
      </w:r>
      <w:r w:rsidR="009C42EB" w:rsidRPr="009C42EB">
        <w:rPr>
          <w:rFonts w:eastAsia="Times New Roman"/>
          <w:sz w:val="28"/>
          <w:szCs w:val="28"/>
        </w:rPr>
        <w:t>иные условия, определяемые по соглашению сторон.</w:t>
      </w:r>
    </w:p>
    <w:p w14:paraId="5368BEBF" w14:textId="13245A2C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2.</w:t>
      </w:r>
      <w:r w:rsidR="00660902">
        <w:rPr>
          <w:rFonts w:eastAsia="Times New Roman"/>
          <w:sz w:val="28"/>
          <w:szCs w:val="28"/>
        </w:rPr>
        <w:t>3</w:t>
      </w:r>
      <w:r w:rsidRPr="009C42EB">
        <w:rPr>
          <w:rFonts w:eastAsia="Times New Roman"/>
          <w:sz w:val="28"/>
          <w:szCs w:val="28"/>
        </w:rPr>
        <w:t xml:space="preserve">. Предоставление субсидии региональному оператору осуществляется при условии предоставления региональным оператором в </w:t>
      </w:r>
      <w:r w:rsidR="00660902">
        <w:rPr>
          <w:rFonts w:eastAsia="Times New Roman"/>
          <w:sz w:val="28"/>
          <w:szCs w:val="28"/>
        </w:rPr>
        <w:t xml:space="preserve">Министерство </w:t>
      </w:r>
      <w:r w:rsidRPr="009C42EB">
        <w:rPr>
          <w:rFonts w:eastAsia="Times New Roman"/>
          <w:sz w:val="28"/>
          <w:szCs w:val="28"/>
        </w:rPr>
        <w:t>следующих документов:</w:t>
      </w:r>
    </w:p>
    <w:p w14:paraId="746A9986" w14:textId="28EA3A7A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а) заявление на предоставление субсидии по форме согласно приложению №</w:t>
      </w:r>
      <w:r w:rsidR="002E2CC6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1 к настоящим Правилам;</w:t>
      </w:r>
    </w:p>
    <w:p w14:paraId="38909859" w14:textId="3CD217C3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б) </w:t>
      </w:r>
      <w:r w:rsidR="007201E5">
        <w:rPr>
          <w:rFonts w:eastAsia="Times New Roman"/>
          <w:sz w:val="28"/>
          <w:szCs w:val="28"/>
        </w:rPr>
        <w:t>р</w:t>
      </w:r>
      <w:r w:rsidRPr="009C42EB">
        <w:rPr>
          <w:rFonts w:eastAsia="Times New Roman"/>
          <w:sz w:val="28"/>
          <w:szCs w:val="28"/>
        </w:rPr>
        <w:t>азмер</w:t>
      </w:r>
      <w:r w:rsidR="00F7692A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перечисляемой</w:t>
      </w:r>
      <w:r w:rsidR="00F7692A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субсидии</w:t>
      </w:r>
      <w:r w:rsidR="0070149C">
        <w:rPr>
          <w:rFonts w:eastAsia="Times New Roman"/>
          <w:sz w:val="28"/>
          <w:szCs w:val="28"/>
        </w:rPr>
        <w:t>,</w:t>
      </w:r>
      <w:r w:rsidR="00F7692A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определяемый справкой-расчётом по форме согласно приложению №</w:t>
      </w:r>
      <w:r w:rsidR="002E2CC6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2 к настоящим Правилам;</w:t>
      </w:r>
    </w:p>
    <w:p w14:paraId="1E31731D" w14:textId="35A66C0E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в) справка, подписанная руководителем регионального оператора (или </w:t>
      </w:r>
      <w:r w:rsidRPr="009C42EB">
        <w:rPr>
          <w:rFonts w:eastAsia="Times New Roman"/>
          <w:sz w:val="28"/>
          <w:szCs w:val="28"/>
        </w:rPr>
        <w:lastRenderedPageBreak/>
        <w:t xml:space="preserve">иным уполномоченным </w:t>
      </w:r>
      <w:r w:rsidRPr="00385932">
        <w:rPr>
          <w:rFonts w:eastAsia="Times New Roman"/>
          <w:sz w:val="28"/>
          <w:szCs w:val="28"/>
        </w:rPr>
        <w:t xml:space="preserve">лицом), подтверждающая </w:t>
      </w:r>
      <w:r w:rsidR="0070149C">
        <w:rPr>
          <w:rFonts w:eastAsia="Times New Roman"/>
          <w:sz w:val="28"/>
          <w:szCs w:val="28"/>
        </w:rPr>
        <w:t>отс</w:t>
      </w:r>
      <w:r w:rsidRPr="00385932">
        <w:rPr>
          <w:rFonts w:eastAsia="Times New Roman"/>
          <w:sz w:val="28"/>
          <w:szCs w:val="28"/>
        </w:rPr>
        <w:t>утствие</w:t>
      </w:r>
      <w:r w:rsidR="0070149C">
        <w:rPr>
          <w:rFonts w:eastAsia="Times New Roman"/>
          <w:sz w:val="28"/>
          <w:szCs w:val="28"/>
        </w:rPr>
        <w:t xml:space="preserve"> у регионального оператора</w:t>
      </w:r>
      <w:r w:rsidRPr="00385932">
        <w:rPr>
          <w:rFonts w:eastAsia="Times New Roman"/>
          <w:sz w:val="28"/>
          <w:szCs w:val="28"/>
        </w:rPr>
        <w:t xml:space="preserve"> </w:t>
      </w:r>
      <w:r w:rsidR="0070149C">
        <w:rPr>
          <w:rFonts w:eastAsia="Times New Roman"/>
          <w:sz w:val="28"/>
          <w:szCs w:val="28"/>
        </w:rPr>
        <w:t xml:space="preserve">на дату подачи заявления </w:t>
      </w:r>
      <w:r w:rsidRPr="00385932">
        <w:rPr>
          <w:rFonts w:eastAsia="Times New Roman"/>
          <w:sz w:val="28"/>
          <w:szCs w:val="28"/>
        </w:rPr>
        <w:t>неисполненной обязанности по уплате налогов, сборов, страховых взносов, пеней, штрафов, процентов, подлежащих уплате в соответствии</w:t>
      </w:r>
      <w:r w:rsidRPr="009C42EB">
        <w:rPr>
          <w:rFonts w:eastAsia="Times New Roman"/>
          <w:sz w:val="28"/>
          <w:szCs w:val="28"/>
        </w:rPr>
        <w:t xml:space="preserve"> с законодательством Российской Федерации о налогах и сборах</w:t>
      </w:r>
      <w:r w:rsidR="002E2CC6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 xml:space="preserve">(за исключением сумм, по которым имеется вступившее в законную силу решение суда о признании обязанности </w:t>
      </w:r>
      <w:r w:rsidR="002E2CC6">
        <w:rPr>
          <w:rFonts w:eastAsia="Times New Roman"/>
          <w:sz w:val="28"/>
          <w:szCs w:val="28"/>
        </w:rPr>
        <w:t>регионального оператора</w:t>
      </w:r>
      <w:r w:rsidRPr="009C42EB">
        <w:rPr>
          <w:rFonts w:eastAsia="Times New Roman"/>
          <w:sz w:val="28"/>
          <w:szCs w:val="28"/>
        </w:rPr>
        <w:t xml:space="preserve"> по уплате этих сумм исполненной)</w:t>
      </w:r>
      <w:r w:rsidR="00F7692A">
        <w:rPr>
          <w:rFonts w:eastAsia="Times New Roman"/>
          <w:sz w:val="28"/>
          <w:szCs w:val="28"/>
        </w:rPr>
        <w:t>;</w:t>
      </w:r>
    </w:p>
    <w:p w14:paraId="6A19DEC6" w14:textId="1A3B35E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г) справка, подписанная руководителем регионального оператора (или иным уполномоченным лицом), подтверждающая отсутствие у регионального оператора </w:t>
      </w:r>
      <w:r w:rsidRPr="00385932">
        <w:rPr>
          <w:rFonts w:eastAsia="Times New Roman"/>
          <w:sz w:val="28"/>
          <w:szCs w:val="28"/>
        </w:rPr>
        <w:t>на</w:t>
      </w:r>
      <w:r w:rsidR="003326AB">
        <w:rPr>
          <w:rFonts w:eastAsia="Times New Roman"/>
          <w:sz w:val="28"/>
          <w:szCs w:val="28"/>
        </w:rPr>
        <w:t xml:space="preserve"> дату подачи заявления </w:t>
      </w:r>
      <w:r w:rsidRPr="009C42EB">
        <w:rPr>
          <w:rFonts w:eastAsia="Times New Roman"/>
          <w:sz w:val="28"/>
          <w:szCs w:val="28"/>
        </w:rPr>
        <w:t>задолженности по возврату в</w:t>
      </w:r>
      <w:r w:rsidR="003326AB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 xml:space="preserve">областной бюджет </w:t>
      </w:r>
      <w:r w:rsidR="003326AB">
        <w:rPr>
          <w:rFonts w:eastAsia="Times New Roman"/>
          <w:sz w:val="28"/>
          <w:szCs w:val="28"/>
        </w:rPr>
        <w:t>субсидий, бюджетных инвестиций, предо</w:t>
      </w:r>
      <w:r w:rsidR="002E2CC6">
        <w:rPr>
          <w:rFonts w:eastAsia="Times New Roman"/>
          <w:sz w:val="28"/>
          <w:szCs w:val="28"/>
        </w:rPr>
        <w:t>ставл</w:t>
      </w:r>
      <w:r w:rsidR="003326AB">
        <w:rPr>
          <w:rFonts w:eastAsia="Times New Roman"/>
          <w:sz w:val="28"/>
          <w:szCs w:val="28"/>
        </w:rPr>
        <w:t xml:space="preserve">енных в том числе в соответствии с иными </w:t>
      </w:r>
      <w:r w:rsidR="00F17AB3">
        <w:rPr>
          <w:rFonts w:eastAsia="Times New Roman"/>
          <w:sz w:val="28"/>
          <w:szCs w:val="28"/>
        </w:rPr>
        <w:t>правовы</w:t>
      </w:r>
      <w:r w:rsidR="003326AB">
        <w:rPr>
          <w:rFonts w:eastAsia="Times New Roman"/>
          <w:sz w:val="28"/>
          <w:szCs w:val="28"/>
        </w:rPr>
        <w:t xml:space="preserve">ми актами, </w:t>
      </w:r>
      <w:r w:rsidRPr="009C42EB">
        <w:rPr>
          <w:rFonts w:eastAsia="Times New Roman"/>
          <w:sz w:val="28"/>
          <w:szCs w:val="28"/>
        </w:rPr>
        <w:t>и</w:t>
      </w:r>
      <w:r w:rsidR="003326AB">
        <w:rPr>
          <w:rFonts w:eastAsia="Times New Roman"/>
          <w:sz w:val="28"/>
          <w:szCs w:val="28"/>
        </w:rPr>
        <w:t xml:space="preserve"> и</w:t>
      </w:r>
      <w:r w:rsidRPr="009C42EB">
        <w:rPr>
          <w:rFonts w:eastAsia="Times New Roman"/>
          <w:sz w:val="28"/>
          <w:szCs w:val="28"/>
        </w:rPr>
        <w:t>ной просроченной (неурегулированной) задолженности по денежным обязательствам перед Курской областью;</w:t>
      </w:r>
    </w:p>
    <w:p w14:paraId="7D843774" w14:textId="2AAAC4CB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д) справка, подписанная руководителем регионального оператора (или иным уполномоченным лицом), подтверждающая, что</w:t>
      </w:r>
      <w:r w:rsidR="00385932">
        <w:rPr>
          <w:rFonts w:eastAsia="Times New Roman"/>
          <w:sz w:val="28"/>
          <w:szCs w:val="28"/>
        </w:rPr>
        <w:t xml:space="preserve"> </w:t>
      </w:r>
      <w:r w:rsidR="00385932" w:rsidRPr="00385932">
        <w:rPr>
          <w:rFonts w:eastAsia="Times New Roman"/>
          <w:sz w:val="28"/>
          <w:szCs w:val="28"/>
        </w:rPr>
        <w:t>на</w:t>
      </w:r>
      <w:r w:rsidR="003326AB">
        <w:rPr>
          <w:rFonts w:eastAsia="Times New Roman"/>
          <w:sz w:val="28"/>
          <w:szCs w:val="28"/>
        </w:rPr>
        <w:t xml:space="preserve"> дату подачи заявления </w:t>
      </w:r>
      <w:r w:rsidRPr="009C42EB">
        <w:rPr>
          <w:rFonts w:eastAsia="Times New Roman"/>
          <w:sz w:val="28"/>
          <w:szCs w:val="28"/>
        </w:rPr>
        <w:t>р</w:t>
      </w:r>
      <w:r w:rsidR="007201E5">
        <w:rPr>
          <w:rFonts w:eastAsia="Times New Roman"/>
          <w:sz w:val="28"/>
          <w:szCs w:val="28"/>
        </w:rPr>
        <w:t>егиональный оператор не находит</w:t>
      </w:r>
      <w:r w:rsidRPr="009C42EB">
        <w:rPr>
          <w:rFonts w:eastAsia="Times New Roman"/>
          <w:sz w:val="28"/>
          <w:szCs w:val="28"/>
        </w:rPr>
        <w:t>ся в процессе реорганизации</w:t>
      </w:r>
      <w:r w:rsidR="00F17AB3">
        <w:rPr>
          <w:rFonts w:eastAsia="Times New Roman"/>
          <w:sz w:val="28"/>
          <w:szCs w:val="28"/>
        </w:rPr>
        <w:t xml:space="preserve"> (за исключением реорганизации в форме присоединения к региональному оператору другого юридического лица)</w:t>
      </w:r>
      <w:r w:rsidR="003326AB">
        <w:rPr>
          <w:rFonts w:eastAsia="Times New Roman"/>
          <w:sz w:val="28"/>
          <w:szCs w:val="28"/>
        </w:rPr>
        <w:t>,</w:t>
      </w:r>
      <w:r w:rsidRPr="009C42EB">
        <w:rPr>
          <w:rFonts w:eastAsia="Times New Roman"/>
          <w:sz w:val="28"/>
          <w:szCs w:val="28"/>
        </w:rPr>
        <w:t xml:space="preserve"> ликвидации, в отношении </w:t>
      </w:r>
      <w:r w:rsidR="00FF55C2">
        <w:rPr>
          <w:rFonts w:eastAsia="Times New Roman"/>
          <w:sz w:val="28"/>
          <w:szCs w:val="28"/>
        </w:rPr>
        <w:t>н</w:t>
      </w:r>
      <w:r w:rsidRPr="009C42EB">
        <w:rPr>
          <w:rFonts w:eastAsia="Times New Roman"/>
          <w:sz w:val="28"/>
          <w:szCs w:val="28"/>
        </w:rPr>
        <w:t>его не введена процедура банкротства</w:t>
      </w:r>
      <w:r w:rsidR="003326AB">
        <w:rPr>
          <w:rFonts w:eastAsia="Times New Roman"/>
          <w:sz w:val="28"/>
          <w:szCs w:val="28"/>
        </w:rPr>
        <w:t xml:space="preserve"> и его</w:t>
      </w:r>
      <w:r w:rsidRPr="009C42EB">
        <w:rPr>
          <w:rFonts w:eastAsia="Times New Roman"/>
          <w:sz w:val="28"/>
          <w:szCs w:val="28"/>
        </w:rPr>
        <w:t xml:space="preserve"> деятельност</w:t>
      </w:r>
      <w:r w:rsidR="003326AB">
        <w:rPr>
          <w:rFonts w:eastAsia="Times New Roman"/>
          <w:sz w:val="28"/>
          <w:szCs w:val="28"/>
        </w:rPr>
        <w:t xml:space="preserve">ь </w:t>
      </w:r>
      <w:r w:rsidRPr="009C42EB">
        <w:rPr>
          <w:rFonts w:eastAsia="Times New Roman"/>
          <w:sz w:val="28"/>
          <w:szCs w:val="28"/>
        </w:rPr>
        <w:t>не приостановлена в порядке, предусмотренном законодательством Российской Федерации;</w:t>
      </w:r>
    </w:p>
    <w:p w14:paraId="2B05FB6D" w14:textId="4C03A8B4" w:rsidR="00705EB4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е) справка, подписанная руководителем регионального оператора (или иным уполномоченным лицом), подтверждающая, что</w:t>
      </w:r>
      <w:r w:rsidR="00385932">
        <w:rPr>
          <w:rFonts w:eastAsia="Times New Roman"/>
          <w:sz w:val="28"/>
          <w:szCs w:val="28"/>
        </w:rPr>
        <w:t xml:space="preserve"> </w:t>
      </w:r>
      <w:r w:rsidR="00385932" w:rsidRPr="00385932">
        <w:rPr>
          <w:rFonts w:eastAsia="Times New Roman"/>
          <w:sz w:val="28"/>
          <w:szCs w:val="28"/>
        </w:rPr>
        <w:t xml:space="preserve">на </w:t>
      </w:r>
      <w:r w:rsidR="00FE7EE1">
        <w:rPr>
          <w:rFonts w:eastAsia="Times New Roman"/>
          <w:sz w:val="28"/>
          <w:szCs w:val="28"/>
        </w:rPr>
        <w:t xml:space="preserve">дату подачи заявления </w:t>
      </w:r>
      <w:r w:rsidRPr="009C42EB">
        <w:rPr>
          <w:rFonts w:eastAsia="Times New Roman"/>
          <w:sz w:val="28"/>
          <w:szCs w:val="28"/>
        </w:rPr>
        <w:t xml:space="preserve"> региональный оператор не является </w:t>
      </w:r>
      <w:r w:rsidR="00F17AB3">
        <w:rPr>
          <w:rFonts w:eastAsia="Times New Roman"/>
          <w:sz w:val="28"/>
          <w:szCs w:val="28"/>
        </w:rPr>
        <w:t xml:space="preserve">офшорной компанией, </w:t>
      </w:r>
      <w:r w:rsidR="00705EB4">
        <w:rPr>
          <w:sz w:val="28"/>
          <w:szCs w:val="28"/>
        </w:rPr>
        <w:t>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Федерации);</w:t>
      </w:r>
    </w:p>
    <w:p w14:paraId="2ACEE2A5" w14:textId="323F7B0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ж) справка, подписанная руководителем регионального оператора (или иным уполномоченным лицом), подтверждающая, что</w:t>
      </w:r>
      <w:r w:rsidR="00385932">
        <w:rPr>
          <w:rFonts w:eastAsia="Times New Roman"/>
          <w:sz w:val="28"/>
          <w:szCs w:val="28"/>
        </w:rPr>
        <w:t xml:space="preserve"> </w:t>
      </w:r>
      <w:r w:rsidR="00385932" w:rsidRPr="00385932">
        <w:rPr>
          <w:rFonts w:eastAsia="Times New Roman"/>
          <w:sz w:val="28"/>
          <w:szCs w:val="28"/>
        </w:rPr>
        <w:t xml:space="preserve">на </w:t>
      </w:r>
      <w:r w:rsidR="00705EB4">
        <w:rPr>
          <w:rFonts w:eastAsia="Times New Roman"/>
          <w:sz w:val="28"/>
          <w:szCs w:val="28"/>
        </w:rPr>
        <w:t xml:space="preserve">дату подачи заявления </w:t>
      </w:r>
      <w:r w:rsidRPr="009C42EB">
        <w:rPr>
          <w:rFonts w:eastAsia="Times New Roman"/>
          <w:sz w:val="28"/>
          <w:szCs w:val="28"/>
        </w:rPr>
        <w:t xml:space="preserve">региональный оператор не получает средства из </w:t>
      </w:r>
      <w:r w:rsidR="007201E5">
        <w:rPr>
          <w:rFonts w:eastAsia="Times New Roman"/>
          <w:sz w:val="28"/>
          <w:szCs w:val="28"/>
        </w:rPr>
        <w:t xml:space="preserve">областного </w:t>
      </w:r>
      <w:r w:rsidRPr="009C42EB">
        <w:rPr>
          <w:rFonts w:eastAsia="Times New Roman"/>
          <w:sz w:val="28"/>
          <w:szCs w:val="28"/>
        </w:rPr>
        <w:t>бюджета на основании иных нормативных правовых актов Курской области на цели, указанны</w:t>
      </w:r>
      <w:r w:rsidR="007201E5">
        <w:rPr>
          <w:rFonts w:eastAsia="Times New Roman"/>
          <w:sz w:val="28"/>
          <w:szCs w:val="28"/>
        </w:rPr>
        <w:t>е в пункте 1.4 настоящих Правил.</w:t>
      </w:r>
    </w:p>
    <w:p w14:paraId="7C379226" w14:textId="7AEEB26A" w:rsidR="001833BC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Заявление, указанное в подпункте «а» настоящего пункта, регистрируется в день его подачи в </w:t>
      </w:r>
      <w:r w:rsidR="001833BC">
        <w:rPr>
          <w:sz w:val="28"/>
          <w:szCs w:val="28"/>
        </w:rPr>
        <w:t>системе автоматизации делопроизводства и документооборота «ДЕЛО».</w:t>
      </w:r>
    </w:p>
    <w:p w14:paraId="00885EE1" w14:textId="313292D4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Ответственность за достоверность информации, содержащейся в документах, несет региональный оператор.</w:t>
      </w:r>
    </w:p>
    <w:p w14:paraId="7C1C7E17" w14:textId="1C5031E6" w:rsidR="001833BC" w:rsidRDefault="009C42EB" w:rsidP="002F6EA7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2.</w:t>
      </w:r>
      <w:r w:rsidR="00F17AB3">
        <w:rPr>
          <w:rFonts w:eastAsia="Times New Roman"/>
          <w:sz w:val="28"/>
          <w:szCs w:val="28"/>
        </w:rPr>
        <w:t>4</w:t>
      </w:r>
      <w:r w:rsidRPr="009C42EB">
        <w:rPr>
          <w:rFonts w:eastAsia="Times New Roman"/>
          <w:sz w:val="28"/>
          <w:szCs w:val="28"/>
        </w:rPr>
        <w:t>.</w:t>
      </w:r>
      <w:r w:rsidR="002F6EA7">
        <w:rPr>
          <w:rFonts w:eastAsia="Times New Roman"/>
          <w:sz w:val="28"/>
          <w:szCs w:val="28"/>
        </w:rPr>
        <w:t xml:space="preserve"> </w:t>
      </w:r>
      <w:r w:rsidR="001833BC">
        <w:rPr>
          <w:rFonts w:eastAsia="Times New Roman"/>
          <w:sz w:val="28"/>
          <w:szCs w:val="28"/>
        </w:rPr>
        <w:t>Министерство в течение 10 рабочих дней со дня регистрации заявления:</w:t>
      </w:r>
    </w:p>
    <w:p w14:paraId="754514BF" w14:textId="373411FF" w:rsidR="002F6EA7" w:rsidRDefault="000C2CB2" w:rsidP="002F6EA7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а</w:t>
      </w:r>
      <w:r w:rsidR="00882611">
        <w:rPr>
          <w:rFonts w:eastAsia="Times New Roman"/>
          <w:sz w:val="28"/>
          <w:szCs w:val="28"/>
        </w:rPr>
        <w:t xml:space="preserve">)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запрашивает и получает от Федеральной налоговой службы сведения о наличии (отсутствии) у </w:t>
      </w:r>
      <w:r w:rsidR="00882611">
        <w:rPr>
          <w:rFonts w:eastAsia="Times New Roman"/>
          <w:sz w:val="28"/>
          <w:szCs w:val="28"/>
        </w:rPr>
        <w:lastRenderedPageBreak/>
        <w:t xml:space="preserve">регионального оператора неисполненной обязанности по уплате  </w:t>
      </w:r>
      <w:r w:rsidR="00882611" w:rsidRPr="00385932">
        <w:rPr>
          <w:rFonts w:eastAsia="Times New Roman"/>
          <w:sz w:val="28"/>
          <w:szCs w:val="28"/>
        </w:rPr>
        <w:t>налогов, сборов, страховых взносов, пеней, штрафов, процентов, подлежащих уплате в соответствии</w:t>
      </w:r>
      <w:r w:rsidR="00882611" w:rsidRPr="009C42EB">
        <w:rPr>
          <w:rFonts w:eastAsia="Times New Roman"/>
          <w:sz w:val="28"/>
          <w:szCs w:val="28"/>
        </w:rPr>
        <w:t xml:space="preserve"> с законодательством Российской Федерации о налогах и сборах</w:t>
      </w:r>
      <w:r w:rsidR="00882611">
        <w:rPr>
          <w:rFonts w:eastAsia="Times New Roman"/>
          <w:sz w:val="28"/>
          <w:szCs w:val="28"/>
        </w:rPr>
        <w:t xml:space="preserve"> на дату регистрации заявления на предоставление субсидии, а также выписку из Единого государственного реестра юридических лиц на дату регистрации заявления о предоставлении субсидии</w:t>
      </w:r>
      <w:r>
        <w:rPr>
          <w:rFonts w:eastAsia="Times New Roman"/>
          <w:sz w:val="28"/>
          <w:szCs w:val="28"/>
        </w:rPr>
        <w:t>;</w:t>
      </w:r>
    </w:p>
    <w:p w14:paraId="37B0DE90" w14:textId="0F44E5FD" w:rsidR="006568A3" w:rsidRDefault="000C2CB2" w:rsidP="006568A3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б) осуществляет проверку предоставленных документов, указанных в пункте 2.3 настоящих Правил, и принимает решение о предоставлении субсидии региональному оператору либо об отказе в предоставлении субсидии и возврате документов с указанием причины отказа;</w:t>
      </w:r>
    </w:p>
    <w:p w14:paraId="694A887E" w14:textId="77777777" w:rsidR="00437F72" w:rsidRDefault="000C2CB2" w:rsidP="002F6EA7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в) </w:t>
      </w:r>
      <w:r w:rsidR="00F17AB3">
        <w:rPr>
          <w:rFonts w:eastAsia="Times New Roman"/>
          <w:sz w:val="28"/>
          <w:szCs w:val="28"/>
        </w:rPr>
        <w:t xml:space="preserve">в </w:t>
      </w:r>
      <w:r w:rsidR="00437F72">
        <w:rPr>
          <w:rFonts w:eastAsia="Times New Roman"/>
          <w:sz w:val="28"/>
          <w:szCs w:val="28"/>
        </w:rPr>
        <w:t>случае отсутствия оснований для отказа в предоставлении субсидии Министерство заключает с региональным оператором соглашение;</w:t>
      </w:r>
    </w:p>
    <w:p w14:paraId="2706904D" w14:textId="00CE187D" w:rsidR="000C2CB2" w:rsidRDefault="00437F72" w:rsidP="002F6EA7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г) </w:t>
      </w:r>
      <w:r w:rsidR="00DA5A17">
        <w:rPr>
          <w:sz w:val="28"/>
          <w:szCs w:val="28"/>
        </w:rPr>
        <w:t>предоставляет в Управление Федерального казначейства по Курской области для перечисления субсидии</w:t>
      </w:r>
      <w:r w:rsidR="00A25D1E">
        <w:rPr>
          <w:sz w:val="28"/>
          <w:szCs w:val="28"/>
        </w:rPr>
        <w:t xml:space="preserve"> </w:t>
      </w:r>
      <w:r w:rsidR="00DA5A17">
        <w:rPr>
          <w:sz w:val="28"/>
          <w:szCs w:val="28"/>
        </w:rPr>
        <w:t>на расчетный счет регионального оператора, открытый в российской кредитной организации, платежный документ и справку-расчет по форме согласно приложению №</w:t>
      </w:r>
      <w:r w:rsidR="00DA5A17" w:rsidRPr="00B20F7C">
        <w:rPr>
          <w:sz w:val="28"/>
          <w:szCs w:val="28"/>
        </w:rPr>
        <w:t xml:space="preserve"> 2 </w:t>
      </w:r>
      <w:r w:rsidR="00DA5A17">
        <w:rPr>
          <w:sz w:val="28"/>
          <w:szCs w:val="28"/>
        </w:rPr>
        <w:t>к настоящим Правилам.</w:t>
      </w:r>
    </w:p>
    <w:p w14:paraId="52203C82" w14:textId="774E9AFF" w:rsidR="00437F72" w:rsidRDefault="00437F72" w:rsidP="002F6EA7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отказа в предоставлении субсидии региональному оператору в течение 5 календарных дней со дня принятия решения направляется соответствующее уведомление </w:t>
      </w:r>
      <w:r w:rsidR="00CF3B5F">
        <w:rPr>
          <w:sz w:val="28"/>
          <w:szCs w:val="28"/>
        </w:rPr>
        <w:t>с указанием причин отказа и возвращаются предоставленные документы (за исключением случаев отказа в предоставлении субсидии из-за отсутствия лимита бюджетных обязательств) нарочным способом с распиской в получении или по почте заказным письмом с уведомлением о вручении.</w:t>
      </w:r>
      <w:r>
        <w:rPr>
          <w:sz w:val="28"/>
          <w:szCs w:val="28"/>
        </w:rPr>
        <w:t xml:space="preserve"> </w:t>
      </w:r>
    </w:p>
    <w:p w14:paraId="3460045D" w14:textId="77B4306C" w:rsidR="006568A3" w:rsidRDefault="006568A3" w:rsidP="002F6EA7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Субсидии</w:t>
      </w:r>
      <w:r w:rsidR="00A25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перечисляются </w:t>
      </w:r>
      <w:r w:rsidR="00A25D1E">
        <w:rPr>
          <w:sz w:val="28"/>
          <w:szCs w:val="28"/>
        </w:rPr>
        <w:t xml:space="preserve">Министерством в соответствии с утвержденными лимитами бюджетных обязательств </w:t>
      </w:r>
      <w:r>
        <w:rPr>
          <w:sz w:val="28"/>
          <w:szCs w:val="28"/>
        </w:rPr>
        <w:t>в течение 10 рабочих дней со дня принятия решения о предоставлении субсидии</w:t>
      </w:r>
      <w:r w:rsidR="00064FBF">
        <w:rPr>
          <w:sz w:val="28"/>
          <w:szCs w:val="28"/>
        </w:rPr>
        <w:t>, указанного в подпункте «б» настоящего пункта.</w:t>
      </w:r>
    </w:p>
    <w:p w14:paraId="5A965164" w14:textId="583379B1" w:rsidR="000C2CB2" w:rsidRDefault="00064FBF" w:rsidP="00A25D1E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Размеры перечисляемых субсидий определя</w:t>
      </w:r>
      <w:r w:rsidR="00637820">
        <w:rPr>
          <w:sz w:val="28"/>
          <w:szCs w:val="28"/>
        </w:rPr>
        <w:t>ю</w:t>
      </w:r>
      <w:r>
        <w:rPr>
          <w:sz w:val="28"/>
          <w:szCs w:val="28"/>
        </w:rPr>
        <w:t>тся справками-расчетами по форме согласно приложению №</w:t>
      </w:r>
      <w:r w:rsidRPr="00B20F7C">
        <w:rPr>
          <w:sz w:val="28"/>
          <w:szCs w:val="28"/>
        </w:rPr>
        <w:t xml:space="preserve"> 2 </w:t>
      </w:r>
      <w:r>
        <w:rPr>
          <w:sz w:val="28"/>
          <w:szCs w:val="28"/>
        </w:rPr>
        <w:t>к настоящим Правилам</w:t>
      </w:r>
      <w:r w:rsidR="00A25D1E">
        <w:rPr>
          <w:sz w:val="28"/>
          <w:szCs w:val="28"/>
        </w:rPr>
        <w:t>, включающими затраты, предусмотренные сметой расходов регионального оператора.</w:t>
      </w:r>
    </w:p>
    <w:p w14:paraId="5992A9E9" w14:textId="0FEF86F1" w:rsidR="00637820" w:rsidRPr="00A25D1E" w:rsidRDefault="00637820" w:rsidP="00A25D1E">
      <w:pPr>
        <w:tabs>
          <w:tab w:val="left" w:pos="1371"/>
        </w:tabs>
        <w:kinsoku w:val="0"/>
        <w:overflowPunct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Размер субсидии не может превышать объема бюджетных ассигнований, предусмотренных Министерству сводной бюджетной росписью.</w:t>
      </w:r>
    </w:p>
    <w:p w14:paraId="0AAC8C33" w14:textId="7659D749" w:rsidR="009C42EB" w:rsidRPr="009C42EB" w:rsidRDefault="002F6EA7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  <w:r w:rsidR="00CF3B5F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 xml:space="preserve">. </w:t>
      </w:r>
      <w:r w:rsidR="009C42EB" w:rsidRPr="009C42EB">
        <w:rPr>
          <w:rFonts w:eastAsia="Times New Roman"/>
          <w:sz w:val="28"/>
          <w:szCs w:val="28"/>
        </w:rPr>
        <w:t>Основаниями для отказа региональному оператору в предоставлении субсидии являются:</w:t>
      </w:r>
    </w:p>
    <w:p w14:paraId="1F1239AA" w14:textId="27C5A0B8" w:rsidR="00637820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а) не</w:t>
      </w:r>
      <w:r w:rsidR="00637820">
        <w:rPr>
          <w:rFonts w:eastAsia="Times New Roman"/>
          <w:sz w:val="28"/>
          <w:szCs w:val="28"/>
        </w:rPr>
        <w:t>соответствие пред</w:t>
      </w:r>
      <w:r w:rsidR="00CF3B5F">
        <w:rPr>
          <w:rFonts w:eastAsia="Times New Roman"/>
          <w:sz w:val="28"/>
          <w:szCs w:val="28"/>
        </w:rPr>
        <w:t>о</w:t>
      </w:r>
      <w:r w:rsidR="00637820">
        <w:rPr>
          <w:rFonts w:eastAsia="Times New Roman"/>
          <w:sz w:val="28"/>
          <w:szCs w:val="28"/>
        </w:rPr>
        <w:t>ставленных документов требованиям, определенным в соответствии с пунктом 2.3 настоящих Правил, или не</w:t>
      </w:r>
      <w:r w:rsidRPr="009C42EB">
        <w:rPr>
          <w:rFonts w:eastAsia="Times New Roman"/>
          <w:sz w:val="28"/>
          <w:szCs w:val="28"/>
        </w:rPr>
        <w:t xml:space="preserve">предоставление (предоставление не в полном объеме) </w:t>
      </w:r>
      <w:r w:rsidR="00637820">
        <w:rPr>
          <w:rFonts w:eastAsia="Times New Roman"/>
          <w:sz w:val="28"/>
          <w:szCs w:val="28"/>
        </w:rPr>
        <w:t>указанных документов;</w:t>
      </w:r>
    </w:p>
    <w:p w14:paraId="2D2380E3" w14:textId="5DDDBFC1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б) несоответствие регионального оператора условиям и требованиям, установленным настоящими Правилами;</w:t>
      </w:r>
    </w:p>
    <w:p w14:paraId="4614483D" w14:textId="04B51613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в) отсутствие лимита бюджетных обязательств на соответствующий финансовый год в областном бюджете на цели, указанные в пункте 1.4 </w:t>
      </w:r>
      <w:r w:rsidRPr="009C42EB">
        <w:rPr>
          <w:rFonts w:eastAsia="Times New Roman"/>
          <w:sz w:val="28"/>
          <w:szCs w:val="28"/>
        </w:rPr>
        <w:lastRenderedPageBreak/>
        <w:t>настоящих Правил</w:t>
      </w:r>
      <w:r w:rsidR="00637820">
        <w:rPr>
          <w:rFonts w:eastAsia="Times New Roman"/>
          <w:sz w:val="28"/>
          <w:szCs w:val="28"/>
        </w:rPr>
        <w:t>;</w:t>
      </w:r>
    </w:p>
    <w:p w14:paraId="13241E19" w14:textId="77777777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г) установление факта недостоверности предоставленной региональным оператором информации.</w:t>
      </w:r>
    </w:p>
    <w:p w14:paraId="6BA35D47" w14:textId="704EBC6C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При уст</w:t>
      </w:r>
      <w:r w:rsidR="00CF3B5F">
        <w:rPr>
          <w:rFonts w:eastAsia="Times New Roman"/>
          <w:sz w:val="28"/>
          <w:szCs w:val="28"/>
        </w:rPr>
        <w:t>ран</w:t>
      </w:r>
      <w:r w:rsidRPr="009C42EB">
        <w:rPr>
          <w:rFonts w:eastAsia="Times New Roman"/>
          <w:sz w:val="28"/>
          <w:szCs w:val="28"/>
        </w:rPr>
        <w:t xml:space="preserve">ении причин отказа (за исключением оснований для отказа в предоставлении субсидии по причине отсутствия лимита бюджетных обязательств) региональный оператор имеет право повторно предоставить документы в </w:t>
      </w:r>
      <w:r w:rsidR="00637820">
        <w:rPr>
          <w:rFonts w:eastAsia="Times New Roman"/>
          <w:sz w:val="28"/>
          <w:szCs w:val="28"/>
        </w:rPr>
        <w:t xml:space="preserve">Министерство </w:t>
      </w:r>
      <w:r w:rsidRPr="009C42EB">
        <w:rPr>
          <w:rFonts w:eastAsia="Times New Roman"/>
          <w:sz w:val="28"/>
          <w:szCs w:val="28"/>
        </w:rPr>
        <w:t>в течени</w:t>
      </w:r>
      <w:r w:rsidR="00637820">
        <w:rPr>
          <w:rFonts w:eastAsia="Times New Roman"/>
          <w:sz w:val="28"/>
          <w:szCs w:val="28"/>
        </w:rPr>
        <w:t>е</w:t>
      </w:r>
      <w:r w:rsidRPr="009C42EB">
        <w:rPr>
          <w:rFonts w:eastAsia="Times New Roman"/>
          <w:sz w:val="28"/>
          <w:szCs w:val="28"/>
        </w:rPr>
        <w:t xml:space="preserve"> 3 рабочих дней со дня получения возвращенных документов.</w:t>
      </w:r>
    </w:p>
    <w:p w14:paraId="753E4F78" w14:textId="5BEAADE2" w:rsidR="009C42EB" w:rsidRPr="009C42EB" w:rsidRDefault="009C42EB" w:rsidP="009C42EB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2.</w:t>
      </w:r>
      <w:r w:rsidR="00CF3B5F">
        <w:rPr>
          <w:rFonts w:eastAsia="Times New Roman"/>
          <w:sz w:val="28"/>
          <w:szCs w:val="28"/>
        </w:rPr>
        <w:t>6</w:t>
      </w:r>
      <w:r w:rsidRPr="009C42EB">
        <w:rPr>
          <w:rFonts w:eastAsia="Times New Roman"/>
          <w:sz w:val="28"/>
          <w:szCs w:val="28"/>
        </w:rPr>
        <w:t>. Не использованный региональным оператором в отчетном финансовом году остаток субсидии подлежит возврату в доход областного бюджета.</w:t>
      </w:r>
    </w:p>
    <w:p w14:paraId="0F354B1E" w14:textId="6E9B2DB0" w:rsidR="009C42EB" w:rsidRDefault="009C42EB" w:rsidP="003E3C4D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2.</w:t>
      </w:r>
      <w:r w:rsidR="00CF3B5F">
        <w:rPr>
          <w:rFonts w:eastAsia="Times New Roman"/>
          <w:sz w:val="28"/>
          <w:szCs w:val="28"/>
        </w:rPr>
        <w:t>7</w:t>
      </w:r>
      <w:r w:rsidRPr="009C42EB">
        <w:rPr>
          <w:rFonts w:eastAsia="Times New Roman"/>
          <w:sz w:val="28"/>
          <w:szCs w:val="28"/>
        </w:rPr>
        <w:t>. Результатом предоставления субсидии является количество некоммерческих организаций, получивших финансовую поддержку в отчетном году.</w:t>
      </w:r>
    </w:p>
    <w:p w14:paraId="16E11DBE" w14:textId="77777777" w:rsidR="003E3C4D" w:rsidRPr="009C42EB" w:rsidRDefault="003E3C4D" w:rsidP="003E3C4D">
      <w:pPr>
        <w:tabs>
          <w:tab w:val="left" w:pos="1371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</w:p>
    <w:p w14:paraId="5257EB9A" w14:textId="11F6497E" w:rsidR="00637820" w:rsidRDefault="00B70917" w:rsidP="00637820">
      <w:pPr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val="en-US"/>
        </w:rPr>
        <w:t>III</w:t>
      </w:r>
      <w:r>
        <w:rPr>
          <w:rFonts w:eastAsia="Times New Roman"/>
          <w:b/>
          <w:sz w:val="28"/>
          <w:szCs w:val="28"/>
        </w:rPr>
        <w:t xml:space="preserve">. </w:t>
      </w:r>
      <w:r w:rsidR="00637820">
        <w:rPr>
          <w:rFonts w:eastAsia="Times New Roman"/>
          <w:b/>
          <w:sz w:val="28"/>
          <w:szCs w:val="28"/>
        </w:rPr>
        <w:t>Требование к отчетности</w:t>
      </w:r>
    </w:p>
    <w:p w14:paraId="0F7BAEF5" w14:textId="5C7F7A09" w:rsidR="00A62045" w:rsidRDefault="00A62045" w:rsidP="00637820">
      <w:pPr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</w:p>
    <w:p w14:paraId="256815BC" w14:textId="1774AE46" w:rsidR="00A62045" w:rsidRDefault="00A62045" w:rsidP="00A62045">
      <w:pPr>
        <w:numPr>
          <w:ilvl w:val="1"/>
          <w:numId w:val="3"/>
        </w:numPr>
        <w:tabs>
          <w:tab w:val="left" w:pos="567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Региональный оператор представляет в Министерство </w:t>
      </w:r>
      <w:r w:rsidR="008F38AA">
        <w:rPr>
          <w:rFonts w:eastAsia="Times New Roman"/>
          <w:sz w:val="28"/>
          <w:szCs w:val="28"/>
        </w:rPr>
        <w:t xml:space="preserve">ежеквартально, не позднее 10-го числа месяца, следующего за отчетным кварталом </w:t>
      </w:r>
      <w:r>
        <w:rPr>
          <w:rFonts w:eastAsia="Times New Roman"/>
          <w:sz w:val="28"/>
          <w:szCs w:val="28"/>
        </w:rPr>
        <w:t>по форм</w:t>
      </w:r>
      <w:r w:rsidR="008F38AA">
        <w:rPr>
          <w:rFonts w:eastAsia="Times New Roman"/>
          <w:sz w:val="28"/>
          <w:szCs w:val="28"/>
        </w:rPr>
        <w:t xml:space="preserve">ам, </w:t>
      </w:r>
      <w:r>
        <w:rPr>
          <w:rFonts w:eastAsia="Times New Roman"/>
          <w:sz w:val="28"/>
          <w:szCs w:val="28"/>
        </w:rPr>
        <w:t>установленны</w:t>
      </w:r>
      <w:r w:rsidR="008F38AA">
        <w:rPr>
          <w:rFonts w:eastAsia="Times New Roman"/>
          <w:sz w:val="28"/>
          <w:szCs w:val="28"/>
        </w:rPr>
        <w:t>м</w:t>
      </w:r>
      <w:r>
        <w:rPr>
          <w:rFonts w:eastAsia="Times New Roman"/>
          <w:sz w:val="28"/>
          <w:szCs w:val="28"/>
        </w:rPr>
        <w:t xml:space="preserve"> </w:t>
      </w:r>
      <w:r w:rsidR="00CF3B5F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оглашени</w:t>
      </w:r>
      <w:r w:rsidR="008F38AA">
        <w:rPr>
          <w:rFonts w:eastAsia="Times New Roman"/>
          <w:sz w:val="28"/>
          <w:szCs w:val="28"/>
        </w:rPr>
        <w:t>ем</w:t>
      </w:r>
      <w:r>
        <w:rPr>
          <w:rFonts w:eastAsia="Times New Roman"/>
          <w:sz w:val="28"/>
          <w:szCs w:val="28"/>
        </w:rPr>
        <w:t>:</w:t>
      </w:r>
    </w:p>
    <w:p w14:paraId="6123FCA5" w14:textId="6A02ACB4" w:rsidR="00A62045" w:rsidRDefault="00A62045" w:rsidP="00A62045">
      <w:pPr>
        <w:tabs>
          <w:tab w:val="left" w:pos="567"/>
        </w:tabs>
        <w:kinsoku w:val="0"/>
        <w:overflowPunct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отчет о достижении значения результатов предоставления субсидии;</w:t>
      </w:r>
    </w:p>
    <w:p w14:paraId="300DB01C" w14:textId="1BE951F7" w:rsidR="00A62045" w:rsidRDefault="00A62045" w:rsidP="00A62045">
      <w:pPr>
        <w:tabs>
          <w:tab w:val="left" w:pos="567"/>
        </w:tabs>
        <w:kinsoku w:val="0"/>
        <w:overflowPunct w:val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отчет о расходах, источником финансового обеспечения которых является субсидия.</w:t>
      </w:r>
    </w:p>
    <w:p w14:paraId="01053B56" w14:textId="65F83948" w:rsidR="00A62045" w:rsidRPr="00A62045" w:rsidRDefault="00A62045" w:rsidP="00A62045">
      <w:pPr>
        <w:tabs>
          <w:tab w:val="left" w:pos="567"/>
        </w:tabs>
        <w:kinsoku w:val="0"/>
        <w:overflowPunct w:val="0"/>
        <w:jc w:val="both"/>
        <w:rPr>
          <w:rFonts w:eastAsia="Times New Roman"/>
          <w:b/>
          <w:sz w:val="28"/>
          <w:szCs w:val="28"/>
        </w:rPr>
      </w:pPr>
      <w:r>
        <w:rPr>
          <w:rFonts w:eastAsia="Times New Roman"/>
          <w:sz w:val="28"/>
          <w:szCs w:val="28"/>
        </w:rPr>
        <w:tab/>
        <w:t xml:space="preserve">3.2. </w:t>
      </w:r>
      <w:r w:rsidRPr="00A62045">
        <w:rPr>
          <w:rFonts w:eastAsia="Times New Roman"/>
          <w:sz w:val="28"/>
          <w:szCs w:val="28"/>
        </w:rPr>
        <w:t xml:space="preserve">Министерство вправе устанавливать в </w:t>
      </w:r>
      <w:r w:rsidR="00CF3B5F">
        <w:rPr>
          <w:rFonts w:eastAsia="Times New Roman"/>
          <w:sz w:val="28"/>
          <w:szCs w:val="28"/>
        </w:rPr>
        <w:t>с</w:t>
      </w:r>
      <w:r w:rsidRPr="00A62045">
        <w:rPr>
          <w:rFonts w:eastAsia="Times New Roman"/>
          <w:sz w:val="28"/>
          <w:szCs w:val="28"/>
        </w:rPr>
        <w:t>оглашении сроки и</w:t>
      </w:r>
      <w:r>
        <w:rPr>
          <w:rFonts w:eastAsia="Times New Roman"/>
          <w:sz w:val="28"/>
          <w:szCs w:val="28"/>
        </w:rPr>
        <w:t xml:space="preserve"> </w:t>
      </w:r>
      <w:r w:rsidRPr="00A62045">
        <w:rPr>
          <w:rFonts w:eastAsia="Times New Roman"/>
          <w:sz w:val="28"/>
          <w:szCs w:val="28"/>
        </w:rPr>
        <w:t>формы предоставления региональным оператором дополнительной отчетности.</w:t>
      </w:r>
    </w:p>
    <w:p w14:paraId="3A0FCF9E" w14:textId="77777777" w:rsidR="00A62045" w:rsidRPr="00A62045" w:rsidRDefault="00A62045" w:rsidP="00A62045">
      <w:pPr>
        <w:tabs>
          <w:tab w:val="left" w:pos="567"/>
        </w:tabs>
        <w:kinsoku w:val="0"/>
        <w:overflowPunct w:val="0"/>
        <w:rPr>
          <w:rFonts w:eastAsia="Times New Roman"/>
          <w:b/>
          <w:sz w:val="28"/>
          <w:szCs w:val="28"/>
        </w:rPr>
      </w:pPr>
    </w:p>
    <w:p w14:paraId="0A8F6E88" w14:textId="4B71EFED" w:rsidR="009C42EB" w:rsidRPr="009C42EB" w:rsidRDefault="00A62045" w:rsidP="00B70917">
      <w:pPr>
        <w:kinsoku w:val="0"/>
        <w:overflowPunct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  <w:lang w:val="en-US"/>
        </w:rPr>
        <w:t>IV</w:t>
      </w:r>
      <w:r>
        <w:rPr>
          <w:rFonts w:eastAsia="Times New Roman"/>
          <w:b/>
          <w:sz w:val="28"/>
          <w:szCs w:val="28"/>
        </w:rPr>
        <w:t xml:space="preserve">. </w:t>
      </w:r>
      <w:r w:rsidR="009C42EB" w:rsidRPr="009C42EB">
        <w:rPr>
          <w:rFonts w:eastAsia="Times New Roman"/>
          <w:b/>
          <w:sz w:val="28"/>
          <w:szCs w:val="28"/>
        </w:rPr>
        <w:t>Контроль</w:t>
      </w:r>
      <w:r w:rsidR="004A0528">
        <w:rPr>
          <w:rFonts w:eastAsia="Times New Roman"/>
          <w:b/>
          <w:sz w:val="28"/>
          <w:szCs w:val="28"/>
        </w:rPr>
        <w:t xml:space="preserve"> (мониторинг)</w:t>
      </w:r>
      <w:r w:rsidR="009C42EB" w:rsidRPr="009C42EB">
        <w:rPr>
          <w:rFonts w:eastAsia="Times New Roman"/>
          <w:b/>
          <w:sz w:val="28"/>
          <w:szCs w:val="28"/>
        </w:rPr>
        <w:t xml:space="preserve"> за </w:t>
      </w:r>
      <w:r w:rsidR="004A0528">
        <w:rPr>
          <w:rFonts w:eastAsia="Times New Roman"/>
          <w:b/>
          <w:sz w:val="28"/>
          <w:szCs w:val="28"/>
        </w:rPr>
        <w:t xml:space="preserve">соблюдением условий и порядка предоставлении </w:t>
      </w:r>
      <w:r w:rsidR="009C42EB" w:rsidRPr="009C42EB">
        <w:rPr>
          <w:rFonts w:eastAsia="Times New Roman"/>
          <w:b/>
          <w:sz w:val="28"/>
          <w:szCs w:val="28"/>
        </w:rPr>
        <w:t>субсидии и о</w:t>
      </w:r>
      <w:r w:rsidR="004A0528">
        <w:rPr>
          <w:rFonts w:eastAsia="Times New Roman"/>
          <w:b/>
          <w:sz w:val="28"/>
          <w:szCs w:val="28"/>
        </w:rPr>
        <w:t>тветственность за их нарушение</w:t>
      </w:r>
    </w:p>
    <w:p w14:paraId="3B900676" w14:textId="77777777" w:rsidR="009C42EB" w:rsidRPr="009C42EB" w:rsidRDefault="009C42EB" w:rsidP="009C42EB">
      <w:pPr>
        <w:kinsoku w:val="0"/>
        <w:overflowPunct w:val="0"/>
        <w:jc w:val="both"/>
        <w:rPr>
          <w:rFonts w:eastAsia="Times New Roman"/>
          <w:b/>
          <w:sz w:val="28"/>
          <w:szCs w:val="28"/>
        </w:rPr>
      </w:pPr>
    </w:p>
    <w:p w14:paraId="1F54B968" w14:textId="66467585" w:rsidR="009C42EB" w:rsidRPr="004A0528" w:rsidRDefault="00A62045" w:rsidP="004A0528">
      <w:pPr>
        <w:pStyle w:val="a3"/>
        <w:numPr>
          <w:ilvl w:val="1"/>
          <w:numId w:val="5"/>
        </w:numPr>
        <w:tabs>
          <w:tab w:val="left" w:pos="567"/>
        </w:tabs>
        <w:kinsoku w:val="0"/>
        <w:overflowPunct w:val="0"/>
        <w:ind w:left="0" w:firstLine="570"/>
        <w:rPr>
          <w:rFonts w:eastAsia="Times New Roman"/>
          <w:sz w:val="28"/>
          <w:szCs w:val="28"/>
        </w:rPr>
      </w:pPr>
      <w:r w:rsidRPr="004A0528">
        <w:rPr>
          <w:rFonts w:eastAsia="Times New Roman"/>
          <w:sz w:val="28"/>
          <w:szCs w:val="28"/>
        </w:rPr>
        <w:t xml:space="preserve">Проверка </w:t>
      </w:r>
      <w:r w:rsidR="009C42EB" w:rsidRPr="004A0528">
        <w:rPr>
          <w:rFonts w:eastAsia="Times New Roman"/>
          <w:sz w:val="28"/>
          <w:szCs w:val="28"/>
        </w:rPr>
        <w:t>соблюдени</w:t>
      </w:r>
      <w:r w:rsidR="004A0528" w:rsidRPr="004A0528">
        <w:rPr>
          <w:rFonts w:eastAsia="Times New Roman"/>
          <w:sz w:val="28"/>
          <w:szCs w:val="28"/>
        </w:rPr>
        <w:t>я</w:t>
      </w:r>
      <w:r w:rsidR="009C42EB" w:rsidRPr="004A0528">
        <w:rPr>
          <w:rFonts w:eastAsia="Times New Roman"/>
          <w:sz w:val="28"/>
          <w:szCs w:val="28"/>
        </w:rPr>
        <w:t xml:space="preserve"> условий</w:t>
      </w:r>
      <w:r w:rsidR="004A0528" w:rsidRPr="004A0528">
        <w:rPr>
          <w:rFonts w:eastAsia="Times New Roman"/>
          <w:sz w:val="28"/>
          <w:szCs w:val="28"/>
        </w:rPr>
        <w:t xml:space="preserve"> </w:t>
      </w:r>
      <w:r w:rsidR="009C42EB" w:rsidRPr="004A0528">
        <w:rPr>
          <w:rFonts w:eastAsia="Times New Roman"/>
          <w:sz w:val="28"/>
          <w:szCs w:val="28"/>
        </w:rPr>
        <w:t xml:space="preserve">и порядка предоставления субсидии региональному оператору осуществляется </w:t>
      </w:r>
      <w:r w:rsidR="004A0528" w:rsidRPr="004A0528">
        <w:rPr>
          <w:rFonts w:eastAsia="Times New Roman"/>
          <w:sz w:val="28"/>
          <w:szCs w:val="28"/>
        </w:rPr>
        <w:t>Министерством</w:t>
      </w:r>
      <w:r w:rsidR="009C42EB" w:rsidRPr="004A0528">
        <w:rPr>
          <w:rFonts w:eastAsia="Times New Roman"/>
          <w:sz w:val="28"/>
          <w:szCs w:val="28"/>
        </w:rPr>
        <w:t>, а также органами государственного финансового контроля</w:t>
      </w:r>
      <w:r w:rsidR="007201E5" w:rsidRPr="004A0528">
        <w:rPr>
          <w:rFonts w:eastAsia="Times New Roman"/>
          <w:sz w:val="28"/>
          <w:szCs w:val="28"/>
        </w:rPr>
        <w:t xml:space="preserve"> </w:t>
      </w:r>
      <w:r w:rsidR="009C42EB" w:rsidRPr="004A0528">
        <w:rPr>
          <w:rFonts w:eastAsia="Times New Roman"/>
          <w:sz w:val="28"/>
          <w:szCs w:val="28"/>
        </w:rPr>
        <w:t>в соответствии с их полномочиями, установленными Бюджетным кодексом Российской Федерации, законами и иными нормативными правовыми актами Курской области.</w:t>
      </w:r>
    </w:p>
    <w:p w14:paraId="7BFD7695" w14:textId="530B25B9" w:rsidR="004A0528" w:rsidRDefault="004A0528" w:rsidP="004A0528">
      <w:pPr>
        <w:numPr>
          <w:ilvl w:val="1"/>
          <w:numId w:val="5"/>
        </w:numPr>
        <w:tabs>
          <w:tab w:val="left" w:pos="567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Проведение мониторинга достижения результатов предоставления субсидии, определенных </w:t>
      </w:r>
      <w:r w:rsidR="00CF3B5F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 xml:space="preserve">оглашением, </w:t>
      </w:r>
      <w:r w:rsidR="005234CA">
        <w:rPr>
          <w:rFonts w:eastAsia="Times New Roman"/>
          <w:sz w:val="28"/>
          <w:szCs w:val="28"/>
        </w:rPr>
        <w:t xml:space="preserve">и событий, отражающих факт завершения мероприятий по проведению конкурса на предоставление грантов Губернатора Курской области на развитие </w:t>
      </w:r>
      <w:proofErr w:type="gramStart"/>
      <w:r w:rsidR="005234CA">
        <w:rPr>
          <w:rFonts w:eastAsia="Times New Roman"/>
          <w:sz w:val="28"/>
          <w:szCs w:val="28"/>
        </w:rPr>
        <w:t>г</w:t>
      </w:r>
      <w:r w:rsidR="001C6D67">
        <w:rPr>
          <w:rFonts w:eastAsia="Times New Roman"/>
          <w:sz w:val="28"/>
          <w:szCs w:val="28"/>
        </w:rPr>
        <w:t>ражданского общества</w:t>
      </w:r>
      <w:proofErr w:type="gramEnd"/>
      <w:r w:rsidR="001C6D6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осуществляет Министерство в порядке и по формам, установленным</w:t>
      </w:r>
      <w:r w:rsidR="00184283">
        <w:rPr>
          <w:rFonts w:eastAsia="Times New Roman"/>
          <w:sz w:val="28"/>
          <w:szCs w:val="28"/>
        </w:rPr>
        <w:t xml:space="preserve"> Министерством финансов Российской Федерации</w:t>
      </w:r>
      <w:r>
        <w:rPr>
          <w:rFonts w:eastAsia="Times New Roman"/>
          <w:sz w:val="28"/>
          <w:szCs w:val="28"/>
        </w:rPr>
        <w:t>.</w:t>
      </w:r>
    </w:p>
    <w:p w14:paraId="10598AC6" w14:textId="3E11CFB3" w:rsidR="009C42EB" w:rsidRPr="009C42EB" w:rsidRDefault="008777F4" w:rsidP="004A0528">
      <w:pPr>
        <w:numPr>
          <w:ilvl w:val="1"/>
          <w:numId w:val="5"/>
        </w:numPr>
        <w:tabs>
          <w:tab w:val="left" w:pos="567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 установлении Министерством или </w:t>
      </w:r>
      <w:r w:rsidR="009C42EB" w:rsidRPr="009C42EB">
        <w:rPr>
          <w:rFonts w:eastAsia="Times New Roman"/>
          <w:sz w:val="28"/>
          <w:szCs w:val="28"/>
        </w:rPr>
        <w:t>органами, осуществляющими государственный финансовый контроль</w:t>
      </w:r>
      <w:r w:rsidR="007201E5">
        <w:rPr>
          <w:rFonts w:eastAsia="Times New Roman"/>
          <w:sz w:val="28"/>
          <w:szCs w:val="28"/>
        </w:rPr>
        <w:t xml:space="preserve"> Курской области</w:t>
      </w:r>
      <w:r w:rsidR="009C42EB" w:rsidRPr="009C42EB">
        <w:rPr>
          <w:rFonts w:eastAsia="Times New Roman"/>
          <w:sz w:val="28"/>
          <w:szCs w:val="28"/>
        </w:rPr>
        <w:t xml:space="preserve">, нарушения региональным оператором порядка и условий предоставления субсидии </w:t>
      </w:r>
      <w:r>
        <w:rPr>
          <w:rFonts w:eastAsia="Times New Roman"/>
          <w:sz w:val="28"/>
          <w:szCs w:val="28"/>
        </w:rPr>
        <w:t>Министерство</w:t>
      </w:r>
      <w:r w:rsidR="009C42EB" w:rsidRPr="009C42EB">
        <w:rPr>
          <w:rFonts w:eastAsia="Times New Roman"/>
          <w:sz w:val="28"/>
          <w:szCs w:val="28"/>
        </w:rPr>
        <w:t xml:space="preserve"> в течение 10 рабочих дней со дня </w:t>
      </w:r>
      <w:r w:rsidR="009C42EB" w:rsidRPr="009C42EB">
        <w:rPr>
          <w:rFonts w:eastAsia="Times New Roman"/>
          <w:sz w:val="28"/>
          <w:szCs w:val="28"/>
        </w:rPr>
        <w:lastRenderedPageBreak/>
        <w:t>установления нарушений, в том числе факта недостижения результата предоставления субсидии, направляет региональному оператору требование:</w:t>
      </w:r>
    </w:p>
    <w:p w14:paraId="562D860D" w14:textId="28138533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о возврате средств субсидии в полном размере на лицевой сче</w:t>
      </w:r>
      <w:r w:rsidR="007201E5">
        <w:rPr>
          <w:rFonts w:eastAsia="Times New Roman"/>
          <w:sz w:val="28"/>
          <w:szCs w:val="28"/>
        </w:rPr>
        <w:t xml:space="preserve">т </w:t>
      </w:r>
      <w:r w:rsidR="008777F4">
        <w:rPr>
          <w:rFonts w:eastAsia="Times New Roman"/>
          <w:sz w:val="28"/>
          <w:szCs w:val="28"/>
        </w:rPr>
        <w:t>Министерства</w:t>
      </w:r>
      <w:r w:rsidR="007201E5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в течение 10 рабочих дней со дня получения указанного требования в случае нарушения условий и порядка предоставления субсидии, за исключением недостижения результата предоставления субсидии;</w:t>
      </w:r>
    </w:p>
    <w:p w14:paraId="2B7C7C70" w14:textId="6A7D9F70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о возврате средств субсидии на лицевой счет </w:t>
      </w:r>
      <w:r w:rsidR="008777F4">
        <w:rPr>
          <w:rFonts w:eastAsia="Times New Roman"/>
          <w:sz w:val="28"/>
          <w:szCs w:val="28"/>
        </w:rPr>
        <w:t>Министерства</w:t>
      </w:r>
      <w:r w:rsidR="007201E5">
        <w:rPr>
          <w:rFonts w:eastAsia="Times New Roman"/>
          <w:sz w:val="28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 xml:space="preserve">в течение 10 рабочих дней со дня получения указанного требования в случае нарушения условий и порядка </w:t>
      </w:r>
      <w:r w:rsidR="007201E5">
        <w:rPr>
          <w:rFonts w:eastAsia="Times New Roman"/>
          <w:sz w:val="28"/>
          <w:szCs w:val="28"/>
        </w:rPr>
        <w:t xml:space="preserve">предоставления субсидии </w:t>
      </w:r>
      <w:r w:rsidRPr="009C42EB">
        <w:rPr>
          <w:rFonts w:eastAsia="Times New Roman"/>
          <w:sz w:val="28"/>
          <w:szCs w:val="28"/>
        </w:rPr>
        <w:t>в части недостижения результата предоставления субсидии, установленного при предоставлении отчета о достижении результата предоставления субсидии, исходя из расчета:</w:t>
      </w:r>
    </w:p>
    <w:p w14:paraId="61BE94C0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</w:p>
    <w:p w14:paraId="675D6F33" w14:textId="6DB310A2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4"/>
          <w:szCs w:val="28"/>
        </w:rPr>
      </w:pPr>
      <w:r w:rsidRPr="009C42EB">
        <w:rPr>
          <w:rFonts w:eastAsia="Times New Roman"/>
          <w:sz w:val="28"/>
          <w:szCs w:val="28"/>
        </w:rPr>
        <w:t xml:space="preserve">В </w:t>
      </w:r>
      <w:proofErr w:type="gramStart"/>
      <w:r w:rsidRPr="009C42EB">
        <w:rPr>
          <w:rFonts w:eastAsia="Times New Roman"/>
          <w:sz w:val="24"/>
          <w:szCs w:val="28"/>
        </w:rPr>
        <w:t>субсидии  =</w:t>
      </w:r>
      <w:proofErr w:type="gramEnd"/>
      <w:r w:rsidRPr="009C42EB">
        <w:rPr>
          <w:rFonts w:eastAsia="Times New Roman"/>
          <w:sz w:val="24"/>
          <w:szCs w:val="28"/>
        </w:rPr>
        <w:t xml:space="preserve"> </w:t>
      </w:r>
      <w:r w:rsidRPr="009C42EB">
        <w:rPr>
          <w:rFonts w:eastAsia="Times New Roman"/>
          <w:sz w:val="28"/>
          <w:szCs w:val="28"/>
        </w:rPr>
        <w:t>((100%-(</w:t>
      </w:r>
      <w:proofErr w:type="spellStart"/>
      <w:r w:rsidRPr="009C42EB">
        <w:rPr>
          <w:rFonts w:eastAsia="Times New Roman"/>
          <w:sz w:val="28"/>
          <w:szCs w:val="28"/>
        </w:rPr>
        <w:t>Р</w:t>
      </w:r>
      <w:r w:rsidRPr="009C42EB">
        <w:rPr>
          <w:rFonts w:eastAsia="Times New Roman"/>
          <w:sz w:val="24"/>
          <w:szCs w:val="28"/>
        </w:rPr>
        <w:t>д</w:t>
      </w:r>
      <w:proofErr w:type="spellEnd"/>
      <w:r w:rsidRPr="009C42EB">
        <w:rPr>
          <w:rFonts w:eastAsia="Times New Roman"/>
          <w:sz w:val="28"/>
          <w:szCs w:val="28"/>
        </w:rPr>
        <w:t>/</w:t>
      </w:r>
      <w:proofErr w:type="spellStart"/>
      <w:r w:rsidRPr="009C42EB">
        <w:rPr>
          <w:rFonts w:eastAsia="Times New Roman"/>
          <w:sz w:val="28"/>
          <w:szCs w:val="28"/>
        </w:rPr>
        <w:t>Р</w:t>
      </w:r>
      <w:r w:rsidRPr="009C42EB">
        <w:rPr>
          <w:rFonts w:eastAsia="Times New Roman"/>
          <w:sz w:val="24"/>
          <w:szCs w:val="28"/>
        </w:rPr>
        <w:t>п</w:t>
      </w:r>
      <w:proofErr w:type="spellEnd"/>
      <w:r w:rsidRPr="009C42EB">
        <w:rPr>
          <w:rFonts w:eastAsia="Times New Roman"/>
          <w:sz w:val="28"/>
          <w:szCs w:val="28"/>
        </w:rPr>
        <w:t xml:space="preserve"> х 100%))х Р </w:t>
      </w:r>
      <w:r w:rsidRPr="009C42EB">
        <w:rPr>
          <w:rFonts w:eastAsia="Times New Roman"/>
          <w:sz w:val="24"/>
          <w:szCs w:val="28"/>
        </w:rPr>
        <w:t>субсидии</w:t>
      </w:r>
      <w:r w:rsidR="00CF3B5F">
        <w:rPr>
          <w:rFonts w:eastAsia="Times New Roman"/>
          <w:sz w:val="24"/>
          <w:szCs w:val="28"/>
        </w:rPr>
        <w:t>,</w:t>
      </w:r>
    </w:p>
    <w:p w14:paraId="067FF57C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4"/>
          <w:szCs w:val="28"/>
        </w:rPr>
      </w:pPr>
    </w:p>
    <w:p w14:paraId="75F9567B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где: </w:t>
      </w:r>
    </w:p>
    <w:p w14:paraId="7977B4FA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В </w:t>
      </w:r>
      <w:r w:rsidRPr="009C42EB">
        <w:rPr>
          <w:rFonts w:eastAsia="Times New Roman"/>
          <w:sz w:val="24"/>
          <w:szCs w:val="28"/>
        </w:rPr>
        <w:t xml:space="preserve">субсидии </w:t>
      </w:r>
      <w:r w:rsidRPr="009C42EB">
        <w:rPr>
          <w:rFonts w:eastAsia="Times New Roman"/>
          <w:sz w:val="28"/>
          <w:szCs w:val="28"/>
        </w:rPr>
        <w:t>– размер возврата средств субсидии;</w:t>
      </w:r>
    </w:p>
    <w:p w14:paraId="0066C440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9C42EB">
        <w:rPr>
          <w:rFonts w:eastAsia="Times New Roman"/>
          <w:sz w:val="28"/>
          <w:szCs w:val="28"/>
        </w:rPr>
        <w:t>Р</w:t>
      </w:r>
      <w:r w:rsidRPr="009C42EB">
        <w:rPr>
          <w:rFonts w:eastAsia="Times New Roman"/>
          <w:sz w:val="24"/>
          <w:szCs w:val="28"/>
        </w:rPr>
        <w:t>д</w:t>
      </w:r>
      <w:proofErr w:type="spellEnd"/>
      <w:r w:rsidRPr="009C42EB">
        <w:rPr>
          <w:rFonts w:eastAsia="Times New Roman"/>
          <w:sz w:val="28"/>
          <w:szCs w:val="28"/>
        </w:rPr>
        <w:t xml:space="preserve"> – достигнутое значение результата предоставления субсидии;</w:t>
      </w:r>
    </w:p>
    <w:p w14:paraId="01836E3F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proofErr w:type="spellStart"/>
      <w:r w:rsidRPr="009C42EB">
        <w:rPr>
          <w:rFonts w:eastAsia="Times New Roman"/>
          <w:sz w:val="28"/>
          <w:szCs w:val="28"/>
        </w:rPr>
        <w:t>Р</w:t>
      </w:r>
      <w:r w:rsidRPr="009C42EB">
        <w:rPr>
          <w:rFonts w:eastAsia="Times New Roman"/>
          <w:sz w:val="24"/>
          <w:szCs w:val="28"/>
        </w:rPr>
        <w:t>п</w:t>
      </w:r>
      <w:proofErr w:type="spellEnd"/>
      <w:r w:rsidRPr="009C42EB">
        <w:rPr>
          <w:rFonts w:eastAsia="Times New Roman"/>
          <w:sz w:val="28"/>
          <w:szCs w:val="28"/>
        </w:rPr>
        <w:t xml:space="preserve"> – плановое значение результата предоставления субсидии;</w:t>
      </w:r>
    </w:p>
    <w:p w14:paraId="2A2913B2" w14:textId="0991FC4F" w:rsidR="009C42EB" w:rsidRDefault="009C42EB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Р</w:t>
      </w:r>
      <w:r w:rsidRPr="009C42EB">
        <w:rPr>
          <w:rFonts w:eastAsia="Times New Roman"/>
          <w:sz w:val="24"/>
          <w:szCs w:val="28"/>
        </w:rPr>
        <w:t xml:space="preserve"> субсидии </w:t>
      </w:r>
      <w:r w:rsidRPr="009C42EB">
        <w:rPr>
          <w:rFonts w:eastAsia="Times New Roman"/>
          <w:sz w:val="28"/>
          <w:szCs w:val="28"/>
        </w:rPr>
        <w:t>– размер полученной субсидии, тысяч рублей.</w:t>
      </w:r>
    </w:p>
    <w:p w14:paraId="04E56D58" w14:textId="77777777" w:rsidR="007201E5" w:rsidRPr="009C42EB" w:rsidRDefault="007201E5" w:rsidP="009C42EB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</w:pPr>
    </w:p>
    <w:p w14:paraId="3FDC44CC" w14:textId="77777777" w:rsidR="00D138D1" w:rsidRDefault="009C42EB" w:rsidP="008777F4">
      <w:pPr>
        <w:tabs>
          <w:tab w:val="left" w:pos="567"/>
        </w:tabs>
        <w:kinsoku w:val="0"/>
        <w:overflowPunct w:val="0"/>
        <w:ind w:firstLine="567"/>
        <w:jc w:val="both"/>
        <w:rPr>
          <w:rFonts w:eastAsia="Times New Roman"/>
          <w:sz w:val="28"/>
          <w:szCs w:val="28"/>
        </w:rPr>
        <w:sectPr w:rsidR="00D138D1" w:rsidSect="006C7511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134" w:right="1134" w:bottom="1134" w:left="1701" w:header="709" w:footer="709" w:gutter="0"/>
          <w:cols w:space="708"/>
          <w:titlePg/>
          <w:docGrid w:linePitch="360"/>
        </w:sectPr>
      </w:pPr>
      <w:r w:rsidRPr="009C42EB">
        <w:rPr>
          <w:rFonts w:eastAsia="Times New Roman"/>
          <w:sz w:val="28"/>
          <w:szCs w:val="28"/>
        </w:rPr>
        <w:t>В случае не перечисления средств субсидии в сроки, установленные в настоящем пункте, они подлежат взысканию в</w:t>
      </w:r>
      <w:r w:rsidR="007201E5">
        <w:rPr>
          <w:rFonts w:eastAsia="Times New Roman"/>
          <w:sz w:val="28"/>
          <w:szCs w:val="28"/>
        </w:rPr>
        <w:t xml:space="preserve"> </w:t>
      </w:r>
      <w:r w:rsidR="008777F4">
        <w:rPr>
          <w:rFonts w:eastAsia="Times New Roman"/>
          <w:sz w:val="28"/>
          <w:szCs w:val="28"/>
        </w:rPr>
        <w:t>порядке,</w:t>
      </w:r>
      <w:r w:rsidRPr="009C42EB">
        <w:rPr>
          <w:rFonts w:eastAsia="Times New Roman"/>
          <w:sz w:val="28"/>
          <w:szCs w:val="28"/>
        </w:rPr>
        <w:t xml:space="preserve"> установленном действующим законодательством</w:t>
      </w:r>
      <w:r w:rsidR="008777F4">
        <w:rPr>
          <w:rFonts w:eastAsia="Times New Roman"/>
          <w:sz w:val="28"/>
          <w:szCs w:val="28"/>
        </w:rPr>
        <w:t xml:space="preserve"> Российской Федерации.</w:t>
      </w:r>
    </w:p>
    <w:tbl>
      <w:tblPr>
        <w:tblStyle w:val="1"/>
        <w:tblW w:w="93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0"/>
        <w:gridCol w:w="4831"/>
      </w:tblGrid>
      <w:tr w:rsidR="009C42EB" w:rsidRPr="009C42EB" w14:paraId="6CA3603D" w14:textId="77777777" w:rsidTr="00070C7C">
        <w:trPr>
          <w:trHeight w:val="3151"/>
        </w:trPr>
        <w:tc>
          <w:tcPr>
            <w:tcW w:w="4540" w:type="dxa"/>
          </w:tcPr>
          <w:p w14:paraId="56BB70C9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righ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4831" w:type="dxa"/>
          </w:tcPr>
          <w:p w14:paraId="577466B7" w14:textId="77777777" w:rsidR="00D138D1" w:rsidRPr="00D138D1" w:rsidRDefault="009C42EB" w:rsidP="00D138D1">
            <w:pPr>
              <w:tabs>
                <w:tab w:val="left" w:pos="1371"/>
              </w:tabs>
              <w:kinsoku w:val="0"/>
              <w:overflowPunct w:val="0"/>
              <w:jc w:val="right"/>
              <w:rPr>
                <w:rFonts w:eastAsia="Times New Roman"/>
                <w:sz w:val="24"/>
                <w:szCs w:val="24"/>
              </w:rPr>
            </w:pPr>
            <w:r w:rsidRPr="00D138D1">
              <w:rPr>
                <w:rFonts w:eastAsia="Times New Roman"/>
                <w:sz w:val="24"/>
                <w:szCs w:val="24"/>
              </w:rPr>
              <w:t>Приложение №1</w:t>
            </w:r>
          </w:p>
          <w:p w14:paraId="6FE2BBAA" w14:textId="71E23A97" w:rsidR="009C42EB" w:rsidRPr="00D138D1" w:rsidRDefault="009C42EB" w:rsidP="00D138D1">
            <w:pPr>
              <w:tabs>
                <w:tab w:val="left" w:pos="1371"/>
              </w:tabs>
              <w:kinsoku w:val="0"/>
              <w:overflowPunct w:val="0"/>
              <w:jc w:val="both"/>
              <w:rPr>
                <w:rFonts w:eastAsia="Times New Roman"/>
                <w:sz w:val="24"/>
                <w:szCs w:val="24"/>
              </w:rPr>
            </w:pPr>
            <w:r w:rsidRPr="00D138D1">
              <w:rPr>
                <w:rFonts w:eastAsia="Times New Roman"/>
                <w:sz w:val="24"/>
                <w:szCs w:val="24"/>
              </w:rPr>
              <w:t xml:space="preserve">к Правилам предоставления гранта в форме субсидии автономной некоммерческой организации «Центр гражданских и социальных инициатив Курской области» </w:t>
            </w:r>
            <w:r w:rsidR="006D2590" w:rsidRPr="00D138D1">
              <w:rPr>
                <w:rFonts w:eastAsia="Times New Roman"/>
                <w:sz w:val="24"/>
                <w:szCs w:val="24"/>
              </w:rPr>
              <w:t>на финансовое обеспечение затрат на реализацию мероприятий</w:t>
            </w:r>
            <w:r w:rsidR="00CF3B5F" w:rsidRPr="00D138D1">
              <w:rPr>
                <w:rFonts w:eastAsia="Times New Roman"/>
                <w:sz w:val="24"/>
                <w:szCs w:val="24"/>
              </w:rPr>
              <w:t xml:space="preserve"> по предоставлению</w:t>
            </w:r>
            <w:r w:rsidRPr="00D138D1">
              <w:rPr>
                <w:rFonts w:eastAsia="Times New Roman"/>
                <w:sz w:val="24"/>
                <w:szCs w:val="24"/>
              </w:rPr>
              <w:t xml:space="preserve"> грантов некоммерческим неправительственным организациям, участвующим в конкурсе на предоставление грантов </w:t>
            </w:r>
            <w:r w:rsidR="00B70917" w:rsidRPr="00D138D1">
              <w:rPr>
                <w:rFonts w:eastAsia="Times New Roman"/>
                <w:sz w:val="24"/>
                <w:szCs w:val="24"/>
              </w:rPr>
              <w:t xml:space="preserve">Губернатора Курской области </w:t>
            </w:r>
            <w:r w:rsidRPr="00D138D1">
              <w:rPr>
                <w:rFonts w:eastAsia="Times New Roman"/>
                <w:sz w:val="24"/>
                <w:szCs w:val="24"/>
              </w:rPr>
              <w:t xml:space="preserve">на развитие гражданского общества </w:t>
            </w:r>
          </w:p>
          <w:p w14:paraId="68465121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right"/>
              <w:rPr>
                <w:rFonts w:eastAsia="Times New Roman"/>
                <w:sz w:val="28"/>
                <w:szCs w:val="28"/>
              </w:rPr>
            </w:pPr>
            <w:r w:rsidRPr="009C42EB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</w:tbl>
    <w:p w14:paraId="52AFEAA9" w14:textId="77777777" w:rsidR="009C42EB" w:rsidRPr="00D138D1" w:rsidRDefault="009C42EB" w:rsidP="009C42EB">
      <w:pPr>
        <w:tabs>
          <w:tab w:val="left" w:pos="0"/>
        </w:tabs>
        <w:kinsoku w:val="0"/>
        <w:overflowPunct w:val="0"/>
        <w:jc w:val="center"/>
        <w:rPr>
          <w:rFonts w:eastAsia="Times New Roman"/>
          <w:sz w:val="2"/>
          <w:szCs w:val="14"/>
        </w:rPr>
      </w:pPr>
    </w:p>
    <w:p w14:paraId="65B37CF4" w14:textId="77777777" w:rsidR="00D138D1" w:rsidRDefault="009C42EB" w:rsidP="009C42EB">
      <w:pPr>
        <w:tabs>
          <w:tab w:val="left" w:pos="0"/>
        </w:tabs>
        <w:kinsoku w:val="0"/>
        <w:overflowPunct w:val="0"/>
        <w:jc w:val="center"/>
        <w:rPr>
          <w:rFonts w:eastAsia="Times New Roman"/>
          <w:b/>
          <w:bCs/>
          <w:sz w:val="28"/>
          <w:szCs w:val="28"/>
        </w:rPr>
      </w:pPr>
      <w:r w:rsidRPr="00D138D1">
        <w:rPr>
          <w:rFonts w:eastAsia="Times New Roman"/>
          <w:b/>
          <w:bCs/>
          <w:sz w:val="28"/>
          <w:szCs w:val="28"/>
        </w:rPr>
        <w:t xml:space="preserve">Заявление </w:t>
      </w:r>
    </w:p>
    <w:p w14:paraId="41CA41D1" w14:textId="06674460" w:rsidR="009C42EB" w:rsidRPr="00D138D1" w:rsidRDefault="009C42EB" w:rsidP="009C42EB">
      <w:pPr>
        <w:tabs>
          <w:tab w:val="left" w:pos="0"/>
        </w:tabs>
        <w:kinsoku w:val="0"/>
        <w:overflowPunct w:val="0"/>
        <w:jc w:val="center"/>
        <w:rPr>
          <w:rFonts w:eastAsia="Times New Roman"/>
          <w:b/>
          <w:bCs/>
          <w:sz w:val="28"/>
          <w:szCs w:val="28"/>
        </w:rPr>
      </w:pPr>
      <w:r w:rsidRPr="00D138D1">
        <w:rPr>
          <w:rFonts w:eastAsia="Times New Roman"/>
          <w:b/>
          <w:bCs/>
          <w:sz w:val="28"/>
          <w:szCs w:val="28"/>
        </w:rPr>
        <w:t xml:space="preserve">на предоставление гранта в форме субсидии из областного бюджета автономной некоммерческой организации «Центр гражданских и социальных инициатив Курской области» </w:t>
      </w:r>
      <w:bookmarkStart w:id="0" w:name="_Hlk103782956"/>
      <w:r w:rsidRPr="00D138D1">
        <w:rPr>
          <w:rFonts w:eastAsia="Times New Roman"/>
          <w:b/>
          <w:bCs/>
          <w:sz w:val="28"/>
          <w:szCs w:val="28"/>
        </w:rPr>
        <w:t xml:space="preserve">на </w:t>
      </w:r>
      <w:r w:rsidR="003E3C4D" w:rsidRPr="00D138D1">
        <w:rPr>
          <w:rFonts w:eastAsia="Times New Roman"/>
          <w:b/>
          <w:bCs/>
          <w:sz w:val="28"/>
          <w:szCs w:val="28"/>
        </w:rPr>
        <w:t xml:space="preserve">финансовое обеспечение затрат на </w:t>
      </w:r>
      <w:r w:rsidRPr="00D138D1">
        <w:rPr>
          <w:rFonts w:eastAsia="Times New Roman"/>
          <w:b/>
          <w:bCs/>
          <w:sz w:val="28"/>
          <w:szCs w:val="28"/>
        </w:rPr>
        <w:t xml:space="preserve">реализацию мероприятий </w:t>
      </w:r>
      <w:bookmarkEnd w:id="0"/>
      <w:r w:rsidRPr="00D138D1">
        <w:rPr>
          <w:rFonts w:eastAsia="Times New Roman"/>
          <w:b/>
          <w:bCs/>
          <w:sz w:val="28"/>
          <w:szCs w:val="28"/>
        </w:rPr>
        <w:t xml:space="preserve">по предоставлению грантов некоммерческим неправительственным организациям, участвующим в конкурсе на предоставление грантов </w:t>
      </w:r>
      <w:r w:rsidR="00B70917" w:rsidRPr="00D138D1">
        <w:rPr>
          <w:rFonts w:eastAsia="Times New Roman"/>
          <w:b/>
          <w:bCs/>
          <w:sz w:val="28"/>
          <w:szCs w:val="28"/>
        </w:rPr>
        <w:t xml:space="preserve">Губернатора Курской области </w:t>
      </w:r>
      <w:r w:rsidRPr="00D138D1">
        <w:rPr>
          <w:rFonts w:eastAsia="Times New Roman"/>
          <w:b/>
          <w:bCs/>
          <w:sz w:val="28"/>
          <w:szCs w:val="28"/>
        </w:rPr>
        <w:t>на развитие гражданского общества</w:t>
      </w:r>
    </w:p>
    <w:p w14:paraId="074BC266" w14:textId="77777777" w:rsidR="009C42EB" w:rsidRPr="00D138D1" w:rsidRDefault="009C42EB" w:rsidP="009C42EB">
      <w:pPr>
        <w:tabs>
          <w:tab w:val="left" w:pos="0"/>
        </w:tabs>
        <w:kinsoku w:val="0"/>
        <w:overflowPunct w:val="0"/>
        <w:jc w:val="center"/>
        <w:rPr>
          <w:rFonts w:eastAsia="Times New Roman"/>
          <w:sz w:val="12"/>
        </w:rPr>
      </w:pPr>
    </w:p>
    <w:p w14:paraId="006D83DF" w14:textId="65DA5C7F" w:rsidR="009C42EB" w:rsidRPr="009C42EB" w:rsidRDefault="009C42EB" w:rsidP="009C42EB">
      <w:pPr>
        <w:numPr>
          <w:ilvl w:val="0"/>
          <w:numId w:val="4"/>
        </w:numPr>
        <w:tabs>
          <w:tab w:val="left" w:pos="0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Ознакомившись с условиями и порядком предоставления субсидии из областного бюджета региональному оператору – автономной некоммерческой организации «Центр гражданских и социальных инициатив Курской области» </w:t>
      </w:r>
      <w:r w:rsidR="006D2590" w:rsidRPr="006D2590">
        <w:rPr>
          <w:rFonts w:eastAsia="Times New Roman"/>
          <w:sz w:val="28"/>
          <w:szCs w:val="28"/>
        </w:rPr>
        <w:t xml:space="preserve">на финансовое обеспечение затрат на реализацию мероприятий </w:t>
      </w:r>
      <w:r w:rsidRPr="009C42EB">
        <w:rPr>
          <w:rFonts w:eastAsia="Times New Roman"/>
          <w:sz w:val="28"/>
          <w:szCs w:val="28"/>
        </w:rPr>
        <w:t xml:space="preserve">по предоставлению грантов некоммерческим неправительственным организациям, участвующим в конкурсе на предоставление грантов </w:t>
      </w:r>
      <w:r w:rsidR="00B70917">
        <w:rPr>
          <w:rFonts w:eastAsia="Times New Roman"/>
          <w:sz w:val="28"/>
          <w:szCs w:val="28"/>
        </w:rPr>
        <w:t xml:space="preserve">Губернатора Курской области </w:t>
      </w:r>
      <w:r w:rsidRPr="009C42EB">
        <w:rPr>
          <w:rFonts w:eastAsia="Times New Roman"/>
          <w:sz w:val="28"/>
          <w:szCs w:val="28"/>
        </w:rPr>
        <w:t xml:space="preserve">на развитие гражданского общества, </w:t>
      </w:r>
    </w:p>
    <w:p w14:paraId="0468BA10" w14:textId="3589A55B" w:rsidR="009C42EB" w:rsidRPr="00D138D1" w:rsidRDefault="009C42EB" w:rsidP="009C42EB">
      <w:pPr>
        <w:tabs>
          <w:tab w:val="left" w:pos="0"/>
        </w:tabs>
        <w:kinsoku w:val="0"/>
        <w:overflowPunct w:val="0"/>
        <w:rPr>
          <w:rFonts w:eastAsia="Times New Roman"/>
          <w:sz w:val="20"/>
          <w:szCs w:val="20"/>
        </w:rPr>
      </w:pPr>
      <w:r w:rsidRPr="009C42EB">
        <w:rPr>
          <w:rFonts w:eastAsia="Times New Roman"/>
          <w:sz w:val="28"/>
          <w:szCs w:val="28"/>
        </w:rPr>
        <w:t>_____________________________________________________________________________________________________________________________</w:t>
      </w:r>
    </w:p>
    <w:p w14:paraId="40B6A632" w14:textId="65D411A3" w:rsidR="009C42EB" w:rsidRPr="009C42EB" w:rsidRDefault="009C42EB" w:rsidP="009C42EB">
      <w:pPr>
        <w:tabs>
          <w:tab w:val="left" w:pos="0"/>
        </w:tabs>
        <w:kinsoku w:val="0"/>
        <w:overflowPunct w:val="0"/>
        <w:jc w:val="center"/>
        <w:rPr>
          <w:rFonts w:eastAsia="Times New Roman"/>
          <w:sz w:val="24"/>
          <w:szCs w:val="28"/>
        </w:rPr>
      </w:pPr>
      <w:r w:rsidRPr="009C42EB">
        <w:rPr>
          <w:rFonts w:eastAsia="Times New Roman"/>
          <w:sz w:val="24"/>
          <w:szCs w:val="28"/>
        </w:rPr>
        <w:t>(полное наименование заявителя, с указанием организационно-правовой формы, адрес</w:t>
      </w:r>
      <w:r w:rsidR="00CF3B5F">
        <w:rPr>
          <w:rFonts w:eastAsia="Times New Roman"/>
          <w:sz w:val="24"/>
          <w:szCs w:val="28"/>
        </w:rPr>
        <w:t>а</w:t>
      </w:r>
      <w:r w:rsidRPr="009C42EB">
        <w:rPr>
          <w:rFonts w:eastAsia="Times New Roman"/>
          <w:sz w:val="24"/>
          <w:szCs w:val="28"/>
        </w:rPr>
        <w:t xml:space="preserve"> регистрации, почтового и электронного адреса, номер</w:t>
      </w:r>
      <w:r w:rsidR="00CF3B5F">
        <w:rPr>
          <w:rFonts w:eastAsia="Times New Roman"/>
          <w:sz w:val="24"/>
          <w:szCs w:val="28"/>
        </w:rPr>
        <w:t>а</w:t>
      </w:r>
      <w:r w:rsidRPr="009C42EB">
        <w:rPr>
          <w:rFonts w:eastAsia="Times New Roman"/>
          <w:sz w:val="24"/>
          <w:szCs w:val="28"/>
        </w:rPr>
        <w:t xml:space="preserve"> контактного телефона)</w:t>
      </w:r>
    </w:p>
    <w:p w14:paraId="3A129BD9" w14:textId="77777777" w:rsidR="009C42EB" w:rsidRPr="009C42EB" w:rsidRDefault="009C42EB" w:rsidP="009C42EB">
      <w:pPr>
        <w:tabs>
          <w:tab w:val="left" w:pos="0"/>
        </w:tabs>
        <w:kinsoku w:val="0"/>
        <w:overflowPunct w:val="0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в лице ___________________________________________________________</w:t>
      </w:r>
    </w:p>
    <w:p w14:paraId="76F19996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ind w:firstLine="567"/>
        <w:jc w:val="center"/>
        <w:rPr>
          <w:rFonts w:eastAsia="Times New Roman"/>
          <w:sz w:val="24"/>
          <w:szCs w:val="28"/>
        </w:rPr>
      </w:pPr>
      <w:r w:rsidRPr="009C42EB">
        <w:rPr>
          <w:rFonts w:eastAsia="Times New Roman"/>
          <w:sz w:val="24"/>
          <w:szCs w:val="28"/>
        </w:rPr>
        <w:t xml:space="preserve"> (наименование должности, Ф.И.О. руководителя или уполномоченного лица)</w:t>
      </w:r>
    </w:p>
    <w:p w14:paraId="2D9E13D1" w14:textId="2441867C" w:rsidR="009C42EB" w:rsidRPr="009C42EB" w:rsidRDefault="00D138D1" w:rsidP="009C42EB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н</w:t>
      </w:r>
      <w:r w:rsidR="009C42EB" w:rsidRPr="009C42EB">
        <w:rPr>
          <w:rFonts w:eastAsia="Times New Roman"/>
          <w:sz w:val="28"/>
          <w:szCs w:val="28"/>
        </w:rPr>
        <w:t>аправляет пакет документов для рассмотрения вопроса о предоставлении субсидии ________________________________________________________</w:t>
      </w:r>
    </w:p>
    <w:p w14:paraId="3979C95C" w14:textId="5B16B32F" w:rsidR="009C42EB" w:rsidRPr="008777F4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4"/>
          <w:szCs w:val="28"/>
        </w:rPr>
      </w:pPr>
      <w:r w:rsidRPr="009C42EB">
        <w:rPr>
          <w:rFonts w:eastAsia="Times New Roman"/>
          <w:sz w:val="24"/>
          <w:szCs w:val="28"/>
        </w:rPr>
        <w:tab/>
      </w:r>
      <w:r w:rsidRPr="009C42EB">
        <w:rPr>
          <w:rFonts w:eastAsia="Times New Roman"/>
          <w:sz w:val="24"/>
          <w:szCs w:val="28"/>
        </w:rPr>
        <w:tab/>
      </w:r>
      <w:r w:rsidRPr="009C42EB">
        <w:rPr>
          <w:rFonts w:eastAsia="Times New Roman"/>
          <w:sz w:val="24"/>
          <w:szCs w:val="28"/>
        </w:rPr>
        <w:tab/>
      </w:r>
      <w:r w:rsidRPr="009C42EB">
        <w:rPr>
          <w:rFonts w:eastAsia="Times New Roman"/>
          <w:sz w:val="24"/>
          <w:szCs w:val="28"/>
        </w:rPr>
        <w:tab/>
      </w:r>
      <w:r w:rsidRPr="009C42EB">
        <w:rPr>
          <w:rFonts w:eastAsia="Times New Roman"/>
          <w:sz w:val="24"/>
          <w:szCs w:val="28"/>
        </w:rPr>
        <w:tab/>
      </w:r>
      <w:r w:rsidRPr="009C42EB">
        <w:rPr>
          <w:rFonts w:eastAsia="Times New Roman"/>
          <w:sz w:val="24"/>
          <w:szCs w:val="28"/>
        </w:rPr>
        <w:tab/>
        <w:t>(наименование субсидии)</w:t>
      </w:r>
    </w:p>
    <w:p w14:paraId="102EA903" w14:textId="77777777" w:rsidR="009C42EB" w:rsidRPr="009C42EB" w:rsidRDefault="009C42EB" w:rsidP="009C42EB">
      <w:pPr>
        <w:numPr>
          <w:ilvl w:val="0"/>
          <w:numId w:val="4"/>
        </w:numPr>
        <w:tabs>
          <w:tab w:val="left" w:pos="567"/>
        </w:tabs>
        <w:kinsoku w:val="0"/>
        <w:overflowPunct w:val="0"/>
        <w:ind w:left="0" w:firstLine="567"/>
        <w:jc w:val="both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Гарантируем, что вся информация, содержащаяся в предоставленных документах, является достоверной и не возражаем против доступа к ней всех заинтересованных лиц.</w:t>
      </w:r>
    </w:p>
    <w:p w14:paraId="6916A2B7" w14:textId="77777777" w:rsidR="009C42EB" w:rsidRPr="00070C7C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12"/>
          <w:szCs w:val="12"/>
        </w:rPr>
      </w:pPr>
    </w:p>
    <w:p w14:paraId="246D4363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Приложение на __л. в 1 экз.</w:t>
      </w:r>
    </w:p>
    <w:p w14:paraId="0EBEFEF1" w14:textId="77777777" w:rsidR="009C42EB" w:rsidRPr="00070C7C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8"/>
          <w:szCs w:val="8"/>
        </w:rPr>
      </w:pPr>
    </w:p>
    <w:p w14:paraId="50470C16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 xml:space="preserve">Руководитель </w:t>
      </w:r>
    </w:p>
    <w:p w14:paraId="50A78C18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8"/>
          <w:szCs w:val="28"/>
        </w:rPr>
        <w:t>организации ___________     ____________     ________________</w:t>
      </w:r>
    </w:p>
    <w:p w14:paraId="5ECD6922" w14:textId="3E6AD264" w:rsidR="009C42EB" w:rsidRPr="0078245E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Cs w:val="28"/>
        </w:rPr>
      </w:pPr>
      <w:r w:rsidRPr="009C42EB">
        <w:rPr>
          <w:rFonts w:eastAsia="Times New Roman"/>
          <w:sz w:val="28"/>
          <w:szCs w:val="28"/>
        </w:rPr>
        <w:tab/>
      </w:r>
      <w:r w:rsidRPr="009C42EB">
        <w:rPr>
          <w:rFonts w:eastAsia="Times New Roman"/>
          <w:sz w:val="24"/>
          <w:szCs w:val="28"/>
        </w:rPr>
        <w:t xml:space="preserve">                </w:t>
      </w:r>
      <w:r w:rsidRPr="009C42EB">
        <w:rPr>
          <w:rFonts w:eastAsia="Times New Roman"/>
          <w:szCs w:val="28"/>
        </w:rPr>
        <w:t xml:space="preserve">  (должность)</w:t>
      </w:r>
      <w:r w:rsidRPr="009C42EB">
        <w:rPr>
          <w:rFonts w:eastAsia="Times New Roman"/>
          <w:szCs w:val="28"/>
        </w:rPr>
        <w:tab/>
        <w:t xml:space="preserve">               </w:t>
      </w:r>
      <w:proofErr w:type="gramStart"/>
      <w:r w:rsidRPr="009C42EB">
        <w:rPr>
          <w:rFonts w:eastAsia="Times New Roman"/>
          <w:szCs w:val="28"/>
        </w:rPr>
        <w:t xml:space="preserve">   (</w:t>
      </w:r>
      <w:proofErr w:type="gramEnd"/>
      <w:r w:rsidRPr="009C42EB">
        <w:rPr>
          <w:rFonts w:eastAsia="Times New Roman"/>
          <w:szCs w:val="28"/>
        </w:rPr>
        <w:t>подпись)             (расшифровка подписи)</w:t>
      </w:r>
    </w:p>
    <w:p w14:paraId="07854226" w14:textId="3340965D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  <w:sectPr w:rsidR="009C42EB" w:rsidRPr="009C42EB" w:rsidSect="00070C7C">
          <w:pgSz w:w="11906" w:h="16838" w:code="9"/>
          <w:pgMar w:top="142" w:right="1134" w:bottom="0" w:left="1701" w:header="709" w:footer="709" w:gutter="0"/>
          <w:cols w:space="708"/>
          <w:titlePg/>
          <w:docGrid w:linePitch="360"/>
        </w:sectPr>
      </w:pPr>
      <w:r w:rsidRPr="009C42EB">
        <w:rPr>
          <w:rFonts w:eastAsia="Times New Roman"/>
          <w:sz w:val="28"/>
          <w:szCs w:val="28"/>
        </w:rPr>
        <w:t>«_</w:t>
      </w:r>
      <w:proofErr w:type="gramStart"/>
      <w:r w:rsidRPr="009C42EB">
        <w:rPr>
          <w:rFonts w:eastAsia="Times New Roman"/>
          <w:sz w:val="28"/>
          <w:szCs w:val="28"/>
        </w:rPr>
        <w:t>_»_</w:t>
      </w:r>
      <w:proofErr w:type="gramEnd"/>
      <w:r w:rsidRPr="009C42EB">
        <w:rPr>
          <w:rFonts w:eastAsia="Times New Roman"/>
          <w:sz w:val="28"/>
          <w:szCs w:val="28"/>
        </w:rPr>
        <w:t>_____________20__г.</w:t>
      </w:r>
      <w:r w:rsidR="00070C7C">
        <w:rPr>
          <w:rFonts w:eastAsia="Times New Roman"/>
          <w:sz w:val="28"/>
          <w:szCs w:val="28"/>
        </w:rPr>
        <w:t xml:space="preserve">                                                                            </w:t>
      </w:r>
      <w:r w:rsidRPr="009C42EB">
        <w:rPr>
          <w:rFonts w:eastAsia="Times New Roman"/>
          <w:sz w:val="24"/>
          <w:szCs w:val="28"/>
        </w:rPr>
        <w:t>М.П</w:t>
      </w:r>
      <w:r w:rsidRPr="009C42EB">
        <w:rPr>
          <w:rFonts w:eastAsia="Times New Roman"/>
          <w:sz w:val="28"/>
          <w:szCs w:val="28"/>
        </w:rPr>
        <w:t>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33"/>
      </w:tblGrid>
      <w:tr w:rsidR="009C42EB" w:rsidRPr="009C42EB" w14:paraId="74B31DAE" w14:textId="77777777" w:rsidTr="00E37D6F">
        <w:tc>
          <w:tcPr>
            <w:tcW w:w="3828" w:type="dxa"/>
          </w:tcPr>
          <w:p w14:paraId="1E476161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right"/>
              <w:rPr>
                <w:rFonts w:eastAsia="Times New Roman"/>
                <w:sz w:val="28"/>
                <w:szCs w:val="28"/>
              </w:rPr>
            </w:pPr>
          </w:p>
        </w:tc>
        <w:tc>
          <w:tcPr>
            <w:tcW w:w="5233" w:type="dxa"/>
          </w:tcPr>
          <w:p w14:paraId="6199A2FB" w14:textId="77777777" w:rsidR="00D138D1" w:rsidRDefault="009C42EB" w:rsidP="00D138D1">
            <w:pPr>
              <w:tabs>
                <w:tab w:val="left" w:pos="1371"/>
              </w:tabs>
              <w:kinsoku w:val="0"/>
              <w:overflowPunct w:val="0"/>
              <w:jc w:val="right"/>
              <w:rPr>
                <w:rFonts w:eastAsia="Times New Roman"/>
                <w:sz w:val="24"/>
                <w:szCs w:val="24"/>
              </w:rPr>
            </w:pPr>
            <w:r w:rsidRPr="009C42EB">
              <w:rPr>
                <w:rFonts w:eastAsia="Times New Roman"/>
                <w:sz w:val="24"/>
                <w:szCs w:val="24"/>
              </w:rPr>
              <w:t>Приложение №2</w:t>
            </w:r>
          </w:p>
          <w:p w14:paraId="336F9B35" w14:textId="7B9A180D" w:rsidR="009C42EB" w:rsidRPr="009C42EB" w:rsidRDefault="009C42EB" w:rsidP="00D138D1">
            <w:pPr>
              <w:tabs>
                <w:tab w:val="left" w:pos="1371"/>
              </w:tabs>
              <w:kinsoku w:val="0"/>
              <w:overflowPunct w:val="0"/>
              <w:jc w:val="both"/>
              <w:rPr>
                <w:rFonts w:eastAsia="Times New Roman"/>
                <w:sz w:val="24"/>
                <w:szCs w:val="24"/>
              </w:rPr>
            </w:pPr>
            <w:r w:rsidRPr="009C42EB">
              <w:rPr>
                <w:rFonts w:eastAsia="Times New Roman"/>
                <w:sz w:val="24"/>
                <w:szCs w:val="24"/>
              </w:rPr>
              <w:t xml:space="preserve">к Правилам предоставления гранта в форме субсидии автономной некоммерческой организации «Центр гражданских и социальных инициатив Курской области» </w:t>
            </w:r>
            <w:r w:rsidR="006D2590" w:rsidRPr="006D2590">
              <w:rPr>
                <w:rFonts w:eastAsia="Times New Roman"/>
                <w:sz w:val="24"/>
                <w:szCs w:val="24"/>
              </w:rPr>
              <w:t xml:space="preserve">на финансовое обеспечение затрат на реализацию мероприятий </w:t>
            </w:r>
            <w:r w:rsidRPr="009C42EB">
              <w:rPr>
                <w:rFonts w:eastAsia="Times New Roman"/>
                <w:sz w:val="24"/>
                <w:szCs w:val="24"/>
              </w:rPr>
              <w:t xml:space="preserve">по предоставлению грантов некоммерческим неправительственным организациям, участвующим в конкурсе на предоставление грантов </w:t>
            </w:r>
            <w:r w:rsidR="00B70917">
              <w:rPr>
                <w:rFonts w:eastAsia="Times New Roman"/>
                <w:sz w:val="24"/>
                <w:szCs w:val="24"/>
              </w:rPr>
              <w:t xml:space="preserve">Губернатора Курской области </w:t>
            </w:r>
            <w:r w:rsidRPr="009C42EB">
              <w:rPr>
                <w:rFonts w:eastAsia="Times New Roman"/>
                <w:sz w:val="24"/>
                <w:szCs w:val="24"/>
              </w:rPr>
              <w:t xml:space="preserve">на развитие гражданского общества </w:t>
            </w:r>
          </w:p>
          <w:p w14:paraId="5BA21958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right"/>
              <w:rPr>
                <w:rFonts w:eastAsia="Times New Roman"/>
                <w:sz w:val="28"/>
                <w:szCs w:val="28"/>
              </w:rPr>
            </w:pPr>
            <w:r w:rsidRPr="009C42EB">
              <w:rPr>
                <w:rFonts w:eastAsia="Times New Roman"/>
                <w:sz w:val="28"/>
                <w:szCs w:val="28"/>
              </w:rPr>
              <w:t xml:space="preserve"> </w:t>
            </w:r>
          </w:p>
        </w:tc>
      </w:tr>
    </w:tbl>
    <w:p w14:paraId="16869ED0" w14:textId="77777777" w:rsidR="009C42EB" w:rsidRPr="00D138D1" w:rsidRDefault="009C42EB" w:rsidP="009C42EB">
      <w:pPr>
        <w:tabs>
          <w:tab w:val="left" w:pos="567"/>
        </w:tabs>
        <w:kinsoku w:val="0"/>
        <w:overflowPunct w:val="0"/>
        <w:jc w:val="center"/>
        <w:rPr>
          <w:rFonts w:eastAsia="Times New Roman"/>
          <w:b/>
          <w:bCs/>
          <w:sz w:val="27"/>
          <w:szCs w:val="27"/>
        </w:rPr>
      </w:pPr>
      <w:r w:rsidRPr="00D138D1">
        <w:rPr>
          <w:rFonts w:eastAsia="Times New Roman"/>
          <w:b/>
          <w:bCs/>
          <w:sz w:val="27"/>
          <w:szCs w:val="27"/>
        </w:rPr>
        <w:t>Справка-расчет</w:t>
      </w:r>
    </w:p>
    <w:p w14:paraId="45875C1E" w14:textId="390C4F92" w:rsidR="009C42EB" w:rsidRPr="00D138D1" w:rsidRDefault="009C42EB" w:rsidP="009C42EB">
      <w:pPr>
        <w:tabs>
          <w:tab w:val="left" w:pos="567"/>
        </w:tabs>
        <w:kinsoku w:val="0"/>
        <w:overflowPunct w:val="0"/>
        <w:jc w:val="center"/>
        <w:rPr>
          <w:rFonts w:eastAsia="Times New Roman"/>
          <w:b/>
          <w:bCs/>
          <w:sz w:val="27"/>
          <w:szCs w:val="27"/>
        </w:rPr>
      </w:pPr>
      <w:r w:rsidRPr="00D138D1">
        <w:rPr>
          <w:rFonts w:eastAsia="Times New Roman"/>
          <w:b/>
          <w:bCs/>
          <w:sz w:val="27"/>
          <w:szCs w:val="27"/>
        </w:rPr>
        <w:t xml:space="preserve">объема гранта в форме субсидии из областного бюджета автономной некоммерческой организации «Центр гражданских и социальных инициатив Курской области» </w:t>
      </w:r>
      <w:r w:rsidR="006D2590" w:rsidRPr="00D138D1">
        <w:rPr>
          <w:rFonts w:eastAsia="Times New Roman"/>
          <w:b/>
          <w:bCs/>
          <w:sz w:val="27"/>
          <w:szCs w:val="27"/>
        </w:rPr>
        <w:t xml:space="preserve">на финансовое обеспечение затрат на реализацию мероприятий </w:t>
      </w:r>
      <w:r w:rsidRPr="00D138D1">
        <w:rPr>
          <w:rFonts w:eastAsia="Times New Roman"/>
          <w:b/>
          <w:bCs/>
          <w:sz w:val="27"/>
          <w:szCs w:val="27"/>
        </w:rPr>
        <w:t xml:space="preserve">по предоставлению грантов некоммерческим неправительственным организациям, участвующим в конкурсе на предоставление грантов </w:t>
      </w:r>
      <w:r w:rsidR="00B70917" w:rsidRPr="00D138D1">
        <w:rPr>
          <w:rFonts w:eastAsia="Times New Roman"/>
          <w:b/>
          <w:bCs/>
          <w:sz w:val="27"/>
          <w:szCs w:val="27"/>
        </w:rPr>
        <w:t xml:space="preserve">Губернатора Курской области </w:t>
      </w:r>
      <w:r w:rsidRPr="00D138D1">
        <w:rPr>
          <w:rFonts w:eastAsia="Times New Roman"/>
          <w:b/>
          <w:bCs/>
          <w:sz w:val="27"/>
          <w:szCs w:val="27"/>
        </w:rPr>
        <w:t xml:space="preserve">на развитие гражданского общества </w:t>
      </w:r>
    </w:p>
    <w:p w14:paraId="74E5BA78" w14:textId="77777777" w:rsidR="009C42EB" w:rsidRPr="00D138D1" w:rsidRDefault="009C42EB" w:rsidP="009C42EB">
      <w:pPr>
        <w:tabs>
          <w:tab w:val="left" w:pos="567"/>
        </w:tabs>
        <w:kinsoku w:val="0"/>
        <w:overflowPunct w:val="0"/>
        <w:jc w:val="center"/>
        <w:rPr>
          <w:rFonts w:eastAsia="Times New Roman"/>
          <w:b/>
          <w:bCs/>
          <w:sz w:val="27"/>
          <w:szCs w:val="27"/>
        </w:rPr>
      </w:pPr>
      <w:r w:rsidRPr="00D138D1">
        <w:rPr>
          <w:rFonts w:eastAsia="Times New Roman"/>
          <w:b/>
          <w:bCs/>
          <w:sz w:val="27"/>
          <w:szCs w:val="27"/>
        </w:rPr>
        <w:t xml:space="preserve">на ______________20__года </w:t>
      </w:r>
    </w:p>
    <w:p w14:paraId="2C2F8A0D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Cs w:val="28"/>
        </w:rPr>
      </w:pPr>
      <w:r w:rsidRPr="009C42EB">
        <w:rPr>
          <w:rFonts w:eastAsia="Times New Roman"/>
          <w:szCs w:val="28"/>
        </w:rPr>
        <w:tab/>
      </w:r>
      <w:r w:rsidRPr="009C42EB">
        <w:rPr>
          <w:rFonts w:eastAsia="Times New Roman"/>
          <w:szCs w:val="28"/>
        </w:rPr>
        <w:tab/>
      </w:r>
      <w:r w:rsidRPr="009C42EB">
        <w:rPr>
          <w:rFonts w:eastAsia="Times New Roman"/>
          <w:szCs w:val="28"/>
        </w:rPr>
        <w:tab/>
      </w:r>
      <w:r w:rsidRPr="009C42EB">
        <w:rPr>
          <w:rFonts w:eastAsia="Times New Roman"/>
          <w:szCs w:val="28"/>
        </w:rPr>
        <w:tab/>
      </w:r>
      <w:r w:rsidRPr="009C42EB">
        <w:rPr>
          <w:rFonts w:eastAsia="Times New Roman"/>
          <w:szCs w:val="28"/>
        </w:rPr>
        <w:tab/>
        <w:t xml:space="preserve">    (наименование месяца)</w:t>
      </w:r>
    </w:p>
    <w:p w14:paraId="36CFE353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4"/>
          <w:szCs w:val="28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1845"/>
        <w:gridCol w:w="2693"/>
        <w:gridCol w:w="2694"/>
        <w:gridCol w:w="1269"/>
      </w:tblGrid>
      <w:tr w:rsidR="009C42EB" w:rsidRPr="009C42EB" w14:paraId="0A9DBD25" w14:textId="77777777" w:rsidTr="00E37D6F">
        <w:tc>
          <w:tcPr>
            <w:tcW w:w="560" w:type="dxa"/>
          </w:tcPr>
          <w:p w14:paraId="6050AF62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3"/>
                <w:szCs w:val="23"/>
              </w:rPr>
            </w:pPr>
            <w:r w:rsidRPr="009C42EB">
              <w:rPr>
                <w:rFonts w:eastAsia="Times New Roman"/>
                <w:sz w:val="23"/>
                <w:szCs w:val="23"/>
              </w:rPr>
              <w:t>№ п/п</w:t>
            </w:r>
          </w:p>
        </w:tc>
        <w:tc>
          <w:tcPr>
            <w:tcW w:w="1845" w:type="dxa"/>
          </w:tcPr>
          <w:p w14:paraId="12652057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3"/>
                <w:szCs w:val="23"/>
              </w:rPr>
            </w:pPr>
            <w:r w:rsidRPr="009C42EB">
              <w:rPr>
                <w:rFonts w:eastAsia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2693" w:type="dxa"/>
          </w:tcPr>
          <w:p w14:paraId="4C9665FF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3"/>
                <w:szCs w:val="23"/>
              </w:rPr>
            </w:pPr>
            <w:r w:rsidRPr="009C42EB">
              <w:rPr>
                <w:rFonts w:eastAsia="Times New Roman"/>
                <w:sz w:val="23"/>
                <w:szCs w:val="23"/>
              </w:rPr>
              <w:t>Объем расходов регионального оператора – автономной некоммерческой организации «Центр гражданских и социальных инициатив Курской области» в соответствии со сметой расходов</w:t>
            </w:r>
          </w:p>
        </w:tc>
        <w:tc>
          <w:tcPr>
            <w:tcW w:w="2694" w:type="dxa"/>
          </w:tcPr>
          <w:p w14:paraId="40D3D0E9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3"/>
                <w:szCs w:val="23"/>
              </w:rPr>
            </w:pPr>
            <w:r w:rsidRPr="009C42EB">
              <w:rPr>
                <w:rFonts w:eastAsia="Times New Roman"/>
                <w:sz w:val="23"/>
                <w:szCs w:val="23"/>
              </w:rPr>
              <w:t>Сумма доходов регионального оператора – автономной некоммерческой организации «Центр гражданских и социальных инициатив Курской области» от осуществления иной приносящей доход деятельности</w:t>
            </w:r>
          </w:p>
        </w:tc>
        <w:tc>
          <w:tcPr>
            <w:tcW w:w="1269" w:type="dxa"/>
          </w:tcPr>
          <w:p w14:paraId="19025C5B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3"/>
                <w:szCs w:val="23"/>
              </w:rPr>
            </w:pPr>
            <w:r w:rsidRPr="009C42EB">
              <w:rPr>
                <w:rFonts w:eastAsia="Times New Roman"/>
                <w:sz w:val="23"/>
                <w:szCs w:val="23"/>
              </w:rPr>
              <w:t>Размер субсидии (гр. 3 - гр. 4)</w:t>
            </w:r>
          </w:p>
        </w:tc>
      </w:tr>
      <w:tr w:rsidR="009C42EB" w:rsidRPr="009C42EB" w14:paraId="02A14C82" w14:textId="77777777" w:rsidTr="00E37D6F">
        <w:tc>
          <w:tcPr>
            <w:tcW w:w="560" w:type="dxa"/>
          </w:tcPr>
          <w:p w14:paraId="606DDCC0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  <w:r w:rsidRPr="009C42EB">
              <w:rPr>
                <w:rFonts w:eastAsia="Times New Roman"/>
                <w:sz w:val="24"/>
                <w:szCs w:val="28"/>
              </w:rPr>
              <w:t>1</w:t>
            </w:r>
          </w:p>
        </w:tc>
        <w:tc>
          <w:tcPr>
            <w:tcW w:w="1845" w:type="dxa"/>
          </w:tcPr>
          <w:p w14:paraId="71BAA74F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  <w:r w:rsidRPr="009C42EB">
              <w:rPr>
                <w:rFonts w:eastAsia="Times New Roman"/>
                <w:sz w:val="24"/>
                <w:szCs w:val="28"/>
              </w:rPr>
              <w:t>2</w:t>
            </w:r>
          </w:p>
        </w:tc>
        <w:tc>
          <w:tcPr>
            <w:tcW w:w="2693" w:type="dxa"/>
          </w:tcPr>
          <w:p w14:paraId="20B181AE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  <w:r w:rsidRPr="009C42EB">
              <w:rPr>
                <w:rFonts w:eastAsia="Times New Roman"/>
                <w:sz w:val="24"/>
                <w:szCs w:val="28"/>
              </w:rPr>
              <w:t>3</w:t>
            </w:r>
          </w:p>
        </w:tc>
        <w:tc>
          <w:tcPr>
            <w:tcW w:w="2694" w:type="dxa"/>
          </w:tcPr>
          <w:p w14:paraId="54C8ACFA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  <w:r w:rsidRPr="009C42EB">
              <w:rPr>
                <w:rFonts w:eastAsia="Times New Roman"/>
                <w:sz w:val="24"/>
                <w:szCs w:val="28"/>
              </w:rPr>
              <w:t>4</w:t>
            </w:r>
          </w:p>
        </w:tc>
        <w:tc>
          <w:tcPr>
            <w:tcW w:w="1269" w:type="dxa"/>
          </w:tcPr>
          <w:p w14:paraId="31A0D893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  <w:r w:rsidRPr="009C42EB">
              <w:rPr>
                <w:rFonts w:eastAsia="Times New Roman"/>
                <w:sz w:val="24"/>
                <w:szCs w:val="28"/>
              </w:rPr>
              <w:t>5</w:t>
            </w:r>
          </w:p>
        </w:tc>
      </w:tr>
      <w:tr w:rsidR="009C42EB" w:rsidRPr="009C42EB" w14:paraId="03818EA7" w14:textId="77777777" w:rsidTr="00E37D6F">
        <w:tc>
          <w:tcPr>
            <w:tcW w:w="560" w:type="dxa"/>
          </w:tcPr>
          <w:p w14:paraId="0100C72F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1845" w:type="dxa"/>
          </w:tcPr>
          <w:p w14:paraId="15E61325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14:paraId="36793E57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694" w:type="dxa"/>
          </w:tcPr>
          <w:p w14:paraId="64595664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1269" w:type="dxa"/>
          </w:tcPr>
          <w:p w14:paraId="525434FC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</w:tr>
      <w:tr w:rsidR="009C42EB" w:rsidRPr="009C42EB" w14:paraId="7260F640" w14:textId="77777777" w:rsidTr="00E37D6F">
        <w:tc>
          <w:tcPr>
            <w:tcW w:w="560" w:type="dxa"/>
          </w:tcPr>
          <w:p w14:paraId="1C4A4DC0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1845" w:type="dxa"/>
          </w:tcPr>
          <w:p w14:paraId="69957140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693" w:type="dxa"/>
          </w:tcPr>
          <w:p w14:paraId="25268E6D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694" w:type="dxa"/>
          </w:tcPr>
          <w:p w14:paraId="5332ADD5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1269" w:type="dxa"/>
          </w:tcPr>
          <w:p w14:paraId="5A43B419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</w:tr>
      <w:tr w:rsidR="009C42EB" w:rsidRPr="009C42EB" w14:paraId="57D184EA" w14:textId="77777777" w:rsidTr="00E37D6F">
        <w:tc>
          <w:tcPr>
            <w:tcW w:w="560" w:type="dxa"/>
          </w:tcPr>
          <w:p w14:paraId="0CD3E6EB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1845" w:type="dxa"/>
          </w:tcPr>
          <w:p w14:paraId="384E8DFA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  <w:r w:rsidRPr="009C42EB">
              <w:rPr>
                <w:rFonts w:eastAsia="Times New Roman"/>
                <w:sz w:val="24"/>
                <w:szCs w:val="28"/>
              </w:rPr>
              <w:t>ИТОГО</w:t>
            </w:r>
          </w:p>
        </w:tc>
        <w:tc>
          <w:tcPr>
            <w:tcW w:w="2693" w:type="dxa"/>
          </w:tcPr>
          <w:p w14:paraId="38A98A09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2694" w:type="dxa"/>
          </w:tcPr>
          <w:p w14:paraId="5B21496B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  <w:tc>
          <w:tcPr>
            <w:tcW w:w="1269" w:type="dxa"/>
          </w:tcPr>
          <w:p w14:paraId="270A7905" w14:textId="77777777" w:rsidR="009C42EB" w:rsidRPr="009C42EB" w:rsidRDefault="009C42EB" w:rsidP="009C42EB">
            <w:pPr>
              <w:tabs>
                <w:tab w:val="left" w:pos="567"/>
              </w:tabs>
              <w:kinsoku w:val="0"/>
              <w:overflowPunct w:val="0"/>
              <w:jc w:val="center"/>
              <w:rPr>
                <w:rFonts w:eastAsia="Times New Roman"/>
                <w:sz w:val="24"/>
                <w:szCs w:val="28"/>
              </w:rPr>
            </w:pPr>
          </w:p>
        </w:tc>
      </w:tr>
    </w:tbl>
    <w:p w14:paraId="1BE4E585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6"/>
          <w:szCs w:val="28"/>
        </w:rPr>
      </w:pPr>
    </w:p>
    <w:p w14:paraId="5063ADEC" w14:textId="77777777" w:rsidR="0078245E" w:rsidRDefault="0078245E" w:rsidP="009C42EB">
      <w:pPr>
        <w:tabs>
          <w:tab w:val="left" w:pos="567"/>
        </w:tabs>
        <w:kinsoku w:val="0"/>
        <w:overflowPunct w:val="0"/>
        <w:rPr>
          <w:rFonts w:eastAsia="Times New Roman"/>
          <w:sz w:val="27"/>
          <w:szCs w:val="27"/>
        </w:rPr>
      </w:pPr>
    </w:p>
    <w:p w14:paraId="3745D0FF" w14:textId="6BE1CC33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7"/>
          <w:szCs w:val="27"/>
        </w:rPr>
      </w:pPr>
      <w:r w:rsidRPr="009C42EB">
        <w:rPr>
          <w:rFonts w:eastAsia="Times New Roman"/>
          <w:sz w:val="27"/>
          <w:szCs w:val="27"/>
        </w:rPr>
        <w:t xml:space="preserve">Руководитель </w:t>
      </w:r>
    </w:p>
    <w:p w14:paraId="0C6F8A86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</w:pPr>
      <w:r w:rsidRPr="009C42EB">
        <w:rPr>
          <w:rFonts w:eastAsia="Times New Roman"/>
          <w:sz w:val="27"/>
          <w:szCs w:val="27"/>
        </w:rPr>
        <w:t>организации ___________</w:t>
      </w:r>
      <w:r w:rsidRPr="009C42EB">
        <w:rPr>
          <w:rFonts w:eastAsia="Times New Roman"/>
          <w:sz w:val="28"/>
          <w:szCs w:val="28"/>
        </w:rPr>
        <w:t xml:space="preserve">     ____________     ________________</w:t>
      </w:r>
    </w:p>
    <w:p w14:paraId="2E21FFE3" w14:textId="74D8875B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Cs w:val="28"/>
        </w:rPr>
      </w:pPr>
      <w:r w:rsidRPr="009C42EB">
        <w:rPr>
          <w:rFonts w:eastAsia="Times New Roman"/>
          <w:sz w:val="28"/>
          <w:szCs w:val="28"/>
        </w:rPr>
        <w:tab/>
      </w:r>
      <w:r w:rsidRPr="009C42EB">
        <w:rPr>
          <w:rFonts w:eastAsia="Times New Roman"/>
          <w:sz w:val="24"/>
          <w:szCs w:val="28"/>
        </w:rPr>
        <w:t xml:space="preserve">                </w:t>
      </w:r>
      <w:r w:rsidRPr="009C42EB">
        <w:rPr>
          <w:rFonts w:eastAsia="Times New Roman"/>
          <w:szCs w:val="28"/>
        </w:rPr>
        <w:t xml:space="preserve">  (должность)</w:t>
      </w:r>
      <w:r w:rsidRPr="009C42EB">
        <w:rPr>
          <w:rFonts w:eastAsia="Times New Roman"/>
          <w:szCs w:val="28"/>
        </w:rPr>
        <w:tab/>
        <w:t xml:space="preserve">             </w:t>
      </w:r>
      <w:r w:rsidR="0078245E">
        <w:rPr>
          <w:rFonts w:eastAsia="Times New Roman"/>
          <w:szCs w:val="28"/>
        </w:rPr>
        <w:t xml:space="preserve"> </w:t>
      </w:r>
      <w:proofErr w:type="gramStart"/>
      <w:r w:rsidR="0078245E">
        <w:rPr>
          <w:rFonts w:eastAsia="Times New Roman"/>
          <w:szCs w:val="28"/>
        </w:rPr>
        <w:t xml:space="preserve">   </w:t>
      </w:r>
      <w:r w:rsidRPr="009C42EB">
        <w:rPr>
          <w:rFonts w:eastAsia="Times New Roman"/>
          <w:szCs w:val="28"/>
        </w:rPr>
        <w:t>(</w:t>
      </w:r>
      <w:proofErr w:type="gramEnd"/>
      <w:r w:rsidRPr="009C42EB">
        <w:rPr>
          <w:rFonts w:eastAsia="Times New Roman"/>
          <w:szCs w:val="28"/>
        </w:rPr>
        <w:t>подпись)             (расшифровка подписи)</w:t>
      </w:r>
    </w:p>
    <w:p w14:paraId="69626CB2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4"/>
          <w:szCs w:val="28"/>
        </w:rPr>
      </w:pPr>
      <w:r w:rsidRPr="009C42EB">
        <w:rPr>
          <w:rFonts w:eastAsia="Times New Roman"/>
          <w:sz w:val="24"/>
          <w:szCs w:val="28"/>
        </w:rPr>
        <w:t>М.П.</w:t>
      </w:r>
    </w:p>
    <w:p w14:paraId="7FF0E292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Cs w:val="28"/>
        </w:rPr>
      </w:pPr>
    </w:p>
    <w:p w14:paraId="5730E92F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7"/>
          <w:szCs w:val="27"/>
        </w:rPr>
      </w:pPr>
      <w:r w:rsidRPr="009C42EB">
        <w:rPr>
          <w:rFonts w:eastAsia="Times New Roman"/>
          <w:sz w:val="27"/>
          <w:szCs w:val="27"/>
        </w:rPr>
        <w:t>Согласовано:</w:t>
      </w:r>
    </w:p>
    <w:p w14:paraId="0A6E8A84" w14:textId="4F262B1A" w:rsidR="009C42EB" w:rsidRDefault="0078245E" w:rsidP="009C42EB">
      <w:pPr>
        <w:tabs>
          <w:tab w:val="left" w:pos="567"/>
        </w:tabs>
        <w:kinsoku w:val="0"/>
        <w:overflowPunct w:val="0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Министр внутренней и молодежной</w:t>
      </w:r>
    </w:p>
    <w:p w14:paraId="4F57ACCE" w14:textId="77777777" w:rsidR="0078245E" w:rsidRDefault="0078245E" w:rsidP="009C42EB">
      <w:pPr>
        <w:tabs>
          <w:tab w:val="left" w:pos="567"/>
        </w:tabs>
        <w:kinsoku w:val="0"/>
        <w:overflowPunct w:val="0"/>
        <w:rPr>
          <w:rFonts w:eastAsia="Times New Roman"/>
          <w:szCs w:val="28"/>
        </w:rPr>
      </w:pPr>
      <w:r>
        <w:rPr>
          <w:rFonts w:eastAsia="Times New Roman"/>
          <w:sz w:val="27"/>
          <w:szCs w:val="27"/>
        </w:rPr>
        <w:t>политики Курской области     _____________    __________________</w:t>
      </w:r>
      <w:r w:rsidR="009C42EB" w:rsidRPr="009C42EB">
        <w:rPr>
          <w:rFonts w:eastAsia="Times New Roman"/>
          <w:szCs w:val="28"/>
        </w:rPr>
        <w:t xml:space="preserve">           </w:t>
      </w:r>
      <w:r>
        <w:rPr>
          <w:rFonts w:eastAsia="Times New Roman"/>
          <w:szCs w:val="28"/>
        </w:rPr>
        <w:t xml:space="preserve">                </w:t>
      </w:r>
    </w:p>
    <w:p w14:paraId="0C39E6BB" w14:textId="37D7525D" w:rsidR="009C42EB" w:rsidRPr="0078245E" w:rsidRDefault="0078245E" w:rsidP="009C42EB">
      <w:pPr>
        <w:tabs>
          <w:tab w:val="left" w:pos="567"/>
        </w:tabs>
        <w:kinsoku w:val="0"/>
        <w:overflowPunct w:val="0"/>
        <w:rPr>
          <w:rFonts w:eastAsia="Times New Roman"/>
          <w:sz w:val="27"/>
          <w:szCs w:val="27"/>
        </w:rPr>
      </w:pPr>
      <w:r>
        <w:rPr>
          <w:rFonts w:eastAsia="Times New Roman"/>
          <w:szCs w:val="28"/>
        </w:rPr>
        <w:t xml:space="preserve">                                                                        </w:t>
      </w:r>
      <w:r w:rsidR="009C42EB" w:rsidRPr="009C42EB">
        <w:rPr>
          <w:rFonts w:eastAsia="Times New Roman"/>
          <w:szCs w:val="28"/>
        </w:rPr>
        <w:t>(</w:t>
      </w:r>
      <w:proofErr w:type="gramStart"/>
      <w:r w:rsidR="009C42EB" w:rsidRPr="009C42EB">
        <w:rPr>
          <w:rFonts w:eastAsia="Times New Roman"/>
          <w:szCs w:val="28"/>
        </w:rPr>
        <w:t xml:space="preserve">подпись)   </w:t>
      </w:r>
      <w:proofErr w:type="gramEnd"/>
      <w:r w:rsidR="009C42EB" w:rsidRPr="009C42EB">
        <w:rPr>
          <w:rFonts w:eastAsia="Times New Roman"/>
          <w:szCs w:val="28"/>
        </w:rPr>
        <w:t xml:space="preserve">          (расшифровка подписи)</w:t>
      </w:r>
    </w:p>
    <w:p w14:paraId="24553ECB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4"/>
          <w:szCs w:val="28"/>
        </w:rPr>
      </w:pPr>
      <w:r w:rsidRPr="009C42EB">
        <w:rPr>
          <w:rFonts w:eastAsia="Times New Roman"/>
          <w:sz w:val="24"/>
          <w:szCs w:val="28"/>
        </w:rPr>
        <w:t>М.П.</w:t>
      </w:r>
    </w:p>
    <w:p w14:paraId="7556C7B0" w14:textId="77777777" w:rsidR="009C42EB" w:rsidRPr="009C42EB" w:rsidRDefault="009C42EB" w:rsidP="009C42EB">
      <w:pPr>
        <w:tabs>
          <w:tab w:val="left" w:pos="567"/>
        </w:tabs>
        <w:kinsoku w:val="0"/>
        <w:overflowPunct w:val="0"/>
        <w:rPr>
          <w:rFonts w:eastAsia="Times New Roman"/>
          <w:sz w:val="20"/>
          <w:szCs w:val="28"/>
        </w:rPr>
      </w:pPr>
    </w:p>
    <w:p w14:paraId="29BAF2E7" w14:textId="5A7F9772" w:rsidR="00AC4765" w:rsidRPr="00AC4765" w:rsidRDefault="00AC4765" w:rsidP="00385932">
      <w:pPr>
        <w:tabs>
          <w:tab w:val="left" w:pos="567"/>
        </w:tabs>
        <w:kinsoku w:val="0"/>
        <w:overflowPunct w:val="0"/>
        <w:rPr>
          <w:rFonts w:eastAsia="Times New Roman"/>
          <w:sz w:val="28"/>
          <w:szCs w:val="28"/>
        </w:rPr>
      </w:pPr>
    </w:p>
    <w:sectPr w:rsidR="00AC4765" w:rsidRPr="00AC4765" w:rsidSect="00D138D1">
      <w:pgSz w:w="11906" w:h="16838"/>
      <w:pgMar w:top="851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5330" w14:textId="77777777" w:rsidR="002D29B9" w:rsidRDefault="002D29B9">
      <w:r>
        <w:separator/>
      </w:r>
    </w:p>
  </w:endnote>
  <w:endnote w:type="continuationSeparator" w:id="0">
    <w:p w14:paraId="1AB92B6C" w14:textId="77777777" w:rsidR="002D29B9" w:rsidRDefault="002D2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84CD2C" w14:textId="77777777" w:rsidR="00D138D1" w:rsidRDefault="00D138D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2596F" w14:textId="77777777" w:rsidR="00D138D1" w:rsidRDefault="00D138D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C246" w14:textId="77777777" w:rsidR="00D138D1" w:rsidRPr="00070C7C" w:rsidRDefault="00D138D1" w:rsidP="00070C7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BD9CD7" w14:textId="77777777" w:rsidR="002D29B9" w:rsidRDefault="002D29B9">
      <w:r>
        <w:separator/>
      </w:r>
    </w:p>
  </w:footnote>
  <w:footnote w:type="continuationSeparator" w:id="0">
    <w:p w14:paraId="6101C8FD" w14:textId="77777777" w:rsidR="002D29B9" w:rsidRDefault="002D29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FB61C" w14:textId="77777777" w:rsidR="00D138D1" w:rsidRDefault="00D138D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062CB" w14:textId="77777777" w:rsidR="006C7511" w:rsidRDefault="00000000">
    <w:pPr>
      <w:pStyle w:val="a4"/>
      <w:jc w:val="center"/>
    </w:pPr>
  </w:p>
  <w:p w14:paraId="474ADB50" w14:textId="77777777" w:rsidR="00292FB4" w:rsidRPr="001E4F62" w:rsidRDefault="00000000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E56EB9" w14:textId="6F45147D" w:rsidR="00D138D1" w:rsidRDefault="00D138D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3232"/>
    <w:multiLevelType w:val="hybridMultilevel"/>
    <w:tmpl w:val="EC341D96"/>
    <w:lvl w:ilvl="0" w:tplc="5AB66A9E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B6C42"/>
    <w:multiLevelType w:val="multilevel"/>
    <w:tmpl w:val="E664520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6AC41C4"/>
    <w:multiLevelType w:val="multilevel"/>
    <w:tmpl w:val="EFAC4CC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30CD7115"/>
    <w:multiLevelType w:val="multilevel"/>
    <w:tmpl w:val="07EE9C7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4" w15:restartNumberingAfterBreak="0">
    <w:nsid w:val="5D0144A7"/>
    <w:multiLevelType w:val="hybridMultilevel"/>
    <w:tmpl w:val="BA3AF502"/>
    <w:lvl w:ilvl="0" w:tplc="C76060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9413795">
    <w:abstractNumId w:val="4"/>
  </w:num>
  <w:num w:numId="2" w16cid:durableId="213975213">
    <w:abstractNumId w:val="1"/>
  </w:num>
  <w:num w:numId="3" w16cid:durableId="1316766380">
    <w:abstractNumId w:val="2"/>
  </w:num>
  <w:num w:numId="4" w16cid:durableId="1952778131">
    <w:abstractNumId w:val="0"/>
  </w:num>
  <w:num w:numId="5" w16cid:durableId="190336489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9BA"/>
    <w:rsid w:val="000228AF"/>
    <w:rsid w:val="00047B7A"/>
    <w:rsid w:val="00064FBF"/>
    <w:rsid w:val="00070C7C"/>
    <w:rsid w:val="000C2CB2"/>
    <w:rsid w:val="000D0161"/>
    <w:rsid w:val="000E0630"/>
    <w:rsid w:val="000F623D"/>
    <w:rsid w:val="0012585B"/>
    <w:rsid w:val="001833BC"/>
    <w:rsid w:val="00184283"/>
    <w:rsid w:val="001C6D67"/>
    <w:rsid w:val="001E587F"/>
    <w:rsid w:val="00224B80"/>
    <w:rsid w:val="00230AD3"/>
    <w:rsid w:val="002351AC"/>
    <w:rsid w:val="00271925"/>
    <w:rsid w:val="002906F1"/>
    <w:rsid w:val="002A3380"/>
    <w:rsid w:val="002D29B9"/>
    <w:rsid w:val="002E2CC6"/>
    <w:rsid w:val="002F6EA7"/>
    <w:rsid w:val="003326AB"/>
    <w:rsid w:val="003426C2"/>
    <w:rsid w:val="00367660"/>
    <w:rsid w:val="0038081D"/>
    <w:rsid w:val="00385932"/>
    <w:rsid w:val="00390018"/>
    <w:rsid w:val="003E3C4D"/>
    <w:rsid w:val="00405BE9"/>
    <w:rsid w:val="00437F72"/>
    <w:rsid w:val="004A0528"/>
    <w:rsid w:val="004B2B29"/>
    <w:rsid w:val="004D396E"/>
    <w:rsid w:val="005234CA"/>
    <w:rsid w:val="00537459"/>
    <w:rsid w:val="005922AB"/>
    <w:rsid w:val="00637820"/>
    <w:rsid w:val="006568A3"/>
    <w:rsid w:val="00660902"/>
    <w:rsid w:val="0069046E"/>
    <w:rsid w:val="00694030"/>
    <w:rsid w:val="006D2590"/>
    <w:rsid w:val="0070149C"/>
    <w:rsid w:val="00705EB4"/>
    <w:rsid w:val="007201E5"/>
    <w:rsid w:val="0078245E"/>
    <w:rsid w:val="007D49BA"/>
    <w:rsid w:val="007E2573"/>
    <w:rsid w:val="008171C3"/>
    <w:rsid w:val="00843C35"/>
    <w:rsid w:val="00850199"/>
    <w:rsid w:val="008768F8"/>
    <w:rsid w:val="008777F4"/>
    <w:rsid w:val="00882611"/>
    <w:rsid w:val="008B5FC8"/>
    <w:rsid w:val="008E7243"/>
    <w:rsid w:val="008F38AA"/>
    <w:rsid w:val="009442C4"/>
    <w:rsid w:val="009644DD"/>
    <w:rsid w:val="009928E4"/>
    <w:rsid w:val="009C42EB"/>
    <w:rsid w:val="00A25D1E"/>
    <w:rsid w:val="00A33C00"/>
    <w:rsid w:val="00A519E9"/>
    <w:rsid w:val="00A62045"/>
    <w:rsid w:val="00AC4765"/>
    <w:rsid w:val="00AE7C44"/>
    <w:rsid w:val="00B20B94"/>
    <w:rsid w:val="00B70917"/>
    <w:rsid w:val="00B8587B"/>
    <w:rsid w:val="00CA3941"/>
    <w:rsid w:val="00CF3B5F"/>
    <w:rsid w:val="00D138D1"/>
    <w:rsid w:val="00D93866"/>
    <w:rsid w:val="00DA5A17"/>
    <w:rsid w:val="00DC4F18"/>
    <w:rsid w:val="00E43FFE"/>
    <w:rsid w:val="00E87E09"/>
    <w:rsid w:val="00EB18D0"/>
    <w:rsid w:val="00EB43ED"/>
    <w:rsid w:val="00ED1534"/>
    <w:rsid w:val="00F110A1"/>
    <w:rsid w:val="00F145B8"/>
    <w:rsid w:val="00F17AB3"/>
    <w:rsid w:val="00F343C9"/>
    <w:rsid w:val="00F5615A"/>
    <w:rsid w:val="00F658E6"/>
    <w:rsid w:val="00F7692A"/>
    <w:rsid w:val="00F85106"/>
    <w:rsid w:val="00FE7EE1"/>
    <w:rsid w:val="00FF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A3E20"/>
  <w15:chartTrackingRefBased/>
  <w15:docId w15:val="{189C348D-2EB6-4D64-B576-99B400EC6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D49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D49BA"/>
    <w:pPr>
      <w:ind w:left="121" w:firstLine="704"/>
      <w:jc w:val="both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9C42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C42EB"/>
    <w:rPr>
      <w:rFonts w:ascii="Times New Roman" w:eastAsiaTheme="minorEastAsia" w:hAnsi="Times New Roman" w:cs="Times New Roman"/>
      <w:lang w:eastAsia="ru-RU"/>
    </w:rPr>
  </w:style>
  <w:style w:type="table" w:customStyle="1" w:styleId="1">
    <w:name w:val="Сетка таблицы1"/>
    <w:basedOn w:val="a1"/>
    <w:next w:val="a6"/>
    <w:uiPriority w:val="39"/>
    <w:rsid w:val="009C42EB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6">
    <w:name w:val="Table Grid"/>
    <w:basedOn w:val="a1"/>
    <w:uiPriority w:val="39"/>
    <w:rsid w:val="009C42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3900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90018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2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936466FE96DAA0BFB89234C535DD7B95793E682D5968C41D739A2D0FABC5CE4E99DB591C7C0D72CB8343A6F25l5a1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936466FE96DAA0BFB89234C535DD7B95797E78ED0938C41D739A2D0FABC5CE4E99DB591C7C0D72CB8343A6F25l5a1H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B08357-7EF5-4DD3-9F23-C26C2EDC3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3306</Words>
  <Characters>18849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А А</cp:lastModifiedBy>
  <cp:revision>8</cp:revision>
  <cp:lastPrinted>2023-05-17T08:19:00Z</cp:lastPrinted>
  <dcterms:created xsi:type="dcterms:W3CDTF">2023-05-16T07:26:00Z</dcterms:created>
  <dcterms:modified xsi:type="dcterms:W3CDTF">2023-05-17T08:21:00Z</dcterms:modified>
</cp:coreProperties>
</file>