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ПОЯСНИТЕЛЬНАЯ ЗАПИСКА</w:t>
      </w:r>
      <w:r>
        <w:rPr>
          <w:sz w:val="26"/>
          <w:szCs w:val="26"/>
        </w:rPr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 проекту решения комитета архитектуры и градостроительства</w:t>
      </w:r>
      <w:r>
        <w:rPr>
          <w:sz w:val="26"/>
          <w:szCs w:val="26"/>
        </w:rPr>
      </w:r>
      <w:r/>
    </w:p>
    <w:p>
      <w:pPr>
        <w:pStyle w:val="689"/>
        <w:tabs>
          <w:tab w:val="left" w:pos="0" w:leader="none"/>
        </w:tabs>
        <w:rPr>
          <w:b/>
          <w:bCs/>
          <w:sz w:val="26"/>
          <w:szCs w:val="26"/>
        </w:rPr>
      </w:pPr>
      <w:r>
        <w:rPr>
          <w:b/>
          <w:sz w:val="26"/>
          <w:szCs w:val="26"/>
        </w:rPr>
        <w:t xml:space="preserve">Курской области «Об утверждении проекта планировки территории и проекта межевания</w:t>
      </w:r>
      <w:bookmarkStart w:id="0" w:name="_Hlk132369118"/>
      <w:r>
        <w:rPr>
          <w:b/>
          <w:sz w:val="26"/>
          <w:szCs w:val="26"/>
        </w:rPr>
        <w:t xml:space="preserve"> территории</w:t>
      </w:r>
      <w:bookmarkEnd w:id="0"/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 xml:space="preserve">в его составе для установления границ земельных участков, предназначенных для размещения линейного объекта </w:t>
        <w:br/>
        <w:t xml:space="preserve">«Газопровод межпоселковый с. Сковороднево – с. </w:t>
      </w:r>
      <w:r>
        <w:rPr>
          <w:b/>
          <w:bCs/>
          <w:sz w:val="26"/>
          <w:szCs w:val="26"/>
        </w:rPr>
        <w:t xml:space="preserve">Сныткино</w:t>
      </w:r>
      <w:r>
        <w:rPr>
          <w:b/>
          <w:bCs/>
          <w:sz w:val="26"/>
          <w:szCs w:val="26"/>
        </w:rPr>
        <w:t xml:space="preserve"> –</w:t>
      </w:r>
      <w:r>
        <w:rPr>
          <w:b/>
          <w:bCs/>
          <w:sz w:val="26"/>
          <w:szCs w:val="26"/>
        </w:rPr>
        <w:br/>
        <w:t xml:space="preserve"> д. </w:t>
      </w:r>
      <w:r>
        <w:rPr>
          <w:b/>
          <w:bCs/>
          <w:sz w:val="26"/>
          <w:szCs w:val="26"/>
        </w:rPr>
        <w:t xml:space="preserve">Викторовка</w:t>
      </w:r>
      <w:r>
        <w:rPr>
          <w:b/>
          <w:bCs/>
          <w:sz w:val="26"/>
          <w:szCs w:val="26"/>
        </w:rPr>
        <w:t xml:space="preserve"> – д. </w:t>
      </w:r>
      <w:r>
        <w:rPr>
          <w:b/>
          <w:bCs/>
          <w:sz w:val="26"/>
          <w:szCs w:val="26"/>
        </w:rPr>
        <w:t xml:space="preserve">Шатуновка</w:t>
      </w:r>
      <w:r>
        <w:rPr>
          <w:b/>
          <w:bCs/>
          <w:sz w:val="26"/>
          <w:szCs w:val="26"/>
        </w:rPr>
        <w:t xml:space="preserve"> – д. Голубовка – с. Мухино – с. Луговое Хомутовского района Курской области»</w:t>
      </w:r>
      <w:r>
        <w:rPr>
          <w:sz w:val="26"/>
          <w:szCs w:val="26"/>
        </w:rPr>
      </w:r>
      <w:r/>
    </w:p>
    <w:p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Настоящий проект решения комитета архитектуры и градостроительства Курской области подготовлен на основании</w:t>
      </w:r>
      <w:r>
        <w:rPr>
          <w:sz w:val="26"/>
          <w:szCs w:val="26"/>
        </w:rPr>
        <w:t xml:space="preserve"> обращения директора ООО «Центр</w:t>
      </w:r>
      <w:bookmarkStart w:id="1" w:name="_GoBack"/>
      <w:r>
        <w:rPr>
          <w:sz w:val="26"/>
          <w:szCs w:val="26"/>
        </w:rPr>
      </w:r>
      <w:bookmarkEnd w:id="1"/>
      <w:r>
        <w:rPr>
          <w:sz w:val="26"/>
          <w:szCs w:val="26"/>
        </w:rPr>
        <w:t xml:space="preserve"> морских исследований МГУ имени М.В. Ломоносова» Д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  <w:t xml:space="preserve">В. Короста о рассмотрении и утверждении проекта планировки территории и проекта межевания территории в его составе для установления границ земельных участков, предназначенных для размещения линейного объекта «Газопровод межпоселковый с. Сковороднево – </w:t>
        <w:br/>
        <w:t xml:space="preserve">с. </w:t>
      </w:r>
      <w:r>
        <w:rPr>
          <w:sz w:val="26"/>
          <w:szCs w:val="26"/>
        </w:rPr>
        <w:t xml:space="preserve">Сныткино</w:t>
      </w:r>
      <w:r>
        <w:rPr>
          <w:sz w:val="26"/>
          <w:szCs w:val="26"/>
        </w:rPr>
        <w:t xml:space="preserve"> – д. </w:t>
      </w:r>
      <w:r>
        <w:rPr>
          <w:sz w:val="26"/>
          <w:szCs w:val="26"/>
        </w:rPr>
        <w:t xml:space="preserve">Викторовка</w:t>
      </w:r>
      <w:r>
        <w:rPr>
          <w:sz w:val="26"/>
          <w:szCs w:val="26"/>
        </w:rPr>
        <w:t xml:space="preserve"> – д. </w:t>
      </w:r>
      <w:r>
        <w:rPr>
          <w:sz w:val="26"/>
          <w:szCs w:val="26"/>
        </w:rPr>
        <w:t xml:space="preserve">Шатуновка</w:t>
      </w:r>
      <w:r>
        <w:rPr>
          <w:sz w:val="26"/>
          <w:szCs w:val="26"/>
        </w:rPr>
        <w:t xml:space="preserve"> – </w:t>
      </w:r>
      <w:r>
        <w:rPr>
          <w:sz w:val="26"/>
          <w:szCs w:val="26"/>
        </w:rPr>
        <w:t xml:space="preserve">д. Голубовка – с. Мухино – с. Луговое Хомутовского района Курской области». 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  <w:highlight w:val="none"/>
        </w:rPr>
      </w:pPr>
      <w:r>
        <w:rPr>
          <w:sz w:val="26"/>
          <w:szCs w:val="26"/>
        </w:rPr>
        <w:t xml:space="preserve">В соответствии с постановлением Администрации Курской области </w:t>
      </w:r>
      <w:r>
        <w:rPr>
          <w:sz w:val="26"/>
          <w:szCs w:val="26"/>
        </w:rPr>
        <w:br w:type="textWrapping" w:clear="all"/>
        <w:t xml:space="preserve">от 17.06.2022 № 659-па «</w:t>
      </w:r>
      <w:r>
        <w:rPr>
          <w:sz w:val="26"/>
          <w:szCs w:val="26"/>
        </w:rPr>
        <w:t xml:space="preserve">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комитетом архитектуры и градостроительства Курской области подготовлено заключение от 14.09.2023 </w:t>
      </w:r>
      <w:r>
        <w:rPr>
          <w:sz w:val="26"/>
          <w:szCs w:val="26"/>
        </w:rPr>
        <w:br w:type="textWrapping" w:clear="all"/>
        <w:t xml:space="preserve">№ 01.3-01-38/4560 о соответствии документации по планировке территории требованиям, установленным частью 10 статьи 45 Градостроительного кодекса Российской Федерации.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  <w:highlight w:val="none"/>
        </w:rPr>
        <w:t xml:space="preserve">В соответствии с постановлением Администрации Курской области от 06.05.2022 № 517-па «Об особенностях осуществления градостроительной деятельности на территории Курской области» для линейного объекта </w:t>
      </w:r>
      <w:r>
        <w:rPr>
          <w:sz w:val="26"/>
          <w:szCs w:val="26"/>
          <w:highlight w:val="none"/>
        </w:rPr>
        <w:t xml:space="preserve">«Газопровод межпоселковый </w:t>
        <w:br/>
        <w:t xml:space="preserve">с. Сковороднево – с. Сныткино – д. Викторовка – д. Шатуновка – д. Голубовка – </w:t>
        <w:br/>
        <w:t xml:space="preserve">с. Мухино – с. Луговое Хомутовского района Курской области»</w:t>
      </w:r>
      <w:r>
        <w:rPr>
          <w:sz w:val="26"/>
          <w:szCs w:val="26"/>
          <w:highlight w:val="none"/>
        </w:rPr>
        <w:t xml:space="preserve"> проведение процедуры общественных обсуждений по проекту не требуется, поскольку данный объект предусмотрен схемой территориального планирования Курской области. </w:t>
      </w:r>
      <w:r>
        <w:rPr>
          <w:sz w:val="26"/>
          <w:szCs w:val="26"/>
          <w:highlight w:val="none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постановлением Администрации Курской области от 17.06.2022 № 659-па «Об утверждении Положени</w:t>
      </w:r>
      <w:r>
        <w:rPr>
          <w:sz w:val="26"/>
          <w:szCs w:val="26"/>
        </w:rPr>
        <w:t xml:space="preserve">я о порядке подготовки и утверждения документации по планировке территории в границах поселений, муниципальных районов Курской области» решение об утверждении проекта планировки территории принимает комитет архитектуры и градостроительства Курской области.</w:t>
      </w:r>
      <w:r>
        <w:rPr>
          <w:sz w:val="26"/>
          <w:szCs w:val="26"/>
        </w:rPr>
      </w:r>
      <w:r/>
    </w:p>
    <w:p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24130</wp:posOffset>
                </wp:positionV>
                <wp:extent cx="384810" cy="972185"/>
                <wp:effectExtent l="0" t="0" r="0" b="0"/>
                <wp:wrapNone/>
                <wp:docPr id="1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84810" cy="97218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r/>
                            <w:r/>
                          </w:p>
                          <w:p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251658241;o:allowoverlap:true;o:allowincell:true;mso-position-horizontal-relative:text;margin-left:272.2pt;mso-position-horizontal:absolute;mso-position-vertical-relative:text;margin-top:1.9pt;mso-position-vertical:absolute;width:30.3pt;height:76.5pt;mso-wrap-distance-left:9.0pt;mso-wrap-distance-top:0.0pt;mso-wrap-distance-right:9.0pt;mso-wrap-distance-bottom:0.0pt;visibility:visible;" filled="f" stroked="f" strokeweight="1.00pt">
                <v:textbox inset="0,0,0,0">
                  <w:txbxContent>
                    <w:p>
                      <w:r/>
                      <w:r/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tbl>
      <w:tblPr>
        <w:tblW w:w="4973" w:type="pct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48"/>
        <w:gridCol w:w="2407"/>
        <w:gridCol w:w="2126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29" w:type="pct"/>
            <w:textDirection w:val="lrTb"/>
            <w:noWrap w:val="false"/>
          </w:tcPr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управления территориального планирования и градостроительного зонирования комитета архитектуры </w:t>
            </w:r>
            <w:r>
              <w:rPr>
                <w:sz w:val="26"/>
                <w:szCs w:val="26"/>
              </w:rPr>
            </w:r>
            <w:r/>
          </w:p>
          <w:p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градостроительства Курской области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206" w:type="pct"/>
            <w:textDirection w:val="lrTb"/>
            <w:noWrap w:val="false"/>
          </w:tcPr>
          <w:p>
            <w:pPr>
              <w:ind w:right="147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79725" cy="179705"/>
                      <wp:effectExtent l="0" t="0" r="0" b="0"/>
                      <wp:docPr id="2" name="_x0000_s10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287972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shape 1" o:spid="_x0000_s1" o:spt="1" type="#_x0000_t1" style="width:226.8pt;height:14.1pt;mso-wrap-distance-left:0.0pt;mso-wrap-distance-top:0.0pt;mso-wrap-distance-right:0.0pt;mso-wrap-distance-bottom:0.0pt;visibility:visible;" filled="f" stroked="f" strokeweight="1.00pt"/>
                  </w:pict>
                </mc:Fallback>
              </mc:AlternateContent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65" w:type="pct"/>
            <w:vAlign w:val="bottom"/>
            <w:textDirection w:val="lrTb"/>
            <w:noWrap/>
          </w:tcPr>
          <w:p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Р.Н. </w:t>
            </w:r>
            <w:r>
              <w:rPr>
                <w:sz w:val="26"/>
                <w:szCs w:val="26"/>
              </w:rPr>
              <w:t xml:space="preserve">Горяйнов</w:t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36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37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63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39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40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41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42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43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44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645">
    <w:name w:val="Title Char"/>
    <w:basedOn w:val="663"/>
    <w:link w:val="677"/>
    <w:uiPriority w:val="10"/>
    <w:rPr>
      <w:sz w:val="48"/>
      <w:szCs w:val="48"/>
    </w:rPr>
  </w:style>
  <w:style w:type="character" w:styleId="646">
    <w:name w:val="Subtitle Char"/>
    <w:basedOn w:val="663"/>
    <w:link w:val="679"/>
    <w:uiPriority w:val="11"/>
    <w:rPr>
      <w:sz w:val="24"/>
      <w:szCs w:val="24"/>
    </w:rPr>
  </w:style>
  <w:style w:type="character" w:styleId="647">
    <w:name w:val="Quote Char"/>
    <w:link w:val="681"/>
    <w:uiPriority w:val="29"/>
    <w:rPr>
      <w:i/>
    </w:rPr>
  </w:style>
  <w:style w:type="character" w:styleId="648">
    <w:name w:val="Intense Quote Char"/>
    <w:link w:val="683"/>
    <w:uiPriority w:val="30"/>
    <w:rPr>
      <w:i/>
    </w:rPr>
  </w:style>
  <w:style w:type="character" w:styleId="649">
    <w:name w:val="Header Char"/>
    <w:basedOn w:val="663"/>
    <w:link w:val="685"/>
    <w:uiPriority w:val="99"/>
  </w:style>
  <w:style w:type="character" w:styleId="650">
    <w:name w:val="Caption Char"/>
    <w:basedOn w:val="689"/>
    <w:link w:val="687"/>
    <w:uiPriority w:val="99"/>
  </w:style>
  <w:style w:type="character" w:styleId="651">
    <w:name w:val="Footnote Text Char"/>
    <w:link w:val="818"/>
    <w:uiPriority w:val="99"/>
    <w:rPr>
      <w:sz w:val="18"/>
    </w:rPr>
  </w:style>
  <w:style w:type="character" w:styleId="652">
    <w:name w:val="Endnote Text Char"/>
    <w:link w:val="821"/>
    <w:uiPriority w:val="99"/>
    <w:rPr>
      <w:sz w:val="20"/>
    </w:rPr>
  </w:style>
  <w:style w:type="paragraph" w:styleId="653" w:default="1">
    <w:name w:val="Normal"/>
    <w:qFormat/>
    <w:rPr>
      <w:sz w:val="24"/>
      <w:szCs w:val="24"/>
      <w:lang w:eastAsia="ru-RU"/>
    </w:rPr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 w:customStyle="1">
    <w:name w:val="Название Знак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 w:after="200"/>
    </w:pPr>
  </w:style>
  <w:style w:type="character" w:styleId="680" w:customStyle="1">
    <w:name w:val="Подзаголовок Знак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3"/>
    <w:link w:val="68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link w:val="685"/>
    <w:uiPriority w:val="99"/>
  </w:style>
  <w:style w:type="paragraph" w:styleId="687">
    <w:name w:val="Footer"/>
    <w:basedOn w:val="653"/>
    <w:link w:val="69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uiPriority w:val="99"/>
  </w:style>
  <w:style w:type="paragraph" w:styleId="689">
    <w:name w:val="Caption"/>
    <w:basedOn w:val="653"/>
    <w:qFormat/>
    <w:pPr>
      <w:jc w:val="center"/>
    </w:pPr>
    <w:rPr>
      <w:sz w:val="28"/>
      <w:szCs w:val="20"/>
    </w:rPr>
  </w:style>
  <w:style w:type="character" w:styleId="690" w:customStyle="1">
    <w:name w:val="Нижний колонтитул Знак"/>
    <w:link w:val="687"/>
    <w:uiPriority w:val="99"/>
  </w:style>
  <w:style w:type="table" w:styleId="691">
    <w:name w:val="Table Grid"/>
    <w:uiPriority w:val="59"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 w:customStyle="1">
    <w:name w:val="Table Grid Light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 w:customStyle="1">
    <w:name w:val="Plain Table 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 w:customStyle="1">
    <w:name w:val="Plain Table 2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 w:customStyle="1">
    <w:name w:val="Plain Table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 w:customStyle="1">
    <w:name w:val="Plain Table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Plain Table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1 Light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2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1"/>
    <w:uiPriority w:val="99"/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5"/>
    <w:uiPriority w:val="99"/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6"/>
    <w:uiPriority w:val="99"/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4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 w:customStyle="1">
    <w:name w:val="Grid Table 4 - Accent 1"/>
    <w:uiPriority w:val="5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1" w:customStyle="1">
    <w:name w:val="Grid Table 4 - Accent 2"/>
    <w:uiPriority w:val="5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2" w:customStyle="1">
    <w:name w:val="Grid Table 4 - Accent 3"/>
    <w:uiPriority w:val="5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3" w:customStyle="1">
    <w:name w:val="Grid Table 4 - Accent 4"/>
    <w:uiPriority w:val="5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4" w:customStyle="1">
    <w:name w:val="Grid Table 4 - Accent 5"/>
    <w:uiPriority w:val="5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5" w:customStyle="1">
    <w:name w:val="Grid Table 4 - Accent 6"/>
    <w:uiPriority w:val="5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6" w:customStyle="1">
    <w:name w:val="Grid Table 5 Dark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2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3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- Accent 4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5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6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4" w:customStyle="1">
    <w:name w:val="Grid Table 6 Colorful - Accent 1"/>
    <w:uiPriority w:val="99"/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5" w:customStyle="1">
    <w:name w:val="Grid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6" w:customStyle="1">
    <w:name w:val="Grid Table 6 Colorful - Accent 3"/>
    <w:uiPriority w:val="99"/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7" w:customStyle="1">
    <w:name w:val="Grid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8" w:customStyle="1">
    <w:name w:val="Grid Table 6 Colorful - Accent 5"/>
    <w:uiPriority w:val="99"/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9" w:customStyle="1">
    <w:name w:val="Grid Table 6 Colorful - Accent 6"/>
    <w:uiPriority w:val="99"/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0" w:customStyle="1">
    <w:name w:val="Grid Table 7 Colorful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1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2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3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4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5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6"/>
    <w:uiPriority w:val="99"/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2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1" w:customStyle="1">
    <w:name w:val="List Table 3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1"/>
    <w:uiPriority w:val="99"/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2"/>
    <w:uiPriority w:val="99"/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3"/>
    <w:uiPriority w:val="99"/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4"/>
    <w:uiPriority w:val="99"/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5"/>
    <w:uiPriority w:val="99"/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6"/>
    <w:uiPriority w:val="99"/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5 Dark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1"/>
    <w:uiPriority w:val="99"/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6 Colorful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3" w:customStyle="1">
    <w:name w:val="List Table 6 Colorful - Accent 1"/>
    <w:uiPriority w:val="99"/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4" w:customStyle="1">
    <w:name w:val="List Table 6 Colorful - Accent 2"/>
    <w:uiPriority w:val="99"/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5" w:customStyle="1">
    <w:name w:val="List Table 6 Colorful - Accent 3"/>
    <w:uiPriority w:val="99"/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6" w:customStyle="1">
    <w:name w:val="List Table 6 Colorful - Accent 4"/>
    <w:uiPriority w:val="99"/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7" w:customStyle="1">
    <w:name w:val="List Table 6 Colorful - Accent 5"/>
    <w:uiPriority w:val="99"/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8" w:customStyle="1">
    <w:name w:val="List Table 6 Colorful - Accent 6"/>
    <w:uiPriority w:val="99"/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9" w:customStyle="1">
    <w:name w:val="List Table 7 Colorful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2"/>
    <w:uiPriority w:val="99"/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3"/>
    <w:uiPriority w:val="99"/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4"/>
    <w:uiPriority w:val="99"/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5"/>
    <w:uiPriority w:val="99"/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7 Colorful - Accent 6"/>
    <w:uiPriority w:val="99"/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8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9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0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1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2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3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5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6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7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8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9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0" w:customStyle="1">
    <w:name w:val="Bordered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1" w:customStyle="1">
    <w:name w:val="Bordered - Accent 1"/>
    <w:uiPriority w:val="99"/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2" w:customStyle="1">
    <w:name w:val="Bordered - Accent 2"/>
    <w:uiPriority w:val="99"/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3" w:customStyle="1">
    <w:name w:val="Bordered - Accent 3"/>
    <w:uiPriority w:val="99"/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4" w:customStyle="1">
    <w:name w:val="Bordered - Accent 4"/>
    <w:uiPriority w:val="99"/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5" w:customStyle="1">
    <w:name w:val="Bordered - Accent 5"/>
    <w:uiPriority w:val="99"/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6" w:customStyle="1">
    <w:name w:val="Bordered - Accent 6"/>
    <w:uiPriority w:val="99"/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000ff" w:themeColor="hyperlink"/>
      <w:u w:val="single"/>
    </w:rPr>
  </w:style>
  <w:style w:type="paragraph" w:styleId="818">
    <w:name w:val="footnote text"/>
    <w:basedOn w:val="653"/>
    <w:link w:val="819"/>
    <w:uiPriority w:val="99"/>
    <w:semiHidden/>
    <w:unhideWhenUsed/>
    <w:pPr>
      <w:spacing w:after="40"/>
    </w:pPr>
    <w:rPr>
      <w:sz w:val="18"/>
    </w:rPr>
  </w:style>
  <w:style w:type="character" w:styleId="819" w:customStyle="1">
    <w:name w:val="Текст сноски Знак"/>
    <w:link w:val="818"/>
    <w:uiPriority w:val="99"/>
    <w:rPr>
      <w:sz w:val="18"/>
    </w:rPr>
  </w:style>
  <w:style w:type="character" w:styleId="820">
    <w:name w:val="footnote reference"/>
    <w:uiPriority w:val="99"/>
    <w:unhideWhenUsed/>
    <w:rPr>
      <w:vertAlign w:val="superscript"/>
    </w:rPr>
  </w:style>
  <w:style w:type="paragraph" w:styleId="821">
    <w:name w:val="endnote text"/>
    <w:basedOn w:val="653"/>
    <w:link w:val="822"/>
    <w:uiPriority w:val="99"/>
    <w:semiHidden/>
    <w:unhideWhenUsed/>
    <w:rPr>
      <w:sz w:val="20"/>
    </w:rPr>
  </w:style>
  <w:style w:type="character" w:styleId="822" w:customStyle="1">
    <w:name w:val="Текст концевой сноски Знак"/>
    <w:link w:val="821"/>
    <w:uiPriority w:val="99"/>
    <w:rPr>
      <w:sz w:val="20"/>
    </w:rPr>
  </w:style>
  <w:style w:type="character" w:styleId="823">
    <w:name w:val="endnote reference"/>
    <w:uiPriority w:val="99"/>
    <w:semiHidden/>
    <w:unhideWhenUsed/>
    <w:rPr>
      <w:vertAlign w:val="superscript"/>
    </w:rPr>
  </w:style>
  <w:style w:type="paragraph" w:styleId="824">
    <w:name w:val="toc 1"/>
    <w:basedOn w:val="653"/>
    <w:next w:val="653"/>
    <w:uiPriority w:val="39"/>
    <w:unhideWhenUsed/>
    <w:pPr>
      <w:spacing w:after="57"/>
    </w:pPr>
  </w:style>
  <w:style w:type="paragraph" w:styleId="825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6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7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8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9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30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1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2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653"/>
    <w:next w:val="653"/>
    <w:uiPriority w:val="99"/>
    <w:unhideWhenUsed/>
  </w:style>
  <w:style w:type="paragraph" w:styleId="835">
    <w:name w:val="Balloon Text"/>
    <w:basedOn w:val="653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>Home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revision>102</cp:revision>
  <dcterms:created xsi:type="dcterms:W3CDTF">2022-04-29T12:17:00Z</dcterms:created>
  <dcterms:modified xsi:type="dcterms:W3CDTF">2023-09-28T08:44:36Z</dcterms:modified>
  <cp:version>1048576</cp:version>
</cp:coreProperties>
</file>