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1B" w:rsidRPr="004D2E9D" w:rsidRDefault="004D2E9D" w:rsidP="004D2E9D">
      <w:pPr>
        <w:widowControl w:val="0"/>
        <w:tabs>
          <w:tab w:val="left" w:pos="7740"/>
        </w:tabs>
        <w:jc w:val="right"/>
        <w:outlineLvl w:val="0"/>
        <w:rPr>
          <w:rFonts w:eastAsia="Calibri"/>
          <w:bCs/>
          <w:sz w:val="28"/>
          <w:szCs w:val="28"/>
          <w:lang w:eastAsia="en-US"/>
        </w:rPr>
      </w:pPr>
      <w:r w:rsidRPr="004D2E9D">
        <w:rPr>
          <w:rFonts w:eastAsia="Calibri"/>
          <w:bCs/>
          <w:sz w:val="28"/>
          <w:szCs w:val="28"/>
          <w:lang w:eastAsia="en-US"/>
        </w:rPr>
        <w:t>ПРОЕКТ</w:t>
      </w:r>
    </w:p>
    <w:p w:rsidR="00811AEB" w:rsidRPr="004D2E9D" w:rsidRDefault="00811AEB" w:rsidP="004A0071">
      <w:pPr>
        <w:jc w:val="center"/>
        <w:rPr>
          <w:rFonts w:cs="Courier New"/>
          <w:sz w:val="40"/>
          <w:szCs w:val="40"/>
          <w:lang w:eastAsia="zh-CN"/>
        </w:rPr>
      </w:pPr>
    </w:p>
    <w:p w:rsidR="00640EB9" w:rsidRPr="00640EB9" w:rsidRDefault="00CF69AB" w:rsidP="00640EB9">
      <w:pPr>
        <w:jc w:val="center"/>
        <w:rPr>
          <w:rFonts w:cs="Courier New"/>
          <w:b/>
          <w:sz w:val="34"/>
          <w:szCs w:val="34"/>
          <w:lang w:eastAsia="zh-CN"/>
        </w:rPr>
      </w:pPr>
      <w:r>
        <w:rPr>
          <w:rFonts w:cs="Courier New"/>
          <w:b/>
          <w:sz w:val="34"/>
          <w:szCs w:val="34"/>
          <w:lang w:eastAsia="zh-CN"/>
        </w:rPr>
        <w:t>ПРАВИТЕЛЬСТВО</w:t>
      </w:r>
      <w:r w:rsidR="00640EB9" w:rsidRPr="00640EB9">
        <w:rPr>
          <w:rFonts w:cs="Courier New"/>
          <w:b/>
          <w:sz w:val="34"/>
          <w:szCs w:val="34"/>
          <w:lang w:eastAsia="zh-CN"/>
        </w:rPr>
        <w:t xml:space="preserve"> КУРСКОЙ ОБЛАСТИ</w:t>
      </w:r>
    </w:p>
    <w:p w:rsidR="00640EB9" w:rsidRPr="00640EB9" w:rsidRDefault="00640EB9" w:rsidP="00640EB9">
      <w:pPr>
        <w:jc w:val="center"/>
        <w:rPr>
          <w:rFonts w:cs="Courier New"/>
          <w:sz w:val="30"/>
          <w:szCs w:val="30"/>
          <w:lang w:eastAsia="zh-CN"/>
        </w:rPr>
      </w:pPr>
      <w:r w:rsidRPr="00640EB9">
        <w:rPr>
          <w:rFonts w:cs="Courier New"/>
          <w:sz w:val="26"/>
          <w:szCs w:val="26"/>
          <w:lang w:eastAsia="zh-CN"/>
        </w:rPr>
        <w:t xml:space="preserve"> </w:t>
      </w:r>
    </w:p>
    <w:p w:rsidR="00640EB9" w:rsidRPr="00640EB9" w:rsidRDefault="00640EB9" w:rsidP="00640EB9">
      <w:pPr>
        <w:jc w:val="center"/>
        <w:rPr>
          <w:rFonts w:cs="Courier New"/>
          <w:sz w:val="30"/>
          <w:szCs w:val="30"/>
          <w:lang w:eastAsia="zh-CN"/>
        </w:rPr>
      </w:pPr>
      <w:r w:rsidRPr="00640EB9">
        <w:rPr>
          <w:rFonts w:cs="Courier New"/>
          <w:sz w:val="30"/>
          <w:szCs w:val="30"/>
          <w:lang w:eastAsia="zh-CN"/>
        </w:rPr>
        <w:t>ПОСТАНОВЛЕНИЕ</w:t>
      </w:r>
    </w:p>
    <w:p w:rsidR="00640EB9" w:rsidRPr="00640EB9" w:rsidRDefault="00640EB9" w:rsidP="00640EB9">
      <w:pPr>
        <w:jc w:val="center"/>
        <w:rPr>
          <w:rFonts w:cs="Courier New"/>
          <w:sz w:val="26"/>
          <w:szCs w:val="26"/>
          <w:lang w:eastAsia="zh-CN"/>
        </w:rPr>
      </w:pPr>
    </w:p>
    <w:p w:rsidR="00640EB9" w:rsidRPr="00640EB9" w:rsidRDefault="00640EB9" w:rsidP="00640EB9">
      <w:pPr>
        <w:jc w:val="center"/>
        <w:rPr>
          <w:rFonts w:cs="Courier New"/>
          <w:sz w:val="26"/>
          <w:szCs w:val="26"/>
          <w:lang w:eastAsia="zh-CN"/>
        </w:rPr>
      </w:pPr>
      <w:r w:rsidRPr="00640EB9">
        <w:rPr>
          <w:rFonts w:cs="Courier New"/>
          <w:sz w:val="26"/>
          <w:szCs w:val="26"/>
          <w:lang w:eastAsia="zh-CN"/>
        </w:rPr>
        <w:t>от _______________  № ______________</w:t>
      </w:r>
    </w:p>
    <w:p w:rsidR="00640EB9" w:rsidRPr="00640EB9" w:rsidRDefault="00640EB9" w:rsidP="00640EB9">
      <w:pPr>
        <w:jc w:val="center"/>
        <w:rPr>
          <w:rFonts w:cs="Courier New"/>
          <w:sz w:val="26"/>
          <w:szCs w:val="26"/>
          <w:lang w:eastAsia="zh-CN"/>
        </w:rPr>
      </w:pPr>
    </w:p>
    <w:p w:rsidR="00811AEB" w:rsidRPr="0061348D" w:rsidRDefault="00640EB9" w:rsidP="00640EB9">
      <w:pPr>
        <w:jc w:val="center"/>
        <w:rPr>
          <w:rFonts w:cs="Courier New"/>
          <w:sz w:val="26"/>
          <w:szCs w:val="26"/>
          <w:lang w:eastAsia="zh-CN"/>
        </w:rPr>
      </w:pPr>
      <w:r w:rsidRPr="00640EB9">
        <w:rPr>
          <w:rFonts w:cs="Courier New"/>
          <w:sz w:val="26"/>
          <w:szCs w:val="26"/>
          <w:lang w:eastAsia="zh-CN"/>
        </w:rPr>
        <w:t>г. Курск</w:t>
      </w:r>
    </w:p>
    <w:p w:rsidR="004A0071" w:rsidRPr="00EE1C9F" w:rsidRDefault="004A0071" w:rsidP="004A0071"/>
    <w:p w:rsidR="004D2E9D" w:rsidRDefault="00CF030F" w:rsidP="003D6769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</w:t>
      </w:r>
      <w:r w:rsidRPr="00CF030F">
        <w:rPr>
          <w:b/>
          <w:sz w:val="28"/>
          <w:szCs w:val="28"/>
          <w:lang w:eastAsia="ar-SA"/>
        </w:rPr>
        <w:t xml:space="preserve"> внес</w:t>
      </w:r>
      <w:r>
        <w:rPr>
          <w:b/>
          <w:sz w:val="28"/>
          <w:szCs w:val="28"/>
          <w:lang w:eastAsia="ar-SA"/>
        </w:rPr>
        <w:t xml:space="preserve">ении изменений в постановление </w:t>
      </w:r>
      <w:r w:rsidR="00005411">
        <w:rPr>
          <w:b/>
          <w:sz w:val="28"/>
          <w:szCs w:val="28"/>
          <w:lang w:eastAsia="ar-SA"/>
        </w:rPr>
        <w:t>Администрации</w:t>
      </w:r>
      <w:r>
        <w:rPr>
          <w:b/>
          <w:sz w:val="28"/>
          <w:szCs w:val="28"/>
          <w:lang w:eastAsia="ar-SA"/>
        </w:rPr>
        <w:t xml:space="preserve"> </w:t>
      </w:r>
    </w:p>
    <w:p w:rsidR="008D43E3" w:rsidRPr="008D43E3" w:rsidRDefault="00CF030F" w:rsidP="00005411">
      <w:pPr>
        <w:suppressAutoHyphens/>
        <w:contextualSpacing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</w:t>
      </w:r>
      <w:r w:rsidRPr="00CF030F">
        <w:rPr>
          <w:b/>
          <w:sz w:val="28"/>
          <w:szCs w:val="28"/>
          <w:lang w:eastAsia="ar-SA"/>
        </w:rPr>
        <w:t xml:space="preserve">урской области </w:t>
      </w:r>
      <w:r w:rsidR="00532679" w:rsidRPr="00532679">
        <w:rPr>
          <w:b/>
          <w:sz w:val="28"/>
          <w:szCs w:val="28"/>
          <w:lang w:eastAsia="ar-SA"/>
        </w:rPr>
        <w:t>от 28.12.2021 № 1497-па</w:t>
      </w:r>
    </w:p>
    <w:p w:rsidR="008D43E3" w:rsidRDefault="008D43E3" w:rsidP="008D43E3">
      <w:pPr>
        <w:suppressAutoHyphens/>
        <w:ind w:firstLine="709"/>
        <w:contextualSpacing/>
        <w:jc w:val="center"/>
        <w:rPr>
          <w:sz w:val="28"/>
          <w:szCs w:val="28"/>
          <w:lang w:eastAsia="ar-SA"/>
        </w:rPr>
      </w:pPr>
    </w:p>
    <w:p w:rsidR="00CB3F8F" w:rsidRPr="008D43E3" w:rsidRDefault="00CB3F8F" w:rsidP="008D43E3">
      <w:pPr>
        <w:suppressAutoHyphens/>
        <w:ind w:firstLine="709"/>
        <w:contextualSpacing/>
        <w:jc w:val="center"/>
        <w:rPr>
          <w:sz w:val="28"/>
          <w:szCs w:val="28"/>
          <w:lang w:eastAsia="ar-SA"/>
        </w:rPr>
      </w:pPr>
    </w:p>
    <w:p w:rsidR="0024007C" w:rsidRPr="0024007C" w:rsidRDefault="00D37627" w:rsidP="00D376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pacing w:val="-2"/>
          <w:sz w:val="28"/>
          <w:szCs w:val="28"/>
          <w:lang w:eastAsia="en-US"/>
        </w:rPr>
      </w:pPr>
      <w:r>
        <w:rPr>
          <w:rFonts w:eastAsiaTheme="minorHAnsi"/>
          <w:spacing w:val="-2"/>
          <w:sz w:val="28"/>
          <w:szCs w:val="28"/>
          <w:lang w:eastAsia="en-US"/>
        </w:rPr>
        <w:t xml:space="preserve">В соответствии с 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>Федеральны</w:t>
      </w:r>
      <w:r>
        <w:rPr>
          <w:rFonts w:eastAsiaTheme="minorHAnsi"/>
          <w:spacing w:val="-2"/>
          <w:sz w:val="28"/>
          <w:szCs w:val="28"/>
          <w:lang w:eastAsia="en-US"/>
        </w:rPr>
        <w:t>м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 xml:space="preserve"> закон</w:t>
      </w:r>
      <w:r>
        <w:rPr>
          <w:rFonts w:eastAsiaTheme="minorHAnsi"/>
          <w:spacing w:val="-2"/>
          <w:sz w:val="28"/>
          <w:szCs w:val="28"/>
          <w:lang w:eastAsia="en-US"/>
        </w:rPr>
        <w:t>ом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 xml:space="preserve"> от 29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декабря 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 xml:space="preserve">2022 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года </w:t>
      </w:r>
      <w:r>
        <w:rPr>
          <w:rFonts w:eastAsiaTheme="minorHAnsi"/>
          <w:spacing w:val="-2"/>
          <w:sz w:val="28"/>
          <w:szCs w:val="28"/>
          <w:lang w:eastAsia="en-US"/>
        </w:rPr>
        <w:br/>
        <w:t>№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 xml:space="preserve"> 580-ФЗ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«</w:t>
      </w:r>
      <w:r w:rsidRPr="00D37627">
        <w:rPr>
          <w:rFonts w:eastAsiaTheme="minorHAnsi"/>
          <w:spacing w:val="-2"/>
          <w:sz w:val="28"/>
          <w:szCs w:val="28"/>
          <w:lang w:eastAsia="en-US"/>
        </w:rPr>
        <w:t>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» </w:t>
      </w:r>
      <w:r w:rsidR="0024007C" w:rsidRPr="0024007C">
        <w:rPr>
          <w:rFonts w:eastAsiaTheme="minorHAnsi"/>
          <w:spacing w:val="-2"/>
          <w:sz w:val="28"/>
          <w:szCs w:val="28"/>
          <w:lang w:eastAsia="en-US"/>
        </w:rPr>
        <w:t>Правительство Курской области ПОСТАНОВЛЯЕТ:</w:t>
      </w:r>
    </w:p>
    <w:p w:rsidR="00546311" w:rsidRDefault="0024007C" w:rsidP="002400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 w:rsidRPr="0024007C">
        <w:rPr>
          <w:rFonts w:eastAsiaTheme="minorHAnsi"/>
          <w:spacing w:val="-2"/>
          <w:sz w:val="28"/>
          <w:szCs w:val="28"/>
          <w:lang w:eastAsia="en-US"/>
        </w:rPr>
        <w:t>Утвердить прилагаемые изменения, которые вносятся в постановление Администрации Курской области от 28.12.2021 № 1497-па «Об утверждении Положения о региональном государственном контроле (надзоре) в сфере перевозок пассажиров и багажа легковым такси на территории Курской области» (в редакции постановления Администрации Курской области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-2"/>
          <w:sz w:val="28"/>
          <w:szCs w:val="28"/>
          <w:lang w:eastAsia="en-US"/>
        </w:rPr>
        <w:br/>
      </w:r>
      <w:r w:rsidRPr="0024007C">
        <w:rPr>
          <w:rFonts w:eastAsiaTheme="minorHAnsi"/>
          <w:spacing w:val="-2"/>
          <w:sz w:val="28"/>
          <w:szCs w:val="28"/>
          <w:lang w:eastAsia="en-US"/>
        </w:rPr>
        <w:t xml:space="preserve">от 21.11.2022 </w:t>
      </w:r>
      <w:r>
        <w:rPr>
          <w:rFonts w:eastAsiaTheme="minorHAnsi"/>
          <w:spacing w:val="-2"/>
          <w:sz w:val="28"/>
          <w:szCs w:val="28"/>
          <w:lang w:eastAsia="en-US"/>
        </w:rPr>
        <w:t>№ 1315-па</w:t>
      </w:r>
      <w:r w:rsidRPr="0024007C">
        <w:rPr>
          <w:rFonts w:eastAsiaTheme="minorHAnsi"/>
          <w:spacing w:val="-2"/>
          <w:sz w:val="28"/>
          <w:szCs w:val="28"/>
          <w:lang w:eastAsia="en-US"/>
        </w:rPr>
        <w:t xml:space="preserve">). </w:t>
      </w:r>
    </w:p>
    <w:p w:rsidR="00CF69AB" w:rsidRPr="00005411" w:rsidRDefault="00CF69AB" w:rsidP="00F9308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E528D" w:rsidRPr="008D43E3" w:rsidRDefault="00FE528D" w:rsidP="008D43E3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8D43E3" w:rsidRPr="008D43E3" w:rsidRDefault="008D43E3" w:rsidP="008D43E3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CF69AB" w:rsidRPr="00CF69AB" w:rsidRDefault="00CF69AB" w:rsidP="00CF69AB">
      <w:pPr>
        <w:suppressAutoHyphens/>
        <w:jc w:val="both"/>
        <w:rPr>
          <w:sz w:val="28"/>
          <w:szCs w:val="28"/>
          <w:lang w:eastAsia="ar-SA"/>
        </w:rPr>
      </w:pPr>
      <w:r w:rsidRPr="00CF69AB">
        <w:rPr>
          <w:sz w:val="28"/>
          <w:szCs w:val="28"/>
          <w:lang w:eastAsia="ar-SA"/>
        </w:rPr>
        <w:t>Первый заместитель Губернатора</w:t>
      </w:r>
    </w:p>
    <w:p w:rsidR="00CF69AB" w:rsidRPr="00CF69AB" w:rsidRDefault="00CF69AB" w:rsidP="00CF69AB">
      <w:pPr>
        <w:suppressAutoHyphens/>
        <w:jc w:val="both"/>
        <w:rPr>
          <w:sz w:val="28"/>
          <w:szCs w:val="28"/>
          <w:lang w:eastAsia="ar-SA"/>
        </w:rPr>
      </w:pPr>
      <w:r w:rsidRPr="00CF69AB">
        <w:rPr>
          <w:sz w:val="28"/>
          <w:szCs w:val="28"/>
          <w:lang w:eastAsia="ar-SA"/>
        </w:rPr>
        <w:t>Курской области -</w:t>
      </w:r>
    </w:p>
    <w:p w:rsidR="00CF69AB" w:rsidRPr="00CF69AB" w:rsidRDefault="00CF69AB" w:rsidP="00CF69AB">
      <w:pPr>
        <w:suppressAutoHyphens/>
        <w:jc w:val="both"/>
        <w:rPr>
          <w:sz w:val="28"/>
          <w:szCs w:val="28"/>
          <w:lang w:eastAsia="ar-SA"/>
        </w:rPr>
      </w:pPr>
      <w:r w:rsidRPr="00CF69AB">
        <w:rPr>
          <w:sz w:val="28"/>
          <w:szCs w:val="28"/>
          <w:lang w:eastAsia="ar-SA"/>
        </w:rPr>
        <w:t>Председатель Правительства</w:t>
      </w:r>
    </w:p>
    <w:p w:rsidR="008D43E3" w:rsidRPr="008D43E3" w:rsidRDefault="00CF69AB" w:rsidP="00CF69AB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Курской области                                                                                  </w:t>
      </w:r>
      <w:r w:rsidRPr="00CF69AB">
        <w:rPr>
          <w:sz w:val="28"/>
          <w:szCs w:val="28"/>
          <w:lang w:eastAsia="ar-SA"/>
        </w:rPr>
        <w:t>А.Б.</w:t>
      </w:r>
      <w:r>
        <w:rPr>
          <w:sz w:val="28"/>
          <w:szCs w:val="28"/>
          <w:lang w:eastAsia="ar-SA"/>
        </w:rPr>
        <w:t xml:space="preserve"> </w:t>
      </w:r>
      <w:r w:rsidRPr="00CF69AB"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мирнов</w:t>
      </w:r>
    </w:p>
    <w:p w:rsidR="004A0071" w:rsidRPr="00EE1C9F" w:rsidRDefault="004A0071" w:rsidP="004A0071"/>
    <w:p w:rsidR="004A0071" w:rsidRPr="00EE1C9F" w:rsidRDefault="004A0071" w:rsidP="004A0071"/>
    <w:p w:rsidR="00FE1494" w:rsidRDefault="00FE1494"/>
    <w:p w:rsidR="00FE1494" w:rsidRDefault="00FE1494"/>
    <w:p w:rsidR="00FE528D" w:rsidRDefault="00FE528D"/>
    <w:p w:rsidR="00FE528D" w:rsidRDefault="00FE528D"/>
    <w:p w:rsidR="00FE528D" w:rsidRDefault="00FE528D"/>
    <w:p w:rsidR="00FE528D" w:rsidRDefault="00FE528D"/>
    <w:p w:rsidR="00FE528D" w:rsidRDefault="00FE528D"/>
    <w:p w:rsidR="00FE528D" w:rsidRDefault="00FE528D"/>
    <w:p w:rsidR="00E22D34" w:rsidRDefault="00E22D34"/>
    <w:p w:rsidR="00CE035D" w:rsidRDefault="00CE035D"/>
    <w:p w:rsidR="00CE10D8" w:rsidRDefault="00CE10D8" w:rsidP="004D2E9D">
      <w:pPr>
        <w:widowControl w:val="0"/>
        <w:ind w:left="5387"/>
        <w:rPr>
          <w:color w:val="000000"/>
          <w:sz w:val="20"/>
          <w:szCs w:val="20"/>
        </w:rPr>
      </w:pPr>
    </w:p>
    <w:p w:rsidR="00211AF8" w:rsidRDefault="00211AF8" w:rsidP="00211AF8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УТВЕРЖДЕНЫ</w:t>
      </w:r>
    </w:p>
    <w:p w:rsidR="00211AF8" w:rsidRDefault="00211AF8" w:rsidP="00211AF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постановлением Правительства                     </w:t>
      </w:r>
    </w:p>
    <w:p w:rsidR="00211AF8" w:rsidRDefault="00211AF8" w:rsidP="00211AF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Курской области</w:t>
      </w:r>
    </w:p>
    <w:p w:rsidR="00211AF8" w:rsidRDefault="00211AF8" w:rsidP="00211AF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от ______________ № ______</w:t>
      </w:r>
    </w:p>
    <w:p w:rsidR="00211AF8" w:rsidRDefault="00211AF8" w:rsidP="00211AF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11AF8" w:rsidRDefault="00211AF8" w:rsidP="00211AF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11AF8" w:rsidRDefault="00211AF8" w:rsidP="00211AF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11AF8" w:rsidRDefault="00211AF8" w:rsidP="00211AF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ИЗМЕНЕНИЯ,</w:t>
      </w:r>
    </w:p>
    <w:p w:rsidR="00211AF8" w:rsidRPr="00E22D34" w:rsidRDefault="00211AF8" w:rsidP="00211AF8">
      <w:pPr>
        <w:suppressAutoHyphens/>
        <w:jc w:val="center"/>
        <w:rPr>
          <w:b/>
          <w:sz w:val="28"/>
          <w:szCs w:val="28"/>
          <w:lang w:eastAsia="ar-SA"/>
        </w:rPr>
      </w:pPr>
      <w:r w:rsidRPr="00E22D34">
        <w:rPr>
          <w:rFonts w:eastAsiaTheme="minorHAnsi"/>
          <w:b/>
          <w:bCs/>
          <w:sz w:val="28"/>
          <w:szCs w:val="28"/>
          <w:lang w:eastAsia="en-US"/>
        </w:rPr>
        <w:t xml:space="preserve">которые вносятся </w:t>
      </w:r>
      <w:r w:rsidRPr="00211AF8">
        <w:rPr>
          <w:b/>
          <w:sz w:val="28"/>
          <w:szCs w:val="28"/>
          <w:lang w:eastAsia="ar-SA"/>
        </w:rPr>
        <w:t xml:space="preserve">в постановление Администрации Курской области от 28.12.2021 № 1497-па «Об утверждении Положения о региональном государственном контроле (надзоре) в сфере перевозок пассажиров </w:t>
      </w:r>
      <w:r>
        <w:rPr>
          <w:b/>
          <w:sz w:val="28"/>
          <w:szCs w:val="28"/>
          <w:lang w:eastAsia="ar-SA"/>
        </w:rPr>
        <w:br/>
      </w:r>
      <w:r w:rsidRPr="00211AF8">
        <w:rPr>
          <w:b/>
          <w:sz w:val="28"/>
          <w:szCs w:val="28"/>
          <w:lang w:eastAsia="ar-SA"/>
        </w:rPr>
        <w:t xml:space="preserve">и багажа легковым такси на территории Курской области» </w:t>
      </w:r>
    </w:p>
    <w:p w:rsidR="00211AF8" w:rsidRDefault="00211AF8" w:rsidP="00211AF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9550A" w:rsidRDefault="0019550A" w:rsidP="00592F43">
      <w:pPr>
        <w:tabs>
          <w:tab w:val="left" w:pos="1134"/>
        </w:tabs>
        <w:ind w:firstLine="709"/>
        <w:jc w:val="both"/>
        <w:rPr>
          <w:sz w:val="28"/>
        </w:rPr>
      </w:pPr>
    </w:p>
    <w:p w:rsidR="001E2B40" w:rsidRDefault="00D37627" w:rsidP="00D37627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 w:rsidRPr="00D37627">
        <w:t xml:space="preserve"> </w:t>
      </w:r>
      <w:r w:rsidRPr="00D37627">
        <w:rPr>
          <w:sz w:val="28"/>
        </w:rPr>
        <w:t xml:space="preserve">В </w:t>
      </w:r>
      <w:r>
        <w:rPr>
          <w:sz w:val="28"/>
        </w:rPr>
        <w:t xml:space="preserve">преамбуле </w:t>
      </w:r>
      <w:r w:rsidRPr="00592F43">
        <w:rPr>
          <w:sz w:val="28"/>
        </w:rPr>
        <w:t xml:space="preserve">слова «статьей 9.1 Федерального закона от 21 апреля 2011 года </w:t>
      </w:r>
      <w:r>
        <w:rPr>
          <w:sz w:val="28"/>
        </w:rPr>
        <w:t>№</w:t>
      </w:r>
      <w:r w:rsidRPr="00592F43">
        <w:rPr>
          <w:sz w:val="28"/>
        </w:rPr>
        <w:t xml:space="preserve"> 69-ФЗ «О внесении изменений в отдельные законодательные акты Российской Федерации» заменить словами «частью 1 статьи 30 Федерального закона от 29 декабря 2022 </w:t>
      </w:r>
      <w:r>
        <w:rPr>
          <w:sz w:val="28"/>
        </w:rPr>
        <w:t xml:space="preserve">года </w:t>
      </w:r>
      <w:r w:rsidRPr="00592F43">
        <w:rPr>
          <w:sz w:val="28"/>
        </w:rPr>
        <w:t xml:space="preserve">№ 580-ФЗ «Об организации перевозок пассажиров и багажа легковым такси в Российской Федерации, </w:t>
      </w:r>
      <w:r>
        <w:rPr>
          <w:sz w:val="28"/>
        </w:rPr>
        <w:br/>
      </w:r>
      <w:r w:rsidRPr="00592F43">
        <w:rPr>
          <w:sz w:val="28"/>
        </w:rPr>
        <w:t>о внесении изменений в отдельные законодательные акты Российской Федерации и о признании утратившими силу отдельных положений законодатель</w:t>
      </w:r>
      <w:r w:rsidR="001E2B40">
        <w:rPr>
          <w:sz w:val="28"/>
        </w:rPr>
        <w:t>ных актов Российской Федерации».</w:t>
      </w:r>
    </w:p>
    <w:p w:rsidR="00211AF8" w:rsidRDefault="00D37627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211AF8">
        <w:rPr>
          <w:sz w:val="28"/>
        </w:rPr>
        <w:t xml:space="preserve">В Положении о </w:t>
      </w:r>
      <w:r w:rsidR="00211AF8" w:rsidRPr="00211AF8">
        <w:rPr>
          <w:sz w:val="28"/>
        </w:rPr>
        <w:t xml:space="preserve">региональном государственном контроле (надзоре) </w:t>
      </w:r>
      <w:r w:rsidR="00592F43">
        <w:rPr>
          <w:sz w:val="28"/>
        </w:rPr>
        <w:br/>
      </w:r>
      <w:r w:rsidR="00211AF8" w:rsidRPr="00211AF8">
        <w:rPr>
          <w:sz w:val="28"/>
        </w:rPr>
        <w:t>в сфере перевозок пассажиров и багажа легковым такси на территории Курской области</w:t>
      </w:r>
      <w:r w:rsidR="00211AF8">
        <w:rPr>
          <w:sz w:val="28"/>
        </w:rPr>
        <w:t>, утвержденном указанным постановлением:</w:t>
      </w:r>
    </w:p>
    <w:p w:rsidR="00592F43" w:rsidRPr="00592F43" w:rsidRDefault="00592F43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</w:t>
      </w:r>
      <w:r w:rsidR="001E2B40">
        <w:rPr>
          <w:sz w:val="28"/>
        </w:rPr>
        <w:t xml:space="preserve">) </w:t>
      </w:r>
      <w:r w:rsidRPr="00592F43">
        <w:rPr>
          <w:sz w:val="28"/>
        </w:rPr>
        <w:t>пункт 2 изложить в следующей редакции:</w:t>
      </w:r>
    </w:p>
    <w:p w:rsidR="00592F43" w:rsidRPr="00592F43" w:rsidRDefault="00592F43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2F43">
        <w:rPr>
          <w:sz w:val="28"/>
        </w:rPr>
        <w:t>«2. Предметом регионального государственного контроля (надзора) являются:</w:t>
      </w:r>
    </w:p>
    <w:p w:rsidR="00592F43" w:rsidRPr="00592F43" w:rsidRDefault="00592F43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2F43">
        <w:rPr>
          <w:sz w:val="28"/>
        </w:rPr>
        <w:t xml:space="preserve">1) соблюдение юридическими лицами, индивидуальными предпринимателями и физическими лицами, осуществляющими деятельность по перевозке пассажиров и багажа легковым такси, обязательных требований, установленных Федеральным законом </w:t>
      </w:r>
      <w:r>
        <w:rPr>
          <w:sz w:val="28"/>
        </w:rPr>
        <w:br/>
      </w:r>
      <w:r w:rsidR="00061620">
        <w:rPr>
          <w:sz w:val="28"/>
        </w:rPr>
        <w:t xml:space="preserve">от 29 декабря </w:t>
      </w:r>
      <w:r w:rsidRPr="00592F43">
        <w:rPr>
          <w:sz w:val="28"/>
        </w:rPr>
        <w:t>2022</w:t>
      </w:r>
      <w:r w:rsidR="00061620">
        <w:rPr>
          <w:sz w:val="28"/>
        </w:rPr>
        <w:t xml:space="preserve"> года</w:t>
      </w:r>
      <w:r w:rsidRPr="00592F43">
        <w:rPr>
          <w:sz w:val="28"/>
        </w:rPr>
        <w:t xml:space="preserve"> № 580-ФЗ «Об организации перевозок пассажиров и багажа легковым такси в Российской Федерации, о внесении изменений </w:t>
      </w:r>
      <w:r>
        <w:rPr>
          <w:sz w:val="28"/>
        </w:rPr>
        <w:br/>
      </w:r>
      <w:r w:rsidRPr="00592F43">
        <w:rPr>
          <w:sz w:val="28"/>
        </w:rPr>
        <w:t xml:space="preserve">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(далее – Федеральный закон № 580-ФЗ), нормативными правовыми актами </w:t>
      </w:r>
      <w:r w:rsidR="00B666F9">
        <w:rPr>
          <w:sz w:val="28"/>
        </w:rPr>
        <w:t>Курской области</w:t>
      </w:r>
      <w:r w:rsidRPr="00592F43">
        <w:rPr>
          <w:sz w:val="28"/>
        </w:rPr>
        <w:t xml:space="preserve">, принятыми </w:t>
      </w:r>
      <w:r w:rsidR="00B666F9">
        <w:rPr>
          <w:sz w:val="28"/>
        </w:rPr>
        <w:br/>
      </w:r>
      <w:r w:rsidRPr="00592F43">
        <w:rPr>
          <w:sz w:val="28"/>
        </w:rPr>
        <w:t xml:space="preserve">в соответствии с Федеральным законом № 580-ФЗ, а также обязательных требований к обеспечению доступности для инвалидов объектов социальной, инженерной и транспортной инфраструктур </w:t>
      </w:r>
      <w:r>
        <w:rPr>
          <w:sz w:val="28"/>
        </w:rPr>
        <w:br/>
      </w:r>
      <w:r w:rsidRPr="00592F43">
        <w:rPr>
          <w:sz w:val="28"/>
        </w:rPr>
        <w:t>и предоставляемых услуг;</w:t>
      </w:r>
    </w:p>
    <w:p w:rsidR="00592F43" w:rsidRDefault="00592F43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2F43">
        <w:rPr>
          <w:sz w:val="28"/>
        </w:rPr>
        <w:t xml:space="preserve">2)  соблюдение службами заказа легкового такси обязательных требований, установленных статьями 14 и 19 Федерального закона </w:t>
      </w:r>
      <w:r>
        <w:rPr>
          <w:sz w:val="28"/>
        </w:rPr>
        <w:br/>
      </w:r>
      <w:r w:rsidRPr="00592F43">
        <w:rPr>
          <w:sz w:val="28"/>
        </w:rPr>
        <w:t>№ 580-ФЗ.»;</w:t>
      </w:r>
    </w:p>
    <w:p w:rsidR="00592F43" w:rsidRPr="00592F43" w:rsidRDefault="001E2B40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2</w:t>
      </w:r>
      <w:r w:rsidR="00592F43" w:rsidRPr="00592F43">
        <w:rPr>
          <w:sz w:val="28"/>
        </w:rPr>
        <w:t>) пункт</w:t>
      </w:r>
      <w:r w:rsidR="00FC79E1">
        <w:rPr>
          <w:sz w:val="28"/>
        </w:rPr>
        <w:t>ы</w:t>
      </w:r>
      <w:r w:rsidR="00592F43" w:rsidRPr="00592F43">
        <w:rPr>
          <w:sz w:val="28"/>
        </w:rPr>
        <w:t xml:space="preserve"> 4</w:t>
      </w:r>
      <w:r w:rsidR="00FC79E1">
        <w:rPr>
          <w:sz w:val="28"/>
        </w:rPr>
        <w:t xml:space="preserve"> - 6</w:t>
      </w:r>
      <w:r w:rsidR="00592F43" w:rsidRPr="00592F43">
        <w:rPr>
          <w:sz w:val="28"/>
        </w:rPr>
        <w:t xml:space="preserve"> изложить в следующей редакции:</w:t>
      </w:r>
    </w:p>
    <w:p w:rsidR="00592F43" w:rsidRDefault="00592F43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2F43">
        <w:rPr>
          <w:sz w:val="28"/>
        </w:rPr>
        <w:t>«</w:t>
      </w:r>
      <w:r w:rsidR="00FC79E1">
        <w:rPr>
          <w:sz w:val="28"/>
        </w:rPr>
        <w:t xml:space="preserve">4. </w:t>
      </w:r>
      <w:r w:rsidRPr="00592F43">
        <w:rPr>
          <w:sz w:val="28"/>
        </w:rPr>
        <w:t xml:space="preserve">Контролируемыми лицами, в отношении которых осуществляется региональный государственный контроль (надзор), являются </w:t>
      </w:r>
      <w:r w:rsidR="003A4410">
        <w:rPr>
          <w:sz w:val="28"/>
        </w:rPr>
        <w:t>юридические лица, индивидуальные предприни</w:t>
      </w:r>
      <w:r w:rsidR="0059412B">
        <w:rPr>
          <w:sz w:val="28"/>
        </w:rPr>
        <w:t xml:space="preserve">матели, физические лица, </w:t>
      </w:r>
      <w:r w:rsidR="003A4410">
        <w:rPr>
          <w:sz w:val="28"/>
        </w:rPr>
        <w:t xml:space="preserve">осуществляющие деятельность по перевозке пассажиров и багажа легковым такси на </w:t>
      </w:r>
      <w:r w:rsidR="003A4410" w:rsidRPr="0059412B">
        <w:rPr>
          <w:sz w:val="28"/>
        </w:rPr>
        <w:t xml:space="preserve">территории Курской области, а также </w:t>
      </w:r>
      <w:r w:rsidR="00FC79E1">
        <w:rPr>
          <w:sz w:val="28"/>
        </w:rPr>
        <w:t>службы заказа легкового такси.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5.</w:t>
      </w:r>
      <w:r w:rsidRPr="00FC79E1">
        <w:t xml:space="preserve"> </w:t>
      </w:r>
      <w:r w:rsidRPr="00FC79E1">
        <w:rPr>
          <w:sz w:val="28"/>
        </w:rPr>
        <w:t>Должностными лицами Контрольного (надзорного) органа, осуществляющими региональный государственный контроль (надзор) (далее - должностные лица), являются: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>руководитель Контрольного (надзорного) органа;</w:t>
      </w:r>
    </w:p>
    <w:p w:rsid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>первый заместитель руководителя Контрольного (надзорного) органа;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заместитель руководителя Контрольного (надзорного) органа;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>начальник управления контрольно-надзорной деятельности Контрольного (надзорного) органа;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>заместитель начальника управления контрольно-надзорной деятельности Контрольного (надзорного) органа;</w:t>
      </w:r>
    </w:p>
    <w:p w:rsidR="00FC79E1" w:rsidRPr="00FC79E1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>главный консультант управления контрольно-надзорной деятельности Контрольного (надзорного) органа.</w:t>
      </w:r>
    </w:p>
    <w:p w:rsidR="00FC79E1" w:rsidRPr="0059412B" w:rsidRDefault="00FC79E1" w:rsidP="00FC79E1">
      <w:pPr>
        <w:tabs>
          <w:tab w:val="left" w:pos="1134"/>
        </w:tabs>
        <w:ind w:firstLine="709"/>
        <w:jc w:val="both"/>
        <w:rPr>
          <w:sz w:val="28"/>
        </w:rPr>
      </w:pPr>
      <w:r w:rsidRPr="00FC79E1">
        <w:rPr>
          <w:sz w:val="28"/>
        </w:rPr>
        <w:t xml:space="preserve">6. Должностными лицами, уполномоченными на принятие решений </w:t>
      </w:r>
      <w:r>
        <w:rPr>
          <w:sz w:val="28"/>
        </w:rPr>
        <w:br/>
      </w:r>
      <w:r w:rsidRPr="00FC79E1">
        <w:rPr>
          <w:sz w:val="28"/>
        </w:rPr>
        <w:t>о проведении контрольных (надзорных) мероприятий, являются руководитель</w:t>
      </w:r>
      <w:r>
        <w:rPr>
          <w:sz w:val="28"/>
        </w:rPr>
        <w:t>,</w:t>
      </w:r>
      <w:r w:rsidRPr="00FC79E1">
        <w:rPr>
          <w:sz w:val="28"/>
        </w:rPr>
        <w:t xml:space="preserve"> первый заместитель руководителя</w:t>
      </w:r>
      <w:r>
        <w:rPr>
          <w:sz w:val="28"/>
        </w:rPr>
        <w:t>, заместитель руководителя</w:t>
      </w:r>
      <w:r w:rsidRPr="00FC79E1">
        <w:rPr>
          <w:sz w:val="28"/>
        </w:rPr>
        <w:t xml:space="preserve"> Контрольного (надзорного) органа.</w:t>
      </w:r>
      <w:r>
        <w:rPr>
          <w:sz w:val="28"/>
        </w:rPr>
        <w:t>»;</w:t>
      </w:r>
    </w:p>
    <w:p w:rsidR="00592F43" w:rsidRPr="0059412B" w:rsidRDefault="00FC79E1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3) </w:t>
      </w:r>
      <w:r w:rsidR="00592F43" w:rsidRPr="0059412B">
        <w:rPr>
          <w:sz w:val="28"/>
        </w:rPr>
        <w:t>в пункте 7 слова «Федерального закона № 69-ФЗ.» заменить словами «Федерального закона № 580-ФЗ.»;</w:t>
      </w:r>
    </w:p>
    <w:p w:rsidR="00592F43" w:rsidRPr="0059412B" w:rsidRDefault="001E2B40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412B">
        <w:rPr>
          <w:sz w:val="28"/>
        </w:rPr>
        <w:t>4</w:t>
      </w:r>
      <w:r w:rsidR="00592F43" w:rsidRPr="0059412B">
        <w:rPr>
          <w:sz w:val="28"/>
        </w:rPr>
        <w:t>) в подпункте 8 пункта 8 слова «</w:t>
      </w:r>
      <w:r w:rsidR="008F75FE" w:rsidRPr="0059412B">
        <w:rPr>
          <w:sz w:val="28"/>
        </w:rPr>
        <w:t>№ 69-ФЗ</w:t>
      </w:r>
      <w:r w:rsidR="00592F43" w:rsidRPr="0059412B">
        <w:rPr>
          <w:sz w:val="28"/>
        </w:rPr>
        <w:t>» заменить словами «Федерального закона № 580-ФЗ.»;</w:t>
      </w:r>
    </w:p>
    <w:p w:rsidR="0059412B" w:rsidRPr="0059412B" w:rsidRDefault="0059412B" w:rsidP="0059412B">
      <w:pPr>
        <w:tabs>
          <w:tab w:val="left" w:pos="1134"/>
        </w:tabs>
        <w:ind w:firstLine="709"/>
        <w:jc w:val="both"/>
        <w:rPr>
          <w:sz w:val="28"/>
        </w:rPr>
      </w:pPr>
      <w:r w:rsidRPr="0059412B">
        <w:rPr>
          <w:sz w:val="28"/>
        </w:rPr>
        <w:t xml:space="preserve">5) в наименовании раздела </w:t>
      </w:r>
      <w:r w:rsidRPr="0059412B">
        <w:rPr>
          <w:sz w:val="28"/>
          <w:lang w:val="en-US"/>
        </w:rPr>
        <w:t>IV</w:t>
      </w:r>
      <w:r w:rsidRPr="0059412B">
        <w:rPr>
          <w:sz w:val="28"/>
        </w:rPr>
        <w:t xml:space="preserve"> слова «Объекты контроля» заменить словами «Объекты регионального государственного контроля (надзора)»;</w:t>
      </w:r>
    </w:p>
    <w:p w:rsidR="00592F43" w:rsidRPr="0059412B" w:rsidRDefault="001E2B40" w:rsidP="00592F43">
      <w:pPr>
        <w:tabs>
          <w:tab w:val="left" w:pos="1134"/>
        </w:tabs>
        <w:ind w:firstLine="709"/>
        <w:jc w:val="both"/>
        <w:rPr>
          <w:sz w:val="28"/>
        </w:rPr>
      </w:pPr>
      <w:r w:rsidRPr="0059412B">
        <w:rPr>
          <w:sz w:val="28"/>
        </w:rPr>
        <w:t>5</w:t>
      </w:r>
      <w:r w:rsidR="00592F43" w:rsidRPr="0059412B">
        <w:rPr>
          <w:sz w:val="28"/>
        </w:rPr>
        <w:t>) пункт</w:t>
      </w:r>
      <w:r w:rsidR="00404518">
        <w:rPr>
          <w:sz w:val="28"/>
        </w:rPr>
        <w:t>ы</w:t>
      </w:r>
      <w:r w:rsidR="00A95EF3" w:rsidRPr="0059412B">
        <w:rPr>
          <w:sz w:val="28"/>
        </w:rPr>
        <w:t xml:space="preserve"> </w:t>
      </w:r>
      <w:r w:rsidR="00592F43" w:rsidRPr="0059412B">
        <w:rPr>
          <w:sz w:val="28"/>
        </w:rPr>
        <w:t>12</w:t>
      </w:r>
      <w:r w:rsidR="00404518">
        <w:rPr>
          <w:sz w:val="28"/>
        </w:rPr>
        <w:t xml:space="preserve"> - 14</w:t>
      </w:r>
      <w:r w:rsidR="007E3834" w:rsidRPr="0059412B">
        <w:rPr>
          <w:sz w:val="28"/>
        </w:rPr>
        <w:t xml:space="preserve"> </w:t>
      </w:r>
      <w:r w:rsidR="00592F43" w:rsidRPr="0059412B">
        <w:rPr>
          <w:sz w:val="28"/>
        </w:rPr>
        <w:t>изложить в следующей редакции:</w:t>
      </w:r>
    </w:p>
    <w:p w:rsidR="00404A77" w:rsidRPr="00141FB1" w:rsidRDefault="00404A77" w:rsidP="00404A77">
      <w:pPr>
        <w:tabs>
          <w:tab w:val="left" w:pos="1134"/>
        </w:tabs>
        <w:ind w:firstLine="709"/>
        <w:jc w:val="both"/>
        <w:rPr>
          <w:sz w:val="28"/>
        </w:rPr>
      </w:pPr>
      <w:r w:rsidRPr="0059412B">
        <w:rPr>
          <w:sz w:val="28"/>
        </w:rPr>
        <w:t xml:space="preserve">«12. </w:t>
      </w:r>
      <w:r w:rsidRPr="00141FB1">
        <w:rPr>
          <w:sz w:val="28"/>
        </w:rPr>
        <w:t>Объектами регионального государственного контроля (надзора)</w:t>
      </w:r>
      <w:r w:rsidR="0059412B" w:rsidRPr="00141FB1">
        <w:rPr>
          <w:sz w:val="28"/>
        </w:rPr>
        <w:t xml:space="preserve"> (далее – объекты контроля)</w:t>
      </w:r>
      <w:r w:rsidRPr="00141FB1">
        <w:rPr>
          <w:sz w:val="28"/>
        </w:rPr>
        <w:t xml:space="preserve"> являются:</w:t>
      </w:r>
    </w:p>
    <w:p w:rsidR="00404A77" w:rsidRPr="00141FB1" w:rsidRDefault="00404A77" w:rsidP="00404A77">
      <w:pPr>
        <w:tabs>
          <w:tab w:val="left" w:pos="1134"/>
        </w:tabs>
        <w:ind w:firstLine="709"/>
        <w:jc w:val="both"/>
        <w:rPr>
          <w:sz w:val="28"/>
        </w:rPr>
      </w:pPr>
      <w:r w:rsidRPr="00141FB1">
        <w:rPr>
          <w:sz w:val="28"/>
        </w:rPr>
        <w:t xml:space="preserve">1) деятельность контролируемых лиц по оказанию услуг по перевозке пассажиров и багажа легковым такси, в том числе по обеспечению доступности для инвалидов, а также маломобильных групп населения объектов социальной, инженерной и транспортной инфраструктур </w:t>
      </w:r>
      <w:r w:rsidRPr="00141FB1">
        <w:rPr>
          <w:sz w:val="28"/>
        </w:rPr>
        <w:br/>
        <w:t>и предоставляемых услуг;</w:t>
      </w:r>
    </w:p>
    <w:p w:rsidR="00404A77" w:rsidRDefault="00404A77" w:rsidP="00404A77">
      <w:pPr>
        <w:tabs>
          <w:tab w:val="left" w:pos="1134"/>
        </w:tabs>
        <w:ind w:firstLine="709"/>
        <w:jc w:val="both"/>
        <w:rPr>
          <w:sz w:val="28"/>
        </w:rPr>
      </w:pPr>
      <w:r w:rsidRPr="00141FB1">
        <w:rPr>
          <w:sz w:val="28"/>
        </w:rPr>
        <w:t>2) транспортное средство, которое используется в качестве легкового такси</w:t>
      </w:r>
      <w:r w:rsidR="00A36670" w:rsidRPr="00141FB1">
        <w:rPr>
          <w:sz w:val="28"/>
        </w:rPr>
        <w:t xml:space="preserve"> (далее – транспортное средство)»</w:t>
      </w:r>
      <w:r w:rsidR="00404518">
        <w:rPr>
          <w:sz w:val="28"/>
        </w:rPr>
        <w:t>.</w:t>
      </w:r>
    </w:p>
    <w:p w:rsid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13. Получение сведений об объектах контроля осуществляется </w:t>
      </w:r>
      <w:r w:rsidR="002165F0">
        <w:rPr>
          <w:sz w:val="28"/>
        </w:rPr>
        <w:t>из</w:t>
      </w:r>
      <w:r>
        <w:rPr>
          <w:sz w:val="28"/>
        </w:rPr>
        <w:t xml:space="preserve">: </w:t>
      </w:r>
    </w:p>
    <w:p w:rsidR="00404518" w:rsidRP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 w:rsidRPr="00404518">
        <w:rPr>
          <w:sz w:val="28"/>
        </w:rPr>
        <w:t xml:space="preserve">1) информации, представляемой контролируемыми лицами </w:t>
      </w:r>
      <w:r>
        <w:rPr>
          <w:sz w:val="28"/>
        </w:rPr>
        <w:br/>
      </w:r>
      <w:r w:rsidRPr="00404518">
        <w:rPr>
          <w:sz w:val="28"/>
        </w:rPr>
        <w:t>в соответствии с законодательством Российской Федерации и Курской области;</w:t>
      </w:r>
    </w:p>
    <w:p w:rsidR="00404518" w:rsidRP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 w:rsidRPr="00404518">
        <w:rPr>
          <w:sz w:val="28"/>
        </w:rPr>
        <w:t xml:space="preserve">2) информации, получаемой в рамках межведомственного </w:t>
      </w:r>
      <w:r w:rsidR="00564B14">
        <w:rPr>
          <w:sz w:val="28"/>
        </w:rPr>
        <w:br/>
      </w:r>
      <w:r w:rsidRPr="00404518">
        <w:rPr>
          <w:sz w:val="28"/>
        </w:rPr>
        <w:t>взаимодействия;</w:t>
      </w:r>
    </w:p>
    <w:p w:rsidR="00404518" w:rsidRP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 w:rsidRPr="00404518">
        <w:rPr>
          <w:sz w:val="28"/>
        </w:rPr>
        <w:lastRenderedPageBreak/>
        <w:t>3) общедоступной информации;</w:t>
      </w:r>
    </w:p>
    <w:p w:rsidR="00404518" w:rsidRP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 w:rsidRPr="00404518">
        <w:rPr>
          <w:sz w:val="28"/>
        </w:rPr>
        <w:t>4) анализа результатов контрольных (надзорных) мероприятий</w:t>
      </w:r>
      <w:r>
        <w:rPr>
          <w:sz w:val="28"/>
        </w:rPr>
        <w:t>, постоянного рейда</w:t>
      </w:r>
      <w:r w:rsidRPr="00404518">
        <w:rPr>
          <w:sz w:val="28"/>
        </w:rPr>
        <w:t>.</w:t>
      </w:r>
    </w:p>
    <w:p w:rsidR="00404518" w:rsidRPr="00404518" w:rsidRDefault="002165F0" w:rsidP="00404518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14. </w:t>
      </w:r>
      <w:r w:rsidRPr="00141FB1">
        <w:rPr>
          <w:sz w:val="28"/>
        </w:rPr>
        <w:t xml:space="preserve">Учет объектов контроля осуществляется на постоянной основе </w:t>
      </w:r>
      <w:r w:rsidRPr="00141FB1">
        <w:rPr>
          <w:sz w:val="28"/>
        </w:rPr>
        <w:br/>
        <w:t>по категориям риска причинения вр</w:t>
      </w:r>
      <w:r w:rsidR="00C83E91">
        <w:rPr>
          <w:sz w:val="28"/>
        </w:rPr>
        <w:t xml:space="preserve">еда (ущерба), установленным </w:t>
      </w:r>
      <w:r w:rsidR="00C83E91">
        <w:rPr>
          <w:sz w:val="28"/>
        </w:rPr>
        <w:br/>
        <w:t>в П</w:t>
      </w:r>
      <w:r w:rsidRPr="00141FB1">
        <w:rPr>
          <w:sz w:val="28"/>
        </w:rPr>
        <w:t>риложении к настоящему Положению, посредством ведения перечня объектов ко</w:t>
      </w:r>
      <w:r>
        <w:rPr>
          <w:sz w:val="28"/>
        </w:rPr>
        <w:t>нтроля.</w:t>
      </w:r>
    </w:p>
    <w:p w:rsidR="00404518" w:rsidRDefault="00404518" w:rsidP="00404518">
      <w:pPr>
        <w:tabs>
          <w:tab w:val="left" w:pos="1134"/>
        </w:tabs>
        <w:ind w:firstLine="709"/>
        <w:jc w:val="both"/>
        <w:rPr>
          <w:sz w:val="28"/>
        </w:rPr>
      </w:pPr>
      <w:r w:rsidRPr="00404518">
        <w:rPr>
          <w:sz w:val="28"/>
        </w:rPr>
        <w:t xml:space="preserve">Перечень объектов </w:t>
      </w:r>
      <w:r w:rsidR="002165F0">
        <w:rPr>
          <w:sz w:val="28"/>
        </w:rPr>
        <w:t xml:space="preserve">контроля </w:t>
      </w:r>
      <w:r w:rsidRPr="00404518">
        <w:rPr>
          <w:sz w:val="28"/>
        </w:rPr>
        <w:t>ра</w:t>
      </w:r>
      <w:r w:rsidR="002165F0">
        <w:rPr>
          <w:sz w:val="28"/>
        </w:rPr>
        <w:t xml:space="preserve">змещается на официальном сайте </w:t>
      </w:r>
      <w:r w:rsidR="002165F0" w:rsidRPr="00AB0062">
        <w:rPr>
          <w:spacing w:val="-6"/>
          <w:sz w:val="28"/>
        </w:rPr>
        <w:t>К</w:t>
      </w:r>
      <w:r w:rsidRPr="00AB0062">
        <w:rPr>
          <w:spacing w:val="-6"/>
          <w:sz w:val="28"/>
        </w:rPr>
        <w:t>онтрольного (над</w:t>
      </w:r>
      <w:r w:rsidR="00C83E91">
        <w:rPr>
          <w:spacing w:val="-6"/>
          <w:sz w:val="28"/>
        </w:rPr>
        <w:t>зорного) органа в информационно-</w:t>
      </w:r>
      <w:r w:rsidRPr="00AB0062">
        <w:rPr>
          <w:spacing w:val="-6"/>
          <w:sz w:val="28"/>
        </w:rPr>
        <w:t>теле</w:t>
      </w:r>
      <w:r w:rsidR="002165F0" w:rsidRPr="00AB0062">
        <w:rPr>
          <w:spacing w:val="-6"/>
          <w:sz w:val="28"/>
        </w:rPr>
        <w:t>коммуникационной сети «Интернет».</w:t>
      </w:r>
      <w:r w:rsidR="002165F0">
        <w:rPr>
          <w:sz w:val="28"/>
        </w:rPr>
        <w:t xml:space="preserve"> </w:t>
      </w:r>
      <w:r w:rsidRPr="00404518">
        <w:rPr>
          <w:sz w:val="28"/>
        </w:rPr>
        <w:t>Сведения, содержащиеся в перечне о</w:t>
      </w:r>
      <w:r w:rsidR="002165F0">
        <w:rPr>
          <w:sz w:val="28"/>
        </w:rPr>
        <w:t>бъектов, актуализируются К</w:t>
      </w:r>
      <w:r w:rsidRPr="00404518">
        <w:rPr>
          <w:sz w:val="28"/>
        </w:rPr>
        <w:t>онтроль</w:t>
      </w:r>
      <w:r w:rsidR="00AB0062">
        <w:rPr>
          <w:sz w:val="28"/>
        </w:rPr>
        <w:t xml:space="preserve">ным (надзорным) органом по мере </w:t>
      </w:r>
      <w:r w:rsidRPr="00404518">
        <w:rPr>
          <w:sz w:val="28"/>
        </w:rPr>
        <w:t>необходимости, но не реже одного раза в год.</w:t>
      </w:r>
      <w:r w:rsidR="00B666F9">
        <w:rPr>
          <w:sz w:val="28"/>
        </w:rPr>
        <w:t>»;</w:t>
      </w:r>
    </w:p>
    <w:p w:rsidR="0052216A" w:rsidRDefault="00AB0062" w:rsidP="0052216A">
      <w:pPr>
        <w:ind w:firstLine="709"/>
        <w:jc w:val="both"/>
        <w:rPr>
          <w:sz w:val="28"/>
        </w:rPr>
      </w:pPr>
      <w:r w:rsidRPr="00AB0062">
        <w:rPr>
          <w:spacing w:val="-6"/>
          <w:sz w:val="28"/>
        </w:rPr>
        <w:t>6</w:t>
      </w:r>
      <w:r w:rsidR="00482A3F" w:rsidRPr="00AB0062">
        <w:rPr>
          <w:spacing w:val="-6"/>
          <w:sz w:val="28"/>
        </w:rPr>
        <w:t xml:space="preserve">) </w:t>
      </w:r>
      <w:r w:rsidR="0052216A" w:rsidRPr="00AB0062">
        <w:rPr>
          <w:spacing w:val="-6"/>
          <w:sz w:val="28"/>
        </w:rPr>
        <w:t>в пункте 31 слова «</w:t>
      </w:r>
      <w:r w:rsidR="0052216A" w:rsidRPr="00AB0062">
        <w:rPr>
          <w:rFonts w:eastAsiaTheme="minorHAnsi"/>
          <w:spacing w:val="-6"/>
          <w:sz w:val="28"/>
          <w:szCs w:val="28"/>
          <w:lang w:eastAsia="en-US"/>
        </w:rPr>
        <w:t>№ 248</w:t>
      </w:r>
      <w:r w:rsidRPr="00AB0062">
        <w:rPr>
          <w:rFonts w:eastAsiaTheme="minorHAnsi"/>
          <w:spacing w:val="-6"/>
          <w:sz w:val="28"/>
          <w:szCs w:val="28"/>
          <w:lang w:eastAsia="en-US"/>
        </w:rPr>
        <w:t>-ФЗ» заменить словами «</w:t>
      </w:r>
      <w:r w:rsidR="0052216A" w:rsidRPr="00AB0062">
        <w:rPr>
          <w:spacing w:val="-6"/>
          <w:sz w:val="28"/>
        </w:rPr>
        <w:t>О государственном контроле</w:t>
      </w:r>
      <w:r w:rsidR="0052216A">
        <w:rPr>
          <w:sz w:val="28"/>
        </w:rPr>
        <w:t xml:space="preserve"> (надз</w:t>
      </w:r>
      <w:r>
        <w:rPr>
          <w:sz w:val="28"/>
        </w:rPr>
        <w:t>оре) и муниципальном контроле в Российской Ф</w:t>
      </w:r>
      <w:r w:rsidR="0052216A">
        <w:rPr>
          <w:sz w:val="28"/>
        </w:rPr>
        <w:t>едерации»;</w:t>
      </w:r>
    </w:p>
    <w:p w:rsidR="00404A77" w:rsidRDefault="00AB0062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7</w:t>
      </w:r>
      <w:r w:rsidR="0052216A">
        <w:rPr>
          <w:sz w:val="28"/>
        </w:rPr>
        <w:t xml:space="preserve">) </w:t>
      </w:r>
      <w:r w:rsidR="00482A3F">
        <w:rPr>
          <w:sz w:val="28"/>
        </w:rPr>
        <w:t>в пункте 64 слова «индивидуальный предприниматель, являющийся контролируемым лицом,» заменить словами «контролируемое лицо»</w:t>
      </w:r>
      <w:r w:rsidR="00CE015E">
        <w:rPr>
          <w:sz w:val="28"/>
        </w:rPr>
        <w:t>;</w:t>
      </w:r>
    </w:p>
    <w:p w:rsidR="00DB3CF6" w:rsidRDefault="00AB0062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8</w:t>
      </w:r>
      <w:r w:rsidR="00DB3CF6">
        <w:rPr>
          <w:sz w:val="28"/>
        </w:rPr>
        <w:t xml:space="preserve">) </w:t>
      </w:r>
      <w:r w:rsidR="00DA41A8">
        <w:rPr>
          <w:sz w:val="28"/>
        </w:rPr>
        <w:t xml:space="preserve">абзац второй </w:t>
      </w:r>
      <w:r w:rsidR="00DB3CF6">
        <w:rPr>
          <w:sz w:val="28"/>
        </w:rPr>
        <w:t>пункт</w:t>
      </w:r>
      <w:r w:rsidR="00DA41A8">
        <w:rPr>
          <w:sz w:val="28"/>
        </w:rPr>
        <w:t>а</w:t>
      </w:r>
      <w:r w:rsidR="00DB3CF6">
        <w:rPr>
          <w:sz w:val="28"/>
        </w:rPr>
        <w:t xml:space="preserve"> 65 после слов «(надзорных) мероприятий» до</w:t>
      </w:r>
      <w:r w:rsidR="00DA41A8">
        <w:rPr>
          <w:sz w:val="28"/>
        </w:rPr>
        <w:t>полнить</w:t>
      </w:r>
      <w:r w:rsidR="00DB3CF6">
        <w:rPr>
          <w:sz w:val="28"/>
        </w:rPr>
        <w:t xml:space="preserve"> слова</w:t>
      </w:r>
      <w:r w:rsidR="00DA41A8">
        <w:rPr>
          <w:sz w:val="28"/>
        </w:rPr>
        <w:t>ми</w:t>
      </w:r>
      <w:r w:rsidR="00DB3CF6">
        <w:rPr>
          <w:sz w:val="28"/>
        </w:rPr>
        <w:t xml:space="preserve"> «, постоянного рейда»;</w:t>
      </w:r>
    </w:p>
    <w:p w:rsidR="00CE015E" w:rsidRDefault="00AB0062" w:rsidP="00592F4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9</w:t>
      </w:r>
      <w:r w:rsidR="00CE015E">
        <w:rPr>
          <w:sz w:val="28"/>
        </w:rPr>
        <w:t xml:space="preserve">) </w:t>
      </w:r>
      <w:r w:rsidR="00DA37ED">
        <w:rPr>
          <w:sz w:val="28"/>
        </w:rPr>
        <w:t>пункт 67 изложить в следующей редакции:</w:t>
      </w:r>
    </w:p>
    <w:p w:rsidR="0052216A" w:rsidRDefault="00DA37ED" w:rsidP="00592F43">
      <w:pPr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 xml:space="preserve">«67. </w:t>
      </w:r>
      <w:r w:rsidR="00C8781A" w:rsidRPr="00C8781A">
        <w:rPr>
          <w:rFonts w:eastAsiaTheme="minorHAnsi"/>
          <w:sz w:val="28"/>
          <w:szCs w:val="28"/>
          <w:lang w:eastAsia="en-US"/>
        </w:rPr>
        <w:t xml:space="preserve">Проведение фотосъемки, аудио- и видеозаписи осуществляется </w:t>
      </w:r>
      <w:r w:rsidR="00C8781A">
        <w:rPr>
          <w:rFonts w:eastAsiaTheme="minorHAnsi"/>
          <w:sz w:val="28"/>
          <w:szCs w:val="28"/>
          <w:lang w:eastAsia="en-US"/>
        </w:rPr>
        <w:br/>
      </w:r>
      <w:r w:rsidR="00C8781A" w:rsidRPr="00C8781A">
        <w:rPr>
          <w:rFonts w:eastAsiaTheme="minorHAnsi"/>
          <w:sz w:val="28"/>
          <w:szCs w:val="28"/>
          <w:lang w:eastAsia="en-US"/>
        </w:rPr>
        <w:t xml:space="preserve">с обязательным уведомлением контролируемого лица. </w:t>
      </w:r>
      <w:r w:rsidRPr="00C8781A">
        <w:rPr>
          <w:rFonts w:eastAsiaTheme="minorHAnsi"/>
          <w:sz w:val="28"/>
          <w:szCs w:val="28"/>
          <w:lang w:eastAsia="en-US"/>
        </w:rPr>
        <w:t xml:space="preserve">Информация </w:t>
      </w:r>
      <w:r w:rsidR="00C8781A">
        <w:rPr>
          <w:rFonts w:eastAsiaTheme="minorHAnsi"/>
          <w:sz w:val="28"/>
          <w:szCs w:val="28"/>
          <w:lang w:eastAsia="en-US"/>
        </w:rPr>
        <w:br/>
      </w:r>
      <w:r w:rsidRPr="00C8781A">
        <w:rPr>
          <w:rFonts w:eastAsiaTheme="minorHAnsi"/>
          <w:sz w:val="28"/>
          <w:szCs w:val="28"/>
          <w:lang w:eastAsia="en-US"/>
        </w:rPr>
        <w:t>о проведении фотосъемки,</w:t>
      </w:r>
      <w:r w:rsidR="00C8781A">
        <w:rPr>
          <w:rFonts w:eastAsiaTheme="minorHAnsi"/>
          <w:sz w:val="28"/>
          <w:szCs w:val="28"/>
          <w:lang w:eastAsia="en-US"/>
        </w:rPr>
        <w:t xml:space="preserve"> аудио- и видеозаписи</w:t>
      </w:r>
      <w:r w:rsidRPr="00DA37ED">
        <w:rPr>
          <w:rFonts w:eastAsiaTheme="minorHAnsi"/>
          <w:sz w:val="28"/>
          <w:szCs w:val="28"/>
          <w:lang w:eastAsia="en-US"/>
        </w:rPr>
        <w:t xml:space="preserve"> и использованных для этих целей технических средствах отражается в акте контрольного (надзорного) мероприятия</w:t>
      </w:r>
      <w:r>
        <w:rPr>
          <w:rFonts w:eastAsiaTheme="minorHAnsi"/>
          <w:sz w:val="28"/>
          <w:szCs w:val="28"/>
          <w:lang w:eastAsia="en-US"/>
        </w:rPr>
        <w:t>, постоянного рейда</w:t>
      </w:r>
      <w:r w:rsidRPr="00DA37ED">
        <w:rPr>
          <w:rFonts w:eastAsiaTheme="minorHAnsi"/>
          <w:sz w:val="28"/>
          <w:szCs w:val="28"/>
          <w:lang w:eastAsia="en-US"/>
        </w:rPr>
        <w:t>. Результаты проведения фотосъемки, аудио- и видеозаписи являются приложением к акту контрольного (надзорного) мероприятия.</w:t>
      </w:r>
      <w:r w:rsidR="0089715B">
        <w:rPr>
          <w:rFonts w:eastAsiaTheme="minorHAnsi"/>
          <w:sz w:val="28"/>
          <w:szCs w:val="28"/>
          <w:lang w:eastAsia="en-US"/>
        </w:rPr>
        <w:t xml:space="preserve"> При </w:t>
      </w:r>
      <w:r w:rsidR="0089715B" w:rsidRPr="00DA37ED">
        <w:rPr>
          <w:rFonts w:eastAsiaTheme="minorHAnsi"/>
          <w:sz w:val="28"/>
          <w:szCs w:val="28"/>
          <w:lang w:eastAsia="en-US"/>
        </w:rPr>
        <w:t>проведени</w:t>
      </w:r>
      <w:r w:rsidR="0089715B">
        <w:rPr>
          <w:rFonts w:eastAsiaTheme="minorHAnsi"/>
          <w:sz w:val="28"/>
          <w:szCs w:val="28"/>
          <w:lang w:eastAsia="en-US"/>
        </w:rPr>
        <w:t>и</w:t>
      </w:r>
      <w:r w:rsidR="0089715B" w:rsidRPr="00DA37ED">
        <w:rPr>
          <w:rFonts w:eastAsiaTheme="minorHAnsi"/>
          <w:sz w:val="28"/>
          <w:szCs w:val="28"/>
          <w:lang w:eastAsia="en-US"/>
        </w:rPr>
        <w:t xml:space="preserve"> фотосъемки, аудио- </w:t>
      </w:r>
      <w:r w:rsidR="0089715B">
        <w:rPr>
          <w:rFonts w:eastAsiaTheme="minorHAnsi"/>
          <w:sz w:val="28"/>
          <w:szCs w:val="28"/>
          <w:lang w:eastAsia="en-US"/>
        </w:rPr>
        <w:br/>
      </w:r>
      <w:r w:rsidR="0089715B" w:rsidRPr="00DA37ED">
        <w:rPr>
          <w:rFonts w:eastAsiaTheme="minorHAnsi"/>
          <w:sz w:val="28"/>
          <w:szCs w:val="28"/>
          <w:lang w:eastAsia="en-US"/>
        </w:rPr>
        <w:t>и видеозаписи</w:t>
      </w:r>
      <w:r w:rsidR="0089715B">
        <w:rPr>
          <w:rFonts w:eastAsiaTheme="minorHAnsi"/>
          <w:sz w:val="28"/>
          <w:szCs w:val="28"/>
          <w:lang w:eastAsia="en-US"/>
        </w:rPr>
        <w:t xml:space="preserve"> обеспечивается сохранность полученной информации.</w:t>
      </w:r>
      <w:r w:rsidR="001B57D3">
        <w:rPr>
          <w:rFonts w:eastAsiaTheme="minorHAnsi"/>
          <w:sz w:val="28"/>
          <w:szCs w:val="28"/>
          <w:lang w:eastAsia="en-US"/>
        </w:rPr>
        <w:t>»;</w:t>
      </w:r>
    </w:p>
    <w:p w:rsidR="00680B33" w:rsidRPr="00680B33" w:rsidRDefault="001B57D3" w:rsidP="00F656D6">
      <w:pPr>
        <w:tabs>
          <w:tab w:val="left" w:pos="1134"/>
        </w:tabs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10) </w:t>
      </w:r>
      <w:r w:rsidR="00680B33" w:rsidRPr="00680B33">
        <w:rPr>
          <w:sz w:val="28"/>
        </w:rPr>
        <w:t xml:space="preserve">дополнить </w:t>
      </w:r>
      <w:r w:rsidR="00DA41A8">
        <w:rPr>
          <w:sz w:val="28"/>
        </w:rPr>
        <w:t>разделом</w:t>
      </w:r>
      <w:r w:rsidR="00680B33" w:rsidRPr="00680B33">
        <w:rPr>
          <w:sz w:val="28"/>
        </w:rPr>
        <w:t xml:space="preserve"> </w:t>
      </w:r>
      <w:r w:rsidR="00680B33" w:rsidRPr="00680B33">
        <w:rPr>
          <w:sz w:val="28"/>
          <w:lang w:val="en-US"/>
        </w:rPr>
        <w:t>VIII</w:t>
      </w:r>
      <w:r w:rsidR="00680B33" w:rsidRPr="00680B33">
        <w:rPr>
          <w:sz w:val="28"/>
          <w:vertAlign w:val="superscript"/>
        </w:rPr>
        <w:t xml:space="preserve">1 </w:t>
      </w:r>
      <w:r w:rsidR="00680B33" w:rsidRPr="00680B33">
        <w:rPr>
          <w:sz w:val="28"/>
        </w:rPr>
        <w:t>следующего содержания:</w:t>
      </w:r>
    </w:p>
    <w:p w:rsidR="00680B33" w:rsidRPr="00680B33" w:rsidRDefault="00680B33" w:rsidP="00680B33">
      <w:pPr>
        <w:ind w:firstLine="709"/>
        <w:jc w:val="both"/>
        <w:rPr>
          <w:b/>
          <w:sz w:val="28"/>
        </w:rPr>
      </w:pPr>
      <w:r w:rsidRPr="00680B33">
        <w:rPr>
          <w:b/>
          <w:sz w:val="28"/>
        </w:rPr>
        <w:t>«</w:t>
      </w:r>
      <w:r w:rsidRPr="00680B33">
        <w:rPr>
          <w:b/>
          <w:sz w:val="28"/>
          <w:lang w:val="en-US"/>
        </w:rPr>
        <w:t>VIII</w:t>
      </w:r>
      <w:r w:rsidRPr="00680B33">
        <w:rPr>
          <w:b/>
          <w:sz w:val="28"/>
          <w:vertAlign w:val="superscript"/>
        </w:rPr>
        <w:t>1</w:t>
      </w:r>
      <w:r w:rsidRPr="00680B33">
        <w:rPr>
          <w:b/>
          <w:sz w:val="28"/>
        </w:rPr>
        <w:t xml:space="preserve">. Специальный режим </w:t>
      </w:r>
      <w:r w:rsidR="002D701E">
        <w:rPr>
          <w:b/>
          <w:sz w:val="28"/>
        </w:rPr>
        <w:t>государственного контроля</w:t>
      </w:r>
      <w:r w:rsidR="001B49B9">
        <w:rPr>
          <w:b/>
          <w:sz w:val="28"/>
        </w:rPr>
        <w:t xml:space="preserve"> </w:t>
      </w:r>
      <w:r w:rsidRPr="00680B33">
        <w:rPr>
          <w:b/>
          <w:sz w:val="28"/>
        </w:rPr>
        <w:t xml:space="preserve">(надзора), применяемый при осуществлении </w:t>
      </w:r>
      <w:r w:rsidR="002D701E">
        <w:rPr>
          <w:b/>
          <w:sz w:val="28"/>
        </w:rPr>
        <w:t xml:space="preserve">регионального </w:t>
      </w:r>
      <w:r w:rsidRPr="00680B33">
        <w:rPr>
          <w:b/>
          <w:sz w:val="28"/>
        </w:rPr>
        <w:t>государственного контроля (надзора) (постоянный рейд)»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Pr="00680B33">
        <w:rPr>
          <w:sz w:val="28"/>
          <w:vertAlign w:val="superscript"/>
        </w:rPr>
        <w:t>1</w:t>
      </w:r>
      <w:r w:rsidRPr="00680B33">
        <w:rPr>
          <w:sz w:val="28"/>
        </w:rPr>
        <w:t xml:space="preserve">. В рамках </w:t>
      </w:r>
      <w:r w:rsidR="002D701E">
        <w:rPr>
          <w:sz w:val="28"/>
        </w:rPr>
        <w:t xml:space="preserve">регионального </w:t>
      </w:r>
      <w:r w:rsidRPr="00680B33">
        <w:rPr>
          <w:sz w:val="28"/>
        </w:rPr>
        <w:t>государственного контроля (надзора) осуществляется постоянный рейд в соответствии со ст</w:t>
      </w:r>
      <w:r w:rsidR="002D701E">
        <w:rPr>
          <w:sz w:val="28"/>
        </w:rPr>
        <w:t xml:space="preserve">атьей 97.1 Федерального закона «О государственном контроле (надзоре) </w:t>
      </w:r>
      <w:r w:rsidR="002D701E">
        <w:rPr>
          <w:sz w:val="28"/>
        </w:rPr>
        <w:br/>
        <w:t>и муниципальном контроле в Российской</w:t>
      </w:r>
      <w:r w:rsidR="0019723F">
        <w:rPr>
          <w:sz w:val="28"/>
        </w:rPr>
        <w:t xml:space="preserve"> </w:t>
      </w:r>
      <w:r w:rsidR="002D701E">
        <w:rPr>
          <w:sz w:val="28"/>
        </w:rPr>
        <w:t>Федерации»</w:t>
      </w:r>
      <w:r w:rsidR="00B666F9">
        <w:rPr>
          <w:sz w:val="28"/>
        </w:rPr>
        <w:t>.</w:t>
      </w:r>
    </w:p>
    <w:p w:rsidR="00680B33" w:rsidRPr="00141FB1" w:rsidRDefault="00680B33" w:rsidP="00680B33">
      <w:pPr>
        <w:ind w:firstLine="709"/>
        <w:jc w:val="both"/>
        <w:rPr>
          <w:sz w:val="28"/>
        </w:rPr>
      </w:pPr>
      <w:r w:rsidRPr="00141FB1">
        <w:rPr>
          <w:sz w:val="28"/>
        </w:rPr>
        <w:t>100</w:t>
      </w:r>
      <w:r w:rsidRPr="00141FB1">
        <w:rPr>
          <w:sz w:val="28"/>
          <w:vertAlign w:val="superscript"/>
        </w:rPr>
        <w:t>2</w:t>
      </w:r>
      <w:r w:rsidRPr="00141FB1">
        <w:rPr>
          <w:sz w:val="28"/>
        </w:rPr>
        <w:t xml:space="preserve">. Постоянный рейд осуществляется должностными лицами Контрольного (надзорного) органа при их перемещении по </w:t>
      </w:r>
      <w:r w:rsidR="00B666F9">
        <w:rPr>
          <w:sz w:val="28"/>
        </w:rPr>
        <w:t xml:space="preserve">территории Курской области </w:t>
      </w:r>
      <w:r w:rsidRPr="00141FB1">
        <w:rPr>
          <w:sz w:val="28"/>
        </w:rPr>
        <w:t>в целях предупреждения, выявления ‎и пресечения нарушений обязательных требований.</w:t>
      </w:r>
    </w:p>
    <w:p w:rsidR="00141FB1" w:rsidRDefault="00680B33" w:rsidP="008A7C5F">
      <w:pPr>
        <w:ind w:firstLine="709"/>
        <w:jc w:val="both"/>
        <w:rPr>
          <w:sz w:val="28"/>
        </w:rPr>
      </w:pPr>
      <w:r w:rsidRPr="00141FB1">
        <w:rPr>
          <w:sz w:val="28"/>
        </w:rPr>
        <w:t>100</w:t>
      </w:r>
      <w:r w:rsidRPr="00141FB1">
        <w:rPr>
          <w:sz w:val="28"/>
          <w:vertAlign w:val="superscript"/>
        </w:rPr>
        <w:t>3</w:t>
      </w:r>
      <w:r w:rsidRPr="00141FB1">
        <w:rPr>
          <w:sz w:val="28"/>
        </w:rPr>
        <w:t>. </w:t>
      </w:r>
      <w:bookmarkStart w:id="0" w:name="_30j0zll"/>
      <w:bookmarkEnd w:id="0"/>
      <w:r w:rsidR="00217D00" w:rsidRPr="00217D00">
        <w:rPr>
          <w:sz w:val="28"/>
        </w:rPr>
        <w:t xml:space="preserve">Постоянный рейд осуществляется </w:t>
      </w:r>
      <w:r w:rsidR="00217D00">
        <w:rPr>
          <w:sz w:val="28"/>
        </w:rPr>
        <w:t xml:space="preserve">на </w:t>
      </w:r>
      <w:r w:rsidR="00B77179">
        <w:rPr>
          <w:sz w:val="28"/>
        </w:rPr>
        <w:t xml:space="preserve">территории </w:t>
      </w:r>
      <w:r w:rsidR="00564B14">
        <w:rPr>
          <w:sz w:val="28"/>
        </w:rPr>
        <w:br/>
      </w:r>
      <w:r w:rsidR="008A7C5F">
        <w:rPr>
          <w:sz w:val="28"/>
        </w:rPr>
        <w:t xml:space="preserve">муниципальных образований Курской области. </w:t>
      </w:r>
    </w:p>
    <w:p w:rsidR="00680B33" w:rsidRPr="00680B33" w:rsidRDefault="00680B33" w:rsidP="00B61D0A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Pr="00680B33">
        <w:rPr>
          <w:sz w:val="28"/>
          <w:vertAlign w:val="superscript"/>
        </w:rPr>
        <w:t>4</w:t>
      </w:r>
      <w:r w:rsidRPr="00680B33">
        <w:rPr>
          <w:sz w:val="28"/>
        </w:rPr>
        <w:t>. Постоянный рейд осуществляется в отношении объектов контроля, указанных в пункте 12 настоящего Положения.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lastRenderedPageBreak/>
        <w:t>100</w:t>
      </w:r>
      <w:r w:rsidRPr="00680B33">
        <w:rPr>
          <w:sz w:val="28"/>
          <w:vertAlign w:val="superscript"/>
        </w:rPr>
        <w:t>5</w:t>
      </w:r>
      <w:r w:rsidRPr="00680B33">
        <w:rPr>
          <w:sz w:val="28"/>
        </w:rPr>
        <w:t>. Должностные лица, уполномоченные на проведение постоянного рейда, определяются решением Контрольного (надзорного) органа.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Pr="00680B33">
        <w:rPr>
          <w:sz w:val="28"/>
          <w:vertAlign w:val="superscript"/>
        </w:rPr>
        <w:t>6</w:t>
      </w:r>
      <w:r w:rsidRPr="00680B33">
        <w:rPr>
          <w:sz w:val="28"/>
        </w:rPr>
        <w:t>. При осуществлении постоянного рейда могут совершаться следующие контрольные (надзорные) действия: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1) осмотр;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2) досмотр;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3) опрос;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 xml:space="preserve">4) истребование документов, которые в соответствии с обязательными требованиями должны находиться в транспортном средстве </w:t>
      </w:r>
      <w:r w:rsidRPr="00680B33">
        <w:rPr>
          <w:sz w:val="28"/>
        </w:rPr>
        <w:br/>
        <w:t>или у контролируемого лица.</w:t>
      </w:r>
    </w:p>
    <w:p w:rsidR="00A36670" w:rsidRPr="00A36670" w:rsidRDefault="00A36670" w:rsidP="00A36670">
      <w:pPr>
        <w:ind w:firstLine="709"/>
        <w:jc w:val="both"/>
        <w:rPr>
          <w:sz w:val="28"/>
        </w:rPr>
      </w:pPr>
      <w:r w:rsidRPr="00A36670">
        <w:rPr>
          <w:sz w:val="28"/>
        </w:rPr>
        <w:t>10</w:t>
      </w:r>
      <w:r>
        <w:rPr>
          <w:sz w:val="28"/>
        </w:rPr>
        <w:t>0</w:t>
      </w:r>
      <w:r>
        <w:rPr>
          <w:sz w:val="28"/>
          <w:vertAlign w:val="superscript"/>
        </w:rPr>
        <w:t>7</w:t>
      </w:r>
      <w:r w:rsidRPr="00A36670">
        <w:rPr>
          <w:sz w:val="28"/>
        </w:rPr>
        <w:t>. Досмотр в отсутствие контролируемого лица или его представителя может осуществляться в следующих случаях:</w:t>
      </w:r>
    </w:p>
    <w:p w:rsidR="00A36670" w:rsidRPr="00A36670" w:rsidRDefault="00A36670" w:rsidP="00A36670">
      <w:pPr>
        <w:ind w:firstLine="709"/>
        <w:jc w:val="both"/>
        <w:rPr>
          <w:sz w:val="28"/>
        </w:rPr>
      </w:pPr>
      <w:r w:rsidRPr="00A36670">
        <w:rPr>
          <w:sz w:val="28"/>
        </w:rPr>
        <w:t>1) при проведении постоянного рейда в присутствии водителя транспортного средства;</w:t>
      </w:r>
    </w:p>
    <w:p w:rsidR="00A36670" w:rsidRPr="00A36670" w:rsidRDefault="00A36670" w:rsidP="00A36670">
      <w:pPr>
        <w:ind w:firstLine="709"/>
        <w:jc w:val="both"/>
        <w:rPr>
          <w:sz w:val="28"/>
        </w:rPr>
      </w:pPr>
      <w:r w:rsidRPr="00A36670">
        <w:rPr>
          <w:sz w:val="28"/>
        </w:rPr>
        <w:t xml:space="preserve">2) при воспрепятствовании контролируемого лица, его представителя </w:t>
      </w:r>
    </w:p>
    <w:p w:rsidR="00A36670" w:rsidRDefault="00A36670" w:rsidP="00B61D0A">
      <w:pPr>
        <w:jc w:val="both"/>
        <w:rPr>
          <w:sz w:val="28"/>
        </w:rPr>
      </w:pPr>
      <w:r w:rsidRPr="00A36670">
        <w:rPr>
          <w:sz w:val="28"/>
        </w:rPr>
        <w:t>или водителя транспортного средства осуществлению постоянного рейда.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="00A36670">
        <w:rPr>
          <w:sz w:val="28"/>
          <w:vertAlign w:val="superscript"/>
        </w:rPr>
        <w:t>8</w:t>
      </w:r>
      <w:r w:rsidRPr="00680B33">
        <w:rPr>
          <w:sz w:val="28"/>
        </w:rPr>
        <w:t xml:space="preserve">. При осуществлении постоянного рейда время взаимодействия должностного лица Контрольного (надзорного) органа, уполномоченного </w:t>
      </w:r>
      <w:r w:rsidRPr="00680B33">
        <w:rPr>
          <w:sz w:val="28"/>
        </w:rPr>
        <w:br/>
        <w:t xml:space="preserve">на проведение постоянного рейда, с одним контролируемым лицом </w:t>
      </w:r>
      <w:r w:rsidRPr="00680B33">
        <w:rPr>
          <w:sz w:val="28"/>
        </w:rPr>
        <w:br/>
        <w:t>не может превышать 30 минут (в данный период времени не включается оформление акта).</w:t>
      </w:r>
    </w:p>
    <w:p w:rsidR="00680B33" w:rsidRP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="00A36670">
        <w:rPr>
          <w:sz w:val="28"/>
          <w:vertAlign w:val="superscript"/>
        </w:rPr>
        <w:t>9</w:t>
      </w:r>
      <w:r w:rsidRPr="00680B33">
        <w:rPr>
          <w:sz w:val="28"/>
        </w:rPr>
        <w:t xml:space="preserve">. В случае, если в результате постоянного рейда были выявлены нарушения обязательных требований, должностное лицо контрольного (надзорного) органа, уполномоченное на проведение постоянного рейда, </w:t>
      </w:r>
      <w:r w:rsidRPr="00680B33">
        <w:rPr>
          <w:sz w:val="28"/>
        </w:rPr>
        <w:br/>
        <w:t>на месте составляет отдельный акт в отношении каждого контролируемого лица, допустившего нарушение обязательных требований.</w:t>
      </w:r>
    </w:p>
    <w:p w:rsidR="00680B33" w:rsidRDefault="00680B33" w:rsidP="00680B33">
      <w:pPr>
        <w:ind w:firstLine="709"/>
        <w:jc w:val="both"/>
        <w:rPr>
          <w:sz w:val="28"/>
        </w:rPr>
      </w:pPr>
      <w:r w:rsidRPr="00680B33">
        <w:rPr>
          <w:sz w:val="28"/>
        </w:rPr>
        <w:t>100</w:t>
      </w:r>
      <w:r w:rsidR="00A36670">
        <w:rPr>
          <w:sz w:val="28"/>
          <w:vertAlign w:val="superscript"/>
        </w:rPr>
        <w:t>10</w:t>
      </w:r>
      <w:r w:rsidRPr="00680B33">
        <w:rPr>
          <w:sz w:val="28"/>
        </w:rPr>
        <w:t xml:space="preserve">. Контролируемые лица, их представители и работники, находящиеся на территории постоянного рейда, обязаны по требованию должностного лица Контрольного (надзорного) органа, уполномоченного на проведение постоянного рейда, остановиться, обеспечить беспрепятственный доступ к транспортным средствам, предоставить </w:t>
      </w:r>
      <w:r w:rsidRPr="00680B33">
        <w:rPr>
          <w:sz w:val="28"/>
        </w:rPr>
        <w:br/>
        <w:t xml:space="preserve">для ознакомления документы, которые в соответствии с обязательными требованиями должны находиться в транспортном средстве </w:t>
      </w:r>
      <w:r w:rsidRPr="00680B33">
        <w:rPr>
          <w:sz w:val="28"/>
        </w:rPr>
        <w:br/>
        <w:t>или у контролируемого лица.»;</w:t>
      </w:r>
    </w:p>
    <w:p w:rsidR="00F656D6" w:rsidRPr="00680B33" w:rsidRDefault="00F656D6" w:rsidP="00680B33">
      <w:pPr>
        <w:ind w:firstLine="709"/>
        <w:jc w:val="both"/>
        <w:rPr>
          <w:b/>
          <w:sz w:val="28"/>
        </w:rPr>
      </w:pPr>
      <w:r>
        <w:rPr>
          <w:rFonts w:eastAsiaTheme="minorHAnsi"/>
          <w:sz w:val="28"/>
          <w:szCs w:val="28"/>
          <w:lang w:eastAsia="en-US"/>
        </w:rPr>
        <w:t>11) абзац четвертый пункта 103 после слов «первого заместителя» дополнить словами «и заместителя»;</w:t>
      </w:r>
    </w:p>
    <w:p w:rsidR="00680B33" w:rsidRDefault="00AB0062" w:rsidP="00141FB1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  <w:r>
        <w:rPr>
          <w:sz w:val="28"/>
        </w:rPr>
        <w:t>1</w:t>
      </w:r>
      <w:r w:rsidR="00F656D6">
        <w:rPr>
          <w:sz w:val="28"/>
        </w:rPr>
        <w:t>2</w:t>
      </w:r>
      <w:r w:rsidR="00141FB1">
        <w:rPr>
          <w:sz w:val="28"/>
        </w:rPr>
        <w:t xml:space="preserve">) </w:t>
      </w:r>
      <w:r w:rsidR="00680B33">
        <w:rPr>
          <w:color w:val="020202"/>
          <w:sz w:val="28"/>
          <w:szCs w:val="28"/>
          <w:shd w:val="clear" w:color="auto" w:fill="FFFFFF"/>
        </w:rPr>
        <w:t xml:space="preserve">Приложение к Положению </w:t>
      </w:r>
      <w:r w:rsidR="00680B33">
        <w:rPr>
          <w:sz w:val="28"/>
        </w:rPr>
        <w:t xml:space="preserve">о региональном государственном контроле (надзоре) в сфере перевозок пассажиров и багажа легковым такси </w:t>
      </w:r>
      <w:r w:rsidR="00680B33">
        <w:rPr>
          <w:sz w:val="28"/>
        </w:rPr>
        <w:br/>
        <w:t>на территории Курской области, утвержденному указанным постановлением,</w:t>
      </w:r>
      <w:r w:rsidR="00680B33">
        <w:rPr>
          <w:color w:val="020202"/>
          <w:sz w:val="28"/>
          <w:szCs w:val="28"/>
          <w:shd w:val="clear" w:color="auto" w:fill="FFFFFF"/>
        </w:rPr>
        <w:t xml:space="preserve"> изложить в следующей редакции:</w:t>
      </w:r>
    </w:p>
    <w:p w:rsidR="00B666F9" w:rsidRDefault="00B666F9" w:rsidP="00141FB1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</w:p>
    <w:p w:rsidR="005E29B8" w:rsidRDefault="005E29B8" w:rsidP="00141FB1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</w:p>
    <w:p w:rsidR="005E29B8" w:rsidRDefault="005E29B8" w:rsidP="00141FB1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</w:p>
    <w:p w:rsidR="00F656D6" w:rsidRDefault="00F656D6" w:rsidP="00680B33">
      <w:pPr>
        <w:pStyle w:val="11"/>
        <w:spacing w:line="240" w:lineRule="auto"/>
        <w:ind w:left="4394" w:firstLine="0"/>
        <w:jc w:val="center"/>
        <w:rPr>
          <w:rFonts w:cs="Times New Roman"/>
          <w:szCs w:val="28"/>
        </w:rPr>
      </w:pPr>
    </w:p>
    <w:p w:rsidR="00680B33" w:rsidRDefault="00F656D6" w:rsidP="00680B33">
      <w:pPr>
        <w:pStyle w:val="11"/>
        <w:spacing w:line="240" w:lineRule="auto"/>
        <w:ind w:left="4394"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</w:t>
      </w:r>
      <w:r w:rsidR="00680B33">
        <w:rPr>
          <w:rFonts w:cs="Times New Roman"/>
          <w:szCs w:val="28"/>
        </w:rPr>
        <w:t>«Приложение</w:t>
      </w:r>
    </w:p>
    <w:p w:rsidR="00680B33" w:rsidRDefault="00680B33" w:rsidP="00680B33">
      <w:pPr>
        <w:pStyle w:val="11"/>
        <w:spacing w:line="240" w:lineRule="auto"/>
        <w:ind w:left="4394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к Положению о региональном                                   государственном контроле (надзоре)</w:t>
      </w:r>
    </w:p>
    <w:p w:rsidR="00680B33" w:rsidRDefault="00680B33" w:rsidP="00680B33">
      <w:pPr>
        <w:pStyle w:val="11"/>
        <w:spacing w:line="240" w:lineRule="auto"/>
        <w:ind w:left="4394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сфере перевозок пассажиров                                                                       и багажа легковым такси </w:t>
      </w:r>
      <w:r>
        <w:rPr>
          <w:rFonts w:cs="Times New Roman"/>
          <w:szCs w:val="24"/>
        </w:rPr>
        <w:br/>
        <w:t>на территории Курской области</w:t>
      </w:r>
    </w:p>
    <w:p w:rsidR="00680B33" w:rsidRDefault="00680B33" w:rsidP="00680B3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141FB1" w:rsidRDefault="00141FB1" w:rsidP="00680B33">
      <w:pPr>
        <w:pStyle w:val="a3"/>
        <w:ind w:left="0" w:firstLine="709"/>
        <w:jc w:val="both"/>
        <w:rPr>
          <w:sz w:val="28"/>
          <w:szCs w:val="28"/>
        </w:rPr>
      </w:pPr>
    </w:p>
    <w:p w:rsidR="00680B33" w:rsidRDefault="00680B33" w:rsidP="007C1192">
      <w:pPr>
        <w:pStyle w:val="a3"/>
        <w:ind w:left="0"/>
        <w:jc w:val="center"/>
        <w:rPr>
          <w:sz w:val="28"/>
          <w:szCs w:val="28"/>
        </w:rPr>
      </w:pPr>
    </w:p>
    <w:p w:rsidR="00680B33" w:rsidRDefault="00680B33" w:rsidP="007C1192">
      <w:pPr>
        <w:pStyle w:val="a3"/>
        <w:ind w:left="0"/>
        <w:jc w:val="center"/>
        <w:rPr>
          <w:b/>
          <w:color w:val="020202"/>
          <w:sz w:val="28"/>
          <w:szCs w:val="28"/>
          <w:shd w:val="clear" w:color="auto" w:fill="FFFFFF"/>
        </w:rPr>
      </w:pPr>
      <w:r>
        <w:rPr>
          <w:b/>
          <w:color w:val="020202"/>
          <w:sz w:val="28"/>
          <w:szCs w:val="28"/>
          <w:shd w:val="clear" w:color="auto" w:fill="FFFFFF"/>
        </w:rPr>
        <w:t>КРИТЕРИИ</w:t>
      </w:r>
    </w:p>
    <w:p w:rsidR="00680B33" w:rsidRPr="00AD233F" w:rsidRDefault="00680B33" w:rsidP="007C1192">
      <w:pPr>
        <w:pStyle w:val="a3"/>
        <w:ind w:left="0"/>
        <w:jc w:val="center"/>
        <w:rPr>
          <w:b/>
          <w:color w:val="020202"/>
          <w:sz w:val="28"/>
          <w:szCs w:val="28"/>
          <w:shd w:val="clear" w:color="auto" w:fill="FFFFFF"/>
        </w:rPr>
      </w:pPr>
      <w:r w:rsidRPr="00AD233F">
        <w:rPr>
          <w:b/>
          <w:color w:val="020202"/>
          <w:sz w:val="28"/>
          <w:szCs w:val="28"/>
          <w:shd w:val="clear" w:color="auto" w:fill="FFFFFF"/>
        </w:rPr>
        <w:t xml:space="preserve">отнесения </w:t>
      </w:r>
      <w:r w:rsidR="00AD233F" w:rsidRPr="00AD233F">
        <w:rPr>
          <w:b/>
          <w:color w:val="020202"/>
          <w:sz w:val="28"/>
          <w:szCs w:val="28"/>
          <w:shd w:val="clear" w:color="auto" w:fill="FFFFFF"/>
        </w:rPr>
        <w:t xml:space="preserve">объектов </w:t>
      </w:r>
      <w:r w:rsidR="00AD233F" w:rsidRPr="00AD233F">
        <w:rPr>
          <w:b/>
          <w:sz w:val="28"/>
        </w:rPr>
        <w:t xml:space="preserve">регионального государственного контроля (надзора) </w:t>
      </w:r>
      <w:r w:rsidRPr="00AD233F">
        <w:rPr>
          <w:b/>
          <w:color w:val="020202"/>
          <w:sz w:val="28"/>
          <w:szCs w:val="28"/>
          <w:shd w:val="clear" w:color="auto" w:fill="FFFFFF"/>
        </w:rPr>
        <w:t xml:space="preserve">к определенной категории риска </w:t>
      </w:r>
      <w:r w:rsidR="00AD233F" w:rsidRPr="00AD233F">
        <w:rPr>
          <w:b/>
          <w:color w:val="020202"/>
          <w:sz w:val="28"/>
          <w:szCs w:val="28"/>
          <w:shd w:val="clear" w:color="auto" w:fill="FFFFFF"/>
        </w:rPr>
        <w:t xml:space="preserve">причинения вреда (ущерба) в рамках </w:t>
      </w:r>
      <w:r w:rsidRPr="00AD233F">
        <w:rPr>
          <w:b/>
          <w:color w:val="020202"/>
          <w:sz w:val="28"/>
          <w:szCs w:val="28"/>
          <w:shd w:val="clear" w:color="auto" w:fill="FFFFFF"/>
        </w:rPr>
        <w:t>осуществлени</w:t>
      </w:r>
      <w:r w:rsidR="00AD233F" w:rsidRPr="00AD233F">
        <w:rPr>
          <w:b/>
          <w:color w:val="020202"/>
          <w:sz w:val="28"/>
          <w:szCs w:val="28"/>
          <w:shd w:val="clear" w:color="auto" w:fill="FFFFFF"/>
        </w:rPr>
        <w:t>я</w:t>
      </w:r>
      <w:r w:rsidRPr="00AD233F">
        <w:rPr>
          <w:b/>
          <w:color w:val="020202"/>
          <w:sz w:val="28"/>
          <w:szCs w:val="28"/>
          <w:shd w:val="clear" w:color="auto" w:fill="FFFFFF"/>
        </w:rPr>
        <w:t xml:space="preserve"> регионального государственного контроля (надзора) в сфере перевозок пассажиров </w:t>
      </w:r>
      <w:r w:rsidR="00AE13C0">
        <w:rPr>
          <w:b/>
          <w:color w:val="020202"/>
          <w:sz w:val="28"/>
          <w:szCs w:val="28"/>
          <w:shd w:val="clear" w:color="auto" w:fill="FFFFFF"/>
        </w:rPr>
        <w:t xml:space="preserve"> </w:t>
      </w:r>
      <w:r w:rsidRPr="00AD233F">
        <w:rPr>
          <w:b/>
          <w:color w:val="020202"/>
          <w:sz w:val="28"/>
          <w:szCs w:val="28"/>
          <w:shd w:val="clear" w:color="auto" w:fill="FFFFFF"/>
        </w:rPr>
        <w:t xml:space="preserve">и багажа легковым такси </w:t>
      </w:r>
      <w:r w:rsidR="00E1103A">
        <w:rPr>
          <w:b/>
          <w:color w:val="020202"/>
          <w:sz w:val="28"/>
          <w:szCs w:val="28"/>
          <w:shd w:val="clear" w:color="auto" w:fill="FFFFFF"/>
        </w:rPr>
        <w:br/>
      </w:r>
      <w:r w:rsidRPr="00AD233F">
        <w:rPr>
          <w:b/>
          <w:color w:val="020202"/>
          <w:sz w:val="28"/>
          <w:szCs w:val="28"/>
          <w:shd w:val="clear" w:color="auto" w:fill="FFFFFF"/>
        </w:rPr>
        <w:t>на территории Курской области</w:t>
      </w:r>
    </w:p>
    <w:p w:rsidR="00680B33" w:rsidRDefault="00680B33" w:rsidP="00680B33">
      <w:pPr>
        <w:pStyle w:val="a3"/>
        <w:ind w:left="0" w:firstLine="709"/>
        <w:rPr>
          <w:b/>
          <w:color w:val="020202"/>
          <w:sz w:val="28"/>
          <w:szCs w:val="28"/>
          <w:shd w:val="clear" w:color="auto" w:fill="FFFFFF"/>
        </w:rPr>
      </w:pPr>
    </w:p>
    <w:p w:rsidR="00141FB1" w:rsidRDefault="00141FB1" w:rsidP="00680B33">
      <w:pPr>
        <w:pStyle w:val="a3"/>
        <w:ind w:left="0" w:firstLine="709"/>
        <w:rPr>
          <w:b/>
          <w:color w:val="020202"/>
          <w:sz w:val="28"/>
          <w:szCs w:val="28"/>
          <w:shd w:val="clear" w:color="auto" w:fill="FFFFFF"/>
        </w:rPr>
      </w:pPr>
    </w:p>
    <w:p w:rsidR="00BD68CE" w:rsidRDefault="00680B33" w:rsidP="008C3B4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40"/>
          <w:szCs w:val="23"/>
        </w:rPr>
        <w:t xml:space="preserve"> </w:t>
      </w:r>
      <w:r>
        <w:rPr>
          <w:color w:val="000000"/>
          <w:sz w:val="28"/>
          <w:szCs w:val="23"/>
        </w:rPr>
        <w:t>Критери</w:t>
      </w:r>
      <w:r w:rsidR="00744ED0">
        <w:rPr>
          <w:color w:val="000000"/>
          <w:sz w:val="28"/>
          <w:szCs w:val="23"/>
        </w:rPr>
        <w:t>и</w:t>
      </w:r>
      <w:r>
        <w:rPr>
          <w:color w:val="000000"/>
          <w:sz w:val="28"/>
          <w:szCs w:val="23"/>
        </w:rPr>
        <w:t xml:space="preserve"> отнесения </w:t>
      </w:r>
      <w:r w:rsidR="00744ED0">
        <w:rPr>
          <w:color w:val="000000"/>
          <w:sz w:val="28"/>
          <w:szCs w:val="23"/>
        </w:rPr>
        <w:t>о</w:t>
      </w:r>
      <w:r>
        <w:rPr>
          <w:color w:val="000000"/>
          <w:sz w:val="28"/>
          <w:szCs w:val="23"/>
        </w:rPr>
        <w:t>бъект</w:t>
      </w:r>
      <w:r w:rsidR="00744ED0">
        <w:rPr>
          <w:color w:val="000000"/>
          <w:sz w:val="28"/>
          <w:szCs w:val="23"/>
        </w:rPr>
        <w:t xml:space="preserve">ов контроля </w:t>
      </w:r>
      <w:r>
        <w:rPr>
          <w:color w:val="000000"/>
          <w:sz w:val="28"/>
          <w:szCs w:val="23"/>
        </w:rPr>
        <w:t xml:space="preserve">к определенной категории риска </w:t>
      </w:r>
      <w:r w:rsidR="00E1103A" w:rsidRPr="00E1103A">
        <w:rPr>
          <w:color w:val="000000"/>
          <w:sz w:val="28"/>
          <w:szCs w:val="23"/>
        </w:rPr>
        <w:t>в рамках осуществления регионального государственного контроля (надзора</w:t>
      </w:r>
      <w:r w:rsidR="00E1103A">
        <w:rPr>
          <w:color w:val="000000"/>
          <w:sz w:val="28"/>
          <w:szCs w:val="23"/>
        </w:rPr>
        <w:t xml:space="preserve">) </w:t>
      </w:r>
      <w:r>
        <w:rPr>
          <w:color w:val="000000"/>
          <w:sz w:val="28"/>
          <w:szCs w:val="23"/>
        </w:rPr>
        <w:t xml:space="preserve">определяется с учетом </w:t>
      </w:r>
      <w:r w:rsidR="00E1103A">
        <w:rPr>
          <w:color w:val="000000"/>
          <w:sz w:val="28"/>
          <w:szCs w:val="23"/>
        </w:rPr>
        <w:t xml:space="preserve">показателей </w:t>
      </w:r>
      <w:r>
        <w:rPr>
          <w:color w:val="000000"/>
          <w:sz w:val="28"/>
          <w:szCs w:val="23"/>
        </w:rPr>
        <w:t xml:space="preserve">тяжести потенциальных негативных последствий возможного несоблюдения </w:t>
      </w:r>
      <w:r w:rsidR="00E1103A">
        <w:rPr>
          <w:color w:val="000000"/>
          <w:sz w:val="28"/>
          <w:szCs w:val="23"/>
        </w:rPr>
        <w:t xml:space="preserve">контролируемыми лицами </w:t>
      </w:r>
      <w:r>
        <w:rPr>
          <w:color w:val="000000"/>
          <w:sz w:val="28"/>
          <w:szCs w:val="23"/>
        </w:rPr>
        <w:t>обязательных требований</w:t>
      </w:r>
      <w:r w:rsidR="00E1103A" w:rsidRPr="00E1103A">
        <w:rPr>
          <w:color w:val="000000"/>
          <w:sz w:val="28"/>
          <w:szCs w:val="23"/>
        </w:rPr>
        <w:t xml:space="preserve"> </w:t>
      </w:r>
      <w:r w:rsidR="00E1103A">
        <w:rPr>
          <w:color w:val="000000"/>
          <w:sz w:val="28"/>
          <w:szCs w:val="23"/>
        </w:rPr>
        <w:t xml:space="preserve">в сфере перевозок пассажиров </w:t>
      </w:r>
      <w:r w:rsidR="00E1103A" w:rsidRPr="00E1103A">
        <w:rPr>
          <w:color w:val="000000"/>
          <w:sz w:val="28"/>
          <w:szCs w:val="23"/>
        </w:rPr>
        <w:t>и багажа легковым такси на территории Курской области</w:t>
      </w:r>
      <w:r>
        <w:rPr>
          <w:color w:val="000000"/>
          <w:sz w:val="28"/>
          <w:szCs w:val="23"/>
        </w:rPr>
        <w:t>, а также с учетом вероятности несоб</w:t>
      </w:r>
      <w:r w:rsidR="008C3B4C">
        <w:rPr>
          <w:color w:val="000000"/>
          <w:sz w:val="28"/>
          <w:szCs w:val="23"/>
        </w:rPr>
        <w:t>людения обязательных требований.</w:t>
      </w:r>
    </w:p>
    <w:p w:rsidR="00BD68CE" w:rsidRDefault="00BD68CE" w:rsidP="00680B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юридических лиц, индивидуальных предпринимателей </w:t>
      </w:r>
      <w:r>
        <w:rPr>
          <w:sz w:val="28"/>
          <w:szCs w:val="28"/>
        </w:rPr>
        <w:br/>
        <w:t>и физических лиц, не являющихся индивидуальными предпринимателями, показатель тяжести потенциальных негативных последствий возможного несоблюдения обязательных требований рассчитывается</w:t>
      </w:r>
      <w:r w:rsidR="00680B33">
        <w:rPr>
          <w:sz w:val="28"/>
          <w:szCs w:val="28"/>
        </w:rPr>
        <w:t xml:space="preserve"> исходя </w:t>
      </w:r>
      <w:r>
        <w:rPr>
          <w:sz w:val="28"/>
          <w:szCs w:val="28"/>
        </w:rPr>
        <w:br/>
      </w:r>
      <w:r w:rsidR="00680B33">
        <w:rPr>
          <w:sz w:val="28"/>
          <w:szCs w:val="28"/>
        </w:rPr>
        <w:t xml:space="preserve">из количества </w:t>
      </w:r>
      <w:r>
        <w:rPr>
          <w:sz w:val="28"/>
          <w:szCs w:val="28"/>
        </w:rPr>
        <w:t>транспортных средств, внесенных в региональный реестр легковых такси, используемых контролируемых лицом:</w:t>
      </w:r>
    </w:p>
    <w:p w:rsidR="00BD68CE" w:rsidRDefault="00BD68CE" w:rsidP="00BD68CE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 – 5 транспортных средств – 6 баллов;</w:t>
      </w:r>
    </w:p>
    <w:p w:rsidR="00BD68CE" w:rsidRDefault="00BD68CE" w:rsidP="00BD68CE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 – 12 транспортных средств – 8 баллов;</w:t>
      </w:r>
    </w:p>
    <w:p w:rsidR="00BD68CE" w:rsidRDefault="00BD68CE" w:rsidP="00BD68CE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 – 20 транспортных средств – 10 баллов;</w:t>
      </w:r>
    </w:p>
    <w:p w:rsidR="00BD68CE" w:rsidRDefault="00BD68CE" w:rsidP="00BD68CE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21 – 30 транспортных средств – 12 баллов;</w:t>
      </w:r>
    </w:p>
    <w:p w:rsidR="00BD68CE" w:rsidRDefault="00BD68CE" w:rsidP="00BD68CE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31 и более транспортных средств – 14 баллов.</w:t>
      </w:r>
    </w:p>
    <w:p w:rsidR="00BD68CE" w:rsidRDefault="00BD68CE" w:rsidP="00BD68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служб заказа легкового такси</w:t>
      </w:r>
      <w:r w:rsidRPr="00BD68CE">
        <w:rPr>
          <w:sz w:val="28"/>
          <w:szCs w:val="28"/>
        </w:rPr>
        <w:t xml:space="preserve"> показатель тяжести потенциальных негативных последствий возможного несоблюдения обязательных требований рассчитывается исходя из количества </w:t>
      </w:r>
      <w:r>
        <w:rPr>
          <w:sz w:val="28"/>
          <w:szCs w:val="28"/>
        </w:rPr>
        <w:t>переданных заказов легковым такси лицам, не включенным в региональный рее</w:t>
      </w:r>
      <w:r w:rsidR="008C3B4C">
        <w:rPr>
          <w:sz w:val="28"/>
          <w:szCs w:val="28"/>
        </w:rPr>
        <w:t>стр перевозчиков легковым такси</w:t>
      </w:r>
      <w:r>
        <w:rPr>
          <w:sz w:val="28"/>
          <w:szCs w:val="28"/>
        </w:rPr>
        <w:t xml:space="preserve"> в течение двух лет, предшествующих дате принятия решения</w:t>
      </w:r>
      <w:r w:rsidR="008C3B4C">
        <w:rPr>
          <w:sz w:val="28"/>
          <w:szCs w:val="28"/>
        </w:rPr>
        <w:t xml:space="preserve"> об отнесении объектов контроля</w:t>
      </w:r>
      <w:r>
        <w:rPr>
          <w:sz w:val="28"/>
          <w:szCs w:val="28"/>
        </w:rPr>
        <w:t xml:space="preserve"> к определенной категории риска:</w:t>
      </w:r>
    </w:p>
    <w:p w:rsidR="008C3B4C" w:rsidRPr="008C3B4C" w:rsidRDefault="008C3B4C" w:rsidP="008C3B4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3B4C">
        <w:rPr>
          <w:sz w:val="28"/>
          <w:szCs w:val="28"/>
        </w:rPr>
        <w:t xml:space="preserve">1 – 5 заказов – </w:t>
      </w:r>
      <w:r>
        <w:rPr>
          <w:sz w:val="28"/>
          <w:szCs w:val="28"/>
        </w:rPr>
        <w:t>6</w:t>
      </w:r>
      <w:r w:rsidRPr="008C3B4C">
        <w:rPr>
          <w:sz w:val="28"/>
          <w:szCs w:val="28"/>
        </w:rPr>
        <w:t xml:space="preserve"> баллов;</w:t>
      </w:r>
    </w:p>
    <w:p w:rsidR="008C3B4C" w:rsidRPr="008C3B4C" w:rsidRDefault="008C3B4C" w:rsidP="008C3B4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C3B4C">
        <w:rPr>
          <w:sz w:val="28"/>
          <w:szCs w:val="28"/>
        </w:rPr>
        <w:t xml:space="preserve">6 – </w:t>
      </w:r>
      <w:r>
        <w:rPr>
          <w:sz w:val="28"/>
          <w:szCs w:val="28"/>
        </w:rPr>
        <w:t>12</w:t>
      </w:r>
      <w:r w:rsidRPr="008C3B4C">
        <w:rPr>
          <w:sz w:val="28"/>
          <w:szCs w:val="28"/>
        </w:rPr>
        <w:t xml:space="preserve"> заказов – </w:t>
      </w:r>
      <w:r>
        <w:rPr>
          <w:sz w:val="28"/>
          <w:szCs w:val="28"/>
        </w:rPr>
        <w:t>8</w:t>
      </w:r>
      <w:r w:rsidRPr="008C3B4C">
        <w:rPr>
          <w:sz w:val="28"/>
          <w:szCs w:val="28"/>
        </w:rPr>
        <w:t xml:space="preserve"> баллов;</w:t>
      </w:r>
    </w:p>
    <w:p w:rsidR="008C3B4C" w:rsidRPr="008C3B4C" w:rsidRDefault="008C3B4C" w:rsidP="008C3B4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r w:rsidRPr="008C3B4C">
        <w:rPr>
          <w:sz w:val="28"/>
          <w:szCs w:val="28"/>
        </w:rPr>
        <w:t>–</w:t>
      </w:r>
      <w:r>
        <w:rPr>
          <w:sz w:val="28"/>
          <w:szCs w:val="28"/>
        </w:rPr>
        <w:t xml:space="preserve"> 20</w:t>
      </w:r>
      <w:r w:rsidRPr="008C3B4C">
        <w:rPr>
          <w:sz w:val="28"/>
          <w:szCs w:val="28"/>
        </w:rPr>
        <w:t xml:space="preserve"> заказов – 1</w:t>
      </w:r>
      <w:r>
        <w:rPr>
          <w:sz w:val="28"/>
          <w:szCs w:val="28"/>
        </w:rPr>
        <w:t>0</w:t>
      </w:r>
      <w:r w:rsidRPr="008C3B4C">
        <w:rPr>
          <w:sz w:val="28"/>
          <w:szCs w:val="28"/>
        </w:rPr>
        <w:t xml:space="preserve"> баллов;</w:t>
      </w:r>
    </w:p>
    <w:p w:rsidR="008C3B4C" w:rsidRPr="008C3B4C" w:rsidRDefault="008C3B4C" w:rsidP="008C3B4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8C3B4C">
        <w:rPr>
          <w:sz w:val="28"/>
          <w:szCs w:val="28"/>
        </w:rPr>
        <w:t xml:space="preserve">1 – </w:t>
      </w:r>
      <w:r>
        <w:rPr>
          <w:sz w:val="28"/>
          <w:szCs w:val="28"/>
        </w:rPr>
        <w:t>3</w:t>
      </w:r>
      <w:r w:rsidRPr="008C3B4C">
        <w:rPr>
          <w:sz w:val="28"/>
          <w:szCs w:val="28"/>
        </w:rPr>
        <w:t xml:space="preserve">0 заказов – </w:t>
      </w:r>
      <w:r>
        <w:rPr>
          <w:sz w:val="28"/>
          <w:szCs w:val="28"/>
        </w:rPr>
        <w:t>12</w:t>
      </w:r>
      <w:r w:rsidRPr="008C3B4C">
        <w:rPr>
          <w:sz w:val="28"/>
          <w:szCs w:val="28"/>
        </w:rPr>
        <w:t xml:space="preserve"> баллов;</w:t>
      </w:r>
    </w:p>
    <w:p w:rsidR="00BD68CE" w:rsidRPr="008C3B4C" w:rsidRDefault="008C3B4C" w:rsidP="008C3B4C">
      <w:pPr>
        <w:pStyle w:val="a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31 и более заказов – 14 баллов.</w:t>
      </w:r>
    </w:p>
    <w:p w:rsidR="008C3B4C" w:rsidRDefault="008C3B4C" w:rsidP="00BD68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B0731" w:rsidRPr="001B0731">
        <w:rPr>
          <w:sz w:val="28"/>
          <w:szCs w:val="28"/>
        </w:rPr>
        <w:t>Критерии отнесения объектов контроля к определенной категории риска причинения вреда (ущерба):</w:t>
      </w:r>
    </w:p>
    <w:p w:rsidR="0090739B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 xml:space="preserve">аличие решения </w:t>
      </w:r>
      <w:r w:rsidR="00180DA5" w:rsidRPr="00680B33">
        <w:rPr>
          <w:sz w:val="28"/>
        </w:rPr>
        <w:t>Контрольного (надзорного) органа</w:t>
      </w:r>
      <w:r w:rsidR="00180DA5" w:rsidRPr="001B0731">
        <w:rPr>
          <w:sz w:val="28"/>
          <w:szCs w:val="28"/>
        </w:rPr>
        <w:t xml:space="preserve"> </w:t>
      </w:r>
      <w:r w:rsidR="00180DA5">
        <w:rPr>
          <w:sz w:val="28"/>
          <w:szCs w:val="28"/>
        </w:rPr>
        <w:br/>
      </w:r>
      <w:r w:rsidRPr="001B0731">
        <w:rPr>
          <w:sz w:val="28"/>
          <w:szCs w:val="28"/>
        </w:rPr>
        <w:t>об аннулировании у контролируемого лица декларации соблюдения обязательных требований</w:t>
      </w:r>
      <w:r>
        <w:rPr>
          <w:sz w:val="28"/>
          <w:szCs w:val="28"/>
        </w:rPr>
        <w:t xml:space="preserve"> – 5 баллов;</w:t>
      </w:r>
    </w:p>
    <w:p w:rsidR="001B0731" w:rsidRPr="001B0731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 xml:space="preserve">аличие нарушений обязательных требований, не связанных </w:t>
      </w:r>
      <w:r w:rsidR="00180DA5">
        <w:rPr>
          <w:sz w:val="28"/>
          <w:szCs w:val="28"/>
        </w:rPr>
        <w:br/>
      </w:r>
      <w:r w:rsidRPr="001B0731">
        <w:rPr>
          <w:sz w:val="28"/>
          <w:szCs w:val="28"/>
        </w:rPr>
        <w:t xml:space="preserve">с привлечением к административной ответственности, выявленных </w:t>
      </w:r>
      <w:r w:rsidR="00180DA5">
        <w:rPr>
          <w:sz w:val="28"/>
          <w:szCs w:val="28"/>
        </w:rPr>
        <w:br/>
      </w:r>
      <w:r w:rsidRPr="001B0731">
        <w:rPr>
          <w:sz w:val="28"/>
          <w:szCs w:val="28"/>
        </w:rPr>
        <w:t xml:space="preserve">при проведении контрольных (надзорных) мероприятий в течение последних 2 лет, предшествующих дате принятия решения об отнесении объектов </w:t>
      </w:r>
      <w:r w:rsidR="00180DA5">
        <w:rPr>
          <w:sz w:val="28"/>
          <w:szCs w:val="28"/>
        </w:rPr>
        <w:t>контроля</w:t>
      </w:r>
      <w:r w:rsidRPr="001B0731">
        <w:rPr>
          <w:sz w:val="28"/>
          <w:szCs w:val="28"/>
        </w:rPr>
        <w:t xml:space="preserve">, принадлежащих контролируемому лицу, </w:t>
      </w:r>
      <w:r w:rsidR="00180DA5">
        <w:rPr>
          <w:sz w:val="28"/>
          <w:szCs w:val="28"/>
        </w:rPr>
        <w:br/>
      </w:r>
      <w:r w:rsidRPr="001B0731">
        <w:rPr>
          <w:sz w:val="28"/>
          <w:szCs w:val="28"/>
        </w:rPr>
        <w:t>к определенной категории риска – 4 балла;</w:t>
      </w:r>
    </w:p>
    <w:p w:rsidR="001B0731" w:rsidRPr="001B0731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>аличие вступившего в законную силу в течение последних 2 лет, предшествующих дате принятия решения об отнесении объектов контроля , принадлежащих контролируемому лицу, к определенной категории риска, постановления о назначе</w:t>
      </w:r>
      <w:r w:rsidR="00180DA5">
        <w:rPr>
          <w:sz w:val="28"/>
          <w:szCs w:val="28"/>
        </w:rPr>
        <w:t xml:space="preserve">нии административного наказания </w:t>
      </w:r>
      <w:r w:rsidRPr="001B0731">
        <w:rPr>
          <w:sz w:val="28"/>
          <w:szCs w:val="28"/>
        </w:rPr>
        <w:t xml:space="preserve">контролируемому лицу за совершение административных правонарушений, предусмотренных </w:t>
      </w:r>
      <w:hyperlink r:id="rId8" w:history="1">
        <w:r w:rsidRPr="001B0731">
          <w:rPr>
            <w:rStyle w:val="ab"/>
            <w:color w:val="auto"/>
            <w:sz w:val="28"/>
            <w:szCs w:val="28"/>
            <w:u w:val="none"/>
          </w:rPr>
          <w:t>статьями 9.13</w:t>
        </w:r>
      </w:hyperlink>
      <w:r w:rsidRPr="001B0731">
        <w:rPr>
          <w:sz w:val="28"/>
          <w:szCs w:val="28"/>
        </w:rPr>
        <w:t xml:space="preserve">, </w:t>
      </w:r>
      <w:hyperlink r:id="rId9" w:history="1">
        <w:r w:rsidRPr="001B0731">
          <w:rPr>
            <w:rStyle w:val="ab"/>
            <w:color w:val="auto"/>
            <w:sz w:val="28"/>
            <w:szCs w:val="28"/>
            <w:u w:val="none"/>
          </w:rPr>
          <w:t>11.14.1</w:t>
        </w:r>
      </w:hyperlink>
      <w:r w:rsidRPr="001B0731">
        <w:rPr>
          <w:sz w:val="28"/>
          <w:szCs w:val="28"/>
        </w:rPr>
        <w:t xml:space="preserve">, </w:t>
      </w:r>
      <w:hyperlink r:id="rId10" w:history="1">
        <w:r w:rsidRPr="001B0731">
          <w:rPr>
            <w:rStyle w:val="ab"/>
            <w:color w:val="auto"/>
            <w:sz w:val="28"/>
            <w:szCs w:val="28"/>
            <w:u w:val="none"/>
          </w:rPr>
          <w:t>12.31.1</w:t>
        </w:r>
      </w:hyperlink>
      <w:r w:rsidRPr="001B0731">
        <w:rPr>
          <w:sz w:val="28"/>
          <w:szCs w:val="28"/>
        </w:rPr>
        <w:t xml:space="preserve">, </w:t>
      </w:r>
      <w:hyperlink r:id="rId11" w:history="1">
        <w:r w:rsidRPr="001B0731">
          <w:rPr>
            <w:rStyle w:val="ab"/>
            <w:color w:val="auto"/>
            <w:sz w:val="28"/>
            <w:szCs w:val="28"/>
            <w:u w:val="none"/>
          </w:rPr>
          <w:t>19.4.1</w:t>
        </w:r>
      </w:hyperlink>
      <w:r w:rsidRPr="001B0731">
        <w:rPr>
          <w:sz w:val="28"/>
          <w:szCs w:val="28"/>
        </w:rPr>
        <w:t xml:space="preserve">, </w:t>
      </w:r>
      <w:hyperlink r:id="rId12" w:history="1">
        <w:r w:rsidRPr="001B0731">
          <w:rPr>
            <w:rStyle w:val="ab"/>
            <w:color w:val="auto"/>
            <w:sz w:val="28"/>
            <w:szCs w:val="28"/>
            <w:u w:val="none"/>
          </w:rPr>
          <w:t>частью 1 статьи 19.5</w:t>
        </w:r>
      </w:hyperlink>
      <w:r w:rsidRPr="001B0731">
        <w:rPr>
          <w:sz w:val="28"/>
          <w:szCs w:val="28"/>
        </w:rPr>
        <w:t xml:space="preserve">, </w:t>
      </w:r>
      <w:hyperlink r:id="rId13" w:history="1">
        <w:r w:rsidRPr="001B0731">
          <w:rPr>
            <w:rStyle w:val="ab"/>
            <w:color w:val="auto"/>
            <w:sz w:val="28"/>
            <w:szCs w:val="28"/>
            <w:u w:val="none"/>
          </w:rPr>
          <w:t>статьей 20.25</w:t>
        </w:r>
      </w:hyperlink>
      <w:r w:rsidRPr="001B0731">
        <w:rPr>
          <w:sz w:val="28"/>
          <w:szCs w:val="28"/>
        </w:rPr>
        <w:t xml:space="preserve"> Кодекса Российской Федерации об административных правонарушени</w:t>
      </w:r>
      <w:r w:rsidR="00180DA5">
        <w:rPr>
          <w:sz w:val="28"/>
          <w:szCs w:val="28"/>
        </w:rPr>
        <w:t xml:space="preserve">ях </w:t>
      </w:r>
      <w:r w:rsidRPr="001B0731">
        <w:rPr>
          <w:sz w:val="28"/>
          <w:szCs w:val="28"/>
        </w:rPr>
        <w:t>- 5 баллов за каждое постановление о назначении административного наказания</w:t>
      </w:r>
      <w:r w:rsidR="00180DA5">
        <w:rPr>
          <w:sz w:val="28"/>
          <w:szCs w:val="28"/>
        </w:rPr>
        <w:t>;</w:t>
      </w:r>
    </w:p>
    <w:p w:rsidR="001B0731" w:rsidRPr="001B0731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>аличие в течение последних 2 лет, предшествующих дате принятия решения об отнесении объектов контроля, принадлежащих контролируемому лицу, к определенной категории риска, обоснованных обращений граждан, организаций, органов государственной власти, органов местного самоуправления с информацией о фактах нарушения контролируемым лицом обязательных требований – 10 баллов;</w:t>
      </w:r>
    </w:p>
    <w:p w:rsidR="001B0731" w:rsidRPr="001B0731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>аличие факта неисполнения контролируемым лицом предписания об устранении выявленных нарушений обязательных требований, выданного в течение последних 2 лет, предшествующих дате принятия решения об отнесении объектов контроля, принадлежащих контролируемому лицу, к определенной категории риска – 15 баллов;</w:t>
      </w:r>
    </w:p>
    <w:p w:rsidR="001B0731" w:rsidRPr="005F4444" w:rsidRDefault="001B0731" w:rsidP="001B0731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0731">
        <w:rPr>
          <w:sz w:val="28"/>
          <w:szCs w:val="28"/>
        </w:rPr>
        <w:t>аличие в течение последних 2 лет, предшествующих дате принятия решен</w:t>
      </w:r>
      <w:r w:rsidR="00736D63">
        <w:rPr>
          <w:sz w:val="28"/>
          <w:szCs w:val="28"/>
        </w:rPr>
        <w:t xml:space="preserve">ия об отнесении объектов </w:t>
      </w:r>
      <w:r w:rsidRPr="001B0731">
        <w:rPr>
          <w:sz w:val="28"/>
          <w:szCs w:val="28"/>
        </w:rPr>
        <w:t xml:space="preserve">контроля, принадлежащих контролируемому лицу, к определенной категории риска, решений </w:t>
      </w:r>
      <w:r w:rsidR="00736D63">
        <w:rPr>
          <w:sz w:val="28"/>
          <w:szCs w:val="28"/>
        </w:rPr>
        <w:br/>
      </w:r>
      <w:r w:rsidRPr="001B0731">
        <w:rPr>
          <w:sz w:val="28"/>
          <w:szCs w:val="28"/>
        </w:rPr>
        <w:t xml:space="preserve">об аннулировании действия разрешения на основании </w:t>
      </w:r>
      <w:hyperlink r:id="rId14" w:history="1">
        <w:r w:rsidRPr="001B0731">
          <w:rPr>
            <w:rStyle w:val="ab"/>
            <w:color w:val="auto"/>
            <w:sz w:val="28"/>
            <w:szCs w:val="28"/>
            <w:u w:val="none"/>
          </w:rPr>
          <w:t>пунктов 6</w:t>
        </w:r>
      </w:hyperlink>
      <w:r w:rsidRPr="001B0731">
        <w:rPr>
          <w:sz w:val="28"/>
          <w:szCs w:val="28"/>
        </w:rPr>
        <w:t xml:space="preserve"> - </w:t>
      </w:r>
      <w:hyperlink r:id="rId15" w:history="1">
        <w:r w:rsidRPr="001B0731">
          <w:rPr>
            <w:rStyle w:val="ab"/>
            <w:color w:val="auto"/>
            <w:sz w:val="28"/>
            <w:szCs w:val="28"/>
            <w:u w:val="none"/>
          </w:rPr>
          <w:t>9 части 4 статьи 8</w:t>
        </w:r>
      </w:hyperlink>
      <w:r w:rsidRPr="001B0731">
        <w:rPr>
          <w:sz w:val="28"/>
          <w:szCs w:val="28"/>
        </w:rPr>
        <w:t xml:space="preserve"> Федерального закона </w:t>
      </w:r>
      <w:r w:rsidR="00736D63">
        <w:rPr>
          <w:sz w:val="28"/>
          <w:szCs w:val="28"/>
        </w:rPr>
        <w:t>№</w:t>
      </w:r>
      <w:r w:rsidRPr="001B0731">
        <w:rPr>
          <w:sz w:val="28"/>
          <w:szCs w:val="28"/>
        </w:rPr>
        <w:t xml:space="preserve"> 580-ФЗ</w:t>
      </w:r>
      <w:r w:rsidR="00736D63">
        <w:rPr>
          <w:sz w:val="28"/>
          <w:szCs w:val="28"/>
        </w:rPr>
        <w:t xml:space="preserve"> </w:t>
      </w:r>
      <w:r w:rsidRPr="005F4444">
        <w:rPr>
          <w:sz w:val="28"/>
          <w:szCs w:val="28"/>
        </w:rPr>
        <w:t>– 20 баллов</w:t>
      </w:r>
      <w:r w:rsidR="0086108C">
        <w:rPr>
          <w:sz w:val="28"/>
          <w:szCs w:val="28"/>
        </w:rPr>
        <w:t>;</w:t>
      </w:r>
    </w:p>
    <w:p w:rsidR="004D0F2A" w:rsidRDefault="001B0731" w:rsidP="004D0F2A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4444">
        <w:rPr>
          <w:sz w:val="28"/>
          <w:szCs w:val="28"/>
        </w:rPr>
        <w:t xml:space="preserve">наличие в течение последних 2 лет, предшествующих дате принятия решения об отнесении объектов </w:t>
      </w:r>
      <w:r w:rsidR="00736D63">
        <w:rPr>
          <w:sz w:val="28"/>
          <w:szCs w:val="28"/>
        </w:rPr>
        <w:t>контроля</w:t>
      </w:r>
      <w:r w:rsidRPr="005F4444">
        <w:rPr>
          <w:sz w:val="28"/>
          <w:szCs w:val="28"/>
        </w:rPr>
        <w:t xml:space="preserve">, принадлежащих контролируемому лицу, к определенной категории риска, решений </w:t>
      </w:r>
      <w:r w:rsidR="00736D63">
        <w:rPr>
          <w:sz w:val="28"/>
          <w:szCs w:val="28"/>
        </w:rPr>
        <w:br/>
      </w:r>
      <w:r w:rsidRPr="005F4444">
        <w:rPr>
          <w:sz w:val="28"/>
          <w:szCs w:val="28"/>
        </w:rPr>
        <w:t xml:space="preserve">об аннулировании действия права на осуществление деятельности службы заказа такси на основании </w:t>
      </w:r>
      <w:hyperlink r:id="rId16" w:history="1">
        <w:r w:rsidRPr="005F4444">
          <w:rPr>
            <w:rStyle w:val="ab"/>
            <w:color w:val="auto"/>
            <w:sz w:val="28"/>
            <w:szCs w:val="28"/>
            <w:u w:val="none"/>
          </w:rPr>
          <w:t>пунктов 3</w:t>
        </w:r>
      </w:hyperlink>
      <w:r w:rsidRPr="005F4444">
        <w:rPr>
          <w:sz w:val="28"/>
          <w:szCs w:val="28"/>
        </w:rPr>
        <w:t xml:space="preserve">, </w:t>
      </w:r>
      <w:hyperlink r:id="rId17" w:history="1">
        <w:r w:rsidRPr="005F4444">
          <w:rPr>
            <w:rStyle w:val="ab"/>
            <w:color w:val="auto"/>
            <w:sz w:val="28"/>
            <w:szCs w:val="28"/>
            <w:u w:val="none"/>
          </w:rPr>
          <w:t>4</w:t>
        </w:r>
      </w:hyperlink>
      <w:r w:rsidRPr="005F4444">
        <w:rPr>
          <w:sz w:val="28"/>
          <w:szCs w:val="28"/>
        </w:rPr>
        <w:t xml:space="preserve">, </w:t>
      </w:r>
      <w:hyperlink r:id="rId18" w:history="1">
        <w:r w:rsidRPr="005F4444">
          <w:rPr>
            <w:rStyle w:val="ab"/>
            <w:color w:val="auto"/>
            <w:sz w:val="28"/>
            <w:szCs w:val="28"/>
            <w:u w:val="none"/>
          </w:rPr>
          <w:t>6</w:t>
        </w:r>
      </w:hyperlink>
      <w:r w:rsidRPr="005F4444">
        <w:rPr>
          <w:sz w:val="28"/>
          <w:szCs w:val="28"/>
        </w:rPr>
        <w:t xml:space="preserve">, </w:t>
      </w:r>
      <w:hyperlink r:id="rId19" w:history="1">
        <w:r w:rsidRPr="005F4444">
          <w:rPr>
            <w:rStyle w:val="ab"/>
            <w:color w:val="auto"/>
            <w:sz w:val="28"/>
            <w:szCs w:val="28"/>
            <w:u w:val="none"/>
          </w:rPr>
          <w:t>7 части 4 статьи 18</w:t>
        </w:r>
      </w:hyperlink>
      <w:r w:rsidRPr="005F4444">
        <w:rPr>
          <w:sz w:val="28"/>
          <w:szCs w:val="28"/>
        </w:rPr>
        <w:t xml:space="preserve"> Федерального закона </w:t>
      </w:r>
      <w:r w:rsidR="00736D63">
        <w:rPr>
          <w:sz w:val="28"/>
          <w:szCs w:val="28"/>
        </w:rPr>
        <w:t>№</w:t>
      </w:r>
      <w:r w:rsidR="004D0F2A">
        <w:rPr>
          <w:sz w:val="28"/>
          <w:szCs w:val="28"/>
        </w:rPr>
        <w:t xml:space="preserve"> 580-ФЗ – 20 баллов;</w:t>
      </w:r>
    </w:p>
    <w:p w:rsidR="004D0F2A" w:rsidRDefault="004D0F2A" w:rsidP="004D0F2A">
      <w:pPr>
        <w:pStyle w:val="a3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D0F2A">
        <w:rPr>
          <w:sz w:val="28"/>
          <w:szCs w:val="28"/>
        </w:rPr>
        <w:lastRenderedPageBreak/>
        <w:t xml:space="preserve">наличие факта дорожно-транспортного происшествия </w:t>
      </w:r>
      <w:r>
        <w:rPr>
          <w:sz w:val="28"/>
          <w:szCs w:val="28"/>
        </w:rPr>
        <w:br/>
      </w:r>
      <w:r w:rsidRPr="004D0F2A">
        <w:rPr>
          <w:sz w:val="28"/>
          <w:szCs w:val="28"/>
        </w:rPr>
        <w:t xml:space="preserve">с пострадавшими или погибшими, произошедшего по вине </w:t>
      </w:r>
      <w:r w:rsidR="00C737F9">
        <w:rPr>
          <w:sz w:val="28"/>
          <w:szCs w:val="28"/>
        </w:rPr>
        <w:t>водителя</w:t>
      </w:r>
      <w:r w:rsidRPr="004D0F2A">
        <w:rPr>
          <w:sz w:val="28"/>
          <w:szCs w:val="28"/>
        </w:rPr>
        <w:t xml:space="preserve">, </w:t>
      </w:r>
      <w:r w:rsidR="00C737F9">
        <w:rPr>
          <w:sz w:val="28"/>
          <w:szCs w:val="28"/>
        </w:rPr>
        <w:br/>
      </w:r>
      <w:r w:rsidRPr="004D0F2A">
        <w:rPr>
          <w:sz w:val="28"/>
          <w:szCs w:val="28"/>
        </w:rPr>
        <w:t>в течение года, предшествующего дате принятия решения об отнесении объ</w:t>
      </w:r>
      <w:r>
        <w:rPr>
          <w:sz w:val="28"/>
          <w:szCs w:val="28"/>
        </w:rPr>
        <w:t>екта контроля к категории риска</w:t>
      </w:r>
      <w:r w:rsidRPr="004D0F2A">
        <w:rPr>
          <w:sz w:val="28"/>
          <w:szCs w:val="28"/>
        </w:rPr>
        <w:t xml:space="preserve"> - 30 баллов.</w:t>
      </w:r>
    </w:p>
    <w:p w:rsidR="005F4444" w:rsidRPr="005F4444" w:rsidRDefault="001B0731" w:rsidP="00D3145F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color w:val="020202"/>
          <w:sz w:val="28"/>
          <w:szCs w:val="28"/>
          <w:shd w:val="clear" w:color="auto" w:fill="FFFFFF"/>
        </w:rPr>
        <w:t xml:space="preserve">3. </w:t>
      </w:r>
      <w:r w:rsidR="005F4444">
        <w:rPr>
          <w:color w:val="020202"/>
          <w:sz w:val="28"/>
          <w:szCs w:val="28"/>
          <w:shd w:val="clear" w:color="auto" w:fill="FFFFFF"/>
        </w:rPr>
        <w:t>В</w:t>
      </w:r>
      <w:r w:rsidR="005F4444" w:rsidRPr="005F4444">
        <w:rPr>
          <w:color w:val="020202"/>
          <w:sz w:val="28"/>
          <w:szCs w:val="28"/>
          <w:shd w:val="clear" w:color="auto" w:fill="FFFFFF"/>
        </w:rPr>
        <w:t xml:space="preserve"> рамках осуществления регионального государственного контроля (надзора) в сфере перевозок пассажиров и багажа легковым такси </w:t>
      </w:r>
      <w:r w:rsidR="005F4444">
        <w:rPr>
          <w:color w:val="020202"/>
          <w:sz w:val="28"/>
          <w:szCs w:val="28"/>
          <w:shd w:val="clear" w:color="auto" w:fill="FFFFFF"/>
        </w:rPr>
        <w:br/>
      </w:r>
      <w:r w:rsidR="005F4444" w:rsidRPr="005F4444">
        <w:rPr>
          <w:color w:val="020202"/>
          <w:sz w:val="28"/>
          <w:szCs w:val="28"/>
          <w:shd w:val="clear" w:color="auto" w:fill="FFFFFF"/>
        </w:rPr>
        <w:t xml:space="preserve">на территории Курской области </w:t>
      </w:r>
      <w:r w:rsidR="005F4444">
        <w:rPr>
          <w:color w:val="020202"/>
          <w:sz w:val="28"/>
          <w:szCs w:val="28"/>
          <w:shd w:val="clear" w:color="auto" w:fill="FFFFFF"/>
        </w:rPr>
        <w:t>определены следующие</w:t>
      </w:r>
      <w:r w:rsidR="005F4444" w:rsidRPr="005F4444">
        <w:rPr>
          <w:color w:val="020202"/>
          <w:sz w:val="28"/>
          <w:szCs w:val="28"/>
          <w:shd w:val="clear" w:color="auto" w:fill="FFFFFF"/>
        </w:rPr>
        <w:t xml:space="preserve"> категорий риска причинения вреда (ущерба):</w:t>
      </w:r>
    </w:p>
    <w:p w:rsidR="001B0731" w:rsidRPr="005F4444" w:rsidRDefault="001B0731" w:rsidP="00D3145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color w:val="020202"/>
          <w:sz w:val="28"/>
          <w:szCs w:val="28"/>
          <w:shd w:val="clear" w:color="auto" w:fill="FFFFFF"/>
        </w:rPr>
        <w:t>высокий риск</w:t>
      </w:r>
      <w:r w:rsidR="005F4444" w:rsidRPr="005F4444">
        <w:rPr>
          <w:color w:val="020202"/>
          <w:sz w:val="28"/>
          <w:szCs w:val="28"/>
          <w:shd w:val="clear" w:color="auto" w:fill="FFFFFF"/>
        </w:rPr>
        <w:t xml:space="preserve"> - от 21 балла и более</w:t>
      </w:r>
      <w:r w:rsidRPr="005F4444">
        <w:rPr>
          <w:color w:val="020202"/>
          <w:sz w:val="28"/>
          <w:szCs w:val="28"/>
          <w:shd w:val="clear" w:color="auto" w:fill="FFFFFF"/>
        </w:rPr>
        <w:t>;</w:t>
      </w:r>
    </w:p>
    <w:p w:rsidR="001B0731" w:rsidRPr="005F4444" w:rsidRDefault="001B0731" w:rsidP="00D3145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color w:val="020202"/>
          <w:sz w:val="28"/>
          <w:szCs w:val="28"/>
          <w:shd w:val="clear" w:color="auto" w:fill="FFFFFF"/>
        </w:rPr>
        <w:t>значительный риск</w:t>
      </w:r>
      <w:r w:rsidR="005F4444" w:rsidRPr="005F4444">
        <w:rPr>
          <w:sz w:val="28"/>
          <w:szCs w:val="28"/>
        </w:rPr>
        <w:t xml:space="preserve"> - от 16 до 20 баллов</w:t>
      </w:r>
      <w:r w:rsidRPr="005F4444">
        <w:rPr>
          <w:color w:val="020202"/>
          <w:sz w:val="28"/>
          <w:szCs w:val="28"/>
          <w:shd w:val="clear" w:color="auto" w:fill="FFFFFF"/>
        </w:rPr>
        <w:t>;</w:t>
      </w:r>
    </w:p>
    <w:p w:rsidR="001B0731" w:rsidRPr="005F4444" w:rsidRDefault="001B0731" w:rsidP="00D3145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color w:val="020202"/>
          <w:sz w:val="28"/>
          <w:szCs w:val="28"/>
          <w:shd w:val="clear" w:color="auto" w:fill="FFFFFF"/>
        </w:rPr>
        <w:t>средний риск</w:t>
      </w:r>
      <w:r w:rsidR="005F4444" w:rsidRPr="005F4444">
        <w:rPr>
          <w:sz w:val="28"/>
          <w:szCs w:val="28"/>
        </w:rPr>
        <w:t xml:space="preserve"> - от 11 до 15 баллов</w:t>
      </w:r>
      <w:r w:rsidRPr="005F4444">
        <w:rPr>
          <w:color w:val="020202"/>
          <w:sz w:val="28"/>
          <w:szCs w:val="28"/>
          <w:shd w:val="clear" w:color="auto" w:fill="FFFFFF"/>
        </w:rPr>
        <w:t>;</w:t>
      </w:r>
    </w:p>
    <w:p w:rsidR="001B0731" w:rsidRPr="005F4444" w:rsidRDefault="001B0731" w:rsidP="00D3145F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color w:val="020202"/>
          <w:sz w:val="28"/>
          <w:szCs w:val="28"/>
          <w:shd w:val="clear" w:color="auto" w:fill="FFFFFF"/>
        </w:rPr>
        <w:t>низкий риск</w:t>
      </w:r>
      <w:r w:rsidR="005F4444" w:rsidRPr="005F4444">
        <w:rPr>
          <w:sz w:val="28"/>
          <w:szCs w:val="28"/>
        </w:rPr>
        <w:t xml:space="preserve"> - о</w:t>
      </w:r>
      <w:r w:rsidR="005F4444" w:rsidRPr="005F4444">
        <w:rPr>
          <w:color w:val="020202"/>
          <w:sz w:val="28"/>
          <w:szCs w:val="28"/>
          <w:shd w:val="clear" w:color="auto" w:fill="FFFFFF"/>
        </w:rPr>
        <w:t>т 6 до 10 баллов</w:t>
      </w:r>
      <w:r w:rsidRPr="005F4444">
        <w:rPr>
          <w:color w:val="020202"/>
          <w:sz w:val="28"/>
          <w:szCs w:val="28"/>
          <w:shd w:val="clear" w:color="auto" w:fill="FFFFFF"/>
        </w:rPr>
        <w:t>.</w:t>
      </w:r>
    </w:p>
    <w:p w:rsidR="001B0731" w:rsidRPr="005F4444" w:rsidRDefault="00D3145F" w:rsidP="00D3145F">
      <w:pPr>
        <w:ind w:firstLine="709"/>
        <w:jc w:val="both"/>
        <w:rPr>
          <w:color w:val="020202"/>
          <w:sz w:val="28"/>
          <w:szCs w:val="28"/>
          <w:shd w:val="clear" w:color="auto" w:fill="FFFFFF"/>
        </w:rPr>
      </w:pPr>
      <w:r w:rsidRPr="005F4444">
        <w:rPr>
          <w:sz w:val="28"/>
          <w:szCs w:val="28"/>
        </w:rPr>
        <w:t>Отнесение объектов контроля к определенной категории риска осуществляется путем суммирования всех баллов, присвоенных объекту контроля по каждому критерию риска. При наличии у контролируемого лица зарегистрированной декларации соблюдения обязательных требований общая сумма баллов снижается на 5 баллов.</w:t>
      </w:r>
    </w:p>
    <w:p w:rsidR="00141FB1" w:rsidRDefault="00141FB1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760AC0" w:rsidRDefault="00760AC0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760AC0" w:rsidRDefault="00760AC0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760AC0" w:rsidRDefault="00760AC0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760AC0" w:rsidRDefault="00760AC0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</w:p>
    <w:p w:rsidR="005E29B8" w:rsidRDefault="005E29B8" w:rsidP="004D2E9D">
      <w:pPr>
        <w:widowControl w:val="0"/>
        <w:spacing w:line="360" w:lineRule="auto"/>
        <w:jc w:val="both"/>
        <w:rPr>
          <w:color w:val="000000"/>
          <w:sz w:val="20"/>
          <w:szCs w:val="20"/>
        </w:rPr>
      </w:pPr>
      <w:bookmarkStart w:id="1" w:name="_GoBack"/>
      <w:bookmarkEnd w:id="1"/>
    </w:p>
    <w:sectPr w:rsidR="005E29B8" w:rsidSect="00120C1B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14" w:rsidRDefault="00564B14" w:rsidP="00640EB9">
      <w:r>
        <w:separator/>
      </w:r>
    </w:p>
  </w:endnote>
  <w:endnote w:type="continuationSeparator" w:id="0">
    <w:p w:rsidR="00564B14" w:rsidRDefault="00564B14" w:rsidP="0064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14" w:rsidRDefault="00564B14" w:rsidP="00640EB9">
      <w:r>
        <w:separator/>
      </w:r>
    </w:p>
  </w:footnote>
  <w:footnote w:type="continuationSeparator" w:id="0">
    <w:p w:rsidR="00564B14" w:rsidRDefault="00564B14" w:rsidP="00640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0286"/>
    <w:multiLevelType w:val="hybridMultilevel"/>
    <w:tmpl w:val="7A127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3C3815"/>
    <w:multiLevelType w:val="hybridMultilevel"/>
    <w:tmpl w:val="C79E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020CEB"/>
    <w:multiLevelType w:val="hybridMultilevel"/>
    <w:tmpl w:val="CB3E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7322D"/>
    <w:multiLevelType w:val="hybridMultilevel"/>
    <w:tmpl w:val="5E44E0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6507AF"/>
    <w:multiLevelType w:val="hybridMultilevel"/>
    <w:tmpl w:val="F79E0D58"/>
    <w:lvl w:ilvl="0" w:tplc="0AE2F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A30F0D"/>
    <w:multiLevelType w:val="hybridMultilevel"/>
    <w:tmpl w:val="8134377C"/>
    <w:lvl w:ilvl="0" w:tplc="70829332">
      <w:start w:val="1"/>
      <w:numFmt w:val="decimal"/>
      <w:lvlText w:val="%1)"/>
      <w:lvlJc w:val="left"/>
      <w:pPr>
        <w:ind w:left="709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F405B3"/>
    <w:multiLevelType w:val="hybridMultilevel"/>
    <w:tmpl w:val="AD0642E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CCB03DF"/>
    <w:multiLevelType w:val="hybridMultilevel"/>
    <w:tmpl w:val="6D82A8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D08127A"/>
    <w:multiLevelType w:val="hybridMultilevel"/>
    <w:tmpl w:val="BBE6085E"/>
    <w:lvl w:ilvl="0" w:tplc="B8E235A0">
      <w:start w:val="1"/>
      <w:numFmt w:val="decimal"/>
      <w:lvlText w:val="%1."/>
      <w:lvlJc w:val="left"/>
      <w:pPr>
        <w:ind w:left="786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4A395C"/>
    <w:multiLevelType w:val="hybridMultilevel"/>
    <w:tmpl w:val="836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3074B"/>
    <w:multiLevelType w:val="hybridMultilevel"/>
    <w:tmpl w:val="41084196"/>
    <w:lvl w:ilvl="0" w:tplc="D1D43C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6"/>
  </w:num>
  <w:num w:numId="5">
    <w:abstractNumId w:val="0"/>
  </w:num>
  <w:num w:numId="6">
    <w:abstractNumId w:val="13"/>
  </w:num>
  <w:num w:numId="7">
    <w:abstractNumId w:val="10"/>
  </w:num>
  <w:num w:numId="8">
    <w:abstractNumId w:val="2"/>
  </w:num>
  <w:num w:numId="9">
    <w:abstractNumId w:val="4"/>
  </w:num>
  <w:num w:numId="10">
    <w:abstractNumId w:val="4"/>
  </w:num>
  <w:num w:numId="11">
    <w:abstractNumId w:val="5"/>
  </w:num>
  <w:num w:numId="12">
    <w:abstractNumId w:val="9"/>
  </w:num>
  <w:num w:numId="13">
    <w:abstractNumId w:val="7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05411"/>
    <w:rsid w:val="00022521"/>
    <w:rsid w:val="00031697"/>
    <w:rsid w:val="00050AFB"/>
    <w:rsid w:val="00061620"/>
    <w:rsid w:val="00076808"/>
    <w:rsid w:val="00082563"/>
    <w:rsid w:val="000901C3"/>
    <w:rsid w:val="000907D1"/>
    <w:rsid w:val="00090C16"/>
    <w:rsid w:val="000A11C9"/>
    <w:rsid w:val="000B5EAB"/>
    <w:rsid w:val="000D0155"/>
    <w:rsid w:val="000D270A"/>
    <w:rsid w:val="000D46E8"/>
    <w:rsid w:val="000D5B1F"/>
    <w:rsid w:val="000D79E3"/>
    <w:rsid w:val="000E1FD2"/>
    <w:rsid w:val="000E7A50"/>
    <w:rsid w:val="000F3B0A"/>
    <w:rsid w:val="0010051A"/>
    <w:rsid w:val="00120C1B"/>
    <w:rsid w:val="00124799"/>
    <w:rsid w:val="00137687"/>
    <w:rsid w:val="00141FB1"/>
    <w:rsid w:val="00145E0B"/>
    <w:rsid w:val="00152496"/>
    <w:rsid w:val="001526DC"/>
    <w:rsid w:val="001541BB"/>
    <w:rsid w:val="00175744"/>
    <w:rsid w:val="00180DA5"/>
    <w:rsid w:val="0018135E"/>
    <w:rsid w:val="0019550A"/>
    <w:rsid w:val="0019723F"/>
    <w:rsid w:val="001B013C"/>
    <w:rsid w:val="001B0731"/>
    <w:rsid w:val="001B0D53"/>
    <w:rsid w:val="001B16CD"/>
    <w:rsid w:val="001B49B9"/>
    <w:rsid w:val="001B57D3"/>
    <w:rsid w:val="001B588D"/>
    <w:rsid w:val="001C5645"/>
    <w:rsid w:val="001E13A9"/>
    <w:rsid w:val="001E2B40"/>
    <w:rsid w:val="001E2F4C"/>
    <w:rsid w:val="001F1F93"/>
    <w:rsid w:val="00205036"/>
    <w:rsid w:val="00211AF8"/>
    <w:rsid w:val="00211CFF"/>
    <w:rsid w:val="002165F0"/>
    <w:rsid w:val="00217D00"/>
    <w:rsid w:val="0022182E"/>
    <w:rsid w:val="00223CDC"/>
    <w:rsid w:val="002253ED"/>
    <w:rsid w:val="00232056"/>
    <w:rsid w:val="00232F22"/>
    <w:rsid w:val="0023344C"/>
    <w:rsid w:val="0024007C"/>
    <w:rsid w:val="002604FF"/>
    <w:rsid w:val="00271DCF"/>
    <w:rsid w:val="002751FF"/>
    <w:rsid w:val="00280B75"/>
    <w:rsid w:val="00281B19"/>
    <w:rsid w:val="002874C8"/>
    <w:rsid w:val="002876F7"/>
    <w:rsid w:val="002955E1"/>
    <w:rsid w:val="00296D02"/>
    <w:rsid w:val="002B0FE5"/>
    <w:rsid w:val="002B5BA0"/>
    <w:rsid w:val="002C416A"/>
    <w:rsid w:val="002D701E"/>
    <w:rsid w:val="00304C9A"/>
    <w:rsid w:val="00374261"/>
    <w:rsid w:val="00391373"/>
    <w:rsid w:val="003940E9"/>
    <w:rsid w:val="003944CF"/>
    <w:rsid w:val="00394D1B"/>
    <w:rsid w:val="00395B8E"/>
    <w:rsid w:val="003A4410"/>
    <w:rsid w:val="003C728F"/>
    <w:rsid w:val="003D6769"/>
    <w:rsid w:val="003D7941"/>
    <w:rsid w:val="003F1253"/>
    <w:rsid w:val="00400023"/>
    <w:rsid w:val="004013B5"/>
    <w:rsid w:val="00404518"/>
    <w:rsid w:val="00404A77"/>
    <w:rsid w:val="00406214"/>
    <w:rsid w:val="00423E98"/>
    <w:rsid w:val="00427528"/>
    <w:rsid w:val="00450B7F"/>
    <w:rsid w:val="004522CD"/>
    <w:rsid w:val="00473A9A"/>
    <w:rsid w:val="00482602"/>
    <w:rsid w:val="00482A3F"/>
    <w:rsid w:val="004861FF"/>
    <w:rsid w:val="00495D66"/>
    <w:rsid w:val="004A0071"/>
    <w:rsid w:val="004B0D4D"/>
    <w:rsid w:val="004B7901"/>
    <w:rsid w:val="004D0F2A"/>
    <w:rsid w:val="004D2E9D"/>
    <w:rsid w:val="004E2E8F"/>
    <w:rsid w:val="004E4529"/>
    <w:rsid w:val="004F35F5"/>
    <w:rsid w:val="004F7F09"/>
    <w:rsid w:val="00505B1F"/>
    <w:rsid w:val="00507A48"/>
    <w:rsid w:val="0052216A"/>
    <w:rsid w:val="00532679"/>
    <w:rsid w:val="00546311"/>
    <w:rsid w:val="0054746D"/>
    <w:rsid w:val="00550359"/>
    <w:rsid w:val="00550E26"/>
    <w:rsid w:val="00560BDC"/>
    <w:rsid w:val="00564B14"/>
    <w:rsid w:val="00583B3D"/>
    <w:rsid w:val="00592F43"/>
    <w:rsid w:val="0059412B"/>
    <w:rsid w:val="00596ED3"/>
    <w:rsid w:val="00597FC1"/>
    <w:rsid w:val="005A091B"/>
    <w:rsid w:val="005A09CD"/>
    <w:rsid w:val="005A31BD"/>
    <w:rsid w:val="005C26F6"/>
    <w:rsid w:val="005C6E21"/>
    <w:rsid w:val="005E29B8"/>
    <w:rsid w:val="005E559F"/>
    <w:rsid w:val="005E59B0"/>
    <w:rsid w:val="005F30EB"/>
    <w:rsid w:val="005F4444"/>
    <w:rsid w:val="0060075F"/>
    <w:rsid w:val="00610E21"/>
    <w:rsid w:val="006273BD"/>
    <w:rsid w:val="00634EB0"/>
    <w:rsid w:val="00640EB9"/>
    <w:rsid w:val="0065071E"/>
    <w:rsid w:val="00654C3C"/>
    <w:rsid w:val="00661A89"/>
    <w:rsid w:val="00663DEF"/>
    <w:rsid w:val="00670E85"/>
    <w:rsid w:val="0067574C"/>
    <w:rsid w:val="00680B33"/>
    <w:rsid w:val="00685A1F"/>
    <w:rsid w:val="006A4835"/>
    <w:rsid w:val="006D2968"/>
    <w:rsid w:val="00701D79"/>
    <w:rsid w:val="007037C7"/>
    <w:rsid w:val="00712601"/>
    <w:rsid w:val="00720552"/>
    <w:rsid w:val="00720846"/>
    <w:rsid w:val="00736D63"/>
    <w:rsid w:val="0074447B"/>
    <w:rsid w:val="00744ED0"/>
    <w:rsid w:val="00760AC0"/>
    <w:rsid w:val="00771012"/>
    <w:rsid w:val="00771666"/>
    <w:rsid w:val="00771D19"/>
    <w:rsid w:val="007749C7"/>
    <w:rsid w:val="00776C92"/>
    <w:rsid w:val="00795EDB"/>
    <w:rsid w:val="007C1192"/>
    <w:rsid w:val="007C7136"/>
    <w:rsid w:val="007D06AE"/>
    <w:rsid w:val="007D122F"/>
    <w:rsid w:val="007E0D8E"/>
    <w:rsid w:val="007E3834"/>
    <w:rsid w:val="007F19DF"/>
    <w:rsid w:val="00802091"/>
    <w:rsid w:val="008060A1"/>
    <w:rsid w:val="00811AEB"/>
    <w:rsid w:val="0081585B"/>
    <w:rsid w:val="008254A3"/>
    <w:rsid w:val="00850528"/>
    <w:rsid w:val="00853363"/>
    <w:rsid w:val="0086108C"/>
    <w:rsid w:val="008613DD"/>
    <w:rsid w:val="00866D7C"/>
    <w:rsid w:val="00875691"/>
    <w:rsid w:val="00882BF8"/>
    <w:rsid w:val="00885140"/>
    <w:rsid w:val="0089715B"/>
    <w:rsid w:val="008A1BAE"/>
    <w:rsid w:val="008A2334"/>
    <w:rsid w:val="008A668C"/>
    <w:rsid w:val="008A7C5F"/>
    <w:rsid w:val="008C3B4C"/>
    <w:rsid w:val="008D43E3"/>
    <w:rsid w:val="008D6E24"/>
    <w:rsid w:val="008E7018"/>
    <w:rsid w:val="008F16CF"/>
    <w:rsid w:val="008F75FE"/>
    <w:rsid w:val="0090739B"/>
    <w:rsid w:val="00910B00"/>
    <w:rsid w:val="009200F3"/>
    <w:rsid w:val="00930D4E"/>
    <w:rsid w:val="009530EC"/>
    <w:rsid w:val="009536E7"/>
    <w:rsid w:val="00965EA4"/>
    <w:rsid w:val="00967D86"/>
    <w:rsid w:val="009B405A"/>
    <w:rsid w:val="009D1424"/>
    <w:rsid w:val="009E0464"/>
    <w:rsid w:val="009E7CD8"/>
    <w:rsid w:val="00A02974"/>
    <w:rsid w:val="00A04288"/>
    <w:rsid w:val="00A27357"/>
    <w:rsid w:val="00A34648"/>
    <w:rsid w:val="00A35E94"/>
    <w:rsid w:val="00A36670"/>
    <w:rsid w:val="00A44B31"/>
    <w:rsid w:val="00A52F4F"/>
    <w:rsid w:val="00A61300"/>
    <w:rsid w:val="00A6712E"/>
    <w:rsid w:val="00A74645"/>
    <w:rsid w:val="00A86612"/>
    <w:rsid w:val="00A91FD9"/>
    <w:rsid w:val="00A9540D"/>
    <w:rsid w:val="00A95EF3"/>
    <w:rsid w:val="00AB0062"/>
    <w:rsid w:val="00AB0FB1"/>
    <w:rsid w:val="00AD233F"/>
    <w:rsid w:val="00AD39B9"/>
    <w:rsid w:val="00AE13C0"/>
    <w:rsid w:val="00AE6ADD"/>
    <w:rsid w:val="00B0258A"/>
    <w:rsid w:val="00B1358F"/>
    <w:rsid w:val="00B33870"/>
    <w:rsid w:val="00B45126"/>
    <w:rsid w:val="00B61D0A"/>
    <w:rsid w:val="00B65A6F"/>
    <w:rsid w:val="00B666F9"/>
    <w:rsid w:val="00B77179"/>
    <w:rsid w:val="00B8422B"/>
    <w:rsid w:val="00B97FCA"/>
    <w:rsid w:val="00BA42EA"/>
    <w:rsid w:val="00BC21E5"/>
    <w:rsid w:val="00BC49FB"/>
    <w:rsid w:val="00BD4F38"/>
    <w:rsid w:val="00BD5C38"/>
    <w:rsid w:val="00BD68CE"/>
    <w:rsid w:val="00BF2A70"/>
    <w:rsid w:val="00BF4FE3"/>
    <w:rsid w:val="00C03337"/>
    <w:rsid w:val="00C45006"/>
    <w:rsid w:val="00C50283"/>
    <w:rsid w:val="00C5737C"/>
    <w:rsid w:val="00C57E22"/>
    <w:rsid w:val="00C610F4"/>
    <w:rsid w:val="00C62556"/>
    <w:rsid w:val="00C651A2"/>
    <w:rsid w:val="00C737F9"/>
    <w:rsid w:val="00C76CAE"/>
    <w:rsid w:val="00C83E91"/>
    <w:rsid w:val="00C8781A"/>
    <w:rsid w:val="00C93F1A"/>
    <w:rsid w:val="00CA65F4"/>
    <w:rsid w:val="00CB3F8F"/>
    <w:rsid w:val="00CD28AE"/>
    <w:rsid w:val="00CE015E"/>
    <w:rsid w:val="00CE035D"/>
    <w:rsid w:val="00CE10D8"/>
    <w:rsid w:val="00CE283E"/>
    <w:rsid w:val="00CE654F"/>
    <w:rsid w:val="00CF030F"/>
    <w:rsid w:val="00CF69AB"/>
    <w:rsid w:val="00D05B9D"/>
    <w:rsid w:val="00D22631"/>
    <w:rsid w:val="00D25864"/>
    <w:rsid w:val="00D269BC"/>
    <w:rsid w:val="00D3145F"/>
    <w:rsid w:val="00D3304A"/>
    <w:rsid w:val="00D37627"/>
    <w:rsid w:val="00D53D9C"/>
    <w:rsid w:val="00D71A80"/>
    <w:rsid w:val="00D726D1"/>
    <w:rsid w:val="00DA37ED"/>
    <w:rsid w:val="00DA3D58"/>
    <w:rsid w:val="00DA41A8"/>
    <w:rsid w:val="00DB3CF6"/>
    <w:rsid w:val="00DD49B2"/>
    <w:rsid w:val="00DD6BCB"/>
    <w:rsid w:val="00E01A7F"/>
    <w:rsid w:val="00E07767"/>
    <w:rsid w:val="00E1103A"/>
    <w:rsid w:val="00E11FCB"/>
    <w:rsid w:val="00E171A9"/>
    <w:rsid w:val="00E20FA9"/>
    <w:rsid w:val="00E22D34"/>
    <w:rsid w:val="00E35C4B"/>
    <w:rsid w:val="00E504AB"/>
    <w:rsid w:val="00E5521F"/>
    <w:rsid w:val="00E56041"/>
    <w:rsid w:val="00E6775A"/>
    <w:rsid w:val="00E77E65"/>
    <w:rsid w:val="00E920CE"/>
    <w:rsid w:val="00EA41FE"/>
    <w:rsid w:val="00EC6946"/>
    <w:rsid w:val="00EC7C02"/>
    <w:rsid w:val="00ED1786"/>
    <w:rsid w:val="00ED2A36"/>
    <w:rsid w:val="00EE46DE"/>
    <w:rsid w:val="00EF6C11"/>
    <w:rsid w:val="00F02E43"/>
    <w:rsid w:val="00F033AA"/>
    <w:rsid w:val="00F529D5"/>
    <w:rsid w:val="00F543DB"/>
    <w:rsid w:val="00F57485"/>
    <w:rsid w:val="00F656D6"/>
    <w:rsid w:val="00F9308E"/>
    <w:rsid w:val="00FA3FCD"/>
    <w:rsid w:val="00FA47FD"/>
    <w:rsid w:val="00FC296B"/>
    <w:rsid w:val="00FC79E1"/>
    <w:rsid w:val="00FD6A0C"/>
    <w:rsid w:val="00FE1494"/>
    <w:rsid w:val="00FE48B7"/>
    <w:rsid w:val="00FE528D"/>
    <w:rsid w:val="00FE7155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11416-03B6-48CE-8BFC-FA53AE17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39"/>
    <w:rsid w:val="0066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00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02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40E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0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0E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0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autoRedefine/>
    <w:qFormat/>
    <w:rsid w:val="0019550A"/>
    <w:pPr>
      <w:spacing w:line="360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styleId="ab">
    <w:name w:val="Hyperlink"/>
    <w:basedOn w:val="a0"/>
    <w:uiPriority w:val="99"/>
    <w:semiHidden/>
    <w:unhideWhenUsed/>
    <w:rsid w:val="001B07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162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336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753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233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0956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359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9535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9440&amp;dst=8733&amp;field=134&amp;date=30.06.2023" TargetMode="External"/><Relationship Id="rId13" Type="http://schemas.openxmlformats.org/officeDocument/2006/relationships/hyperlink" Target="https://login.consultant.ru/link/?req=doc&amp;demo=2&amp;base=LAW&amp;n=449440&amp;dst=3338&amp;field=134&amp;date=30.06.2023" TargetMode="External"/><Relationship Id="rId18" Type="http://schemas.openxmlformats.org/officeDocument/2006/relationships/hyperlink" Target="https://login.consultant.ru/link/?req=doc&amp;demo=2&amp;base=LAW&amp;n=436124&amp;dst=100334&amp;field=134&amp;date=30.06.202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449440&amp;dst=5267&amp;field=134&amp;date=30.06.2023" TargetMode="External"/><Relationship Id="rId17" Type="http://schemas.openxmlformats.org/officeDocument/2006/relationships/hyperlink" Target="https://login.consultant.ru/link/?req=doc&amp;demo=2&amp;base=LAW&amp;n=436124&amp;dst=100332&amp;field=134&amp;date=30.06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436124&amp;dst=100331&amp;field=134&amp;date=30.06.202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449440&amp;dst=7996&amp;field=134&amp;date=30.06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36124&amp;dst=100144&amp;field=134&amp;date=30.06.2023" TargetMode="External"/><Relationship Id="rId10" Type="http://schemas.openxmlformats.org/officeDocument/2006/relationships/hyperlink" Target="https://login.consultant.ru/link/?req=doc&amp;demo=2&amp;base=LAW&amp;n=449440&amp;dst=3704&amp;field=134&amp;date=30.06.2023" TargetMode="External"/><Relationship Id="rId19" Type="http://schemas.openxmlformats.org/officeDocument/2006/relationships/hyperlink" Target="https://login.consultant.ru/link/?req=doc&amp;demo=2&amp;base=LAW&amp;n=436124&amp;dst=100335&amp;field=134&amp;date=30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49440&amp;dst=2834&amp;field=134&amp;date=30.06.2023" TargetMode="External"/><Relationship Id="rId14" Type="http://schemas.openxmlformats.org/officeDocument/2006/relationships/hyperlink" Target="https://login.consultant.ru/link/?req=doc&amp;demo=2&amp;base=LAW&amp;n=436124&amp;dst=100141&amp;field=134&amp;date=30.06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6035E-6698-492C-8333-ED92FF2F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</vt:lpstr>
    </vt:vector>
  </TitlesOfParts>
  <Company/>
  <LinksUpToDate>false</LinksUpToDate>
  <CharactersWithSpaces>17518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</dc:title>
  <dc:subject/>
  <dc:creator>Пользователь Windows</dc:creator>
  <cp:keywords/>
  <dc:description/>
  <cp:lastModifiedBy>Шуляк Екатерина Александровна</cp:lastModifiedBy>
  <cp:revision>2</cp:revision>
  <cp:lastPrinted>2023-07-13T12:07:00Z</cp:lastPrinted>
  <dcterms:created xsi:type="dcterms:W3CDTF">2023-07-18T07:58:00Z</dcterms:created>
  <dcterms:modified xsi:type="dcterms:W3CDTF">2023-07-18T07:58:00Z</dcterms:modified>
</cp:coreProperties>
</file>