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3053715</wp:posOffset>
                </wp:positionH>
                <wp:positionV relativeFrom="paragraph">
                  <wp:posOffset>-24765</wp:posOffset>
                </wp:positionV>
                <wp:extent cx="3056890" cy="130492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56890" cy="130492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Приложение № 2</w:t>
                            </w:r>
                          </w:p>
                          <w:p w14:paraId="05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 приказу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Курской области</w:t>
                            </w:r>
                          </w:p>
                          <w:p w14:paraId="07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</w:t>
                            </w:r>
                            <w:r>
                              <w:rPr>
                                <w:sz w:val="28"/>
                              </w:rPr>
                              <w:t xml:space="preserve"> 18.12.2025 </w:t>
                            </w:r>
                            <w:r>
                              <w:rPr>
                                <w:sz w:val="28"/>
                              </w:rPr>
                              <w:t>№ 142н</w:t>
                            </w:r>
                          </w:p>
                          <w:p w14:paraId="08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9000000">
      <w:pPr>
        <w:ind/>
        <w:jc w:val="center"/>
        <w:rPr>
          <w:sz w:val="28"/>
        </w:rPr>
      </w:pPr>
    </w:p>
    <w:p w14:paraId="0A000000">
      <w:pPr>
        <w:ind/>
        <w:jc w:val="center"/>
        <w:rPr>
          <w:sz w:val="28"/>
        </w:rPr>
      </w:pP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sz w:val="28"/>
        </w:rPr>
      </w:pPr>
    </w:p>
    <w:p w14:paraId="0D000000">
      <w:pPr>
        <w:ind/>
        <w:jc w:val="center"/>
        <w:rPr>
          <w:sz w:val="28"/>
        </w:rPr>
      </w:pPr>
    </w:p>
    <w:p w14:paraId="0E000000">
      <w:pPr>
        <w:tabs>
          <w:tab w:leader="none" w:pos="5320" w:val="left"/>
        </w:tabs>
        <w:ind/>
        <w:jc w:val="center"/>
        <w:rPr>
          <w:b w:val="1"/>
          <w:sz w:val="28"/>
        </w:rPr>
      </w:pPr>
    </w:p>
    <w:p w14:paraId="0F000000">
      <w:pPr>
        <w:tabs>
          <w:tab w:leader="none" w:pos="532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СРОКИ </w:t>
      </w:r>
    </w:p>
    <w:p w14:paraId="10000000">
      <w:pPr>
        <w:tabs>
          <w:tab w:leader="none" w:pos="532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представления в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году</w:t>
      </w:r>
    </w:p>
    <w:p w14:paraId="11000000">
      <w:pPr>
        <w:tabs>
          <w:tab w:leader="none" w:pos="532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месячной и квартальной отчетности об исполнении консолидированных бюджетов муниципальных районов и городских округов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бюджета территориального фонда обязательного медицинского страхования Курской области,</w:t>
      </w:r>
      <w:r>
        <w:rPr>
          <w:b w:val="1"/>
          <w:sz w:val="28"/>
        </w:rPr>
        <w:t xml:space="preserve"> консолидированной месячной и квартальной бухгалте</w:t>
      </w:r>
      <w:r>
        <w:rPr>
          <w:b w:val="1"/>
          <w:sz w:val="28"/>
        </w:rPr>
        <w:t xml:space="preserve">рской отчетности </w:t>
      </w:r>
      <w:r>
        <w:rPr>
          <w:b w:val="1"/>
          <w:sz w:val="28"/>
        </w:rPr>
        <w:t xml:space="preserve">бюджетных и автономных учреждений, </w:t>
      </w:r>
    </w:p>
    <w:p w14:paraId="12000000">
      <w:pPr>
        <w:tabs>
          <w:tab w:leader="none" w:pos="532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в </w:t>
      </w:r>
      <w:r>
        <w:rPr>
          <w:b w:val="1"/>
          <w:sz w:val="28"/>
        </w:rPr>
        <w:t>отношении</w:t>
      </w:r>
      <w:r>
        <w:rPr>
          <w:b w:val="1"/>
          <w:sz w:val="28"/>
        </w:rPr>
        <w:t xml:space="preserve"> которых функции и полномочия учредителя осуществляются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органами местного самоуправления</w:t>
      </w:r>
      <w:r>
        <w:rPr>
          <w:b w:val="1"/>
          <w:sz w:val="28"/>
        </w:rPr>
        <w:t xml:space="preserve"> </w:t>
      </w:r>
    </w:p>
    <w:p w14:paraId="13000000">
      <w:pPr>
        <w:tabs>
          <w:tab w:leader="none" w:pos="5320" w:val="left"/>
        </w:tabs>
        <w:ind/>
        <w:jc w:val="center"/>
        <w:rPr>
          <w:b w:val="1"/>
          <w:sz w:val="28"/>
        </w:rPr>
      </w:pPr>
    </w:p>
    <w:tbl>
      <w:tblPr>
        <w:tblStyle w:val="Style_2"/>
        <w:tblLayout w:type="fixed"/>
      </w:tblPr>
      <w:tblGrid>
        <w:gridCol w:w="581"/>
        <w:gridCol w:w="5206"/>
        <w:gridCol w:w="3568"/>
      </w:tblGrid>
      <w:tr>
        <w:tc>
          <w:tcPr>
            <w:tcW w:type="dxa" w:w="581"/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5206"/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Наименование органа местного самоуправления</w:t>
            </w:r>
          </w:p>
        </w:tc>
        <w:tc>
          <w:tcPr>
            <w:tcW w:type="dxa" w:w="3568"/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Дата представления</w:t>
            </w:r>
          </w:p>
        </w:tc>
      </w:tr>
      <w:tr>
        <w:tc>
          <w:tcPr>
            <w:tcW w:type="dxa" w:w="581"/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5206"/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Беловский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5206"/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Большесолдатский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1C000000">
            <w:pPr>
              <w:tabs>
                <w:tab w:leader="none" w:pos="532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581"/>
          </w:tcPr>
          <w:p w14:paraId="1D00000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5206"/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Глушковский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1F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2000000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5206"/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Горшеченский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22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23000000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5206"/>
          </w:tcPr>
          <w:p w14:paraId="24000000">
            <w:pPr>
              <w:rPr>
                <w:sz w:val="28"/>
              </w:rPr>
            </w:pPr>
            <w:r>
              <w:rPr>
                <w:sz w:val="28"/>
              </w:rPr>
              <w:t>Дмитриевский муниципальный район</w:t>
            </w:r>
          </w:p>
        </w:tc>
        <w:tc>
          <w:tcPr>
            <w:tcW w:type="dxa" w:w="3568"/>
          </w:tcPr>
          <w:p w14:paraId="25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26000000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5206"/>
          </w:tcPr>
          <w:p w14:paraId="27000000">
            <w:pPr>
              <w:rPr>
                <w:sz w:val="28"/>
              </w:rPr>
            </w:pPr>
            <w:r>
              <w:rPr>
                <w:sz w:val="28"/>
              </w:rPr>
              <w:t>Железногорский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28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29000000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5206"/>
          </w:tcPr>
          <w:p w14:paraId="2A000000">
            <w:pPr>
              <w:rPr>
                <w:sz w:val="28"/>
              </w:rPr>
            </w:pPr>
            <w:r>
              <w:rPr>
                <w:sz w:val="28"/>
              </w:rPr>
              <w:t>Золотухинский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2B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2C000000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5206"/>
          </w:tcPr>
          <w:p w14:paraId="2D000000">
            <w:pPr>
              <w:rPr>
                <w:sz w:val="28"/>
              </w:rPr>
            </w:pPr>
            <w:r>
              <w:rPr>
                <w:sz w:val="28"/>
              </w:rPr>
              <w:t>Касторенский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2E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2F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5206"/>
          </w:tcPr>
          <w:p w14:paraId="30000000">
            <w:pPr>
              <w:rPr>
                <w:sz w:val="28"/>
              </w:rPr>
            </w:pPr>
            <w:r>
              <w:rPr>
                <w:sz w:val="28"/>
              </w:rPr>
              <w:t>Конышевский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31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3200000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5206"/>
          </w:tcPr>
          <w:p w14:paraId="33000000">
            <w:pPr>
              <w:rPr>
                <w:sz w:val="28"/>
              </w:rPr>
            </w:pPr>
            <w:r>
              <w:rPr>
                <w:sz w:val="28"/>
              </w:rPr>
              <w:t>Кореневский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34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35000000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5206"/>
          </w:tcPr>
          <w:p w14:paraId="36000000">
            <w:pPr>
              <w:rPr>
                <w:sz w:val="28"/>
              </w:rPr>
            </w:pPr>
            <w:r>
              <w:rPr>
                <w:sz w:val="28"/>
              </w:rPr>
              <w:t>Курский муниципальный район</w:t>
            </w:r>
          </w:p>
        </w:tc>
        <w:tc>
          <w:tcPr>
            <w:tcW w:type="dxa" w:w="3568"/>
          </w:tcPr>
          <w:p w14:paraId="37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38000000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5206"/>
          </w:tcPr>
          <w:p w14:paraId="39000000">
            <w:pPr>
              <w:rPr>
                <w:sz w:val="28"/>
              </w:rPr>
            </w:pPr>
            <w:r>
              <w:rPr>
                <w:sz w:val="28"/>
              </w:rPr>
              <w:t>Курчатовский муниципальный район</w:t>
            </w:r>
          </w:p>
        </w:tc>
        <w:tc>
          <w:tcPr>
            <w:tcW w:type="dxa" w:w="3568"/>
          </w:tcPr>
          <w:p w14:paraId="3A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5206"/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Льговский муниципальный район</w:t>
            </w:r>
          </w:p>
        </w:tc>
        <w:tc>
          <w:tcPr>
            <w:tcW w:type="dxa" w:w="3568"/>
          </w:tcPr>
          <w:p w14:paraId="3D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число месяца, </w:t>
            </w:r>
            <w:r>
              <w:rPr>
                <w:sz w:val="28"/>
              </w:rPr>
              <w:t xml:space="preserve">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3E00000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5206"/>
          </w:tcPr>
          <w:p w14:paraId="3F000000">
            <w:pPr>
              <w:rPr>
                <w:sz w:val="28"/>
              </w:rPr>
            </w:pPr>
            <w:r>
              <w:rPr>
                <w:sz w:val="28"/>
              </w:rPr>
              <w:t>Мантуровский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41000000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type="dxa" w:w="5206"/>
          </w:tcPr>
          <w:p w14:paraId="42000000">
            <w:pPr>
              <w:rPr>
                <w:sz w:val="28"/>
              </w:rPr>
            </w:pPr>
            <w:r>
              <w:rPr>
                <w:sz w:val="28"/>
              </w:rPr>
              <w:t>Медвенский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43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44000000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5206"/>
          </w:tcPr>
          <w:p w14:paraId="45000000">
            <w:pPr>
              <w:rPr>
                <w:sz w:val="28"/>
              </w:rPr>
            </w:pPr>
            <w:r>
              <w:rPr>
                <w:sz w:val="28"/>
              </w:rPr>
              <w:t>Обоянский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46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47000000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type="dxa" w:w="5206"/>
          </w:tcPr>
          <w:p w14:paraId="48000000">
            <w:pPr>
              <w:rPr>
                <w:sz w:val="28"/>
              </w:rPr>
            </w:pPr>
            <w:r>
              <w:rPr>
                <w:sz w:val="28"/>
              </w:rPr>
              <w:t>Октябрьский муниципальный район</w:t>
            </w:r>
          </w:p>
        </w:tc>
        <w:tc>
          <w:tcPr>
            <w:tcW w:type="dxa" w:w="3568"/>
          </w:tcPr>
          <w:p w14:paraId="49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0 </w:t>
            </w:r>
            <w:r>
              <w:rPr>
                <w:sz w:val="28"/>
              </w:rPr>
              <w:t xml:space="preserve">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4A000000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5206"/>
          </w:tcPr>
          <w:p w14:paraId="4B000000">
            <w:pPr>
              <w:rPr>
                <w:sz w:val="28"/>
              </w:rPr>
            </w:pPr>
            <w:r>
              <w:rPr>
                <w:sz w:val="28"/>
              </w:rPr>
              <w:t>Поныровский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4C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4D00000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type="dxa" w:w="5206"/>
          </w:tcPr>
          <w:p w14:paraId="4E000000">
            <w:pPr>
              <w:rPr>
                <w:sz w:val="28"/>
              </w:rPr>
            </w:pPr>
            <w:r>
              <w:rPr>
                <w:sz w:val="28"/>
              </w:rPr>
              <w:t>Пристенский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4F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50000000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5206"/>
          </w:tcPr>
          <w:p w14:paraId="51000000">
            <w:pPr>
              <w:rPr>
                <w:sz w:val="28"/>
              </w:rPr>
            </w:pPr>
            <w:r>
              <w:rPr>
                <w:sz w:val="28"/>
              </w:rPr>
              <w:t>Рыльский муниципальный район</w:t>
            </w:r>
          </w:p>
        </w:tc>
        <w:tc>
          <w:tcPr>
            <w:tcW w:type="dxa" w:w="3568"/>
          </w:tcPr>
          <w:p w14:paraId="52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53000000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5206"/>
          </w:tcPr>
          <w:p w14:paraId="54000000">
            <w:pPr>
              <w:rPr>
                <w:sz w:val="28"/>
              </w:rPr>
            </w:pPr>
            <w:r>
              <w:rPr>
                <w:sz w:val="28"/>
              </w:rPr>
              <w:t>Советский муниципальный район</w:t>
            </w:r>
          </w:p>
        </w:tc>
        <w:tc>
          <w:tcPr>
            <w:tcW w:type="dxa" w:w="3568"/>
          </w:tcPr>
          <w:p w14:paraId="55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56000000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type="dxa" w:w="5206"/>
          </w:tcPr>
          <w:p w14:paraId="57000000">
            <w:pPr>
              <w:rPr>
                <w:sz w:val="28"/>
              </w:rPr>
            </w:pPr>
            <w:r>
              <w:rPr>
                <w:sz w:val="28"/>
              </w:rPr>
              <w:t>Солнцевский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58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59000000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type="dxa" w:w="5206"/>
          </w:tcPr>
          <w:p w14:paraId="5A000000">
            <w:pPr>
              <w:rPr>
                <w:sz w:val="28"/>
              </w:rPr>
            </w:pPr>
            <w:r>
              <w:rPr>
                <w:sz w:val="28"/>
              </w:rPr>
              <w:t>Суджанский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5B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5C000000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5206"/>
          </w:tcPr>
          <w:p w14:paraId="5D000000">
            <w:pPr>
              <w:rPr>
                <w:sz w:val="28"/>
              </w:rPr>
            </w:pPr>
            <w:r>
              <w:rPr>
                <w:sz w:val="28"/>
              </w:rPr>
              <w:t>Тимский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5E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5F000000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type="dxa" w:w="5206"/>
          </w:tcPr>
          <w:p w14:paraId="60000000">
            <w:pPr>
              <w:rPr>
                <w:sz w:val="28"/>
              </w:rPr>
            </w:pPr>
            <w:r>
              <w:rPr>
                <w:sz w:val="28"/>
              </w:rPr>
              <w:t>Фатежский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61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62000000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type="dxa" w:w="5206"/>
          </w:tcPr>
          <w:p w14:paraId="63000000">
            <w:pPr>
              <w:rPr>
                <w:sz w:val="28"/>
              </w:rPr>
            </w:pPr>
            <w:r>
              <w:rPr>
                <w:sz w:val="28"/>
              </w:rPr>
              <w:t>Хомутовский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64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65000000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type="dxa" w:w="5206"/>
          </w:tcPr>
          <w:p w14:paraId="66000000">
            <w:pPr>
              <w:rPr>
                <w:sz w:val="28"/>
              </w:rPr>
            </w:pPr>
            <w:r>
              <w:rPr>
                <w:sz w:val="28"/>
              </w:rPr>
              <w:t>Черемисиновский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67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68000000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5206"/>
          </w:tcPr>
          <w:p w14:paraId="69000000">
            <w:pPr>
              <w:rPr>
                <w:sz w:val="28"/>
              </w:rPr>
            </w:pPr>
            <w:r>
              <w:rPr>
                <w:sz w:val="28"/>
              </w:rPr>
              <w:t>Щигровский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6A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6B000000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type="dxa" w:w="5206"/>
          </w:tcPr>
          <w:p w14:paraId="6C000000">
            <w:pPr>
              <w:rPr>
                <w:sz w:val="28"/>
              </w:rPr>
            </w:pPr>
            <w:r>
              <w:rPr>
                <w:sz w:val="28"/>
              </w:rPr>
              <w:t>город Железногорск</w:t>
            </w:r>
          </w:p>
        </w:tc>
        <w:tc>
          <w:tcPr>
            <w:tcW w:type="dxa" w:w="3568"/>
          </w:tcPr>
          <w:p w14:paraId="6D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6E000000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type="dxa" w:w="5206"/>
          </w:tcPr>
          <w:p w14:paraId="6F000000">
            <w:pPr>
              <w:rPr>
                <w:sz w:val="28"/>
              </w:rPr>
            </w:pPr>
            <w:r>
              <w:rPr>
                <w:sz w:val="28"/>
              </w:rPr>
              <w:t>город Курск</w:t>
            </w:r>
          </w:p>
        </w:tc>
        <w:tc>
          <w:tcPr>
            <w:tcW w:type="dxa" w:w="3568"/>
          </w:tcPr>
          <w:p w14:paraId="70000000"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71000000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type="dxa" w:w="5206"/>
          </w:tcPr>
          <w:p w14:paraId="72000000">
            <w:pPr>
              <w:rPr>
                <w:sz w:val="28"/>
              </w:rPr>
            </w:pPr>
            <w:r>
              <w:rPr>
                <w:sz w:val="28"/>
              </w:rPr>
              <w:t>город Курчатов</w:t>
            </w:r>
          </w:p>
        </w:tc>
        <w:tc>
          <w:tcPr>
            <w:tcW w:type="dxa" w:w="3568"/>
          </w:tcPr>
          <w:p w14:paraId="73000000"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74000000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5206"/>
          </w:tcPr>
          <w:p w14:paraId="75000000">
            <w:pPr>
              <w:rPr>
                <w:sz w:val="28"/>
              </w:rPr>
            </w:pPr>
            <w:r>
              <w:rPr>
                <w:sz w:val="28"/>
              </w:rPr>
              <w:t>город Льгов</w:t>
            </w:r>
          </w:p>
        </w:tc>
        <w:tc>
          <w:tcPr>
            <w:tcW w:type="dxa" w:w="3568"/>
          </w:tcPr>
          <w:p w14:paraId="76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77000000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type="dxa" w:w="5206"/>
          </w:tcPr>
          <w:p w14:paraId="78000000">
            <w:pPr>
              <w:rPr>
                <w:sz w:val="28"/>
              </w:rPr>
            </w:pPr>
            <w:r>
              <w:rPr>
                <w:sz w:val="28"/>
              </w:rPr>
              <w:t>город Щигры</w:t>
            </w:r>
          </w:p>
        </w:tc>
        <w:tc>
          <w:tcPr>
            <w:tcW w:type="dxa" w:w="3568"/>
          </w:tcPr>
          <w:p w14:paraId="79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7A000000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type="dxa" w:w="5206"/>
          </w:tcPr>
          <w:p w14:paraId="7B000000">
            <w:pPr>
              <w:rPr>
                <w:sz w:val="28"/>
              </w:rPr>
            </w:pPr>
            <w:r>
              <w:rPr>
                <w:sz w:val="28"/>
              </w:rPr>
              <w:t>Территориальный фонд обязательного медицинского страхования Курской области</w:t>
            </w:r>
          </w:p>
        </w:tc>
        <w:tc>
          <w:tcPr>
            <w:tcW w:type="dxa" w:w="3568"/>
          </w:tcPr>
          <w:p w14:paraId="7C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</w:tbl>
    <w:p w14:paraId="7D000000">
      <w:pPr>
        <w:tabs>
          <w:tab w:leader="none" w:pos="5320" w:val="left"/>
        </w:tabs>
        <w:ind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3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3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ConsPlusNormal"/>
    <w:link w:val="Style_20_ch"/>
    <w:pPr>
      <w:spacing w:after="0" w:line="240" w:lineRule="auto"/>
      <w:ind/>
    </w:pPr>
    <w:rPr>
      <w:rFonts w:ascii="Times New Roman" w:hAnsi="Times New Roman"/>
      <w:sz w:val="28"/>
    </w:rPr>
  </w:style>
  <w:style w:styleId="Style_20_ch" w:type="character">
    <w:name w:val="ConsPlusNormal"/>
    <w:link w:val="Style_20"/>
    <w:rPr>
      <w:rFonts w:ascii="Times New Roman" w:hAnsi="Times New Roman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" w:type="table">
    <w:name w:val="Table Grid"/>
    <w:basedOn w:val="Style_2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2025-12-18T12:06:31Z</dcterms:modified>
</cp:coreProperties>
</file>