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DAFBE" w14:textId="567E68FE" w:rsidR="009F5525" w:rsidRPr="0094253C" w:rsidRDefault="0094253C" w:rsidP="0094253C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94253C">
        <w:rPr>
          <w:rFonts w:ascii="Times New Roman" w:hAnsi="Times New Roman" w:cs="Times New Roman"/>
          <w:sz w:val="28"/>
          <w:szCs w:val="28"/>
        </w:rPr>
        <w:t>УТВЕРЖДЕН</w:t>
      </w:r>
    </w:p>
    <w:p w14:paraId="4BD8955D" w14:textId="5C066493" w:rsidR="0094253C" w:rsidRDefault="0094253C" w:rsidP="0094253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2F7265">
        <w:rPr>
          <w:rFonts w:ascii="Times New Roman" w:hAnsi="Times New Roman" w:cs="Times New Roman"/>
          <w:sz w:val="28"/>
          <w:szCs w:val="28"/>
        </w:rPr>
        <w:t>Правительства</w:t>
      </w:r>
    </w:p>
    <w:p w14:paraId="08D4A0C2" w14:textId="028FBE20" w:rsidR="0094253C" w:rsidRDefault="0094253C" w:rsidP="0094253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Курской области </w:t>
      </w:r>
    </w:p>
    <w:p w14:paraId="2D67964B" w14:textId="4E08D13C" w:rsidR="0094253C" w:rsidRDefault="0094253C" w:rsidP="0094253C">
      <w:pPr>
        <w:spacing w:after="0"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от ____________№___________</w:t>
      </w:r>
    </w:p>
    <w:p w14:paraId="0C7BC586" w14:textId="1D0F2F5C" w:rsidR="0094253C" w:rsidRDefault="0094253C" w:rsidP="0094253C">
      <w:pPr>
        <w:spacing w:after="0" w:line="240" w:lineRule="auto"/>
      </w:pPr>
    </w:p>
    <w:p w14:paraId="6A98A660" w14:textId="7D33956D" w:rsidR="0094253C" w:rsidRDefault="0094253C" w:rsidP="0094253C">
      <w:pPr>
        <w:spacing w:after="0" w:line="240" w:lineRule="auto"/>
      </w:pPr>
    </w:p>
    <w:p w14:paraId="3EF86DA9" w14:textId="77777777" w:rsidR="0094253C" w:rsidRDefault="0094253C" w:rsidP="0094253C">
      <w:pPr>
        <w:spacing w:after="0" w:line="240" w:lineRule="auto"/>
      </w:pPr>
    </w:p>
    <w:p w14:paraId="3C7E54FA" w14:textId="6891DBDC" w:rsidR="002F7265" w:rsidRPr="002F7265" w:rsidRDefault="002F7265" w:rsidP="002F726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F7265">
        <w:rPr>
          <w:rFonts w:ascii="Times New Roman" w:hAnsi="Times New Roman" w:cs="Times New Roman"/>
          <w:b/>
          <w:bCs/>
          <w:sz w:val="28"/>
          <w:szCs w:val="28"/>
        </w:rPr>
        <w:t>ПЕРЕЧЕНЬ</w:t>
      </w:r>
    </w:p>
    <w:p w14:paraId="67AD2212" w14:textId="6133DE9C" w:rsidR="0094253C" w:rsidRPr="00B653BE" w:rsidRDefault="0094253C" w:rsidP="009425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53BE">
        <w:rPr>
          <w:rFonts w:ascii="Times New Roman" w:hAnsi="Times New Roman" w:cs="Times New Roman"/>
          <w:b/>
          <w:bCs/>
          <w:sz w:val="28"/>
          <w:szCs w:val="28"/>
        </w:rPr>
        <w:t>индикатор</w:t>
      </w:r>
      <w:r w:rsidR="002F7265"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Pr="00B653BE">
        <w:rPr>
          <w:rFonts w:ascii="Times New Roman" w:hAnsi="Times New Roman" w:cs="Times New Roman"/>
          <w:b/>
          <w:bCs/>
          <w:sz w:val="28"/>
          <w:szCs w:val="28"/>
        </w:rPr>
        <w:t xml:space="preserve"> риска нарушения обязательных требований, используемы</w:t>
      </w:r>
      <w:r w:rsidR="00437873">
        <w:rPr>
          <w:rFonts w:ascii="Times New Roman" w:hAnsi="Times New Roman" w:cs="Times New Roman"/>
          <w:b/>
          <w:bCs/>
          <w:sz w:val="28"/>
          <w:szCs w:val="28"/>
        </w:rPr>
        <w:t>х</w:t>
      </w:r>
      <w:r w:rsidRPr="00B653BE">
        <w:rPr>
          <w:rFonts w:ascii="Times New Roman" w:hAnsi="Times New Roman" w:cs="Times New Roman"/>
          <w:b/>
          <w:bCs/>
          <w:sz w:val="28"/>
          <w:szCs w:val="28"/>
        </w:rPr>
        <w:t xml:space="preserve"> при осуществлении </w:t>
      </w:r>
      <w:r w:rsidR="008911D0">
        <w:rPr>
          <w:rFonts w:ascii="Times New Roman" w:hAnsi="Times New Roman" w:cs="Times New Roman"/>
          <w:b/>
          <w:bCs/>
          <w:sz w:val="28"/>
          <w:szCs w:val="28"/>
        </w:rPr>
        <w:t xml:space="preserve">регионального </w:t>
      </w:r>
      <w:r w:rsidRPr="00B653BE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государственного </w:t>
      </w:r>
      <w:r w:rsidR="00F66792">
        <w:rPr>
          <w:rFonts w:ascii="Times New Roman" w:hAnsi="Times New Roman" w:cs="Times New Roman"/>
          <w:b/>
          <w:bCs/>
          <w:sz w:val="28"/>
          <w:szCs w:val="28"/>
        </w:rPr>
        <w:t>лицензионного контроля за осуществлением предпринимательской деятельности по управлению многоквартирными домами</w:t>
      </w:r>
    </w:p>
    <w:p w14:paraId="1314B923" w14:textId="77777777" w:rsidR="0094253C" w:rsidRDefault="0094253C" w:rsidP="009425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6EAE43" w14:textId="77777777" w:rsidR="00F66792" w:rsidRPr="00B653BE" w:rsidRDefault="00F66792" w:rsidP="009425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BD3B0B5" w14:textId="77777777" w:rsidR="002F7265" w:rsidRDefault="00B653BE" w:rsidP="002F72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F7265">
        <w:rPr>
          <w:rFonts w:ascii="Times New Roman" w:hAnsi="Times New Roman" w:cs="Times New Roman"/>
          <w:sz w:val="28"/>
          <w:szCs w:val="28"/>
        </w:rPr>
        <w:t xml:space="preserve"> </w:t>
      </w:r>
      <w:r w:rsidR="002F7265" w:rsidRPr="002F7265">
        <w:rPr>
          <w:rFonts w:ascii="Times New Roman" w:hAnsi="Times New Roman" w:cs="Times New Roman"/>
          <w:sz w:val="28"/>
          <w:szCs w:val="28"/>
        </w:rPr>
        <w:t>Поступление в орган государственного жилищного надзора в течение трёх месяцев подряд двух и более протоколов общего собрания собственников помещений в многоквартирном доме, содержащих решения по аналогичным вопросам повестки дня</w:t>
      </w:r>
      <w:r w:rsidR="002F7265">
        <w:rPr>
          <w:rFonts w:ascii="Times New Roman" w:hAnsi="Times New Roman" w:cs="Times New Roman"/>
          <w:sz w:val="28"/>
          <w:szCs w:val="28"/>
        </w:rPr>
        <w:t>.</w:t>
      </w:r>
    </w:p>
    <w:p w14:paraId="7B24BF07" w14:textId="77777777" w:rsidR="00437873" w:rsidRDefault="0094253C" w:rsidP="004378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4253C">
        <w:rPr>
          <w:rFonts w:ascii="Times New Roman" w:hAnsi="Times New Roman" w:cs="Times New Roman"/>
          <w:sz w:val="28"/>
          <w:szCs w:val="28"/>
        </w:rPr>
        <w:t xml:space="preserve">2. </w:t>
      </w:r>
      <w:r w:rsidR="002F7265" w:rsidRPr="002F7265">
        <w:rPr>
          <w:rFonts w:ascii="Times New Roman" w:hAnsi="Times New Roman" w:cs="Times New Roman"/>
          <w:sz w:val="28"/>
          <w:szCs w:val="28"/>
        </w:rPr>
        <w:t>Выявление в течение трех месяцев более пяти фактов несоответствия (недостоверности) сведений (информации), полученных от гражданина или организации, являющихся собственниками помещений в многоквартирном доме, гражданина, являющегося пользователем помещения в многоквартирном доме, информации от органов государственной власти, органов местного самоуправления, из средств массовой информации и информации, размещённой контролируемым лицом</w:t>
      </w:r>
      <w:r w:rsidR="00437873">
        <w:rPr>
          <w:rFonts w:ascii="Times New Roman" w:hAnsi="Times New Roman" w:cs="Times New Roman"/>
          <w:sz w:val="28"/>
          <w:szCs w:val="28"/>
        </w:rPr>
        <w:t xml:space="preserve"> </w:t>
      </w:r>
      <w:r w:rsidR="00437873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жилищно-коммунального хозяйства.</w:t>
      </w:r>
    </w:p>
    <w:p w14:paraId="32B57E66" w14:textId="4BC16CF9" w:rsidR="0094253C" w:rsidRDefault="0094253C" w:rsidP="002F726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CF0DDB3" w14:textId="77777777" w:rsidR="0094253C" w:rsidRPr="0094253C" w:rsidRDefault="0094253C" w:rsidP="0094253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4253C" w:rsidRPr="0094253C" w:rsidSect="0094253C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6FC"/>
    <w:rsid w:val="002F7265"/>
    <w:rsid w:val="00437873"/>
    <w:rsid w:val="006B06FC"/>
    <w:rsid w:val="008911D0"/>
    <w:rsid w:val="0094253C"/>
    <w:rsid w:val="009F5525"/>
    <w:rsid w:val="00AB0223"/>
    <w:rsid w:val="00B653BE"/>
    <w:rsid w:val="00F66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96D86"/>
  <w15:chartTrackingRefBased/>
  <w15:docId w15:val="{01A92D07-E4F3-4038-98AD-DD3719C48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4253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425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3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3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12</cp:revision>
  <cp:lastPrinted>2023-06-27T11:55:00Z</cp:lastPrinted>
  <dcterms:created xsi:type="dcterms:W3CDTF">2022-02-21T05:46:00Z</dcterms:created>
  <dcterms:modified xsi:type="dcterms:W3CDTF">2023-06-27T11:55:00Z</dcterms:modified>
</cp:coreProperties>
</file>