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5944BCB9" w:rsidR="002D4251" w:rsidRPr="00A904D0" w:rsidRDefault="00A904D0" w:rsidP="001134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3471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Правительства 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>Курской области</w:t>
      </w:r>
    </w:p>
    <w:p w14:paraId="68D734FD" w14:textId="104124B1" w:rsidR="00A904D0" w:rsidRDefault="00113471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DAD23DC" wp14:editId="66456BB0">
            <wp:extent cx="4572000" cy="3048000"/>
            <wp:effectExtent l="0" t="0" r="0" b="0"/>
            <wp:docPr id="18102819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6AD" w:rsidRPr="005866AD">
        <w:rPr>
          <w:noProof/>
        </w:rPr>
        <w:t xml:space="preserve"> </w:t>
      </w:r>
      <w:r w:rsidR="00FE0C40" w:rsidRPr="00FE0C40">
        <w:rPr>
          <w:noProof/>
        </w:rPr>
        <w:t xml:space="preserve"> </w:t>
      </w:r>
    </w:p>
    <w:p w14:paraId="7290CDB7" w14:textId="35CFEF99" w:rsidR="00A4196F" w:rsidRPr="00113471" w:rsidRDefault="0028596E" w:rsidP="00FE0C4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Hlk207210383"/>
      <w:r w:rsidRPr="00113471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 w:rsidRPr="00113471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113471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864F74" w:rsidRPr="00113471">
        <w:rPr>
          <w:rFonts w:ascii="Times New Roman" w:hAnsi="Times New Roman" w:cs="Times New Roman"/>
          <w:bCs/>
          <w:sz w:val="26"/>
          <w:szCs w:val="26"/>
        </w:rPr>
        <w:t xml:space="preserve">проекту </w:t>
      </w:r>
      <w:r w:rsidR="00113471" w:rsidRPr="0011347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постановления Правительства Курской области «Об утверждении порядка выдачи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питания»</w:t>
      </w:r>
      <w:r w:rsidR="00113471" w:rsidRPr="0011347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</w:t>
      </w:r>
    </w:p>
    <w:bookmarkEnd w:id="0"/>
    <w:p w14:paraId="5FB0667D" w14:textId="77777777" w:rsidR="00BC20E9" w:rsidRPr="00113471" w:rsidRDefault="00BC20E9" w:rsidP="00BC20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11347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Целями регулирования являются:</w:t>
      </w:r>
    </w:p>
    <w:p w14:paraId="24F750CF" w14:textId="77777777" w:rsidR="00113471" w:rsidRPr="00113471" w:rsidRDefault="00BC20E9" w:rsidP="0011347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11347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ab/>
      </w:r>
      <w:r w:rsidR="00113471" w:rsidRPr="0011347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законодательное регулирование правоотношений в сфере розничной продажи алкогольной продукции при оказании услуг общественного питания в Сезонных залах;</w:t>
      </w:r>
    </w:p>
    <w:p w14:paraId="4A7E65D6" w14:textId="6E15ADBD" w:rsidR="00113471" w:rsidRPr="00113471" w:rsidRDefault="00113471" w:rsidP="0011347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11347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оказание поддержки и формирование равных условий для развития конкуренции добросовестным хозяйствующим субъектам при осуществлении деятельности по оказанию услуг общественного питания в текущих экономических условиях;</w:t>
      </w:r>
    </w:p>
    <w:p w14:paraId="6D7094B1" w14:textId="77777777" w:rsidR="00113471" w:rsidRPr="00113471" w:rsidRDefault="00113471" w:rsidP="0011347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113471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создание условий для обеспечения жителей региона качественными услугами общественного питания посредством установления единых требований к размещению и обустройству Сезонных залов, в которых осуществляется розничная продажа алкогольной продукции при оказании услуг общественного питания.</w:t>
      </w:r>
    </w:p>
    <w:p w14:paraId="271DFF0F" w14:textId="1B10C55F" w:rsidR="002A6BB9" w:rsidRPr="00113471" w:rsidRDefault="00BF6B02" w:rsidP="0011347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3471">
        <w:rPr>
          <w:rFonts w:ascii="Times New Roman" w:hAnsi="Times New Roman" w:cs="Times New Roman"/>
          <w:b/>
          <w:bCs/>
          <w:sz w:val="26"/>
          <w:szCs w:val="26"/>
        </w:rPr>
        <w:t xml:space="preserve">Предлагаем рассмотреть </w:t>
      </w:r>
      <w:r w:rsidR="004D1B4D" w:rsidRPr="00113471">
        <w:rPr>
          <w:rFonts w:ascii="Times New Roman" w:hAnsi="Times New Roman" w:cs="Times New Roman"/>
          <w:b/>
          <w:bCs/>
          <w:sz w:val="26"/>
          <w:szCs w:val="26"/>
        </w:rPr>
        <w:t>проект</w:t>
      </w:r>
      <w:r w:rsidR="00070E4E" w:rsidRPr="001134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73D77" w:rsidRPr="00113471">
        <w:rPr>
          <w:rFonts w:ascii="Times New Roman" w:hAnsi="Times New Roman" w:cs="Times New Roman"/>
          <w:b/>
          <w:bCs/>
          <w:sz w:val="26"/>
          <w:szCs w:val="26"/>
        </w:rPr>
        <w:t>нормативн</w:t>
      </w:r>
      <w:r w:rsidR="004D1B4D" w:rsidRPr="00113471"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="00C73D77" w:rsidRPr="00113471">
        <w:rPr>
          <w:rFonts w:ascii="Times New Roman" w:hAnsi="Times New Roman" w:cs="Times New Roman"/>
          <w:b/>
          <w:bCs/>
          <w:sz w:val="26"/>
          <w:szCs w:val="26"/>
        </w:rPr>
        <w:t xml:space="preserve"> правов</w:t>
      </w:r>
      <w:r w:rsidR="004D1B4D" w:rsidRPr="00113471">
        <w:rPr>
          <w:rFonts w:ascii="Times New Roman" w:hAnsi="Times New Roman" w:cs="Times New Roman"/>
          <w:b/>
          <w:bCs/>
          <w:sz w:val="26"/>
          <w:szCs w:val="26"/>
        </w:rPr>
        <w:t xml:space="preserve">ого </w:t>
      </w:r>
      <w:r w:rsidR="00C73D77" w:rsidRPr="00113471">
        <w:rPr>
          <w:rFonts w:ascii="Times New Roman" w:hAnsi="Times New Roman" w:cs="Times New Roman"/>
          <w:b/>
          <w:bCs/>
          <w:sz w:val="26"/>
          <w:szCs w:val="26"/>
        </w:rPr>
        <w:t xml:space="preserve">акта </w:t>
      </w:r>
      <w:r w:rsidR="00864F74" w:rsidRPr="00113471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13471">
        <w:rPr>
          <w:rFonts w:ascii="Times New Roman" w:hAnsi="Times New Roman" w:cs="Times New Roman"/>
          <w:b/>
          <w:bCs/>
          <w:sz w:val="26"/>
          <w:szCs w:val="26"/>
        </w:rPr>
        <w:t xml:space="preserve">на предмет наличия в </w:t>
      </w:r>
      <w:r w:rsidR="004D1B4D" w:rsidRPr="00113471">
        <w:rPr>
          <w:rFonts w:ascii="Times New Roman" w:hAnsi="Times New Roman" w:cs="Times New Roman"/>
          <w:b/>
          <w:bCs/>
          <w:sz w:val="26"/>
          <w:szCs w:val="26"/>
        </w:rPr>
        <w:t xml:space="preserve">нем </w:t>
      </w:r>
      <w:r w:rsidRPr="00113471">
        <w:rPr>
          <w:rFonts w:ascii="Times New Roman" w:hAnsi="Times New Roman" w:cs="Times New Roman"/>
          <w:b/>
          <w:bCs/>
          <w:sz w:val="26"/>
          <w:szCs w:val="26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113471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48573BE" w14:textId="2DF04536" w:rsidR="00B55FD2" w:rsidRPr="00113471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13471">
        <w:rPr>
          <w:rFonts w:ascii="Times New Roman" w:hAnsi="Times New Roman" w:cs="Times New Roman"/>
          <w:sz w:val="26"/>
          <w:szCs w:val="26"/>
        </w:rPr>
        <w:t>Подробная информация о проект</w:t>
      </w:r>
      <w:r w:rsidR="00507C65" w:rsidRPr="00113471">
        <w:rPr>
          <w:rFonts w:ascii="Times New Roman" w:hAnsi="Times New Roman" w:cs="Times New Roman"/>
          <w:sz w:val="26"/>
          <w:szCs w:val="26"/>
        </w:rPr>
        <w:t>е</w:t>
      </w:r>
      <w:r w:rsidRPr="00113471">
        <w:rPr>
          <w:rFonts w:ascii="Times New Roman" w:hAnsi="Times New Roman" w:cs="Times New Roman"/>
          <w:sz w:val="26"/>
          <w:szCs w:val="26"/>
        </w:rPr>
        <w:t xml:space="preserve"> </w:t>
      </w:r>
      <w:r w:rsidR="004B7520" w:rsidRPr="00113471">
        <w:rPr>
          <w:rFonts w:ascii="Times New Roman" w:hAnsi="Times New Roman" w:cs="Times New Roman"/>
          <w:sz w:val="26"/>
          <w:szCs w:val="26"/>
        </w:rPr>
        <w:t>постановлен</w:t>
      </w:r>
      <w:r w:rsidR="00507C65" w:rsidRPr="00113471">
        <w:rPr>
          <w:rFonts w:ascii="Times New Roman" w:hAnsi="Times New Roman" w:cs="Times New Roman"/>
          <w:sz w:val="26"/>
          <w:szCs w:val="26"/>
        </w:rPr>
        <w:t>ия</w:t>
      </w:r>
      <w:r w:rsidRPr="00113471">
        <w:rPr>
          <w:rFonts w:ascii="Times New Roman" w:hAnsi="Times New Roman" w:cs="Times New Roman"/>
          <w:sz w:val="26"/>
          <w:szCs w:val="26"/>
        </w:rPr>
        <w:t xml:space="preserve"> размещена </w:t>
      </w:r>
      <w:r w:rsidR="00864F74" w:rsidRPr="00113471">
        <w:rPr>
          <w:rFonts w:ascii="Times New Roman" w:hAnsi="Times New Roman" w:cs="Times New Roman"/>
          <w:sz w:val="26"/>
          <w:szCs w:val="26"/>
        </w:rPr>
        <w:br/>
      </w:r>
      <w:r w:rsidR="00C73D77" w:rsidRPr="00113471">
        <w:rPr>
          <w:rFonts w:ascii="Times New Roman" w:hAnsi="Times New Roman" w:cs="Times New Roman"/>
          <w:sz w:val="26"/>
          <w:szCs w:val="26"/>
        </w:rPr>
        <w:t xml:space="preserve">в </w:t>
      </w:r>
      <w:r w:rsidR="004B7520" w:rsidRPr="00113471">
        <w:rPr>
          <w:rFonts w:ascii="Times New Roman" w:hAnsi="Times New Roman" w:cs="Times New Roman"/>
          <w:sz w:val="26"/>
          <w:szCs w:val="26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113471">
        <w:rPr>
          <w:rFonts w:ascii="Times New Roman" w:hAnsi="Times New Roman" w:cs="Times New Roman"/>
          <w:sz w:val="26"/>
          <w:szCs w:val="26"/>
        </w:rPr>
        <w:t>.</w:t>
      </w:r>
      <w:r w:rsidR="004B7520" w:rsidRPr="00113471">
        <w:rPr>
          <w:rFonts w:ascii="Times New Roman" w:hAnsi="Times New Roman" w:cs="Times New Roman"/>
          <w:sz w:val="26"/>
          <w:szCs w:val="26"/>
        </w:rPr>
        <w:t xml:space="preserve"> </w:t>
      </w:r>
      <w:r w:rsidR="004B7520" w:rsidRPr="00113471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Pr="00113471">
        <w:rPr>
          <w:rFonts w:ascii="Times New Roman" w:hAnsi="Times New Roman" w:cs="Times New Roman"/>
          <w:i/>
          <w:iCs/>
          <w:sz w:val="26"/>
          <w:szCs w:val="26"/>
        </w:rPr>
        <w:t xml:space="preserve">Свои предложения </w:t>
      </w:r>
      <w:r w:rsidR="00864F74" w:rsidRPr="00113471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113471">
        <w:rPr>
          <w:rFonts w:ascii="Times New Roman" w:hAnsi="Times New Roman" w:cs="Times New Roman"/>
          <w:i/>
          <w:iCs/>
          <w:sz w:val="26"/>
          <w:szCs w:val="26"/>
        </w:rPr>
        <w:t xml:space="preserve">и замечания просим направить в электронном </w:t>
      </w:r>
      <w:r w:rsidR="00C73D77" w:rsidRPr="00113471">
        <w:rPr>
          <w:rFonts w:ascii="Times New Roman" w:hAnsi="Times New Roman" w:cs="Times New Roman"/>
          <w:i/>
          <w:iCs/>
          <w:sz w:val="26"/>
          <w:szCs w:val="26"/>
        </w:rPr>
        <w:t>виде</w:t>
      </w:r>
      <w:r w:rsidRPr="00113471">
        <w:rPr>
          <w:rFonts w:ascii="Times New Roman" w:hAnsi="Times New Roman" w:cs="Times New Roman"/>
          <w:i/>
          <w:iCs/>
          <w:sz w:val="26"/>
          <w:szCs w:val="26"/>
        </w:rPr>
        <w:t xml:space="preserve"> (doc*, rtf*) не позднее </w:t>
      </w:r>
      <w:r w:rsidR="0017415D" w:rsidRPr="00113471">
        <w:rPr>
          <w:rFonts w:ascii="Times New Roman" w:hAnsi="Times New Roman" w:cs="Times New Roman"/>
          <w:i/>
          <w:iCs/>
          <w:sz w:val="26"/>
          <w:szCs w:val="26"/>
        </w:rPr>
        <w:t>2</w:t>
      </w:r>
      <w:r w:rsidR="00BC20E9" w:rsidRPr="00113471">
        <w:rPr>
          <w:rFonts w:ascii="Times New Roman" w:hAnsi="Times New Roman" w:cs="Times New Roman"/>
          <w:i/>
          <w:iCs/>
          <w:sz w:val="26"/>
          <w:szCs w:val="26"/>
        </w:rPr>
        <w:t>5</w:t>
      </w:r>
      <w:r w:rsidR="004D1B4D" w:rsidRPr="00113471">
        <w:rPr>
          <w:rFonts w:ascii="Times New Roman" w:hAnsi="Times New Roman" w:cs="Times New Roman"/>
          <w:i/>
          <w:iCs/>
          <w:sz w:val="26"/>
          <w:szCs w:val="26"/>
        </w:rPr>
        <w:t> </w:t>
      </w:r>
      <w:r w:rsidR="00A4196F" w:rsidRPr="00113471">
        <w:rPr>
          <w:rFonts w:ascii="Times New Roman" w:hAnsi="Times New Roman" w:cs="Times New Roman"/>
          <w:i/>
          <w:iCs/>
          <w:sz w:val="26"/>
          <w:szCs w:val="26"/>
        </w:rPr>
        <w:t>мая</w:t>
      </w:r>
      <w:r w:rsidRPr="00113471">
        <w:rPr>
          <w:rFonts w:ascii="Times New Roman" w:hAnsi="Times New Roman" w:cs="Times New Roman"/>
          <w:i/>
          <w:iCs/>
          <w:sz w:val="26"/>
          <w:szCs w:val="26"/>
        </w:rPr>
        <w:t xml:space="preserve"> 202</w:t>
      </w:r>
      <w:r w:rsidR="00705AEE" w:rsidRPr="00113471">
        <w:rPr>
          <w:rFonts w:ascii="Times New Roman" w:hAnsi="Times New Roman" w:cs="Times New Roman"/>
          <w:i/>
          <w:iCs/>
          <w:sz w:val="26"/>
          <w:szCs w:val="26"/>
        </w:rPr>
        <w:t>6</w:t>
      </w:r>
      <w:r w:rsidRPr="00113471">
        <w:rPr>
          <w:rFonts w:ascii="Times New Roman" w:hAnsi="Times New Roman" w:cs="Times New Roman"/>
          <w:i/>
          <w:iCs/>
          <w:sz w:val="26"/>
          <w:szCs w:val="26"/>
        </w:rPr>
        <w:t xml:space="preserve"> года на адрес электронной почты ORV@rkursk.ru, контактное лицо: </w:t>
      </w:r>
      <w:r w:rsidR="00864F74" w:rsidRPr="00113471">
        <w:rPr>
          <w:rFonts w:ascii="Times New Roman" w:hAnsi="Times New Roman" w:cs="Times New Roman"/>
          <w:i/>
          <w:iCs/>
          <w:sz w:val="26"/>
          <w:szCs w:val="26"/>
        </w:rPr>
        <w:t>Сав</w:t>
      </w:r>
      <w:r w:rsidR="00BC20E9" w:rsidRPr="00113471">
        <w:rPr>
          <w:rFonts w:ascii="Times New Roman" w:hAnsi="Times New Roman" w:cs="Times New Roman"/>
          <w:i/>
          <w:iCs/>
          <w:sz w:val="26"/>
          <w:szCs w:val="26"/>
        </w:rPr>
        <w:t>кова</w:t>
      </w:r>
      <w:r w:rsidR="00864F74" w:rsidRPr="0011347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BC20E9" w:rsidRPr="00113471">
        <w:rPr>
          <w:rFonts w:ascii="Times New Roman" w:hAnsi="Times New Roman" w:cs="Times New Roman"/>
          <w:i/>
          <w:iCs/>
          <w:sz w:val="26"/>
          <w:szCs w:val="26"/>
        </w:rPr>
        <w:t>Олеся Ивановна</w:t>
      </w:r>
      <w:r w:rsidRPr="00113471">
        <w:rPr>
          <w:rFonts w:ascii="Times New Roman" w:hAnsi="Times New Roman" w:cs="Times New Roman"/>
          <w:i/>
          <w:iCs/>
          <w:sz w:val="26"/>
          <w:szCs w:val="26"/>
        </w:rPr>
        <w:t xml:space="preserve">, 8 (412) </w:t>
      </w:r>
      <w:r w:rsidR="00705AEE" w:rsidRPr="00113471">
        <w:rPr>
          <w:rFonts w:ascii="Times New Roman" w:hAnsi="Times New Roman" w:cs="Times New Roman"/>
          <w:i/>
          <w:iCs/>
          <w:sz w:val="26"/>
          <w:szCs w:val="26"/>
        </w:rPr>
        <w:t>54-03-02 (2</w:t>
      </w:r>
      <w:r w:rsidR="00BC20E9" w:rsidRPr="00113471">
        <w:rPr>
          <w:rFonts w:ascii="Times New Roman" w:hAnsi="Times New Roman" w:cs="Times New Roman"/>
          <w:i/>
          <w:iCs/>
          <w:sz w:val="26"/>
          <w:szCs w:val="26"/>
        </w:rPr>
        <w:t>17</w:t>
      </w:r>
      <w:r w:rsidR="00705AEE" w:rsidRPr="00113471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Pr="00113471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sectPr w:rsidR="00B55FD2" w:rsidRPr="00113471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13471"/>
    <w:rsid w:val="00122AF6"/>
    <w:rsid w:val="0014361F"/>
    <w:rsid w:val="00151D83"/>
    <w:rsid w:val="00151F4F"/>
    <w:rsid w:val="0017415D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866AD"/>
    <w:rsid w:val="005D65B5"/>
    <w:rsid w:val="006A43E8"/>
    <w:rsid w:val="006D36C8"/>
    <w:rsid w:val="00705AEE"/>
    <w:rsid w:val="00757748"/>
    <w:rsid w:val="007712D7"/>
    <w:rsid w:val="00790FEC"/>
    <w:rsid w:val="007F255B"/>
    <w:rsid w:val="0080492C"/>
    <w:rsid w:val="008434E1"/>
    <w:rsid w:val="00864F74"/>
    <w:rsid w:val="00925B90"/>
    <w:rsid w:val="00956023"/>
    <w:rsid w:val="0098052D"/>
    <w:rsid w:val="00986681"/>
    <w:rsid w:val="009F6A0E"/>
    <w:rsid w:val="00A4196F"/>
    <w:rsid w:val="00A904D0"/>
    <w:rsid w:val="00B2342A"/>
    <w:rsid w:val="00B55FD2"/>
    <w:rsid w:val="00BC20E9"/>
    <w:rsid w:val="00BF6B02"/>
    <w:rsid w:val="00C53313"/>
    <w:rsid w:val="00C73D77"/>
    <w:rsid w:val="00CD63D3"/>
    <w:rsid w:val="00D30BC3"/>
    <w:rsid w:val="00D85C58"/>
    <w:rsid w:val="00E12384"/>
    <w:rsid w:val="00EF2D11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38</cp:revision>
  <cp:lastPrinted>2025-05-27T09:20:00Z</cp:lastPrinted>
  <dcterms:created xsi:type="dcterms:W3CDTF">2025-05-27T09:18:00Z</dcterms:created>
  <dcterms:modified xsi:type="dcterms:W3CDTF">2026-05-25T14:58:00Z</dcterms:modified>
</cp:coreProperties>
</file>