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10" w:rsidRPr="00C9215D" w:rsidRDefault="00C9215D" w:rsidP="00C9215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="00D50110" w:rsidRPr="00C92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50110" w:rsidRPr="00C92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</w:t>
      </w:r>
      <w:r w:rsidRPr="00C9215D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областного к</w:t>
      </w:r>
      <w:r w:rsidR="00D50110" w:rsidRPr="00C9215D">
        <w:rPr>
          <w:rFonts w:ascii="Times New Roman" w:eastAsia="Times New Roman" w:hAnsi="Times New Roman" w:cs="Times New Roman"/>
          <w:b/>
          <w:bCs/>
          <w:sz w:val="28"/>
          <w:szCs w:val="28"/>
        </w:rPr>
        <w:t>оординационного комитета</w:t>
      </w:r>
      <w:r w:rsidRPr="00C921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содействия занятости населения</w:t>
      </w:r>
      <w:proofErr w:type="gramEnd"/>
    </w:p>
    <w:p w:rsidR="00C9215D" w:rsidRPr="00C9215D" w:rsidRDefault="00C9215D" w:rsidP="00C9215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699D" w:rsidRPr="00C9215D" w:rsidRDefault="00D50110" w:rsidP="00C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5699D" w:rsidRPr="00C9215D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43778D" w:rsidRPr="00C921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215D" w:rsidRPr="00C9215D">
        <w:rPr>
          <w:rFonts w:ascii="Times New Roman" w:eastAsia="Times New Roman" w:hAnsi="Times New Roman" w:cs="Times New Roman"/>
          <w:sz w:val="28"/>
          <w:szCs w:val="28"/>
        </w:rPr>
        <w:t>Областной комитет содействия занятости населения (далее - Координационный комитет)</w:t>
      </w:r>
      <w:r w:rsidR="0035699D" w:rsidRPr="00C9215D">
        <w:rPr>
          <w:rFonts w:ascii="Times New Roman" w:eastAsia="Times New Roman" w:hAnsi="Times New Roman" w:cs="Times New Roman"/>
          <w:sz w:val="28"/>
          <w:szCs w:val="28"/>
        </w:rPr>
        <w:t xml:space="preserve"> работает в соответствии с Положением, утверждаемым Губернатором Курской области.</w:t>
      </w:r>
    </w:p>
    <w:p w:rsidR="00C9215D" w:rsidRPr="00C9215D" w:rsidRDefault="00C9215D" w:rsidP="00C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8D" w:rsidRPr="00C9215D" w:rsidRDefault="0035699D" w:rsidP="00C92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15D">
        <w:rPr>
          <w:rFonts w:ascii="Times New Roman" w:hAnsi="Times New Roman" w:cs="Times New Roman"/>
          <w:sz w:val="28"/>
          <w:szCs w:val="28"/>
        </w:rPr>
        <w:t xml:space="preserve">2. </w:t>
      </w:r>
      <w:r w:rsidR="00C9215D">
        <w:rPr>
          <w:rFonts w:ascii="Times New Roman" w:hAnsi="Times New Roman" w:cs="Times New Roman"/>
          <w:sz w:val="28"/>
          <w:szCs w:val="28"/>
        </w:rPr>
        <w:t>Координационный к</w:t>
      </w:r>
      <w:r w:rsidR="0043778D" w:rsidRPr="00C9215D">
        <w:rPr>
          <w:rFonts w:ascii="Times New Roman" w:hAnsi="Times New Roman" w:cs="Times New Roman"/>
          <w:sz w:val="28"/>
          <w:szCs w:val="28"/>
        </w:rPr>
        <w:t xml:space="preserve">омитет осуществляет свою деятельность на принципах добровольности, равноправия и ответственности сторон. </w:t>
      </w:r>
    </w:p>
    <w:p w:rsidR="00C9215D" w:rsidRPr="00C9215D" w:rsidRDefault="00C9215D" w:rsidP="00C92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99D" w:rsidRPr="00C9215D" w:rsidRDefault="0035699D" w:rsidP="00C9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>3. Координационный комитет осуществляет свою деятельность в соответствии с планом работы, принимаемым на заседании Координационного комитета и утверждаемым ее председателем.</w:t>
      </w:r>
    </w:p>
    <w:p w:rsidR="00C9215D" w:rsidRPr="00C9215D" w:rsidRDefault="00C9215D" w:rsidP="00C9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644" w:rsidRPr="00C9215D" w:rsidRDefault="0035699D" w:rsidP="00C9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 Заседания Координационного комитета проводятся по мере необходимости, но не реже одного раза в полугодие. </w:t>
      </w:r>
      <w:r w:rsidRPr="00C9215D">
        <w:rPr>
          <w:rFonts w:ascii="Times New Roman" w:eastAsia="Times New Roman" w:hAnsi="Times New Roman" w:cs="Times New Roman"/>
          <w:sz w:val="28"/>
          <w:szCs w:val="28"/>
        </w:rPr>
        <w:t>Заседание Координационного комитета считается правомочным, если на нем присутствует не менее половины членов Координационного комитета.</w:t>
      </w:r>
      <w:r w:rsidRPr="00C9215D">
        <w:rPr>
          <w:sz w:val="28"/>
          <w:szCs w:val="28"/>
        </w:rPr>
        <w:t xml:space="preserve">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О дате, времени, месте проведения и повестке дня очередного заседания Координационного комитета его члены должны быть проинформированы не </w:t>
      </w:r>
      <w:proofErr w:type="gramStart"/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 чем за 7 дней до предполагаемой даты его проведения.</w:t>
      </w:r>
      <w:r w:rsidR="00FE6644" w:rsidRPr="00C92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699D" w:rsidRPr="00C9215D" w:rsidRDefault="0035699D" w:rsidP="00C92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8D" w:rsidRPr="00C9215D" w:rsidRDefault="0043778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 xml:space="preserve">5. Внеочередные заседания могут проводиться по инициативе </w:t>
      </w:r>
      <w:r w:rsidR="0035699D" w:rsidRPr="00C9215D">
        <w:rPr>
          <w:rFonts w:ascii="Times New Roman" w:hAnsi="Times New Roman" w:cs="Times New Roman"/>
          <w:sz w:val="28"/>
          <w:szCs w:val="28"/>
        </w:rPr>
        <w:t xml:space="preserve">каждой из сторон, представленных в </w:t>
      </w:r>
      <w:r w:rsidR="00C9215D">
        <w:rPr>
          <w:rFonts w:ascii="Times New Roman" w:hAnsi="Times New Roman" w:cs="Times New Roman"/>
          <w:sz w:val="28"/>
          <w:szCs w:val="28"/>
        </w:rPr>
        <w:t>Координационном к</w:t>
      </w:r>
      <w:r w:rsidR="0035699D" w:rsidRPr="00C9215D">
        <w:rPr>
          <w:rFonts w:ascii="Times New Roman" w:hAnsi="Times New Roman" w:cs="Times New Roman"/>
          <w:sz w:val="28"/>
          <w:szCs w:val="28"/>
        </w:rPr>
        <w:t>омитете.</w:t>
      </w:r>
      <w:r w:rsidRPr="00C9215D">
        <w:rPr>
          <w:rFonts w:ascii="Times New Roman" w:eastAsia="Times New Roman" w:hAnsi="Times New Roman" w:cs="Times New Roman"/>
          <w:sz w:val="28"/>
          <w:szCs w:val="28"/>
        </w:rPr>
        <w:t xml:space="preserve"> Предложение о проведении внеочередного заседания вносится не </w:t>
      </w:r>
      <w:proofErr w:type="gramStart"/>
      <w:r w:rsidRPr="00C9215D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9215D">
        <w:rPr>
          <w:rFonts w:ascii="Times New Roman" w:eastAsia="Times New Roman" w:hAnsi="Times New Roman" w:cs="Times New Roman"/>
          <w:sz w:val="28"/>
          <w:szCs w:val="28"/>
        </w:rPr>
        <w:t xml:space="preserve"> чем за две недели до заседания.</w:t>
      </w:r>
    </w:p>
    <w:p w:rsidR="0035699D" w:rsidRPr="00C9215D" w:rsidRDefault="0035699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110" w:rsidRPr="00C9215D" w:rsidRDefault="0035699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>6.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  Подготовка материалов к заседанию Координационного комитета осуществляется представителями </w:t>
      </w:r>
      <w:r w:rsidRPr="00C9215D">
        <w:rPr>
          <w:rFonts w:ascii="Times New Roman" w:eastAsia="Times New Roman" w:hAnsi="Times New Roman" w:cs="Times New Roman"/>
          <w:sz w:val="28"/>
          <w:szCs w:val="28"/>
        </w:rPr>
        <w:t>сторон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, к ведению которых относятся вопросы повестки дня. Материалы представляются секретарю Координационного комитета не </w:t>
      </w:r>
      <w:proofErr w:type="gramStart"/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 чем за 10 дней до дня проведения заседания. </w:t>
      </w:r>
    </w:p>
    <w:p w:rsidR="0035699D" w:rsidRPr="00C9215D" w:rsidRDefault="0035699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110" w:rsidRPr="00C9215D" w:rsidRDefault="0035699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>7.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 Заседание  проводит председатель Координационного комитета, а в случае его отсутствия - заместитель председателя Координационного комитета по поручению председателя Координационного комитета.</w:t>
      </w:r>
    </w:p>
    <w:p w:rsidR="0035699D" w:rsidRPr="00C9215D" w:rsidRDefault="0035699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110" w:rsidRDefault="0035699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Координационного комитета:</w:t>
      </w:r>
    </w:p>
    <w:p w:rsidR="00C9215D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110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осуществляет общее руководство работой Координационного комитета;</w:t>
      </w:r>
    </w:p>
    <w:p w:rsidR="00D50110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определяет и утверждает направления и план работы Координационного комитета;</w:t>
      </w:r>
    </w:p>
    <w:p w:rsidR="00D50110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определяет дату, время и место проведения заседаний;</w:t>
      </w:r>
    </w:p>
    <w:p w:rsidR="00D50110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дает поручения членам Координационного комитета;</w:t>
      </w:r>
    </w:p>
    <w:p w:rsidR="00D50110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proofErr w:type="gramStart"/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принятых решений. </w:t>
      </w:r>
    </w:p>
    <w:p w:rsidR="00C9215D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110" w:rsidRPr="00C9215D" w:rsidRDefault="0035699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>9.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 Секретарь Координационного комитета:</w:t>
      </w:r>
    </w:p>
    <w:p w:rsidR="00D50110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составляет план работы;</w:t>
      </w:r>
    </w:p>
    <w:p w:rsidR="00D50110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осуществляет текущую организационную работу;</w:t>
      </w:r>
    </w:p>
    <w:p w:rsidR="00D50110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ведет делопроизводство Координационного комитета;</w:t>
      </w:r>
    </w:p>
    <w:p w:rsidR="00D50110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извещает членов Координационного комитета и приглашенных на его заседание о повестке дня, рассылает проекты документов, подлежащих обсуждению, и другие материалы;</w:t>
      </w:r>
    </w:p>
    <w:p w:rsidR="00D50110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организует подготовку заседаний Координационного комитета</w:t>
      </w:r>
      <w:r>
        <w:rPr>
          <w:rFonts w:ascii="Times New Roman" w:eastAsia="Times New Roman" w:hAnsi="Times New Roman" w:cs="Times New Roman"/>
          <w:sz w:val="28"/>
          <w:szCs w:val="28"/>
        </w:rPr>
        <w:t>, оформление их результатов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2A99" w:rsidRPr="00C9215D" w:rsidRDefault="00FA2A99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110" w:rsidRPr="00C9215D" w:rsidRDefault="00FA2A99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 В случае отсутствия секретаря Координационного комитета его функции возлагаются председателем Координационного комитета на одного из членов Координационного комитета.</w:t>
      </w:r>
    </w:p>
    <w:p w:rsidR="00FA2A99" w:rsidRPr="00C9215D" w:rsidRDefault="00FA2A99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8D" w:rsidRPr="00C9215D" w:rsidRDefault="00FA2A99" w:rsidP="00C9215D">
      <w:pPr>
        <w:pStyle w:val="a3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C9215D">
        <w:rPr>
          <w:color w:val="auto"/>
          <w:sz w:val="28"/>
          <w:szCs w:val="28"/>
        </w:rPr>
        <w:t>11.</w:t>
      </w:r>
      <w:r w:rsidR="00D50110" w:rsidRPr="00C9215D">
        <w:rPr>
          <w:color w:val="auto"/>
          <w:sz w:val="28"/>
          <w:szCs w:val="28"/>
        </w:rPr>
        <w:t xml:space="preserve"> Заседание Координационного комитета считается правомочным, если на нем присутствуют более половины списочного состава Координационного комитета. Члены Координационного комитета участвуют в заседаниях лично. В случае</w:t>
      </w:r>
      <w:proofErr w:type="gramStart"/>
      <w:r w:rsidR="00D50110" w:rsidRPr="00C9215D">
        <w:rPr>
          <w:color w:val="auto"/>
          <w:sz w:val="28"/>
          <w:szCs w:val="28"/>
        </w:rPr>
        <w:t>,</w:t>
      </w:r>
      <w:proofErr w:type="gramEnd"/>
      <w:r w:rsidR="00D50110" w:rsidRPr="00C9215D">
        <w:rPr>
          <w:color w:val="auto"/>
          <w:sz w:val="28"/>
          <w:szCs w:val="28"/>
        </w:rPr>
        <w:t xml:space="preserve"> если член Координационного комитета по какой-либо </w:t>
      </w:r>
      <w:r w:rsidRPr="00C9215D">
        <w:rPr>
          <w:color w:val="auto"/>
          <w:sz w:val="28"/>
          <w:szCs w:val="28"/>
        </w:rPr>
        <w:t xml:space="preserve">уважительной </w:t>
      </w:r>
      <w:r w:rsidR="00D50110" w:rsidRPr="00C9215D">
        <w:rPr>
          <w:color w:val="auto"/>
          <w:sz w:val="28"/>
          <w:szCs w:val="28"/>
        </w:rPr>
        <w:t>причине не может присутствовать на заседании, он обязан известить об этом секретаря Координационного комитета. В этом случае член Координационного комитета вправе направить на заседание своего представителя</w:t>
      </w:r>
      <w:r w:rsidR="0043778D" w:rsidRPr="00C9215D">
        <w:rPr>
          <w:color w:val="auto"/>
          <w:sz w:val="28"/>
          <w:szCs w:val="28"/>
        </w:rPr>
        <w:t xml:space="preserve">, передав им соответствующие полномочия в порядке, определяемом стороной самостоятельно, уведомив секретаря Комитета о замене заблаговременно. </w:t>
      </w:r>
    </w:p>
    <w:p w:rsidR="00FA2A99" w:rsidRPr="00C9215D" w:rsidRDefault="00FA2A99" w:rsidP="00C9215D">
      <w:pPr>
        <w:pStyle w:val="a3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</w:p>
    <w:p w:rsidR="0043778D" w:rsidRPr="00C9215D" w:rsidRDefault="00FA2A99" w:rsidP="00C921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215D">
        <w:rPr>
          <w:rFonts w:ascii="Times New Roman" w:hAnsi="Times New Roman" w:cs="Times New Roman"/>
          <w:sz w:val="28"/>
          <w:szCs w:val="28"/>
        </w:rPr>
        <w:t>12</w:t>
      </w:r>
      <w:r w:rsidR="0043778D" w:rsidRPr="00C9215D">
        <w:rPr>
          <w:rFonts w:ascii="Times New Roman" w:hAnsi="Times New Roman" w:cs="Times New Roman"/>
          <w:sz w:val="28"/>
          <w:szCs w:val="28"/>
        </w:rPr>
        <w:t xml:space="preserve">. Для рассмотрения вопросов на заседания </w:t>
      </w:r>
      <w:r w:rsidR="00C9215D">
        <w:rPr>
          <w:rFonts w:ascii="Times New Roman" w:hAnsi="Times New Roman" w:cs="Times New Roman"/>
          <w:sz w:val="28"/>
          <w:szCs w:val="28"/>
        </w:rPr>
        <w:t>Координационного к</w:t>
      </w:r>
      <w:r w:rsidR="0043778D" w:rsidRPr="00C9215D">
        <w:rPr>
          <w:rFonts w:ascii="Times New Roman" w:hAnsi="Times New Roman" w:cs="Times New Roman"/>
          <w:sz w:val="28"/>
          <w:szCs w:val="28"/>
        </w:rPr>
        <w:t xml:space="preserve">омитета могут приглашаться представители </w:t>
      </w:r>
      <w:r w:rsidRPr="00C9215D">
        <w:rPr>
          <w:rFonts w:ascii="Times New Roman" w:hAnsi="Times New Roman" w:cs="Times New Roman"/>
          <w:sz w:val="28"/>
          <w:szCs w:val="28"/>
        </w:rPr>
        <w:t xml:space="preserve">иных </w:t>
      </w:r>
      <w:r w:rsidR="0043778D" w:rsidRPr="00C9215D">
        <w:rPr>
          <w:rFonts w:ascii="Times New Roman" w:hAnsi="Times New Roman" w:cs="Times New Roman"/>
          <w:sz w:val="28"/>
          <w:szCs w:val="28"/>
        </w:rPr>
        <w:t>заинтересованных органов</w:t>
      </w:r>
      <w:r w:rsidRPr="00C9215D">
        <w:rPr>
          <w:rFonts w:ascii="Times New Roman" w:hAnsi="Times New Roman" w:cs="Times New Roman"/>
          <w:sz w:val="28"/>
          <w:szCs w:val="28"/>
        </w:rPr>
        <w:t xml:space="preserve"> исполнительной власти, организаций, предприятий</w:t>
      </w:r>
      <w:r w:rsidR="0043778D" w:rsidRPr="00C9215D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 или в качестве наблюдателей.</w:t>
      </w:r>
    </w:p>
    <w:p w:rsidR="00D50110" w:rsidRPr="00C9215D" w:rsidRDefault="00D50110" w:rsidP="00C92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8D" w:rsidRPr="00C9215D" w:rsidRDefault="00FA2A99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>13.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 Решения Координационного комитета принимаются путем открытого голосования простым большинством голосов от числа присутствующих на заседании членов Координационного комитета. </w:t>
      </w:r>
      <w:r w:rsidRPr="00C9215D">
        <w:rPr>
          <w:rFonts w:ascii="Times New Roman" w:eastAsia="Times New Roman" w:hAnsi="Times New Roman" w:cs="Times New Roman"/>
          <w:sz w:val="28"/>
          <w:szCs w:val="28"/>
        </w:rPr>
        <w:t xml:space="preserve">Решение считается принятым, если за него проголосовало не менее половины присутствующих на заседании членов Координационного комитета.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При равенстве голосов решающим является голос председательствующего на заседании Координационного комитета. </w:t>
      </w:r>
    </w:p>
    <w:p w:rsidR="00EF6FD0" w:rsidRPr="00C9215D" w:rsidRDefault="00EF6FD0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110" w:rsidRPr="00C9215D" w:rsidRDefault="00EF6FD0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Решения Координационного комитета оформляются протоколами, которые подписывают председатель и секретарь Координационного комитета.</w:t>
      </w:r>
    </w:p>
    <w:p w:rsidR="00C9215D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8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15.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>Члены Координационного комитета имеют право выражать особое мнение по отдельным вопросам, которое приобщается к протоколу в письменной форме.</w:t>
      </w:r>
    </w:p>
    <w:p w:rsidR="00C9215D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78D" w:rsidRPr="00C9215D" w:rsidRDefault="00C9215D" w:rsidP="00C9215D">
      <w:pPr>
        <w:pStyle w:val="a3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C9215D">
        <w:rPr>
          <w:color w:val="auto"/>
          <w:sz w:val="28"/>
          <w:szCs w:val="28"/>
        </w:rPr>
        <w:t xml:space="preserve">16. </w:t>
      </w:r>
      <w:r w:rsidR="0043778D" w:rsidRPr="00C9215D">
        <w:rPr>
          <w:color w:val="auto"/>
          <w:sz w:val="28"/>
          <w:szCs w:val="28"/>
        </w:rPr>
        <w:t xml:space="preserve">Все решения </w:t>
      </w:r>
      <w:r>
        <w:rPr>
          <w:color w:val="auto"/>
          <w:sz w:val="28"/>
          <w:szCs w:val="28"/>
        </w:rPr>
        <w:t>Координационного к</w:t>
      </w:r>
      <w:r w:rsidR="0043778D" w:rsidRPr="00C9215D">
        <w:rPr>
          <w:color w:val="auto"/>
          <w:sz w:val="28"/>
          <w:szCs w:val="28"/>
        </w:rPr>
        <w:t xml:space="preserve">омитета носят рекомендательный характер и принимаются большинством голосов присутствующих на заседании и участвующих в голосовании членов </w:t>
      </w:r>
      <w:r>
        <w:rPr>
          <w:color w:val="auto"/>
          <w:sz w:val="28"/>
          <w:szCs w:val="28"/>
        </w:rPr>
        <w:t>Координационного к</w:t>
      </w:r>
      <w:r w:rsidR="0043778D" w:rsidRPr="00C9215D">
        <w:rPr>
          <w:color w:val="auto"/>
          <w:sz w:val="28"/>
          <w:szCs w:val="28"/>
        </w:rPr>
        <w:t xml:space="preserve">омитета. </w:t>
      </w:r>
    </w:p>
    <w:p w:rsidR="00C9215D" w:rsidRPr="00C9215D" w:rsidRDefault="00C9215D" w:rsidP="00C9215D">
      <w:pPr>
        <w:pStyle w:val="a3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</w:p>
    <w:p w:rsidR="00C9215D" w:rsidRDefault="00C9215D" w:rsidP="00C9215D">
      <w:pPr>
        <w:pStyle w:val="a3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C9215D">
        <w:rPr>
          <w:color w:val="auto"/>
          <w:sz w:val="28"/>
          <w:szCs w:val="28"/>
        </w:rPr>
        <w:t xml:space="preserve">17. Члены </w:t>
      </w:r>
      <w:r>
        <w:rPr>
          <w:color w:val="auto"/>
          <w:sz w:val="28"/>
          <w:szCs w:val="28"/>
        </w:rPr>
        <w:t>Координационного к</w:t>
      </w:r>
      <w:r w:rsidRPr="00C9215D">
        <w:rPr>
          <w:color w:val="auto"/>
          <w:sz w:val="28"/>
          <w:szCs w:val="28"/>
        </w:rPr>
        <w:t>омитета имеют право:</w:t>
      </w:r>
    </w:p>
    <w:p w:rsidR="00C9215D" w:rsidRPr="00C9215D" w:rsidRDefault="00C9215D" w:rsidP="00C9215D">
      <w:pPr>
        <w:pStyle w:val="a3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C9215D">
        <w:rPr>
          <w:color w:val="auto"/>
          <w:sz w:val="28"/>
          <w:szCs w:val="28"/>
        </w:rPr>
        <w:t xml:space="preserve"> </w:t>
      </w:r>
    </w:p>
    <w:p w:rsidR="000829E6" w:rsidRPr="00C9215D" w:rsidRDefault="00C9215D" w:rsidP="00C9215D">
      <w:pPr>
        <w:pStyle w:val="a3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C9215D">
        <w:rPr>
          <w:color w:val="auto"/>
          <w:sz w:val="28"/>
          <w:szCs w:val="28"/>
        </w:rPr>
        <w:t xml:space="preserve">- обращаться в органы исполнительной власти, профессиональные союзы, объединения работодателей, общественные организации, представляющие интересы граждан, испытывающих трудности в поиске работы, и получать письменные ответы по существу поставленных вопросов в сроки, установленные законодательством; </w:t>
      </w:r>
    </w:p>
    <w:p w:rsidR="00C9215D" w:rsidRPr="00C9215D" w:rsidRDefault="00C9215D" w:rsidP="00C9215D">
      <w:pPr>
        <w:pStyle w:val="a3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C9215D">
        <w:rPr>
          <w:color w:val="auto"/>
          <w:sz w:val="28"/>
          <w:szCs w:val="28"/>
        </w:rPr>
        <w:t xml:space="preserve">- знакомиться с нормативными, информационными и справочными материалами Сторон по вопросам, относящимся к компетенции </w:t>
      </w:r>
      <w:r w:rsidR="000829E6">
        <w:rPr>
          <w:color w:val="auto"/>
          <w:sz w:val="28"/>
          <w:szCs w:val="28"/>
        </w:rPr>
        <w:t>Координационного к</w:t>
      </w:r>
      <w:r w:rsidRPr="00C9215D">
        <w:rPr>
          <w:color w:val="auto"/>
          <w:sz w:val="28"/>
          <w:szCs w:val="28"/>
        </w:rPr>
        <w:t xml:space="preserve">омитета; </w:t>
      </w:r>
    </w:p>
    <w:p w:rsidR="00C9215D" w:rsidRPr="00C9215D" w:rsidRDefault="00C9215D" w:rsidP="00C9215D">
      <w:pPr>
        <w:pStyle w:val="a3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C9215D">
        <w:rPr>
          <w:color w:val="auto"/>
          <w:sz w:val="28"/>
          <w:szCs w:val="28"/>
        </w:rPr>
        <w:t xml:space="preserve">- принимать участие в заседаниях руководящих органов Сторон по вопросам, относящимся к компетенции </w:t>
      </w:r>
      <w:r w:rsidR="000829E6">
        <w:rPr>
          <w:color w:val="auto"/>
          <w:sz w:val="28"/>
          <w:szCs w:val="28"/>
        </w:rPr>
        <w:t>Координационного к</w:t>
      </w:r>
      <w:r w:rsidRPr="00C9215D">
        <w:rPr>
          <w:color w:val="auto"/>
          <w:sz w:val="28"/>
          <w:szCs w:val="28"/>
        </w:rPr>
        <w:t xml:space="preserve">омитета. </w:t>
      </w:r>
    </w:p>
    <w:p w:rsidR="00C9215D" w:rsidRPr="00C9215D" w:rsidRDefault="00C9215D" w:rsidP="00C9215D">
      <w:pPr>
        <w:pStyle w:val="a3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</w:p>
    <w:p w:rsidR="00D50110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15D">
        <w:rPr>
          <w:rFonts w:ascii="Times New Roman" w:eastAsia="Times New Roman" w:hAnsi="Times New Roman" w:cs="Times New Roman"/>
          <w:sz w:val="28"/>
          <w:szCs w:val="28"/>
        </w:rPr>
        <w:t>18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. Организационно-техническое и информационно-аналитическое обеспечение работы Координационного комитета осуществляет </w:t>
      </w:r>
      <w:r w:rsidRPr="00C9215D">
        <w:rPr>
          <w:rFonts w:ascii="Times New Roman" w:eastAsia="Times New Roman" w:hAnsi="Times New Roman" w:cs="Times New Roman"/>
          <w:sz w:val="28"/>
          <w:szCs w:val="28"/>
        </w:rPr>
        <w:t xml:space="preserve">комитет по 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занятости населения </w:t>
      </w:r>
      <w:r w:rsidRPr="00C9215D">
        <w:rPr>
          <w:rFonts w:ascii="Times New Roman" w:eastAsia="Times New Roman" w:hAnsi="Times New Roman" w:cs="Times New Roman"/>
          <w:sz w:val="28"/>
          <w:szCs w:val="28"/>
        </w:rPr>
        <w:t>Курской</w:t>
      </w:r>
      <w:r w:rsidR="00D50110" w:rsidRPr="00C9215D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C9215D" w:rsidRPr="00C9215D" w:rsidRDefault="00C9215D" w:rsidP="00C9215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644" w:rsidRPr="00C9215D" w:rsidRDefault="00C9215D" w:rsidP="00C9215D">
      <w:pPr>
        <w:pStyle w:val="a3"/>
        <w:spacing w:before="0" w:beforeAutospacing="0" w:after="0" w:afterAutospacing="0"/>
        <w:ind w:firstLine="539"/>
        <w:jc w:val="both"/>
        <w:rPr>
          <w:rStyle w:val="a4"/>
          <w:color w:val="auto"/>
          <w:sz w:val="28"/>
          <w:szCs w:val="28"/>
        </w:rPr>
      </w:pPr>
      <w:r w:rsidRPr="00C9215D">
        <w:rPr>
          <w:color w:val="auto"/>
          <w:sz w:val="28"/>
          <w:szCs w:val="28"/>
        </w:rPr>
        <w:t>19.</w:t>
      </w:r>
      <w:r w:rsidR="00D50110" w:rsidRPr="00C9215D">
        <w:rPr>
          <w:color w:val="auto"/>
          <w:sz w:val="28"/>
          <w:szCs w:val="28"/>
        </w:rPr>
        <w:t xml:space="preserve"> Реорганизация или ликвидация Координационного комитета осуществляется </w:t>
      </w:r>
      <w:r w:rsidRPr="00C9215D">
        <w:rPr>
          <w:color w:val="auto"/>
          <w:sz w:val="28"/>
          <w:szCs w:val="28"/>
        </w:rPr>
        <w:t>Губернатором Курской области</w:t>
      </w:r>
      <w:r w:rsidR="00D50110" w:rsidRPr="00C9215D">
        <w:rPr>
          <w:color w:val="auto"/>
          <w:sz w:val="28"/>
          <w:szCs w:val="28"/>
        </w:rPr>
        <w:t>.</w:t>
      </w:r>
      <w:r w:rsidR="00FE6644" w:rsidRPr="00C9215D">
        <w:rPr>
          <w:rStyle w:val="a4"/>
          <w:color w:val="auto"/>
          <w:sz w:val="28"/>
          <w:szCs w:val="28"/>
        </w:rPr>
        <w:t xml:space="preserve"> </w:t>
      </w:r>
    </w:p>
    <w:p w:rsidR="00D96FFD" w:rsidRPr="00C9215D" w:rsidRDefault="00D96FFD" w:rsidP="00C9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D57" w:rsidRPr="00C9215D" w:rsidRDefault="00090D57" w:rsidP="00FE66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0D57" w:rsidRPr="00C9215D" w:rsidSect="0081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A66A18"/>
    <w:rsid w:val="000829E6"/>
    <w:rsid w:val="00090D57"/>
    <w:rsid w:val="0035699D"/>
    <w:rsid w:val="0043778D"/>
    <w:rsid w:val="00817285"/>
    <w:rsid w:val="008A546C"/>
    <w:rsid w:val="00A66A18"/>
    <w:rsid w:val="00AA4E5E"/>
    <w:rsid w:val="00C9215D"/>
    <w:rsid w:val="00D50110"/>
    <w:rsid w:val="00D93799"/>
    <w:rsid w:val="00D96FFD"/>
    <w:rsid w:val="00E525D4"/>
    <w:rsid w:val="00EF6FD0"/>
    <w:rsid w:val="00FA2A99"/>
    <w:rsid w:val="00FE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00"/>
      <w:sz w:val="24"/>
      <w:szCs w:val="24"/>
    </w:rPr>
  </w:style>
  <w:style w:type="character" w:styleId="a4">
    <w:name w:val="Strong"/>
    <w:basedOn w:val="a0"/>
    <w:uiPriority w:val="22"/>
    <w:qFormat/>
    <w:rsid w:val="00A66A18"/>
    <w:rPr>
      <w:b/>
      <w:bCs/>
    </w:rPr>
  </w:style>
  <w:style w:type="character" w:styleId="a5">
    <w:name w:val="Emphasis"/>
    <w:basedOn w:val="a0"/>
    <w:uiPriority w:val="20"/>
    <w:qFormat/>
    <w:rsid w:val="00A66A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4527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Home-pc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igorlova</cp:lastModifiedBy>
  <cp:revision>2</cp:revision>
  <dcterms:created xsi:type="dcterms:W3CDTF">2015-03-04T07:22:00Z</dcterms:created>
  <dcterms:modified xsi:type="dcterms:W3CDTF">2015-03-04T07:22:00Z</dcterms:modified>
</cp:coreProperties>
</file>