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DE" w:rsidRDefault="00AA54DE" w:rsidP="00AA54DE">
      <w:pPr>
        <w:jc w:val="center"/>
        <w:rPr>
          <w:b/>
          <w:iCs/>
          <w:color w:val="000000"/>
          <w:szCs w:val="28"/>
        </w:rPr>
      </w:pPr>
      <w:r w:rsidRPr="0074737E">
        <w:rPr>
          <w:b/>
          <w:iCs/>
          <w:color w:val="000000"/>
          <w:szCs w:val="28"/>
        </w:rPr>
        <w:t>У В Е Д О М Л Е Н И Е</w:t>
      </w:r>
    </w:p>
    <w:p w:rsidR="00AA54DE" w:rsidRPr="0074737E" w:rsidRDefault="00AA54DE" w:rsidP="00AA54DE">
      <w:pPr>
        <w:jc w:val="center"/>
        <w:rPr>
          <w:b/>
          <w:iCs/>
          <w:color w:val="000000"/>
          <w:szCs w:val="28"/>
        </w:rPr>
      </w:pPr>
    </w:p>
    <w:p w:rsidR="00AA54DE" w:rsidRPr="0074737E" w:rsidRDefault="00AA54DE" w:rsidP="00672892">
      <w:pPr>
        <w:jc w:val="center"/>
        <w:rPr>
          <w:b/>
          <w:iCs/>
          <w:color w:val="000000"/>
          <w:szCs w:val="28"/>
        </w:rPr>
      </w:pPr>
      <w:r w:rsidRPr="0074737E">
        <w:rPr>
          <w:b/>
          <w:iCs/>
          <w:color w:val="000000"/>
          <w:szCs w:val="28"/>
        </w:rPr>
        <w:t xml:space="preserve"> о подготовке </w:t>
      </w:r>
      <w:r w:rsidR="005657EC" w:rsidRPr="005657EC">
        <w:rPr>
          <w:b/>
          <w:iCs/>
          <w:color w:val="000000"/>
          <w:szCs w:val="28"/>
        </w:rPr>
        <w:t xml:space="preserve">проекта постановления </w:t>
      </w:r>
      <w:r w:rsidR="00672892">
        <w:rPr>
          <w:b/>
          <w:iCs/>
          <w:color w:val="000000"/>
          <w:szCs w:val="28"/>
        </w:rPr>
        <w:t>Правительства</w:t>
      </w:r>
      <w:r w:rsidR="005657EC" w:rsidRPr="005657EC">
        <w:rPr>
          <w:b/>
          <w:iCs/>
          <w:color w:val="000000"/>
          <w:szCs w:val="28"/>
        </w:rPr>
        <w:t xml:space="preserve"> Курской области «</w:t>
      </w:r>
      <w:r w:rsidR="00BB52AD" w:rsidRPr="00BB52AD">
        <w:rPr>
          <w:b/>
          <w:iCs/>
          <w:color w:val="000000"/>
          <w:szCs w:val="28"/>
        </w:rPr>
        <w:t>Об утверждении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в Курской области</w:t>
      </w:r>
      <w:r w:rsidR="005657EC" w:rsidRPr="005657EC">
        <w:rPr>
          <w:b/>
          <w:iCs/>
          <w:color w:val="000000"/>
          <w:szCs w:val="28"/>
        </w:rPr>
        <w:t>»</w:t>
      </w:r>
    </w:p>
    <w:p w:rsidR="00AA54DE" w:rsidRDefault="00AA54DE" w:rsidP="00AA54DE"/>
    <w:p w:rsidR="009D2BDF" w:rsidRPr="005C3CAD" w:rsidRDefault="009D2BDF" w:rsidP="009D2BDF">
      <w:pPr>
        <w:ind w:firstLine="709"/>
        <w:jc w:val="both"/>
      </w:pPr>
      <w:r w:rsidRPr="005C3CAD">
        <w:t>Уведомление о подготовке проекта нормативного правового акта</w:t>
      </w:r>
    </w:p>
    <w:p w:rsidR="009D2BDF" w:rsidRDefault="009D2BDF" w:rsidP="009D2BDF">
      <w:pPr>
        <w:ind w:firstLine="709"/>
        <w:jc w:val="both"/>
      </w:pPr>
      <w:r w:rsidRPr="005C3CAD">
        <w:t xml:space="preserve">Вид: Постановление </w:t>
      </w:r>
      <w:r w:rsidR="00672892">
        <w:t>Правительства</w:t>
      </w:r>
      <w:r>
        <w:t xml:space="preserve"> К</w:t>
      </w:r>
      <w:r w:rsidRPr="005C3CAD">
        <w:t>урской области.</w:t>
      </w:r>
    </w:p>
    <w:p w:rsidR="009D2BDF" w:rsidRPr="005C3CAD" w:rsidRDefault="009D2BDF" w:rsidP="009D2BDF">
      <w:pPr>
        <w:ind w:firstLine="709"/>
        <w:jc w:val="both"/>
      </w:pPr>
      <w:r w:rsidRPr="005C3CAD">
        <w:t>Наименование: </w:t>
      </w:r>
      <w:r w:rsidR="00BB52AD" w:rsidRPr="00BB52AD">
        <w:t>Об утверждении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в Курской области</w:t>
      </w:r>
      <w:r w:rsidR="00BB52AD">
        <w:t>.</w:t>
      </w:r>
    </w:p>
    <w:p w:rsidR="009D2BDF" w:rsidRPr="005C3CAD" w:rsidRDefault="009D2BDF" w:rsidP="009D2BDF">
      <w:pPr>
        <w:ind w:firstLine="709"/>
        <w:jc w:val="both"/>
      </w:pPr>
      <w:r w:rsidRPr="005C3CAD">
        <w:t>Планируемы</w:t>
      </w:r>
      <w:r>
        <w:t>е</w:t>
      </w:r>
      <w:r w:rsidRPr="005C3CAD">
        <w:t xml:space="preserve"> срок вступления в силу нормативного правового акта: 202</w:t>
      </w:r>
      <w:r w:rsidR="00BB52AD">
        <w:t>4</w:t>
      </w:r>
      <w:r w:rsidRPr="005C3CAD">
        <w:t xml:space="preserve"> год.</w:t>
      </w:r>
    </w:p>
    <w:p w:rsidR="009D2BDF" w:rsidRPr="00E93E7B" w:rsidRDefault="009D2BDF" w:rsidP="009D2BDF">
      <w:pPr>
        <w:ind w:firstLine="709"/>
        <w:jc w:val="both"/>
      </w:pPr>
      <w:r w:rsidRPr="005C3CAD">
        <w:t>Круг лиц, на которых будет распространено действие нормативного правового акта: исполнительн</w:t>
      </w:r>
      <w:r w:rsidR="00BB52AD">
        <w:t>ые</w:t>
      </w:r>
      <w:r w:rsidRPr="005C3CAD">
        <w:t xml:space="preserve"> </w:t>
      </w:r>
      <w:r w:rsidR="00BB52AD" w:rsidRPr="005C3CAD">
        <w:t xml:space="preserve">органы </w:t>
      </w:r>
      <w:r w:rsidRPr="005C3CAD">
        <w:t>Курской области</w:t>
      </w:r>
      <w:r>
        <w:t>,</w:t>
      </w:r>
      <w:r w:rsidRPr="005C3CAD">
        <w:t xml:space="preserve"> </w:t>
      </w:r>
      <w:r w:rsidRPr="00E93E7B">
        <w:t>организации независимо от форм собственности и организационно-правовых форм, индивидуальные предприниматели, банки, граждане Курской области</w:t>
      </w:r>
      <w:r>
        <w:t>.</w:t>
      </w:r>
    </w:p>
    <w:p w:rsidR="009D2BDF" w:rsidRPr="005C3CAD" w:rsidRDefault="009D2BDF" w:rsidP="009D2BDF">
      <w:pPr>
        <w:ind w:firstLine="709"/>
        <w:jc w:val="both"/>
      </w:pPr>
      <w:r w:rsidRPr="005C3CAD">
        <w:t>Необходимость установления переходного периода: не требуется.</w:t>
      </w:r>
    </w:p>
    <w:p w:rsidR="00BB52AD" w:rsidRDefault="009D2BDF" w:rsidP="00672892">
      <w:pPr>
        <w:ind w:firstLine="709"/>
        <w:jc w:val="both"/>
      </w:pPr>
      <w:r w:rsidRPr="005C3CAD">
        <w:t>Краткое изложение цели регулирования, общая характеристика соответствующих общественных отношений, обоснование необходимости подготовки нормативного правового акта: </w:t>
      </w:r>
      <w:r w:rsidR="00BB52AD">
        <w:t>в</w:t>
      </w:r>
      <w:r w:rsidR="00BB52AD" w:rsidRPr="00BB52AD">
        <w:t>о исполнение пункта 3 Постановления Правитель</w:t>
      </w:r>
      <w:r w:rsidR="00BB52AD">
        <w:t>ства Российской Федерации от 29.11.</w:t>
      </w:r>
      <w:r w:rsidR="00BB52AD" w:rsidRPr="00BB52AD">
        <w:t>2023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</w:t>
      </w:r>
      <w:r w:rsidR="00BB52AD">
        <w:t xml:space="preserve"> муниципальных услуг (функций)»</w:t>
      </w:r>
      <w:r w:rsidR="00BB52AD" w:rsidRPr="00BB52AD">
        <w:t xml:space="preserve"> разработан порядок осуществления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</w:t>
      </w:r>
      <w:r w:rsidR="00BB52AD" w:rsidRPr="00BB52AD">
        <w:lastRenderedPageBreak/>
        <w:t>«Единый портал государственных и муниципальных услуг (функций)» в Курской области.</w:t>
      </w:r>
      <w:r w:rsidR="00BB52AD">
        <w:t xml:space="preserve"> </w:t>
      </w:r>
    </w:p>
    <w:p w:rsidR="009D2BDF" w:rsidRPr="005C3CAD" w:rsidRDefault="009D2BDF" w:rsidP="00672892">
      <w:pPr>
        <w:ind w:firstLine="709"/>
        <w:jc w:val="both"/>
      </w:pPr>
      <w:r w:rsidRPr="005C3CAD">
        <w:t>Сведения о разработчике проекта нормативного правового акта: </w:t>
      </w:r>
      <w:r w:rsidR="00672892">
        <w:t>Министерство</w:t>
      </w:r>
      <w:r w:rsidRPr="005C3CAD">
        <w:t xml:space="preserve"> цифрового развития и связи Курской области.</w:t>
      </w:r>
    </w:p>
    <w:p w:rsidR="009D2BDF" w:rsidRPr="005C3CAD" w:rsidRDefault="009D2BDF" w:rsidP="009D2BDF">
      <w:pPr>
        <w:ind w:firstLine="709"/>
        <w:jc w:val="both"/>
      </w:pPr>
      <w:r w:rsidRPr="005C3CAD">
        <w:t xml:space="preserve">Срок, в течение которого разработчиком принимаются предложения: в течение 10 календарных дней со дня размещения настоящего уведомления в информационно-телекоммуникационной сети «Интернет» на официальном сайте </w:t>
      </w:r>
      <w:r w:rsidR="006B121A">
        <w:t>Губернатора и Правительства</w:t>
      </w:r>
      <w:r w:rsidRPr="005C3CAD">
        <w:t xml:space="preserve"> Курской области.</w:t>
      </w:r>
    </w:p>
    <w:p w:rsidR="009D2BDF" w:rsidRPr="005C3CAD" w:rsidRDefault="009D2BDF" w:rsidP="009D2BDF">
      <w:pPr>
        <w:ind w:firstLine="709"/>
        <w:jc w:val="both"/>
      </w:pPr>
      <w:r w:rsidRPr="005C3CAD">
        <w:t xml:space="preserve">Способ предоставления предложений: в письменной форме на имя </w:t>
      </w:r>
      <w:r w:rsidR="00672892">
        <w:t>Министра</w:t>
      </w:r>
      <w:r w:rsidRPr="005C3CAD">
        <w:t xml:space="preserve"> цифрового развития и связи Курской области по адресу: 305002, г. Курск, Красная площадь, д. 6, адрес электронной почты: igmu@rkursk.ru</w:t>
      </w:r>
    </w:p>
    <w:p w:rsidR="009D2BDF" w:rsidRDefault="009D2BDF" w:rsidP="009D2BDF">
      <w:pPr>
        <w:ind w:firstLine="709"/>
        <w:jc w:val="both"/>
      </w:pPr>
      <w:r w:rsidRPr="005C3CAD">
        <w:t xml:space="preserve">Дата опубликования: </w:t>
      </w:r>
      <w:r w:rsidR="00615D88">
        <w:t>25</w:t>
      </w:r>
      <w:r>
        <w:t>.0</w:t>
      </w:r>
      <w:r w:rsidR="00615D88">
        <w:t>6</w:t>
      </w:r>
      <w:r w:rsidR="00BB52AD">
        <w:t>.2024</w:t>
      </w:r>
      <w:r>
        <w:t xml:space="preserve"> г</w:t>
      </w:r>
      <w:r w:rsidR="00BB52AD">
        <w:t>ода</w:t>
      </w:r>
      <w:r>
        <w:t>.</w:t>
      </w:r>
    </w:p>
    <w:p w:rsidR="009D2BDF" w:rsidRDefault="009D2BDF" w:rsidP="009D2BDF">
      <w:pPr>
        <w:ind w:firstLine="709"/>
        <w:jc w:val="both"/>
      </w:pPr>
      <w:r w:rsidRPr="005C3CAD">
        <w:t xml:space="preserve">Дата последнего изменения: </w:t>
      </w:r>
      <w:r w:rsidR="00615D88">
        <w:t>25</w:t>
      </w:r>
      <w:r>
        <w:t>.0</w:t>
      </w:r>
      <w:r w:rsidR="00615D88">
        <w:t>6</w:t>
      </w:r>
      <w:bookmarkStart w:id="0" w:name="_GoBack"/>
      <w:bookmarkEnd w:id="0"/>
      <w:r w:rsidR="00BB52AD">
        <w:t>.2024</w:t>
      </w:r>
      <w:r>
        <w:t xml:space="preserve"> г</w:t>
      </w:r>
      <w:r w:rsidR="00BB52AD">
        <w:t>ода</w:t>
      </w:r>
      <w:r>
        <w:t>.</w:t>
      </w:r>
    </w:p>
    <w:p w:rsidR="009D2BDF" w:rsidRDefault="009D2BDF" w:rsidP="00890D8A">
      <w:pPr>
        <w:ind w:firstLine="709"/>
        <w:jc w:val="both"/>
      </w:pPr>
      <w:r w:rsidRPr="005C3CAD">
        <w:t>Автор: </w:t>
      </w:r>
      <w:hyperlink r:id="rId6" w:tooltip="Структурное подразделение - автор" w:history="1">
        <w:r w:rsidR="00672892">
          <w:rPr>
            <w:rStyle w:val="ac"/>
            <w:color w:val="auto"/>
            <w:u w:val="none"/>
          </w:rPr>
          <w:t>Министерство</w:t>
        </w:r>
        <w:r w:rsidRPr="00E74796">
          <w:rPr>
            <w:rStyle w:val="ac"/>
            <w:color w:val="auto"/>
            <w:u w:val="none"/>
          </w:rPr>
          <w:t xml:space="preserve"> цифрового развития и связи Курской области</w:t>
        </w:r>
      </w:hyperlink>
      <w:r w:rsidR="00BB52AD">
        <w:rPr>
          <w:rStyle w:val="ac"/>
          <w:color w:val="auto"/>
          <w:u w:val="none"/>
        </w:rPr>
        <w:t>.</w:t>
      </w:r>
    </w:p>
    <w:sectPr w:rsidR="009D2BDF" w:rsidSect="007A0837">
      <w:head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E2" w:rsidRDefault="00E169E2" w:rsidP="007A0837">
      <w:r>
        <w:separator/>
      </w:r>
    </w:p>
  </w:endnote>
  <w:endnote w:type="continuationSeparator" w:id="0">
    <w:p w:rsidR="00E169E2" w:rsidRDefault="00E169E2" w:rsidP="007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E2" w:rsidRDefault="00E169E2" w:rsidP="007A0837">
      <w:r>
        <w:separator/>
      </w:r>
    </w:p>
  </w:footnote>
  <w:footnote w:type="continuationSeparator" w:id="0">
    <w:p w:rsidR="00E169E2" w:rsidRDefault="00E169E2" w:rsidP="007A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92700"/>
      <w:docPartObj>
        <w:docPartGallery w:val="Page Numbers (Top of Page)"/>
        <w:docPartUnique/>
      </w:docPartObj>
    </w:sdtPr>
    <w:sdtEndPr/>
    <w:sdtContent>
      <w:p w:rsidR="007A0837" w:rsidRDefault="007A08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88">
          <w:rPr>
            <w:noProof/>
          </w:rPr>
          <w:t>2</w:t>
        </w:r>
        <w:r>
          <w:fldChar w:fldCharType="end"/>
        </w:r>
      </w:p>
    </w:sdtContent>
  </w:sdt>
  <w:p w:rsidR="007A0837" w:rsidRDefault="007A08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DE"/>
    <w:rsid w:val="002629C1"/>
    <w:rsid w:val="00265860"/>
    <w:rsid w:val="002F1593"/>
    <w:rsid w:val="0036297A"/>
    <w:rsid w:val="0039444E"/>
    <w:rsid w:val="003E5434"/>
    <w:rsid w:val="00454A72"/>
    <w:rsid w:val="0049690F"/>
    <w:rsid w:val="004F1923"/>
    <w:rsid w:val="0055230A"/>
    <w:rsid w:val="005657EC"/>
    <w:rsid w:val="00570CEF"/>
    <w:rsid w:val="00593BAB"/>
    <w:rsid w:val="00615D88"/>
    <w:rsid w:val="00672892"/>
    <w:rsid w:val="00675DEF"/>
    <w:rsid w:val="006B121A"/>
    <w:rsid w:val="007A0837"/>
    <w:rsid w:val="007E34FD"/>
    <w:rsid w:val="00861A33"/>
    <w:rsid w:val="00890D8A"/>
    <w:rsid w:val="008B6DE8"/>
    <w:rsid w:val="008D0E36"/>
    <w:rsid w:val="00903FA7"/>
    <w:rsid w:val="00985895"/>
    <w:rsid w:val="009D2BDF"/>
    <w:rsid w:val="00AA54DE"/>
    <w:rsid w:val="00B6439A"/>
    <w:rsid w:val="00BB52AD"/>
    <w:rsid w:val="00C93FEA"/>
    <w:rsid w:val="00CE3D9E"/>
    <w:rsid w:val="00D46CF0"/>
    <w:rsid w:val="00DB1BB9"/>
    <w:rsid w:val="00DD3697"/>
    <w:rsid w:val="00E169E2"/>
    <w:rsid w:val="00E74796"/>
    <w:rsid w:val="00F10F0A"/>
    <w:rsid w:val="00FC4122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05D6F2D-980D-4015-8F8D-6AF7973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DE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A33"/>
    <w:pPr>
      <w:keepNext/>
      <w:overflowPunct/>
      <w:autoSpaceDE/>
      <w:autoSpaceDN/>
      <w:adjustRightInd/>
      <w:ind w:firstLine="180"/>
      <w:jc w:val="center"/>
      <w:textAlignment w:val="auto"/>
      <w:outlineLvl w:val="0"/>
    </w:pPr>
    <w:rPr>
      <w:b/>
      <w:bCs/>
      <w:sz w:val="22"/>
      <w:szCs w:val="22"/>
      <w:vertAlign w:val="superscript"/>
      <w:lang w:eastAsia="en-US"/>
    </w:rPr>
  </w:style>
  <w:style w:type="paragraph" w:styleId="2">
    <w:name w:val="heading 2"/>
    <w:basedOn w:val="a"/>
    <w:next w:val="a"/>
    <w:link w:val="20"/>
    <w:qFormat/>
    <w:rsid w:val="00861A33"/>
    <w:pPr>
      <w:keepNext/>
      <w:overflowPunct/>
      <w:autoSpaceDE/>
      <w:autoSpaceDN/>
      <w:adjustRightInd/>
      <w:spacing w:line="480" w:lineRule="auto"/>
      <w:ind w:left="567"/>
      <w:jc w:val="center"/>
      <w:textAlignment w:val="auto"/>
      <w:outlineLvl w:val="1"/>
    </w:pPr>
    <w:rPr>
      <w:b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overflowPunct/>
      <w:autoSpaceDE/>
      <w:autoSpaceDN/>
      <w:adjustRightInd/>
      <w:ind w:left="567" w:right="-442"/>
      <w:jc w:val="center"/>
      <w:textAlignment w:val="auto"/>
    </w:pPr>
    <w:rPr>
      <w:szCs w:val="22"/>
      <w:lang w:eastAsia="en-US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overflowPunct/>
      <w:autoSpaceDE/>
      <w:autoSpaceDN/>
      <w:adjustRightInd/>
      <w:jc w:val="center"/>
      <w:textAlignment w:val="auto"/>
    </w:pPr>
    <w:rPr>
      <w:b/>
      <w:szCs w:val="22"/>
      <w:lang w:eastAsia="en-US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header"/>
    <w:basedOn w:val="a"/>
    <w:link w:val="a9"/>
    <w:uiPriority w:val="99"/>
    <w:unhideWhenUsed/>
    <w:rsid w:val="007A08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837"/>
    <w:rPr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08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0837"/>
    <w:rPr>
      <w:sz w:val="28"/>
      <w:szCs w:val="20"/>
      <w:lang w:eastAsia="ru-RU"/>
    </w:rPr>
  </w:style>
  <w:style w:type="character" w:styleId="ac">
    <w:name w:val="Hyperlink"/>
    <w:uiPriority w:val="99"/>
    <w:unhideWhenUsed/>
    <w:rsid w:val="009D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index.php?id=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2022-08-01T12:49:00Z</dcterms:created>
  <dcterms:modified xsi:type="dcterms:W3CDTF">2024-07-01T11:58:00Z</dcterms:modified>
</cp:coreProperties>
</file>