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</w:p>
    <w:p w14:paraId="03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Министерства финансов и бюджетного контроля </w:t>
      </w:r>
      <w:r>
        <w:rPr>
          <w:sz w:val="28"/>
        </w:rPr>
        <w:t>Курской области</w:t>
      </w:r>
    </w:p>
    <w:p w14:paraId="04000000">
      <w:pPr>
        <w:ind w:firstLine="0" w:left="5387"/>
        <w:rPr>
          <w:sz w:val="28"/>
        </w:rPr>
      </w:pPr>
      <w:r>
        <w:rPr>
          <w:sz w:val="28"/>
        </w:rPr>
        <w:t>от 21.08.2024</w:t>
      </w:r>
      <w:r>
        <w:rPr>
          <w:sz w:val="28"/>
        </w:rPr>
        <w:t xml:space="preserve"> № 67</w:t>
      </w:r>
      <w:r>
        <w:rPr>
          <w:sz w:val="28"/>
        </w:rPr>
        <w:t>н</w:t>
      </w:r>
    </w:p>
    <w:p w14:paraId="05000000">
      <w:pPr>
        <w:widowControl w:val="0"/>
        <w:ind/>
        <w:jc w:val="both"/>
        <w:rPr>
          <w:sz w:val="28"/>
        </w:rPr>
      </w:pPr>
    </w:p>
    <w:p w14:paraId="06000000">
      <w:pPr>
        <w:widowControl w:val="0"/>
        <w:ind/>
        <w:jc w:val="both"/>
        <w:rPr>
          <w:sz w:val="28"/>
        </w:rPr>
      </w:pPr>
    </w:p>
    <w:p w14:paraId="07000000">
      <w:pPr>
        <w:widowControl w:val="0"/>
        <w:ind/>
        <w:jc w:val="center"/>
        <w:rPr>
          <w:b w:val="1"/>
          <w:sz w:val="28"/>
        </w:rPr>
      </w:pPr>
      <w:bookmarkStart w:id="1" w:name="P38"/>
      <w:bookmarkEnd w:id="1"/>
      <w:r>
        <w:rPr>
          <w:b w:val="1"/>
          <w:sz w:val="28"/>
        </w:rPr>
        <w:t>ПОРЯДОК</w:t>
      </w:r>
    </w:p>
    <w:p w14:paraId="0800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взыскания остатков непогашенных кредитов, включая проценты, штрафы и пени</w:t>
      </w:r>
    </w:p>
    <w:p w14:paraId="09000000">
      <w:pPr>
        <w:widowControl w:val="0"/>
        <w:ind/>
        <w:jc w:val="both"/>
        <w:rPr>
          <w:sz w:val="28"/>
        </w:rPr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Общие положения</w:t>
      </w:r>
    </w:p>
    <w:p w14:paraId="0B000000">
      <w:pPr>
        <w:widowControl w:val="0"/>
        <w:ind/>
        <w:jc w:val="both"/>
        <w:rPr>
          <w:sz w:val="28"/>
        </w:rPr>
      </w:pPr>
    </w:p>
    <w:p w14:paraId="0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Настоящий Порядок разработан в соответствии </w:t>
      </w:r>
      <w:r>
        <w:rPr>
          <w:sz w:val="28"/>
        </w:rPr>
        <w:t xml:space="preserve">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"https://login.consultant.ru/link/?req=doc&amp;base=LAW&amp;n=480810&amp;dst=1546"</w:instrText>
      </w:r>
      <w:r>
        <w:rPr>
          <w:sz w:val="28"/>
        </w:rPr>
        <w:fldChar w:fldCharType="separate"/>
      </w:r>
      <w:r>
        <w:rPr>
          <w:sz w:val="28"/>
        </w:rPr>
        <w:t>пунктами 2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t>4 статьи 93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Бюджетног</w:t>
      </w:r>
      <w:r>
        <w:rPr>
          <w:sz w:val="28"/>
        </w:rPr>
        <w:t xml:space="preserve">о кодекса Российской Федерации </w:t>
      </w:r>
      <w:r>
        <w:rPr>
          <w:sz w:val="28"/>
        </w:rPr>
        <w:t xml:space="preserve">и Общими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"https://login.consultant.ru/link/?req=doc&amp;base=LAW&amp;n=415476&amp;dst=100013"</w:instrText>
      </w:r>
      <w:r>
        <w:rPr>
          <w:sz w:val="28"/>
        </w:rPr>
        <w:fldChar w:fldCharType="separate"/>
      </w:r>
      <w:r>
        <w:rPr>
          <w:sz w:val="28"/>
        </w:rPr>
        <w:t>требованиями</w:t>
      </w:r>
      <w:r>
        <w:rPr>
          <w:sz w:val="28"/>
        </w:rPr>
        <w:fldChar w:fldCharType="end"/>
      </w:r>
      <w:r>
        <w:rPr>
          <w:sz w:val="28"/>
        </w:rPr>
        <w:t xml:space="preserve"> к порядку взыскания остатков непогашенных кредитов, предоставленных из бюджетов субъектов Российской Федерации </w:t>
      </w:r>
      <w:r>
        <w:rPr>
          <w:sz w:val="28"/>
        </w:rPr>
        <w:br/>
      </w:r>
      <w:r>
        <w:rPr>
          <w:sz w:val="28"/>
        </w:rPr>
        <w:t xml:space="preserve">и местных бюджетов, утвержденными приказом Министерства финансов Российской Федерации от 13.04.2020 </w:t>
      </w:r>
      <w:r>
        <w:rPr>
          <w:sz w:val="28"/>
        </w:rPr>
        <w:t>№</w:t>
      </w:r>
      <w:r>
        <w:rPr>
          <w:sz w:val="28"/>
        </w:rPr>
        <w:t xml:space="preserve"> 67н</w:t>
      </w:r>
      <w:r>
        <w:rPr>
          <w:sz w:val="28"/>
        </w:rPr>
        <w:t xml:space="preserve"> (далее – Общие требования)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 xml:space="preserve">и устанавливает порядок взыскания остатков непогашенных кредитов, </w:t>
      </w:r>
      <w:r>
        <w:rPr>
          <w:sz w:val="28"/>
        </w:rPr>
        <w:t>включая проценты, штрафы и пени</w:t>
      </w:r>
      <w:r>
        <w:rPr>
          <w:sz w:val="28"/>
        </w:rPr>
        <w:t>.</w:t>
      </w:r>
    </w:p>
    <w:p w14:paraId="0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В случае если предоставленный местному бюджету из областного бюджета бюджетный кредит не погашен </w:t>
      </w:r>
      <w:r>
        <w:rPr>
          <w:sz w:val="28"/>
        </w:rPr>
        <w:t xml:space="preserve">муниципальным образованием </w:t>
      </w:r>
      <w:r>
        <w:rPr>
          <w:sz w:val="28"/>
        </w:rPr>
        <w:br/>
      </w:r>
      <w:r>
        <w:rPr>
          <w:sz w:val="28"/>
        </w:rPr>
        <w:t>в срок, предусмотренный соглашением о предоставлении бюджетного кредита, взыскание остатков непогашенных кредитов</w:t>
      </w:r>
      <w:r>
        <w:rPr>
          <w:sz w:val="28"/>
        </w:rPr>
        <w:t>,</w:t>
      </w:r>
      <w:r>
        <w:rPr>
          <w:sz w:val="28"/>
        </w:rPr>
        <w:t xml:space="preserve"> включая проценты, штрафы и пени</w:t>
      </w:r>
      <w:r>
        <w:rPr>
          <w:sz w:val="28"/>
        </w:rPr>
        <w:t xml:space="preserve"> осуществляется за счет дотаций местному бюджету </w:t>
      </w:r>
      <w:r>
        <w:rPr>
          <w:sz w:val="28"/>
        </w:rPr>
        <w:br/>
      </w:r>
      <w:r>
        <w:rPr>
          <w:sz w:val="28"/>
        </w:rPr>
        <w:t xml:space="preserve">из областного бюджета, а также за счет отчислений от федеральных </w:t>
      </w:r>
      <w:r>
        <w:rPr>
          <w:sz w:val="28"/>
        </w:rPr>
        <w:br/>
      </w:r>
      <w:r>
        <w:rPr>
          <w:sz w:val="28"/>
        </w:rPr>
        <w:t>и региональных налогов и сборов, налогов, предусмотренных специальными налоговыми режимами, подлежащих зачислению в местный бюджет.</w:t>
      </w:r>
    </w:p>
    <w:p w14:paraId="0E000000">
      <w:pPr>
        <w:widowControl w:val="0"/>
        <w:ind w:firstLine="709" w:left="0"/>
        <w:jc w:val="both"/>
        <w:rPr>
          <w:sz w:val="28"/>
        </w:rPr>
      </w:pPr>
    </w:p>
    <w:p w14:paraId="0F00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Положение о взыскании </w:t>
      </w:r>
      <w:r>
        <w:rPr>
          <w:b w:val="1"/>
          <w:sz w:val="28"/>
        </w:rPr>
        <w:t xml:space="preserve">остатков </w:t>
      </w:r>
      <w:r>
        <w:rPr>
          <w:b w:val="1"/>
          <w:sz w:val="28"/>
        </w:rPr>
        <w:t>непогашенных кредитов, включая проценты, штрафы и пени</w:t>
      </w:r>
      <w:r>
        <w:rPr>
          <w:sz w:val="28"/>
        </w:rPr>
        <w:t xml:space="preserve"> </w:t>
      </w:r>
      <w:r>
        <w:rPr>
          <w:b w:val="1"/>
          <w:sz w:val="28"/>
        </w:rPr>
        <w:t>за счет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дотаций местному бюджету из </w:t>
      </w:r>
      <w:r>
        <w:rPr>
          <w:b w:val="1"/>
          <w:sz w:val="28"/>
        </w:rPr>
        <w:t xml:space="preserve">областного </w:t>
      </w:r>
      <w:r>
        <w:rPr>
          <w:b w:val="1"/>
          <w:sz w:val="28"/>
        </w:rPr>
        <w:t>бюджета</w:t>
      </w:r>
    </w:p>
    <w:p w14:paraId="10000000">
      <w:pPr>
        <w:widowControl w:val="0"/>
        <w:ind/>
        <w:jc w:val="both"/>
        <w:rPr>
          <w:sz w:val="28"/>
        </w:rPr>
      </w:pPr>
    </w:p>
    <w:p w14:paraId="1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 xml:space="preserve">Решение о взыскании </w:t>
      </w:r>
      <w:r>
        <w:rPr>
          <w:sz w:val="28"/>
        </w:rPr>
        <w:t>остатк</w:t>
      </w:r>
      <w:r>
        <w:rPr>
          <w:sz w:val="28"/>
        </w:rPr>
        <w:t>ов</w:t>
      </w:r>
      <w:r>
        <w:rPr>
          <w:sz w:val="28"/>
        </w:rPr>
        <w:t xml:space="preserve"> непогашенных кредитов</w:t>
      </w:r>
      <w:r>
        <w:rPr>
          <w:sz w:val="28"/>
        </w:rPr>
        <w:t>,</w:t>
      </w:r>
      <w:r>
        <w:rPr>
          <w:sz w:val="28"/>
        </w:rPr>
        <w:t xml:space="preserve"> включая проценты, штрафы и пени</w:t>
      </w:r>
      <w:r>
        <w:rPr>
          <w:sz w:val="28"/>
        </w:rPr>
        <w:t xml:space="preserve"> за счет дотаций местному бюджету </w:t>
      </w:r>
      <w:r>
        <w:rPr>
          <w:sz w:val="28"/>
        </w:rPr>
        <w:br/>
      </w:r>
      <w:r>
        <w:rPr>
          <w:sz w:val="28"/>
        </w:rPr>
        <w:t xml:space="preserve">из областного бюджета </w:t>
      </w:r>
      <w:r>
        <w:rPr>
          <w:sz w:val="28"/>
        </w:rPr>
        <w:t xml:space="preserve">принимается Министерством финансов </w:t>
      </w:r>
      <w:r>
        <w:rPr>
          <w:sz w:val="28"/>
        </w:rPr>
        <w:br/>
      </w:r>
      <w:r>
        <w:rPr>
          <w:sz w:val="28"/>
        </w:rPr>
        <w:t xml:space="preserve">и бюджетного контроля Курской области (далее – Министерство) </w:t>
      </w:r>
      <w:r>
        <w:rPr>
          <w:sz w:val="28"/>
        </w:rPr>
        <w:t>в форме приказа.</w:t>
      </w:r>
    </w:p>
    <w:p w14:paraId="12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sz w:val="28"/>
        </w:rPr>
        <w:t>4. </w:t>
      </w:r>
      <w:r>
        <w:rPr>
          <w:color w:val="000000"/>
          <w:sz w:val="28"/>
        </w:rPr>
        <w:t xml:space="preserve">Приказ Министерства </w:t>
      </w:r>
      <w:r>
        <w:rPr>
          <w:sz w:val="28"/>
        </w:rPr>
        <w:t xml:space="preserve">о взыскании </w:t>
      </w:r>
      <w:r>
        <w:rPr>
          <w:sz w:val="28"/>
        </w:rPr>
        <w:t>остатк</w:t>
      </w:r>
      <w:r>
        <w:rPr>
          <w:sz w:val="28"/>
        </w:rPr>
        <w:t>ов</w:t>
      </w:r>
      <w:r>
        <w:rPr>
          <w:sz w:val="28"/>
        </w:rPr>
        <w:t xml:space="preserve"> непогашенных кредитов</w:t>
      </w:r>
      <w:r>
        <w:rPr>
          <w:sz w:val="28"/>
        </w:rPr>
        <w:t>,</w:t>
      </w:r>
      <w:r>
        <w:rPr>
          <w:sz w:val="28"/>
        </w:rPr>
        <w:t xml:space="preserve"> включая проценты, штрафы и пени</w:t>
      </w:r>
      <w:r>
        <w:rPr>
          <w:sz w:val="28"/>
        </w:rPr>
        <w:t xml:space="preserve"> за счет дотаций местному бюджету из областного бюджета </w:t>
      </w:r>
      <w:r>
        <w:rPr>
          <w:sz w:val="28"/>
        </w:rPr>
        <w:t>оформляется в установленном порядке управлением межб</w:t>
      </w:r>
      <w:r>
        <w:rPr>
          <w:sz w:val="28"/>
        </w:rPr>
        <w:t>юджетных отношений (Буровникова </w:t>
      </w:r>
      <w:r>
        <w:rPr>
          <w:sz w:val="28"/>
        </w:rPr>
        <w:t xml:space="preserve">А.С.) в течение </w:t>
      </w:r>
      <w:r>
        <w:rPr>
          <w:sz w:val="28"/>
        </w:rPr>
        <w:t>пяти</w:t>
      </w:r>
      <w:r>
        <w:rPr>
          <w:sz w:val="28"/>
        </w:rPr>
        <w:t xml:space="preserve"> рабочих дней</w:t>
      </w:r>
      <w:r>
        <w:rPr>
          <w:sz w:val="28"/>
        </w:rPr>
        <w:t>, следующих за днем</w:t>
      </w:r>
      <w:r>
        <w:rPr>
          <w:sz w:val="28"/>
        </w:rPr>
        <w:t xml:space="preserve"> истечени</w:t>
      </w:r>
      <w:r>
        <w:rPr>
          <w:sz w:val="28"/>
        </w:rPr>
        <w:t>я</w:t>
      </w:r>
      <w:r>
        <w:rPr>
          <w:sz w:val="28"/>
        </w:rPr>
        <w:t xml:space="preserve"> срока погашения бюджетного кредита, указанного в пункте 2 настоящего Порядка</w:t>
      </w:r>
      <w:r>
        <w:rPr>
          <w:sz w:val="28"/>
        </w:rPr>
        <w:t>,</w:t>
      </w:r>
      <w:r>
        <w:rPr>
          <w:sz w:val="28"/>
        </w:rPr>
        <w:t xml:space="preserve"> и </w:t>
      </w:r>
      <w:r>
        <w:rPr>
          <w:color w:val="000000"/>
          <w:sz w:val="28"/>
        </w:rPr>
        <w:t>должен содержать:</w:t>
      </w:r>
    </w:p>
    <w:p w14:paraId="13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информацию </w:t>
      </w:r>
      <w:r>
        <w:rPr>
          <w:color w:val="000000"/>
          <w:sz w:val="28"/>
        </w:rPr>
        <w:t xml:space="preserve">о муниципальном образовании, </w:t>
      </w:r>
      <w:r>
        <w:rPr>
          <w:color w:val="000000"/>
          <w:sz w:val="28"/>
        </w:rPr>
        <w:t xml:space="preserve">соглашении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 предоставлении бюджетного кредита и сумме остатка непогашенн</w:t>
      </w:r>
      <w:r>
        <w:rPr>
          <w:color w:val="000000"/>
          <w:sz w:val="28"/>
        </w:rPr>
        <w:t>ых</w:t>
      </w:r>
      <w:r>
        <w:rPr>
          <w:color w:val="000000"/>
          <w:sz w:val="28"/>
        </w:rPr>
        <w:t xml:space="preserve"> </w:t>
      </w:r>
      <w:r>
        <w:rPr>
          <w:sz w:val="28"/>
        </w:rPr>
        <w:t>кредитов, включая проценты, штрафы и пени</w:t>
      </w:r>
      <w:r>
        <w:rPr>
          <w:sz w:val="28"/>
        </w:rPr>
        <w:t xml:space="preserve"> по нему;</w:t>
      </w:r>
    </w:p>
    <w:p w14:paraId="14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наименовани</w:t>
      </w:r>
      <w:r>
        <w:rPr>
          <w:color w:val="000000"/>
          <w:sz w:val="28"/>
        </w:rPr>
        <w:t xml:space="preserve">е, </w:t>
      </w:r>
      <w:r>
        <w:rPr>
          <w:color w:val="000000"/>
          <w:sz w:val="28"/>
        </w:rPr>
        <w:t xml:space="preserve">коды классификации расходов </w:t>
      </w:r>
      <w:r>
        <w:rPr>
          <w:color w:val="000000"/>
          <w:sz w:val="28"/>
        </w:rPr>
        <w:t xml:space="preserve">областного </w:t>
      </w:r>
      <w:r>
        <w:rPr>
          <w:color w:val="000000"/>
          <w:sz w:val="28"/>
        </w:rPr>
        <w:t>бюджет</w:t>
      </w:r>
      <w:r>
        <w:rPr>
          <w:color w:val="000000"/>
          <w:sz w:val="28"/>
        </w:rPr>
        <w:t xml:space="preserve">а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данные государственной информационной системы в сфере финансов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части остатков бюджетных ассигнований, лимитов бюджетных обязательств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объем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финансирования </w:t>
      </w:r>
      <w:r>
        <w:rPr>
          <w:color w:val="000000"/>
          <w:sz w:val="28"/>
        </w:rPr>
        <w:t>дотации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предусмотренных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к перечислению соответствующему муниципальному образованию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 момент подготовки проекта приказа.</w:t>
      </w:r>
    </w:p>
    <w:p w14:paraId="1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>Приказ 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о взыскании </w:t>
      </w:r>
      <w:r>
        <w:rPr>
          <w:sz w:val="28"/>
        </w:rPr>
        <w:t>остат</w:t>
      </w:r>
      <w:r>
        <w:rPr>
          <w:sz w:val="28"/>
        </w:rPr>
        <w:t>ков</w:t>
      </w:r>
      <w:r>
        <w:rPr>
          <w:sz w:val="28"/>
        </w:rPr>
        <w:t xml:space="preserve"> непогашенных кредитов</w:t>
      </w:r>
      <w:r>
        <w:rPr>
          <w:sz w:val="28"/>
        </w:rPr>
        <w:t>,</w:t>
      </w:r>
      <w:r>
        <w:rPr>
          <w:sz w:val="28"/>
        </w:rPr>
        <w:t xml:space="preserve"> включая проценты, штрафы и пени</w:t>
      </w:r>
      <w:r>
        <w:rPr>
          <w:sz w:val="28"/>
        </w:rPr>
        <w:t xml:space="preserve"> за счет дотаций местному бюджету из областного бюджета </w:t>
      </w:r>
      <w:r>
        <w:rPr>
          <w:color w:val="000000"/>
          <w:sz w:val="28"/>
        </w:rPr>
        <w:t>подлежит регистрации в установленном порядке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 xml:space="preserve">направлению </w:t>
      </w:r>
      <w:r>
        <w:rPr>
          <w:color w:val="000000"/>
          <w:sz w:val="28"/>
        </w:rPr>
        <w:t xml:space="preserve">(копии) </w:t>
      </w:r>
      <w:r>
        <w:rPr>
          <w:color w:val="000000"/>
          <w:sz w:val="28"/>
        </w:rPr>
        <w:t xml:space="preserve">в течение </w:t>
      </w:r>
      <w:r>
        <w:rPr>
          <w:color w:val="000000"/>
          <w:sz w:val="28"/>
        </w:rPr>
        <w:t>трех</w:t>
      </w:r>
      <w:r>
        <w:rPr>
          <w:color w:val="000000"/>
          <w:sz w:val="28"/>
        </w:rPr>
        <w:t xml:space="preserve"> рабочих дней со дня регистрации </w:t>
      </w:r>
      <w:r>
        <w:rPr>
          <w:color w:val="000000"/>
          <w:sz w:val="28"/>
        </w:rPr>
        <w:t xml:space="preserve">соответствующему муниципальному образованию через </w:t>
      </w:r>
      <w:r>
        <w:rPr>
          <w:sz w:val="28"/>
        </w:rPr>
        <w:t>региональную информационную систему «Система электронного документооборота Курской области».</w:t>
      </w:r>
    </w:p>
    <w:p w14:paraId="1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6. </w:t>
      </w:r>
      <w:r>
        <w:rPr>
          <w:sz w:val="28"/>
        </w:rPr>
        <w:t xml:space="preserve">Взыскание </w:t>
      </w:r>
      <w:r>
        <w:rPr>
          <w:sz w:val="28"/>
        </w:rPr>
        <w:t>остатк</w:t>
      </w:r>
      <w:r>
        <w:rPr>
          <w:sz w:val="28"/>
        </w:rPr>
        <w:t>ов</w:t>
      </w:r>
      <w:r>
        <w:rPr>
          <w:sz w:val="28"/>
        </w:rPr>
        <w:t xml:space="preserve"> непогашенных кредитов</w:t>
      </w:r>
      <w:r>
        <w:rPr>
          <w:sz w:val="28"/>
        </w:rPr>
        <w:t>,</w:t>
      </w:r>
      <w:r>
        <w:rPr>
          <w:sz w:val="28"/>
        </w:rPr>
        <w:t xml:space="preserve"> включая проценты, штрафы и пени</w:t>
      </w:r>
      <w:r>
        <w:rPr>
          <w:sz w:val="28"/>
        </w:rPr>
        <w:t xml:space="preserve"> за счет дотаций местному бюджету из областного бюджета осуществляется управлением межб</w:t>
      </w:r>
      <w:r>
        <w:rPr>
          <w:sz w:val="28"/>
        </w:rPr>
        <w:t>юджетных отношений (Буровникова </w:t>
      </w:r>
      <w:r>
        <w:rPr>
          <w:sz w:val="28"/>
        </w:rPr>
        <w:t xml:space="preserve">А.С.) </w:t>
      </w:r>
      <w:r>
        <w:rPr>
          <w:sz w:val="28"/>
        </w:rPr>
        <w:t>в виде</w:t>
      </w:r>
      <w:r>
        <w:rPr>
          <w:color w:val="00000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окращени</w:t>
      </w:r>
      <w:r>
        <w:rPr>
          <w:sz w:val="28"/>
        </w:rPr>
        <w:t>я</w:t>
      </w:r>
      <w:r>
        <w:rPr>
          <w:sz w:val="28"/>
        </w:rPr>
        <w:t xml:space="preserve"> предоставления </w:t>
      </w:r>
      <w:r>
        <w:rPr>
          <w:sz w:val="28"/>
        </w:rPr>
        <w:t>дотации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из</w:t>
      </w:r>
      <w:r>
        <w:rPr>
          <w:sz w:val="28"/>
        </w:rPr>
        <w:t xml:space="preserve"> </w:t>
      </w:r>
      <w:r>
        <w:rPr>
          <w:sz w:val="28"/>
        </w:rPr>
        <w:t xml:space="preserve">областного бюджета </w:t>
      </w:r>
      <w:r>
        <w:rPr>
          <w:sz w:val="28"/>
        </w:rPr>
        <w:t xml:space="preserve">местному </w:t>
      </w:r>
      <w:r>
        <w:rPr>
          <w:sz w:val="28"/>
        </w:rPr>
        <w:t xml:space="preserve">бюджету соответствующего муниципального образования </w:t>
      </w:r>
      <w:r>
        <w:rPr>
          <w:sz w:val="28"/>
        </w:rPr>
        <w:t>путем</w:t>
      </w:r>
      <w:r>
        <w:rPr>
          <w:sz w:val="28"/>
        </w:rPr>
        <w:t xml:space="preserve"> внесени</w:t>
      </w:r>
      <w:r>
        <w:rPr>
          <w:sz w:val="28"/>
        </w:rPr>
        <w:t>я</w:t>
      </w:r>
      <w:r>
        <w:rPr>
          <w:sz w:val="28"/>
        </w:rPr>
        <w:t xml:space="preserve"> изменений в</w:t>
      </w:r>
      <w:r>
        <w:rPr>
          <w:sz w:val="28"/>
        </w:rPr>
        <w:t xml:space="preserve"> </w:t>
      </w:r>
      <w:r>
        <w:rPr>
          <w:sz w:val="28"/>
        </w:rPr>
        <w:t xml:space="preserve">сводную бюджетную роспись областного бюджета, предусматривающих сокращение бюджетных ассигнований </w:t>
      </w:r>
      <w:r>
        <w:rPr>
          <w:sz w:val="28"/>
        </w:rPr>
        <w:t xml:space="preserve">и лимитов бюджетных обязательств </w:t>
      </w:r>
      <w:r>
        <w:rPr>
          <w:sz w:val="28"/>
        </w:rPr>
        <w:t xml:space="preserve">по </w:t>
      </w:r>
      <w:r>
        <w:rPr>
          <w:sz w:val="28"/>
        </w:rPr>
        <w:t xml:space="preserve">данному </w:t>
      </w:r>
      <w:r>
        <w:rPr>
          <w:sz w:val="28"/>
        </w:rPr>
        <w:t>межбюджетн</w:t>
      </w:r>
      <w:r>
        <w:rPr>
          <w:sz w:val="28"/>
        </w:rPr>
        <w:t>ому</w:t>
      </w:r>
      <w:r>
        <w:rPr>
          <w:sz w:val="28"/>
        </w:rPr>
        <w:t xml:space="preserve"> трансферт</w:t>
      </w:r>
      <w:r>
        <w:rPr>
          <w:sz w:val="28"/>
        </w:rPr>
        <w:t>у</w:t>
      </w:r>
      <w:r>
        <w:rPr>
          <w:sz w:val="28"/>
        </w:rPr>
        <w:t>.</w:t>
      </w:r>
    </w:p>
    <w:p w14:paraId="17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sz w:val="28"/>
        </w:rPr>
        <w:t xml:space="preserve">Данные изменения осуществляются в соответствии с </w:t>
      </w:r>
      <w:r>
        <w:rPr>
          <w:sz w:val="28"/>
        </w:rPr>
        <w:t>п</w:t>
      </w:r>
      <w:r>
        <w:rPr>
          <w:sz w:val="28"/>
        </w:rPr>
        <w:t>орядком составления и ведения сводной бюджетной росписи обл</w:t>
      </w:r>
      <w:r>
        <w:rPr>
          <w:sz w:val="28"/>
        </w:rPr>
        <w:t>а</w:t>
      </w:r>
      <w:r>
        <w:rPr>
          <w:sz w:val="28"/>
        </w:rPr>
        <w:t xml:space="preserve">стного бюджета </w:t>
      </w:r>
      <w:r>
        <w:rPr>
          <w:sz w:val="28"/>
        </w:rPr>
        <w:br/>
      </w:r>
      <w:r>
        <w:rPr>
          <w:sz w:val="28"/>
        </w:rPr>
        <w:t>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утвержденным Министерством.</w:t>
      </w:r>
    </w:p>
    <w:p w14:paraId="1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Размер </w:t>
      </w:r>
      <w:r>
        <w:rPr>
          <w:sz w:val="28"/>
        </w:rPr>
        <w:t>с</w:t>
      </w:r>
      <w:r>
        <w:rPr>
          <w:sz w:val="28"/>
        </w:rPr>
        <w:t>окращени</w:t>
      </w:r>
      <w:r>
        <w:rPr>
          <w:sz w:val="28"/>
        </w:rPr>
        <w:t>я</w:t>
      </w:r>
      <w:r>
        <w:rPr>
          <w:sz w:val="28"/>
        </w:rPr>
        <w:t xml:space="preserve"> предоставления </w:t>
      </w:r>
      <w:r>
        <w:rPr>
          <w:sz w:val="28"/>
        </w:rPr>
        <w:t>дотации</w:t>
      </w:r>
      <w:r>
        <w:rPr>
          <w:sz w:val="28"/>
        </w:rPr>
        <w:t xml:space="preserve"> из</w:t>
      </w:r>
      <w:r>
        <w:rPr>
          <w:sz w:val="28"/>
        </w:rPr>
        <w:t xml:space="preserve"> </w:t>
      </w:r>
      <w:r>
        <w:rPr>
          <w:sz w:val="28"/>
        </w:rPr>
        <w:t xml:space="preserve">областного бюджета </w:t>
      </w:r>
      <w:r>
        <w:rPr>
          <w:sz w:val="28"/>
        </w:rPr>
        <w:t xml:space="preserve">местному </w:t>
      </w:r>
      <w:r>
        <w:rPr>
          <w:sz w:val="28"/>
        </w:rPr>
        <w:t>бюджету соответствующего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равен сумме </w:t>
      </w:r>
      <w:r>
        <w:rPr>
          <w:sz w:val="28"/>
        </w:rPr>
        <w:t>остатк</w:t>
      </w:r>
      <w:r>
        <w:rPr>
          <w:sz w:val="28"/>
        </w:rPr>
        <w:t>ов</w:t>
      </w:r>
      <w:r>
        <w:rPr>
          <w:sz w:val="28"/>
        </w:rPr>
        <w:t xml:space="preserve"> непогашенных кредитов, включая проценты, штрафы </w:t>
      </w:r>
      <w:r>
        <w:rPr>
          <w:sz w:val="28"/>
        </w:rPr>
        <w:br/>
      </w:r>
      <w:r>
        <w:rPr>
          <w:sz w:val="28"/>
        </w:rPr>
        <w:t>и пени</w:t>
      </w:r>
      <w:r>
        <w:rPr>
          <w:sz w:val="28"/>
        </w:rPr>
        <w:t>.</w:t>
      </w:r>
    </w:p>
    <w:p w14:paraId="1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превышения расчетного объема </w:t>
      </w:r>
      <w:r>
        <w:rPr>
          <w:sz w:val="28"/>
        </w:rPr>
        <w:t>с</w:t>
      </w:r>
      <w:r>
        <w:rPr>
          <w:sz w:val="28"/>
        </w:rPr>
        <w:t>окращени</w:t>
      </w:r>
      <w:r>
        <w:rPr>
          <w:sz w:val="28"/>
        </w:rPr>
        <w:t>я</w:t>
      </w:r>
      <w:r>
        <w:rPr>
          <w:sz w:val="28"/>
        </w:rPr>
        <w:t xml:space="preserve"> предоставления </w:t>
      </w:r>
      <w:r>
        <w:rPr>
          <w:sz w:val="28"/>
        </w:rPr>
        <w:t>дотации</w:t>
      </w:r>
      <w:r>
        <w:rPr>
          <w:sz w:val="28"/>
        </w:rPr>
        <w:t xml:space="preserve"> из</w:t>
      </w:r>
      <w:r>
        <w:rPr>
          <w:sz w:val="28"/>
        </w:rPr>
        <w:t xml:space="preserve"> </w:t>
      </w:r>
      <w:r>
        <w:rPr>
          <w:sz w:val="28"/>
        </w:rPr>
        <w:t xml:space="preserve">областного бюджета </w:t>
      </w:r>
      <w:r>
        <w:rPr>
          <w:sz w:val="28"/>
        </w:rPr>
        <w:t xml:space="preserve">местному </w:t>
      </w:r>
      <w:r>
        <w:rPr>
          <w:sz w:val="28"/>
        </w:rPr>
        <w:t>бюджету соответствующего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над объемом </w:t>
      </w:r>
      <w:r>
        <w:rPr>
          <w:sz w:val="28"/>
        </w:rPr>
        <w:t>дотации</w:t>
      </w:r>
      <w:r>
        <w:rPr>
          <w:sz w:val="28"/>
        </w:rPr>
        <w:t xml:space="preserve">, предусмотренным для соответствующего муниципального образования </w:t>
      </w:r>
      <w:r>
        <w:rPr>
          <w:sz w:val="28"/>
        </w:rPr>
        <w:br/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период, оставшийся до</w:t>
      </w:r>
      <w:r>
        <w:rPr>
          <w:sz w:val="28"/>
        </w:rPr>
        <w:t xml:space="preserve"> </w:t>
      </w:r>
      <w:r>
        <w:rPr>
          <w:sz w:val="28"/>
        </w:rPr>
        <w:t xml:space="preserve">конца текущего года, сокращение производится на объем </w:t>
      </w:r>
      <w:r>
        <w:rPr>
          <w:sz w:val="28"/>
        </w:rPr>
        <w:t>дотации</w:t>
      </w:r>
      <w:r>
        <w:rPr>
          <w:sz w:val="28"/>
        </w:rPr>
        <w:t>, предусмотренн</w:t>
      </w:r>
      <w:r>
        <w:rPr>
          <w:sz w:val="28"/>
        </w:rPr>
        <w:t>ой</w:t>
      </w:r>
      <w:r>
        <w:rPr>
          <w:sz w:val="28"/>
        </w:rPr>
        <w:t xml:space="preserve"> для соответствующего муниципального образования на период, оставшийся до конца текущего года, а сумма превышения объема сокращения – за счет </w:t>
      </w:r>
      <w:r>
        <w:rPr>
          <w:sz w:val="28"/>
        </w:rPr>
        <w:t>дотации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в очередном финансовом году.</w:t>
      </w:r>
    </w:p>
    <w:p w14:paraId="1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 xml:space="preserve">. Положение о взыскании остатков непогашенных кредитов, включая проценты, штрафы и пени за счет </w:t>
      </w:r>
      <w:r>
        <w:rPr>
          <w:b w:val="1"/>
          <w:sz w:val="28"/>
        </w:rPr>
        <w:t>отчислений</w:t>
      </w:r>
    </w:p>
    <w:p w14:paraId="1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от федеральных и</w:t>
      </w:r>
      <w:r>
        <w:rPr>
          <w:b w:val="1"/>
          <w:sz w:val="28"/>
        </w:rPr>
        <w:t xml:space="preserve"> региональных налогов и сборов,</w:t>
      </w:r>
    </w:p>
    <w:p w14:paraId="1C00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налогов, предусмотренных специальными налоговыми режимами, подлежащих зачислению в местный бюджет</w:t>
      </w:r>
    </w:p>
    <w:p w14:paraId="1D000000">
      <w:pPr>
        <w:widowControl w:val="0"/>
        <w:ind w:firstLine="709" w:left="0"/>
        <w:jc w:val="both"/>
        <w:rPr>
          <w:sz w:val="28"/>
        </w:rPr>
      </w:pPr>
    </w:p>
    <w:p w14:paraId="1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 xml:space="preserve">Решение о взыскании остатков непогашенных кредитов, включая проценты, штрафы и пени за счет отчислений от федеральных </w:t>
      </w:r>
      <w:r>
        <w:rPr>
          <w:sz w:val="28"/>
        </w:rPr>
        <w:br/>
      </w:r>
      <w:r>
        <w:rPr>
          <w:sz w:val="28"/>
        </w:rPr>
        <w:t>и региональных налогов и сборов, налогов, предусмотренных специальными налоговыми режимами, подлежащих зачислению в местный бюджет</w:t>
      </w:r>
      <w:r>
        <w:rPr>
          <w:sz w:val="28"/>
        </w:rPr>
        <w:t>,</w:t>
      </w:r>
      <w:r>
        <w:rPr>
          <w:sz w:val="28"/>
        </w:rPr>
        <w:t xml:space="preserve"> принимается Министерством по форме и в порядке, утвержденным согласно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"https://login.consultant.ru/link/?req=doc&amp;base=LAW&amp;n=415476&amp;dst=100024"</w:instrText>
      </w:r>
      <w:r>
        <w:rPr>
          <w:sz w:val="28"/>
        </w:rPr>
        <w:fldChar w:fldCharType="separate"/>
      </w:r>
      <w:r>
        <w:rPr>
          <w:sz w:val="28"/>
        </w:rPr>
        <w:t>пункту 4</w:t>
      </w:r>
      <w:r>
        <w:rPr>
          <w:sz w:val="28"/>
        </w:rPr>
        <w:fldChar w:fldCharType="end"/>
      </w:r>
      <w:r>
        <w:rPr>
          <w:sz w:val="28"/>
        </w:rPr>
        <w:t xml:space="preserve"> Общих требований (далее - Решение </w:t>
      </w:r>
      <w:r>
        <w:rPr>
          <w:sz w:val="28"/>
        </w:rPr>
        <w:br/>
      </w:r>
      <w:r>
        <w:rPr>
          <w:sz w:val="28"/>
        </w:rPr>
        <w:t>о взыскании остатка непогашенного кредита).</w:t>
      </w:r>
    </w:p>
    <w:p w14:paraId="1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 </w:t>
      </w:r>
      <w:r>
        <w:rPr>
          <w:sz w:val="28"/>
        </w:rPr>
        <w:t>Решение о взыскании остатка непогашенного кредита</w:t>
      </w:r>
      <w:r>
        <w:rPr>
          <w:color w:val="000000"/>
          <w:sz w:val="28"/>
        </w:rPr>
        <w:t xml:space="preserve"> </w:t>
      </w:r>
      <w:r>
        <w:rPr>
          <w:sz w:val="28"/>
        </w:rPr>
        <w:t>оформляется управлением межбюджетных отношений (Буро</w:t>
      </w:r>
      <w:r>
        <w:rPr>
          <w:sz w:val="28"/>
        </w:rPr>
        <w:t>вникова </w:t>
      </w:r>
      <w:r>
        <w:rPr>
          <w:sz w:val="28"/>
        </w:rPr>
        <w:t xml:space="preserve">А.С.) </w:t>
      </w:r>
      <w:r>
        <w:rPr>
          <w:sz w:val="28"/>
        </w:rPr>
        <w:t>и направляется в Управление Федерального казначейства по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в течение </w:t>
      </w:r>
      <w:r>
        <w:rPr>
          <w:sz w:val="28"/>
        </w:rPr>
        <w:t>пяти</w:t>
      </w:r>
      <w:r>
        <w:rPr>
          <w:sz w:val="28"/>
        </w:rPr>
        <w:t xml:space="preserve"> рабочих дней, следующих за днем истечения срока погашения бюджетного кредита, указанного в пункте 2 настоящего Порядка</w:t>
      </w:r>
      <w:r>
        <w:rPr>
          <w:sz w:val="28"/>
        </w:rPr>
        <w:t>.</w:t>
      </w:r>
    </w:p>
    <w:p w14:paraId="20000000">
      <w:pPr>
        <w:widowControl w:val="0"/>
        <w:ind w:firstLine="709" w:left="0"/>
        <w:jc w:val="both"/>
        <w:rPr>
          <w:sz w:val="28"/>
        </w:rPr>
      </w:pPr>
      <w:bookmarkStart w:id="2" w:name="P53"/>
      <w:bookmarkEnd w:id="2"/>
      <w:r>
        <w:rPr>
          <w:sz w:val="28"/>
        </w:rPr>
        <w:t>9</w:t>
      </w:r>
      <w:r>
        <w:rPr>
          <w:sz w:val="28"/>
        </w:rPr>
        <w:t>. </w:t>
      </w:r>
      <w:r>
        <w:rPr>
          <w:sz w:val="28"/>
        </w:rPr>
        <w:t xml:space="preserve">Управление Федерального казначейства по Курской области </w:t>
      </w:r>
      <w:r>
        <w:rPr>
          <w:sz w:val="28"/>
        </w:rPr>
        <w:br/>
      </w:r>
      <w:r>
        <w:rPr>
          <w:sz w:val="28"/>
        </w:rPr>
        <w:t xml:space="preserve">не позднее </w:t>
      </w:r>
      <w:r>
        <w:rPr>
          <w:sz w:val="28"/>
        </w:rPr>
        <w:t>трех</w:t>
      </w:r>
      <w:r>
        <w:rPr>
          <w:sz w:val="28"/>
        </w:rPr>
        <w:t xml:space="preserve"> рабочих дней, следующих за днем получения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Министерства</w:t>
      </w:r>
      <w:r>
        <w:rPr>
          <w:sz w:val="28"/>
        </w:rPr>
        <w:t xml:space="preserve"> Решения о взыскании остатка непогашенного кредита, осуществляет взыскание суммы остатка непогашенного кредита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бюджет.</w:t>
      </w:r>
    </w:p>
    <w:p w14:paraId="21000000">
      <w:pPr>
        <w:widowControl w:val="0"/>
        <w:ind w:firstLine="709" w:left="0"/>
        <w:jc w:val="both"/>
        <w:rPr>
          <w:sz w:val="28"/>
        </w:rPr>
      </w:pPr>
      <w:bookmarkStart w:id="3" w:name="P55"/>
      <w:bookmarkEnd w:id="3"/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. </w:t>
      </w:r>
      <w:r>
        <w:rPr>
          <w:sz w:val="28"/>
        </w:rPr>
        <w:t xml:space="preserve">Операции по взысканию суммы остатка непогашенного кредита осуществляются Управлением Федерального казначейства по Курской области в соответствии с порядком учета Федеральным казначейством поступлений в бюджетную систему Российской Федерации, устанавливаемым Министерством финансов Российской Федерации </w:t>
      </w:r>
      <w:r>
        <w:rPr>
          <w:sz w:val="28"/>
        </w:rPr>
        <w:br/>
      </w:r>
      <w:r>
        <w:rPr>
          <w:sz w:val="28"/>
        </w:rPr>
        <w:t>(далее - порядок учета поступлений), по видам доходов бюджетной классификации Российской Федерации, предусмотренным для учета поступлений (перечислений) по урегулированию расчетов между бюджетами бюджетной системы Российской Федерации, на основании отдельно оформленных им распоряжений о совершении казначейских платежей, предусматривающих возврат средств из бюджета бюджетной системы Российской Федерации, форм</w:t>
      </w:r>
      <w:r>
        <w:rPr>
          <w:sz w:val="28"/>
        </w:rPr>
        <w:t>и</w:t>
      </w:r>
      <w:r>
        <w:rPr>
          <w:sz w:val="28"/>
        </w:rPr>
        <w:t>руемых в соответствии с порядком казначейского обслуживания, устанавливаемым Федеральным казначейством (далее - порядок казначейского о</w:t>
      </w:r>
      <w:r>
        <w:rPr>
          <w:sz w:val="28"/>
        </w:rPr>
        <w:t>б</w:t>
      </w:r>
      <w:r>
        <w:rPr>
          <w:sz w:val="28"/>
        </w:rPr>
        <w:t>служивания).</w:t>
      </w:r>
    </w:p>
    <w:p w14:paraId="2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недостаточности поступлений от налогов и сборов, указанных в </w:t>
      </w:r>
      <w:r>
        <w:rPr>
          <w:sz w:val="28"/>
        </w:rPr>
        <w:fldChar w:fldCharType="begin"/>
      </w:r>
      <w:r>
        <w:rPr>
          <w:sz w:val="28"/>
        </w:rPr>
        <w:instrText>HYPERLINK "h#P53"</w:instrText>
      </w:r>
      <w:r>
        <w:rPr>
          <w:sz w:val="28"/>
        </w:rPr>
        <w:fldChar w:fldCharType="separate"/>
      </w:r>
      <w:r>
        <w:rPr>
          <w:sz w:val="28"/>
        </w:rPr>
        <w:t>пункте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9</w:t>
      </w:r>
      <w:r>
        <w:rPr>
          <w:sz w:val="28"/>
        </w:rPr>
        <w:t xml:space="preserve"> настоящего Порядка, в текущем операционном дне взыскание Упра</w:t>
      </w:r>
      <w:r>
        <w:rPr>
          <w:sz w:val="28"/>
        </w:rPr>
        <w:t>в</w:t>
      </w:r>
      <w:r>
        <w:rPr>
          <w:sz w:val="28"/>
        </w:rPr>
        <w:t>лением Федерального казначейства по Курской области суммы остатка непогашенного кредита осуществляется в последующие операционные дни до полного исполнения Решения о взыскании остатков непог</w:t>
      </w:r>
      <w:r>
        <w:rPr>
          <w:sz w:val="28"/>
        </w:rPr>
        <w:t>а</w:t>
      </w:r>
      <w:r>
        <w:rPr>
          <w:sz w:val="28"/>
        </w:rPr>
        <w:t>шенных кредитов.</w:t>
      </w:r>
    </w:p>
    <w:p w14:paraId="2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недостаточности поступлений от налогов и сборов, указанных </w:t>
      </w:r>
      <w:r>
        <w:rPr>
          <w:sz w:val="28"/>
        </w:rPr>
        <w:t xml:space="preserve">в </w:t>
      </w:r>
      <w:r>
        <w:rPr>
          <w:sz w:val="28"/>
        </w:rPr>
        <w:fldChar w:fldCharType="begin"/>
      </w:r>
      <w:r>
        <w:rPr>
          <w:sz w:val="28"/>
        </w:rPr>
        <w:instrText>HYPERLINK "h#P53"</w:instrText>
      </w:r>
      <w:r>
        <w:rPr>
          <w:sz w:val="28"/>
        </w:rPr>
        <w:fldChar w:fldCharType="separate"/>
      </w:r>
      <w:r>
        <w:rPr>
          <w:sz w:val="28"/>
        </w:rPr>
        <w:t>пункте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9</w:t>
      </w:r>
      <w:r>
        <w:rPr>
          <w:sz w:val="28"/>
        </w:rPr>
        <w:t xml:space="preserve"> настоящего Порядка, в текущем финансовом году для обеспечения взыскания остатка непогашенного кредита в полном объеме, сумма не взысканного в текущем финансовом году остатка непогашенного кредита подлежит вз</w:t>
      </w:r>
      <w:r>
        <w:rPr>
          <w:sz w:val="28"/>
        </w:rPr>
        <w:t>ы</w:t>
      </w:r>
      <w:r>
        <w:rPr>
          <w:sz w:val="28"/>
        </w:rPr>
        <w:t xml:space="preserve">сканию Управлением Федерального казначейства по Курской области в очередном финансовом году </w:t>
      </w:r>
      <w:r>
        <w:rPr>
          <w:sz w:val="28"/>
        </w:rPr>
        <w:br/>
      </w:r>
      <w:r>
        <w:rPr>
          <w:sz w:val="28"/>
        </w:rPr>
        <w:t>в соответствии с насто</w:t>
      </w:r>
      <w:r>
        <w:rPr>
          <w:sz w:val="28"/>
        </w:rPr>
        <w:t>я</w:t>
      </w:r>
      <w:r>
        <w:rPr>
          <w:sz w:val="28"/>
        </w:rPr>
        <w:t>щим</w:t>
      </w:r>
      <w:r>
        <w:rPr>
          <w:sz w:val="28"/>
        </w:rPr>
        <w:t xml:space="preserve"> Порядком.</w:t>
      </w:r>
    </w:p>
    <w:p w14:paraId="2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Суммы остатков непогашенных кредитов, взысканных </w:t>
      </w:r>
      <w:r>
        <w:rPr>
          <w:sz w:val="28"/>
        </w:rPr>
        <w:br/>
      </w:r>
      <w:r>
        <w:rPr>
          <w:sz w:val="28"/>
        </w:rPr>
        <w:t xml:space="preserve">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"h#P55"</w:instrText>
      </w:r>
      <w:r>
        <w:rPr>
          <w:sz w:val="28"/>
        </w:rPr>
        <w:fldChar w:fldCharType="separate"/>
      </w:r>
      <w:r>
        <w:rPr>
          <w:sz w:val="28"/>
        </w:rPr>
        <w:t>пунктом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настоящего Порядка из местного бюджета, отраженные в бюджете муниципального образования, подлежат уточнению на код классификации источников финансирования дефицита местного бюджета - в части основного долга и на код классификации расходов местного бюджета - в части процентов за пользование кредитом, штрафа и пени на основ</w:t>
      </w:r>
      <w:r>
        <w:rPr>
          <w:sz w:val="28"/>
        </w:rPr>
        <w:t>а</w:t>
      </w:r>
      <w:r>
        <w:rPr>
          <w:sz w:val="28"/>
        </w:rPr>
        <w:t xml:space="preserve">нии представленного в Управление Федерального казначейства по Курской области распоряжения о совершении казначейских платежей, предусматривающего уточнение вида </w:t>
      </w:r>
      <w:r>
        <w:rPr>
          <w:sz w:val="28"/>
        </w:rPr>
        <w:br/>
      </w:r>
      <w:r>
        <w:rPr>
          <w:sz w:val="28"/>
        </w:rPr>
        <w:t xml:space="preserve">и принадлежности платежа, сформированного финансовым органом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 в соответствии с порядком казначейского обслуживания.</w:t>
      </w:r>
    </w:p>
    <w:p w14:paraId="2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Предусмотренные настоящим пунктом операции по уточнению </w:t>
      </w:r>
      <w:r>
        <w:rPr>
          <w:sz w:val="28"/>
        </w:rPr>
        <w:br/>
      </w:r>
      <w:r>
        <w:rPr>
          <w:sz w:val="28"/>
        </w:rPr>
        <w:t>на коды классификации источников финансирования дефицита бюджета местного бюджета, коды классификации расходов местного бюджета осуществляются в пределах финансового года, в котором осуществлено взыскание остатка непогашенного кре</w:t>
      </w:r>
      <w:r>
        <w:rPr>
          <w:sz w:val="28"/>
        </w:rPr>
        <w:t>дита в соответствии с настоящим</w:t>
      </w:r>
      <w:r>
        <w:rPr>
          <w:sz w:val="28"/>
        </w:rPr>
        <w:t xml:space="preserve"> Порядком.</w:t>
      </w:r>
    </w:p>
    <w:sectPr>
      <w:headerReference r:id="rId1" w:type="default"/>
      <w:pgSz w:h="16838" w:orient="portrait" w:w="11906"/>
      <w:pgMar w:bottom="1134" w:footer="567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page number"/>
    <w:basedOn w:val="Style_8"/>
    <w:link w:val="Style_7_ch"/>
  </w:style>
  <w:style w:styleId="Style_7_ch" w:type="character">
    <w:name w:val="page number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Normal"/>
    <w:link w:val="Style_10_ch"/>
    <w:pPr>
      <w:widowControl w:val="0"/>
      <w:ind w:firstLine="720" w:left="0" w:right="19772"/>
    </w:pPr>
    <w:rPr>
      <w:rFonts w:ascii="Arial" w:hAnsi="Arial"/>
      <w:sz w:val="28"/>
    </w:rPr>
  </w:style>
  <w:style w:styleId="Style_10_ch" w:type="character">
    <w:name w:val="ConsNormal"/>
    <w:link w:val="Style_10"/>
    <w:rPr>
      <w:rFonts w:ascii="Arial" w:hAnsi="Arial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ConsNonformat"/>
    <w:link w:val="Style_11_ch"/>
    <w:pPr>
      <w:widowControl w:val="0"/>
      <w:ind w:right="19772"/>
    </w:pPr>
    <w:rPr>
      <w:rFonts w:ascii="Courier New" w:hAnsi="Courier New"/>
      <w:sz w:val="28"/>
    </w:rPr>
  </w:style>
  <w:style w:styleId="Style_11_ch" w:type="character">
    <w:name w:val="ConsNonformat"/>
    <w:link w:val="Style_11"/>
    <w:rPr>
      <w:rFonts w:ascii="Courier New" w:hAnsi="Courier New"/>
      <w:sz w:val="28"/>
    </w:rPr>
  </w:style>
  <w:style w:styleId="Style_12" w:type="paragraph">
    <w:name w:val="Normal (Web)"/>
    <w:basedOn w:val="Style_2"/>
    <w:link w:val="Style_12_ch"/>
    <w:pPr>
      <w:spacing w:afterAutospacing="on" w:beforeAutospacing="on"/>
      <w:ind/>
    </w:pPr>
  </w:style>
  <w:style w:styleId="Style_12_ch" w:type="character">
    <w:name w:val="Normal (Web)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widowControl w:val="0"/>
      <w:ind/>
    </w:pPr>
    <w:rPr>
      <w:rFonts w:ascii="Calibri" w:hAnsi="Calibri"/>
      <w:sz w:val="22"/>
    </w:rPr>
  </w:style>
  <w:style w:styleId="Style_14_ch" w:type="character">
    <w:name w:val="ConsPlusNormal"/>
    <w:link w:val="Style_14"/>
    <w:rPr>
      <w:rFonts w:ascii="Calibri" w:hAnsi="Calibri"/>
      <w:sz w:val="22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footer"/>
    <w:basedOn w:val="Style_2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Plain Text"/>
    <w:basedOn w:val="Style_2"/>
    <w:link w:val="Style_22_ch"/>
    <w:rPr>
      <w:rFonts w:ascii="Courier New" w:hAnsi="Courier New"/>
      <w:sz w:val="20"/>
    </w:rPr>
  </w:style>
  <w:style w:styleId="Style_22_ch" w:type="character">
    <w:name w:val="Plain Text"/>
    <w:basedOn w:val="Style_2_ch"/>
    <w:link w:val="Style_22"/>
    <w:rPr>
      <w:rFonts w:ascii="Courier New" w:hAnsi="Courier New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 Знак Знак Знак Знак Знак Знак Знак Знак Знак Знак"/>
    <w:basedOn w:val="Style_2"/>
    <w:link w:val="Style_24_ch"/>
    <w:pPr>
      <w:spacing w:after="160" w:line="240" w:lineRule="exact"/>
      <w:ind/>
    </w:pPr>
    <w:rPr>
      <w:rFonts w:ascii="Verdana" w:hAnsi="Verdana"/>
      <w:sz w:val="20"/>
    </w:rPr>
  </w:style>
  <w:style w:styleId="Style_24_ch" w:type="character">
    <w:name w:val=" Знак Знак Знак Знак Знак Знак Знак Знак Знак Знак"/>
    <w:basedOn w:val="Style_2_ch"/>
    <w:link w:val="Style_24"/>
    <w:rPr>
      <w:rFonts w:ascii="Verdana" w:hAnsi="Verdana"/>
      <w:sz w:val="20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Calibri" w:hAnsi="Calibri"/>
      <w:b w:val="1"/>
      <w:sz w:val="22"/>
    </w:rPr>
  </w:style>
  <w:style w:styleId="Style_26_ch" w:type="character">
    <w:name w:val="ConsPlusTitle"/>
    <w:link w:val="Style_26"/>
    <w:rPr>
      <w:rFonts w:ascii="Calibri" w:hAnsi="Calibri"/>
      <w:b w:val="1"/>
      <w:sz w:val="22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ody Text Indent"/>
    <w:basedOn w:val="Style_2"/>
    <w:link w:val="Style_28_ch"/>
    <w:pPr>
      <w:ind w:firstLine="709" w:left="0"/>
      <w:jc w:val="both"/>
    </w:pPr>
    <w:rPr>
      <w:sz w:val="28"/>
    </w:rPr>
  </w:style>
  <w:style w:styleId="Style_28_ch" w:type="character">
    <w:name w:val="Body Text Indent"/>
    <w:basedOn w:val="Style_2_ch"/>
    <w:link w:val="Style_28"/>
    <w:rPr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ConsPlusNonformat"/>
    <w:link w:val="Style_31_ch"/>
    <w:pPr>
      <w:widowControl w:val="0"/>
      <w:ind/>
    </w:pPr>
    <w:rPr>
      <w:rFonts w:ascii="Courier New" w:hAnsi="Courier New"/>
      <w:sz w:val="28"/>
    </w:rPr>
  </w:style>
  <w:style w:styleId="Style_31_ch" w:type="character">
    <w:name w:val="ConsPlusNonformat"/>
    <w:link w:val="Style_31"/>
    <w:rPr>
      <w:rFonts w:ascii="Courier New" w:hAnsi="Courier New"/>
      <w:sz w:val="28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Основной текст1"/>
    <w:basedOn w:val="Style_2"/>
    <w:link w:val="Style_34_ch"/>
    <w:pPr>
      <w:widowControl w:val="0"/>
      <w:spacing w:line="317" w:lineRule="exact"/>
      <w:ind/>
      <w:jc w:val="both"/>
    </w:pPr>
    <w:rPr>
      <w:sz w:val="27"/>
    </w:rPr>
  </w:style>
  <w:style w:styleId="Style_34_ch" w:type="character">
    <w:name w:val="Основной текст1"/>
    <w:basedOn w:val="Style_2_ch"/>
    <w:link w:val="Style_34"/>
    <w:rPr>
      <w:sz w:val="27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2024-08-21T12:33:37Z</dcterms:modified>
</cp:coreProperties>
</file>