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/>
      </w:tblPr>
      <w:tblGrid>
        <w:gridCol w:w="9570"/>
      </w:tblGrid>
      <w:tr w:rsidR="000A709A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0A709A" w:rsidRPr="00D31496" w:rsidRDefault="005F6A97">
            <w:pPr>
              <w:jc w:val="center"/>
              <w:rPr>
                <w:color w:val="000000" w:themeColor="text1"/>
                <w:szCs w:val="24"/>
              </w:rPr>
            </w:pPr>
            <w:r w:rsidRPr="00D31496">
              <w:rPr>
                <w:b/>
                <w:color w:val="000000" w:themeColor="text1"/>
                <w:szCs w:val="24"/>
              </w:rPr>
              <w:t xml:space="preserve"> ВНИМАНИЕ, АУКЦИОН!</w:t>
            </w:r>
          </w:p>
          <w:p w:rsidR="000A709A" w:rsidRPr="00D31496" w:rsidRDefault="000A709A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Министерство имущества Курской области объявляет о проведен</w:t>
            </w:r>
            <w:proofErr w:type="gramStart"/>
            <w:r w:rsidRPr="00DC63A7">
              <w:rPr>
                <w:color w:val="000000" w:themeColor="text1"/>
                <w:szCs w:val="24"/>
              </w:rPr>
              <w:t>ии ау</w:t>
            </w:r>
            <w:proofErr w:type="gramEnd"/>
            <w:r w:rsidRPr="00DC63A7">
              <w:rPr>
                <w:color w:val="000000" w:themeColor="text1"/>
                <w:szCs w:val="24"/>
              </w:rPr>
              <w:t>кциона на право заключения договоров аренды земельных участков в электронной форме.</w:t>
            </w:r>
          </w:p>
          <w:p w:rsidR="000A709A" w:rsidRPr="00DC63A7" w:rsidRDefault="00CB281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Электронный аукцион</w:t>
            </w:r>
            <w:r w:rsidR="005F6A97" w:rsidRPr="00DC63A7">
              <w:rPr>
                <w:color w:val="000000" w:themeColor="text1"/>
                <w:szCs w:val="24"/>
              </w:rPr>
              <w:t xml:space="preserve"> назначается на </w:t>
            </w:r>
            <w:r w:rsidR="0013028A" w:rsidRPr="00025821">
              <w:rPr>
                <w:b/>
                <w:bCs/>
                <w:color w:val="000000" w:themeColor="text1"/>
                <w:szCs w:val="24"/>
              </w:rPr>
              <w:t>10</w:t>
            </w:r>
            <w:r w:rsidR="005F6A97" w:rsidRPr="00025821">
              <w:rPr>
                <w:b/>
                <w:bCs/>
                <w:color w:val="000000" w:themeColor="text1"/>
                <w:szCs w:val="24"/>
              </w:rPr>
              <w:t xml:space="preserve"> часов 00 минут </w:t>
            </w:r>
            <w:r w:rsidR="00025821" w:rsidRPr="00025821">
              <w:rPr>
                <w:b/>
                <w:bCs/>
                <w:color w:val="000000" w:themeColor="text1"/>
                <w:szCs w:val="24"/>
              </w:rPr>
              <w:t>29</w:t>
            </w:r>
            <w:r w:rsidR="005F6A97" w:rsidRPr="00025821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25821" w:rsidRPr="00025821">
              <w:rPr>
                <w:b/>
                <w:bCs/>
                <w:color w:val="000000" w:themeColor="text1"/>
                <w:szCs w:val="24"/>
              </w:rPr>
              <w:t>февраля</w:t>
            </w:r>
            <w:r w:rsidR="0013028A" w:rsidRPr="00025821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25821" w:rsidRPr="00025821">
              <w:rPr>
                <w:b/>
                <w:bCs/>
                <w:color w:val="000000" w:themeColor="text1"/>
                <w:szCs w:val="24"/>
              </w:rPr>
              <w:t>2024</w:t>
            </w:r>
            <w:r w:rsidR="005F6A97" w:rsidRPr="00025821">
              <w:rPr>
                <w:b/>
                <w:bCs/>
                <w:color w:val="000000" w:themeColor="text1"/>
                <w:szCs w:val="24"/>
              </w:rPr>
              <w:t xml:space="preserve"> года</w:t>
            </w:r>
            <w:r w:rsidR="005F6A97" w:rsidRPr="00DC63A7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5F6A97" w:rsidRPr="00DC63A7">
              <w:rPr>
                <w:color w:val="000000" w:themeColor="text1"/>
                <w:szCs w:val="24"/>
              </w:rPr>
              <w:t xml:space="preserve">(время начала приема предложений о цене предмета аукциона в электронной форме от участников электронного аукциона).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Организатор аукциона – Министерство имущества Курской области.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Место проведения электронного аукциона: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 (раздел «Продажи»).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Подача заявки и подача предложений о цене предмета аукциона осуществляется в электронной форме.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участка.</w:t>
            </w:r>
          </w:p>
          <w:p w:rsidR="00CB281E" w:rsidRPr="00DC63A7" w:rsidRDefault="00CB281E" w:rsidP="00CB281E">
            <w:pPr>
              <w:pStyle w:val="af2"/>
              <w:ind w:left="0"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DC63A7">
              <w:rPr>
                <w:color w:val="000000" w:themeColor="text1"/>
                <w:sz w:val="24"/>
                <w:szCs w:val="24"/>
              </w:rPr>
              <w:t>Контактный телефон Организатора аукциона: +7(4712) 70-29-80 (</w:t>
            </w:r>
            <w:proofErr w:type="spellStart"/>
            <w:r w:rsidRPr="00DC63A7">
              <w:rPr>
                <w:color w:val="000000" w:themeColor="text1"/>
                <w:sz w:val="24"/>
                <w:szCs w:val="24"/>
              </w:rPr>
              <w:t>доб</w:t>
            </w:r>
            <w:proofErr w:type="spellEnd"/>
            <w:r w:rsidRPr="00DC63A7">
              <w:rPr>
                <w:color w:val="000000" w:themeColor="text1"/>
                <w:sz w:val="24"/>
                <w:szCs w:val="24"/>
              </w:rPr>
              <w:t>. 2048).</w:t>
            </w:r>
          </w:p>
          <w:p w:rsidR="000A709A" w:rsidRPr="00DC63A7" w:rsidRDefault="000A709A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0A709A" w:rsidRPr="00EE447E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Лот №1. </w:t>
            </w:r>
            <w:r w:rsidRPr="00EE447E">
              <w:rPr>
                <w:color w:val="000000" w:themeColor="text1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</w:t>
            </w:r>
            <w:r w:rsidR="00410D54" w:rsidRPr="00EE447E">
              <w:rPr>
                <w:color w:val="000000" w:themeColor="text1"/>
                <w:szCs w:val="24"/>
              </w:rPr>
              <w:t>46:</w:t>
            </w:r>
            <w:r w:rsidR="00EE447E" w:rsidRPr="00EE447E">
              <w:rPr>
                <w:color w:val="000000" w:themeColor="text1"/>
                <w:szCs w:val="24"/>
              </w:rPr>
              <w:t>07:061101:129</w:t>
            </w:r>
            <w:r w:rsidRPr="00EE447E">
              <w:rPr>
                <w:color w:val="000000" w:themeColor="text1"/>
                <w:szCs w:val="24"/>
              </w:rPr>
              <w:t xml:space="preserve">, площадью </w:t>
            </w:r>
            <w:r w:rsidR="00EE447E" w:rsidRPr="00EE447E">
              <w:rPr>
                <w:color w:val="000000" w:themeColor="text1"/>
                <w:szCs w:val="24"/>
              </w:rPr>
              <w:t>19 177</w:t>
            </w:r>
            <w:r w:rsidRPr="00EE447E">
              <w:rPr>
                <w:color w:val="000000" w:themeColor="text1"/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 w:rsidRPr="00EE447E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EE447E">
              <w:rPr>
                <w:color w:val="000000" w:themeColor="text1"/>
                <w:szCs w:val="24"/>
              </w:rPr>
              <w:t xml:space="preserve"> не разграничена, расположенного по адресу: </w:t>
            </w:r>
            <w:r w:rsidR="00410D54" w:rsidRPr="00EE447E">
              <w:rPr>
                <w:color w:val="000000" w:themeColor="text1"/>
                <w:szCs w:val="24"/>
              </w:rPr>
              <w:t xml:space="preserve">Курская область, </w:t>
            </w:r>
            <w:proofErr w:type="spellStart"/>
            <w:r w:rsidR="00EE447E" w:rsidRPr="00EE447E">
              <w:rPr>
                <w:color w:val="000000" w:themeColor="text1"/>
                <w:szCs w:val="24"/>
              </w:rPr>
              <w:t>Золотухинский</w:t>
            </w:r>
            <w:proofErr w:type="spellEnd"/>
            <w:r w:rsidR="00410D54" w:rsidRPr="00EE447E">
              <w:rPr>
                <w:color w:val="000000" w:themeColor="text1"/>
                <w:szCs w:val="24"/>
              </w:rPr>
              <w:t xml:space="preserve"> район, </w:t>
            </w:r>
            <w:proofErr w:type="spellStart"/>
            <w:r w:rsidR="00EE447E" w:rsidRPr="00EE447E">
              <w:rPr>
                <w:color w:val="000000" w:themeColor="text1"/>
                <w:szCs w:val="24"/>
              </w:rPr>
              <w:t>Ануфриевский</w:t>
            </w:r>
            <w:proofErr w:type="spellEnd"/>
            <w:r w:rsidR="00410D54" w:rsidRPr="00EE447E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 w:rsidR="00EE447E" w:rsidRPr="00EE447E">
              <w:rPr>
                <w:color w:val="000000" w:themeColor="text1"/>
                <w:szCs w:val="24"/>
              </w:rPr>
              <w:t>растениеводство</w:t>
            </w:r>
            <w:r w:rsidR="00410D54" w:rsidRPr="00EE447E">
              <w:rPr>
                <w:color w:val="000000" w:themeColor="text1"/>
                <w:szCs w:val="24"/>
              </w:rPr>
              <w:t>»</w:t>
            </w:r>
            <w:r w:rsidRPr="00EE447E">
              <w:rPr>
                <w:color w:val="000000" w:themeColor="text1"/>
                <w:szCs w:val="24"/>
              </w:rPr>
              <w:t>, для целей, не связанных со строительством.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Pr="00755E13">
              <w:rPr>
                <w:color w:val="000000" w:themeColor="text1"/>
                <w:szCs w:val="24"/>
              </w:rPr>
              <w:t>№ 01.01-17/</w:t>
            </w:r>
            <w:r w:rsidR="00755E13" w:rsidRPr="00755E13">
              <w:rPr>
                <w:color w:val="000000" w:themeColor="text1"/>
                <w:szCs w:val="24"/>
              </w:rPr>
              <w:t>35</w:t>
            </w:r>
            <w:r w:rsidRPr="00755E13">
              <w:rPr>
                <w:color w:val="000000" w:themeColor="text1"/>
                <w:szCs w:val="24"/>
              </w:rPr>
              <w:t xml:space="preserve"> от </w:t>
            </w:r>
            <w:r w:rsidR="00755E13" w:rsidRPr="00755E13">
              <w:rPr>
                <w:color w:val="000000" w:themeColor="text1"/>
                <w:szCs w:val="24"/>
              </w:rPr>
              <w:t>26</w:t>
            </w:r>
            <w:r w:rsidRPr="00755E13">
              <w:rPr>
                <w:color w:val="000000" w:themeColor="text1"/>
                <w:szCs w:val="24"/>
              </w:rPr>
              <w:t>.</w:t>
            </w:r>
            <w:r w:rsidR="00755E13" w:rsidRPr="00755E13">
              <w:rPr>
                <w:color w:val="000000" w:themeColor="text1"/>
                <w:szCs w:val="24"/>
              </w:rPr>
              <w:t>01.2024</w:t>
            </w:r>
            <w:r w:rsidRPr="00755E13">
              <w:rPr>
                <w:color w:val="000000" w:themeColor="text1"/>
                <w:szCs w:val="24"/>
              </w:rPr>
              <w:t xml:space="preserve"> г.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F7617A" w:rsidRPr="00EE447E" w:rsidRDefault="00F7617A" w:rsidP="00F7617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F7617A" w:rsidRPr="00EE447E" w:rsidRDefault="00F7617A" w:rsidP="00F7617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1.</w:t>
            </w:r>
            <w:r w:rsidRPr="00EE447E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</w:t>
            </w:r>
            <w:r w:rsidR="00EE447E" w:rsidRPr="00EE447E">
              <w:rPr>
                <w:color w:val="000000" w:themeColor="text1"/>
                <w:szCs w:val="24"/>
              </w:rPr>
              <w:t>– растениеводство.</w:t>
            </w:r>
            <w:r w:rsidRPr="00EE447E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F7617A" w:rsidRPr="00EE447E" w:rsidRDefault="00F7617A" w:rsidP="00F7617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2. </w:t>
            </w:r>
            <w:r w:rsidRPr="00EE447E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F7617A" w:rsidRPr="00EE447E" w:rsidRDefault="00F7617A" w:rsidP="00F7617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3.</w:t>
            </w:r>
            <w:r w:rsidRPr="00EE447E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7617A" w:rsidRPr="00EE447E" w:rsidRDefault="00F7617A" w:rsidP="00F7617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4.</w:t>
            </w:r>
            <w:r w:rsidRPr="00EE447E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0A709A" w:rsidRPr="003B5D22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EE447E">
              <w:rPr>
                <w:bCs/>
                <w:color w:val="000000" w:themeColor="text1"/>
                <w:szCs w:val="24"/>
              </w:rPr>
              <w:t xml:space="preserve">не </w:t>
            </w:r>
            <w:r w:rsidRPr="003B5D22">
              <w:rPr>
                <w:bCs/>
                <w:color w:val="000000" w:themeColor="text1"/>
                <w:szCs w:val="24"/>
              </w:rPr>
              <w:t>установлены.</w:t>
            </w:r>
          </w:p>
          <w:p w:rsidR="000A709A" w:rsidRPr="003B5D22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5391A">
              <w:rPr>
                <w:b/>
                <w:color w:val="000000" w:themeColor="text1"/>
                <w:szCs w:val="24"/>
              </w:rPr>
              <w:t>11</w:t>
            </w:r>
            <w:r w:rsidR="003B5D22" w:rsidRPr="003B5D22">
              <w:rPr>
                <w:b/>
                <w:color w:val="000000" w:themeColor="text1"/>
                <w:szCs w:val="24"/>
              </w:rPr>
              <w:t xml:space="preserve"> 5</w:t>
            </w:r>
            <w:r w:rsidR="00410D54" w:rsidRPr="003B5D22">
              <w:rPr>
                <w:b/>
                <w:color w:val="000000" w:themeColor="text1"/>
                <w:szCs w:val="24"/>
              </w:rPr>
              <w:t>00</w:t>
            </w:r>
            <w:r w:rsidRPr="003B5D22">
              <w:rPr>
                <w:b/>
                <w:color w:val="000000" w:themeColor="text1"/>
                <w:szCs w:val="24"/>
              </w:rPr>
              <w:t>,00 (</w:t>
            </w:r>
            <w:r w:rsidR="00B5391A">
              <w:rPr>
                <w:b/>
                <w:color w:val="000000" w:themeColor="text1"/>
                <w:szCs w:val="24"/>
              </w:rPr>
              <w:t>одиннадцать</w:t>
            </w:r>
            <w:r w:rsidR="00383EF3" w:rsidRPr="003B5D22">
              <w:rPr>
                <w:b/>
                <w:color w:val="000000" w:themeColor="text1"/>
                <w:szCs w:val="24"/>
              </w:rPr>
              <w:t xml:space="preserve"> тысяч</w:t>
            </w:r>
            <w:r w:rsidRPr="003B5D22">
              <w:rPr>
                <w:b/>
                <w:color w:val="000000" w:themeColor="text1"/>
                <w:szCs w:val="24"/>
              </w:rPr>
              <w:t xml:space="preserve"> </w:t>
            </w:r>
            <w:r w:rsidR="003B5D22" w:rsidRPr="003B5D22">
              <w:rPr>
                <w:b/>
                <w:color w:val="000000" w:themeColor="text1"/>
                <w:szCs w:val="24"/>
              </w:rPr>
              <w:t xml:space="preserve">пятьсот </w:t>
            </w:r>
            <w:r w:rsidRPr="003B5D22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0A709A" w:rsidRPr="003B5D22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Шаг аукциона – в пределах 3% начального ежегодного размера арендной платы – </w:t>
            </w:r>
          </w:p>
          <w:p w:rsidR="000A709A" w:rsidRPr="003B5D22" w:rsidRDefault="00025821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340</w:t>
            </w:r>
            <w:r w:rsidR="005F6A97" w:rsidRPr="003B5D22">
              <w:rPr>
                <w:b/>
                <w:color w:val="000000" w:themeColor="text1"/>
                <w:szCs w:val="24"/>
              </w:rPr>
              <w:t>,00 (</w:t>
            </w:r>
            <w:r w:rsidR="00B5391A">
              <w:rPr>
                <w:b/>
                <w:color w:val="000000" w:themeColor="text1"/>
                <w:szCs w:val="24"/>
              </w:rPr>
              <w:t>триста сорок</w:t>
            </w:r>
            <w:r w:rsidR="00410D54" w:rsidRPr="003B5D22">
              <w:rPr>
                <w:b/>
                <w:color w:val="000000" w:themeColor="text1"/>
                <w:szCs w:val="24"/>
              </w:rPr>
              <w:t xml:space="preserve"> </w:t>
            </w:r>
            <w:r w:rsidR="005F6A97" w:rsidRPr="003B5D22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B5391A" w:rsidRPr="003B5D22" w:rsidRDefault="005F6A97" w:rsidP="00B5391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Задаток установлен в размере </w:t>
            </w:r>
            <w:r w:rsidR="00B5391A">
              <w:rPr>
                <w:color w:val="000000" w:themeColor="text1"/>
                <w:szCs w:val="24"/>
              </w:rPr>
              <w:t>–</w:t>
            </w:r>
            <w:r w:rsidR="00A47732" w:rsidRPr="003B5D22">
              <w:rPr>
                <w:color w:val="000000" w:themeColor="text1"/>
                <w:szCs w:val="24"/>
              </w:rPr>
              <w:t xml:space="preserve"> </w:t>
            </w:r>
            <w:r w:rsidR="00B5391A">
              <w:rPr>
                <w:b/>
                <w:color w:val="000000" w:themeColor="text1"/>
                <w:szCs w:val="24"/>
              </w:rPr>
              <w:t>11 500</w:t>
            </w:r>
            <w:r w:rsidRPr="003B5D22">
              <w:rPr>
                <w:b/>
                <w:color w:val="000000" w:themeColor="text1"/>
                <w:szCs w:val="24"/>
              </w:rPr>
              <w:t xml:space="preserve">,00 </w:t>
            </w:r>
            <w:r w:rsidR="00B5391A" w:rsidRPr="003B5D22">
              <w:rPr>
                <w:b/>
                <w:color w:val="000000" w:themeColor="text1"/>
                <w:szCs w:val="24"/>
              </w:rPr>
              <w:t>(</w:t>
            </w:r>
            <w:r w:rsidR="00B5391A">
              <w:rPr>
                <w:b/>
                <w:color w:val="000000" w:themeColor="text1"/>
                <w:szCs w:val="24"/>
              </w:rPr>
              <w:t>одиннадцать</w:t>
            </w:r>
            <w:r w:rsidR="00B5391A" w:rsidRPr="003B5D22">
              <w:rPr>
                <w:b/>
                <w:color w:val="000000" w:themeColor="text1"/>
                <w:szCs w:val="24"/>
              </w:rPr>
              <w:t xml:space="preserve"> тысяч пятьсот рублей 00 копеек).</w:t>
            </w:r>
          </w:p>
          <w:p w:rsidR="000A709A" w:rsidRPr="00EE447E" w:rsidRDefault="000A709A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EE447E" w:rsidRPr="00EE447E" w:rsidRDefault="005F6A97" w:rsidP="00EE44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Лот №2. </w:t>
            </w:r>
            <w:r w:rsidRPr="00EE447E">
              <w:rPr>
                <w:color w:val="000000" w:themeColor="text1"/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</w:t>
            </w:r>
            <w:r w:rsidR="00383EF3" w:rsidRPr="00EE447E">
              <w:rPr>
                <w:color w:val="000000" w:themeColor="text1"/>
                <w:szCs w:val="24"/>
              </w:rPr>
              <w:t>46:</w:t>
            </w:r>
            <w:r w:rsidR="00EE447E" w:rsidRPr="00EE447E">
              <w:rPr>
                <w:color w:val="000000" w:themeColor="text1"/>
                <w:szCs w:val="24"/>
              </w:rPr>
              <w:t>07:061101:133</w:t>
            </w:r>
            <w:r w:rsidR="008D246C" w:rsidRPr="00EE447E">
              <w:rPr>
                <w:color w:val="000000" w:themeColor="text1"/>
                <w:szCs w:val="24"/>
              </w:rPr>
              <w:t xml:space="preserve">, </w:t>
            </w:r>
            <w:r w:rsidRPr="00EE447E">
              <w:rPr>
                <w:color w:val="000000" w:themeColor="text1"/>
                <w:szCs w:val="24"/>
              </w:rPr>
              <w:t xml:space="preserve">площадью </w:t>
            </w:r>
            <w:r w:rsidR="00EE447E" w:rsidRPr="00EE447E">
              <w:rPr>
                <w:color w:val="000000" w:themeColor="text1"/>
                <w:szCs w:val="24"/>
              </w:rPr>
              <w:t>19 288</w:t>
            </w:r>
            <w:r w:rsidRPr="00EE447E">
              <w:rPr>
                <w:color w:val="000000" w:themeColor="text1"/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 w:rsidRPr="00EE447E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EE447E">
              <w:rPr>
                <w:color w:val="000000" w:themeColor="text1"/>
                <w:szCs w:val="24"/>
              </w:rPr>
              <w:t xml:space="preserve"> не разграничена, расположенного по адресу: </w:t>
            </w:r>
            <w:r w:rsidR="00383EF3" w:rsidRPr="00EE447E">
              <w:rPr>
                <w:color w:val="000000" w:themeColor="text1"/>
                <w:szCs w:val="24"/>
              </w:rPr>
              <w:t>Курская область,</w:t>
            </w:r>
            <w:r w:rsidR="00383EF3" w:rsidRPr="00EE447E">
              <w:rPr>
                <w:color w:val="FF0000"/>
                <w:szCs w:val="24"/>
              </w:rPr>
              <w:t xml:space="preserve"> </w:t>
            </w:r>
            <w:proofErr w:type="spellStart"/>
            <w:r w:rsidR="00EE447E" w:rsidRPr="00EE447E">
              <w:rPr>
                <w:color w:val="000000" w:themeColor="text1"/>
                <w:szCs w:val="24"/>
              </w:rPr>
              <w:t>Золотухинский</w:t>
            </w:r>
            <w:proofErr w:type="spellEnd"/>
            <w:r w:rsidR="00EE447E" w:rsidRPr="00EE447E">
              <w:rPr>
                <w:color w:val="000000" w:themeColor="text1"/>
                <w:szCs w:val="24"/>
              </w:rPr>
              <w:t xml:space="preserve"> район, </w:t>
            </w:r>
            <w:proofErr w:type="spellStart"/>
            <w:r w:rsidR="00EE447E" w:rsidRPr="00EE447E">
              <w:rPr>
                <w:color w:val="000000" w:themeColor="text1"/>
                <w:szCs w:val="24"/>
              </w:rPr>
              <w:t>Ануфриевский</w:t>
            </w:r>
            <w:proofErr w:type="spellEnd"/>
            <w:r w:rsidR="00EE447E" w:rsidRPr="00EE447E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36</w:t>
            </w:r>
            <w:r w:rsidR="00755E13" w:rsidRPr="00755E13">
              <w:rPr>
                <w:color w:val="000000" w:themeColor="text1"/>
                <w:szCs w:val="24"/>
              </w:rPr>
              <w:t xml:space="preserve"> от 26.01.2024 г.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lastRenderedPageBreak/>
              <w:t>Условия использования земельного участка: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1.</w:t>
            </w:r>
            <w:r w:rsidRPr="00EE447E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– растениеводство.</w:t>
            </w:r>
            <w:r w:rsidRPr="00EE447E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2. </w:t>
            </w:r>
            <w:r w:rsidRPr="00EE447E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3.</w:t>
            </w:r>
            <w:r w:rsidRPr="00EE447E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4.</w:t>
            </w:r>
            <w:r w:rsidRPr="00EE447E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EE447E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B5391A" w:rsidRPr="003B5D22" w:rsidRDefault="00B5391A" w:rsidP="00B5391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color w:val="000000" w:themeColor="text1"/>
                <w:szCs w:val="24"/>
              </w:rPr>
              <w:t>11</w:t>
            </w:r>
            <w:r w:rsidRPr="003B5D22">
              <w:rPr>
                <w:b/>
                <w:color w:val="000000" w:themeColor="text1"/>
                <w:szCs w:val="24"/>
              </w:rPr>
              <w:t xml:space="preserve"> 500,00 (</w:t>
            </w:r>
            <w:r>
              <w:rPr>
                <w:b/>
                <w:color w:val="000000" w:themeColor="text1"/>
                <w:szCs w:val="24"/>
              </w:rPr>
              <w:t>одиннадцать</w:t>
            </w:r>
            <w:r w:rsidRPr="003B5D22">
              <w:rPr>
                <w:b/>
                <w:color w:val="000000" w:themeColor="text1"/>
                <w:szCs w:val="24"/>
              </w:rPr>
              <w:t xml:space="preserve"> тысяч пятьсот рублей 00 копеек).</w:t>
            </w:r>
          </w:p>
          <w:p w:rsidR="00B5391A" w:rsidRPr="003B5D22" w:rsidRDefault="00B5391A" w:rsidP="00B5391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Шаг аукциона – в пределах 3% начального ежегодного размера арендной платы – </w:t>
            </w:r>
          </w:p>
          <w:p w:rsidR="00B5391A" w:rsidRPr="003B5D22" w:rsidRDefault="00025821" w:rsidP="00B5391A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340</w:t>
            </w:r>
            <w:r w:rsidR="00B5391A" w:rsidRPr="003B5D22">
              <w:rPr>
                <w:b/>
                <w:color w:val="000000" w:themeColor="text1"/>
                <w:szCs w:val="24"/>
              </w:rPr>
              <w:t>,00 (</w:t>
            </w:r>
            <w:r w:rsidR="00B5391A">
              <w:rPr>
                <w:b/>
                <w:color w:val="000000" w:themeColor="text1"/>
                <w:szCs w:val="24"/>
              </w:rPr>
              <w:t>триста сорок</w:t>
            </w:r>
            <w:r w:rsidR="00B5391A" w:rsidRPr="003B5D2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391A" w:rsidRPr="003B5D22" w:rsidRDefault="00B5391A" w:rsidP="00B5391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Задаток установлен в размере </w:t>
            </w:r>
            <w:r>
              <w:rPr>
                <w:color w:val="000000" w:themeColor="text1"/>
                <w:szCs w:val="24"/>
              </w:rPr>
              <w:t>–</w:t>
            </w:r>
            <w:r w:rsidRPr="003B5D22">
              <w:rPr>
                <w:color w:val="000000" w:themeColor="text1"/>
                <w:szCs w:val="24"/>
              </w:rPr>
              <w:t xml:space="preserve"> </w:t>
            </w:r>
            <w:r>
              <w:rPr>
                <w:b/>
                <w:color w:val="000000" w:themeColor="text1"/>
                <w:szCs w:val="24"/>
              </w:rPr>
              <w:t>11 500</w:t>
            </w:r>
            <w:r w:rsidRPr="003B5D22">
              <w:rPr>
                <w:b/>
                <w:color w:val="000000" w:themeColor="text1"/>
                <w:szCs w:val="24"/>
              </w:rPr>
              <w:t>,00 (</w:t>
            </w:r>
            <w:r>
              <w:rPr>
                <w:b/>
                <w:color w:val="000000" w:themeColor="text1"/>
                <w:szCs w:val="24"/>
              </w:rPr>
              <w:t>одиннадцать</w:t>
            </w:r>
            <w:r w:rsidRPr="003B5D22">
              <w:rPr>
                <w:b/>
                <w:color w:val="000000" w:themeColor="text1"/>
                <w:szCs w:val="24"/>
              </w:rPr>
              <w:t xml:space="preserve"> тысяч пятьсот рублей 00 копеек).</w:t>
            </w:r>
          </w:p>
          <w:p w:rsidR="00A5555D" w:rsidRPr="00EE447E" w:rsidRDefault="00A5555D" w:rsidP="00A5555D">
            <w:pPr>
              <w:ind w:firstLine="567"/>
              <w:jc w:val="both"/>
              <w:rPr>
                <w:b/>
                <w:color w:val="FF0000"/>
                <w:szCs w:val="24"/>
              </w:rPr>
            </w:pPr>
            <w:r w:rsidRPr="00EE447E">
              <w:rPr>
                <w:b/>
                <w:color w:val="FF0000"/>
                <w:szCs w:val="24"/>
              </w:rPr>
              <w:t xml:space="preserve"> </w:t>
            </w:r>
          </w:p>
          <w:p w:rsidR="00EE447E" w:rsidRPr="00EE447E" w:rsidRDefault="00A5555D" w:rsidP="00EE44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3B5D22">
              <w:rPr>
                <w:b/>
                <w:color w:val="000000" w:themeColor="text1"/>
                <w:szCs w:val="24"/>
              </w:rPr>
              <w:t xml:space="preserve">Лот №3. </w:t>
            </w:r>
            <w:r w:rsidR="00EE447E" w:rsidRPr="003B5D22">
              <w:rPr>
                <w:color w:val="000000" w:themeColor="text1"/>
                <w:szCs w:val="24"/>
              </w:rPr>
              <w:t>Предметом</w:t>
            </w:r>
            <w:r w:rsidR="00EE447E" w:rsidRPr="00EE447E">
              <w:rPr>
                <w:color w:val="000000" w:themeColor="text1"/>
                <w:szCs w:val="24"/>
              </w:rPr>
              <w:t xml:space="preserve"> аукциона является право на заключение договора аренды земельного участка с кадастровым номером 46:07:061101:13</w:t>
            </w:r>
            <w:r w:rsidR="00EE447E">
              <w:rPr>
                <w:color w:val="000000" w:themeColor="text1"/>
                <w:szCs w:val="24"/>
              </w:rPr>
              <w:t>2</w:t>
            </w:r>
            <w:r w:rsidR="00EE447E" w:rsidRPr="00EE447E">
              <w:rPr>
                <w:color w:val="000000" w:themeColor="text1"/>
                <w:szCs w:val="24"/>
              </w:rPr>
              <w:t xml:space="preserve">, площадью 19 </w:t>
            </w:r>
            <w:r w:rsidR="00EE447E">
              <w:rPr>
                <w:color w:val="000000" w:themeColor="text1"/>
                <w:szCs w:val="24"/>
              </w:rPr>
              <w:t>770</w:t>
            </w:r>
            <w:r w:rsidR="00EE447E" w:rsidRPr="00EE447E">
              <w:rPr>
                <w:color w:val="000000" w:themeColor="text1"/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 w:rsidR="00EE447E" w:rsidRPr="00EE447E">
              <w:rPr>
                <w:color w:val="000000" w:themeColor="text1"/>
                <w:szCs w:val="24"/>
              </w:rPr>
              <w:t>который</w:t>
            </w:r>
            <w:proofErr w:type="gramEnd"/>
            <w:r w:rsidR="00EE447E" w:rsidRPr="00EE447E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</w:t>
            </w:r>
            <w:r w:rsidR="00EE447E" w:rsidRPr="00EE447E">
              <w:rPr>
                <w:color w:val="FF0000"/>
                <w:szCs w:val="24"/>
              </w:rPr>
              <w:t xml:space="preserve"> </w:t>
            </w:r>
            <w:proofErr w:type="spellStart"/>
            <w:r w:rsidR="00EE447E" w:rsidRPr="00EE447E">
              <w:rPr>
                <w:color w:val="000000" w:themeColor="text1"/>
                <w:szCs w:val="24"/>
              </w:rPr>
              <w:t>Золотухинский</w:t>
            </w:r>
            <w:proofErr w:type="spellEnd"/>
            <w:r w:rsidR="00EE447E" w:rsidRPr="00EE447E">
              <w:rPr>
                <w:color w:val="000000" w:themeColor="text1"/>
                <w:szCs w:val="24"/>
              </w:rPr>
              <w:t xml:space="preserve"> район, </w:t>
            </w:r>
            <w:proofErr w:type="spellStart"/>
            <w:r w:rsidR="00EE447E" w:rsidRPr="00EE447E">
              <w:rPr>
                <w:color w:val="000000" w:themeColor="text1"/>
                <w:szCs w:val="24"/>
              </w:rPr>
              <w:t>Ануфриевский</w:t>
            </w:r>
            <w:proofErr w:type="spellEnd"/>
            <w:r w:rsidR="00EE447E" w:rsidRPr="00EE447E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37</w:t>
            </w:r>
            <w:r w:rsidR="00755E13" w:rsidRPr="00755E13">
              <w:rPr>
                <w:color w:val="000000" w:themeColor="text1"/>
                <w:szCs w:val="24"/>
              </w:rPr>
              <w:t xml:space="preserve"> от 26.01.2024 г.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1.</w:t>
            </w:r>
            <w:r w:rsidRPr="00EE447E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– растениеводство.</w:t>
            </w:r>
            <w:r w:rsidRPr="00EE447E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2. </w:t>
            </w:r>
            <w:r w:rsidRPr="00EE447E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3.</w:t>
            </w:r>
            <w:r w:rsidRPr="00EE447E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E447E" w:rsidRPr="00EE447E" w:rsidRDefault="00EE447E" w:rsidP="00EE447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4.</w:t>
            </w:r>
            <w:r w:rsidRPr="00EE447E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EE447E" w:rsidRPr="003B5D22" w:rsidRDefault="00EE447E" w:rsidP="00EE447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EE447E">
              <w:rPr>
                <w:bCs/>
                <w:color w:val="000000" w:themeColor="text1"/>
                <w:szCs w:val="24"/>
              </w:rPr>
              <w:t xml:space="preserve">не </w:t>
            </w:r>
            <w:r w:rsidRPr="003B5D22">
              <w:rPr>
                <w:bCs/>
                <w:color w:val="000000" w:themeColor="text1"/>
                <w:szCs w:val="24"/>
              </w:rPr>
              <w:t>установлены.</w:t>
            </w:r>
          </w:p>
          <w:p w:rsidR="00A5555D" w:rsidRPr="003B5D22" w:rsidRDefault="00A5555D" w:rsidP="00A5555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3B5D22" w:rsidRPr="003B5D22">
              <w:rPr>
                <w:b/>
                <w:color w:val="000000" w:themeColor="text1"/>
                <w:szCs w:val="24"/>
              </w:rPr>
              <w:t>1</w:t>
            </w:r>
            <w:r w:rsidR="00B5391A">
              <w:rPr>
                <w:b/>
                <w:color w:val="000000" w:themeColor="text1"/>
                <w:szCs w:val="24"/>
              </w:rPr>
              <w:t>1 8</w:t>
            </w:r>
            <w:r w:rsidR="00AC1997" w:rsidRPr="003B5D22">
              <w:rPr>
                <w:b/>
                <w:color w:val="000000" w:themeColor="text1"/>
                <w:szCs w:val="24"/>
              </w:rPr>
              <w:t>00</w:t>
            </w:r>
            <w:r w:rsidRPr="003B5D22">
              <w:rPr>
                <w:b/>
                <w:color w:val="000000" w:themeColor="text1"/>
                <w:szCs w:val="24"/>
              </w:rPr>
              <w:t>,00 (</w:t>
            </w:r>
            <w:r w:rsidR="00B5391A">
              <w:rPr>
                <w:b/>
                <w:color w:val="000000" w:themeColor="text1"/>
                <w:szCs w:val="24"/>
              </w:rPr>
              <w:t>одиннадцать</w:t>
            </w:r>
            <w:r w:rsidR="003B5D22" w:rsidRPr="003B5D22">
              <w:rPr>
                <w:b/>
                <w:color w:val="000000" w:themeColor="text1"/>
                <w:szCs w:val="24"/>
              </w:rPr>
              <w:t xml:space="preserve"> тысяч</w:t>
            </w:r>
            <w:r w:rsidRPr="003B5D22">
              <w:rPr>
                <w:b/>
                <w:color w:val="000000" w:themeColor="text1"/>
                <w:szCs w:val="24"/>
              </w:rPr>
              <w:t xml:space="preserve"> </w:t>
            </w:r>
            <w:r w:rsidR="00B5391A">
              <w:rPr>
                <w:b/>
                <w:color w:val="000000" w:themeColor="text1"/>
                <w:szCs w:val="24"/>
              </w:rPr>
              <w:t xml:space="preserve">восемьсот </w:t>
            </w:r>
            <w:r w:rsidRPr="003B5D22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A5555D" w:rsidRPr="003B5D22" w:rsidRDefault="00A5555D" w:rsidP="00A5555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Шаг аукциона – в пределах 3% начального ежегодного размера арендной платы – </w:t>
            </w:r>
          </w:p>
          <w:p w:rsidR="00A5555D" w:rsidRPr="003B5D22" w:rsidRDefault="00025821" w:rsidP="00A5555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350</w:t>
            </w:r>
            <w:r w:rsidR="00A5555D" w:rsidRPr="003B5D22">
              <w:rPr>
                <w:b/>
                <w:color w:val="000000" w:themeColor="text1"/>
                <w:szCs w:val="24"/>
              </w:rPr>
              <w:t>,00 (</w:t>
            </w:r>
            <w:r w:rsidR="00B5391A">
              <w:rPr>
                <w:b/>
                <w:color w:val="000000" w:themeColor="text1"/>
                <w:szCs w:val="24"/>
              </w:rPr>
              <w:t xml:space="preserve">триста пятьдесят </w:t>
            </w:r>
            <w:r w:rsidR="00A5555D" w:rsidRPr="003B5D22">
              <w:rPr>
                <w:b/>
                <w:color w:val="000000" w:themeColor="text1"/>
                <w:szCs w:val="24"/>
              </w:rPr>
              <w:t>рубл</w:t>
            </w:r>
            <w:r>
              <w:rPr>
                <w:b/>
                <w:color w:val="000000" w:themeColor="text1"/>
                <w:szCs w:val="24"/>
              </w:rPr>
              <w:t>ей</w:t>
            </w:r>
            <w:r w:rsidR="00A5555D" w:rsidRPr="003B5D22">
              <w:rPr>
                <w:b/>
                <w:color w:val="000000" w:themeColor="text1"/>
                <w:szCs w:val="24"/>
              </w:rPr>
              <w:t xml:space="preserve"> 00 копеек).</w:t>
            </w:r>
          </w:p>
          <w:p w:rsidR="00B5391A" w:rsidRDefault="00A5555D" w:rsidP="00B5391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B5391A" w:rsidRPr="003B5D22">
              <w:rPr>
                <w:b/>
                <w:color w:val="000000" w:themeColor="text1"/>
                <w:szCs w:val="24"/>
              </w:rPr>
              <w:t>1</w:t>
            </w:r>
            <w:r w:rsidR="00B5391A">
              <w:rPr>
                <w:b/>
                <w:color w:val="000000" w:themeColor="text1"/>
                <w:szCs w:val="24"/>
              </w:rPr>
              <w:t>1 8</w:t>
            </w:r>
            <w:r w:rsidR="00B5391A" w:rsidRPr="003B5D22">
              <w:rPr>
                <w:b/>
                <w:color w:val="000000" w:themeColor="text1"/>
                <w:szCs w:val="24"/>
              </w:rPr>
              <w:t>00,00 (</w:t>
            </w:r>
            <w:r w:rsidR="00B5391A">
              <w:rPr>
                <w:b/>
                <w:color w:val="000000" w:themeColor="text1"/>
                <w:szCs w:val="24"/>
              </w:rPr>
              <w:t>одиннадцать</w:t>
            </w:r>
            <w:r w:rsidR="00B5391A" w:rsidRPr="003B5D22">
              <w:rPr>
                <w:b/>
                <w:color w:val="000000" w:themeColor="text1"/>
                <w:szCs w:val="24"/>
              </w:rPr>
              <w:t xml:space="preserve"> тысяч </w:t>
            </w:r>
            <w:r w:rsidR="00B5391A">
              <w:rPr>
                <w:b/>
                <w:color w:val="000000" w:themeColor="text1"/>
                <w:szCs w:val="24"/>
              </w:rPr>
              <w:t xml:space="preserve">восемьсот </w:t>
            </w:r>
            <w:r w:rsidR="00B5391A" w:rsidRPr="003B5D22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B5391A" w:rsidRPr="003B5D22" w:rsidRDefault="00B5391A" w:rsidP="00B5391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</w:p>
          <w:p w:rsidR="0038479C" w:rsidRPr="00EE447E" w:rsidRDefault="00AC1997" w:rsidP="0038479C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38479C">
              <w:rPr>
                <w:b/>
                <w:color w:val="000000" w:themeColor="text1"/>
                <w:szCs w:val="24"/>
              </w:rPr>
              <w:t xml:space="preserve">Лот №4. </w:t>
            </w:r>
            <w:r w:rsidR="0038479C" w:rsidRPr="0038479C">
              <w:rPr>
                <w:b/>
                <w:color w:val="000000" w:themeColor="text1"/>
                <w:szCs w:val="24"/>
              </w:rPr>
              <w:t xml:space="preserve"> </w:t>
            </w:r>
            <w:r w:rsidR="0038479C" w:rsidRPr="0038479C">
              <w:rPr>
                <w:color w:val="000000" w:themeColor="text1"/>
                <w:szCs w:val="24"/>
              </w:rPr>
              <w:t>Предметом</w:t>
            </w:r>
            <w:r w:rsidR="0038479C" w:rsidRPr="00EE447E">
              <w:rPr>
                <w:color w:val="000000" w:themeColor="text1"/>
                <w:szCs w:val="24"/>
              </w:rPr>
              <w:t xml:space="preserve"> аукциона является право на заключение договора аренды земельного участка с кадастровым номером 46:07:061101:13</w:t>
            </w:r>
            <w:r w:rsidR="001B7351">
              <w:rPr>
                <w:color w:val="000000" w:themeColor="text1"/>
                <w:szCs w:val="24"/>
              </w:rPr>
              <w:t>1</w:t>
            </w:r>
            <w:r w:rsidR="0038479C" w:rsidRPr="00EE447E">
              <w:rPr>
                <w:color w:val="000000" w:themeColor="text1"/>
                <w:szCs w:val="24"/>
              </w:rPr>
              <w:t xml:space="preserve">, площадью </w:t>
            </w:r>
            <w:r w:rsidR="0038479C">
              <w:rPr>
                <w:color w:val="000000" w:themeColor="text1"/>
                <w:szCs w:val="24"/>
              </w:rPr>
              <w:t>18 </w:t>
            </w:r>
            <w:r w:rsidR="001B7351">
              <w:rPr>
                <w:color w:val="000000" w:themeColor="text1"/>
                <w:szCs w:val="24"/>
              </w:rPr>
              <w:t>537</w:t>
            </w:r>
            <w:r w:rsidR="0038479C">
              <w:rPr>
                <w:color w:val="000000" w:themeColor="text1"/>
                <w:szCs w:val="24"/>
              </w:rPr>
              <w:t xml:space="preserve"> </w:t>
            </w:r>
            <w:r w:rsidR="0038479C" w:rsidRPr="00EE447E">
              <w:rPr>
                <w:color w:val="000000" w:themeColor="text1"/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 w:rsidR="0038479C" w:rsidRPr="00EE447E">
              <w:rPr>
                <w:color w:val="000000" w:themeColor="text1"/>
                <w:szCs w:val="24"/>
              </w:rPr>
              <w:t>который</w:t>
            </w:r>
            <w:proofErr w:type="gramEnd"/>
            <w:r w:rsidR="0038479C" w:rsidRPr="00EE447E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</w:t>
            </w:r>
            <w:r w:rsidR="0038479C" w:rsidRPr="00EE447E">
              <w:rPr>
                <w:color w:val="FF0000"/>
                <w:szCs w:val="24"/>
              </w:rPr>
              <w:t xml:space="preserve"> </w:t>
            </w:r>
            <w:proofErr w:type="spellStart"/>
            <w:r w:rsidR="0038479C" w:rsidRPr="00EE447E">
              <w:rPr>
                <w:color w:val="000000" w:themeColor="text1"/>
                <w:szCs w:val="24"/>
              </w:rPr>
              <w:t>Золотухинский</w:t>
            </w:r>
            <w:proofErr w:type="spellEnd"/>
            <w:r w:rsidR="0038479C" w:rsidRPr="00EE447E">
              <w:rPr>
                <w:color w:val="000000" w:themeColor="text1"/>
                <w:szCs w:val="24"/>
              </w:rPr>
              <w:t xml:space="preserve"> район, </w:t>
            </w:r>
            <w:proofErr w:type="spellStart"/>
            <w:r w:rsidR="0038479C" w:rsidRPr="00EE447E">
              <w:rPr>
                <w:color w:val="000000" w:themeColor="text1"/>
                <w:szCs w:val="24"/>
              </w:rPr>
              <w:t>Ануфриевский</w:t>
            </w:r>
            <w:proofErr w:type="spellEnd"/>
            <w:r w:rsidR="0038479C" w:rsidRPr="00EE447E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38479C" w:rsidRPr="00EE447E" w:rsidRDefault="0038479C" w:rsidP="0038479C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38</w:t>
            </w:r>
            <w:r w:rsidR="00755E13" w:rsidRPr="00755E13">
              <w:rPr>
                <w:color w:val="000000" w:themeColor="text1"/>
                <w:szCs w:val="24"/>
              </w:rPr>
              <w:t xml:space="preserve"> от 26.01.2024 г.</w:t>
            </w:r>
          </w:p>
          <w:p w:rsidR="0038479C" w:rsidRPr="00EE447E" w:rsidRDefault="0038479C" w:rsidP="0038479C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38479C" w:rsidRPr="00EE447E" w:rsidRDefault="0038479C" w:rsidP="0038479C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38479C" w:rsidRPr="00EE447E" w:rsidRDefault="0038479C" w:rsidP="0038479C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38479C" w:rsidRPr="00EE447E" w:rsidRDefault="0038479C" w:rsidP="0038479C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1.</w:t>
            </w:r>
            <w:r w:rsidRPr="00EE447E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</w:t>
            </w:r>
            <w:r w:rsidRPr="00EE447E">
              <w:rPr>
                <w:color w:val="000000" w:themeColor="text1"/>
                <w:szCs w:val="24"/>
              </w:rPr>
              <w:lastRenderedPageBreak/>
              <w:t>видом разрешенного использования – растениеводство.</w:t>
            </w:r>
            <w:r w:rsidRPr="00EE447E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38479C" w:rsidRPr="00EE447E" w:rsidRDefault="0038479C" w:rsidP="0038479C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2. </w:t>
            </w:r>
            <w:r w:rsidRPr="00EE447E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8479C" w:rsidRPr="00EE447E" w:rsidRDefault="0038479C" w:rsidP="0038479C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3.</w:t>
            </w:r>
            <w:r w:rsidRPr="00EE447E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8479C" w:rsidRPr="00EE447E" w:rsidRDefault="0038479C" w:rsidP="0038479C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4.</w:t>
            </w:r>
            <w:r w:rsidRPr="00EE447E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8479C" w:rsidRPr="003B5D22" w:rsidRDefault="0038479C" w:rsidP="0038479C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EE447E">
              <w:rPr>
                <w:bCs/>
                <w:color w:val="000000" w:themeColor="text1"/>
                <w:szCs w:val="24"/>
              </w:rPr>
              <w:t xml:space="preserve">не </w:t>
            </w:r>
            <w:r w:rsidRPr="003B5D22">
              <w:rPr>
                <w:bCs/>
                <w:color w:val="000000" w:themeColor="text1"/>
                <w:szCs w:val="24"/>
              </w:rPr>
              <w:t>установлены.</w:t>
            </w:r>
          </w:p>
          <w:p w:rsidR="00AC1997" w:rsidRPr="003B5D22" w:rsidRDefault="00AC1997" w:rsidP="00AC19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5391A">
              <w:rPr>
                <w:b/>
                <w:color w:val="000000" w:themeColor="text1"/>
                <w:szCs w:val="24"/>
              </w:rPr>
              <w:t>11 1</w:t>
            </w:r>
            <w:r w:rsidR="00433AEF" w:rsidRPr="003B5D22">
              <w:rPr>
                <w:b/>
                <w:color w:val="000000" w:themeColor="text1"/>
                <w:szCs w:val="24"/>
              </w:rPr>
              <w:t>00</w:t>
            </w:r>
            <w:r w:rsidRPr="003B5D22">
              <w:rPr>
                <w:b/>
                <w:color w:val="000000" w:themeColor="text1"/>
                <w:szCs w:val="24"/>
              </w:rPr>
              <w:t>,00 (</w:t>
            </w:r>
            <w:r w:rsidR="00B5391A">
              <w:rPr>
                <w:b/>
                <w:color w:val="000000" w:themeColor="text1"/>
                <w:szCs w:val="24"/>
              </w:rPr>
              <w:t>одиннадцать</w:t>
            </w:r>
            <w:r w:rsidRPr="003B5D22">
              <w:rPr>
                <w:b/>
                <w:color w:val="000000" w:themeColor="text1"/>
                <w:szCs w:val="24"/>
              </w:rPr>
              <w:t xml:space="preserve"> тысяч</w:t>
            </w:r>
            <w:r w:rsidR="00B5391A">
              <w:rPr>
                <w:b/>
                <w:color w:val="000000" w:themeColor="text1"/>
                <w:szCs w:val="24"/>
              </w:rPr>
              <w:t xml:space="preserve"> сто</w:t>
            </w:r>
            <w:r w:rsidRPr="003B5D2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AC1997" w:rsidRPr="003B5D22" w:rsidRDefault="00AC1997" w:rsidP="00AC19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3B5D22">
              <w:rPr>
                <w:color w:val="000000" w:themeColor="text1"/>
                <w:szCs w:val="24"/>
              </w:rPr>
              <w:br/>
            </w:r>
            <w:r w:rsidR="00025821">
              <w:rPr>
                <w:b/>
                <w:bCs/>
                <w:color w:val="000000" w:themeColor="text1"/>
                <w:szCs w:val="24"/>
              </w:rPr>
              <w:t>330</w:t>
            </w:r>
            <w:r w:rsidR="00B5391A">
              <w:rPr>
                <w:b/>
                <w:bCs/>
                <w:color w:val="000000" w:themeColor="text1"/>
                <w:szCs w:val="24"/>
              </w:rPr>
              <w:t>,</w:t>
            </w:r>
            <w:r w:rsidRPr="003B5D22">
              <w:rPr>
                <w:b/>
                <w:color w:val="000000" w:themeColor="text1"/>
                <w:szCs w:val="24"/>
              </w:rPr>
              <w:t>00 (</w:t>
            </w:r>
            <w:r w:rsidR="00B5391A">
              <w:rPr>
                <w:b/>
                <w:color w:val="000000" w:themeColor="text1"/>
                <w:szCs w:val="24"/>
              </w:rPr>
              <w:t>триста тридцать</w:t>
            </w:r>
            <w:r w:rsidR="00025821">
              <w:rPr>
                <w:b/>
                <w:color w:val="000000" w:themeColor="text1"/>
                <w:szCs w:val="24"/>
              </w:rPr>
              <w:t xml:space="preserve"> рублей</w:t>
            </w:r>
            <w:r w:rsidRPr="003B5D22">
              <w:rPr>
                <w:b/>
                <w:color w:val="000000" w:themeColor="text1"/>
                <w:szCs w:val="24"/>
              </w:rPr>
              <w:t xml:space="preserve"> 00 копеек).</w:t>
            </w:r>
          </w:p>
          <w:p w:rsidR="00B5391A" w:rsidRPr="003B5D22" w:rsidRDefault="00AC1997" w:rsidP="00B5391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B5391A">
              <w:rPr>
                <w:b/>
                <w:color w:val="000000" w:themeColor="text1"/>
                <w:szCs w:val="24"/>
              </w:rPr>
              <w:t>11 1</w:t>
            </w:r>
            <w:r w:rsidR="00B5391A" w:rsidRPr="003B5D22">
              <w:rPr>
                <w:b/>
                <w:color w:val="000000" w:themeColor="text1"/>
                <w:szCs w:val="24"/>
              </w:rPr>
              <w:t>00,00 (</w:t>
            </w:r>
            <w:r w:rsidR="00B5391A">
              <w:rPr>
                <w:b/>
                <w:color w:val="000000" w:themeColor="text1"/>
                <w:szCs w:val="24"/>
              </w:rPr>
              <w:t>одиннадцать</w:t>
            </w:r>
            <w:r w:rsidR="00B5391A" w:rsidRPr="003B5D22">
              <w:rPr>
                <w:b/>
                <w:color w:val="000000" w:themeColor="text1"/>
                <w:szCs w:val="24"/>
              </w:rPr>
              <w:t xml:space="preserve"> тысяч</w:t>
            </w:r>
            <w:r w:rsidR="00B5391A">
              <w:rPr>
                <w:b/>
                <w:color w:val="000000" w:themeColor="text1"/>
                <w:szCs w:val="24"/>
              </w:rPr>
              <w:t xml:space="preserve"> сто</w:t>
            </w:r>
            <w:r w:rsidR="00B5391A" w:rsidRPr="003B5D22">
              <w:rPr>
                <w:b/>
                <w:color w:val="000000" w:themeColor="text1"/>
                <w:szCs w:val="24"/>
              </w:rPr>
              <w:t xml:space="preserve"> рублей </w:t>
            </w:r>
            <w:r w:rsidR="00B5391A">
              <w:rPr>
                <w:b/>
                <w:color w:val="000000" w:themeColor="text1"/>
                <w:szCs w:val="24"/>
              </w:rPr>
              <w:t xml:space="preserve">                 </w:t>
            </w:r>
            <w:r w:rsidR="00B5391A" w:rsidRPr="003B5D22">
              <w:rPr>
                <w:b/>
                <w:color w:val="000000" w:themeColor="text1"/>
                <w:szCs w:val="24"/>
              </w:rPr>
              <w:t>00 копеек).</w:t>
            </w:r>
          </w:p>
          <w:p w:rsidR="00571ACE" w:rsidRPr="00EE447E" w:rsidRDefault="00571ACE" w:rsidP="00433AEF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1B7351" w:rsidRPr="00EE447E" w:rsidRDefault="00571ACE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1B7351">
              <w:rPr>
                <w:b/>
                <w:color w:val="000000" w:themeColor="text1"/>
                <w:szCs w:val="24"/>
              </w:rPr>
              <w:t xml:space="preserve">Лот №5. </w:t>
            </w:r>
            <w:r w:rsidR="001B7351" w:rsidRPr="001B7351">
              <w:rPr>
                <w:color w:val="000000" w:themeColor="text1"/>
                <w:szCs w:val="24"/>
              </w:rPr>
              <w:t>Предметом</w:t>
            </w:r>
            <w:r w:rsidR="001B7351" w:rsidRPr="00EE447E">
              <w:rPr>
                <w:color w:val="000000" w:themeColor="text1"/>
                <w:szCs w:val="24"/>
              </w:rPr>
              <w:t xml:space="preserve"> аукциона является право на заключение договора аренды земельного участка с кадастровым номером 46:07:061101:13</w:t>
            </w:r>
            <w:r w:rsidR="001B7351">
              <w:rPr>
                <w:color w:val="000000" w:themeColor="text1"/>
                <w:szCs w:val="24"/>
              </w:rPr>
              <w:t>0</w:t>
            </w:r>
            <w:r w:rsidR="001B7351" w:rsidRPr="00EE447E">
              <w:rPr>
                <w:color w:val="000000" w:themeColor="text1"/>
                <w:szCs w:val="24"/>
              </w:rPr>
              <w:t xml:space="preserve">, площадью </w:t>
            </w:r>
            <w:r w:rsidR="001B7351">
              <w:rPr>
                <w:color w:val="000000" w:themeColor="text1"/>
                <w:szCs w:val="24"/>
              </w:rPr>
              <w:t xml:space="preserve">18 862 </w:t>
            </w:r>
            <w:r w:rsidR="001B7351" w:rsidRPr="00EE447E">
              <w:rPr>
                <w:color w:val="000000" w:themeColor="text1"/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 w:rsidR="001B7351" w:rsidRPr="00EE447E">
              <w:rPr>
                <w:color w:val="000000" w:themeColor="text1"/>
                <w:szCs w:val="24"/>
              </w:rPr>
              <w:t>который</w:t>
            </w:r>
            <w:proofErr w:type="gramEnd"/>
            <w:r w:rsidR="001B7351" w:rsidRPr="00EE447E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</w:t>
            </w:r>
            <w:r w:rsidR="001B7351" w:rsidRPr="00EE447E">
              <w:rPr>
                <w:color w:val="FF0000"/>
                <w:szCs w:val="24"/>
              </w:rPr>
              <w:t xml:space="preserve"> </w:t>
            </w:r>
            <w:proofErr w:type="spellStart"/>
            <w:r w:rsidR="001B7351" w:rsidRPr="00EE447E">
              <w:rPr>
                <w:color w:val="000000" w:themeColor="text1"/>
                <w:szCs w:val="24"/>
              </w:rPr>
              <w:t>Золотухинский</w:t>
            </w:r>
            <w:proofErr w:type="spellEnd"/>
            <w:r w:rsidR="001B7351" w:rsidRPr="00EE447E">
              <w:rPr>
                <w:color w:val="000000" w:themeColor="text1"/>
                <w:szCs w:val="24"/>
              </w:rPr>
              <w:t xml:space="preserve"> район, </w:t>
            </w:r>
            <w:proofErr w:type="spellStart"/>
            <w:r w:rsidR="001B7351" w:rsidRPr="00EE447E">
              <w:rPr>
                <w:color w:val="000000" w:themeColor="text1"/>
                <w:szCs w:val="24"/>
              </w:rPr>
              <w:t>Ануфриевский</w:t>
            </w:r>
            <w:proofErr w:type="spellEnd"/>
            <w:r w:rsidR="001B7351" w:rsidRPr="00EE447E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39</w:t>
            </w:r>
            <w:r w:rsidR="00755E13" w:rsidRPr="00755E13">
              <w:rPr>
                <w:color w:val="000000" w:themeColor="text1"/>
                <w:szCs w:val="24"/>
              </w:rPr>
              <w:t xml:space="preserve"> от 26.01.2024 г.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1.</w:t>
            </w:r>
            <w:r w:rsidRPr="00EE447E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– растениеводство.</w:t>
            </w:r>
            <w:r w:rsidRPr="00EE447E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2. </w:t>
            </w:r>
            <w:r w:rsidRPr="00EE447E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3.</w:t>
            </w:r>
            <w:r w:rsidRPr="00EE447E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4.</w:t>
            </w:r>
            <w:r w:rsidRPr="00EE447E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EE447E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3B5D22" w:rsidRPr="003B5D22" w:rsidRDefault="003B5D22" w:rsidP="003B5D2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5391A">
              <w:rPr>
                <w:b/>
                <w:color w:val="000000" w:themeColor="text1"/>
                <w:szCs w:val="24"/>
              </w:rPr>
              <w:t>11 3</w:t>
            </w:r>
            <w:r w:rsidRPr="003B5D22">
              <w:rPr>
                <w:b/>
                <w:color w:val="000000" w:themeColor="text1"/>
                <w:szCs w:val="24"/>
              </w:rPr>
              <w:t>00,00 (</w:t>
            </w:r>
            <w:r w:rsidR="00B5391A">
              <w:rPr>
                <w:b/>
                <w:color w:val="000000" w:themeColor="text1"/>
                <w:szCs w:val="24"/>
              </w:rPr>
              <w:t>одиннадцать</w:t>
            </w:r>
            <w:r w:rsidRPr="003B5D22">
              <w:rPr>
                <w:b/>
                <w:color w:val="000000" w:themeColor="text1"/>
                <w:szCs w:val="24"/>
              </w:rPr>
              <w:t xml:space="preserve"> тысяч </w:t>
            </w:r>
            <w:r w:rsidR="00B5391A">
              <w:rPr>
                <w:b/>
                <w:color w:val="000000" w:themeColor="text1"/>
                <w:szCs w:val="24"/>
              </w:rPr>
              <w:t xml:space="preserve">триста </w:t>
            </w:r>
            <w:r w:rsidRPr="003B5D22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3B5D22" w:rsidRPr="003B5D22" w:rsidRDefault="003B5D22" w:rsidP="003B5D2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3B5D22">
              <w:rPr>
                <w:color w:val="000000" w:themeColor="text1"/>
                <w:szCs w:val="24"/>
              </w:rPr>
              <w:br/>
            </w:r>
            <w:r w:rsidR="00025821">
              <w:rPr>
                <w:b/>
                <w:bCs/>
                <w:color w:val="000000" w:themeColor="text1"/>
                <w:szCs w:val="24"/>
              </w:rPr>
              <w:t>330</w:t>
            </w:r>
            <w:r w:rsidRPr="003B5D22">
              <w:rPr>
                <w:b/>
                <w:color w:val="000000" w:themeColor="text1"/>
                <w:szCs w:val="24"/>
              </w:rPr>
              <w:t>,00 (</w:t>
            </w:r>
            <w:r w:rsidR="00B5391A">
              <w:rPr>
                <w:b/>
                <w:color w:val="000000" w:themeColor="text1"/>
                <w:szCs w:val="24"/>
              </w:rPr>
              <w:t xml:space="preserve">триста тридцать </w:t>
            </w:r>
            <w:r w:rsidRPr="003B5D22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B5391A" w:rsidRDefault="003B5D22" w:rsidP="00B5391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3B5D22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B5391A">
              <w:rPr>
                <w:b/>
                <w:color w:val="000000" w:themeColor="text1"/>
                <w:szCs w:val="24"/>
              </w:rPr>
              <w:t>11 3</w:t>
            </w:r>
            <w:r w:rsidR="00B5391A" w:rsidRPr="003B5D22">
              <w:rPr>
                <w:b/>
                <w:color w:val="000000" w:themeColor="text1"/>
                <w:szCs w:val="24"/>
              </w:rPr>
              <w:t>00,00 (</w:t>
            </w:r>
            <w:r w:rsidR="00B5391A">
              <w:rPr>
                <w:b/>
                <w:color w:val="000000" w:themeColor="text1"/>
                <w:szCs w:val="24"/>
              </w:rPr>
              <w:t>одиннадцать</w:t>
            </w:r>
            <w:r w:rsidR="00B5391A" w:rsidRPr="003B5D22">
              <w:rPr>
                <w:b/>
                <w:color w:val="000000" w:themeColor="text1"/>
                <w:szCs w:val="24"/>
              </w:rPr>
              <w:t xml:space="preserve"> тысяч </w:t>
            </w:r>
            <w:r w:rsidR="00B5391A">
              <w:rPr>
                <w:b/>
                <w:color w:val="000000" w:themeColor="text1"/>
                <w:szCs w:val="24"/>
              </w:rPr>
              <w:t xml:space="preserve">триста </w:t>
            </w:r>
            <w:r w:rsidR="00B5391A" w:rsidRPr="003B5D22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B5391A" w:rsidRPr="003B5D22" w:rsidRDefault="00B5391A" w:rsidP="00B5391A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1B7351" w:rsidRPr="00EE447E" w:rsidRDefault="005D582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1B7351">
              <w:rPr>
                <w:b/>
                <w:color w:val="000000" w:themeColor="text1"/>
                <w:szCs w:val="24"/>
              </w:rPr>
              <w:t xml:space="preserve">Лот №6. </w:t>
            </w:r>
            <w:r w:rsidR="001B7351" w:rsidRPr="001B7351">
              <w:rPr>
                <w:color w:val="000000" w:themeColor="text1"/>
                <w:szCs w:val="24"/>
              </w:rPr>
              <w:t>Предметом</w:t>
            </w:r>
            <w:r w:rsidR="001B7351" w:rsidRPr="00EE447E">
              <w:rPr>
                <w:color w:val="000000" w:themeColor="text1"/>
                <w:szCs w:val="24"/>
              </w:rPr>
              <w:t xml:space="preserve"> аукциона является право на заключение договора аренды земельного участка с кадастровым номером 46:</w:t>
            </w:r>
            <w:r w:rsidR="001B7351">
              <w:rPr>
                <w:color w:val="000000" w:themeColor="text1"/>
                <w:szCs w:val="24"/>
              </w:rPr>
              <w:t>11:161905:146</w:t>
            </w:r>
            <w:r w:rsidR="001B7351" w:rsidRPr="00EE447E">
              <w:rPr>
                <w:color w:val="000000" w:themeColor="text1"/>
                <w:szCs w:val="24"/>
              </w:rPr>
              <w:t xml:space="preserve">, площадью </w:t>
            </w:r>
            <w:r w:rsidR="001B7351">
              <w:rPr>
                <w:color w:val="000000" w:themeColor="text1"/>
                <w:szCs w:val="24"/>
              </w:rPr>
              <w:t xml:space="preserve">10 500 </w:t>
            </w:r>
            <w:r w:rsidR="001B7351" w:rsidRPr="00EE447E">
              <w:rPr>
                <w:color w:val="000000" w:themeColor="text1"/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 w:rsidR="001B7351" w:rsidRPr="00EE447E">
              <w:rPr>
                <w:color w:val="000000" w:themeColor="text1"/>
                <w:szCs w:val="24"/>
              </w:rPr>
              <w:t>который</w:t>
            </w:r>
            <w:proofErr w:type="gramEnd"/>
            <w:r w:rsidR="001B7351" w:rsidRPr="00EE447E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</w:t>
            </w:r>
            <w:r w:rsidR="001B7351" w:rsidRPr="00EE447E">
              <w:rPr>
                <w:color w:val="FF0000"/>
                <w:szCs w:val="24"/>
              </w:rPr>
              <w:t xml:space="preserve"> </w:t>
            </w:r>
            <w:r w:rsidR="001B7351">
              <w:rPr>
                <w:color w:val="000000" w:themeColor="text1"/>
                <w:szCs w:val="24"/>
              </w:rPr>
              <w:t xml:space="preserve">Курский </w:t>
            </w:r>
            <w:r w:rsidR="001B7351" w:rsidRPr="00EE447E">
              <w:rPr>
                <w:color w:val="000000" w:themeColor="text1"/>
                <w:szCs w:val="24"/>
              </w:rPr>
              <w:t xml:space="preserve">район, </w:t>
            </w:r>
            <w:r w:rsidR="001B7351">
              <w:rPr>
                <w:color w:val="000000" w:themeColor="text1"/>
                <w:szCs w:val="24"/>
              </w:rPr>
              <w:t>Полянский</w:t>
            </w:r>
            <w:r w:rsidR="001B7351" w:rsidRPr="00EE447E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 w:rsidR="001B7351">
              <w:rPr>
                <w:color w:val="000000" w:themeColor="text1"/>
                <w:szCs w:val="24"/>
              </w:rPr>
              <w:t>животноводство</w:t>
            </w:r>
            <w:r w:rsidR="001B7351" w:rsidRPr="00EE447E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17</w:t>
            </w:r>
            <w:r w:rsidR="00755E13" w:rsidRPr="00755E13">
              <w:rPr>
                <w:color w:val="000000" w:themeColor="text1"/>
                <w:szCs w:val="24"/>
              </w:rPr>
              <w:t xml:space="preserve"> от </w:t>
            </w:r>
            <w:r w:rsidR="00755E13">
              <w:rPr>
                <w:color w:val="000000" w:themeColor="text1"/>
                <w:szCs w:val="24"/>
              </w:rPr>
              <w:t>15</w:t>
            </w:r>
            <w:r w:rsidR="00755E13" w:rsidRPr="00755E13">
              <w:rPr>
                <w:color w:val="000000" w:themeColor="text1"/>
                <w:szCs w:val="24"/>
              </w:rPr>
              <w:t>.01.2024 г.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1.</w:t>
            </w:r>
            <w:r w:rsidRPr="00EE447E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– </w:t>
            </w:r>
            <w:r>
              <w:rPr>
                <w:color w:val="000000" w:themeColor="text1"/>
                <w:szCs w:val="24"/>
              </w:rPr>
              <w:t>животноводство</w:t>
            </w:r>
            <w:r w:rsidRPr="00EE447E">
              <w:rPr>
                <w:color w:val="000000" w:themeColor="text1"/>
                <w:szCs w:val="24"/>
              </w:rPr>
              <w:t>.</w:t>
            </w:r>
            <w:r w:rsidRPr="00EE447E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2. </w:t>
            </w:r>
            <w:r w:rsidRPr="00EE447E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lastRenderedPageBreak/>
              <w:t>3.</w:t>
            </w:r>
            <w:r w:rsidRPr="00EE447E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4.</w:t>
            </w:r>
            <w:r w:rsidRPr="00EE447E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1B7351" w:rsidRPr="00EE447E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EE447E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5D5821" w:rsidRPr="00287515" w:rsidRDefault="005D5821" w:rsidP="005D582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287515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3B5D22" w:rsidRPr="00287515">
              <w:rPr>
                <w:b/>
                <w:color w:val="000000" w:themeColor="text1"/>
                <w:szCs w:val="24"/>
              </w:rPr>
              <w:t>6 500</w:t>
            </w:r>
            <w:r w:rsidRPr="00287515">
              <w:rPr>
                <w:b/>
                <w:color w:val="000000" w:themeColor="text1"/>
                <w:szCs w:val="24"/>
              </w:rPr>
              <w:t>,00 (</w:t>
            </w:r>
            <w:r w:rsidR="003B5D22" w:rsidRPr="00287515">
              <w:rPr>
                <w:b/>
                <w:color w:val="000000" w:themeColor="text1"/>
                <w:szCs w:val="24"/>
              </w:rPr>
              <w:t>шесть</w:t>
            </w:r>
            <w:r w:rsidRPr="00287515">
              <w:rPr>
                <w:b/>
                <w:color w:val="000000" w:themeColor="text1"/>
                <w:szCs w:val="24"/>
              </w:rPr>
              <w:t xml:space="preserve"> тысяч </w:t>
            </w:r>
            <w:r w:rsidR="003B5D22" w:rsidRPr="00287515">
              <w:rPr>
                <w:b/>
                <w:color w:val="000000" w:themeColor="text1"/>
                <w:szCs w:val="24"/>
              </w:rPr>
              <w:t xml:space="preserve">пятьсот </w:t>
            </w:r>
            <w:r w:rsidRPr="00287515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5D5821" w:rsidRPr="00287515" w:rsidRDefault="005D5821" w:rsidP="005D582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287515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287515">
              <w:rPr>
                <w:color w:val="000000" w:themeColor="text1"/>
                <w:szCs w:val="24"/>
              </w:rPr>
              <w:br/>
            </w:r>
            <w:r w:rsidR="00025821">
              <w:rPr>
                <w:b/>
                <w:bCs/>
                <w:color w:val="000000" w:themeColor="text1"/>
                <w:szCs w:val="24"/>
              </w:rPr>
              <w:t>190</w:t>
            </w:r>
            <w:r w:rsidRPr="00287515">
              <w:rPr>
                <w:b/>
                <w:color w:val="000000" w:themeColor="text1"/>
                <w:szCs w:val="24"/>
              </w:rPr>
              <w:t>,00 (</w:t>
            </w:r>
            <w:r w:rsidR="003B5D22" w:rsidRPr="00287515">
              <w:rPr>
                <w:b/>
                <w:color w:val="000000" w:themeColor="text1"/>
                <w:szCs w:val="24"/>
              </w:rPr>
              <w:t xml:space="preserve">сто девяносто </w:t>
            </w:r>
            <w:r w:rsidRPr="00287515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3B5D22" w:rsidRPr="00287515" w:rsidRDefault="005D5821" w:rsidP="003B5D2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287515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3B5D22" w:rsidRPr="00287515">
              <w:rPr>
                <w:b/>
                <w:color w:val="000000" w:themeColor="text1"/>
                <w:szCs w:val="24"/>
              </w:rPr>
              <w:t>6 500,00 (шесть тысяч пятьсот рублей 00 копеек).</w:t>
            </w:r>
          </w:p>
          <w:p w:rsidR="003B5D22" w:rsidRDefault="003B5D22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</w:p>
          <w:p w:rsidR="001B7351" w:rsidRPr="00DC63A7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№7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46:08:</w:t>
            </w:r>
            <w:r>
              <w:rPr>
                <w:color w:val="000000" w:themeColor="text1"/>
                <w:szCs w:val="24"/>
              </w:rPr>
              <w:t>110601:246</w:t>
            </w:r>
            <w:r w:rsidRPr="00DC63A7">
              <w:rPr>
                <w:color w:val="000000" w:themeColor="text1"/>
                <w:szCs w:val="24"/>
              </w:rPr>
              <w:t xml:space="preserve">, площадью </w:t>
            </w:r>
            <w:r>
              <w:rPr>
                <w:color w:val="000000" w:themeColor="text1"/>
                <w:szCs w:val="24"/>
              </w:rPr>
              <w:t>62 244</w:t>
            </w:r>
            <w:r w:rsidRPr="00DC63A7">
              <w:rPr>
                <w:color w:val="000000" w:themeColor="text1"/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 </w:t>
            </w:r>
            <w:proofErr w:type="spellStart"/>
            <w:r w:rsidRPr="00DC63A7">
              <w:rPr>
                <w:color w:val="000000" w:themeColor="text1"/>
                <w:szCs w:val="24"/>
              </w:rPr>
              <w:t>Касторенский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район, </w:t>
            </w:r>
            <w:r>
              <w:rPr>
                <w:color w:val="000000" w:themeColor="text1"/>
                <w:szCs w:val="24"/>
              </w:rPr>
              <w:t>Ленинский</w:t>
            </w:r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39.13, 39.18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40</w:t>
            </w:r>
            <w:r w:rsidR="00755E13" w:rsidRPr="00755E13">
              <w:rPr>
                <w:color w:val="000000" w:themeColor="text1"/>
                <w:szCs w:val="24"/>
              </w:rPr>
              <w:t xml:space="preserve"> от 26.01.2024 г.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1.</w:t>
            </w:r>
            <w:r w:rsidRPr="00DC63A7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</w:t>
            </w:r>
            <w:r>
              <w:rPr>
                <w:color w:val="000000" w:themeColor="text1"/>
                <w:szCs w:val="24"/>
              </w:rPr>
              <w:t>–</w:t>
            </w:r>
            <w:r w:rsidRPr="00DC63A7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растениеводство.</w:t>
            </w:r>
            <w:r w:rsidRPr="00DC63A7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1B7351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1B7351" w:rsidRPr="001B7351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EE447E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1B7351" w:rsidRPr="00287515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287515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287515" w:rsidRPr="00287515">
              <w:rPr>
                <w:b/>
                <w:color w:val="000000" w:themeColor="text1"/>
                <w:szCs w:val="24"/>
              </w:rPr>
              <w:t>62 5</w:t>
            </w:r>
            <w:r w:rsidRPr="00287515">
              <w:rPr>
                <w:b/>
                <w:color w:val="000000" w:themeColor="text1"/>
                <w:szCs w:val="24"/>
              </w:rPr>
              <w:t>00,00 (</w:t>
            </w:r>
            <w:r w:rsidR="00287515" w:rsidRPr="00287515">
              <w:rPr>
                <w:b/>
                <w:color w:val="000000" w:themeColor="text1"/>
                <w:szCs w:val="24"/>
              </w:rPr>
              <w:t>шестьдесят две тысячи пятьсот рублей</w:t>
            </w:r>
            <w:r w:rsidRPr="00287515">
              <w:rPr>
                <w:b/>
                <w:color w:val="000000" w:themeColor="text1"/>
                <w:szCs w:val="24"/>
              </w:rPr>
              <w:t xml:space="preserve"> 00 копеек).</w:t>
            </w:r>
          </w:p>
          <w:p w:rsidR="001B7351" w:rsidRPr="00287515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287515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287515">
              <w:rPr>
                <w:color w:val="000000" w:themeColor="text1"/>
                <w:szCs w:val="24"/>
              </w:rPr>
              <w:br/>
            </w:r>
            <w:r w:rsidR="00287515" w:rsidRPr="00287515">
              <w:rPr>
                <w:b/>
                <w:bCs/>
                <w:color w:val="000000" w:themeColor="text1"/>
                <w:szCs w:val="24"/>
              </w:rPr>
              <w:t>18</w:t>
            </w:r>
            <w:r w:rsidR="00025821">
              <w:rPr>
                <w:b/>
                <w:bCs/>
                <w:color w:val="000000" w:themeColor="text1"/>
                <w:szCs w:val="24"/>
              </w:rPr>
              <w:t>00</w:t>
            </w:r>
            <w:r w:rsidRPr="00287515">
              <w:rPr>
                <w:b/>
                <w:color w:val="000000" w:themeColor="text1"/>
                <w:szCs w:val="24"/>
              </w:rPr>
              <w:t>,00 (</w:t>
            </w:r>
            <w:r w:rsidR="00287515" w:rsidRPr="00287515">
              <w:rPr>
                <w:b/>
                <w:color w:val="000000" w:themeColor="text1"/>
                <w:szCs w:val="24"/>
              </w:rPr>
              <w:t xml:space="preserve">одна тысяча восемьсот </w:t>
            </w:r>
            <w:r w:rsidRPr="00287515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1B7351" w:rsidRPr="00287515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287515">
              <w:rPr>
                <w:color w:val="000000" w:themeColor="text1"/>
                <w:szCs w:val="24"/>
              </w:rPr>
              <w:t>Задаток установлен в размере –</w:t>
            </w:r>
            <w:r w:rsidR="00287515" w:rsidRPr="00287515">
              <w:rPr>
                <w:b/>
                <w:color w:val="000000" w:themeColor="text1"/>
                <w:szCs w:val="24"/>
              </w:rPr>
              <w:t>187 5</w:t>
            </w:r>
            <w:r w:rsidRPr="00287515">
              <w:rPr>
                <w:b/>
                <w:color w:val="000000" w:themeColor="text1"/>
                <w:szCs w:val="24"/>
              </w:rPr>
              <w:t>00,00 (</w:t>
            </w:r>
            <w:r w:rsidR="00287515" w:rsidRPr="00287515">
              <w:rPr>
                <w:b/>
                <w:color w:val="000000" w:themeColor="text1"/>
                <w:szCs w:val="24"/>
              </w:rPr>
              <w:t>сто восемьдесят семь тысяч пятьсот рублей</w:t>
            </w:r>
            <w:r w:rsidRPr="00287515">
              <w:rPr>
                <w:b/>
                <w:color w:val="000000" w:themeColor="text1"/>
                <w:szCs w:val="24"/>
              </w:rPr>
              <w:t xml:space="preserve"> 00 копеек).</w:t>
            </w:r>
          </w:p>
          <w:p w:rsidR="001B7351" w:rsidRPr="00EE447E" w:rsidRDefault="001B7351" w:rsidP="00AC1997">
            <w:pPr>
              <w:ind w:firstLine="567"/>
              <w:jc w:val="both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 xml:space="preserve"> 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№8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46:08:</w:t>
            </w:r>
            <w:r>
              <w:rPr>
                <w:color w:val="000000" w:themeColor="text1"/>
                <w:szCs w:val="24"/>
              </w:rPr>
              <w:t>070501:288</w:t>
            </w:r>
            <w:r w:rsidRPr="00DC63A7">
              <w:rPr>
                <w:color w:val="000000" w:themeColor="text1"/>
                <w:szCs w:val="24"/>
              </w:rPr>
              <w:t xml:space="preserve">, площадью </w:t>
            </w:r>
            <w:r w:rsidR="003D72EE">
              <w:rPr>
                <w:color w:val="000000" w:themeColor="text1"/>
                <w:szCs w:val="24"/>
              </w:rPr>
              <w:t>292 682</w:t>
            </w:r>
            <w:r w:rsidRPr="00DC63A7">
              <w:rPr>
                <w:color w:val="000000" w:themeColor="text1"/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 </w:t>
            </w:r>
            <w:proofErr w:type="spellStart"/>
            <w:r w:rsidRPr="00DC63A7">
              <w:rPr>
                <w:color w:val="000000" w:themeColor="text1"/>
                <w:szCs w:val="24"/>
              </w:rPr>
              <w:t>Касторенский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район, </w:t>
            </w:r>
            <w:r w:rsidR="003D72EE">
              <w:rPr>
                <w:color w:val="000000" w:themeColor="text1"/>
                <w:szCs w:val="24"/>
              </w:rPr>
              <w:t>Успенский</w:t>
            </w:r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39.13, 39.18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41</w:t>
            </w:r>
            <w:r w:rsidR="00755E13" w:rsidRPr="00755E13">
              <w:rPr>
                <w:color w:val="000000" w:themeColor="text1"/>
                <w:szCs w:val="24"/>
              </w:rPr>
              <w:t xml:space="preserve"> от 26.01.2024 г.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1.</w:t>
            </w:r>
            <w:r w:rsidRPr="00DC63A7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</w:t>
            </w:r>
            <w:r>
              <w:rPr>
                <w:color w:val="000000" w:themeColor="text1"/>
                <w:szCs w:val="24"/>
              </w:rPr>
              <w:t>–</w:t>
            </w:r>
            <w:r w:rsidRPr="00DC63A7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растениеводство.</w:t>
            </w:r>
            <w:r w:rsidRPr="00DC63A7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1B7351" w:rsidRPr="00DC63A7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</w:t>
            </w:r>
            <w:r w:rsidRPr="00DC63A7">
              <w:rPr>
                <w:color w:val="000000" w:themeColor="text1"/>
                <w:szCs w:val="24"/>
              </w:rPr>
              <w:lastRenderedPageBreak/>
              <w:t>лицу не допускается.</w:t>
            </w:r>
          </w:p>
          <w:p w:rsidR="001B7351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1B7351" w:rsidRPr="001B7351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EE447E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1B7351" w:rsidRPr="00287515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287515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B5391A">
              <w:rPr>
                <w:b/>
                <w:color w:val="000000" w:themeColor="text1"/>
                <w:szCs w:val="24"/>
              </w:rPr>
              <w:t>351</w:t>
            </w:r>
            <w:r w:rsidRPr="00287515">
              <w:rPr>
                <w:b/>
                <w:color w:val="000000" w:themeColor="text1"/>
                <w:szCs w:val="24"/>
              </w:rPr>
              <w:t xml:space="preserve"> 000,00 (</w:t>
            </w:r>
            <w:r w:rsidR="00B5391A">
              <w:rPr>
                <w:b/>
                <w:color w:val="000000" w:themeColor="text1"/>
                <w:szCs w:val="24"/>
              </w:rPr>
              <w:t>триста пятьдесят одна тысяча</w:t>
            </w:r>
            <w:r w:rsidRPr="00287515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1B7351" w:rsidRPr="00287515" w:rsidRDefault="001B7351" w:rsidP="001B7351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287515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287515">
              <w:rPr>
                <w:color w:val="000000" w:themeColor="text1"/>
                <w:szCs w:val="24"/>
              </w:rPr>
              <w:br/>
            </w:r>
            <w:r w:rsidR="00B5391A">
              <w:rPr>
                <w:b/>
                <w:bCs/>
                <w:color w:val="000000" w:themeColor="text1"/>
                <w:szCs w:val="24"/>
              </w:rPr>
              <w:t>10 5</w:t>
            </w:r>
            <w:r w:rsidR="00025821">
              <w:rPr>
                <w:b/>
                <w:bCs/>
                <w:color w:val="000000" w:themeColor="text1"/>
                <w:szCs w:val="24"/>
              </w:rPr>
              <w:t>00</w:t>
            </w:r>
            <w:r w:rsidRPr="00287515">
              <w:rPr>
                <w:b/>
                <w:color w:val="000000" w:themeColor="text1"/>
                <w:szCs w:val="24"/>
              </w:rPr>
              <w:t>,00 (</w:t>
            </w:r>
            <w:r w:rsidR="00B5391A">
              <w:rPr>
                <w:b/>
                <w:color w:val="000000" w:themeColor="text1"/>
                <w:szCs w:val="24"/>
              </w:rPr>
              <w:t>десять тысяч пятьсот рублей</w:t>
            </w:r>
            <w:r w:rsidRPr="00287515">
              <w:rPr>
                <w:b/>
                <w:color w:val="000000" w:themeColor="text1"/>
                <w:szCs w:val="24"/>
              </w:rPr>
              <w:t xml:space="preserve"> 00 копеек).</w:t>
            </w:r>
          </w:p>
          <w:p w:rsidR="001B7351" w:rsidRPr="00287515" w:rsidRDefault="001B7351" w:rsidP="001B735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287515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B5391A">
              <w:rPr>
                <w:b/>
                <w:color w:val="000000" w:themeColor="text1"/>
                <w:szCs w:val="24"/>
              </w:rPr>
              <w:t>1 053</w:t>
            </w:r>
            <w:r w:rsidRPr="00287515">
              <w:rPr>
                <w:b/>
                <w:color w:val="000000" w:themeColor="text1"/>
                <w:szCs w:val="24"/>
              </w:rPr>
              <w:t xml:space="preserve"> 000,00 (</w:t>
            </w:r>
            <w:r w:rsidR="00B5391A">
              <w:rPr>
                <w:b/>
                <w:color w:val="000000" w:themeColor="text1"/>
                <w:szCs w:val="24"/>
              </w:rPr>
              <w:t>один миллион пятьдесят три</w:t>
            </w:r>
            <w:r w:rsidRPr="00287515">
              <w:rPr>
                <w:b/>
                <w:color w:val="000000" w:themeColor="text1"/>
                <w:szCs w:val="24"/>
              </w:rPr>
              <w:t xml:space="preserve"> тысяч</w:t>
            </w:r>
            <w:r w:rsidR="00B5391A">
              <w:rPr>
                <w:b/>
                <w:color w:val="000000" w:themeColor="text1"/>
                <w:szCs w:val="24"/>
              </w:rPr>
              <w:t>и</w:t>
            </w:r>
            <w:r w:rsidRPr="00287515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3D72EE" w:rsidRDefault="003D72EE" w:rsidP="001B7351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3D72EE" w:rsidRPr="00EE447E" w:rsidRDefault="003D72EE" w:rsidP="003D72E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№9</w:t>
            </w:r>
            <w:r w:rsidRPr="001B7351">
              <w:rPr>
                <w:b/>
                <w:color w:val="000000" w:themeColor="text1"/>
                <w:szCs w:val="24"/>
              </w:rPr>
              <w:t xml:space="preserve">. </w:t>
            </w:r>
            <w:r w:rsidRPr="001B7351">
              <w:rPr>
                <w:color w:val="000000" w:themeColor="text1"/>
                <w:szCs w:val="24"/>
              </w:rPr>
              <w:t>Предметом</w:t>
            </w:r>
            <w:r w:rsidRPr="00EE447E">
              <w:rPr>
                <w:color w:val="000000" w:themeColor="text1"/>
                <w:szCs w:val="24"/>
              </w:rPr>
              <w:t xml:space="preserve"> аукциона является право на заключение договора аренды земельного участка с кадастровым номером 46:</w:t>
            </w:r>
            <w:r>
              <w:rPr>
                <w:color w:val="000000" w:themeColor="text1"/>
                <w:szCs w:val="24"/>
              </w:rPr>
              <w:t>11:161905:145</w:t>
            </w:r>
            <w:r w:rsidRPr="00EE447E">
              <w:rPr>
                <w:color w:val="000000" w:themeColor="text1"/>
                <w:szCs w:val="24"/>
              </w:rPr>
              <w:t xml:space="preserve">, площадью </w:t>
            </w:r>
            <w:r>
              <w:rPr>
                <w:color w:val="000000" w:themeColor="text1"/>
                <w:szCs w:val="24"/>
              </w:rPr>
              <w:t xml:space="preserve">10 500 </w:t>
            </w:r>
            <w:r w:rsidRPr="00EE447E">
              <w:rPr>
                <w:color w:val="000000" w:themeColor="text1"/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 w:rsidRPr="00EE447E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EE447E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</w:t>
            </w:r>
            <w:r w:rsidRPr="00EE447E">
              <w:rPr>
                <w:color w:val="FF0000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Курский </w:t>
            </w:r>
            <w:r w:rsidRPr="00EE447E">
              <w:rPr>
                <w:color w:val="000000" w:themeColor="text1"/>
                <w:szCs w:val="24"/>
              </w:rPr>
              <w:t xml:space="preserve">район, </w:t>
            </w:r>
            <w:r>
              <w:rPr>
                <w:color w:val="000000" w:themeColor="text1"/>
                <w:szCs w:val="24"/>
              </w:rPr>
              <w:t>Полянский</w:t>
            </w:r>
            <w:r w:rsidRPr="00EE447E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животноводство</w:t>
            </w:r>
            <w:r w:rsidRPr="00EE447E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3D72EE" w:rsidRPr="00EE447E" w:rsidRDefault="003D72EE" w:rsidP="003D72EE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16</w:t>
            </w:r>
            <w:r w:rsidR="00755E13" w:rsidRPr="00755E13">
              <w:rPr>
                <w:color w:val="000000" w:themeColor="text1"/>
                <w:szCs w:val="24"/>
              </w:rPr>
              <w:t xml:space="preserve"> от </w:t>
            </w:r>
            <w:r w:rsidR="00755E13">
              <w:rPr>
                <w:color w:val="000000" w:themeColor="text1"/>
                <w:szCs w:val="24"/>
              </w:rPr>
              <w:t>15</w:t>
            </w:r>
            <w:r w:rsidR="00755E13" w:rsidRPr="00755E13">
              <w:rPr>
                <w:color w:val="000000" w:themeColor="text1"/>
                <w:szCs w:val="24"/>
              </w:rPr>
              <w:t>.01.2024 г.</w:t>
            </w:r>
          </w:p>
          <w:p w:rsidR="003D72EE" w:rsidRPr="00EE447E" w:rsidRDefault="003D72EE" w:rsidP="003D72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3D72EE" w:rsidRPr="00EE447E" w:rsidRDefault="003D72EE" w:rsidP="003D72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3D72EE" w:rsidRPr="00EE447E" w:rsidRDefault="003D72EE" w:rsidP="003D72E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3D72EE" w:rsidRPr="00EE447E" w:rsidRDefault="003D72EE" w:rsidP="003D72E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1.</w:t>
            </w:r>
            <w:r w:rsidRPr="00EE447E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– </w:t>
            </w:r>
            <w:r>
              <w:rPr>
                <w:color w:val="000000" w:themeColor="text1"/>
                <w:szCs w:val="24"/>
              </w:rPr>
              <w:t>животноводство</w:t>
            </w:r>
            <w:r w:rsidRPr="00EE447E">
              <w:rPr>
                <w:color w:val="000000" w:themeColor="text1"/>
                <w:szCs w:val="24"/>
              </w:rPr>
              <w:t>.</w:t>
            </w:r>
            <w:r w:rsidRPr="00EE447E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3D72EE" w:rsidRPr="00EE447E" w:rsidRDefault="003D72EE" w:rsidP="003D72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2. </w:t>
            </w:r>
            <w:r w:rsidRPr="00EE447E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D72EE" w:rsidRPr="00EE447E" w:rsidRDefault="003D72EE" w:rsidP="003D72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3.</w:t>
            </w:r>
            <w:r w:rsidRPr="00EE447E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D72EE" w:rsidRPr="00EE447E" w:rsidRDefault="003D72EE" w:rsidP="003D72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4.</w:t>
            </w:r>
            <w:r w:rsidRPr="00EE447E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D72EE" w:rsidRDefault="003D72EE" w:rsidP="003D72EE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3D72EE" w:rsidRDefault="003D72EE" w:rsidP="003D72EE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1. Зона с особыми условиями использования территории,  Охотничье угодье Общественная организация «Курское областное Общество охотников и рыболовов – федерация рыболовного спорта» Курского района Участок 1 а (реестровый номер 46:11-6.291).</w:t>
            </w:r>
          </w:p>
          <w:p w:rsidR="003D72EE" w:rsidRPr="00494F30" w:rsidRDefault="003D72EE" w:rsidP="003D72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287515" w:rsidRPr="00494F30">
              <w:rPr>
                <w:b/>
                <w:color w:val="000000" w:themeColor="text1"/>
                <w:szCs w:val="24"/>
              </w:rPr>
              <w:t>6 5</w:t>
            </w:r>
            <w:r w:rsidRPr="00494F30">
              <w:rPr>
                <w:b/>
                <w:color w:val="000000" w:themeColor="text1"/>
                <w:szCs w:val="24"/>
              </w:rPr>
              <w:t>00,00 (</w:t>
            </w:r>
            <w:r w:rsidR="00287515" w:rsidRPr="00494F30">
              <w:rPr>
                <w:b/>
                <w:color w:val="000000" w:themeColor="text1"/>
                <w:szCs w:val="24"/>
              </w:rPr>
              <w:t xml:space="preserve">шесть </w:t>
            </w:r>
            <w:r w:rsidRPr="00494F30">
              <w:rPr>
                <w:b/>
                <w:color w:val="000000" w:themeColor="text1"/>
                <w:szCs w:val="24"/>
              </w:rPr>
              <w:t>тысяч</w:t>
            </w:r>
            <w:r w:rsidR="00287515" w:rsidRPr="00494F30">
              <w:rPr>
                <w:b/>
                <w:color w:val="000000" w:themeColor="text1"/>
                <w:szCs w:val="24"/>
              </w:rPr>
              <w:t xml:space="preserve"> пятьсот</w:t>
            </w:r>
            <w:r w:rsidRPr="00494F3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3D72EE" w:rsidRPr="00494F30" w:rsidRDefault="003D72EE" w:rsidP="003D72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494F30">
              <w:rPr>
                <w:color w:val="000000" w:themeColor="text1"/>
                <w:szCs w:val="24"/>
              </w:rPr>
              <w:br/>
            </w:r>
            <w:r w:rsidR="00025821">
              <w:rPr>
                <w:b/>
                <w:bCs/>
                <w:color w:val="000000" w:themeColor="text1"/>
                <w:szCs w:val="24"/>
              </w:rPr>
              <w:t>190</w:t>
            </w:r>
            <w:r w:rsidRPr="00494F30">
              <w:rPr>
                <w:b/>
                <w:color w:val="000000" w:themeColor="text1"/>
                <w:szCs w:val="24"/>
              </w:rPr>
              <w:t>,00 (</w:t>
            </w:r>
            <w:r w:rsidR="00494F30" w:rsidRPr="00494F30">
              <w:rPr>
                <w:b/>
                <w:color w:val="000000" w:themeColor="text1"/>
                <w:szCs w:val="24"/>
              </w:rPr>
              <w:t>сто девяносто</w:t>
            </w:r>
            <w:r w:rsidRPr="00494F3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3D72EE" w:rsidRPr="00494F30" w:rsidRDefault="003D72EE" w:rsidP="00494F3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494F30" w:rsidRPr="00494F30">
              <w:rPr>
                <w:b/>
                <w:color w:val="000000" w:themeColor="text1"/>
                <w:szCs w:val="24"/>
              </w:rPr>
              <w:t>6 500,00 (шесть тысяч пятьсот рублей 00 копеек).</w:t>
            </w:r>
          </w:p>
          <w:p w:rsidR="0073212A" w:rsidRPr="00494F30" w:rsidRDefault="0073212A" w:rsidP="003D72E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</w:p>
          <w:p w:rsidR="0073212A" w:rsidRPr="00DC63A7" w:rsidRDefault="0073212A" w:rsidP="0073212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№10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color w:val="000000" w:themeColor="text1"/>
                <w:szCs w:val="24"/>
              </w:rPr>
              <w:t>07:100101:225</w:t>
            </w:r>
            <w:r w:rsidRPr="00DC63A7">
              <w:rPr>
                <w:color w:val="000000" w:themeColor="text1"/>
                <w:szCs w:val="24"/>
              </w:rPr>
              <w:t xml:space="preserve">, площадью </w:t>
            </w:r>
            <w:r>
              <w:rPr>
                <w:color w:val="000000" w:themeColor="text1"/>
                <w:szCs w:val="24"/>
              </w:rPr>
              <w:t>40 308</w:t>
            </w:r>
            <w:r w:rsidRPr="00DC63A7">
              <w:rPr>
                <w:color w:val="000000" w:themeColor="text1"/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 </w:t>
            </w:r>
            <w:proofErr w:type="spellStart"/>
            <w:r>
              <w:rPr>
                <w:color w:val="000000" w:themeColor="text1"/>
                <w:szCs w:val="24"/>
              </w:rPr>
              <w:t>Золотухинский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район, </w:t>
            </w:r>
            <w:r>
              <w:rPr>
                <w:color w:val="000000" w:themeColor="text1"/>
                <w:szCs w:val="24"/>
              </w:rPr>
              <w:t>Донской</w:t>
            </w:r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сенокошение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73212A" w:rsidRPr="00DC63A7" w:rsidRDefault="0073212A" w:rsidP="0073212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39.13, 39.18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42</w:t>
            </w:r>
            <w:r w:rsidR="00755E13" w:rsidRPr="00755E13">
              <w:rPr>
                <w:color w:val="000000" w:themeColor="text1"/>
                <w:szCs w:val="24"/>
              </w:rPr>
              <w:t xml:space="preserve"> от 26.01.2024 г.</w:t>
            </w:r>
          </w:p>
          <w:p w:rsidR="0073212A" w:rsidRPr="00DC63A7" w:rsidRDefault="0073212A" w:rsidP="0073212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73212A" w:rsidRPr="00DC63A7" w:rsidRDefault="0073212A" w:rsidP="0073212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</w:t>
            </w:r>
            <w:r>
              <w:rPr>
                <w:color w:val="000000" w:themeColor="text1"/>
                <w:szCs w:val="24"/>
              </w:rPr>
              <w:t>к аренды земельного участка – 3 (три</w:t>
            </w:r>
            <w:r w:rsidRPr="00DC63A7">
              <w:rPr>
                <w:color w:val="000000" w:themeColor="text1"/>
                <w:szCs w:val="24"/>
              </w:rPr>
              <w:t xml:space="preserve">) </w:t>
            </w:r>
            <w:r w:rsidR="008309BF">
              <w:rPr>
                <w:color w:val="000000" w:themeColor="text1"/>
                <w:szCs w:val="24"/>
              </w:rPr>
              <w:t>года</w:t>
            </w:r>
            <w:r w:rsidRPr="00DC63A7">
              <w:rPr>
                <w:color w:val="000000" w:themeColor="text1"/>
                <w:szCs w:val="24"/>
              </w:rPr>
              <w:t>.</w:t>
            </w:r>
          </w:p>
          <w:p w:rsidR="0073212A" w:rsidRPr="00DC63A7" w:rsidRDefault="0073212A" w:rsidP="0073212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73212A" w:rsidRPr="00DC63A7" w:rsidRDefault="0073212A" w:rsidP="0073212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1.</w:t>
            </w:r>
            <w:r w:rsidRPr="00DC63A7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</w:t>
            </w:r>
            <w:r>
              <w:rPr>
                <w:color w:val="000000" w:themeColor="text1"/>
                <w:szCs w:val="24"/>
              </w:rPr>
              <w:t>– сенокошение.</w:t>
            </w:r>
            <w:r w:rsidRPr="00DC63A7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73212A" w:rsidRPr="00DC63A7" w:rsidRDefault="0073212A" w:rsidP="0073212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73212A" w:rsidRPr="00DC63A7" w:rsidRDefault="0073212A" w:rsidP="0073212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lastRenderedPageBreak/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73212A" w:rsidRDefault="0073212A" w:rsidP="0073212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73212A" w:rsidRDefault="0073212A" w:rsidP="0073212A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73212A" w:rsidRPr="008309BF" w:rsidRDefault="0073212A" w:rsidP="0073212A">
            <w:pPr>
              <w:ind w:firstLine="567"/>
              <w:jc w:val="both"/>
              <w:rPr>
                <w:sz w:val="26"/>
                <w:szCs w:val="26"/>
                <w:shd w:val="clear" w:color="auto" w:fill="FFFFFF"/>
              </w:rPr>
            </w:pPr>
            <w:r w:rsidRPr="008309BF">
              <w:rPr>
                <w:bCs/>
                <w:color w:val="000000" w:themeColor="text1"/>
                <w:sz w:val="26"/>
                <w:szCs w:val="26"/>
              </w:rPr>
              <w:t>1.</w:t>
            </w:r>
            <w:r w:rsidRPr="008309BF">
              <w:rPr>
                <w:sz w:val="26"/>
                <w:szCs w:val="26"/>
                <w:shd w:val="clear" w:color="auto" w:fill="FFFFFF"/>
              </w:rPr>
              <w:t xml:space="preserve"> Зона затопления при максимальных уровнях воды 10-процентной обеспеченности для реки</w:t>
            </w:r>
            <w:proofErr w:type="gramStart"/>
            <w:r w:rsidRPr="008309BF">
              <w:rPr>
                <w:sz w:val="26"/>
                <w:szCs w:val="26"/>
                <w:shd w:val="clear" w:color="auto" w:fill="FFFFFF"/>
              </w:rPr>
              <w:t xml:space="preserve"> С</w:t>
            </w:r>
            <w:proofErr w:type="gramEnd"/>
            <w:r w:rsidRPr="008309BF">
              <w:rPr>
                <w:sz w:val="26"/>
                <w:szCs w:val="26"/>
                <w:shd w:val="clear" w:color="auto" w:fill="FFFFFF"/>
              </w:rPr>
              <w:t xml:space="preserve">нова в границах Донского сельсовета </w:t>
            </w:r>
            <w:proofErr w:type="spellStart"/>
            <w:r w:rsidRPr="008309BF">
              <w:rPr>
                <w:sz w:val="26"/>
                <w:szCs w:val="26"/>
                <w:shd w:val="clear" w:color="auto" w:fill="FFFFFF"/>
              </w:rPr>
              <w:t>Золотухинского</w:t>
            </w:r>
            <w:proofErr w:type="spellEnd"/>
            <w:r w:rsidRPr="008309BF">
              <w:rPr>
                <w:sz w:val="26"/>
                <w:szCs w:val="26"/>
                <w:shd w:val="clear" w:color="auto" w:fill="FFFFFF"/>
              </w:rPr>
              <w:t xml:space="preserve"> района Курской области (реестровый номер – 46:07-6.118).</w:t>
            </w:r>
          </w:p>
          <w:p w:rsidR="0073212A" w:rsidRPr="008309BF" w:rsidRDefault="0073212A" w:rsidP="0073212A">
            <w:pPr>
              <w:ind w:firstLine="567"/>
              <w:jc w:val="both"/>
              <w:rPr>
                <w:sz w:val="26"/>
                <w:szCs w:val="26"/>
                <w:shd w:val="clear" w:color="auto" w:fill="FFFFFF"/>
              </w:rPr>
            </w:pPr>
            <w:r w:rsidRPr="008309BF">
              <w:rPr>
                <w:sz w:val="26"/>
                <w:szCs w:val="26"/>
                <w:shd w:val="clear" w:color="auto" w:fill="FFFFFF"/>
              </w:rPr>
              <w:t>2. Зона затопления при максимальных уровнях воды 3-процентной обеспеченности для реки</w:t>
            </w:r>
            <w:proofErr w:type="gramStart"/>
            <w:r w:rsidRPr="008309BF">
              <w:rPr>
                <w:sz w:val="26"/>
                <w:szCs w:val="26"/>
                <w:shd w:val="clear" w:color="auto" w:fill="FFFFFF"/>
              </w:rPr>
              <w:t xml:space="preserve"> С</w:t>
            </w:r>
            <w:proofErr w:type="gramEnd"/>
            <w:r w:rsidRPr="008309BF">
              <w:rPr>
                <w:sz w:val="26"/>
                <w:szCs w:val="26"/>
                <w:shd w:val="clear" w:color="auto" w:fill="FFFFFF"/>
              </w:rPr>
              <w:t xml:space="preserve">нова в границах Донского сельсовета </w:t>
            </w:r>
            <w:proofErr w:type="spellStart"/>
            <w:r w:rsidRPr="008309BF">
              <w:rPr>
                <w:sz w:val="26"/>
                <w:szCs w:val="26"/>
                <w:shd w:val="clear" w:color="auto" w:fill="FFFFFF"/>
              </w:rPr>
              <w:t>Золотухинского</w:t>
            </w:r>
            <w:proofErr w:type="spellEnd"/>
            <w:r w:rsidRPr="008309BF">
              <w:rPr>
                <w:sz w:val="26"/>
                <w:szCs w:val="26"/>
                <w:shd w:val="clear" w:color="auto" w:fill="FFFFFF"/>
              </w:rPr>
              <w:t xml:space="preserve"> района Курской области (реестровый номер – 46:07-6.98).</w:t>
            </w:r>
          </w:p>
          <w:p w:rsidR="0073212A" w:rsidRPr="008309BF" w:rsidRDefault="0073212A" w:rsidP="0073212A">
            <w:pPr>
              <w:ind w:firstLine="567"/>
              <w:jc w:val="both"/>
              <w:rPr>
                <w:sz w:val="26"/>
                <w:szCs w:val="26"/>
                <w:shd w:val="clear" w:color="auto" w:fill="FFFFFF"/>
              </w:rPr>
            </w:pPr>
            <w:r w:rsidRPr="008309BF">
              <w:rPr>
                <w:sz w:val="26"/>
                <w:szCs w:val="26"/>
                <w:shd w:val="clear" w:color="auto" w:fill="FFFFFF"/>
              </w:rPr>
              <w:t>3. Зона затопления при максимальных уровнях воды 1-процентной обеспеченности для реки</w:t>
            </w:r>
            <w:proofErr w:type="gramStart"/>
            <w:r w:rsidRPr="008309BF">
              <w:rPr>
                <w:sz w:val="26"/>
                <w:szCs w:val="26"/>
                <w:shd w:val="clear" w:color="auto" w:fill="FFFFFF"/>
              </w:rPr>
              <w:t xml:space="preserve"> С</w:t>
            </w:r>
            <w:proofErr w:type="gramEnd"/>
            <w:r w:rsidRPr="008309BF">
              <w:rPr>
                <w:sz w:val="26"/>
                <w:szCs w:val="26"/>
                <w:shd w:val="clear" w:color="auto" w:fill="FFFFFF"/>
              </w:rPr>
              <w:t xml:space="preserve">нова в границах Донского сельсовета </w:t>
            </w:r>
            <w:proofErr w:type="spellStart"/>
            <w:r w:rsidRPr="008309BF">
              <w:rPr>
                <w:sz w:val="26"/>
                <w:szCs w:val="26"/>
                <w:shd w:val="clear" w:color="auto" w:fill="FFFFFF"/>
              </w:rPr>
              <w:t>Золотухинского</w:t>
            </w:r>
            <w:proofErr w:type="spellEnd"/>
            <w:r w:rsidRPr="008309BF">
              <w:rPr>
                <w:sz w:val="26"/>
                <w:szCs w:val="26"/>
                <w:shd w:val="clear" w:color="auto" w:fill="FFFFFF"/>
              </w:rPr>
              <w:t xml:space="preserve"> района Курской области (реестровый номер – 46:07-6.138).</w:t>
            </w:r>
          </w:p>
          <w:p w:rsidR="008309BF" w:rsidRPr="008309BF" w:rsidRDefault="0073212A" w:rsidP="008309BF">
            <w:pPr>
              <w:ind w:firstLine="567"/>
              <w:jc w:val="both"/>
              <w:rPr>
                <w:sz w:val="26"/>
                <w:szCs w:val="26"/>
                <w:shd w:val="clear" w:color="auto" w:fill="FFFFFF"/>
              </w:rPr>
            </w:pPr>
            <w:r w:rsidRPr="008309BF">
              <w:rPr>
                <w:sz w:val="26"/>
                <w:szCs w:val="26"/>
                <w:shd w:val="clear" w:color="auto" w:fill="FFFFFF"/>
              </w:rPr>
              <w:t>4. Зона затопления при максимальных уровнях воды 5-процентной обеспеченности для реки</w:t>
            </w:r>
            <w:proofErr w:type="gramStart"/>
            <w:r w:rsidRPr="008309BF">
              <w:rPr>
                <w:sz w:val="26"/>
                <w:szCs w:val="26"/>
                <w:shd w:val="clear" w:color="auto" w:fill="FFFFFF"/>
              </w:rPr>
              <w:t xml:space="preserve"> С</w:t>
            </w:r>
            <w:proofErr w:type="gramEnd"/>
            <w:r w:rsidRPr="008309BF">
              <w:rPr>
                <w:sz w:val="26"/>
                <w:szCs w:val="26"/>
                <w:shd w:val="clear" w:color="auto" w:fill="FFFFFF"/>
              </w:rPr>
              <w:t xml:space="preserve">нова в границах Донского сельсовета </w:t>
            </w:r>
            <w:proofErr w:type="spellStart"/>
            <w:r w:rsidRPr="008309BF">
              <w:rPr>
                <w:sz w:val="26"/>
                <w:szCs w:val="26"/>
                <w:shd w:val="clear" w:color="auto" w:fill="FFFFFF"/>
              </w:rPr>
              <w:t>Золотухинского</w:t>
            </w:r>
            <w:proofErr w:type="spellEnd"/>
            <w:r w:rsidRPr="008309BF">
              <w:rPr>
                <w:sz w:val="26"/>
                <w:szCs w:val="26"/>
                <w:shd w:val="clear" w:color="auto" w:fill="FFFFFF"/>
              </w:rPr>
              <w:t xml:space="preserve"> района Курской области (реестровый номер – 46:07-6.144).</w:t>
            </w:r>
          </w:p>
          <w:p w:rsidR="0073212A" w:rsidRPr="00494F30" w:rsidRDefault="0073212A" w:rsidP="0073212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494F30" w:rsidRPr="00494F30">
              <w:rPr>
                <w:b/>
                <w:color w:val="000000" w:themeColor="text1"/>
                <w:szCs w:val="24"/>
              </w:rPr>
              <w:t>16 5</w:t>
            </w:r>
            <w:r w:rsidRPr="00494F30">
              <w:rPr>
                <w:b/>
                <w:color w:val="000000" w:themeColor="text1"/>
                <w:szCs w:val="24"/>
              </w:rPr>
              <w:t>00,00 (</w:t>
            </w:r>
            <w:r w:rsidR="00494F30" w:rsidRPr="00494F30">
              <w:rPr>
                <w:b/>
                <w:color w:val="000000" w:themeColor="text1"/>
                <w:szCs w:val="24"/>
              </w:rPr>
              <w:t>шестнадцать тысяч пятьсот</w:t>
            </w:r>
            <w:r w:rsidRPr="00494F3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73212A" w:rsidRPr="00494F30" w:rsidRDefault="0073212A" w:rsidP="0073212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494F30">
              <w:rPr>
                <w:color w:val="000000" w:themeColor="text1"/>
                <w:szCs w:val="24"/>
              </w:rPr>
              <w:br/>
            </w:r>
            <w:r w:rsidR="00025821">
              <w:rPr>
                <w:b/>
                <w:bCs/>
                <w:color w:val="000000" w:themeColor="text1"/>
                <w:szCs w:val="24"/>
              </w:rPr>
              <w:t>490</w:t>
            </w:r>
            <w:r w:rsidRPr="00494F30">
              <w:rPr>
                <w:b/>
                <w:color w:val="000000" w:themeColor="text1"/>
                <w:szCs w:val="24"/>
              </w:rPr>
              <w:t>,00 (</w:t>
            </w:r>
            <w:r w:rsidR="00494F30" w:rsidRPr="00494F30">
              <w:rPr>
                <w:b/>
                <w:color w:val="000000" w:themeColor="text1"/>
                <w:szCs w:val="24"/>
              </w:rPr>
              <w:t xml:space="preserve">четыреста девяносто </w:t>
            </w:r>
            <w:r w:rsidRPr="00494F30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494F30" w:rsidRPr="00494F30" w:rsidRDefault="0073212A" w:rsidP="00494F3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494F30" w:rsidRPr="00494F30">
              <w:rPr>
                <w:b/>
                <w:color w:val="000000" w:themeColor="text1"/>
                <w:szCs w:val="24"/>
              </w:rPr>
              <w:t>16 500,00 (шестнадцать тысяч пятьсот рублей 00 копеек).</w:t>
            </w:r>
          </w:p>
          <w:p w:rsidR="008309BF" w:rsidRDefault="008309BF" w:rsidP="0073212A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8309BF" w:rsidRPr="00DC63A7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№11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color w:val="000000" w:themeColor="text1"/>
                <w:szCs w:val="24"/>
              </w:rPr>
              <w:t>08:070601:295</w:t>
            </w:r>
            <w:r w:rsidRPr="00DC63A7">
              <w:rPr>
                <w:color w:val="000000" w:themeColor="text1"/>
                <w:szCs w:val="24"/>
              </w:rPr>
              <w:t xml:space="preserve">, площадью </w:t>
            </w:r>
            <w:r>
              <w:rPr>
                <w:color w:val="000000" w:themeColor="text1"/>
                <w:szCs w:val="24"/>
              </w:rPr>
              <w:t>20 000</w:t>
            </w:r>
            <w:r w:rsidRPr="00DC63A7">
              <w:rPr>
                <w:color w:val="000000" w:themeColor="text1"/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 </w:t>
            </w:r>
            <w:proofErr w:type="spellStart"/>
            <w:r>
              <w:rPr>
                <w:color w:val="000000" w:themeColor="text1"/>
                <w:szCs w:val="24"/>
              </w:rPr>
              <w:t>Касторенский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 xml:space="preserve">район, </w:t>
            </w:r>
            <w:r>
              <w:rPr>
                <w:color w:val="000000" w:themeColor="text1"/>
                <w:szCs w:val="24"/>
              </w:rPr>
              <w:t>Успенский</w:t>
            </w:r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39.13, 39.18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43</w:t>
            </w:r>
            <w:r w:rsidR="00755E13" w:rsidRPr="00755E13">
              <w:rPr>
                <w:color w:val="000000" w:themeColor="text1"/>
                <w:szCs w:val="24"/>
              </w:rPr>
              <w:t xml:space="preserve"> от 26.01.2024 г.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</w:t>
            </w:r>
            <w:r>
              <w:rPr>
                <w:color w:val="000000" w:themeColor="text1"/>
                <w:szCs w:val="24"/>
              </w:rPr>
              <w:t>к аренды земельного участка – 5 (пять</w:t>
            </w:r>
            <w:r w:rsidRPr="00DC63A7">
              <w:rPr>
                <w:color w:val="000000" w:themeColor="text1"/>
                <w:szCs w:val="24"/>
              </w:rPr>
              <w:t>) лет.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1.</w:t>
            </w:r>
            <w:r w:rsidRPr="00DC63A7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</w:t>
            </w:r>
            <w:r>
              <w:rPr>
                <w:color w:val="000000" w:themeColor="text1"/>
                <w:szCs w:val="24"/>
              </w:rPr>
              <w:t>– растениеводство.</w:t>
            </w:r>
            <w:r w:rsidRPr="00DC63A7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8309BF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8309BF" w:rsidRPr="00494F30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EE447E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8309BF" w:rsidRPr="00494F30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494F30" w:rsidRPr="00494F30">
              <w:rPr>
                <w:b/>
                <w:color w:val="000000" w:themeColor="text1"/>
                <w:szCs w:val="24"/>
              </w:rPr>
              <w:t>2</w:t>
            </w:r>
            <w:r w:rsidRPr="00494F30">
              <w:rPr>
                <w:b/>
                <w:color w:val="000000" w:themeColor="text1"/>
                <w:szCs w:val="24"/>
              </w:rPr>
              <w:t>0 000,00 (</w:t>
            </w:r>
            <w:r w:rsidR="00494F30" w:rsidRPr="00494F30">
              <w:rPr>
                <w:b/>
                <w:color w:val="000000" w:themeColor="text1"/>
                <w:szCs w:val="24"/>
              </w:rPr>
              <w:t xml:space="preserve">двадцать </w:t>
            </w:r>
            <w:r w:rsidRPr="00494F30">
              <w:rPr>
                <w:b/>
                <w:color w:val="000000" w:themeColor="text1"/>
                <w:szCs w:val="24"/>
              </w:rPr>
              <w:t>тысяч рублей 00 копеек).</w:t>
            </w:r>
          </w:p>
          <w:p w:rsidR="008309BF" w:rsidRPr="00494F30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494F30">
              <w:rPr>
                <w:color w:val="000000" w:themeColor="text1"/>
                <w:szCs w:val="24"/>
              </w:rPr>
              <w:br/>
            </w:r>
            <w:r w:rsidR="00494F30" w:rsidRPr="00494F30">
              <w:rPr>
                <w:b/>
                <w:bCs/>
                <w:color w:val="000000" w:themeColor="text1"/>
                <w:szCs w:val="24"/>
              </w:rPr>
              <w:t>6</w:t>
            </w:r>
            <w:r w:rsidRPr="00494F30">
              <w:rPr>
                <w:b/>
                <w:bCs/>
                <w:color w:val="000000" w:themeColor="text1"/>
                <w:szCs w:val="24"/>
              </w:rPr>
              <w:t>00</w:t>
            </w:r>
            <w:r w:rsidRPr="00494F30">
              <w:rPr>
                <w:b/>
                <w:color w:val="000000" w:themeColor="text1"/>
                <w:szCs w:val="24"/>
              </w:rPr>
              <w:t>,00 (</w:t>
            </w:r>
            <w:r w:rsidR="00494F30" w:rsidRPr="00494F30">
              <w:rPr>
                <w:b/>
                <w:color w:val="000000" w:themeColor="text1"/>
                <w:szCs w:val="24"/>
              </w:rPr>
              <w:t>шестьсот</w:t>
            </w:r>
            <w:r w:rsidRPr="00494F3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8309BF" w:rsidRPr="00494F30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="00494F30" w:rsidRPr="00494F30">
              <w:rPr>
                <w:b/>
                <w:color w:val="000000" w:themeColor="text1"/>
                <w:szCs w:val="24"/>
              </w:rPr>
              <w:t>60</w:t>
            </w:r>
            <w:r w:rsidRPr="00494F30">
              <w:rPr>
                <w:b/>
                <w:color w:val="000000" w:themeColor="text1"/>
                <w:szCs w:val="24"/>
              </w:rPr>
              <w:t xml:space="preserve"> 000,00 (</w:t>
            </w:r>
            <w:r w:rsidR="00494F30" w:rsidRPr="00494F30">
              <w:rPr>
                <w:b/>
                <w:color w:val="000000" w:themeColor="text1"/>
                <w:szCs w:val="24"/>
              </w:rPr>
              <w:t>шестьдесят</w:t>
            </w:r>
            <w:r w:rsidRPr="00494F30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8309BF" w:rsidRDefault="008309BF" w:rsidP="008309BF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8309BF" w:rsidRPr="00DC63A7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№12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color w:val="000000" w:themeColor="text1"/>
                <w:szCs w:val="24"/>
              </w:rPr>
              <w:t>08:070601:296</w:t>
            </w:r>
            <w:r w:rsidRPr="00DC63A7">
              <w:rPr>
                <w:color w:val="000000" w:themeColor="text1"/>
                <w:szCs w:val="24"/>
              </w:rPr>
              <w:t xml:space="preserve">, площадью </w:t>
            </w:r>
            <w:r>
              <w:rPr>
                <w:color w:val="000000" w:themeColor="text1"/>
                <w:szCs w:val="24"/>
              </w:rPr>
              <w:t>20 000</w:t>
            </w:r>
            <w:r w:rsidRPr="00DC63A7">
              <w:rPr>
                <w:color w:val="000000" w:themeColor="text1"/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 </w:t>
            </w:r>
            <w:proofErr w:type="spellStart"/>
            <w:r>
              <w:rPr>
                <w:color w:val="000000" w:themeColor="text1"/>
                <w:szCs w:val="24"/>
              </w:rPr>
              <w:t>Касторенский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 xml:space="preserve">район, </w:t>
            </w:r>
            <w:r>
              <w:rPr>
                <w:color w:val="000000" w:themeColor="text1"/>
                <w:szCs w:val="24"/>
              </w:rPr>
              <w:t>Успенский</w:t>
            </w:r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</w:t>
            </w:r>
            <w:r w:rsidRPr="00DC63A7">
              <w:rPr>
                <w:color w:val="000000" w:themeColor="text1"/>
                <w:szCs w:val="24"/>
              </w:rPr>
              <w:lastRenderedPageBreak/>
              <w:t>«</w:t>
            </w:r>
            <w:proofErr w:type="spellStart"/>
            <w:r>
              <w:rPr>
                <w:color w:val="000000" w:themeColor="text1"/>
                <w:szCs w:val="24"/>
              </w:rPr>
              <w:t>срастениеводство</w:t>
            </w:r>
            <w:proofErr w:type="spellEnd"/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39.13, 39.18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44</w:t>
            </w:r>
            <w:r w:rsidR="00755E13" w:rsidRPr="00755E13">
              <w:rPr>
                <w:color w:val="000000" w:themeColor="text1"/>
                <w:szCs w:val="24"/>
              </w:rPr>
              <w:t xml:space="preserve"> от 26.01.2024 г.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</w:t>
            </w:r>
            <w:r>
              <w:rPr>
                <w:color w:val="000000" w:themeColor="text1"/>
                <w:szCs w:val="24"/>
              </w:rPr>
              <w:t>к аренды земельного участка – 5 (пять</w:t>
            </w:r>
            <w:r w:rsidRPr="00DC63A7">
              <w:rPr>
                <w:color w:val="000000" w:themeColor="text1"/>
                <w:szCs w:val="24"/>
              </w:rPr>
              <w:t>) лет.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1.</w:t>
            </w:r>
            <w:r w:rsidRPr="00DC63A7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</w:t>
            </w:r>
            <w:r>
              <w:rPr>
                <w:color w:val="000000" w:themeColor="text1"/>
                <w:szCs w:val="24"/>
              </w:rPr>
              <w:t>– растениеводство.</w:t>
            </w:r>
            <w:r w:rsidRPr="00DC63A7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8309BF" w:rsidRPr="00DC63A7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8309BF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494F30" w:rsidRPr="00494F30" w:rsidRDefault="008309BF" w:rsidP="00494F30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EE447E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494F30" w:rsidRPr="00494F30" w:rsidRDefault="00494F30" w:rsidP="00494F3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Pr="00494F30">
              <w:rPr>
                <w:b/>
                <w:color w:val="000000" w:themeColor="text1"/>
                <w:szCs w:val="24"/>
              </w:rPr>
              <w:t>20 000,00 (двадцать тысяч рублей 00 копеек).</w:t>
            </w:r>
          </w:p>
          <w:p w:rsidR="00494F30" w:rsidRPr="00494F30" w:rsidRDefault="00494F30" w:rsidP="00494F3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494F30">
              <w:rPr>
                <w:color w:val="000000" w:themeColor="text1"/>
                <w:szCs w:val="24"/>
              </w:rPr>
              <w:br/>
            </w:r>
            <w:r w:rsidRPr="00494F30">
              <w:rPr>
                <w:b/>
                <w:bCs/>
                <w:color w:val="000000" w:themeColor="text1"/>
                <w:szCs w:val="24"/>
              </w:rPr>
              <w:t>600</w:t>
            </w:r>
            <w:r w:rsidRPr="00494F30">
              <w:rPr>
                <w:b/>
                <w:color w:val="000000" w:themeColor="text1"/>
                <w:szCs w:val="24"/>
              </w:rPr>
              <w:t>,00 (шестьсот рублей 00 копеек).</w:t>
            </w:r>
          </w:p>
          <w:p w:rsidR="00494F30" w:rsidRPr="00494F30" w:rsidRDefault="00494F30" w:rsidP="00494F30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 xml:space="preserve">Задаток установлен в размере – </w:t>
            </w:r>
            <w:r w:rsidRPr="00494F30">
              <w:rPr>
                <w:b/>
                <w:color w:val="000000" w:themeColor="text1"/>
                <w:szCs w:val="24"/>
              </w:rPr>
              <w:t>60 000,00 (шестьдесят тысяч рублей 00 копеек).</w:t>
            </w:r>
          </w:p>
          <w:p w:rsidR="008309BF" w:rsidRDefault="008309BF" w:rsidP="008309BF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8309BF" w:rsidRPr="00EE447E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№13</w:t>
            </w:r>
            <w:r w:rsidRPr="001B7351">
              <w:rPr>
                <w:b/>
                <w:color w:val="000000" w:themeColor="text1"/>
                <w:szCs w:val="24"/>
              </w:rPr>
              <w:t xml:space="preserve">. </w:t>
            </w:r>
            <w:r w:rsidRPr="001B7351">
              <w:rPr>
                <w:color w:val="000000" w:themeColor="text1"/>
                <w:szCs w:val="24"/>
              </w:rPr>
              <w:t>Предметом</w:t>
            </w:r>
            <w:r w:rsidRPr="00EE447E">
              <w:rPr>
                <w:color w:val="000000" w:themeColor="text1"/>
                <w:szCs w:val="24"/>
              </w:rPr>
              <w:t xml:space="preserve"> аукциона является право на заключение договора аренды земельного участка с кадастровым номером 46:</w:t>
            </w:r>
            <w:r>
              <w:rPr>
                <w:color w:val="000000" w:themeColor="text1"/>
                <w:szCs w:val="24"/>
              </w:rPr>
              <w:t>17</w:t>
            </w:r>
            <w:r w:rsidR="00673CA0">
              <w:rPr>
                <w:color w:val="000000" w:themeColor="text1"/>
                <w:szCs w:val="24"/>
              </w:rPr>
              <w:t>:</w:t>
            </w:r>
            <w:r>
              <w:rPr>
                <w:color w:val="000000" w:themeColor="text1"/>
                <w:szCs w:val="24"/>
              </w:rPr>
              <w:t>111203:444:</w:t>
            </w:r>
            <w:r w:rsidRPr="00EE447E">
              <w:rPr>
                <w:color w:val="000000" w:themeColor="text1"/>
                <w:szCs w:val="24"/>
              </w:rPr>
              <w:t xml:space="preserve">, площадью </w:t>
            </w:r>
            <w:r>
              <w:rPr>
                <w:color w:val="000000" w:themeColor="text1"/>
                <w:szCs w:val="24"/>
              </w:rPr>
              <w:t xml:space="preserve">33 000 </w:t>
            </w:r>
            <w:r w:rsidRPr="00EE447E">
              <w:rPr>
                <w:color w:val="000000" w:themeColor="text1"/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 w:rsidRPr="00EE447E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EE447E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</w:t>
            </w:r>
            <w:r w:rsidRPr="00EE447E">
              <w:rPr>
                <w:color w:val="FF0000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Октябрьский </w:t>
            </w:r>
            <w:r w:rsidRPr="00EE447E">
              <w:rPr>
                <w:color w:val="000000" w:themeColor="text1"/>
                <w:szCs w:val="24"/>
              </w:rPr>
              <w:t xml:space="preserve">район, </w:t>
            </w:r>
            <w:proofErr w:type="spellStart"/>
            <w:r>
              <w:rPr>
                <w:color w:val="000000" w:themeColor="text1"/>
                <w:szCs w:val="24"/>
              </w:rPr>
              <w:t>Черницынский</w:t>
            </w:r>
            <w:proofErr w:type="spellEnd"/>
            <w:r w:rsidRPr="00EE447E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сенокошение</w:t>
            </w:r>
            <w:r w:rsidRPr="00EE447E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8309BF" w:rsidRPr="00EE447E" w:rsidRDefault="008309BF" w:rsidP="008309BF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55E13" w:rsidRPr="00755E13">
              <w:rPr>
                <w:color w:val="000000" w:themeColor="text1"/>
                <w:szCs w:val="24"/>
              </w:rPr>
              <w:t>№ 01.01-17/</w:t>
            </w:r>
            <w:r w:rsidR="00755E13">
              <w:rPr>
                <w:color w:val="000000" w:themeColor="text1"/>
                <w:szCs w:val="24"/>
              </w:rPr>
              <w:t>45</w:t>
            </w:r>
            <w:r w:rsidR="00755E13" w:rsidRPr="00755E13">
              <w:rPr>
                <w:color w:val="000000" w:themeColor="text1"/>
                <w:szCs w:val="24"/>
              </w:rPr>
              <w:t xml:space="preserve"> от 26.01.2024 г.</w:t>
            </w:r>
          </w:p>
          <w:p w:rsidR="008309BF" w:rsidRPr="00EE447E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8309BF" w:rsidRPr="00EE447E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Ср</w:t>
            </w:r>
            <w:r>
              <w:rPr>
                <w:color w:val="000000" w:themeColor="text1"/>
                <w:szCs w:val="24"/>
              </w:rPr>
              <w:t>ок аренды земельного участка – 3</w:t>
            </w:r>
            <w:r w:rsidRPr="00EE447E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(три) года</w:t>
            </w:r>
            <w:r w:rsidRPr="00EE447E">
              <w:rPr>
                <w:color w:val="000000" w:themeColor="text1"/>
                <w:szCs w:val="24"/>
              </w:rPr>
              <w:t>.</w:t>
            </w:r>
          </w:p>
          <w:p w:rsidR="008309BF" w:rsidRPr="00EE447E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8309BF" w:rsidRPr="00EE447E" w:rsidRDefault="008309BF" w:rsidP="008309B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1.</w:t>
            </w:r>
            <w:r w:rsidRPr="00EE447E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– </w:t>
            </w:r>
            <w:r>
              <w:rPr>
                <w:color w:val="000000" w:themeColor="text1"/>
                <w:szCs w:val="24"/>
              </w:rPr>
              <w:t>сенокошение</w:t>
            </w:r>
            <w:r w:rsidRPr="00EE447E">
              <w:rPr>
                <w:color w:val="000000" w:themeColor="text1"/>
                <w:szCs w:val="24"/>
              </w:rPr>
              <w:t>.</w:t>
            </w:r>
            <w:r w:rsidRPr="00EE447E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8309BF" w:rsidRPr="00EE447E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2. </w:t>
            </w:r>
            <w:r w:rsidRPr="00EE447E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8309BF" w:rsidRPr="00EE447E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3.</w:t>
            </w:r>
            <w:r w:rsidRPr="00EE447E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8309BF" w:rsidRPr="00EE447E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>4.</w:t>
            </w:r>
            <w:r w:rsidRPr="00EE447E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8309BF" w:rsidRDefault="008309BF" w:rsidP="008309BF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EE447E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8309BF" w:rsidRPr="00DF7703" w:rsidRDefault="008309BF" w:rsidP="008309BF">
            <w:pPr>
              <w:ind w:firstLine="567"/>
              <w:jc w:val="both"/>
              <w:rPr>
                <w:szCs w:val="24"/>
                <w:shd w:val="clear" w:color="auto" w:fill="F8F9FA"/>
              </w:rPr>
            </w:pPr>
            <w:r w:rsidRPr="00DF7703">
              <w:rPr>
                <w:bCs/>
                <w:color w:val="000000" w:themeColor="text1"/>
                <w:szCs w:val="24"/>
              </w:rPr>
              <w:t xml:space="preserve">1. </w:t>
            </w:r>
            <w:r w:rsidR="00DF7703" w:rsidRPr="00DF7703">
              <w:rPr>
                <w:szCs w:val="24"/>
                <w:shd w:val="clear" w:color="auto" w:fill="FFFFFF"/>
              </w:rPr>
              <w:t xml:space="preserve">Зона затопления при максимальных уровнях воды 1-процентной обеспеченности для реки Сейм в границах Октябрьского района Курской области (реестровый номер </w:t>
            </w:r>
            <w:r w:rsidR="00DF7703">
              <w:rPr>
                <w:szCs w:val="24"/>
                <w:shd w:val="clear" w:color="auto" w:fill="FFFFFF"/>
              </w:rPr>
              <w:t xml:space="preserve"> </w:t>
            </w:r>
            <w:r w:rsidR="00DF7703" w:rsidRPr="00DF7703">
              <w:rPr>
                <w:szCs w:val="24"/>
                <w:shd w:val="clear" w:color="auto" w:fill="FFFFFF"/>
              </w:rPr>
              <w:t>46:17 – 6.122).</w:t>
            </w:r>
          </w:p>
          <w:p w:rsidR="005F0029" w:rsidRPr="00DF7703" w:rsidRDefault="00DF7703" w:rsidP="008309BF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DF7703">
              <w:rPr>
                <w:bCs/>
                <w:color w:val="000000" w:themeColor="text1"/>
                <w:szCs w:val="24"/>
              </w:rPr>
              <w:t xml:space="preserve">2. </w:t>
            </w:r>
            <w:r w:rsidR="005F0029" w:rsidRPr="00DF7703">
              <w:rPr>
                <w:szCs w:val="24"/>
                <w:shd w:val="clear" w:color="auto" w:fill="FFFFFF"/>
              </w:rPr>
              <w:t xml:space="preserve">Зона затопления при максимальных уровнях воды 3-процентной обеспеченности для реки Сейм в границах Октябрьского района Курской области (реестровый номер 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="005F0029" w:rsidRPr="00DF7703">
              <w:rPr>
                <w:szCs w:val="24"/>
                <w:shd w:val="clear" w:color="auto" w:fill="FFFFFF"/>
              </w:rPr>
              <w:t>46:17 -6.88).</w:t>
            </w:r>
          </w:p>
          <w:p w:rsidR="005F0029" w:rsidRPr="00DF7703" w:rsidRDefault="005F0029" w:rsidP="008309BF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DF7703">
              <w:rPr>
                <w:bCs/>
                <w:color w:val="000000" w:themeColor="text1"/>
                <w:szCs w:val="24"/>
              </w:rPr>
              <w:t xml:space="preserve">3. </w:t>
            </w:r>
            <w:r w:rsidRPr="00DF7703">
              <w:rPr>
                <w:szCs w:val="24"/>
                <w:shd w:val="clear" w:color="auto" w:fill="FFFFFF"/>
              </w:rPr>
              <w:t xml:space="preserve">Зона затопления при максимальных уровнях воды 25-процентной обеспеченности для реки Сейм в границах Октябрьского района Курской области (реестровый номер </w:t>
            </w:r>
            <w:r w:rsidR="00DF7703">
              <w:rPr>
                <w:szCs w:val="24"/>
                <w:shd w:val="clear" w:color="auto" w:fill="FFFFFF"/>
              </w:rPr>
              <w:t xml:space="preserve"> </w:t>
            </w:r>
            <w:r w:rsidRPr="00DF7703">
              <w:rPr>
                <w:szCs w:val="24"/>
                <w:shd w:val="clear" w:color="auto" w:fill="FFFFFF"/>
              </w:rPr>
              <w:t>46:17 – 6.125).</w:t>
            </w:r>
          </w:p>
          <w:p w:rsidR="005F0029" w:rsidRPr="00DF7703" w:rsidRDefault="005F0029" w:rsidP="008309BF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DF7703">
              <w:rPr>
                <w:szCs w:val="24"/>
                <w:shd w:val="clear" w:color="auto" w:fill="FFFFFF"/>
              </w:rPr>
              <w:t>4. Охранная зона воздушной линии электропередачи ВЛ-330 кВ "Южная - Железногорск" (реестровый номер 46:17 – 6.53).</w:t>
            </w:r>
          </w:p>
          <w:p w:rsidR="005F0029" w:rsidRPr="00DF7703" w:rsidRDefault="005F0029" w:rsidP="008309BF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DF7703">
              <w:rPr>
                <w:szCs w:val="24"/>
                <w:shd w:val="clear" w:color="auto" w:fill="FFFFFF"/>
              </w:rPr>
              <w:t xml:space="preserve">5. Зона затопления при максимальных уровнях воды 5-процентной обеспеченности для реки Сейм в границах Октябрьского района Курской области (реестровый номер </w:t>
            </w:r>
            <w:r w:rsidR="00DF7703">
              <w:rPr>
                <w:szCs w:val="24"/>
                <w:shd w:val="clear" w:color="auto" w:fill="FFFFFF"/>
              </w:rPr>
              <w:t xml:space="preserve"> </w:t>
            </w:r>
            <w:r w:rsidRPr="00DF7703">
              <w:rPr>
                <w:szCs w:val="24"/>
                <w:shd w:val="clear" w:color="auto" w:fill="FFFFFF"/>
              </w:rPr>
              <w:t>46:17 – 6.117).</w:t>
            </w:r>
          </w:p>
          <w:p w:rsidR="005F0029" w:rsidRPr="00DF7703" w:rsidRDefault="005F0029" w:rsidP="008309BF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DF7703">
              <w:rPr>
                <w:szCs w:val="24"/>
                <w:shd w:val="clear" w:color="auto" w:fill="FFFFFF"/>
              </w:rPr>
              <w:t>6.</w:t>
            </w:r>
            <w:r w:rsidRPr="00DF7703">
              <w:rPr>
                <w:szCs w:val="24"/>
              </w:rPr>
              <w:t xml:space="preserve"> З</w:t>
            </w:r>
            <w:r w:rsidRPr="00DF7703">
              <w:rPr>
                <w:szCs w:val="24"/>
                <w:shd w:val="clear" w:color="auto" w:fill="FFFFFF"/>
              </w:rPr>
              <w:t xml:space="preserve">она затопления при максимальных уровнях воды 10-процентной обеспеченности </w:t>
            </w:r>
            <w:r w:rsidRPr="00DF7703">
              <w:rPr>
                <w:szCs w:val="24"/>
                <w:shd w:val="clear" w:color="auto" w:fill="FFFFFF"/>
              </w:rPr>
              <w:lastRenderedPageBreak/>
              <w:t xml:space="preserve">для реки Сейм в границах Октябрьского района Курской области (реестровый номер </w:t>
            </w:r>
            <w:r w:rsidR="00DF7703">
              <w:rPr>
                <w:szCs w:val="24"/>
                <w:shd w:val="clear" w:color="auto" w:fill="FFFFFF"/>
              </w:rPr>
              <w:t xml:space="preserve"> </w:t>
            </w:r>
            <w:r w:rsidRPr="00DF7703">
              <w:rPr>
                <w:szCs w:val="24"/>
                <w:shd w:val="clear" w:color="auto" w:fill="FFFFFF"/>
              </w:rPr>
              <w:t>46:17 – 6.102).</w:t>
            </w:r>
          </w:p>
          <w:p w:rsidR="00DF7703" w:rsidRPr="00494F30" w:rsidRDefault="00DF7703" w:rsidP="008309BF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7. </w:t>
            </w:r>
            <w:r w:rsidRPr="00DF7703">
              <w:rPr>
                <w:szCs w:val="24"/>
                <w:shd w:val="clear" w:color="auto" w:fill="FFFFFF"/>
              </w:rPr>
              <w:t xml:space="preserve">Публичный сервитут для использования земельных участков в целях эксплуатации объекта энергетики федерального значения "Воздушная линия электропередачи высокого </w:t>
            </w:r>
            <w:r w:rsidRPr="00494F30">
              <w:rPr>
                <w:color w:val="000000" w:themeColor="text1"/>
                <w:szCs w:val="24"/>
                <w:shd w:val="clear" w:color="auto" w:fill="FFFFFF"/>
              </w:rPr>
              <w:t xml:space="preserve">напряжения ВЛ-330 кВ </w:t>
            </w:r>
            <w:proofErr w:type="gramStart"/>
            <w:r w:rsidRPr="00494F30">
              <w:rPr>
                <w:color w:val="000000" w:themeColor="text1"/>
                <w:szCs w:val="24"/>
                <w:shd w:val="clear" w:color="auto" w:fill="FFFFFF"/>
              </w:rPr>
              <w:t>ЮЖНАЯ-ЖЕЛЕЗНОГОРСК</w:t>
            </w:r>
            <w:proofErr w:type="gramEnd"/>
            <w:r w:rsidRPr="00494F30">
              <w:rPr>
                <w:color w:val="000000" w:themeColor="text1"/>
                <w:szCs w:val="24"/>
                <w:shd w:val="clear" w:color="auto" w:fill="FFFFFF"/>
              </w:rPr>
              <w:t>" (реестровый номер 46:00– 6.410).</w:t>
            </w:r>
          </w:p>
          <w:p w:rsidR="008309BF" w:rsidRPr="00494F30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DB50F4">
              <w:rPr>
                <w:b/>
                <w:color w:val="000000" w:themeColor="text1"/>
                <w:szCs w:val="24"/>
              </w:rPr>
              <w:t>33 5</w:t>
            </w:r>
            <w:r w:rsidRPr="00494F30">
              <w:rPr>
                <w:b/>
                <w:color w:val="000000" w:themeColor="text1"/>
                <w:szCs w:val="24"/>
              </w:rPr>
              <w:t>00,00 (</w:t>
            </w:r>
            <w:r w:rsidR="00494F30" w:rsidRPr="00494F30">
              <w:rPr>
                <w:b/>
                <w:color w:val="000000" w:themeColor="text1"/>
                <w:szCs w:val="24"/>
              </w:rPr>
              <w:t xml:space="preserve">тридцать три тысячи </w:t>
            </w:r>
            <w:r w:rsidR="00DB50F4">
              <w:rPr>
                <w:b/>
                <w:color w:val="000000" w:themeColor="text1"/>
                <w:szCs w:val="24"/>
              </w:rPr>
              <w:t>пятьсот</w:t>
            </w:r>
            <w:r w:rsidRPr="00494F3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8309BF" w:rsidRPr="00494F30" w:rsidRDefault="008309BF" w:rsidP="008309B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494F30">
              <w:rPr>
                <w:color w:val="000000" w:themeColor="text1"/>
                <w:szCs w:val="24"/>
              </w:rPr>
              <w:br/>
            </w:r>
            <w:r w:rsidR="00025821">
              <w:rPr>
                <w:b/>
                <w:bCs/>
                <w:color w:val="000000" w:themeColor="text1"/>
                <w:szCs w:val="24"/>
              </w:rPr>
              <w:t>1000</w:t>
            </w:r>
            <w:r w:rsidRPr="00494F30">
              <w:rPr>
                <w:b/>
                <w:color w:val="000000" w:themeColor="text1"/>
                <w:szCs w:val="24"/>
              </w:rPr>
              <w:t>,00 (</w:t>
            </w:r>
            <w:r w:rsidR="00025821">
              <w:rPr>
                <w:b/>
                <w:color w:val="000000" w:themeColor="text1"/>
                <w:szCs w:val="24"/>
              </w:rPr>
              <w:t xml:space="preserve">одна тысяча </w:t>
            </w:r>
            <w:r w:rsidRPr="00494F30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494F30" w:rsidRPr="00494F30" w:rsidRDefault="008309BF" w:rsidP="00494F3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494F30">
              <w:rPr>
                <w:color w:val="000000" w:themeColor="text1"/>
                <w:szCs w:val="24"/>
              </w:rPr>
              <w:t>Задаток установлен в размере –</w:t>
            </w:r>
            <w:r w:rsidR="00DB50F4">
              <w:rPr>
                <w:b/>
                <w:color w:val="000000" w:themeColor="text1"/>
                <w:szCs w:val="24"/>
              </w:rPr>
              <w:t>100 5</w:t>
            </w:r>
            <w:r w:rsidR="00494F30" w:rsidRPr="00494F30">
              <w:rPr>
                <w:b/>
                <w:color w:val="000000" w:themeColor="text1"/>
                <w:szCs w:val="24"/>
              </w:rPr>
              <w:t>00,00 (</w:t>
            </w:r>
            <w:r w:rsidR="00DB50F4">
              <w:rPr>
                <w:b/>
                <w:color w:val="000000" w:themeColor="text1"/>
                <w:szCs w:val="24"/>
              </w:rPr>
              <w:t xml:space="preserve">сто тысяч пятьсот </w:t>
            </w:r>
            <w:r w:rsidR="00494F30" w:rsidRPr="00494F30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DF7703" w:rsidRPr="00DF7703" w:rsidRDefault="00DF7703" w:rsidP="00494F30">
            <w:pPr>
              <w:jc w:val="both"/>
              <w:rPr>
                <w:b/>
                <w:color w:val="FF0000"/>
                <w:szCs w:val="24"/>
              </w:rPr>
            </w:pPr>
          </w:p>
          <w:p w:rsidR="000A709A" w:rsidRPr="00DC63A7" w:rsidRDefault="005F6A97" w:rsidP="005F6A97">
            <w:pPr>
              <w:ind w:firstLineChars="236" w:firstLine="569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регистрации на электронной торговой площадке.</w:t>
            </w:r>
          </w:p>
          <w:p w:rsidR="000A709A" w:rsidRPr="00DC63A7" w:rsidRDefault="005F6A97">
            <w:pPr>
              <w:ind w:firstLineChars="236" w:firstLine="566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      </w:r>
            <w:hyperlink r:id="rId4" w:history="1">
              <w:r w:rsidRPr="00DC63A7">
                <w:rPr>
                  <w:bCs/>
                  <w:color w:val="000000" w:themeColor="text1"/>
                  <w:szCs w:val="24"/>
                </w:rPr>
                <w:t>https://lot-online.ru/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>, получить аккредитацию на направление «Аренда и продажа земельных участков»,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подпись».</w:t>
            </w:r>
          </w:p>
          <w:p w:rsidR="000A709A" w:rsidRPr="00DC63A7" w:rsidRDefault="005F6A97">
            <w:pPr>
              <w:ind w:leftChars="236" w:left="566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Регистрация на электронной площадке осуществляется без взимания платы.</w:t>
            </w:r>
          </w:p>
          <w:p w:rsidR="000A709A" w:rsidRPr="00DC63A7" w:rsidRDefault="000A709A">
            <w:pPr>
              <w:ind w:leftChars="236" w:left="566"/>
              <w:jc w:val="both"/>
              <w:rPr>
                <w:bCs/>
                <w:color w:val="000000" w:themeColor="text1"/>
                <w:szCs w:val="24"/>
              </w:rPr>
            </w:pPr>
          </w:p>
          <w:p w:rsidR="000A709A" w:rsidRPr="00DC63A7" w:rsidRDefault="005F6A97">
            <w:pPr>
              <w:ind w:firstLine="567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внесения задатка.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Реквизиты счета для перечисления задатка: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АО «Российский аукционный дом»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ИНН 7838430413     КПП 783801001</w:t>
            </w:r>
          </w:p>
          <w:p w:rsidR="000A709A" w:rsidRPr="00DC63A7" w:rsidRDefault="005F6A97">
            <w:pPr>
              <w:ind w:left="60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Номер расчетного счета: 40702810055040010531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Наименование банка:  СЕВЕРО-ЗАПАДНЫЙ БАНК ПАО СБЕРБАНК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БИК банка:  044030653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>К</w:t>
            </w:r>
            <w:proofErr w:type="gramEnd"/>
            <w:r w:rsidRPr="00DC63A7">
              <w:rPr>
                <w:color w:val="000000" w:themeColor="text1"/>
                <w:szCs w:val="24"/>
              </w:rPr>
              <w:t>/с банка:  30101810500000000653</w:t>
            </w:r>
          </w:p>
          <w:p w:rsidR="00CB281E" w:rsidRPr="00DC63A7" w:rsidRDefault="00CB281E" w:rsidP="00CB281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Назначение платежа – «№ л/</w:t>
            </w:r>
            <w:proofErr w:type="gramStart"/>
            <w:r w:rsidRPr="00DC63A7">
              <w:rPr>
                <w:color w:val="000000" w:themeColor="text1"/>
                <w:szCs w:val="24"/>
              </w:rPr>
              <w:t>с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_______ Средства для проведения операций по обеспечению участия в электронных процедурах. НДС не облагается». 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5" w:history="1">
              <w:r w:rsidRPr="00DC63A7">
                <w:rPr>
                  <w:color w:val="000000" w:themeColor="text1"/>
                  <w:szCs w:val="24"/>
                </w:rPr>
                <w:t>пунктом 13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6" w:history="1">
              <w:r w:rsidRPr="00DC63A7">
                <w:rPr>
                  <w:color w:val="000000" w:themeColor="text1"/>
                  <w:szCs w:val="24"/>
                </w:rPr>
                <w:t>14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или </w:t>
            </w:r>
            <w:hyperlink r:id="rId7" w:history="1">
              <w:r w:rsidRPr="00DC63A7">
                <w:rPr>
                  <w:color w:val="000000" w:themeColor="text1"/>
                  <w:szCs w:val="24"/>
                </w:rPr>
                <w:t>20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 аукционе размера ежегодной арендной платы земельного участка,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0A709A" w:rsidRPr="00DC63A7" w:rsidRDefault="005F6A97">
            <w:pPr>
              <w:tabs>
                <w:tab w:val="left" w:pos="360"/>
              </w:tabs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Исполнение обязанности по внесению задатка третьими лицами не допускается.</w:t>
            </w:r>
          </w:p>
          <w:p w:rsidR="000A709A" w:rsidRPr="00DC63A7" w:rsidRDefault="005F6A97">
            <w:pPr>
              <w:tabs>
                <w:tab w:val="left" w:pos="0"/>
              </w:tabs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Для учета на электронной площадке суммы денежных средств, поступивших Оператору в качестве задатка, используется лицевой счет претендента, который формируется Оператором при регистрации претендента на электронной площадке.</w:t>
            </w:r>
          </w:p>
          <w:p w:rsidR="000A709A" w:rsidRPr="00DC63A7" w:rsidRDefault="005F6A97">
            <w:pPr>
              <w:tabs>
                <w:tab w:val="left" w:pos="0"/>
              </w:tabs>
              <w:ind w:firstLine="62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Сумма денежных средств, поступившая Оператору в качестве задатка, зачисляется Оператором на лицевой счет того претендента, который такие денежные средства перечислил. Зачисление на лицевой счет претендента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Оператора. </w:t>
            </w:r>
          </w:p>
          <w:p w:rsidR="00383EF3" w:rsidRPr="00DC63A7" w:rsidRDefault="005F6A97" w:rsidP="00383EF3">
            <w:pPr>
              <w:tabs>
                <w:tab w:val="left" w:pos="0"/>
              </w:tabs>
              <w:ind w:firstLine="67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Претендентам рекомендуется заблаговременно производить перечисление сумм </w:t>
            </w:r>
            <w:r w:rsidRPr="00DC63A7">
              <w:rPr>
                <w:bCs/>
                <w:color w:val="000000" w:themeColor="text1"/>
                <w:szCs w:val="24"/>
              </w:rPr>
              <w:lastRenderedPageBreak/>
              <w:t xml:space="preserve">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Оператора, во избежание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возникновения рисков невозможности блокирования необходимой суммы задатка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на лицевом счете претендента. </w:t>
            </w:r>
          </w:p>
          <w:p w:rsidR="000A709A" w:rsidRPr="00DC63A7" w:rsidRDefault="005F6A97" w:rsidP="00383EF3">
            <w:pPr>
              <w:tabs>
                <w:tab w:val="left" w:pos="0"/>
              </w:tabs>
              <w:ind w:firstLine="67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Подача заявки и блокирование задатка является заключением соглашения о задатке.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т.е. документов на бумажном носителе, преобразованных в электронно-цифровую форму путем сканирования с сохранением реквизитов):</w:t>
            </w:r>
            <w:proofErr w:type="gramEnd"/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- копии документов, удостоверяющих личность заявителя (для граждан) (все страницы)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- надлежащим образом заверенный перевод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>, если заявителем является иностранное юридическое лицо;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- документы, подтверждающие внесение задатка.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 xml:space="preserve">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аукционе: </w:t>
            </w:r>
            <w:r w:rsidR="00E70E96" w:rsidRPr="00DC63A7">
              <w:rPr>
                <w:b/>
                <w:color w:val="000000" w:themeColor="text1"/>
                <w:szCs w:val="24"/>
              </w:rPr>
              <w:t xml:space="preserve">с 09 ч. 00 мин </w:t>
            </w:r>
            <w:r w:rsidR="00080341" w:rsidRPr="00DC63A7">
              <w:rPr>
                <w:b/>
                <w:color w:val="000000" w:themeColor="text1"/>
                <w:szCs w:val="24"/>
              </w:rPr>
              <w:t>2</w:t>
            </w:r>
            <w:r w:rsidR="005D32E5">
              <w:rPr>
                <w:b/>
                <w:color w:val="000000" w:themeColor="text1"/>
                <w:szCs w:val="24"/>
              </w:rPr>
              <w:t>6</w:t>
            </w:r>
            <w:r w:rsidRPr="00DC63A7">
              <w:rPr>
                <w:b/>
                <w:color w:val="000000" w:themeColor="text1"/>
                <w:szCs w:val="24"/>
              </w:rPr>
              <w:t xml:space="preserve"> </w:t>
            </w:r>
            <w:r w:rsidR="00025821">
              <w:rPr>
                <w:b/>
                <w:color w:val="000000" w:themeColor="text1"/>
                <w:szCs w:val="24"/>
              </w:rPr>
              <w:t>января 2024</w:t>
            </w:r>
            <w:r w:rsidRPr="00DC63A7">
              <w:rPr>
                <w:b/>
                <w:color w:val="000000" w:themeColor="text1"/>
                <w:szCs w:val="24"/>
              </w:rPr>
              <w:t xml:space="preserve"> года до 17 ч 00 мин.      </w:t>
            </w:r>
            <w:r w:rsidR="00025821">
              <w:rPr>
                <w:b/>
                <w:color w:val="000000" w:themeColor="text1"/>
                <w:szCs w:val="24"/>
              </w:rPr>
              <w:t>26</w:t>
            </w:r>
            <w:r w:rsidRPr="00DC63A7">
              <w:rPr>
                <w:b/>
                <w:color w:val="000000" w:themeColor="text1"/>
                <w:szCs w:val="24"/>
              </w:rPr>
              <w:t xml:space="preserve"> </w:t>
            </w:r>
            <w:r w:rsidR="00025821">
              <w:rPr>
                <w:b/>
                <w:color w:val="000000" w:themeColor="text1"/>
                <w:szCs w:val="24"/>
              </w:rPr>
              <w:t>февраля 2024</w:t>
            </w:r>
            <w:r w:rsidRPr="00DC63A7">
              <w:rPr>
                <w:b/>
                <w:color w:val="000000" w:themeColor="text1"/>
                <w:szCs w:val="24"/>
              </w:rPr>
              <w:t xml:space="preserve"> года (по московскому времени) </w:t>
            </w:r>
            <w:r w:rsidRPr="00DC63A7">
              <w:rPr>
                <w:bCs/>
                <w:color w:val="000000" w:themeColor="text1"/>
                <w:szCs w:val="24"/>
              </w:rPr>
              <w:t>посредство</w:t>
            </w:r>
            <w:r w:rsidR="00BE2816" w:rsidRPr="00DC63A7">
              <w:rPr>
                <w:bCs/>
                <w:color w:val="000000" w:themeColor="text1"/>
                <w:szCs w:val="24"/>
              </w:rPr>
              <w:t>м электронной торговой площадки</w:t>
            </w:r>
            <w:r w:rsidRPr="00DC63A7">
              <w:rPr>
                <w:bCs/>
                <w:color w:val="000000" w:themeColor="text1"/>
                <w:szCs w:val="24"/>
              </w:rPr>
              <w:t xml:space="preserve"> АО «Российский аукционный дом», размещенной на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сайте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в информационно-телекоммуникационной сети «Интернет» по адресу: </w:t>
            </w:r>
            <w:hyperlink r:id="rId8" w:history="1">
              <w:r w:rsidRPr="00DC63A7">
                <w:rPr>
                  <w:bCs/>
                  <w:color w:val="000000" w:themeColor="text1"/>
                  <w:szCs w:val="24"/>
                </w:rPr>
                <w:t>https://lot-online.ru/</w:t>
              </w:r>
            </w:hyperlink>
            <w:r w:rsidRPr="00DC63A7">
              <w:rPr>
                <w:color w:val="000000" w:themeColor="text1"/>
                <w:szCs w:val="24"/>
              </w:rPr>
              <w:t>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Претендент вправе не 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</w:t>
            </w:r>
            <w:hyperlink r:id="rId9" w:history="1">
              <w:r w:rsidRPr="00DC63A7">
                <w:rPr>
                  <w:rStyle w:val="a3"/>
                  <w:bCs/>
                  <w:color w:val="000000" w:themeColor="text1"/>
                  <w:szCs w:val="24"/>
                </w:rPr>
                <w:t>www.torgi.gov.ru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 xml:space="preserve">, Губернатора и Правительства Курской области в информационно-телекоммуникационной сети Интернет 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val="en-US"/>
              </w:rPr>
              <w:t>kursk</w:t>
            </w:r>
            <w:proofErr w:type="spellEnd"/>
            <w:r w:rsidRPr="00DC63A7">
              <w:rPr>
                <w:bCs/>
                <w:color w:val="000000" w:themeColor="text1"/>
                <w:szCs w:val="24"/>
              </w:rPr>
              <w:t>.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val="en-US"/>
              </w:rPr>
              <w:t>ru</w:t>
            </w:r>
            <w:proofErr w:type="spellEnd"/>
            <w:r w:rsidRPr="00DC63A7">
              <w:rPr>
                <w:bCs/>
                <w:color w:val="000000" w:themeColor="text1"/>
                <w:szCs w:val="24"/>
              </w:rPr>
              <w:t xml:space="preserve">, Министерства имущества Курской области в информационно-телекоммуникационной сети Интернет </w:t>
            </w:r>
            <w:hyperlink r:id="rId10" w:history="1">
              <w:r w:rsidRPr="00DC63A7">
                <w:rPr>
                  <w:rStyle w:val="a3"/>
                  <w:bCs/>
                  <w:color w:val="000000" w:themeColor="text1"/>
                  <w:szCs w:val="24"/>
                </w:rPr>
                <w:t>www.imkursk.ru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 xml:space="preserve">. 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>Подача заявки на участие в электронном аукционе возможна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  <w:proofErr w:type="gramEnd"/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в форме электронного документа, </w:t>
            </w:r>
            <w:r w:rsidRPr="00DC63A7">
              <w:rPr>
                <w:bCs/>
                <w:color w:val="000000" w:themeColor="text1"/>
                <w:szCs w:val="24"/>
              </w:rPr>
              <w:lastRenderedPageBreak/>
              <w:t>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Порядок определения участников аукциона.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Рассмотрение заявок на участие в электронном аукционе и определение участников электронного аукциона проводится организатором аукциона</w:t>
            </w:r>
            <w:bookmarkStart w:id="0" w:name="_GoBack"/>
            <w:bookmarkEnd w:id="0"/>
            <w:r w:rsidR="00B635ED" w:rsidRPr="00DC63A7">
              <w:rPr>
                <w:color w:val="000000" w:themeColor="text1"/>
                <w:szCs w:val="24"/>
              </w:rPr>
              <w:t xml:space="preserve"> </w:t>
            </w:r>
            <w:r w:rsidR="00025821" w:rsidRPr="00025821">
              <w:rPr>
                <w:b/>
                <w:bCs/>
                <w:color w:val="000000" w:themeColor="text1"/>
                <w:szCs w:val="24"/>
              </w:rPr>
              <w:t>28</w:t>
            </w:r>
            <w:r w:rsidR="00A47732" w:rsidRPr="00025821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25821" w:rsidRPr="00025821">
              <w:rPr>
                <w:b/>
                <w:bCs/>
                <w:color w:val="000000" w:themeColor="text1"/>
                <w:szCs w:val="24"/>
              </w:rPr>
              <w:t>февраля</w:t>
            </w:r>
            <w:r w:rsidR="00B635ED" w:rsidRPr="00025821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25821" w:rsidRPr="00025821">
              <w:rPr>
                <w:b/>
                <w:color w:val="000000" w:themeColor="text1"/>
                <w:szCs w:val="24"/>
              </w:rPr>
              <w:t>2024</w:t>
            </w:r>
            <w:r w:rsidRPr="00025821">
              <w:rPr>
                <w:b/>
                <w:color w:val="000000" w:themeColor="text1"/>
                <w:szCs w:val="24"/>
              </w:rPr>
              <w:t xml:space="preserve"> года.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Заявитель, признанный участником электронного аукциона, становится участником электронного аукциона </w:t>
            </w:r>
            <w:proofErr w:type="gramStart"/>
            <w:r w:rsidRPr="00DC63A7">
              <w:rPr>
                <w:color w:val="000000" w:themeColor="text1"/>
                <w:szCs w:val="24"/>
              </w:rPr>
              <w:t>с даты подписания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      </w:r>
            <w:proofErr w:type="gramStart"/>
            <w:r w:rsidRPr="00DC63A7">
              <w:rPr>
                <w:color w:val="000000" w:themeColor="text1"/>
                <w:szCs w:val="24"/>
              </w:rPr>
              <w:t>позднее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чем на следующий рабочий день после дня подписания протокола.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Заявитель не допускается к участию в электронном аукционе в следующих случаях: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2) не</w:t>
            </w:r>
            <w:r w:rsidR="00A47732" w:rsidRPr="00DC63A7"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>поступление задатка на дату рассмотрения заявок на участие в электронном аукционе;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подведения итогов электронного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</w:t>
            </w:r>
            <w:proofErr w:type="gramStart"/>
            <w:r w:rsidRPr="00DC63A7">
              <w:rPr>
                <w:color w:val="000000" w:themeColor="text1"/>
                <w:szCs w:val="24"/>
              </w:rPr>
              <w:t>,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74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Интернет </w:t>
            </w:r>
            <w:proofErr w:type="spellStart"/>
            <w:r w:rsidRPr="00DC63A7">
              <w:rPr>
                <w:color w:val="000000" w:themeColor="text1"/>
                <w:szCs w:val="24"/>
              </w:rPr>
              <w:t>www.torgi.gov.ru</w:t>
            </w:r>
            <w:proofErr w:type="spellEnd"/>
            <w:r w:rsidRPr="00DC63A7">
              <w:rPr>
                <w:color w:val="000000" w:themeColor="text1"/>
                <w:szCs w:val="24"/>
              </w:rPr>
              <w:t>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74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</w:t>
            </w:r>
            <w:r w:rsidRPr="00DC63A7">
              <w:rPr>
                <w:color w:val="000000" w:themeColor="text1"/>
                <w:szCs w:val="24"/>
              </w:rPr>
              <w:lastRenderedPageBreak/>
              <w:t>на официальном сайте.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В течение пяти дней со дня истечения вышеуказанного строка уполномоченный орган направляет победителю электронного аукциона или иным лицам, с которыми в соответствии с </w:t>
            </w:r>
            <w:hyperlink r:id="rId11" w:history="1">
              <w:r w:rsidRPr="00DC63A7">
                <w:rPr>
                  <w:color w:val="000000" w:themeColor="text1"/>
                  <w:szCs w:val="24"/>
                </w:rPr>
                <w:t>пунктами 13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12" w:history="1">
              <w:r w:rsidRPr="00DC63A7">
                <w:rPr>
                  <w:color w:val="000000" w:themeColor="text1"/>
                  <w:szCs w:val="24"/>
                </w:rPr>
                <w:t>14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13" w:history="1">
              <w:r w:rsidRPr="00DC63A7">
                <w:rPr>
                  <w:color w:val="000000" w:themeColor="text1"/>
                  <w:szCs w:val="24"/>
                </w:rPr>
                <w:t>20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и </w:t>
            </w:r>
            <w:hyperlink r:id="rId14" w:history="1">
              <w:r w:rsidRPr="00DC63A7">
                <w:rPr>
                  <w:color w:val="000000" w:themeColor="text1"/>
                  <w:szCs w:val="24"/>
                </w:rPr>
                <w:t>25 статьи 39.12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  <w:proofErr w:type="gramEnd"/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возврата задатков.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В случае отказа от проведения электронного аукциона внесенные участниками задатки возвращаются </w:t>
            </w:r>
            <w:proofErr w:type="gramStart"/>
            <w:r w:rsidRPr="00DC63A7">
              <w:rPr>
                <w:color w:val="000000" w:themeColor="text1"/>
                <w:szCs w:val="24"/>
              </w:rPr>
              <w:t>в течение трех дней со дня принятия решения об отказе в проведении электронного аукциона путем перечисления суммы задатка на счет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заявителя по реквизитам, указанным в заявке на участие в электронном аукционе.</w:t>
            </w:r>
          </w:p>
          <w:p w:rsidR="000A709A" w:rsidRDefault="005F6A97">
            <w:pPr>
              <w:ind w:firstLine="567"/>
              <w:jc w:val="both"/>
              <w:rPr>
                <w:b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0A709A" w:rsidRDefault="000A709A">
      <w:pPr>
        <w:rPr>
          <w:sz w:val="22"/>
        </w:rPr>
      </w:pPr>
    </w:p>
    <w:sectPr w:rsidR="000A709A" w:rsidSect="000A709A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Liberation Sans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BC0D09"/>
    <w:rsid w:val="99770E72"/>
    <w:rsid w:val="9BA9D7CA"/>
    <w:rsid w:val="9BD22263"/>
    <w:rsid w:val="AF5FE6D1"/>
    <w:rsid w:val="AFF83F01"/>
    <w:rsid w:val="B67B5269"/>
    <w:rsid w:val="B6C52EDE"/>
    <w:rsid w:val="B6FCF1A9"/>
    <w:rsid w:val="BA7F9DA4"/>
    <w:rsid w:val="BD277A26"/>
    <w:rsid w:val="BFEDCDC4"/>
    <w:rsid w:val="BFF8A27A"/>
    <w:rsid w:val="CF2B754B"/>
    <w:rsid w:val="D37608D2"/>
    <w:rsid w:val="D5F709C1"/>
    <w:rsid w:val="D732F87B"/>
    <w:rsid w:val="D7EAD4D3"/>
    <w:rsid w:val="D7F7D54E"/>
    <w:rsid w:val="DF6237B3"/>
    <w:rsid w:val="E3FB6E47"/>
    <w:rsid w:val="EFBFE5D5"/>
    <w:rsid w:val="F68D1C89"/>
    <w:rsid w:val="F7C67B78"/>
    <w:rsid w:val="FD3BF213"/>
    <w:rsid w:val="FD7FB805"/>
    <w:rsid w:val="FDFE68C6"/>
    <w:rsid w:val="FF21A952"/>
    <w:rsid w:val="FF3F91EF"/>
    <w:rsid w:val="FF724E24"/>
    <w:rsid w:val="FF9F42A0"/>
    <w:rsid w:val="FF9FE149"/>
    <w:rsid w:val="FFFC0FD2"/>
    <w:rsid w:val="00000D96"/>
    <w:rsid w:val="00001647"/>
    <w:rsid w:val="00002F7B"/>
    <w:rsid w:val="00011F16"/>
    <w:rsid w:val="000202CB"/>
    <w:rsid w:val="00020F1D"/>
    <w:rsid w:val="00025821"/>
    <w:rsid w:val="00080341"/>
    <w:rsid w:val="000A15B6"/>
    <w:rsid w:val="000A709A"/>
    <w:rsid w:val="000B0737"/>
    <w:rsid w:val="000C7E51"/>
    <w:rsid w:val="000C7F09"/>
    <w:rsid w:val="000D34AC"/>
    <w:rsid w:val="000E1545"/>
    <w:rsid w:val="000E3FAC"/>
    <w:rsid w:val="000F0E96"/>
    <w:rsid w:val="000F2700"/>
    <w:rsid w:val="00110A69"/>
    <w:rsid w:val="001218C6"/>
    <w:rsid w:val="00123BB5"/>
    <w:rsid w:val="0013028A"/>
    <w:rsid w:val="001721AA"/>
    <w:rsid w:val="00192934"/>
    <w:rsid w:val="001B171E"/>
    <w:rsid w:val="001B7351"/>
    <w:rsid w:val="001D3545"/>
    <w:rsid w:val="001D7536"/>
    <w:rsid w:val="001E13E1"/>
    <w:rsid w:val="00203ACF"/>
    <w:rsid w:val="00250DDF"/>
    <w:rsid w:val="00253E3D"/>
    <w:rsid w:val="002734FC"/>
    <w:rsid w:val="00287515"/>
    <w:rsid w:val="002D580E"/>
    <w:rsid w:val="002E143E"/>
    <w:rsid w:val="002E1BB3"/>
    <w:rsid w:val="0030727A"/>
    <w:rsid w:val="00372523"/>
    <w:rsid w:val="003758A3"/>
    <w:rsid w:val="00380D84"/>
    <w:rsid w:val="00380F2A"/>
    <w:rsid w:val="00383EF3"/>
    <w:rsid w:val="0038479C"/>
    <w:rsid w:val="00396518"/>
    <w:rsid w:val="003B5D22"/>
    <w:rsid w:val="003B73E7"/>
    <w:rsid w:val="003C08E3"/>
    <w:rsid w:val="003C0D9E"/>
    <w:rsid w:val="003D72EE"/>
    <w:rsid w:val="003E0718"/>
    <w:rsid w:val="00410D54"/>
    <w:rsid w:val="00431F4E"/>
    <w:rsid w:val="00433AEF"/>
    <w:rsid w:val="00445619"/>
    <w:rsid w:val="00446654"/>
    <w:rsid w:val="004508F7"/>
    <w:rsid w:val="00450F1F"/>
    <w:rsid w:val="00460677"/>
    <w:rsid w:val="004731FF"/>
    <w:rsid w:val="00474522"/>
    <w:rsid w:val="00487ECA"/>
    <w:rsid w:val="004930D6"/>
    <w:rsid w:val="00494F30"/>
    <w:rsid w:val="004B216D"/>
    <w:rsid w:val="004C04CA"/>
    <w:rsid w:val="004C3215"/>
    <w:rsid w:val="004D26A7"/>
    <w:rsid w:val="005114A5"/>
    <w:rsid w:val="00514599"/>
    <w:rsid w:val="00514836"/>
    <w:rsid w:val="005208B0"/>
    <w:rsid w:val="0053494D"/>
    <w:rsid w:val="00541263"/>
    <w:rsid w:val="0055794F"/>
    <w:rsid w:val="005655AA"/>
    <w:rsid w:val="00571ACE"/>
    <w:rsid w:val="00572229"/>
    <w:rsid w:val="005728A9"/>
    <w:rsid w:val="00576080"/>
    <w:rsid w:val="00582094"/>
    <w:rsid w:val="005841F3"/>
    <w:rsid w:val="00587C98"/>
    <w:rsid w:val="005D145F"/>
    <w:rsid w:val="005D32E5"/>
    <w:rsid w:val="005D5821"/>
    <w:rsid w:val="005D7B56"/>
    <w:rsid w:val="005E34AB"/>
    <w:rsid w:val="005F0029"/>
    <w:rsid w:val="005F31A6"/>
    <w:rsid w:val="005F6A97"/>
    <w:rsid w:val="00643034"/>
    <w:rsid w:val="00655DC1"/>
    <w:rsid w:val="0066167F"/>
    <w:rsid w:val="00665830"/>
    <w:rsid w:val="006716D0"/>
    <w:rsid w:val="00672390"/>
    <w:rsid w:val="00673CA0"/>
    <w:rsid w:val="00681895"/>
    <w:rsid w:val="00693AD5"/>
    <w:rsid w:val="006A2E4B"/>
    <w:rsid w:val="006B0B0A"/>
    <w:rsid w:val="006B313C"/>
    <w:rsid w:val="006B5A15"/>
    <w:rsid w:val="006B6E60"/>
    <w:rsid w:val="006D07F3"/>
    <w:rsid w:val="006D68AE"/>
    <w:rsid w:val="006F0043"/>
    <w:rsid w:val="006F3E14"/>
    <w:rsid w:val="007156FB"/>
    <w:rsid w:val="00730D48"/>
    <w:rsid w:val="0073212A"/>
    <w:rsid w:val="00733CF9"/>
    <w:rsid w:val="007467B7"/>
    <w:rsid w:val="007512D3"/>
    <w:rsid w:val="00755E13"/>
    <w:rsid w:val="007722FD"/>
    <w:rsid w:val="007976FA"/>
    <w:rsid w:val="007B4F1C"/>
    <w:rsid w:val="007B5FA1"/>
    <w:rsid w:val="007B7999"/>
    <w:rsid w:val="007C1B10"/>
    <w:rsid w:val="007D02D1"/>
    <w:rsid w:val="007D186B"/>
    <w:rsid w:val="007D33BF"/>
    <w:rsid w:val="007E4A50"/>
    <w:rsid w:val="008309BF"/>
    <w:rsid w:val="008355DB"/>
    <w:rsid w:val="00835DE4"/>
    <w:rsid w:val="00844DCF"/>
    <w:rsid w:val="00857CA2"/>
    <w:rsid w:val="00863A6C"/>
    <w:rsid w:val="00880479"/>
    <w:rsid w:val="008D246C"/>
    <w:rsid w:val="008D5990"/>
    <w:rsid w:val="008D5F78"/>
    <w:rsid w:val="008D7C57"/>
    <w:rsid w:val="008E70F4"/>
    <w:rsid w:val="00911819"/>
    <w:rsid w:val="009131BC"/>
    <w:rsid w:val="009205F6"/>
    <w:rsid w:val="0092273F"/>
    <w:rsid w:val="0093368A"/>
    <w:rsid w:val="00935CB4"/>
    <w:rsid w:val="00953A4E"/>
    <w:rsid w:val="00962EE4"/>
    <w:rsid w:val="00970937"/>
    <w:rsid w:val="0099489F"/>
    <w:rsid w:val="009A1046"/>
    <w:rsid w:val="009B0BD1"/>
    <w:rsid w:val="009B1A60"/>
    <w:rsid w:val="009B2CF5"/>
    <w:rsid w:val="009B66B5"/>
    <w:rsid w:val="009E7652"/>
    <w:rsid w:val="00A05B5E"/>
    <w:rsid w:val="00A05E06"/>
    <w:rsid w:val="00A175D8"/>
    <w:rsid w:val="00A47732"/>
    <w:rsid w:val="00A5555D"/>
    <w:rsid w:val="00A7198C"/>
    <w:rsid w:val="00A72F52"/>
    <w:rsid w:val="00A82C6D"/>
    <w:rsid w:val="00A949A8"/>
    <w:rsid w:val="00A97B86"/>
    <w:rsid w:val="00AB5673"/>
    <w:rsid w:val="00AC1997"/>
    <w:rsid w:val="00AC27A3"/>
    <w:rsid w:val="00AC6201"/>
    <w:rsid w:val="00AE2A86"/>
    <w:rsid w:val="00AF5C63"/>
    <w:rsid w:val="00B03670"/>
    <w:rsid w:val="00B138BB"/>
    <w:rsid w:val="00B378CD"/>
    <w:rsid w:val="00B417E9"/>
    <w:rsid w:val="00B47D06"/>
    <w:rsid w:val="00B508E6"/>
    <w:rsid w:val="00B511F7"/>
    <w:rsid w:val="00B5391A"/>
    <w:rsid w:val="00B55646"/>
    <w:rsid w:val="00B635ED"/>
    <w:rsid w:val="00B84CC9"/>
    <w:rsid w:val="00B874F1"/>
    <w:rsid w:val="00BA1AA9"/>
    <w:rsid w:val="00BA5AE1"/>
    <w:rsid w:val="00BC0D09"/>
    <w:rsid w:val="00BC3485"/>
    <w:rsid w:val="00BC6436"/>
    <w:rsid w:val="00BE2816"/>
    <w:rsid w:val="00BF051E"/>
    <w:rsid w:val="00BF464F"/>
    <w:rsid w:val="00C014C8"/>
    <w:rsid w:val="00C07F48"/>
    <w:rsid w:val="00C14532"/>
    <w:rsid w:val="00C14579"/>
    <w:rsid w:val="00C2777F"/>
    <w:rsid w:val="00C32477"/>
    <w:rsid w:val="00C5488E"/>
    <w:rsid w:val="00C60A1C"/>
    <w:rsid w:val="00C62A47"/>
    <w:rsid w:val="00C85D82"/>
    <w:rsid w:val="00C86472"/>
    <w:rsid w:val="00C929BD"/>
    <w:rsid w:val="00C96F1F"/>
    <w:rsid w:val="00CB281E"/>
    <w:rsid w:val="00CE08A4"/>
    <w:rsid w:val="00CF74B9"/>
    <w:rsid w:val="00D10696"/>
    <w:rsid w:val="00D132B0"/>
    <w:rsid w:val="00D20FC1"/>
    <w:rsid w:val="00D251A6"/>
    <w:rsid w:val="00D276D7"/>
    <w:rsid w:val="00D31496"/>
    <w:rsid w:val="00D33791"/>
    <w:rsid w:val="00D44BA9"/>
    <w:rsid w:val="00D601E7"/>
    <w:rsid w:val="00D644EE"/>
    <w:rsid w:val="00D83ED8"/>
    <w:rsid w:val="00D9595C"/>
    <w:rsid w:val="00DA1EF3"/>
    <w:rsid w:val="00DB0795"/>
    <w:rsid w:val="00DB50F4"/>
    <w:rsid w:val="00DB6FBD"/>
    <w:rsid w:val="00DC4B8E"/>
    <w:rsid w:val="00DC52B9"/>
    <w:rsid w:val="00DC63A7"/>
    <w:rsid w:val="00DD18B6"/>
    <w:rsid w:val="00DD4A8A"/>
    <w:rsid w:val="00DE4F57"/>
    <w:rsid w:val="00DF23C6"/>
    <w:rsid w:val="00DF5817"/>
    <w:rsid w:val="00DF7703"/>
    <w:rsid w:val="00E04C22"/>
    <w:rsid w:val="00E069A3"/>
    <w:rsid w:val="00E10739"/>
    <w:rsid w:val="00E54144"/>
    <w:rsid w:val="00E70E96"/>
    <w:rsid w:val="00E72830"/>
    <w:rsid w:val="00E74310"/>
    <w:rsid w:val="00E76D7A"/>
    <w:rsid w:val="00EA194A"/>
    <w:rsid w:val="00EC3130"/>
    <w:rsid w:val="00EC62D7"/>
    <w:rsid w:val="00EC76C5"/>
    <w:rsid w:val="00ED60DE"/>
    <w:rsid w:val="00EE0EC0"/>
    <w:rsid w:val="00EE447E"/>
    <w:rsid w:val="00EE4ABD"/>
    <w:rsid w:val="00EF7CA9"/>
    <w:rsid w:val="00F267CC"/>
    <w:rsid w:val="00F42EFF"/>
    <w:rsid w:val="00F45570"/>
    <w:rsid w:val="00F476FF"/>
    <w:rsid w:val="00F64B8C"/>
    <w:rsid w:val="00F64E7A"/>
    <w:rsid w:val="00F666CE"/>
    <w:rsid w:val="00F7472A"/>
    <w:rsid w:val="00F7617A"/>
    <w:rsid w:val="00F80A33"/>
    <w:rsid w:val="00F823D9"/>
    <w:rsid w:val="00FB503E"/>
    <w:rsid w:val="00FC1935"/>
    <w:rsid w:val="00FF0972"/>
    <w:rsid w:val="00FF3897"/>
    <w:rsid w:val="33D5DB66"/>
    <w:rsid w:val="375F1FE0"/>
    <w:rsid w:val="3E7FD2CD"/>
    <w:rsid w:val="4E65E412"/>
    <w:rsid w:val="56FD25C5"/>
    <w:rsid w:val="5A57B6A3"/>
    <w:rsid w:val="66BBE624"/>
    <w:rsid w:val="6B77FAA9"/>
    <w:rsid w:val="6DE568BA"/>
    <w:rsid w:val="6E77757B"/>
    <w:rsid w:val="6FDB2A9F"/>
    <w:rsid w:val="70FB257C"/>
    <w:rsid w:val="72FFAF10"/>
    <w:rsid w:val="75875B78"/>
    <w:rsid w:val="761DD360"/>
    <w:rsid w:val="77D44713"/>
    <w:rsid w:val="7BDAC27E"/>
    <w:rsid w:val="7BE5F223"/>
    <w:rsid w:val="7BFCDBD6"/>
    <w:rsid w:val="7D77311B"/>
    <w:rsid w:val="7EEF3E89"/>
    <w:rsid w:val="7EF77789"/>
    <w:rsid w:val="7FED93F3"/>
    <w:rsid w:val="7FF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9A"/>
    <w:rPr>
      <w:rFonts w:eastAsia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0A709A"/>
    <w:pPr>
      <w:widowControl w:val="0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0A709A"/>
    <w:pPr>
      <w:widowControl w:val="0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A709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A709A"/>
    <w:pPr>
      <w:widowControl w:val="0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A709A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0A709A"/>
    <w:rPr>
      <w:color w:val="0000FF"/>
      <w:u w:val="single"/>
      <w:lang w:bidi="ar-SA"/>
    </w:rPr>
  </w:style>
  <w:style w:type="paragraph" w:customStyle="1" w:styleId="11">
    <w:name w:val="Гиперссылка1"/>
    <w:link w:val="a3"/>
    <w:qFormat/>
    <w:rsid w:val="000A709A"/>
    <w:rPr>
      <w:rFonts w:ascii="Calibri" w:eastAsia="Times New Roman" w:hAnsi="Calibri"/>
      <w:color w:val="0000FF"/>
      <w:u w:val="single"/>
    </w:rPr>
  </w:style>
  <w:style w:type="paragraph" w:styleId="a4">
    <w:name w:val="Balloon Text"/>
    <w:link w:val="a5"/>
    <w:qFormat/>
    <w:rsid w:val="000A709A"/>
    <w:pPr>
      <w:widowControl w:val="0"/>
    </w:pPr>
    <w:rPr>
      <w:rFonts w:ascii="Tahoma" w:eastAsia="Times New Roman" w:hAnsi="Tahoma"/>
      <w:color w:val="000000"/>
      <w:sz w:val="16"/>
    </w:rPr>
  </w:style>
  <w:style w:type="paragraph" w:styleId="a6">
    <w:name w:val="caption"/>
    <w:next w:val="a"/>
    <w:link w:val="a7"/>
    <w:qFormat/>
    <w:rsid w:val="000A709A"/>
    <w:pPr>
      <w:widowControl w:val="0"/>
    </w:pPr>
    <w:rPr>
      <w:rFonts w:ascii="Calibri" w:eastAsia="Times New Roman" w:hAnsi="Calibri"/>
      <w:i/>
      <w:color w:val="000000"/>
      <w:sz w:val="24"/>
    </w:rPr>
  </w:style>
  <w:style w:type="paragraph" w:styleId="8">
    <w:name w:val="toc 8"/>
    <w:basedOn w:val="a"/>
    <w:next w:val="a"/>
    <w:link w:val="80"/>
    <w:uiPriority w:val="39"/>
    <w:qFormat/>
    <w:rsid w:val="000A709A"/>
    <w:pPr>
      <w:ind w:left="1400"/>
    </w:pPr>
  </w:style>
  <w:style w:type="paragraph" w:styleId="9">
    <w:name w:val="toc 9"/>
    <w:basedOn w:val="a"/>
    <w:next w:val="a"/>
    <w:link w:val="90"/>
    <w:uiPriority w:val="39"/>
    <w:qFormat/>
    <w:rsid w:val="000A709A"/>
    <w:pPr>
      <w:ind w:left="1600"/>
    </w:pPr>
  </w:style>
  <w:style w:type="paragraph" w:styleId="7">
    <w:name w:val="toc 7"/>
    <w:basedOn w:val="a"/>
    <w:next w:val="a"/>
    <w:link w:val="70"/>
    <w:uiPriority w:val="39"/>
    <w:qFormat/>
    <w:rsid w:val="000A709A"/>
    <w:pPr>
      <w:ind w:left="1200"/>
    </w:pPr>
  </w:style>
  <w:style w:type="paragraph" w:styleId="a8">
    <w:name w:val="Body Text"/>
    <w:basedOn w:val="a"/>
    <w:link w:val="a9"/>
    <w:qFormat/>
    <w:rsid w:val="000A709A"/>
    <w:pPr>
      <w:spacing w:after="140" w:line="276" w:lineRule="auto"/>
    </w:pPr>
  </w:style>
  <w:style w:type="paragraph" w:styleId="12">
    <w:name w:val="toc 1"/>
    <w:basedOn w:val="a"/>
    <w:next w:val="a"/>
    <w:link w:val="13"/>
    <w:uiPriority w:val="39"/>
    <w:qFormat/>
    <w:rsid w:val="000A709A"/>
    <w:rPr>
      <w:rFonts w:ascii="XO Thames" w:hAnsi="XO Thames"/>
      <w:b/>
    </w:rPr>
  </w:style>
  <w:style w:type="paragraph" w:styleId="6">
    <w:name w:val="toc 6"/>
    <w:basedOn w:val="a"/>
    <w:next w:val="a"/>
    <w:link w:val="60"/>
    <w:uiPriority w:val="39"/>
    <w:qFormat/>
    <w:rsid w:val="000A709A"/>
    <w:pPr>
      <w:ind w:left="1000"/>
    </w:pPr>
  </w:style>
  <w:style w:type="paragraph" w:styleId="31">
    <w:name w:val="toc 3"/>
    <w:basedOn w:val="a"/>
    <w:next w:val="a"/>
    <w:link w:val="32"/>
    <w:uiPriority w:val="39"/>
    <w:qFormat/>
    <w:rsid w:val="000A709A"/>
    <w:pPr>
      <w:ind w:left="400"/>
    </w:pPr>
  </w:style>
  <w:style w:type="paragraph" w:styleId="21">
    <w:name w:val="toc 2"/>
    <w:basedOn w:val="a"/>
    <w:next w:val="a"/>
    <w:link w:val="22"/>
    <w:uiPriority w:val="39"/>
    <w:qFormat/>
    <w:rsid w:val="000A709A"/>
    <w:pPr>
      <w:ind w:left="200"/>
    </w:pPr>
  </w:style>
  <w:style w:type="paragraph" w:styleId="41">
    <w:name w:val="toc 4"/>
    <w:basedOn w:val="a"/>
    <w:next w:val="a"/>
    <w:link w:val="42"/>
    <w:uiPriority w:val="39"/>
    <w:qFormat/>
    <w:rsid w:val="000A709A"/>
    <w:pPr>
      <w:ind w:left="600"/>
    </w:pPr>
  </w:style>
  <w:style w:type="paragraph" w:styleId="51">
    <w:name w:val="toc 5"/>
    <w:basedOn w:val="a"/>
    <w:next w:val="a"/>
    <w:link w:val="52"/>
    <w:uiPriority w:val="39"/>
    <w:qFormat/>
    <w:rsid w:val="000A709A"/>
    <w:pPr>
      <w:ind w:left="800"/>
    </w:pPr>
  </w:style>
  <w:style w:type="paragraph" w:styleId="aa">
    <w:name w:val="Title"/>
    <w:basedOn w:val="Standard0"/>
    <w:link w:val="ab"/>
    <w:uiPriority w:val="10"/>
    <w:qFormat/>
    <w:rsid w:val="000A709A"/>
    <w:rPr>
      <w:rFonts w:ascii="XO Thames" w:hAnsi="XO Thames"/>
      <w:b/>
      <w:sz w:val="52"/>
    </w:rPr>
  </w:style>
  <w:style w:type="paragraph" w:customStyle="1" w:styleId="Standard0">
    <w:name w:val="Standard_0"/>
    <w:link w:val="Standard01"/>
    <w:qFormat/>
    <w:rsid w:val="000A709A"/>
    <w:rPr>
      <w:rFonts w:eastAsia="Times New Roman"/>
      <w:color w:val="000000"/>
      <w:sz w:val="24"/>
    </w:rPr>
  </w:style>
  <w:style w:type="paragraph" w:styleId="ac">
    <w:name w:val="List"/>
    <w:link w:val="ad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paragraph" w:styleId="ae">
    <w:name w:val="Subtitle"/>
    <w:link w:val="af"/>
    <w:uiPriority w:val="11"/>
    <w:qFormat/>
    <w:rsid w:val="000A709A"/>
    <w:pPr>
      <w:widowControl w:val="0"/>
    </w:pPr>
    <w:rPr>
      <w:rFonts w:ascii="XO Thames" w:eastAsia="Times New Roman" w:hAnsi="XO Thames"/>
      <w:i/>
      <w:color w:val="616161"/>
      <w:sz w:val="24"/>
    </w:rPr>
  </w:style>
  <w:style w:type="table" w:styleId="af0">
    <w:name w:val="Table Grid"/>
    <w:basedOn w:val="a1"/>
    <w:qFormat/>
    <w:rsid w:val="000A7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link w:val="a3"/>
    <w:qFormat/>
    <w:rsid w:val="000A709A"/>
    <w:rPr>
      <w:rFonts w:eastAsia="Times New Roman"/>
      <w:color w:val="0000FF"/>
      <w:u w:val="single"/>
    </w:rPr>
  </w:style>
  <w:style w:type="character" w:customStyle="1" w:styleId="14">
    <w:name w:val="Обычный1"/>
    <w:qFormat/>
    <w:rsid w:val="000A709A"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link w:val="21"/>
    <w:qFormat/>
    <w:rsid w:val="000A709A"/>
  </w:style>
  <w:style w:type="paragraph" w:customStyle="1" w:styleId="15">
    <w:name w:val="Основной шрифт абзаца1"/>
    <w:qFormat/>
    <w:rsid w:val="000A709A"/>
    <w:rPr>
      <w:rFonts w:ascii="Calibri" w:eastAsia="Times New Roman" w:hAnsi="Calibri"/>
      <w:color w:val="000000"/>
    </w:rPr>
  </w:style>
  <w:style w:type="paragraph" w:customStyle="1" w:styleId="23">
    <w:name w:val="Гиперссылка2"/>
    <w:link w:val="230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230">
    <w:name w:val="Гиперссылка23"/>
    <w:link w:val="23"/>
    <w:qFormat/>
    <w:rsid w:val="000A709A"/>
    <w:rPr>
      <w:color w:val="0000FF"/>
      <w:u w:val="single"/>
    </w:rPr>
  </w:style>
  <w:style w:type="character" w:customStyle="1" w:styleId="42">
    <w:name w:val="Оглавление 4 Знак"/>
    <w:basedOn w:val="14"/>
    <w:link w:val="41"/>
    <w:qFormat/>
    <w:rsid w:val="000A709A"/>
  </w:style>
  <w:style w:type="paragraph" w:customStyle="1" w:styleId="DefaultParagraphFont1">
    <w:name w:val="Default Paragraph Font1"/>
    <w:link w:val="DefaultParagraphFont1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DefaultParagraphFont11">
    <w:name w:val="Default Paragraph Font11"/>
    <w:link w:val="DefaultParagraphFont1"/>
    <w:qFormat/>
    <w:rsid w:val="000A709A"/>
    <w:rPr>
      <w:sz w:val="24"/>
    </w:rPr>
  </w:style>
  <w:style w:type="character" w:customStyle="1" w:styleId="60">
    <w:name w:val="Оглавление 6 Знак"/>
    <w:basedOn w:val="14"/>
    <w:link w:val="6"/>
    <w:qFormat/>
    <w:rsid w:val="000A709A"/>
  </w:style>
  <w:style w:type="paragraph" w:customStyle="1" w:styleId="Contents5">
    <w:name w:val="Contents 5"/>
    <w:basedOn w:val="Standard"/>
    <w:link w:val="Contents51"/>
    <w:qFormat/>
    <w:rsid w:val="000A709A"/>
  </w:style>
  <w:style w:type="paragraph" w:customStyle="1" w:styleId="Standard">
    <w:name w:val="Standard"/>
    <w:link w:val="Standard1"/>
    <w:qFormat/>
    <w:rsid w:val="000A709A"/>
    <w:rPr>
      <w:rFonts w:eastAsia="Times New Roman"/>
      <w:color w:val="000000"/>
      <w:sz w:val="24"/>
    </w:rPr>
  </w:style>
  <w:style w:type="character" w:customStyle="1" w:styleId="Contents51">
    <w:name w:val="Contents 51"/>
    <w:basedOn w:val="Standard1"/>
    <w:link w:val="Contents5"/>
    <w:qFormat/>
    <w:rsid w:val="000A709A"/>
  </w:style>
  <w:style w:type="character" w:customStyle="1" w:styleId="Standard1">
    <w:name w:val="Standard1"/>
    <w:link w:val="Standard"/>
    <w:qFormat/>
    <w:rsid w:val="000A709A"/>
    <w:rPr>
      <w:rFonts w:ascii="Times New Roman" w:hAnsi="Times New Roman"/>
      <w:sz w:val="24"/>
    </w:rPr>
  </w:style>
  <w:style w:type="character" w:customStyle="1" w:styleId="70">
    <w:name w:val="Оглавление 7 Знак"/>
    <w:basedOn w:val="14"/>
    <w:link w:val="7"/>
    <w:qFormat/>
    <w:rsid w:val="000A709A"/>
  </w:style>
  <w:style w:type="paragraph" w:customStyle="1" w:styleId="Footnote0">
    <w:name w:val="Footnote_0"/>
    <w:link w:val="Footnote01"/>
    <w:qFormat/>
    <w:rsid w:val="000A709A"/>
    <w:rPr>
      <w:rFonts w:ascii="XO Thames" w:eastAsia="Times New Roman" w:hAnsi="XO Thames"/>
      <w:color w:val="000000"/>
      <w:sz w:val="22"/>
    </w:rPr>
  </w:style>
  <w:style w:type="character" w:customStyle="1" w:styleId="Footnote01">
    <w:name w:val="Footnote_01"/>
    <w:link w:val="Footnote0"/>
    <w:qFormat/>
    <w:rsid w:val="000A709A"/>
    <w:rPr>
      <w:rFonts w:ascii="XO Thames" w:hAnsi="XO Thames"/>
      <w:sz w:val="22"/>
    </w:rPr>
  </w:style>
  <w:style w:type="paragraph" w:customStyle="1" w:styleId="Caption1">
    <w:name w:val="Caption1"/>
    <w:link w:val="Caption11"/>
    <w:qFormat/>
    <w:rsid w:val="000A709A"/>
    <w:rPr>
      <w:rFonts w:eastAsia="Times New Roman"/>
      <w:i/>
      <w:color w:val="000000"/>
      <w:sz w:val="24"/>
    </w:rPr>
  </w:style>
  <w:style w:type="character" w:customStyle="1" w:styleId="Caption11">
    <w:name w:val="Caption11"/>
    <w:link w:val="Caption1"/>
    <w:qFormat/>
    <w:rsid w:val="000A709A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210">
    <w:name w:val="Указатель21"/>
    <w:link w:val="24"/>
    <w:qFormat/>
    <w:rsid w:val="000A709A"/>
    <w:rPr>
      <w:sz w:val="24"/>
    </w:rPr>
  </w:style>
  <w:style w:type="paragraph" w:customStyle="1" w:styleId="-">
    <w:name w:val="Интернет-ссылка"/>
    <w:link w:val="-1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-1">
    <w:name w:val="Интернет-ссылка1"/>
    <w:link w:val="-"/>
    <w:qFormat/>
    <w:rsid w:val="000A709A"/>
    <w:rPr>
      <w:color w:val="0000FF"/>
      <w:u w:val="single"/>
    </w:rPr>
  </w:style>
  <w:style w:type="paragraph" w:customStyle="1" w:styleId="BalloonText1">
    <w:name w:val="Balloon Text1"/>
    <w:link w:val="BalloonText11"/>
    <w:qFormat/>
    <w:rsid w:val="000A709A"/>
    <w:rPr>
      <w:rFonts w:ascii="Tahoma" w:eastAsia="Times New Roman" w:hAnsi="Tahoma"/>
      <w:color w:val="000000"/>
      <w:sz w:val="16"/>
    </w:rPr>
  </w:style>
  <w:style w:type="character" w:customStyle="1" w:styleId="BalloonText11">
    <w:name w:val="Balloon Text11"/>
    <w:link w:val="BalloonText1"/>
    <w:qFormat/>
    <w:rsid w:val="000A709A"/>
    <w:rPr>
      <w:rFonts w:ascii="Tahoma" w:hAnsi="Tahoma"/>
      <w:sz w:val="16"/>
    </w:rPr>
  </w:style>
  <w:style w:type="paragraph" w:customStyle="1" w:styleId="18">
    <w:name w:val="Обычный18"/>
    <w:link w:val="17"/>
    <w:qFormat/>
    <w:rsid w:val="000A709A"/>
    <w:rPr>
      <w:rFonts w:eastAsia="Times New Roman"/>
      <w:color w:val="000000"/>
      <w:sz w:val="24"/>
    </w:rPr>
  </w:style>
  <w:style w:type="character" w:customStyle="1" w:styleId="17">
    <w:name w:val="Обычный17"/>
    <w:link w:val="18"/>
    <w:qFormat/>
    <w:rsid w:val="000A709A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0"/>
    <w:qFormat/>
    <w:rsid w:val="000A709A"/>
    <w:rPr>
      <w:rFonts w:ascii="Calibri" w:eastAsia="Times New Roman" w:hAnsi="Calibri"/>
      <w:color w:val="000000"/>
    </w:rPr>
  </w:style>
  <w:style w:type="character" w:customStyle="1" w:styleId="150">
    <w:name w:val="Основной шрифт абзаца15"/>
    <w:link w:val="16"/>
    <w:qFormat/>
    <w:rsid w:val="000A709A"/>
  </w:style>
  <w:style w:type="character" w:customStyle="1" w:styleId="30">
    <w:name w:val="Заголовок 3 Знак"/>
    <w:basedOn w:val="14"/>
    <w:link w:val="3"/>
    <w:qFormat/>
    <w:rsid w:val="000A709A"/>
    <w:rPr>
      <w:rFonts w:ascii="XO Thames" w:hAnsi="XO Thames"/>
      <w:b/>
      <w:i/>
    </w:rPr>
  </w:style>
  <w:style w:type="paragraph" w:customStyle="1" w:styleId="Contents70">
    <w:name w:val="Contents 7_0"/>
    <w:link w:val="Contents7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701">
    <w:name w:val="Contents 7_01"/>
    <w:link w:val="Contents70"/>
    <w:qFormat/>
    <w:rsid w:val="000A709A"/>
    <w:rPr>
      <w:sz w:val="24"/>
    </w:rPr>
  </w:style>
  <w:style w:type="paragraph" w:customStyle="1" w:styleId="160">
    <w:name w:val="Обычный16"/>
    <w:link w:val="151"/>
    <w:qFormat/>
    <w:rsid w:val="000A709A"/>
    <w:rPr>
      <w:rFonts w:eastAsia="Times New Roman"/>
      <w:color w:val="000000"/>
      <w:sz w:val="24"/>
    </w:rPr>
  </w:style>
  <w:style w:type="character" w:customStyle="1" w:styleId="151">
    <w:name w:val="Обычный15"/>
    <w:link w:val="160"/>
    <w:qFormat/>
    <w:rsid w:val="000A709A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-01">
    <w:name w:val="Интернет-ссылка_01"/>
    <w:link w:val="-0"/>
    <w:qFormat/>
    <w:rsid w:val="000A709A"/>
    <w:rPr>
      <w:color w:val="0000FF"/>
      <w:sz w:val="24"/>
      <w:u w:val="single"/>
    </w:rPr>
  </w:style>
  <w:style w:type="paragraph" w:customStyle="1" w:styleId="ListLabel20">
    <w:name w:val="ListLabel 2_0"/>
    <w:link w:val="ListLabel20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201">
    <w:name w:val="ListLabel 2_01"/>
    <w:link w:val="ListLabel20"/>
    <w:qFormat/>
    <w:rsid w:val="000A709A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qFormat/>
    <w:rsid w:val="000A709A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4"/>
    <w:link w:val="Contents60"/>
    <w:qFormat/>
    <w:rsid w:val="000A709A"/>
    <w:rPr>
      <w:rFonts w:ascii="Calibri" w:hAnsi="Calibri"/>
    </w:rPr>
  </w:style>
  <w:style w:type="paragraph" w:customStyle="1" w:styleId="HeaderandFooter0">
    <w:name w:val="Header and Footer_0"/>
    <w:link w:val="HeaderandFooter01"/>
    <w:qFormat/>
    <w:rsid w:val="000A709A"/>
    <w:rPr>
      <w:rFonts w:ascii="XO Thames" w:eastAsia="Times New Roman" w:hAnsi="XO Thames"/>
      <w:color w:val="000000"/>
    </w:rPr>
  </w:style>
  <w:style w:type="character" w:customStyle="1" w:styleId="HeaderandFooter01">
    <w:name w:val="Header and Footer_01"/>
    <w:link w:val="HeaderandFooter0"/>
    <w:qFormat/>
    <w:rsid w:val="000A709A"/>
    <w:rPr>
      <w:rFonts w:ascii="XO Thames" w:hAnsi="XO Thames"/>
    </w:rPr>
  </w:style>
  <w:style w:type="paragraph" w:customStyle="1" w:styleId="0">
    <w:name w:val="Заголовок_0"/>
    <w:next w:val="a8"/>
    <w:link w:val="01"/>
    <w:qFormat/>
    <w:rsid w:val="000A709A"/>
    <w:pPr>
      <w:widowControl w:val="0"/>
    </w:pPr>
    <w:rPr>
      <w:rFonts w:ascii="Liberation Sans" w:eastAsia="Times New Roman" w:hAnsi="Liberation Sans"/>
      <w:color w:val="000000"/>
      <w:sz w:val="28"/>
    </w:rPr>
  </w:style>
  <w:style w:type="character" w:customStyle="1" w:styleId="01">
    <w:name w:val="Заголовок_01"/>
    <w:link w:val="0"/>
    <w:qFormat/>
    <w:rsid w:val="000A709A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qFormat/>
    <w:rsid w:val="000A709A"/>
    <w:rPr>
      <w:rFonts w:eastAsia="Times New Roman"/>
      <w:color w:val="000000"/>
      <w:sz w:val="24"/>
      <w:u w:val="single"/>
    </w:rPr>
  </w:style>
  <w:style w:type="character" w:customStyle="1" w:styleId="211">
    <w:name w:val="Основной текст (2)1"/>
    <w:link w:val="25"/>
    <w:qFormat/>
    <w:rsid w:val="000A709A"/>
    <w:rPr>
      <w:rFonts w:ascii="Times New Roman" w:hAnsi="Times New Roman"/>
      <w:sz w:val="24"/>
      <w:u w:val="single"/>
    </w:rPr>
  </w:style>
  <w:style w:type="paragraph" w:customStyle="1" w:styleId="140">
    <w:name w:val="Основной шрифт абзаца14"/>
    <w:link w:val="130"/>
    <w:qFormat/>
    <w:rsid w:val="000A709A"/>
    <w:rPr>
      <w:rFonts w:ascii="Calibri" w:eastAsia="Times New Roman" w:hAnsi="Calibri"/>
      <w:color w:val="000000"/>
    </w:rPr>
  </w:style>
  <w:style w:type="character" w:customStyle="1" w:styleId="130">
    <w:name w:val="Основной шрифт абзаца13"/>
    <w:link w:val="140"/>
    <w:qFormat/>
    <w:rsid w:val="000A709A"/>
  </w:style>
  <w:style w:type="character" w:customStyle="1" w:styleId="a7">
    <w:name w:val="Название объекта Знак"/>
    <w:link w:val="a6"/>
    <w:qFormat/>
    <w:rsid w:val="000A709A"/>
    <w:rPr>
      <w:i/>
      <w:sz w:val="24"/>
    </w:rPr>
  </w:style>
  <w:style w:type="paragraph" w:customStyle="1" w:styleId="Heading31">
    <w:name w:val="Heading 31"/>
    <w:link w:val="Heading311"/>
    <w:qFormat/>
    <w:rsid w:val="000A709A"/>
    <w:rPr>
      <w:rFonts w:ascii="XO Thames" w:eastAsia="Times New Roman" w:hAnsi="XO Thames"/>
      <w:b/>
      <w:i/>
      <w:color w:val="000000"/>
      <w:sz w:val="24"/>
    </w:rPr>
  </w:style>
  <w:style w:type="character" w:customStyle="1" w:styleId="Heading311">
    <w:name w:val="Heading 311"/>
    <w:link w:val="Heading31"/>
    <w:qFormat/>
    <w:rsid w:val="000A709A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qFormat/>
    <w:rsid w:val="000A709A"/>
    <w:rPr>
      <w:rFonts w:ascii="XO Thames" w:eastAsia="Times New Roman" w:hAnsi="XO Thames"/>
      <w:i/>
      <w:color w:val="616161"/>
      <w:sz w:val="24"/>
    </w:rPr>
  </w:style>
  <w:style w:type="character" w:customStyle="1" w:styleId="Subtitle11">
    <w:name w:val="Subtitle11"/>
    <w:link w:val="Subtitle1"/>
    <w:qFormat/>
    <w:rsid w:val="000A709A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1">
    <w:name w:val="Internet link1"/>
    <w:link w:val="Internetlink"/>
    <w:qFormat/>
    <w:rsid w:val="000A709A"/>
    <w:rPr>
      <w:color w:val="0000FF"/>
      <w:sz w:val="24"/>
      <w:u w:val="single"/>
    </w:rPr>
  </w:style>
  <w:style w:type="paragraph" w:customStyle="1" w:styleId="ListLabel2">
    <w:name w:val="ListLabel 2"/>
    <w:link w:val="ListLabel2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21">
    <w:name w:val="ListLabel 21"/>
    <w:link w:val="ListLabel2"/>
    <w:qFormat/>
    <w:rsid w:val="000A709A"/>
    <w:rPr>
      <w:rFonts w:ascii="PT Astra Serif" w:hAnsi="PT Astra Serif"/>
      <w:sz w:val="22"/>
    </w:rPr>
  </w:style>
  <w:style w:type="paragraph" w:customStyle="1" w:styleId="Heading51">
    <w:name w:val="Heading 51"/>
    <w:link w:val="Heading511"/>
    <w:qFormat/>
    <w:rsid w:val="000A709A"/>
    <w:rPr>
      <w:rFonts w:ascii="XO Thames" w:eastAsia="Times New Roman" w:hAnsi="XO Thames"/>
      <w:b/>
      <w:color w:val="000000"/>
      <w:sz w:val="22"/>
    </w:rPr>
  </w:style>
  <w:style w:type="character" w:customStyle="1" w:styleId="Heading511">
    <w:name w:val="Heading 511"/>
    <w:link w:val="Heading51"/>
    <w:qFormat/>
    <w:rsid w:val="000A709A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501">
    <w:name w:val="Contents 5_01"/>
    <w:link w:val="Contents50"/>
    <w:qFormat/>
    <w:rsid w:val="000A709A"/>
    <w:rPr>
      <w:sz w:val="24"/>
    </w:rPr>
  </w:style>
  <w:style w:type="paragraph" w:customStyle="1" w:styleId="ListLabel10">
    <w:name w:val="ListLabel 1_0"/>
    <w:link w:val="ListLabel10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101">
    <w:name w:val="ListLabel 1_01"/>
    <w:link w:val="ListLabel10"/>
    <w:qFormat/>
    <w:rsid w:val="000A709A"/>
    <w:rPr>
      <w:rFonts w:ascii="PT Astra Serif" w:hAnsi="PT Astra Serif"/>
      <w:sz w:val="22"/>
    </w:rPr>
  </w:style>
  <w:style w:type="character" w:customStyle="1" w:styleId="32">
    <w:name w:val="Оглавление 3 Знак"/>
    <w:basedOn w:val="14"/>
    <w:link w:val="31"/>
    <w:qFormat/>
    <w:rsid w:val="000A709A"/>
  </w:style>
  <w:style w:type="paragraph" w:customStyle="1" w:styleId="ConsPlusNormal0">
    <w:name w:val="ConsPlusNormal_0"/>
    <w:link w:val="ConsPlusNormal01"/>
    <w:qFormat/>
    <w:rsid w:val="000A709A"/>
    <w:rPr>
      <w:rFonts w:ascii="Arial" w:eastAsia="Times New Roman" w:hAnsi="Arial"/>
      <w:color w:val="000000"/>
      <w:sz w:val="24"/>
    </w:rPr>
  </w:style>
  <w:style w:type="character" w:customStyle="1" w:styleId="ConsPlusNormal01">
    <w:name w:val="ConsPlusNormal_01"/>
    <w:link w:val="ConsPlusNormal0"/>
    <w:qFormat/>
    <w:rsid w:val="000A709A"/>
    <w:rPr>
      <w:rFonts w:ascii="Arial" w:hAnsi="Arial"/>
      <w:sz w:val="24"/>
    </w:rPr>
  </w:style>
  <w:style w:type="paragraph" w:customStyle="1" w:styleId="Contents1">
    <w:name w:val="Contents 1"/>
    <w:link w:val="Contents11"/>
    <w:qFormat/>
    <w:rsid w:val="000A709A"/>
    <w:rPr>
      <w:rFonts w:ascii="XO Thames" w:eastAsia="Times New Roman" w:hAnsi="XO Thames"/>
      <w:b/>
      <w:color w:val="000000"/>
      <w:sz w:val="24"/>
    </w:rPr>
  </w:style>
  <w:style w:type="character" w:customStyle="1" w:styleId="Contents11">
    <w:name w:val="Contents 11"/>
    <w:link w:val="Contents1"/>
    <w:qFormat/>
    <w:rsid w:val="000A709A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qFormat/>
    <w:rsid w:val="000A709A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4"/>
    <w:link w:val="19"/>
    <w:qFormat/>
    <w:rsid w:val="000A709A"/>
    <w:rPr>
      <w:rFonts w:ascii="Calibri" w:hAnsi="Calibri"/>
    </w:rPr>
  </w:style>
  <w:style w:type="paragraph" w:customStyle="1" w:styleId="220">
    <w:name w:val="Гиперссылка22"/>
    <w:link w:val="212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212">
    <w:name w:val="Гиперссылка21"/>
    <w:link w:val="220"/>
    <w:qFormat/>
    <w:rsid w:val="000A709A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qFormat/>
    <w:rsid w:val="000A709A"/>
  </w:style>
  <w:style w:type="character" w:customStyle="1" w:styleId="Contents21">
    <w:name w:val="Contents 21"/>
    <w:basedOn w:val="Standard1"/>
    <w:link w:val="Contents2"/>
    <w:qFormat/>
    <w:rsid w:val="000A709A"/>
  </w:style>
  <w:style w:type="paragraph" w:customStyle="1" w:styleId="toc100">
    <w:name w:val="toc 10_0"/>
    <w:link w:val="toc100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toc1001">
    <w:name w:val="toc 10_01"/>
    <w:link w:val="toc100"/>
    <w:qFormat/>
    <w:rsid w:val="000A709A"/>
    <w:rPr>
      <w:sz w:val="24"/>
    </w:rPr>
  </w:style>
  <w:style w:type="paragraph" w:customStyle="1" w:styleId="Contents4">
    <w:name w:val="Contents 4"/>
    <w:basedOn w:val="Standard"/>
    <w:link w:val="Contents41"/>
    <w:qFormat/>
    <w:rsid w:val="000A709A"/>
  </w:style>
  <w:style w:type="character" w:customStyle="1" w:styleId="Contents41">
    <w:name w:val="Contents 41"/>
    <w:basedOn w:val="Standard1"/>
    <w:link w:val="Contents4"/>
    <w:qFormat/>
    <w:rsid w:val="000A709A"/>
  </w:style>
  <w:style w:type="character" w:customStyle="1" w:styleId="Standard01">
    <w:name w:val="Standard_01"/>
    <w:link w:val="Standard0"/>
    <w:qFormat/>
    <w:rsid w:val="000A709A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qFormat/>
    <w:rsid w:val="000A709A"/>
  </w:style>
  <w:style w:type="character" w:customStyle="1" w:styleId="Contents91">
    <w:name w:val="Contents 91"/>
    <w:basedOn w:val="Standard1"/>
    <w:link w:val="Contents9"/>
    <w:qFormat/>
    <w:rsid w:val="000A709A"/>
  </w:style>
  <w:style w:type="paragraph" w:customStyle="1" w:styleId="Heading11">
    <w:name w:val="Heading 11"/>
    <w:link w:val="Heading111"/>
    <w:qFormat/>
    <w:rsid w:val="000A709A"/>
    <w:rPr>
      <w:rFonts w:ascii="XO Thames" w:eastAsia="Times New Roman" w:hAnsi="XO Thames"/>
      <w:b/>
      <w:color w:val="000000"/>
      <w:sz w:val="32"/>
    </w:rPr>
  </w:style>
  <w:style w:type="character" w:customStyle="1" w:styleId="Heading111">
    <w:name w:val="Heading 111"/>
    <w:link w:val="Heading11"/>
    <w:qFormat/>
    <w:rsid w:val="000A709A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11">
    <w:name w:val="ListLabel 11"/>
    <w:link w:val="ListLabel1"/>
    <w:qFormat/>
    <w:rsid w:val="000A709A"/>
    <w:rPr>
      <w:rFonts w:ascii="PT Astra Serif" w:hAnsi="PT Astra Serif"/>
      <w:sz w:val="22"/>
    </w:rPr>
  </w:style>
  <w:style w:type="character" w:customStyle="1" w:styleId="50">
    <w:name w:val="Заголовок 5 Знак"/>
    <w:basedOn w:val="14"/>
    <w:link w:val="5"/>
    <w:qFormat/>
    <w:rsid w:val="000A709A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qFormat/>
    <w:rsid w:val="000A709A"/>
    <w:rPr>
      <w:rFonts w:eastAsia="Times New Roman"/>
      <w:color w:val="000000"/>
      <w:sz w:val="24"/>
    </w:rPr>
  </w:style>
  <w:style w:type="character" w:customStyle="1" w:styleId="201">
    <w:name w:val="Основной текст (2)__01"/>
    <w:link w:val="200"/>
    <w:qFormat/>
    <w:rsid w:val="000A709A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sid w:val="000A709A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61">
    <w:name w:val="Contents 61"/>
    <w:link w:val="Contents6"/>
    <w:qFormat/>
    <w:rsid w:val="000A709A"/>
    <w:rPr>
      <w:sz w:val="24"/>
    </w:rPr>
  </w:style>
  <w:style w:type="paragraph" w:customStyle="1" w:styleId="Contents10">
    <w:name w:val="Contents 1_0"/>
    <w:link w:val="Contents101"/>
    <w:qFormat/>
    <w:rsid w:val="000A709A"/>
    <w:pPr>
      <w:widowControl w:val="0"/>
    </w:pPr>
    <w:rPr>
      <w:rFonts w:ascii="XO Thames" w:eastAsia="Times New Roman" w:hAnsi="XO Thames"/>
      <w:b/>
      <w:color w:val="000000"/>
      <w:sz w:val="24"/>
    </w:rPr>
  </w:style>
  <w:style w:type="character" w:customStyle="1" w:styleId="Contents101">
    <w:name w:val="Contents 1_01"/>
    <w:link w:val="Contents10"/>
    <w:qFormat/>
    <w:rsid w:val="000A709A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901">
    <w:name w:val="Contents 9_01"/>
    <w:link w:val="Contents90"/>
    <w:qFormat/>
    <w:rsid w:val="000A709A"/>
    <w:rPr>
      <w:sz w:val="24"/>
    </w:rPr>
  </w:style>
  <w:style w:type="paragraph" w:customStyle="1" w:styleId="Footnote">
    <w:name w:val="Footnote"/>
    <w:link w:val="Footnote1"/>
    <w:qFormat/>
    <w:rsid w:val="000A709A"/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sid w:val="000A709A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qFormat/>
    <w:rsid w:val="000A709A"/>
    <w:rPr>
      <w:rFonts w:ascii="Calibri" w:eastAsia="Times New Roman" w:hAnsi="Calibri"/>
      <w:color w:val="000000"/>
    </w:rPr>
  </w:style>
  <w:style w:type="character" w:customStyle="1" w:styleId="213">
    <w:name w:val="Основной шрифт абзаца21"/>
    <w:link w:val="26"/>
    <w:qFormat/>
    <w:rsid w:val="000A709A"/>
  </w:style>
  <w:style w:type="paragraph" w:customStyle="1" w:styleId="ConsNormal">
    <w:name w:val="ConsNormal"/>
    <w:link w:val="ConsNormal1"/>
    <w:qFormat/>
    <w:rsid w:val="000A709A"/>
    <w:rPr>
      <w:rFonts w:ascii="Arial" w:eastAsia="Times New Roman" w:hAnsi="Arial"/>
      <w:color w:val="000000"/>
      <w:sz w:val="18"/>
    </w:rPr>
  </w:style>
  <w:style w:type="character" w:customStyle="1" w:styleId="ConsNormal1">
    <w:name w:val="ConsNormal1"/>
    <w:link w:val="ConsNormal"/>
    <w:qFormat/>
    <w:rsid w:val="000A709A"/>
    <w:rPr>
      <w:rFonts w:ascii="Arial" w:hAnsi="Arial"/>
      <w:sz w:val="18"/>
    </w:rPr>
  </w:style>
  <w:style w:type="paragraph" w:customStyle="1" w:styleId="ConsNormal0">
    <w:name w:val="ConsNormal_0"/>
    <w:link w:val="ConsNormal01"/>
    <w:qFormat/>
    <w:rsid w:val="000A709A"/>
    <w:rPr>
      <w:rFonts w:ascii="Arial" w:eastAsia="Times New Roman" w:hAnsi="Arial"/>
      <w:color w:val="000000"/>
      <w:sz w:val="18"/>
    </w:rPr>
  </w:style>
  <w:style w:type="character" w:customStyle="1" w:styleId="ConsNormal01">
    <w:name w:val="ConsNormal_01"/>
    <w:link w:val="ConsNormal0"/>
    <w:qFormat/>
    <w:rsid w:val="000A709A"/>
    <w:rPr>
      <w:rFonts w:ascii="Arial" w:hAnsi="Arial"/>
      <w:sz w:val="18"/>
    </w:rPr>
  </w:style>
  <w:style w:type="character" w:customStyle="1" w:styleId="13">
    <w:name w:val="Оглавление 1 Знак"/>
    <w:basedOn w:val="14"/>
    <w:link w:val="12"/>
    <w:qFormat/>
    <w:rsid w:val="000A709A"/>
    <w:rPr>
      <w:rFonts w:ascii="XO Thames" w:hAnsi="XO Thames"/>
      <w:b/>
    </w:rPr>
  </w:style>
  <w:style w:type="paragraph" w:customStyle="1" w:styleId="141">
    <w:name w:val="Обычный14"/>
    <w:link w:val="131"/>
    <w:qFormat/>
    <w:rsid w:val="000A709A"/>
    <w:rPr>
      <w:rFonts w:eastAsia="Times New Roman"/>
      <w:color w:val="000000"/>
      <w:sz w:val="24"/>
    </w:rPr>
  </w:style>
  <w:style w:type="character" w:customStyle="1" w:styleId="131">
    <w:name w:val="Обычный13"/>
    <w:link w:val="141"/>
    <w:qFormat/>
    <w:rsid w:val="000A709A"/>
    <w:rPr>
      <w:rFonts w:ascii="Times New Roman" w:hAnsi="Times New Roman"/>
      <w:sz w:val="24"/>
    </w:rPr>
  </w:style>
  <w:style w:type="character" w:customStyle="1" w:styleId="ad">
    <w:name w:val="Список Знак"/>
    <w:link w:val="ac"/>
    <w:qFormat/>
    <w:rsid w:val="000A709A"/>
    <w:rPr>
      <w:sz w:val="24"/>
    </w:rPr>
  </w:style>
  <w:style w:type="paragraph" w:customStyle="1" w:styleId="HeaderandFooter">
    <w:name w:val="Header and Footer"/>
    <w:link w:val="HeaderandFooter1"/>
    <w:qFormat/>
    <w:rsid w:val="000A709A"/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sid w:val="000A709A"/>
    <w:rPr>
      <w:rFonts w:ascii="XO Thames" w:hAnsi="XO Thames"/>
    </w:rPr>
  </w:style>
  <w:style w:type="paragraph" w:customStyle="1" w:styleId="List1">
    <w:name w:val="List1"/>
    <w:basedOn w:val="Textbody"/>
    <w:link w:val="List11"/>
    <w:qFormat/>
    <w:rsid w:val="000A709A"/>
  </w:style>
  <w:style w:type="paragraph" w:customStyle="1" w:styleId="Textbody">
    <w:name w:val="Text body"/>
    <w:basedOn w:val="Standard"/>
    <w:link w:val="Textbody1"/>
    <w:qFormat/>
    <w:rsid w:val="000A709A"/>
  </w:style>
  <w:style w:type="character" w:customStyle="1" w:styleId="List11">
    <w:name w:val="List11"/>
    <w:basedOn w:val="Textbody1"/>
    <w:link w:val="List1"/>
    <w:qFormat/>
    <w:rsid w:val="000A709A"/>
  </w:style>
  <w:style w:type="character" w:customStyle="1" w:styleId="Textbody1">
    <w:name w:val="Text body1"/>
    <w:basedOn w:val="Standard1"/>
    <w:link w:val="Textbody"/>
    <w:qFormat/>
    <w:rsid w:val="000A709A"/>
  </w:style>
  <w:style w:type="paragraph" w:customStyle="1" w:styleId="142">
    <w:name w:val="Гиперссылка14"/>
    <w:link w:val="132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132">
    <w:name w:val="Гиперссылка13"/>
    <w:link w:val="142"/>
    <w:qFormat/>
    <w:rsid w:val="000A709A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qFormat/>
    <w:rsid w:val="000A709A"/>
  </w:style>
  <w:style w:type="character" w:customStyle="1" w:styleId="Contents401">
    <w:name w:val="Contents 4_01"/>
    <w:basedOn w:val="Standard01"/>
    <w:link w:val="Contents40"/>
    <w:qFormat/>
    <w:rsid w:val="000A709A"/>
  </w:style>
  <w:style w:type="paragraph" w:customStyle="1" w:styleId="Contents7">
    <w:name w:val="Contents 7"/>
    <w:link w:val="Contents7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71">
    <w:name w:val="Contents 71"/>
    <w:link w:val="Contents7"/>
    <w:qFormat/>
    <w:rsid w:val="000A709A"/>
    <w:rPr>
      <w:sz w:val="24"/>
    </w:rPr>
  </w:style>
  <w:style w:type="character" w:customStyle="1" w:styleId="90">
    <w:name w:val="Оглавление 9 Знак"/>
    <w:basedOn w:val="14"/>
    <w:link w:val="9"/>
    <w:qFormat/>
    <w:rsid w:val="000A709A"/>
  </w:style>
  <w:style w:type="paragraph" w:customStyle="1" w:styleId="Contents30">
    <w:name w:val="Contents 3_0"/>
    <w:link w:val="Contents30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301">
    <w:name w:val="Contents 3_01"/>
    <w:link w:val="Contents30"/>
    <w:qFormat/>
    <w:rsid w:val="000A709A"/>
    <w:rPr>
      <w:sz w:val="24"/>
    </w:rPr>
  </w:style>
  <w:style w:type="paragraph" w:customStyle="1" w:styleId="27">
    <w:name w:val="Основной текст (2)_"/>
    <w:link w:val="214"/>
    <w:qFormat/>
    <w:rsid w:val="000A709A"/>
    <w:rPr>
      <w:rFonts w:eastAsia="Times New Roman"/>
      <w:color w:val="000000"/>
      <w:sz w:val="24"/>
    </w:rPr>
  </w:style>
  <w:style w:type="character" w:customStyle="1" w:styleId="214">
    <w:name w:val="Основной текст (2)_1"/>
    <w:link w:val="27"/>
    <w:qFormat/>
    <w:rsid w:val="000A709A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01">
    <w:name w:val="Internet link_01"/>
    <w:link w:val="Internetlink0"/>
    <w:qFormat/>
    <w:rsid w:val="000A709A"/>
    <w:rPr>
      <w:color w:val="0000FF"/>
      <w:sz w:val="24"/>
      <w:u w:val="single"/>
    </w:rPr>
  </w:style>
  <w:style w:type="character" w:customStyle="1" w:styleId="80">
    <w:name w:val="Оглавление 8 Знак"/>
    <w:basedOn w:val="14"/>
    <w:link w:val="8"/>
    <w:qFormat/>
    <w:rsid w:val="000A709A"/>
  </w:style>
  <w:style w:type="character" w:customStyle="1" w:styleId="a5">
    <w:name w:val="Текст выноски Знак"/>
    <w:link w:val="a4"/>
    <w:qFormat/>
    <w:rsid w:val="000A709A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qFormat/>
    <w:rsid w:val="000A709A"/>
  </w:style>
  <w:style w:type="character" w:customStyle="1" w:styleId="Textbody01">
    <w:name w:val="Text body_01"/>
    <w:basedOn w:val="Standard01"/>
    <w:link w:val="Textbody0"/>
    <w:qFormat/>
    <w:rsid w:val="000A709A"/>
  </w:style>
  <w:style w:type="paragraph" w:customStyle="1" w:styleId="af1">
    <w:name w:val="Заголовок"/>
    <w:link w:val="1a"/>
    <w:qFormat/>
    <w:rsid w:val="000A709A"/>
    <w:rPr>
      <w:rFonts w:ascii="Liberation Sans" w:eastAsia="Times New Roman" w:hAnsi="Liberation Sans"/>
      <w:color w:val="000000"/>
      <w:sz w:val="28"/>
    </w:rPr>
  </w:style>
  <w:style w:type="character" w:customStyle="1" w:styleId="1a">
    <w:name w:val="Заголовок1"/>
    <w:link w:val="af1"/>
    <w:qFormat/>
    <w:rsid w:val="000A709A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qFormat/>
    <w:rsid w:val="000A709A"/>
    <w:rPr>
      <w:rFonts w:eastAsia="Times New Roman"/>
      <w:color w:val="000000"/>
      <w:sz w:val="24"/>
      <w:u w:val="single"/>
    </w:rPr>
  </w:style>
  <w:style w:type="character" w:customStyle="1" w:styleId="2010">
    <w:name w:val="Основной текст (2)_01"/>
    <w:link w:val="202"/>
    <w:qFormat/>
    <w:rsid w:val="000A709A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qFormat/>
    <w:rsid w:val="000A709A"/>
    <w:rPr>
      <w:rFonts w:ascii="Calibri" w:eastAsia="Times New Roman" w:hAnsi="Calibri"/>
      <w:color w:val="000000"/>
    </w:rPr>
  </w:style>
  <w:style w:type="character" w:customStyle="1" w:styleId="111">
    <w:name w:val="Основной шрифт абзаца11"/>
    <w:link w:val="120"/>
    <w:qFormat/>
    <w:rsid w:val="000A709A"/>
  </w:style>
  <w:style w:type="paragraph" w:customStyle="1" w:styleId="Title1">
    <w:name w:val="Title1"/>
    <w:link w:val="Title11"/>
    <w:qFormat/>
    <w:rsid w:val="000A709A"/>
    <w:rPr>
      <w:rFonts w:ascii="XO Thames" w:eastAsia="Times New Roman" w:hAnsi="XO Thames"/>
      <w:b/>
      <w:color w:val="000000"/>
      <w:sz w:val="52"/>
    </w:rPr>
  </w:style>
  <w:style w:type="character" w:customStyle="1" w:styleId="Title11">
    <w:name w:val="Title11"/>
    <w:link w:val="Title1"/>
    <w:qFormat/>
    <w:rsid w:val="000A709A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qFormat/>
    <w:rsid w:val="000A709A"/>
  </w:style>
  <w:style w:type="character" w:customStyle="1" w:styleId="Contents81">
    <w:name w:val="Contents 81"/>
    <w:basedOn w:val="Standard1"/>
    <w:link w:val="Contents8"/>
    <w:qFormat/>
    <w:rsid w:val="000A709A"/>
  </w:style>
  <w:style w:type="character" w:customStyle="1" w:styleId="52">
    <w:name w:val="Оглавление 5 Знак"/>
    <w:basedOn w:val="14"/>
    <w:link w:val="51"/>
    <w:qFormat/>
    <w:rsid w:val="000A709A"/>
  </w:style>
  <w:style w:type="character" w:customStyle="1" w:styleId="a9">
    <w:name w:val="Основной текст Знак"/>
    <w:basedOn w:val="14"/>
    <w:link w:val="a8"/>
    <w:qFormat/>
    <w:rsid w:val="000A709A"/>
  </w:style>
  <w:style w:type="paragraph" w:customStyle="1" w:styleId="Heading21">
    <w:name w:val="Heading 21"/>
    <w:link w:val="Heading211"/>
    <w:qFormat/>
    <w:rsid w:val="000A709A"/>
    <w:rPr>
      <w:rFonts w:ascii="XO Thames" w:eastAsia="Times New Roman" w:hAnsi="XO Thames"/>
      <w:b/>
      <w:color w:val="00A0FF"/>
      <w:sz w:val="26"/>
    </w:rPr>
  </w:style>
  <w:style w:type="character" w:customStyle="1" w:styleId="Heading211">
    <w:name w:val="Heading 211"/>
    <w:link w:val="Heading21"/>
    <w:qFormat/>
    <w:rsid w:val="000A709A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qFormat/>
    <w:rsid w:val="000A709A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qFormat/>
    <w:rsid w:val="000A709A"/>
    <w:rPr>
      <w:rFonts w:ascii="Calibri" w:hAnsi="Calibri"/>
    </w:rPr>
  </w:style>
  <w:style w:type="paragraph" w:customStyle="1" w:styleId="121">
    <w:name w:val="Обычный12"/>
    <w:link w:val="112"/>
    <w:qFormat/>
    <w:rsid w:val="000A709A"/>
    <w:rPr>
      <w:rFonts w:eastAsia="Times New Roman"/>
      <w:color w:val="000000"/>
      <w:sz w:val="24"/>
    </w:rPr>
  </w:style>
  <w:style w:type="character" w:customStyle="1" w:styleId="112">
    <w:name w:val="Обычный11"/>
    <w:link w:val="121"/>
    <w:qFormat/>
    <w:rsid w:val="000A709A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qFormat/>
    <w:rsid w:val="000A709A"/>
    <w:rPr>
      <w:rFonts w:ascii="XO Thames" w:eastAsia="Times New Roman" w:hAnsi="XO Thames"/>
      <w:b/>
      <w:color w:val="595959"/>
      <w:sz w:val="26"/>
    </w:rPr>
  </w:style>
  <w:style w:type="character" w:customStyle="1" w:styleId="Heading411">
    <w:name w:val="Heading 411"/>
    <w:link w:val="Heading41"/>
    <w:qFormat/>
    <w:rsid w:val="000A709A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qFormat/>
    <w:rsid w:val="000A709A"/>
    <w:rPr>
      <w:rFonts w:eastAsia="Times New Roman"/>
      <w:color w:val="000000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qFormat/>
    <w:rsid w:val="000A709A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113">
    <w:name w:val="Гиперссылка11"/>
    <w:link w:val="122"/>
    <w:qFormat/>
    <w:rsid w:val="000A709A"/>
    <w:rPr>
      <w:color w:val="0000FF"/>
      <w:u w:val="single"/>
    </w:rPr>
  </w:style>
  <w:style w:type="character" w:customStyle="1" w:styleId="af">
    <w:name w:val="Подзаголовок Знак"/>
    <w:link w:val="ae"/>
    <w:qFormat/>
    <w:rsid w:val="000A709A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qFormat/>
    <w:rsid w:val="000A709A"/>
    <w:rPr>
      <w:rFonts w:ascii="Arial" w:eastAsia="Times New Roman" w:hAnsi="Arial"/>
      <w:color w:val="000000"/>
      <w:sz w:val="24"/>
    </w:rPr>
  </w:style>
  <w:style w:type="character" w:customStyle="1" w:styleId="ConsPlusNormal1">
    <w:name w:val="ConsPlusNormal1"/>
    <w:link w:val="ConsPlusNormal"/>
    <w:qFormat/>
    <w:rsid w:val="000A709A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toc101">
    <w:name w:val="toc 101"/>
    <w:link w:val="toc10"/>
    <w:qFormat/>
    <w:rsid w:val="000A709A"/>
    <w:rPr>
      <w:sz w:val="24"/>
    </w:rPr>
  </w:style>
  <w:style w:type="character" w:customStyle="1" w:styleId="ab">
    <w:name w:val="Название Знак"/>
    <w:basedOn w:val="Standard01"/>
    <w:link w:val="aa"/>
    <w:qFormat/>
    <w:rsid w:val="000A709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0A709A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qFormat/>
    <w:rsid w:val="000A709A"/>
  </w:style>
  <w:style w:type="character" w:customStyle="1" w:styleId="Contents201">
    <w:name w:val="Contents 2_01"/>
    <w:basedOn w:val="Standard01"/>
    <w:link w:val="Contents20"/>
    <w:qFormat/>
    <w:rsid w:val="000A709A"/>
  </w:style>
  <w:style w:type="paragraph" w:customStyle="1" w:styleId="Contents3">
    <w:name w:val="Contents 3"/>
    <w:link w:val="Contents3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31">
    <w:name w:val="Contents 31"/>
    <w:link w:val="Contents3"/>
    <w:qFormat/>
    <w:rsid w:val="000A709A"/>
    <w:rPr>
      <w:sz w:val="24"/>
    </w:rPr>
  </w:style>
  <w:style w:type="character" w:customStyle="1" w:styleId="20">
    <w:name w:val="Заголовок 2 Знак"/>
    <w:link w:val="2"/>
    <w:qFormat/>
    <w:rsid w:val="000A709A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qFormat/>
    <w:rsid w:val="000A709A"/>
    <w:rPr>
      <w:rFonts w:eastAsia="Times New Roman"/>
      <w:color w:val="000000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qFormat/>
    <w:rsid w:val="000A709A"/>
    <w:rPr>
      <w:rFonts w:ascii="Times New Roman" w:hAnsi="Times New Roman"/>
      <w:spacing w:val="30"/>
      <w:sz w:val="24"/>
      <w:u w:val="single"/>
    </w:rPr>
  </w:style>
  <w:style w:type="paragraph" w:styleId="af2">
    <w:name w:val="List Paragraph"/>
    <w:basedOn w:val="a"/>
    <w:uiPriority w:val="1"/>
    <w:qFormat/>
    <w:rsid w:val="000A709A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12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1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5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mkursk.ru" TargetMode="External"/><Relationship Id="rId4" Type="http://schemas.openxmlformats.org/officeDocument/2006/relationships/hyperlink" Target="https://lot-online.ru/" TargetMode="Externa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F7F11FA24F12E479406AE61D58DAFFD6FF24A9BAE208DF54B44906056CFD23E1397A021111A308E645F44B208A5B921C2CD97E7FE702428D13M4J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11</Pages>
  <Words>5933</Words>
  <Characters>33822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Z407-3</cp:lastModifiedBy>
  <cp:revision>29</cp:revision>
  <cp:lastPrinted>2023-11-27T14:04:00Z</cp:lastPrinted>
  <dcterms:created xsi:type="dcterms:W3CDTF">2023-11-01T08:05:00Z</dcterms:created>
  <dcterms:modified xsi:type="dcterms:W3CDTF">2024-01-26T12:15:00Z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