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91669" w14:textId="5EB5D1C7" w:rsidR="00806A03" w:rsidRPr="00D648CC" w:rsidRDefault="00806A03" w:rsidP="00806A03">
      <w:pPr>
        <w:widowControl w:val="0"/>
        <w:spacing w:after="0" w:line="240" w:lineRule="auto"/>
        <w:jc w:val="right"/>
        <w:rPr>
          <w:rFonts w:ascii="Times New Roman" w:hAnsi="Times New Roman" w:cs="Times New Roman"/>
          <w:bCs/>
          <w:sz w:val="26"/>
          <w:szCs w:val="26"/>
        </w:rPr>
      </w:pPr>
      <w:r w:rsidRPr="00D648CC">
        <w:rPr>
          <w:rFonts w:ascii="Times New Roman" w:hAnsi="Times New Roman" w:cs="Times New Roman"/>
          <w:bCs/>
          <w:sz w:val="26"/>
          <w:szCs w:val="26"/>
        </w:rPr>
        <w:t>Приложение</w:t>
      </w:r>
    </w:p>
    <w:p w14:paraId="01202C40" w14:textId="53A3EF88" w:rsidR="00E51778" w:rsidRPr="00D648CC" w:rsidRDefault="00E51778" w:rsidP="00E51778">
      <w:pPr>
        <w:widowControl w:val="0"/>
        <w:spacing w:after="0" w:line="240" w:lineRule="auto"/>
        <w:jc w:val="center"/>
        <w:rPr>
          <w:rFonts w:ascii="Times New Roman" w:hAnsi="Times New Roman" w:cs="Times New Roman"/>
          <w:b/>
          <w:sz w:val="26"/>
          <w:szCs w:val="26"/>
        </w:rPr>
      </w:pPr>
      <w:r w:rsidRPr="00D648CC">
        <w:rPr>
          <w:rFonts w:ascii="Times New Roman" w:hAnsi="Times New Roman" w:cs="Times New Roman"/>
          <w:b/>
          <w:sz w:val="26"/>
          <w:szCs w:val="26"/>
        </w:rPr>
        <w:t xml:space="preserve">Отчет о ходе реализации Плана мероприятий по реализации </w:t>
      </w:r>
    </w:p>
    <w:p w14:paraId="4A4E5257" w14:textId="53D1542F" w:rsidR="00E51778" w:rsidRPr="00D648CC" w:rsidRDefault="00E51778" w:rsidP="00E51778">
      <w:pPr>
        <w:widowControl w:val="0"/>
        <w:spacing w:after="0" w:line="240" w:lineRule="auto"/>
        <w:jc w:val="center"/>
        <w:rPr>
          <w:rFonts w:ascii="Times New Roman" w:hAnsi="Times New Roman" w:cs="Times New Roman"/>
          <w:b/>
          <w:sz w:val="26"/>
          <w:szCs w:val="26"/>
        </w:rPr>
      </w:pPr>
      <w:r w:rsidRPr="00D648CC">
        <w:rPr>
          <w:rFonts w:ascii="Times New Roman" w:hAnsi="Times New Roman" w:cs="Times New Roman"/>
          <w:b/>
          <w:sz w:val="26"/>
          <w:szCs w:val="26"/>
        </w:rPr>
        <w:t>Стратегии социально-экономического развития Курской области на период до 2030 года</w:t>
      </w:r>
      <w:r w:rsidR="00590340" w:rsidRPr="00D648CC">
        <w:rPr>
          <w:rFonts w:ascii="Times New Roman" w:hAnsi="Times New Roman" w:cs="Times New Roman"/>
          <w:b/>
          <w:sz w:val="26"/>
          <w:szCs w:val="26"/>
        </w:rPr>
        <w:t xml:space="preserve"> </w:t>
      </w:r>
      <w:r w:rsidRPr="00D648CC">
        <w:rPr>
          <w:rFonts w:ascii="Times New Roman" w:hAnsi="Times New Roman" w:cs="Times New Roman"/>
          <w:b/>
          <w:sz w:val="26"/>
          <w:szCs w:val="26"/>
        </w:rPr>
        <w:t>за 202</w:t>
      </w:r>
      <w:r w:rsidR="00D176C7" w:rsidRPr="00D648CC">
        <w:rPr>
          <w:rFonts w:ascii="Times New Roman" w:hAnsi="Times New Roman" w:cs="Times New Roman"/>
          <w:b/>
          <w:sz w:val="26"/>
          <w:szCs w:val="26"/>
        </w:rPr>
        <w:t>5</w:t>
      </w:r>
      <w:r w:rsidRPr="00D648CC">
        <w:rPr>
          <w:rFonts w:ascii="Times New Roman" w:hAnsi="Times New Roman" w:cs="Times New Roman"/>
          <w:b/>
          <w:sz w:val="26"/>
          <w:szCs w:val="26"/>
        </w:rPr>
        <w:t xml:space="preserve"> год</w:t>
      </w:r>
    </w:p>
    <w:p w14:paraId="39B9AB33" w14:textId="77777777" w:rsidR="00D52D51" w:rsidRPr="00D648CC" w:rsidRDefault="00D52D51" w:rsidP="00E51778">
      <w:pPr>
        <w:widowControl w:val="0"/>
        <w:spacing w:after="0" w:line="240" w:lineRule="auto"/>
        <w:jc w:val="center"/>
        <w:rPr>
          <w:rFonts w:ascii="Times New Roman" w:hAnsi="Times New Roman" w:cs="Times New Roman"/>
          <w:b/>
          <w:sz w:val="24"/>
          <w:szCs w:val="24"/>
        </w:rPr>
      </w:pPr>
    </w:p>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115"/>
        <w:gridCol w:w="1275"/>
        <w:gridCol w:w="1007"/>
        <w:gridCol w:w="1703"/>
        <w:gridCol w:w="3116"/>
        <w:gridCol w:w="1561"/>
        <w:gridCol w:w="6"/>
        <w:gridCol w:w="1127"/>
        <w:gridCol w:w="72"/>
        <w:gridCol w:w="963"/>
        <w:gridCol w:w="31"/>
        <w:gridCol w:w="1212"/>
        <w:gridCol w:w="982"/>
      </w:tblGrid>
      <w:tr w:rsidR="00BE6C12" w:rsidRPr="00D648CC" w14:paraId="5BDE0CE9" w14:textId="77777777" w:rsidTr="00D96404">
        <w:trPr>
          <w:tblHeader/>
        </w:trPr>
        <w:tc>
          <w:tcPr>
            <w:tcW w:w="180" w:type="pct"/>
            <w:vMerge w:val="restart"/>
            <w:tcBorders>
              <w:top w:val="single" w:sz="4" w:space="0" w:color="auto"/>
              <w:left w:val="single" w:sz="4" w:space="0" w:color="auto"/>
              <w:right w:val="single" w:sz="4" w:space="0" w:color="auto"/>
            </w:tcBorders>
            <w:shd w:val="clear" w:color="auto" w:fill="auto"/>
          </w:tcPr>
          <w:p w14:paraId="22E98F6F" w14:textId="77777777" w:rsidR="00BE6C12" w:rsidRPr="00D648CC" w:rsidRDefault="00BE6C12" w:rsidP="00D52E7E">
            <w:pPr>
              <w:widowControl w:val="0"/>
              <w:spacing w:after="0" w:line="240" w:lineRule="auto"/>
              <w:ind w:right="-108"/>
              <w:jc w:val="center"/>
              <w:rPr>
                <w:rFonts w:ascii="Times New Roman" w:hAnsi="Times New Roman" w:cs="Times New Roman"/>
                <w:sz w:val="18"/>
                <w:szCs w:val="18"/>
              </w:rPr>
            </w:pPr>
            <w:r w:rsidRPr="00D648CC">
              <w:rPr>
                <w:rFonts w:ascii="Times New Roman" w:hAnsi="Times New Roman" w:cs="Times New Roman"/>
                <w:sz w:val="18"/>
                <w:szCs w:val="18"/>
              </w:rPr>
              <w:t xml:space="preserve">№ </w:t>
            </w:r>
          </w:p>
          <w:p w14:paraId="753048DF" w14:textId="77777777" w:rsidR="00BE6C12" w:rsidRPr="00D648CC" w:rsidRDefault="00BE6C12" w:rsidP="00D52E7E">
            <w:pPr>
              <w:widowControl w:val="0"/>
              <w:spacing w:after="0" w:line="240" w:lineRule="auto"/>
              <w:ind w:right="-108"/>
              <w:jc w:val="center"/>
              <w:rPr>
                <w:rFonts w:ascii="Times New Roman" w:hAnsi="Times New Roman" w:cs="Times New Roman"/>
                <w:sz w:val="18"/>
                <w:szCs w:val="18"/>
              </w:rPr>
            </w:pPr>
            <w:r w:rsidRPr="00D648CC">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58689204" w14:textId="77777777" w:rsidR="00BE6C12" w:rsidRPr="00D648CC" w:rsidRDefault="00BE6C12" w:rsidP="00D52E7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Наименование мероприятия,</w:t>
            </w:r>
          </w:p>
          <w:p w14:paraId="3EB678CC" w14:textId="77777777" w:rsidR="00BE6C12" w:rsidRPr="00D648CC" w:rsidRDefault="00BE6C12" w:rsidP="00D52E7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7944FFAD" w14:textId="77777777" w:rsidR="00BE6C12" w:rsidRPr="00D648CC" w:rsidRDefault="00BE6C12" w:rsidP="00D52E7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Вид документа</w:t>
            </w:r>
          </w:p>
        </w:tc>
        <w:tc>
          <w:tcPr>
            <w:tcW w:w="320" w:type="pct"/>
            <w:vMerge w:val="restart"/>
            <w:tcBorders>
              <w:top w:val="single" w:sz="4" w:space="0" w:color="auto"/>
              <w:left w:val="single" w:sz="4" w:space="0" w:color="auto"/>
              <w:right w:val="single" w:sz="4" w:space="0" w:color="auto"/>
            </w:tcBorders>
            <w:shd w:val="clear" w:color="auto" w:fill="auto"/>
          </w:tcPr>
          <w:p w14:paraId="67117A52" w14:textId="77777777" w:rsidR="00BE6C12" w:rsidRPr="00D648CC" w:rsidRDefault="00BE6C12" w:rsidP="00D52E7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xml:space="preserve">Срок </w:t>
            </w:r>
          </w:p>
          <w:p w14:paraId="248E79FA" w14:textId="46139AA0" w:rsidR="00BE6C12" w:rsidRPr="00D648CC" w:rsidRDefault="00723A5A" w:rsidP="00D52E7E">
            <w:pPr>
              <w:widowControl w:val="0"/>
              <w:spacing w:after="0" w:line="240" w:lineRule="auto"/>
              <w:jc w:val="center"/>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р</w:t>
            </w:r>
            <w:r w:rsidR="00BE6C12" w:rsidRPr="00D648CC">
              <w:rPr>
                <w:rFonts w:ascii="Times New Roman" w:hAnsi="Times New Roman" w:cs="Times New Roman"/>
                <w:sz w:val="18"/>
                <w:szCs w:val="18"/>
              </w:rPr>
              <w:t>еализа</w:t>
            </w:r>
            <w:r w:rsidRPr="00D648CC">
              <w:rPr>
                <w:rFonts w:ascii="Times New Roman" w:hAnsi="Times New Roman" w:cs="Times New Roman"/>
                <w:sz w:val="18"/>
                <w:szCs w:val="18"/>
              </w:rPr>
              <w:t>-</w:t>
            </w:r>
            <w:r w:rsidR="00BE6C12" w:rsidRPr="00D648CC">
              <w:rPr>
                <w:rFonts w:ascii="Times New Roman" w:hAnsi="Times New Roman" w:cs="Times New Roman"/>
                <w:sz w:val="18"/>
                <w:szCs w:val="18"/>
              </w:rPr>
              <w:t>ции</w:t>
            </w:r>
            <w:proofErr w:type="spellEnd"/>
            <w:proofErr w:type="gramEnd"/>
            <w:r w:rsidR="00BE6C12" w:rsidRPr="00D648CC">
              <w:rPr>
                <w:rFonts w:ascii="Times New Roman" w:hAnsi="Times New Roman" w:cs="Times New Roman"/>
                <w:sz w:val="18"/>
                <w:szCs w:val="18"/>
              </w:rPr>
              <w:t xml:space="preserve"> </w:t>
            </w:r>
          </w:p>
          <w:p w14:paraId="08EA2BAA" w14:textId="791FB4E1" w:rsidR="00BE6C12" w:rsidRPr="00D648CC" w:rsidRDefault="00BE6C12" w:rsidP="00D52E7E">
            <w:pPr>
              <w:widowControl w:val="0"/>
              <w:spacing w:after="0" w:line="240" w:lineRule="auto"/>
              <w:jc w:val="center"/>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меро</w:t>
            </w:r>
            <w:proofErr w:type="spellEnd"/>
            <w:r w:rsidR="00723A5A" w:rsidRPr="00D648CC">
              <w:rPr>
                <w:rFonts w:ascii="Times New Roman" w:hAnsi="Times New Roman" w:cs="Times New Roman"/>
                <w:sz w:val="18"/>
                <w:szCs w:val="18"/>
              </w:rPr>
              <w:t>-</w:t>
            </w:r>
            <w:r w:rsidRPr="00D648CC">
              <w:rPr>
                <w:rFonts w:ascii="Times New Roman" w:hAnsi="Times New Roman" w:cs="Times New Roman"/>
                <w:sz w:val="18"/>
                <w:szCs w:val="18"/>
              </w:rPr>
              <w:t>приятия</w:t>
            </w:r>
            <w:proofErr w:type="gramEnd"/>
            <w:r w:rsidRPr="00D648CC">
              <w:rPr>
                <w:rFonts w:ascii="Times New Roman" w:hAnsi="Times New Roman" w:cs="Times New Roman"/>
                <w:sz w:val="18"/>
                <w:szCs w:val="18"/>
              </w:rPr>
              <w:t xml:space="preserve">, </w:t>
            </w:r>
          </w:p>
          <w:p w14:paraId="1A99C2F2" w14:textId="506B03E3" w:rsidR="00BE6C12" w:rsidRPr="00D648CC" w:rsidRDefault="00BE6C12" w:rsidP="00D52E7E">
            <w:pPr>
              <w:widowControl w:val="0"/>
              <w:spacing w:after="0" w:line="240" w:lineRule="auto"/>
              <w:jc w:val="center"/>
              <w:rPr>
                <w:rFonts w:ascii="Times New Roman" w:hAnsi="Times New Roman" w:cs="Times New Roman"/>
                <w:sz w:val="18"/>
                <w:szCs w:val="18"/>
              </w:rPr>
            </w:pPr>
            <w:proofErr w:type="gramStart"/>
            <w:r w:rsidRPr="00D648CC">
              <w:rPr>
                <w:rFonts w:ascii="Times New Roman" w:hAnsi="Times New Roman" w:cs="Times New Roman"/>
                <w:sz w:val="18"/>
                <w:szCs w:val="18"/>
              </w:rPr>
              <w:t>ключе</w:t>
            </w:r>
            <w:r w:rsidR="00723A5A" w:rsidRPr="00D648CC">
              <w:rPr>
                <w:rFonts w:ascii="Times New Roman" w:hAnsi="Times New Roman" w:cs="Times New Roman"/>
                <w:sz w:val="18"/>
                <w:szCs w:val="18"/>
              </w:rPr>
              <w:t>-</w:t>
            </w:r>
            <w:proofErr w:type="spellStart"/>
            <w:r w:rsidRPr="00D648CC">
              <w:rPr>
                <w:rFonts w:ascii="Times New Roman" w:hAnsi="Times New Roman" w:cs="Times New Roman"/>
                <w:sz w:val="18"/>
                <w:szCs w:val="18"/>
              </w:rPr>
              <w:t>вого</w:t>
            </w:r>
            <w:proofErr w:type="spellEnd"/>
            <w:proofErr w:type="gramEnd"/>
            <w:r w:rsidRPr="00D648CC">
              <w:rPr>
                <w:rFonts w:ascii="Times New Roman" w:hAnsi="Times New Roman" w:cs="Times New Roman"/>
                <w:sz w:val="18"/>
                <w:szCs w:val="18"/>
              </w:rPr>
              <w:t xml:space="preserve"> </w:t>
            </w:r>
          </w:p>
          <w:p w14:paraId="17D87B82" w14:textId="77777777" w:rsidR="00BE6C12" w:rsidRPr="00D648CC" w:rsidRDefault="00BE6C12" w:rsidP="00D52E7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события</w:t>
            </w:r>
          </w:p>
        </w:tc>
        <w:tc>
          <w:tcPr>
            <w:tcW w:w="541" w:type="pct"/>
            <w:vMerge w:val="restart"/>
            <w:tcBorders>
              <w:top w:val="single" w:sz="4" w:space="0" w:color="auto"/>
              <w:left w:val="single" w:sz="4" w:space="0" w:color="auto"/>
              <w:right w:val="single" w:sz="4" w:space="0" w:color="auto"/>
            </w:tcBorders>
          </w:tcPr>
          <w:p w14:paraId="6706E98A" w14:textId="77777777" w:rsidR="00BE6C12" w:rsidRPr="00D648CC" w:rsidRDefault="00BE6C12" w:rsidP="00D52E7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xml:space="preserve">Ответственный </w:t>
            </w:r>
          </w:p>
          <w:p w14:paraId="0F3A3FA2" w14:textId="77777777" w:rsidR="00BE6C12" w:rsidRPr="00D648CC" w:rsidRDefault="00BE6C12" w:rsidP="00D52E7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48A7DDED" w14:textId="77777777" w:rsidR="00BE6C12" w:rsidRPr="00D648CC" w:rsidRDefault="00BE6C12" w:rsidP="00D52E7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Отчет о выполнении мероприятия</w:t>
            </w:r>
          </w:p>
        </w:tc>
        <w:tc>
          <w:tcPr>
            <w:tcW w:w="1580" w:type="pct"/>
            <w:gridSpan w:val="7"/>
            <w:tcBorders>
              <w:top w:val="single" w:sz="4" w:space="0" w:color="auto"/>
              <w:left w:val="single" w:sz="4" w:space="0" w:color="auto"/>
              <w:bottom w:val="single" w:sz="4" w:space="0" w:color="auto"/>
              <w:right w:val="single" w:sz="4" w:space="0" w:color="auto"/>
            </w:tcBorders>
            <w:shd w:val="clear" w:color="auto" w:fill="auto"/>
          </w:tcPr>
          <w:p w14:paraId="6AF9B027" w14:textId="77777777" w:rsidR="00BE6C12" w:rsidRPr="00D648CC" w:rsidRDefault="00BE6C12" w:rsidP="00D52E7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xml:space="preserve">Ожидаемый результат </w:t>
            </w:r>
          </w:p>
          <w:p w14:paraId="07E7A6F5" w14:textId="77777777" w:rsidR="00BE6C12" w:rsidRPr="00D648CC" w:rsidRDefault="00BE6C12" w:rsidP="00D52E7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реализации мероприятия, ключевого события</w:t>
            </w:r>
          </w:p>
        </w:tc>
        <w:tc>
          <w:tcPr>
            <w:tcW w:w="312" w:type="pct"/>
            <w:vMerge w:val="restart"/>
            <w:tcBorders>
              <w:top w:val="single" w:sz="4" w:space="0" w:color="auto"/>
              <w:left w:val="single" w:sz="4" w:space="0" w:color="auto"/>
              <w:right w:val="single" w:sz="4" w:space="0" w:color="auto"/>
            </w:tcBorders>
          </w:tcPr>
          <w:p w14:paraId="5CFCAFF0" w14:textId="77777777" w:rsidR="00B81AD9" w:rsidRPr="00D648CC" w:rsidRDefault="00BE6C12" w:rsidP="00BE6C12">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xml:space="preserve">Причины </w:t>
            </w:r>
          </w:p>
          <w:p w14:paraId="64F66719" w14:textId="5B397D92" w:rsidR="00BE6C12" w:rsidRPr="00D648CC" w:rsidRDefault="00D03AB2" w:rsidP="00D03AB2">
            <w:pPr>
              <w:widowControl w:val="0"/>
              <w:spacing w:after="0" w:line="240" w:lineRule="auto"/>
              <w:jc w:val="center"/>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н</w:t>
            </w:r>
            <w:r w:rsidR="00B81AD9" w:rsidRPr="00D648CC">
              <w:rPr>
                <w:rFonts w:ascii="Times New Roman" w:hAnsi="Times New Roman" w:cs="Times New Roman"/>
                <w:sz w:val="18"/>
                <w:szCs w:val="18"/>
              </w:rPr>
              <w:t>евыпол</w:t>
            </w:r>
            <w:proofErr w:type="spellEnd"/>
            <w:r w:rsidRPr="00D648CC">
              <w:rPr>
                <w:rFonts w:ascii="Times New Roman" w:hAnsi="Times New Roman" w:cs="Times New Roman"/>
                <w:sz w:val="18"/>
                <w:szCs w:val="18"/>
              </w:rPr>
              <w:t>-</w:t>
            </w:r>
            <w:r w:rsidR="00BE6C12" w:rsidRPr="00D648CC">
              <w:rPr>
                <w:rFonts w:ascii="Times New Roman" w:hAnsi="Times New Roman" w:cs="Times New Roman"/>
                <w:sz w:val="18"/>
                <w:szCs w:val="18"/>
              </w:rPr>
              <w:t>нения</w:t>
            </w:r>
            <w:proofErr w:type="gramEnd"/>
            <w:r w:rsidR="00E074B0" w:rsidRPr="00D648CC">
              <w:rPr>
                <w:rFonts w:ascii="Times New Roman" w:hAnsi="Times New Roman" w:cs="Times New Roman"/>
                <w:sz w:val="18"/>
                <w:szCs w:val="18"/>
              </w:rPr>
              <w:t xml:space="preserve"> </w:t>
            </w:r>
            <w:proofErr w:type="spellStart"/>
            <w:r w:rsidR="00BE6C12" w:rsidRPr="00D648CC">
              <w:rPr>
                <w:rFonts w:ascii="Times New Roman" w:hAnsi="Times New Roman" w:cs="Times New Roman"/>
                <w:sz w:val="18"/>
                <w:szCs w:val="18"/>
              </w:rPr>
              <w:t>меро</w:t>
            </w:r>
            <w:proofErr w:type="spellEnd"/>
            <w:r w:rsidR="00E074B0" w:rsidRPr="00D648CC">
              <w:rPr>
                <w:rFonts w:ascii="Times New Roman" w:hAnsi="Times New Roman" w:cs="Times New Roman"/>
                <w:sz w:val="18"/>
                <w:szCs w:val="18"/>
              </w:rPr>
              <w:t>-</w:t>
            </w:r>
            <w:r w:rsidR="00BE6C12" w:rsidRPr="00D648CC">
              <w:rPr>
                <w:rFonts w:ascii="Times New Roman" w:hAnsi="Times New Roman" w:cs="Times New Roman"/>
                <w:sz w:val="18"/>
                <w:szCs w:val="18"/>
              </w:rPr>
              <w:t xml:space="preserve">приятия, </w:t>
            </w:r>
            <w:proofErr w:type="spellStart"/>
            <w:r w:rsidR="00BE6C12" w:rsidRPr="00D648CC">
              <w:rPr>
                <w:rFonts w:ascii="Times New Roman" w:hAnsi="Times New Roman" w:cs="Times New Roman"/>
                <w:sz w:val="18"/>
                <w:szCs w:val="18"/>
              </w:rPr>
              <w:t>недости</w:t>
            </w:r>
            <w:r w:rsidRPr="00D648CC">
              <w:rPr>
                <w:rFonts w:ascii="Times New Roman" w:hAnsi="Times New Roman" w:cs="Times New Roman"/>
                <w:sz w:val="18"/>
                <w:szCs w:val="18"/>
              </w:rPr>
              <w:t>-</w:t>
            </w:r>
            <w:r w:rsidR="00BE6C12" w:rsidRPr="00D648CC">
              <w:rPr>
                <w:rFonts w:ascii="Times New Roman" w:hAnsi="Times New Roman" w:cs="Times New Roman"/>
                <w:sz w:val="18"/>
                <w:szCs w:val="18"/>
              </w:rPr>
              <w:t>жения</w:t>
            </w:r>
            <w:proofErr w:type="spellEnd"/>
            <w:r w:rsidR="00BE6C12" w:rsidRPr="00D648CC">
              <w:rPr>
                <w:rFonts w:ascii="Times New Roman" w:hAnsi="Times New Roman" w:cs="Times New Roman"/>
                <w:sz w:val="18"/>
                <w:szCs w:val="18"/>
              </w:rPr>
              <w:t xml:space="preserve"> </w:t>
            </w:r>
            <w:proofErr w:type="spellStart"/>
            <w:r w:rsidR="00BE6C12" w:rsidRPr="00D648CC">
              <w:rPr>
                <w:rFonts w:ascii="Times New Roman" w:hAnsi="Times New Roman" w:cs="Times New Roman"/>
                <w:sz w:val="18"/>
                <w:szCs w:val="18"/>
              </w:rPr>
              <w:t>плано</w:t>
            </w:r>
            <w:r w:rsidR="00E074B0" w:rsidRPr="00D648CC">
              <w:rPr>
                <w:rFonts w:ascii="Times New Roman" w:hAnsi="Times New Roman" w:cs="Times New Roman"/>
                <w:sz w:val="18"/>
                <w:szCs w:val="18"/>
              </w:rPr>
              <w:t>-</w:t>
            </w:r>
            <w:r w:rsidR="00BE6C12" w:rsidRPr="00D648CC">
              <w:rPr>
                <w:rFonts w:ascii="Times New Roman" w:hAnsi="Times New Roman" w:cs="Times New Roman"/>
                <w:sz w:val="18"/>
                <w:szCs w:val="18"/>
              </w:rPr>
              <w:t>вого</w:t>
            </w:r>
            <w:proofErr w:type="spellEnd"/>
            <w:r w:rsidR="00BE6C12" w:rsidRPr="00D648CC">
              <w:rPr>
                <w:rFonts w:ascii="Times New Roman" w:hAnsi="Times New Roman" w:cs="Times New Roman"/>
                <w:sz w:val="18"/>
                <w:szCs w:val="18"/>
              </w:rPr>
              <w:t xml:space="preserve"> значения показа</w:t>
            </w:r>
            <w:r w:rsidR="0017527F" w:rsidRPr="00D648CC">
              <w:rPr>
                <w:rFonts w:ascii="Times New Roman" w:hAnsi="Times New Roman" w:cs="Times New Roman"/>
                <w:sz w:val="18"/>
                <w:szCs w:val="18"/>
              </w:rPr>
              <w:t>-</w:t>
            </w:r>
            <w:r w:rsidR="00BE6C12" w:rsidRPr="00D648CC">
              <w:rPr>
                <w:rFonts w:ascii="Times New Roman" w:hAnsi="Times New Roman" w:cs="Times New Roman"/>
                <w:sz w:val="18"/>
                <w:szCs w:val="18"/>
              </w:rPr>
              <w:t>теля</w:t>
            </w:r>
          </w:p>
        </w:tc>
      </w:tr>
      <w:tr w:rsidR="00B81AD9" w:rsidRPr="00D648CC" w14:paraId="7BAD504A" w14:textId="77777777" w:rsidTr="00D96404">
        <w:trPr>
          <w:tblHeader/>
        </w:trPr>
        <w:tc>
          <w:tcPr>
            <w:tcW w:w="180" w:type="pct"/>
            <w:vMerge/>
            <w:tcBorders>
              <w:left w:val="single" w:sz="4" w:space="0" w:color="auto"/>
              <w:right w:val="single" w:sz="4" w:space="0" w:color="auto"/>
            </w:tcBorders>
            <w:shd w:val="clear" w:color="auto" w:fill="auto"/>
            <w:vAlign w:val="center"/>
          </w:tcPr>
          <w:p w14:paraId="70A236E2" w14:textId="77777777" w:rsidR="00BE6C12" w:rsidRPr="00D648CC"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1A20800E" w14:textId="77777777" w:rsidR="00BE6C12" w:rsidRPr="00D648CC"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6BDD479D" w14:textId="77777777" w:rsidR="00BE6C12" w:rsidRPr="00D648CC" w:rsidRDefault="00BE6C12" w:rsidP="00D52E7E">
            <w:pPr>
              <w:widowControl w:val="0"/>
              <w:spacing w:after="0" w:line="240" w:lineRule="auto"/>
              <w:jc w:val="center"/>
              <w:rPr>
                <w:rFonts w:ascii="Times New Roman" w:hAnsi="Times New Roman" w:cs="Times New Roman"/>
                <w:sz w:val="18"/>
                <w:szCs w:val="18"/>
              </w:rPr>
            </w:pPr>
          </w:p>
        </w:tc>
        <w:tc>
          <w:tcPr>
            <w:tcW w:w="320" w:type="pct"/>
            <w:vMerge/>
            <w:tcBorders>
              <w:left w:val="single" w:sz="4" w:space="0" w:color="auto"/>
              <w:right w:val="single" w:sz="4" w:space="0" w:color="auto"/>
            </w:tcBorders>
            <w:shd w:val="clear" w:color="auto" w:fill="auto"/>
            <w:vAlign w:val="center"/>
          </w:tcPr>
          <w:p w14:paraId="23114A86" w14:textId="77777777" w:rsidR="00BE6C12" w:rsidRPr="00D648CC" w:rsidRDefault="00BE6C12" w:rsidP="00D52E7E">
            <w:pPr>
              <w:widowControl w:val="0"/>
              <w:spacing w:after="0" w:line="240" w:lineRule="auto"/>
              <w:jc w:val="center"/>
              <w:rPr>
                <w:rFonts w:ascii="Times New Roman" w:hAnsi="Times New Roman" w:cs="Times New Roman"/>
                <w:sz w:val="18"/>
                <w:szCs w:val="18"/>
              </w:rPr>
            </w:pPr>
          </w:p>
        </w:tc>
        <w:tc>
          <w:tcPr>
            <w:tcW w:w="541" w:type="pct"/>
            <w:vMerge/>
            <w:tcBorders>
              <w:left w:val="single" w:sz="4" w:space="0" w:color="auto"/>
              <w:right w:val="single" w:sz="4" w:space="0" w:color="auto"/>
            </w:tcBorders>
            <w:vAlign w:val="center"/>
          </w:tcPr>
          <w:p w14:paraId="6964AD26" w14:textId="77777777" w:rsidR="00BE6C12" w:rsidRPr="00D648CC"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56538D07" w14:textId="77777777" w:rsidR="00BE6C12" w:rsidRPr="00D648CC"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5E5639E8" w14:textId="77777777" w:rsidR="00BE6C12" w:rsidRPr="00D648CC" w:rsidRDefault="00BE6C12" w:rsidP="00BE6C12">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Наименование показателя, единица измерения</w:t>
            </w:r>
          </w:p>
        </w:tc>
        <w:tc>
          <w:tcPr>
            <w:tcW w:w="10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F8567E" w14:textId="77777777" w:rsidR="00BE6C12" w:rsidRPr="00D648CC" w:rsidRDefault="00BE6C12" w:rsidP="00D52E7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20"/>
                <w:szCs w:val="20"/>
              </w:rPr>
              <w:t>Значение показателя, ед.</w:t>
            </w:r>
          </w:p>
        </w:tc>
        <w:tc>
          <w:tcPr>
            <w:tcW w:w="312" w:type="pct"/>
            <w:vMerge/>
            <w:tcBorders>
              <w:left w:val="single" w:sz="4" w:space="0" w:color="auto"/>
              <w:right w:val="single" w:sz="4" w:space="0" w:color="auto"/>
            </w:tcBorders>
          </w:tcPr>
          <w:p w14:paraId="4E1AF81D" w14:textId="77777777" w:rsidR="00BE6C12" w:rsidRPr="00D648CC" w:rsidRDefault="00BE6C12" w:rsidP="00D52E7E">
            <w:pPr>
              <w:widowControl w:val="0"/>
              <w:spacing w:after="0" w:line="240" w:lineRule="auto"/>
              <w:jc w:val="center"/>
              <w:rPr>
                <w:rFonts w:ascii="Times New Roman" w:hAnsi="Times New Roman" w:cs="Times New Roman"/>
                <w:sz w:val="18"/>
                <w:szCs w:val="18"/>
              </w:rPr>
            </w:pPr>
          </w:p>
        </w:tc>
      </w:tr>
      <w:tr w:rsidR="00D968B0" w:rsidRPr="00D648CC" w14:paraId="2CC6E790" w14:textId="77777777" w:rsidTr="00D96404">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42EE2C55" w14:textId="77777777" w:rsidR="00BE6C12" w:rsidRPr="00D648CC"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46277FB0" w14:textId="77777777" w:rsidR="00BE6C12" w:rsidRPr="00D648CC"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745A4F5D" w14:textId="77777777" w:rsidR="00BE6C12" w:rsidRPr="00D648CC" w:rsidRDefault="00BE6C12" w:rsidP="00BE6C12">
            <w:pPr>
              <w:widowControl w:val="0"/>
              <w:spacing w:after="0" w:line="240" w:lineRule="auto"/>
              <w:jc w:val="center"/>
              <w:rPr>
                <w:rFonts w:ascii="Times New Roman" w:hAnsi="Times New Roman" w:cs="Times New Roman"/>
                <w:sz w:val="18"/>
                <w:szCs w:val="18"/>
              </w:rPr>
            </w:pPr>
          </w:p>
        </w:tc>
        <w:tc>
          <w:tcPr>
            <w:tcW w:w="320" w:type="pct"/>
            <w:vMerge/>
            <w:tcBorders>
              <w:left w:val="single" w:sz="4" w:space="0" w:color="auto"/>
              <w:bottom w:val="single" w:sz="4" w:space="0" w:color="auto"/>
              <w:right w:val="single" w:sz="4" w:space="0" w:color="auto"/>
            </w:tcBorders>
            <w:shd w:val="clear" w:color="auto" w:fill="auto"/>
            <w:vAlign w:val="center"/>
          </w:tcPr>
          <w:p w14:paraId="47A3871D" w14:textId="77777777" w:rsidR="00BE6C12" w:rsidRPr="00D648CC" w:rsidRDefault="00BE6C12" w:rsidP="00BE6C12">
            <w:pPr>
              <w:widowControl w:val="0"/>
              <w:spacing w:after="0" w:line="240" w:lineRule="auto"/>
              <w:jc w:val="center"/>
              <w:rPr>
                <w:rFonts w:ascii="Times New Roman" w:hAnsi="Times New Roman" w:cs="Times New Roman"/>
                <w:sz w:val="18"/>
                <w:szCs w:val="18"/>
              </w:rPr>
            </w:pPr>
          </w:p>
        </w:tc>
        <w:tc>
          <w:tcPr>
            <w:tcW w:w="541" w:type="pct"/>
            <w:vMerge/>
            <w:tcBorders>
              <w:left w:val="single" w:sz="4" w:space="0" w:color="auto"/>
              <w:bottom w:val="single" w:sz="4" w:space="0" w:color="auto"/>
              <w:right w:val="single" w:sz="4" w:space="0" w:color="auto"/>
            </w:tcBorders>
            <w:vAlign w:val="center"/>
          </w:tcPr>
          <w:p w14:paraId="678345C4" w14:textId="77777777" w:rsidR="00BE6C12" w:rsidRPr="00D648CC"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32184F10" w14:textId="77777777" w:rsidR="00BE6C12" w:rsidRPr="00D648CC"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699DF100" w14:textId="77777777" w:rsidR="00BE6C12" w:rsidRPr="00D648CC"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6B33852F" w14:textId="77777777" w:rsidR="00BE6C12" w:rsidRPr="00D648CC" w:rsidRDefault="00BE6C12" w:rsidP="00BE6C12">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xml:space="preserve">плановое значение показателя </w:t>
            </w:r>
          </w:p>
        </w:tc>
        <w:tc>
          <w:tcPr>
            <w:tcW w:w="316" w:type="pct"/>
            <w:gridSpan w:val="2"/>
            <w:tcBorders>
              <w:top w:val="single" w:sz="4" w:space="0" w:color="auto"/>
              <w:left w:val="single" w:sz="4" w:space="0" w:color="auto"/>
              <w:bottom w:val="single" w:sz="4" w:space="0" w:color="auto"/>
              <w:right w:val="single" w:sz="4" w:space="0" w:color="auto"/>
            </w:tcBorders>
          </w:tcPr>
          <w:p w14:paraId="32894367" w14:textId="77777777" w:rsidR="00BE6C12" w:rsidRPr="00D648CC" w:rsidRDefault="004843FC" w:rsidP="004843FC">
            <w:pPr>
              <w:widowControl w:val="0"/>
              <w:spacing w:after="0" w:line="240" w:lineRule="auto"/>
              <w:jc w:val="center"/>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ф</w:t>
            </w:r>
            <w:r w:rsidR="00BE6C12" w:rsidRPr="00D648CC">
              <w:rPr>
                <w:rFonts w:ascii="Times New Roman" w:hAnsi="Times New Roman" w:cs="Times New Roman"/>
                <w:sz w:val="18"/>
                <w:szCs w:val="18"/>
              </w:rPr>
              <w:t>акти</w:t>
            </w:r>
            <w:r w:rsidRPr="00D648CC">
              <w:rPr>
                <w:rFonts w:ascii="Times New Roman" w:hAnsi="Times New Roman" w:cs="Times New Roman"/>
                <w:sz w:val="18"/>
                <w:szCs w:val="18"/>
              </w:rPr>
              <w:t>-</w:t>
            </w:r>
            <w:r w:rsidR="00BE6C12" w:rsidRPr="00D648CC">
              <w:rPr>
                <w:rFonts w:ascii="Times New Roman" w:hAnsi="Times New Roman" w:cs="Times New Roman"/>
                <w:sz w:val="18"/>
                <w:szCs w:val="18"/>
              </w:rPr>
              <w:t>ческое</w:t>
            </w:r>
            <w:proofErr w:type="spellEnd"/>
            <w:proofErr w:type="gramEnd"/>
            <w:r w:rsidR="00BE6C12" w:rsidRPr="00D648CC">
              <w:rPr>
                <w:rFonts w:ascii="Times New Roman" w:hAnsi="Times New Roman" w:cs="Times New Roman"/>
                <w:sz w:val="18"/>
                <w:szCs w:val="18"/>
              </w:rPr>
              <w:t xml:space="preserve"> значение показа</w:t>
            </w:r>
            <w:r w:rsidRPr="00D648CC">
              <w:rPr>
                <w:rFonts w:ascii="Times New Roman" w:hAnsi="Times New Roman" w:cs="Times New Roman"/>
                <w:sz w:val="18"/>
                <w:szCs w:val="18"/>
              </w:rPr>
              <w:t>-</w:t>
            </w:r>
            <w:r w:rsidR="00BE6C12" w:rsidRPr="00D648CC">
              <w:rPr>
                <w:rFonts w:ascii="Times New Roman" w:hAnsi="Times New Roman" w:cs="Times New Roman"/>
                <w:sz w:val="18"/>
                <w:szCs w:val="18"/>
              </w:rPr>
              <w:t>теля</w:t>
            </w:r>
          </w:p>
        </w:tc>
        <w:tc>
          <w:tcPr>
            <w:tcW w:w="385" w:type="pct"/>
            <w:tcBorders>
              <w:top w:val="single" w:sz="4" w:space="0" w:color="auto"/>
              <w:left w:val="single" w:sz="4" w:space="0" w:color="auto"/>
              <w:bottom w:val="single" w:sz="4" w:space="0" w:color="auto"/>
              <w:right w:val="single" w:sz="4" w:space="0" w:color="auto"/>
            </w:tcBorders>
          </w:tcPr>
          <w:p w14:paraId="56EB8C7A" w14:textId="77777777" w:rsidR="00BE6C12" w:rsidRPr="00D648CC" w:rsidRDefault="004843FC" w:rsidP="004843FC">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о</w:t>
            </w:r>
            <w:r w:rsidR="00BE6C12" w:rsidRPr="00D648CC">
              <w:rPr>
                <w:rFonts w:ascii="Times New Roman" w:hAnsi="Times New Roman" w:cs="Times New Roman"/>
                <w:sz w:val="18"/>
                <w:szCs w:val="18"/>
              </w:rPr>
              <w:t xml:space="preserve">тклонение </w:t>
            </w:r>
            <w:proofErr w:type="spellStart"/>
            <w:proofErr w:type="gramStart"/>
            <w:r w:rsidR="00BE6C12" w:rsidRPr="00D648CC">
              <w:rPr>
                <w:rFonts w:ascii="Times New Roman" w:hAnsi="Times New Roman" w:cs="Times New Roman"/>
                <w:sz w:val="18"/>
                <w:szCs w:val="18"/>
              </w:rPr>
              <w:t>фактичес</w:t>
            </w:r>
            <w:proofErr w:type="spellEnd"/>
            <w:r w:rsidR="007901CE" w:rsidRPr="00D648CC">
              <w:rPr>
                <w:rFonts w:ascii="Times New Roman" w:hAnsi="Times New Roman" w:cs="Times New Roman"/>
                <w:sz w:val="18"/>
                <w:szCs w:val="18"/>
              </w:rPr>
              <w:t>-</w:t>
            </w:r>
            <w:r w:rsidR="00BE6C12" w:rsidRPr="00D648CC">
              <w:rPr>
                <w:rFonts w:ascii="Times New Roman" w:hAnsi="Times New Roman" w:cs="Times New Roman"/>
                <w:sz w:val="18"/>
                <w:szCs w:val="18"/>
              </w:rPr>
              <w:t>кого</w:t>
            </w:r>
            <w:proofErr w:type="gramEnd"/>
            <w:r w:rsidR="00BE6C12" w:rsidRPr="00D648CC">
              <w:rPr>
                <w:rFonts w:ascii="Times New Roman" w:hAnsi="Times New Roman" w:cs="Times New Roman"/>
                <w:sz w:val="18"/>
                <w:szCs w:val="18"/>
              </w:rPr>
              <w:t xml:space="preserve"> значения от планового</w:t>
            </w:r>
          </w:p>
        </w:tc>
        <w:tc>
          <w:tcPr>
            <w:tcW w:w="312" w:type="pct"/>
            <w:vMerge/>
            <w:tcBorders>
              <w:left w:val="single" w:sz="4" w:space="0" w:color="auto"/>
              <w:bottom w:val="single" w:sz="4" w:space="0" w:color="auto"/>
              <w:right w:val="single" w:sz="4" w:space="0" w:color="auto"/>
            </w:tcBorders>
          </w:tcPr>
          <w:p w14:paraId="2578F7CB" w14:textId="77777777" w:rsidR="00BE6C12" w:rsidRPr="00D648CC" w:rsidRDefault="00BE6C12" w:rsidP="00BE6C12">
            <w:pPr>
              <w:widowControl w:val="0"/>
              <w:spacing w:after="0" w:line="240" w:lineRule="auto"/>
              <w:jc w:val="center"/>
              <w:rPr>
                <w:rFonts w:ascii="Times New Roman" w:hAnsi="Times New Roman" w:cs="Times New Roman"/>
                <w:sz w:val="18"/>
                <w:szCs w:val="18"/>
              </w:rPr>
            </w:pPr>
          </w:p>
        </w:tc>
      </w:tr>
      <w:tr w:rsidR="002D39BB" w:rsidRPr="00D648CC" w14:paraId="678E992A" w14:textId="77777777" w:rsidTr="00D03AB2">
        <w:tc>
          <w:tcPr>
            <w:tcW w:w="5000" w:type="pct"/>
            <w:gridSpan w:val="14"/>
            <w:shd w:val="clear" w:color="auto" w:fill="auto"/>
            <w:vAlign w:val="center"/>
          </w:tcPr>
          <w:p w14:paraId="65AE375B" w14:textId="77777777" w:rsidR="002D39BB" w:rsidRPr="00D648CC" w:rsidRDefault="002D39BB" w:rsidP="00BE6C12">
            <w:pPr>
              <w:widowControl w:val="0"/>
              <w:spacing w:after="0" w:line="240" w:lineRule="auto"/>
              <w:rPr>
                <w:rFonts w:ascii="Times New Roman" w:hAnsi="Times New Roman" w:cs="Times New Roman"/>
                <w:sz w:val="18"/>
                <w:szCs w:val="18"/>
              </w:rPr>
            </w:pPr>
            <w:r w:rsidRPr="00D648CC">
              <w:rPr>
                <w:rFonts w:ascii="Times New Roman" w:eastAsia="Calibri" w:hAnsi="Times New Roman"/>
                <w:b/>
                <w:sz w:val="18"/>
                <w:szCs w:val="18"/>
              </w:rPr>
              <w:t>Приоритетное направление 1. «Диверсифицированная многоукладная экономика»</w:t>
            </w:r>
          </w:p>
        </w:tc>
      </w:tr>
      <w:tr w:rsidR="002D39BB" w:rsidRPr="00D648CC" w14:paraId="07EF25EB" w14:textId="77777777" w:rsidTr="00D03AB2">
        <w:tc>
          <w:tcPr>
            <w:tcW w:w="5000" w:type="pct"/>
            <w:gridSpan w:val="14"/>
            <w:shd w:val="clear" w:color="auto" w:fill="auto"/>
            <w:vAlign w:val="center"/>
          </w:tcPr>
          <w:p w14:paraId="6496CACE" w14:textId="77777777" w:rsidR="002D39BB" w:rsidRPr="00D648CC" w:rsidRDefault="002D39BB" w:rsidP="00BE6C12">
            <w:pPr>
              <w:widowControl w:val="0"/>
              <w:spacing w:after="0" w:line="240" w:lineRule="auto"/>
              <w:rPr>
                <w:rFonts w:ascii="Times New Roman" w:hAnsi="Times New Roman" w:cs="Times New Roman"/>
                <w:sz w:val="18"/>
                <w:szCs w:val="18"/>
              </w:rPr>
            </w:pPr>
            <w:r w:rsidRPr="00D648CC">
              <w:rPr>
                <w:rFonts w:ascii="Times New Roman" w:eastAsia="Calibri" w:hAnsi="Times New Roman"/>
                <w:b/>
                <w:sz w:val="18"/>
                <w:szCs w:val="18"/>
              </w:rPr>
              <w:t xml:space="preserve">Стратегическая цель 1. </w:t>
            </w:r>
            <w:r w:rsidRPr="00D648CC">
              <w:rPr>
                <w:rFonts w:ascii="Times New Roman" w:eastAsia="Calibri" w:hAnsi="Times New Roman"/>
                <w:sz w:val="18"/>
                <w:szCs w:val="18"/>
              </w:rPr>
              <w:t>Создание условий для привлечения инвестиций, реализация проектов диверсификации экономики, усиление конкурентоспособности существующих предприятий обрабатывающей промышленности, сельского хозяйства и добычи полезных ископаемых, создание новых высокотехнологичных производств, вывод и расширение присутствия предприятий Курской области на внутреннем и внешнем рынках</w:t>
            </w:r>
          </w:p>
        </w:tc>
      </w:tr>
      <w:tr w:rsidR="002D39BB" w:rsidRPr="00D648CC" w14:paraId="7C97434D" w14:textId="77777777" w:rsidTr="00D03AB2">
        <w:tc>
          <w:tcPr>
            <w:tcW w:w="5000" w:type="pct"/>
            <w:gridSpan w:val="14"/>
            <w:shd w:val="clear" w:color="auto" w:fill="auto"/>
            <w:vAlign w:val="center"/>
          </w:tcPr>
          <w:p w14:paraId="7C8E5D1E" w14:textId="77777777" w:rsidR="002D39BB" w:rsidRPr="00D648CC" w:rsidRDefault="002D39BB"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b/>
                <w:sz w:val="18"/>
                <w:szCs w:val="18"/>
              </w:rPr>
              <w:t>Раздел «Энергетический сектор»</w:t>
            </w:r>
          </w:p>
        </w:tc>
      </w:tr>
      <w:tr w:rsidR="002D39BB" w:rsidRPr="00D648CC" w14:paraId="14A5C23C" w14:textId="77777777" w:rsidTr="00D03AB2">
        <w:tc>
          <w:tcPr>
            <w:tcW w:w="5000" w:type="pct"/>
            <w:gridSpan w:val="14"/>
            <w:shd w:val="clear" w:color="auto" w:fill="auto"/>
            <w:vAlign w:val="center"/>
          </w:tcPr>
          <w:p w14:paraId="51FDE778" w14:textId="77777777" w:rsidR="002D39BB" w:rsidRPr="00D648CC" w:rsidRDefault="002D39BB" w:rsidP="00BE6C12">
            <w:pPr>
              <w:widowControl w:val="0"/>
              <w:spacing w:after="0" w:line="240" w:lineRule="auto"/>
              <w:rPr>
                <w:rFonts w:ascii="Times New Roman" w:hAnsi="Times New Roman" w:cs="Times New Roman"/>
                <w:sz w:val="18"/>
                <w:szCs w:val="18"/>
              </w:rPr>
            </w:pPr>
            <w:r w:rsidRPr="00D648CC">
              <w:rPr>
                <w:rFonts w:ascii="Times New Roman" w:hAnsi="Times New Roman"/>
                <w:b/>
                <w:sz w:val="18"/>
                <w:szCs w:val="18"/>
              </w:rPr>
              <w:t>Задача 1.1. Обеспечение производства экологически чистой энергии путем внедрения новых технологий в атомной электроэнергетике</w:t>
            </w:r>
          </w:p>
        </w:tc>
      </w:tr>
      <w:tr w:rsidR="00924F15" w:rsidRPr="00D648CC" w14:paraId="17B31F8B" w14:textId="77777777" w:rsidTr="00D96404">
        <w:tc>
          <w:tcPr>
            <w:tcW w:w="180" w:type="pct"/>
            <w:shd w:val="clear" w:color="auto" w:fill="auto"/>
            <w:vAlign w:val="center"/>
          </w:tcPr>
          <w:p w14:paraId="361930E5" w14:textId="77777777" w:rsidR="00924F15" w:rsidRPr="00D648CC" w:rsidRDefault="00924F15"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1.1.1.</w:t>
            </w:r>
          </w:p>
        </w:tc>
        <w:tc>
          <w:tcPr>
            <w:tcW w:w="672" w:type="pct"/>
            <w:shd w:val="clear" w:color="auto" w:fill="auto"/>
          </w:tcPr>
          <w:p w14:paraId="7F758466" w14:textId="77777777" w:rsidR="00924F15" w:rsidRPr="00D648CC" w:rsidRDefault="00924F15"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Строительство станции замещения – Курской АЭС-2 </w:t>
            </w:r>
          </w:p>
        </w:tc>
        <w:tc>
          <w:tcPr>
            <w:tcW w:w="405" w:type="pct"/>
          </w:tcPr>
          <w:p w14:paraId="5A653AA2" w14:textId="77777777" w:rsidR="00924F15" w:rsidRPr="00D648CC" w:rsidRDefault="00924F15"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План сооружения станции замещения</w:t>
            </w:r>
          </w:p>
        </w:tc>
        <w:tc>
          <w:tcPr>
            <w:tcW w:w="320" w:type="pct"/>
          </w:tcPr>
          <w:p w14:paraId="7887432C" w14:textId="77777777" w:rsidR="00924F15" w:rsidRPr="00D648CC" w:rsidRDefault="00924F15"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2021-202</w:t>
            </w:r>
            <w:r w:rsidR="003C727E" w:rsidRPr="00D648CC">
              <w:rPr>
                <w:rFonts w:ascii="Times New Roman" w:hAnsi="Times New Roman" w:cs="Times New Roman"/>
                <w:sz w:val="18"/>
                <w:szCs w:val="18"/>
              </w:rPr>
              <w:t>7</w:t>
            </w:r>
            <w:r w:rsidRPr="00D648CC">
              <w:rPr>
                <w:rFonts w:ascii="Times New Roman" w:hAnsi="Times New Roman" w:cs="Times New Roman"/>
                <w:sz w:val="18"/>
                <w:szCs w:val="18"/>
              </w:rPr>
              <w:t xml:space="preserve"> годы</w:t>
            </w:r>
          </w:p>
          <w:p w14:paraId="7828E585" w14:textId="77777777" w:rsidR="00924F15" w:rsidRPr="00D648CC" w:rsidRDefault="00924F15" w:rsidP="00BE6C12">
            <w:pPr>
              <w:widowControl w:val="0"/>
              <w:spacing w:after="0" w:line="240" w:lineRule="auto"/>
              <w:rPr>
                <w:rFonts w:ascii="Times New Roman" w:hAnsi="Times New Roman" w:cs="Times New Roman"/>
                <w:sz w:val="18"/>
                <w:szCs w:val="18"/>
              </w:rPr>
            </w:pPr>
          </w:p>
          <w:p w14:paraId="53FA06F1" w14:textId="77777777" w:rsidR="00924F15" w:rsidRPr="00D648CC" w:rsidRDefault="00924F15" w:rsidP="003C727E">
            <w:pPr>
              <w:widowControl w:val="0"/>
              <w:spacing w:after="0" w:line="240" w:lineRule="auto"/>
              <w:rPr>
                <w:rFonts w:ascii="Times New Roman" w:hAnsi="Times New Roman" w:cs="Times New Roman"/>
                <w:sz w:val="18"/>
                <w:szCs w:val="18"/>
              </w:rPr>
            </w:pPr>
          </w:p>
        </w:tc>
        <w:tc>
          <w:tcPr>
            <w:tcW w:w="541" w:type="pct"/>
          </w:tcPr>
          <w:p w14:paraId="39E92D7C" w14:textId="77777777" w:rsidR="00924F15" w:rsidRPr="00D648CC" w:rsidRDefault="00D87DA2"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w:t>
            </w:r>
            <w:r w:rsidR="00924F15" w:rsidRPr="00D648CC">
              <w:rPr>
                <w:rFonts w:ascii="Times New Roman" w:hAnsi="Times New Roman"/>
                <w:sz w:val="18"/>
                <w:szCs w:val="18"/>
              </w:rPr>
              <w:t xml:space="preserve">строительства Курской области, </w:t>
            </w:r>
          </w:p>
          <w:p w14:paraId="4182B108" w14:textId="16D30009" w:rsidR="00924F15" w:rsidRPr="00D648CC" w:rsidRDefault="00D87DA2"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w:t>
            </w:r>
            <w:r w:rsidR="00924F15" w:rsidRPr="00D648CC">
              <w:rPr>
                <w:rFonts w:ascii="Times New Roman" w:hAnsi="Times New Roman"/>
                <w:sz w:val="18"/>
                <w:szCs w:val="18"/>
              </w:rPr>
              <w:t xml:space="preserve">промышленности, торговли и </w:t>
            </w:r>
            <w:proofErr w:type="spellStart"/>
            <w:proofErr w:type="gramStart"/>
            <w:r w:rsidR="00924F15" w:rsidRPr="00D648CC">
              <w:rPr>
                <w:rFonts w:ascii="Times New Roman" w:hAnsi="Times New Roman"/>
                <w:sz w:val="18"/>
                <w:szCs w:val="18"/>
              </w:rPr>
              <w:t>предприни</w:t>
            </w:r>
            <w:r w:rsidR="00FE0B6A" w:rsidRPr="00D648CC">
              <w:rPr>
                <w:rFonts w:ascii="Times New Roman" w:hAnsi="Times New Roman"/>
                <w:sz w:val="18"/>
                <w:szCs w:val="18"/>
              </w:rPr>
              <w:t>-</w:t>
            </w:r>
            <w:r w:rsidR="00924F15" w:rsidRPr="00D648CC">
              <w:rPr>
                <w:rFonts w:ascii="Times New Roman" w:hAnsi="Times New Roman"/>
                <w:sz w:val="18"/>
                <w:szCs w:val="18"/>
              </w:rPr>
              <w:t>мательства</w:t>
            </w:r>
            <w:proofErr w:type="spellEnd"/>
            <w:proofErr w:type="gramEnd"/>
            <w:r w:rsidR="00924F15" w:rsidRPr="00D648CC">
              <w:rPr>
                <w:rFonts w:ascii="Times New Roman" w:hAnsi="Times New Roman"/>
                <w:sz w:val="18"/>
                <w:szCs w:val="18"/>
              </w:rPr>
              <w:t xml:space="preserve"> Курской области</w:t>
            </w:r>
          </w:p>
        </w:tc>
        <w:tc>
          <w:tcPr>
            <w:tcW w:w="990" w:type="pct"/>
          </w:tcPr>
          <w:p w14:paraId="0D2A8AFD" w14:textId="77777777" w:rsidR="008D4B43" w:rsidRPr="00D648CC" w:rsidRDefault="00924F15" w:rsidP="008D4B43">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0AC53C7C" w14:textId="1471891B" w:rsidR="009119C3" w:rsidRPr="00D648CC" w:rsidRDefault="003F7A43" w:rsidP="003F7A43">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Курской атомной станцией продолжаются работы по строительству </w:t>
            </w:r>
            <w:r w:rsidRPr="00D648CC">
              <w:rPr>
                <w:rFonts w:ascii="Times New Roman" w:eastAsia="SimSun" w:hAnsi="Times New Roman" w:cs="Times New Roman"/>
                <w:kern w:val="2"/>
                <w:sz w:val="18"/>
                <w:szCs w:val="18"/>
                <w:lang w:eastAsia="hi-IN" w:bidi="hi-IN"/>
              </w:rPr>
              <w:t>станции замещения «Курская АЭС-2». В 2024 году в реактор первого энергоблока загружены имитаторы ядерного топлива для проведения холодно-горячей обкатки оборудования. По состоянию на 20 марта степень готовности обоих блоков составляла примерно 68%. Физический пуск реактора энергоблока №1 произведен 28.04.2025. 20 мая 2025 года строящуюся Курскую АЭС-2 в рамках своей деловой поездки по Курской области п</w:t>
            </w:r>
            <w:bookmarkStart w:id="0" w:name="_GoBack"/>
            <w:bookmarkEnd w:id="0"/>
            <w:r w:rsidRPr="00D648CC">
              <w:rPr>
                <w:rFonts w:ascii="Times New Roman" w:eastAsia="SimSun" w:hAnsi="Times New Roman" w:cs="Times New Roman"/>
                <w:kern w:val="2"/>
                <w:sz w:val="18"/>
                <w:szCs w:val="18"/>
                <w:lang w:eastAsia="hi-IN" w:bidi="hi-IN"/>
              </w:rPr>
              <w:t xml:space="preserve">осетил Президент РФ Владимир Путин. 31 декабря 2025 года инновационный энергоблок с реактором ВВЭР-ТОИ был синхронизирован с сетью и вышел на мощность 240 МВт. По данным на январь 2026 года, продолжается строительство третьего энергоблока (начата заливка бетона в фундамент). Работы на </w:t>
            </w:r>
            <w:r w:rsidRPr="00D648CC">
              <w:rPr>
                <w:rFonts w:ascii="Times New Roman" w:eastAsia="SimSun" w:hAnsi="Times New Roman" w:cs="Times New Roman"/>
                <w:kern w:val="2"/>
                <w:sz w:val="18"/>
                <w:szCs w:val="18"/>
                <w:lang w:eastAsia="hi-IN" w:bidi="hi-IN"/>
              </w:rPr>
              <w:lastRenderedPageBreak/>
              <w:t>площадке ведутся несмотря на сложную оперативную обстановку в регионе. Проект имеет стратегическое значение для обеспечения энергобаланса региона и страны, а также для развития атомной энергетики в России. Планируется, что Курская АЭС-2 станет основой для последующего серийного сооружения атомных станций с реакторами типа ВВЭР-ТОИ как в России, так и за рубежом</w:t>
            </w:r>
          </w:p>
        </w:tc>
        <w:tc>
          <w:tcPr>
            <w:tcW w:w="879" w:type="pct"/>
            <w:gridSpan w:val="4"/>
            <w:shd w:val="clear" w:color="auto" w:fill="auto"/>
          </w:tcPr>
          <w:p w14:paraId="4BAE16B2" w14:textId="77777777" w:rsidR="00924F15" w:rsidRPr="00D648CC" w:rsidRDefault="00924F15" w:rsidP="00924F15">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lastRenderedPageBreak/>
              <w:t xml:space="preserve">Ввод в эксплуатацию энергоблоков № 1 и № 2 </w:t>
            </w:r>
          </w:p>
        </w:tc>
        <w:tc>
          <w:tcPr>
            <w:tcW w:w="316" w:type="pct"/>
            <w:gridSpan w:val="2"/>
          </w:tcPr>
          <w:p w14:paraId="258F57C1" w14:textId="77777777" w:rsidR="00924F15" w:rsidRPr="00D648CC" w:rsidRDefault="003A16F0" w:rsidP="007901CE">
            <w:pPr>
              <w:widowControl w:val="0"/>
              <w:spacing w:after="0" w:line="240" w:lineRule="auto"/>
              <w:jc w:val="center"/>
              <w:rPr>
                <w:rStyle w:val="markdown-word"/>
                <w:rFonts w:ascii="Times New Roman" w:hAnsi="Times New Roman" w:cs="Times New Roman"/>
                <w:color w:val="000000"/>
                <w:sz w:val="18"/>
                <w:szCs w:val="18"/>
                <w:shd w:val="clear" w:color="auto" w:fill="FFFFFF"/>
              </w:rPr>
            </w:pPr>
            <w:r w:rsidRPr="00D648CC">
              <w:rPr>
                <w:rStyle w:val="markdown-word"/>
                <w:rFonts w:ascii="Times New Roman" w:hAnsi="Times New Roman" w:cs="Times New Roman"/>
                <w:color w:val="000000"/>
                <w:sz w:val="18"/>
                <w:szCs w:val="18"/>
                <w:shd w:val="clear" w:color="auto" w:fill="FFFFFF"/>
              </w:rPr>
              <w:t>1</w:t>
            </w:r>
          </w:p>
          <w:p w14:paraId="0D774943" w14:textId="77777777" w:rsidR="00CC1EBA" w:rsidRPr="00D648CC" w:rsidRDefault="00CC1EBA" w:rsidP="007901CE">
            <w:pPr>
              <w:widowControl w:val="0"/>
              <w:spacing w:after="0" w:line="240" w:lineRule="auto"/>
              <w:jc w:val="center"/>
              <w:rPr>
                <w:rStyle w:val="markdown-word"/>
                <w:rFonts w:ascii="Times New Roman" w:hAnsi="Times New Roman" w:cs="Times New Roman"/>
                <w:color w:val="000000"/>
                <w:sz w:val="18"/>
                <w:szCs w:val="18"/>
                <w:shd w:val="clear" w:color="auto" w:fill="FFFFFF"/>
              </w:rPr>
            </w:pPr>
          </w:p>
          <w:p w14:paraId="70A98699" w14:textId="6FA3E933" w:rsidR="00CC1EBA" w:rsidRPr="00D648CC" w:rsidRDefault="00CC1EBA" w:rsidP="007901CE">
            <w:pPr>
              <w:widowControl w:val="0"/>
              <w:spacing w:after="0" w:line="240" w:lineRule="auto"/>
              <w:jc w:val="center"/>
              <w:rPr>
                <w:rFonts w:ascii="Times New Roman" w:hAnsi="Times New Roman" w:cs="Times New Roman"/>
                <w:sz w:val="16"/>
                <w:szCs w:val="16"/>
              </w:rPr>
            </w:pPr>
            <w:r w:rsidRPr="00D648CC">
              <w:rPr>
                <w:rStyle w:val="markdown-word"/>
                <w:rFonts w:ascii="Times New Roman" w:hAnsi="Times New Roman" w:cs="Times New Roman"/>
                <w:color w:val="000000"/>
                <w:sz w:val="16"/>
                <w:szCs w:val="16"/>
                <w:shd w:val="clear" w:color="auto" w:fill="FFFFFF"/>
              </w:rPr>
              <w:t xml:space="preserve">(31.12.2025 состоялся пуск </w:t>
            </w:r>
            <w:proofErr w:type="gramStart"/>
            <w:r w:rsidRPr="00D648CC">
              <w:rPr>
                <w:rStyle w:val="markdown-word"/>
                <w:rFonts w:ascii="Times New Roman" w:hAnsi="Times New Roman" w:cs="Times New Roman"/>
                <w:color w:val="000000"/>
                <w:sz w:val="16"/>
                <w:szCs w:val="16"/>
                <w:shd w:val="clear" w:color="auto" w:fill="FFFFFF"/>
              </w:rPr>
              <w:t>энерго-блока</w:t>
            </w:r>
            <w:proofErr w:type="gramEnd"/>
            <w:r w:rsidRPr="00D648CC">
              <w:rPr>
                <w:rStyle w:val="markdown-word"/>
                <w:rFonts w:ascii="Times New Roman" w:hAnsi="Times New Roman" w:cs="Times New Roman"/>
                <w:color w:val="000000"/>
                <w:sz w:val="16"/>
                <w:szCs w:val="16"/>
                <w:shd w:val="clear" w:color="auto" w:fill="FFFFFF"/>
              </w:rPr>
              <w:t xml:space="preserve"> №1) </w:t>
            </w:r>
          </w:p>
        </w:tc>
        <w:tc>
          <w:tcPr>
            <w:tcW w:w="385" w:type="pct"/>
          </w:tcPr>
          <w:p w14:paraId="329D96EA" w14:textId="77777777" w:rsidR="00924F15" w:rsidRPr="00D648CC" w:rsidRDefault="00924F15" w:rsidP="007901C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62B3683F" w14:textId="77777777" w:rsidR="00924F15" w:rsidRPr="00D648CC" w:rsidRDefault="00924F15" w:rsidP="00BE6C12">
            <w:pPr>
              <w:widowControl w:val="0"/>
              <w:spacing w:after="0" w:line="240" w:lineRule="auto"/>
              <w:rPr>
                <w:rFonts w:ascii="Times New Roman" w:hAnsi="Times New Roman" w:cs="Times New Roman"/>
                <w:sz w:val="18"/>
                <w:szCs w:val="18"/>
              </w:rPr>
            </w:pPr>
          </w:p>
        </w:tc>
      </w:tr>
      <w:tr w:rsidR="005240AE" w:rsidRPr="00D648CC" w14:paraId="0AA87C8E" w14:textId="77777777" w:rsidTr="00D96404">
        <w:tc>
          <w:tcPr>
            <w:tcW w:w="180" w:type="pct"/>
            <w:shd w:val="clear" w:color="auto" w:fill="auto"/>
            <w:vAlign w:val="center"/>
          </w:tcPr>
          <w:p w14:paraId="4DCDC520" w14:textId="77777777" w:rsidR="005240AE" w:rsidRPr="00D648CC" w:rsidRDefault="005240AE"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1.1.2.</w:t>
            </w:r>
          </w:p>
        </w:tc>
        <w:tc>
          <w:tcPr>
            <w:tcW w:w="672" w:type="pct"/>
            <w:shd w:val="clear" w:color="auto" w:fill="auto"/>
          </w:tcPr>
          <w:p w14:paraId="6A104E37" w14:textId="77777777" w:rsidR="005240AE" w:rsidRPr="00D648CC" w:rsidRDefault="005240AE" w:rsidP="00BE6C12">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Обеспечение безопасности и экологичности работы Курской АЭС</w:t>
            </w:r>
          </w:p>
        </w:tc>
        <w:tc>
          <w:tcPr>
            <w:tcW w:w="405" w:type="pct"/>
          </w:tcPr>
          <w:p w14:paraId="0E957BE9" w14:textId="77777777" w:rsidR="005240AE" w:rsidRPr="00D648CC" w:rsidRDefault="005240AE"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17BF4AA7" w14:textId="77777777" w:rsidR="005240AE" w:rsidRPr="00D648CC" w:rsidRDefault="005240AE"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209F9434" w14:textId="0B470BBE" w:rsidR="005240AE" w:rsidRPr="00D648CC" w:rsidRDefault="00D87DA2"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w:t>
            </w:r>
            <w:r w:rsidR="00590340" w:rsidRPr="00D648CC">
              <w:rPr>
                <w:rFonts w:ascii="Times New Roman" w:hAnsi="Times New Roman"/>
                <w:sz w:val="18"/>
                <w:szCs w:val="18"/>
              </w:rPr>
              <w:t xml:space="preserve"> </w:t>
            </w:r>
            <w:r w:rsidR="005240AE" w:rsidRPr="00D648CC">
              <w:rPr>
                <w:rFonts w:ascii="Times New Roman" w:hAnsi="Times New Roman"/>
                <w:sz w:val="18"/>
                <w:szCs w:val="18"/>
              </w:rPr>
              <w:t xml:space="preserve">промышленности, торговли и </w:t>
            </w:r>
            <w:proofErr w:type="spellStart"/>
            <w:proofErr w:type="gramStart"/>
            <w:r w:rsidR="005240AE" w:rsidRPr="00D648CC">
              <w:rPr>
                <w:rFonts w:ascii="Times New Roman" w:hAnsi="Times New Roman"/>
                <w:sz w:val="18"/>
                <w:szCs w:val="18"/>
              </w:rPr>
              <w:t>предпринима</w:t>
            </w:r>
            <w:r w:rsidR="00E93E5F" w:rsidRPr="00D648CC">
              <w:rPr>
                <w:rFonts w:ascii="Times New Roman" w:hAnsi="Times New Roman"/>
                <w:sz w:val="18"/>
                <w:szCs w:val="18"/>
              </w:rPr>
              <w:t>-</w:t>
            </w:r>
            <w:r w:rsidR="005240AE" w:rsidRPr="00D648CC">
              <w:rPr>
                <w:rFonts w:ascii="Times New Roman" w:hAnsi="Times New Roman"/>
                <w:sz w:val="18"/>
                <w:szCs w:val="18"/>
              </w:rPr>
              <w:t>тельства</w:t>
            </w:r>
            <w:proofErr w:type="spellEnd"/>
            <w:proofErr w:type="gramEnd"/>
            <w:r w:rsidR="005240AE" w:rsidRPr="00D648CC">
              <w:rPr>
                <w:rFonts w:ascii="Times New Roman" w:hAnsi="Times New Roman"/>
                <w:sz w:val="18"/>
                <w:szCs w:val="18"/>
              </w:rPr>
              <w:t xml:space="preserve"> Курской области, </w:t>
            </w:r>
          </w:p>
          <w:p w14:paraId="250556D3" w14:textId="77777777" w:rsidR="005240AE" w:rsidRPr="00D648CC" w:rsidRDefault="00D87DA2"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w:t>
            </w:r>
            <w:r w:rsidR="005240AE" w:rsidRPr="00D648CC">
              <w:rPr>
                <w:rFonts w:ascii="Times New Roman" w:hAnsi="Times New Roman"/>
                <w:sz w:val="18"/>
                <w:szCs w:val="18"/>
              </w:rPr>
              <w:t>природных ресурсов Курской области</w:t>
            </w:r>
          </w:p>
        </w:tc>
        <w:tc>
          <w:tcPr>
            <w:tcW w:w="990" w:type="pct"/>
          </w:tcPr>
          <w:p w14:paraId="58E09E83" w14:textId="3653E099" w:rsidR="005240AE" w:rsidRPr="00D648CC" w:rsidRDefault="005240AE" w:rsidP="005240AE">
            <w:pPr>
              <w:widowControl w:val="0"/>
              <w:spacing w:after="0" w:line="240" w:lineRule="auto"/>
              <w:jc w:val="both"/>
              <w:rPr>
                <w:rFonts w:ascii="Times New Roman" w:hAnsi="Times New Roman"/>
                <w:b/>
                <w:sz w:val="18"/>
                <w:szCs w:val="18"/>
              </w:rPr>
            </w:pPr>
            <w:r w:rsidRPr="00D648CC">
              <w:rPr>
                <w:rFonts w:ascii="Times New Roman" w:hAnsi="Times New Roman"/>
                <w:b/>
                <w:sz w:val="18"/>
                <w:szCs w:val="18"/>
              </w:rPr>
              <w:t>Мероприятие выполн</w:t>
            </w:r>
            <w:r w:rsidR="0050118E" w:rsidRPr="00D648CC">
              <w:rPr>
                <w:rFonts w:ascii="Times New Roman" w:hAnsi="Times New Roman"/>
                <w:b/>
                <w:sz w:val="18"/>
                <w:szCs w:val="18"/>
              </w:rPr>
              <w:t>ено</w:t>
            </w:r>
            <w:r w:rsidR="00C9752E" w:rsidRPr="00D648CC">
              <w:rPr>
                <w:rFonts w:ascii="Times New Roman" w:hAnsi="Times New Roman"/>
                <w:b/>
                <w:sz w:val="18"/>
                <w:szCs w:val="18"/>
              </w:rPr>
              <w:t>.</w:t>
            </w:r>
          </w:p>
          <w:p w14:paraId="3C2DFAD5" w14:textId="77777777" w:rsidR="000F6CDF" w:rsidRPr="00D648CC" w:rsidRDefault="000F6CDF" w:rsidP="000F6CDF">
            <w:pPr>
              <w:widowControl w:val="0"/>
              <w:spacing w:after="0" w:line="240" w:lineRule="auto"/>
              <w:jc w:val="both"/>
              <w:rPr>
                <w:rFonts w:ascii="Times New Roman" w:hAnsi="Times New Roman"/>
                <w:sz w:val="18"/>
                <w:szCs w:val="18"/>
              </w:rPr>
            </w:pPr>
            <w:r w:rsidRPr="00D648CC">
              <w:rPr>
                <w:rFonts w:ascii="Times New Roman" w:hAnsi="Times New Roman"/>
                <w:sz w:val="18"/>
                <w:szCs w:val="18"/>
              </w:rPr>
              <w:t>Безопасность и экологичность деятельности Курской АЭС обеспечивается за счет реализации концепции глубоко эшелонированной защиты, основанной на применении:</w:t>
            </w:r>
          </w:p>
          <w:p w14:paraId="4AFC7ECA" w14:textId="77777777" w:rsidR="000F6CDF" w:rsidRPr="00D648CC" w:rsidRDefault="000F6CDF" w:rsidP="000F6CDF">
            <w:pPr>
              <w:widowControl w:val="0"/>
              <w:spacing w:after="0" w:line="240" w:lineRule="auto"/>
              <w:jc w:val="both"/>
              <w:rPr>
                <w:rFonts w:ascii="Times New Roman" w:hAnsi="Times New Roman"/>
                <w:sz w:val="18"/>
                <w:szCs w:val="18"/>
              </w:rPr>
            </w:pPr>
            <w:r w:rsidRPr="00D648CC">
              <w:rPr>
                <w:rFonts w:ascii="Times New Roman" w:hAnsi="Times New Roman"/>
                <w:sz w:val="18"/>
                <w:szCs w:val="18"/>
              </w:rPr>
              <w:t>- системы физических барьеров на пути распространения ионизирующего излучения и радиоактивных веществ в окружающую среду;</w:t>
            </w:r>
          </w:p>
          <w:p w14:paraId="5398FB2D" w14:textId="77777777" w:rsidR="000F6CDF" w:rsidRPr="00D648CC" w:rsidRDefault="000F6CDF" w:rsidP="000F6CDF">
            <w:pPr>
              <w:widowControl w:val="0"/>
              <w:spacing w:after="0" w:line="240" w:lineRule="auto"/>
              <w:jc w:val="both"/>
              <w:rPr>
                <w:rFonts w:ascii="Times New Roman" w:hAnsi="Times New Roman"/>
                <w:sz w:val="18"/>
                <w:szCs w:val="18"/>
              </w:rPr>
            </w:pPr>
            <w:r w:rsidRPr="00D648CC">
              <w:rPr>
                <w:rFonts w:ascii="Times New Roman" w:hAnsi="Times New Roman"/>
                <w:sz w:val="18"/>
                <w:szCs w:val="18"/>
              </w:rPr>
              <w:t>- системы технических и организационных мер по защите барьеров и сохранению их эффективности, а также по защите персонала, населения и окружающей среды.</w:t>
            </w:r>
          </w:p>
          <w:p w14:paraId="1617E05A" w14:textId="7856B3BB" w:rsidR="0050118E" w:rsidRPr="00D648CC" w:rsidRDefault="000F6CDF" w:rsidP="00FF3530">
            <w:pPr>
              <w:widowControl w:val="0"/>
              <w:spacing w:after="0" w:line="240" w:lineRule="auto"/>
              <w:jc w:val="both"/>
              <w:rPr>
                <w:rFonts w:ascii="Times New Roman" w:hAnsi="Times New Roman"/>
                <w:sz w:val="18"/>
                <w:szCs w:val="18"/>
              </w:rPr>
            </w:pPr>
            <w:r w:rsidRPr="00D648CC">
              <w:rPr>
                <w:rFonts w:ascii="Times New Roman" w:hAnsi="Times New Roman"/>
                <w:sz w:val="18"/>
                <w:szCs w:val="18"/>
              </w:rPr>
              <w:t xml:space="preserve">В районе расположения Курской АЭС сохраняется стабильная радиационная обстановка. Средний уровень радиации составлял 11 </w:t>
            </w:r>
            <w:proofErr w:type="spellStart"/>
            <w:r w:rsidRPr="00D648CC">
              <w:rPr>
                <w:rFonts w:ascii="Times New Roman" w:hAnsi="Times New Roman"/>
                <w:sz w:val="18"/>
                <w:szCs w:val="18"/>
              </w:rPr>
              <w:lastRenderedPageBreak/>
              <w:t>мкр</w:t>
            </w:r>
            <w:proofErr w:type="spellEnd"/>
            <w:r w:rsidRPr="00D648CC">
              <w:rPr>
                <w:rFonts w:ascii="Times New Roman" w:hAnsi="Times New Roman"/>
                <w:sz w:val="18"/>
                <w:szCs w:val="18"/>
              </w:rPr>
              <w:t>/ч, что соответствует показателям 45-летней давности. Мощность дозы гамма-излучения на местности также не превышает естественных фоновых значений и не отличается по величине от значений предпускового периода в 1975 год</w:t>
            </w:r>
            <w:r w:rsidR="00806A03" w:rsidRPr="00D648CC">
              <w:rPr>
                <w:rFonts w:ascii="Times New Roman" w:hAnsi="Times New Roman"/>
                <w:sz w:val="18"/>
                <w:szCs w:val="18"/>
              </w:rPr>
              <w:t>у</w:t>
            </w:r>
          </w:p>
        </w:tc>
        <w:tc>
          <w:tcPr>
            <w:tcW w:w="1580" w:type="pct"/>
            <w:gridSpan w:val="7"/>
            <w:shd w:val="clear" w:color="auto" w:fill="auto"/>
          </w:tcPr>
          <w:p w14:paraId="2D069A5D" w14:textId="77777777" w:rsidR="0050118E" w:rsidRPr="00D648CC" w:rsidRDefault="0050118E" w:rsidP="00EB2DC8">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 xml:space="preserve">Превышение нормативов предельно допустимых выбросов не выявлено </w:t>
            </w:r>
          </w:p>
        </w:tc>
        <w:tc>
          <w:tcPr>
            <w:tcW w:w="312" w:type="pct"/>
          </w:tcPr>
          <w:p w14:paraId="715CA811" w14:textId="77777777" w:rsidR="005240AE" w:rsidRPr="00D648CC" w:rsidRDefault="005240AE" w:rsidP="00BE6C12">
            <w:pPr>
              <w:widowControl w:val="0"/>
              <w:spacing w:after="0" w:line="240" w:lineRule="auto"/>
              <w:rPr>
                <w:rFonts w:ascii="Times New Roman" w:hAnsi="Times New Roman" w:cs="Times New Roman"/>
                <w:sz w:val="18"/>
                <w:szCs w:val="18"/>
              </w:rPr>
            </w:pPr>
          </w:p>
        </w:tc>
      </w:tr>
      <w:tr w:rsidR="00C85A73" w:rsidRPr="00D648CC" w14:paraId="47A700AC" w14:textId="77777777" w:rsidTr="00D03AB2">
        <w:tc>
          <w:tcPr>
            <w:tcW w:w="5000" w:type="pct"/>
            <w:gridSpan w:val="14"/>
            <w:shd w:val="clear" w:color="auto" w:fill="auto"/>
            <w:vAlign w:val="center"/>
          </w:tcPr>
          <w:p w14:paraId="7CBF081B" w14:textId="77777777" w:rsidR="00C85A73" w:rsidRPr="00D648CC" w:rsidRDefault="00C85A73" w:rsidP="00BE6C12">
            <w:pPr>
              <w:widowControl w:val="0"/>
              <w:spacing w:after="0" w:line="240" w:lineRule="auto"/>
              <w:rPr>
                <w:rFonts w:ascii="Times New Roman" w:hAnsi="Times New Roman"/>
                <w:sz w:val="18"/>
                <w:szCs w:val="18"/>
              </w:rPr>
            </w:pPr>
            <w:r w:rsidRPr="00D648CC">
              <w:rPr>
                <w:rFonts w:ascii="Times New Roman" w:hAnsi="Times New Roman"/>
                <w:b/>
                <w:sz w:val="18"/>
                <w:szCs w:val="18"/>
              </w:rPr>
              <w:t>Задача 1.2. Обеспечение условий для модернизации и повышения экологичности работы объектов тепловой электроэнергетики региона в координации с планами вывода из эксплуатации объектов электросетевой инфраструктуры и генерирующих мощностей и реализацией инвестиционных проектов в экономике</w:t>
            </w:r>
          </w:p>
        </w:tc>
      </w:tr>
      <w:tr w:rsidR="005E5763" w:rsidRPr="00D648CC" w14:paraId="7C151599" w14:textId="77777777" w:rsidTr="00D96404">
        <w:tc>
          <w:tcPr>
            <w:tcW w:w="180" w:type="pct"/>
            <w:shd w:val="clear" w:color="auto" w:fill="auto"/>
            <w:vAlign w:val="center"/>
          </w:tcPr>
          <w:p w14:paraId="6CD1B2E7" w14:textId="77777777" w:rsidR="005E5763" w:rsidRPr="00D648CC" w:rsidRDefault="005E5763"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1.2.1.</w:t>
            </w:r>
          </w:p>
        </w:tc>
        <w:tc>
          <w:tcPr>
            <w:tcW w:w="672" w:type="pct"/>
            <w:shd w:val="clear" w:color="auto" w:fill="auto"/>
          </w:tcPr>
          <w:p w14:paraId="43C941C0" w14:textId="77777777" w:rsidR="005E5763" w:rsidRPr="00D648CC" w:rsidRDefault="005E5763" w:rsidP="00BE6C12">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Строительство новых генерирующих мощностей, подстанций и распределительных линий в соответствии с планируемыми и реализуемыми проектами жилищного строительства</w:t>
            </w:r>
          </w:p>
        </w:tc>
        <w:tc>
          <w:tcPr>
            <w:tcW w:w="405" w:type="pct"/>
          </w:tcPr>
          <w:p w14:paraId="1AEC4A14" w14:textId="77777777" w:rsidR="005E5763" w:rsidRPr="00D648CC" w:rsidRDefault="005E5763" w:rsidP="00BE6C12">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w:t>
            </w:r>
            <w:r w:rsidR="00590340" w:rsidRPr="00D648CC">
              <w:rPr>
                <w:rFonts w:ascii="Times New Roman" w:hAnsi="Times New Roman" w:cs="Times New Roman"/>
                <w:sz w:val="18"/>
                <w:szCs w:val="18"/>
              </w:rPr>
              <w:t>-</w:t>
            </w:r>
            <w:r w:rsidRPr="00D648CC">
              <w:rPr>
                <w:rFonts w:ascii="Times New Roman" w:hAnsi="Times New Roman" w:cs="Times New Roman"/>
                <w:sz w:val="18"/>
                <w:szCs w:val="18"/>
              </w:rPr>
              <w:t>ционные</w:t>
            </w:r>
            <w:proofErr w:type="spellEnd"/>
            <w:proofErr w:type="gram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75E2A73F" w14:textId="77777777" w:rsidR="005E5763" w:rsidRPr="00D648CC" w:rsidRDefault="005E5763"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2021-2026 годы</w:t>
            </w:r>
          </w:p>
        </w:tc>
        <w:tc>
          <w:tcPr>
            <w:tcW w:w="541" w:type="pct"/>
          </w:tcPr>
          <w:p w14:paraId="13370EC1" w14:textId="5D8963FF" w:rsidR="005E5763" w:rsidRPr="00D648CC" w:rsidRDefault="00D87DA2"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w:t>
            </w:r>
            <w:r w:rsidR="00B5552D" w:rsidRPr="00D648CC">
              <w:rPr>
                <w:rFonts w:ascii="Times New Roman" w:hAnsi="Times New Roman"/>
                <w:sz w:val="18"/>
                <w:szCs w:val="18"/>
              </w:rPr>
              <w:t xml:space="preserve"> </w:t>
            </w:r>
            <w:r w:rsidR="005E5763" w:rsidRPr="00D648CC">
              <w:rPr>
                <w:rFonts w:ascii="Times New Roman" w:hAnsi="Times New Roman"/>
                <w:sz w:val="18"/>
                <w:szCs w:val="18"/>
              </w:rPr>
              <w:t xml:space="preserve">жилищно-коммунального хозяйства и ТЭК Курской области, </w:t>
            </w:r>
            <w:r w:rsidRPr="00D648CC">
              <w:rPr>
                <w:rFonts w:ascii="Times New Roman" w:hAnsi="Times New Roman"/>
                <w:sz w:val="18"/>
                <w:szCs w:val="18"/>
              </w:rPr>
              <w:t xml:space="preserve">Министерство </w:t>
            </w:r>
            <w:r w:rsidR="005E5763" w:rsidRPr="00D648CC">
              <w:rPr>
                <w:rFonts w:ascii="Times New Roman" w:hAnsi="Times New Roman"/>
                <w:sz w:val="18"/>
                <w:szCs w:val="18"/>
              </w:rPr>
              <w:t>строительства Курской области,</w:t>
            </w:r>
          </w:p>
          <w:p w14:paraId="423DC71F" w14:textId="7ACE1C61" w:rsidR="005E5763" w:rsidRPr="00D648CC" w:rsidRDefault="005E5763" w:rsidP="003769D7">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органы местного самоуправления Курской области </w:t>
            </w:r>
          </w:p>
        </w:tc>
        <w:tc>
          <w:tcPr>
            <w:tcW w:w="990" w:type="pct"/>
          </w:tcPr>
          <w:p w14:paraId="570CD544" w14:textId="77777777" w:rsidR="005E5763" w:rsidRPr="00D648CC" w:rsidRDefault="005E5763" w:rsidP="005E5763">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225E65DA" w14:textId="77777777" w:rsidR="005E5763" w:rsidRPr="00D648CC" w:rsidRDefault="005E5763" w:rsidP="005E5763">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100% новых жилищных проектов обеспечены генерирующими мощностями.</w:t>
            </w:r>
          </w:p>
          <w:p w14:paraId="6ADDBBDF" w14:textId="4E4863D1" w:rsidR="005E5763" w:rsidRPr="00D648CC" w:rsidRDefault="00D7610A" w:rsidP="00EC03CB">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По итогам 20</w:t>
            </w:r>
            <w:r w:rsidR="00EC03CB" w:rsidRPr="00D648CC">
              <w:rPr>
                <w:rFonts w:ascii="Times New Roman" w:hAnsi="Times New Roman" w:cs="Times New Roman"/>
                <w:sz w:val="18"/>
                <w:szCs w:val="18"/>
              </w:rPr>
              <w:t>25</w:t>
            </w:r>
            <w:r w:rsidRPr="00D648CC">
              <w:rPr>
                <w:rFonts w:ascii="Times New Roman" w:hAnsi="Times New Roman" w:cs="Times New Roman"/>
                <w:sz w:val="18"/>
                <w:szCs w:val="18"/>
              </w:rPr>
              <w:t xml:space="preserve"> г. введено в эксплуатацию </w:t>
            </w:r>
            <w:r w:rsidR="00EC03CB" w:rsidRPr="00D648CC">
              <w:rPr>
                <w:rFonts w:ascii="Times New Roman" w:hAnsi="Times New Roman" w:cs="Times New Roman"/>
                <w:sz w:val="18"/>
                <w:szCs w:val="18"/>
              </w:rPr>
              <w:t>213,838</w:t>
            </w:r>
            <w:r w:rsidRPr="00D648CC">
              <w:rPr>
                <w:rFonts w:ascii="Times New Roman" w:hAnsi="Times New Roman" w:cs="Times New Roman"/>
                <w:sz w:val="18"/>
                <w:szCs w:val="18"/>
              </w:rPr>
              <w:t xml:space="preserve"> км линий и </w:t>
            </w:r>
            <w:r w:rsidR="00EC03CB" w:rsidRPr="00D648CC">
              <w:rPr>
                <w:rFonts w:ascii="Times New Roman" w:hAnsi="Times New Roman" w:cs="Times New Roman"/>
                <w:sz w:val="18"/>
                <w:szCs w:val="18"/>
              </w:rPr>
              <w:t>134,22</w:t>
            </w:r>
            <w:r w:rsidRPr="00D648CC">
              <w:rPr>
                <w:rFonts w:ascii="Times New Roman" w:hAnsi="Times New Roman" w:cs="Times New Roman"/>
                <w:sz w:val="18"/>
                <w:szCs w:val="18"/>
              </w:rPr>
              <w:t xml:space="preserve"> МВА трансформаторной мощности</w:t>
            </w:r>
          </w:p>
        </w:tc>
        <w:tc>
          <w:tcPr>
            <w:tcW w:w="1580" w:type="pct"/>
            <w:gridSpan w:val="7"/>
            <w:shd w:val="clear" w:color="auto" w:fill="auto"/>
          </w:tcPr>
          <w:p w14:paraId="577D4D07" w14:textId="77777777" w:rsidR="005E5763" w:rsidRPr="00D648CC" w:rsidRDefault="005E5763" w:rsidP="005E5763">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100% новых жилищных проектов обеспечены генерирующими мощностями.</w:t>
            </w:r>
          </w:p>
          <w:p w14:paraId="7D00D87C" w14:textId="77777777" w:rsidR="005E5763" w:rsidRPr="00D648CC" w:rsidRDefault="005E5763" w:rsidP="005E5763">
            <w:pPr>
              <w:widowControl w:val="0"/>
              <w:spacing w:after="0" w:line="240" w:lineRule="auto"/>
              <w:jc w:val="both"/>
              <w:rPr>
                <w:rFonts w:ascii="Times New Roman" w:hAnsi="Times New Roman"/>
                <w:sz w:val="18"/>
                <w:szCs w:val="18"/>
              </w:rPr>
            </w:pPr>
            <w:r w:rsidRPr="00D648CC">
              <w:rPr>
                <w:rFonts w:ascii="Times New Roman" w:hAnsi="Times New Roman" w:cs="Times New Roman"/>
                <w:sz w:val="18"/>
                <w:szCs w:val="18"/>
              </w:rPr>
              <w:t>Обеспечено п</w:t>
            </w:r>
            <w:r w:rsidRPr="00D648CC">
              <w:rPr>
                <w:rFonts w:ascii="Times New Roman" w:hAnsi="Times New Roman"/>
                <w:sz w:val="18"/>
                <w:szCs w:val="18"/>
              </w:rPr>
              <w:t>овышение надежности функционирования электроэнергетики</w:t>
            </w:r>
          </w:p>
          <w:p w14:paraId="247E102C" w14:textId="77777777" w:rsidR="005E5763" w:rsidRPr="00D648CC" w:rsidRDefault="005E5763" w:rsidP="005E5763">
            <w:pPr>
              <w:widowControl w:val="0"/>
              <w:spacing w:after="0" w:line="240" w:lineRule="auto"/>
              <w:jc w:val="both"/>
              <w:rPr>
                <w:rFonts w:ascii="Times New Roman" w:hAnsi="Times New Roman" w:cs="Times New Roman"/>
                <w:sz w:val="18"/>
                <w:szCs w:val="18"/>
              </w:rPr>
            </w:pPr>
          </w:p>
        </w:tc>
        <w:tc>
          <w:tcPr>
            <w:tcW w:w="312" w:type="pct"/>
          </w:tcPr>
          <w:p w14:paraId="133F3D08" w14:textId="77777777" w:rsidR="005E5763" w:rsidRPr="00D648CC" w:rsidRDefault="005E5763" w:rsidP="00BE6C12">
            <w:pPr>
              <w:widowControl w:val="0"/>
              <w:spacing w:after="0" w:line="240" w:lineRule="auto"/>
              <w:rPr>
                <w:rFonts w:ascii="Times New Roman" w:hAnsi="Times New Roman" w:cs="Times New Roman"/>
                <w:sz w:val="18"/>
                <w:szCs w:val="18"/>
              </w:rPr>
            </w:pPr>
          </w:p>
        </w:tc>
      </w:tr>
      <w:tr w:rsidR="001450DE" w:rsidRPr="00D648CC" w14:paraId="6A202A9E" w14:textId="77777777" w:rsidTr="00D96404">
        <w:tc>
          <w:tcPr>
            <w:tcW w:w="180" w:type="pct"/>
            <w:shd w:val="clear" w:color="auto" w:fill="auto"/>
            <w:vAlign w:val="center"/>
          </w:tcPr>
          <w:p w14:paraId="4FEA898A" w14:textId="77777777" w:rsidR="001450DE" w:rsidRPr="00D648CC" w:rsidRDefault="001450DE"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1.2.2.</w:t>
            </w:r>
          </w:p>
        </w:tc>
        <w:tc>
          <w:tcPr>
            <w:tcW w:w="672" w:type="pct"/>
            <w:shd w:val="clear" w:color="auto" w:fill="auto"/>
          </w:tcPr>
          <w:p w14:paraId="73AB4FD1" w14:textId="77777777" w:rsidR="001450DE" w:rsidRPr="00D648CC" w:rsidRDefault="001450DE" w:rsidP="00BE6C12">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Обеспечение безопасности и экологичности работы действующих генерирующих мощностей и объектов электросетевого хозяйства</w:t>
            </w:r>
          </w:p>
        </w:tc>
        <w:tc>
          <w:tcPr>
            <w:tcW w:w="405" w:type="pct"/>
          </w:tcPr>
          <w:p w14:paraId="0E21F938" w14:textId="77777777" w:rsidR="001450DE" w:rsidRPr="00D648CC" w:rsidRDefault="003B6783" w:rsidP="00BE6C12">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w:t>
            </w:r>
            <w:r w:rsidR="00590340" w:rsidRPr="00D648CC">
              <w:rPr>
                <w:rFonts w:ascii="Times New Roman" w:hAnsi="Times New Roman" w:cs="Times New Roman"/>
                <w:sz w:val="18"/>
                <w:szCs w:val="18"/>
              </w:rPr>
              <w:t>-</w:t>
            </w:r>
            <w:r w:rsidRPr="00D648CC">
              <w:rPr>
                <w:rFonts w:ascii="Times New Roman" w:hAnsi="Times New Roman" w:cs="Times New Roman"/>
                <w:sz w:val="18"/>
                <w:szCs w:val="18"/>
              </w:rPr>
              <w:t>ционные</w:t>
            </w:r>
            <w:proofErr w:type="spellEnd"/>
            <w:proofErr w:type="gram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48628939" w14:textId="77777777" w:rsidR="001450DE" w:rsidRPr="00D648CC" w:rsidRDefault="001450DE"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07372C2C" w14:textId="77777777" w:rsidR="001450DE" w:rsidRPr="00D648CC" w:rsidRDefault="00D87DA2" w:rsidP="00D87DA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w:t>
            </w:r>
            <w:r w:rsidR="001450DE" w:rsidRPr="00D648CC">
              <w:rPr>
                <w:rFonts w:ascii="Times New Roman" w:hAnsi="Times New Roman"/>
                <w:sz w:val="18"/>
                <w:szCs w:val="18"/>
              </w:rPr>
              <w:t xml:space="preserve">жилищно-коммунального хозяйства и ТЭК Курской области, </w:t>
            </w:r>
            <w:r w:rsidRPr="00D648CC">
              <w:rPr>
                <w:rFonts w:ascii="Times New Roman" w:hAnsi="Times New Roman"/>
                <w:sz w:val="18"/>
                <w:szCs w:val="18"/>
              </w:rPr>
              <w:t xml:space="preserve">Министерство </w:t>
            </w:r>
            <w:r w:rsidR="001450DE" w:rsidRPr="00D648CC">
              <w:rPr>
                <w:rFonts w:ascii="Times New Roman" w:hAnsi="Times New Roman"/>
                <w:sz w:val="18"/>
                <w:szCs w:val="18"/>
              </w:rPr>
              <w:t>природных ресурсов Курской области</w:t>
            </w:r>
          </w:p>
        </w:tc>
        <w:tc>
          <w:tcPr>
            <w:tcW w:w="990" w:type="pct"/>
          </w:tcPr>
          <w:p w14:paraId="6AA64D01" w14:textId="77777777" w:rsidR="001450DE" w:rsidRPr="00D648CC" w:rsidRDefault="001450DE" w:rsidP="001450DE">
            <w:pPr>
              <w:widowControl w:val="0"/>
              <w:spacing w:after="0" w:line="240" w:lineRule="auto"/>
              <w:jc w:val="both"/>
              <w:rPr>
                <w:rFonts w:ascii="Times New Roman" w:hAnsi="Times New Roman"/>
                <w:b/>
                <w:sz w:val="18"/>
                <w:szCs w:val="18"/>
              </w:rPr>
            </w:pPr>
            <w:r w:rsidRPr="00D648CC">
              <w:rPr>
                <w:rFonts w:ascii="Times New Roman" w:hAnsi="Times New Roman"/>
                <w:b/>
                <w:sz w:val="18"/>
                <w:szCs w:val="18"/>
              </w:rPr>
              <w:t>Мероприятие выполнено.</w:t>
            </w:r>
          </w:p>
          <w:p w14:paraId="08E501F9" w14:textId="44514DEA" w:rsidR="005413B8" w:rsidRPr="00D648CC" w:rsidRDefault="005413B8" w:rsidP="001450DE">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Превышение нормативов предельно допустимых выбросов не допущено.</w:t>
            </w:r>
          </w:p>
          <w:p w14:paraId="77CFB670" w14:textId="21F4E6C8" w:rsidR="00955A19" w:rsidRPr="00D648CC" w:rsidRDefault="0044777A" w:rsidP="001450DE">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t>Успешно реализуются</w:t>
            </w:r>
            <w:r w:rsidR="00955A19" w:rsidRPr="00D648CC">
              <w:rPr>
                <w:rFonts w:ascii="Times New Roman" w:hAnsi="Times New Roman"/>
                <w:sz w:val="18"/>
                <w:szCs w:val="18"/>
              </w:rPr>
              <w:t xml:space="preserve"> </w:t>
            </w:r>
            <w:r w:rsidRPr="00D648CC">
              <w:rPr>
                <w:rFonts w:ascii="Times New Roman" w:hAnsi="Times New Roman"/>
                <w:sz w:val="18"/>
                <w:szCs w:val="18"/>
              </w:rPr>
              <w:t>п</w:t>
            </w:r>
            <w:r w:rsidR="00955A19" w:rsidRPr="00D648CC">
              <w:rPr>
                <w:rFonts w:ascii="Times New Roman" w:hAnsi="Times New Roman"/>
                <w:sz w:val="18"/>
                <w:szCs w:val="18"/>
              </w:rPr>
              <w:t>рограмм</w:t>
            </w:r>
            <w:r w:rsidRPr="00D648CC">
              <w:rPr>
                <w:rFonts w:ascii="Times New Roman" w:hAnsi="Times New Roman"/>
                <w:sz w:val="18"/>
                <w:szCs w:val="18"/>
              </w:rPr>
              <w:t>ы</w:t>
            </w:r>
            <w:r w:rsidR="00955A19" w:rsidRPr="00D648CC">
              <w:rPr>
                <w:rFonts w:ascii="Times New Roman" w:hAnsi="Times New Roman"/>
                <w:sz w:val="18"/>
                <w:szCs w:val="18"/>
              </w:rPr>
              <w:t xml:space="preserve"> энергосбережения Курской АЭС</w:t>
            </w:r>
            <w:r w:rsidRPr="00D648CC">
              <w:rPr>
                <w:rFonts w:ascii="Times New Roman" w:hAnsi="Times New Roman"/>
                <w:sz w:val="18"/>
                <w:szCs w:val="18"/>
              </w:rPr>
              <w:t xml:space="preserve">, которые </w:t>
            </w:r>
            <w:r w:rsidR="00955A19" w:rsidRPr="00D648CC">
              <w:rPr>
                <w:rFonts w:ascii="Times New Roman" w:hAnsi="Times New Roman"/>
                <w:sz w:val="18"/>
                <w:szCs w:val="18"/>
              </w:rPr>
              <w:t>включа</w:t>
            </w:r>
            <w:r w:rsidRPr="00D648CC">
              <w:rPr>
                <w:rFonts w:ascii="Times New Roman" w:hAnsi="Times New Roman"/>
                <w:sz w:val="18"/>
                <w:szCs w:val="18"/>
              </w:rPr>
              <w:t>ю</w:t>
            </w:r>
            <w:r w:rsidR="00955A19" w:rsidRPr="00D648CC">
              <w:rPr>
                <w:rFonts w:ascii="Times New Roman" w:hAnsi="Times New Roman"/>
                <w:sz w:val="18"/>
                <w:szCs w:val="18"/>
              </w:rPr>
              <w:t>т в себя мероприятия, направленные на повышение надежности и увеличение выработки электроэнергии, снижение потребления электроэнергии на собственные нужды, снижение потребления тепловой энергии.</w:t>
            </w:r>
          </w:p>
          <w:p w14:paraId="2B8A1C53" w14:textId="3C3A782B" w:rsidR="00BD02B5" w:rsidRPr="00D648CC" w:rsidRDefault="00276054" w:rsidP="00276054">
            <w:pPr>
              <w:widowControl w:val="0"/>
              <w:spacing w:after="0" w:line="240" w:lineRule="auto"/>
              <w:jc w:val="both"/>
              <w:rPr>
                <w:rFonts w:ascii="Times New Roman" w:hAnsi="Times New Roman"/>
                <w:sz w:val="18"/>
                <w:szCs w:val="18"/>
              </w:rPr>
            </w:pPr>
            <w:r w:rsidRPr="00D648CC">
              <w:rPr>
                <w:rStyle w:val="ArialUnicodeMS95pt0pt"/>
                <w:rFonts w:ascii="Times New Roman" w:hAnsi="Times New Roman" w:cs="Times New Roman"/>
                <w:iCs/>
                <w:color w:val="auto"/>
                <w:sz w:val="18"/>
                <w:szCs w:val="18"/>
                <w:highlight w:val="none"/>
                <w:lang w:eastAsia="hi-IN"/>
              </w:rPr>
              <w:t xml:space="preserve">Для повышения </w:t>
            </w:r>
            <w:proofErr w:type="spellStart"/>
            <w:r w:rsidR="00F437AC" w:rsidRPr="00D648CC">
              <w:rPr>
                <w:rStyle w:val="ArialUnicodeMS95pt0pt"/>
                <w:rFonts w:ascii="Times New Roman" w:hAnsi="Times New Roman" w:cs="Times New Roman"/>
                <w:iCs/>
                <w:color w:val="auto"/>
                <w:sz w:val="18"/>
                <w:szCs w:val="18"/>
                <w:highlight w:val="none"/>
                <w:lang w:eastAsia="hi-IN"/>
              </w:rPr>
              <w:t>э</w:t>
            </w:r>
            <w:r w:rsidRPr="00D648CC">
              <w:rPr>
                <w:rStyle w:val="ArialUnicodeMS95pt0pt"/>
                <w:rFonts w:ascii="Times New Roman" w:hAnsi="Times New Roman" w:cs="Times New Roman"/>
                <w:iCs/>
                <w:color w:val="auto"/>
                <w:sz w:val="18"/>
                <w:szCs w:val="18"/>
                <w:highlight w:val="none"/>
                <w:lang w:eastAsia="hi-IN"/>
              </w:rPr>
              <w:t>нергоэффектив</w:t>
            </w:r>
            <w:r w:rsidR="009604CA" w:rsidRPr="00D648CC">
              <w:rPr>
                <w:rStyle w:val="ArialUnicodeMS95pt0pt"/>
                <w:rFonts w:ascii="Times New Roman" w:hAnsi="Times New Roman" w:cs="Times New Roman"/>
                <w:iCs/>
                <w:color w:val="auto"/>
                <w:sz w:val="18"/>
                <w:szCs w:val="18"/>
                <w:highlight w:val="none"/>
                <w:lang w:eastAsia="hi-IN"/>
              </w:rPr>
              <w:t>-</w:t>
            </w:r>
            <w:r w:rsidRPr="00D648CC">
              <w:rPr>
                <w:rStyle w:val="ArialUnicodeMS95pt0pt"/>
                <w:rFonts w:ascii="Times New Roman" w:hAnsi="Times New Roman" w:cs="Times New Roman"/>
                <w:iCs/>
                <w:color w:val="auto"/>
                <w:sz w:val="18"/>
                <w:szCs w:val="18"/>
                <w:highlight w:val="none"/>
                <w:lang w:eastAsia="hi-IN"/>
              </w:rPr>
              <w:lastRenderedPageBreak/>
              <w:t>ности</w:t>
            </w:r>
            <w:proofErr w:type="spellEnd"/>
            <w:r w:rsidRPr="00D648CC">
              <w:rPr>
                <w:rStyle w:val="ArialUnicodeMS95pt0pt"/>
                <w:rFonts w:ascii="Times New Roman" w:hAnsi="Times New Roman" w:cs="Times New Roman"/>
                <w:iCs/>
                <w:color w:val="auto"/>
                <w:sz w:val="18"/>
                <w:szCs w:val="18"/>
                <w:highlight w:val="none"/>
                <w:lang w:eastAsia="hi-IN"/>
              </w:rPr>
              <w:t xml:space="preserve"> производства, </w:t>
            </w:r>
            <w:proofErr w:type="spellStart"/>
            <w:r w:rsidRPr="00D648CC">
              <w:rPr>
                <w:rStyle w:val="ArialUnicodeMS95pt0pt"/>
                <w:rFonts w:ascii="Times New Roman" w:hAnsi="Times New Roman" w:cs="Times New Roman"/>
                <w:iCs/>
                <w:color w:val="auto"/>
                <w:sz w:val="18"/>
                <w:szCs w:val="18"/>
                <w:highlight w:val="none"/>
                <w:lang w:eastAsia="hi-IN"/>
              </w:rPr>
              <w:t>транспорти</w:t>
            </w:r>
            <w:r w:rsidR="00DE58F8" w:rsidRPr="00D648CC">
              <w:rPr>
                <w:rStyle w:val="ArialUnicodeMS95pt0pt"/>
                <w:rFonts w:ascii="Times New Roman" w:hAnsi="Times New Roman" w:cs="Times New Roman"/>
                <w:iCs/>
                <w:color w:val="auto"/>
                <w:sz w:val="18"/>
                <w:szCs w:val="18"/>
                <w:highlight w:val="none"/>
                <w:lang w:eastAsia="hi-IN"/>
              </w:rPr>
              <w:t>-</w:t>
            </w:r>
            <w:r w:rsidRPr="00D648CC">
              <w:rPr>
                <w:rStyle w:val="ArialUnicodeMS95pt0pt"/>
                <w:rFonts w:ascii="Times New Roman" w:hAnsi="Times New Roman" w:cs="Times New Roman"/>
                <w:iCs/>
                <w:color w:val="auto"/>
                <w:sz w:val="18"/>
                <w:szCs w:val="18"/>
                <w:highlight w:val="none"/>
                <w:lang w:eastAsia="hi-IN"/>
              </w:rPr>
              <w:t>ровки</w:t>
            </w:r>
            <w:proofErr w:type="spellEnd"/>
            <w:r w:rsidRPr="00D648CC">
              <w:rPr>
                <w:rStyle w:val="ArialUnicodeMS95pt0pt"/>
                <w:rFonts w:ascii="Times New Roman" w:hAnsi="Times New Roman" w:cs="Times New Roman"/>
                <w:iCs/>
                <w:color w:val="auto"/>
                <w:sz w:val="18"/>
                <w:szCs w:val="18"/>
                <w:highlight w:val="none"/>
                <w:lang w:eastAsia="hi-IN"/>
              </w:rPr>
              <w:t xml:space="preserve"> и распределения тепловой энергии производственными подразделениями филиала ПАО «</w:t>
            </w:r>
            <w:proofErr w:type="spellStart"/>
            <w:r w:rsidRPr="00D648CC">
              <w:rPr>
                <w:rStyle w:val="ArialUnicodeMS95pt0pt"/>
                <w:rFonts w:ascii="Times New Roman" w:hAnsi="Times New Roman" w:cs="Times New Roman"/>
                <w:iCs/>
                <w:color w:val="auto"/>
                <w:sz w:val="18"/>
                <w:szCs w:val="18"/>
                <w:highlight w:val="none"/>
                <w:lang w:eastAsia="hi-IN"/>
              </w:rPr>
              <w:t>Квадра</w:t>
            </w:r>
            <w:proofErr w:type="spellEnd"/>
            <w:r w:rsidRPr="00D648CC">
              <w:rPr>
                <w:rStyle w:val="ArialUnicodeMS95pt0pt"/>
                <w:rFonts w:ascii="Times New Roman" w:hAnsi="Times New Roman" w:cs="Times New Roman"/>
                <w:iCs/>
                <w:color w:val="auto"/>
                <w:sz w:val="18"/>
                <w:szCs w:val="18"/>
                <w:highlight w:val="none"/>
                <w:lang w:eastAsia="hi-IN"/>
              </w:rPr>
              <w:t>» - «Курская генерация»  реализуется программа энергосбережения и повышения энергетической эффективности, целевыми показателями которой является экономия природного газа, электрической и тепловой энергии, водопроводной воды, что приводит к сокращению объемов выбросов парниковых газов</w:t>
            </w:r>
          </w:p>
        </w:tc>
        <w:tc>
          <w:tcPr>
            <w:tcW w:w="1580" w:type="pct"/>
            <w:gridSpan w:val="7"/>
            <w:shd w:val="clear" w:color="auto" w:fill="auto"/>
          </w:tcPr>
          <w:p w14:paraId="6C6D6E32" w14:textId="77777777" w:rsidR="001450DE" w:rsidRPr="00D648CC" w:rsidRDefault="001450DE" w:rsidP="001450DE">
            <w:pPr>
              <w:widowControl w:val="0"/>
              <w:spacing w:after="0" w:line="240" w:lineRule="auto"/>
              <w:jc w:val="both"/>
              <w:rPr>
                <w:rFonts w:ascii="Times New Roman" w:hAnsi="Times New Roman"/>
                <w:sz w:val="18"/>
                <w:szCs w:val="18"/>
              </w:rPr>
            </w:pPr>
            <w:r w:rsidRPr="00D648CC">
              <w:rPr>
                <w:rFonts w:ascii="Times New Roman" w:hAnsi="Times New Roman"/>
                <w:sz w:val="18"/>
                <w:szCs w:val="18"/>
              </w:rPr>
              <w:lastRenderedPageBreak/>
              <w:t>Отсутствие превышений нормативов предельно допустимых выбросов.</w:t>
            </w:r>
          </w:p>
          <w:p w14:paraId="3D297065" w14:textId="77777777" w:rsidR="001450DE" w:rsidRPr="00D648CC" w:rsidRDefault="001450DE" w:rsidP="001450DE">
            <w:pPr>
              <w:widowControl w:val="0"/>
              <w:spacing w:after="0" w:line="240" w:lineRule="auto"/>
              <w:jc w:val="both"/>
              <w:rPr>
                <w:rFonts w:ascii="Times New Roman" w:hAnsi="Times New Roman"/>
                <w:sz w:val="18"/>
                <w:szCs w:val="18"/>
              </w:rPr>
            </w:pPr>
            <w:r w:rsidRPr="00D648CC">
              <w:rPr>
                <w:rFonts w:ascii="Times New Roman" w:hAnsi="Times New Roman"/>
                <w:sz w:val="18"/>
                <w:szCs w:val="18"/>
              </w:rPr>
              <w:t>Улучшение экологической обстановки</w:t>
            </w:r>
          </w:p>
          <w:p w14:paraId="79C9B2D2" w14:textId="77777777" w:rsidR="001450DE" w:rsidRPr="00D648CC" w:rsidRDefault="001450DE" w:rsidP="001450DE">
            <w:pPr>
              <w:widowControl w:val="0"/>
              <w:spacing w:after="0" w:line="240" w:lineRule="auto"/>
              <w:jc w:val="both"/>
              <w:rPr>
                <w:rFonts w:ascii="Times New Roman" w:hAnsi="Times New Roman" w:cs="Times New Roman"/>
                <w:sz w:val="18"/>
                <w:szCs w:val="18"/>
              </w:rPr>
            </w:pPr>
          </w:p>
        </w:tc>
        <w:tc>
          <w:tcPr>
            <w:tcW w:w="312" w:type="pct"/>
          </w:tcPr>
          <w:p w14:paraId="49DE2437" w14:textId="77777777" w:rsidR="001450DE" w:rsidRPr="00D648CC" w:rsidRDefault="001450DE" w:rsidP="00BE6C12">
            <w:pPr>
              <w:widowControl w:val="0"/>
              <w:spacing w:after="0" w:line="240" w:lineRule="auto"/>
              <w:rPr>
                <w:rFonts w:ascii="Times New Roman" w:hAnsi="Times New Roman" w:cs="Times New Roman"/>
                <w:sz w:val="18"/>
                <w:szCs w:val="18"/>
              </w:rPr>
            </w:pPr>
          </w:p>
        </w:tc>
      </w:tr>
      <w:tr w:rsidR="00C85A73" w:rsidRPr="00D648CC" w14:paraId="50B86081" w14:textId="77777777" w:rsidTr="00D03AB2">
        <w:tc>
          <w:tcPr>
            <w:tcW w:w="5000" w:type="pct"/>
            <w:gridSpan w:val="14"/>
            <w:shd w:val="clear" w:color="auto" w:fill="auto"/>
            <w:vAlign w:val="center"/>
          </w:tcPr>
          <w:p w14:paraId="6F0FEB07" w14:textId="77777777" w:rsidR="00C85A73" w:rsidRPr="00D648CC" w:rsidRDefault="00C85A73" w:rsidP="00BE6C12">
            <w:pPr>
              <w:widowControl w:val="0"/>
              <w:spacing w:after="0" w:line="240" w:lineRule="auto"/>
              <w:rPr>
                <w:rFonts w:ascii="Times New Roman" w:hAnsi="Times New Roman"/>
                <w:sz w:val="18"/>
                <w:szCs w:val="18"/>
              </w:rPr>
            </w:pPr>
            <w:r w:rsidRPr="00D648CC">
              <w:rPr>
                <w:rFonts w:ascii="Times New Roman" w:hAnsi="Times New Roman"/>
                <w:b/>
                <w:sz w:val="18"/>
                <w:szCs w:val="18"/>
              </w:rPr>
              <w:t>Задача 1.3. Внедрение энергосберегающих технологий в электроэнергетику и повышение энергетической эффективности систем коммунальной инфраструктуры</w:t>
            </w:r>
          </w:p>
        </w:tc>
      </w:tr>
      <w:tr w:rsidR="005E5763" w:rsidRPr="00D648CC" w14:paraId="19CF3A4D" w14:textId="77777777" w:rsidTr="00D96404">
        <w:tc>
          <w:tcPr>
            <w:tcW w:w="180" w:type="pct"/>
            <w:shd w:val="clear" w:color="auto" w:fill="auto"/>
            <w:vAlign w:val="center"/>
          </w:tcPr>
          <w:p w14:paraId="4C5B2388" w14:textId="77777777" w:rsidR="005E5763" w:rsidRPr="00D648CC" w:rsidRDefault="005E5763"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1.3.1.</w:t>
            </w:r>
          </w:p>
        </w:tc>
        <w:tc>
          <w:tcPr>
            <w:tcW w:w="672" w:type="pct"/>
            <w:shd w:val="clear" w:color="auto" w:fill="auto"/>
          </w:tcPr>
          <w:p w14:paraId="5F6EFD1C" w14:textId="77777777" w:rsidR="005E5763" w:rsidRPr="00D648CC" w:rsidRDefault="005E5763" w:rsidP="00BE6C12">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Строительство тепловых сетей с использованием современных технологий </w:t>
            </w:r>
          </w:p>
        </w:tc>
        <w:tc>
          <w:tcPr>
            <w:tcW w:w="405" w:type="pct"/>
          </w:tcPr>
          <w:p w14:paraId="3FF0F9CE" w14:textId="77777777" w:rsidR="005E5763" w:rsidRPr="00D648CC" w:rsidRDefault="003B6783" w:rsidP="00BE6C12">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w:t>
            </w:r>
            <w:r w:rsidR="00590340" w:rsidRPr="00D648CC">
              <w:rPr>
                <w:rFonts w:ascii="Times New Roman" w:hAnsi="Times New Roman" w:cs="Times New Roman"/>
                <w:sz w:val="18"/>
                <w:szCs w:val="18"/>
              </w:rPr>
              <w:t>-</w:t>
            </w:r>
            <w:r w:rsidRPr="00D648CC">
              <w:rPr>
                <w:rFonts w:ascii="Times New Roman" w:hAnsi="Times New Roman" w:cs="Times New Roman"/>
                <w:sz w:val="18"/>
                <w:szCs w:val="18"/>
              </w:rPr>
              <w:t>ционные</w:t>
            </w:r>
            <w:proofErr w:type="spellEnd"/>
            <w:proofErr w:type="gram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1AAC3D7D" w14:textId="77777777" w:rsidR="005E5763" w:rsidRPr="00D648CC" w:rsidRDefault="005E5763"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2021-2026 годы</w:t>
            </w:r>
          </w:p>
        </w:tc>
        <w:tc>
          <w:tcPr>
            <w:tcW w:w="541" w:type="pct"/>
          </w:tcPr>
          <w:p w14:paraId="5CBF9C3B" w14:textId="77777777" w:rsidR="005E5763" w:rsidRPr="00D648CC" w:rsidRDefault="00151C85"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w:t>
            </w:r>
            <w:r w:rsidR="005E5763" w:rsidRPr="00D648CC">
              <w:rPr>
                <w:rFonts w:ascii="Times New Roman" w:hAnsi="Times New Roman"/>
                <w:sz w:val="18"/>
                <w:szCs w:val="18"/>
              </w:rPr>
              <w:t>жилищно-коммунального хозяйства и ТЭК Курской области,</w:t>
            </w:r>
          </w:p>
          <w:p w14:paraId="3DD969A3" w14:textId="5023A0E9" w:rsidR="005E5763" w:rsidRPr="00D648CC" w:rsidRDefault="005E5763" w:rsidP="003769D7">
            <w:pPr>
              <w:widowControl w:val="0"/>
              <w:spacing w:after="0" w:line="240" w:lineRule="auto"/>
              <w:rPr>
                <w:rFonts w:ascii="Times New Roman" w:hAnsi="Times New Roman"/>
                <w:sz w:val="18"/>
                <w:szCs w:val="18"/>
              </w:rPr>
            </w:pPr>
            <w:r w:rsidRPr="00D648CC">
              <w:rPr>
                <w:rFonts w:ascii="Times New Roman" w:hAnsi="Times New Roman"/>
                <w:sz w:val="18"/>
                <w:szCs w:val="18"/>
              </w:rPr>
              <w:t>органы местного самоуправления Курской области</w:t>
            </w:r>
          </w:p>
        </w:tc>
        <w:tc>
          <w:tcPr>
            <w:tcW w:w="990" w:type="pct"/>
          </w:tcPr>
          <w:p w14:paraId="58B662C3" w14:textId="77777777" w:rsidR="005E5763" w:rsidRPr="00D648CC" w:rsidRDefault="005E5763" w:rsidP="005E5763">
            <w:pPr>
              <w:widowControl w:val="0"/>
              <w:spacing w:after="0" w:line="240" w:lineRule="auto"/>
              <w:jc w:val="both"/>
              <w:rPr>
                <w:rFonts w:ascii="Times New Roman" w:hAnsi="Times New Roman"/>
                <w:b/>
                <w:sz w:val="18"/>
                <w:szCs w:val="18"/>
              </w:rPr>
            </w:pPr>
            <w:r w:rsidRPr="00D648CC">
              <w:rPr>
                <w:rFonts w:ascii="Times New Roman" w:hAnsi="Times New Roman"/>
                <w:b/>
                <w:sz w:val="18"/>
                <w:szCs w:val="18"/>
              </w:rPr>
              <w:t>Мероприятие выполняется.</w:t>
            </w:r>
          </w:p>
          <w:p w14:paraId="59FB9B63" w14:textId="76AF6744" w:rsidR="00833051" w:rsidRPr="00D648CC" w:rsidRDefault="00833051" w:rsidP="00833051">
            <w:pPr>
              <w:spacing w:after="0" w:line="240" w:lineRule="auto"/>
              <w:ind w:firstLine="32"/>
              <w:jc w:val="both"/>
              <w:rPr>
                <w:rFonts w:ascii="Times New Roman" w:hAnsi="Times New Roman"/>
                <w:sz w:val="18"/>
                <w:szCs w:val="18"/>
              </w:rPr>
            </w:pPr>
            <w:r w:rsidRPr="00D648CC">
              <w:rPr>
                <w:rFonts w:ascii="Times New Roman" w:hAnsi="Times New Roman" w:cs="Times New Roman"/>
                <w:sz w:val="18"/>
                <w:szCs w:val="18"/>
              </w:rPr>
              <w:t xml:space="preserve">Проведены реконструкция тепловых сетей по ул. Ленина в г. </w:t>
            </w:r>
            <w:proofErr w:type="gramStart"/>
            <w:r w:rsidRPr="00D648CC">
              <w:rPr>
                <w:rFonts w:ascii="Times New Roman" w:hAnsi="Times New Roman" w:cs="Times New Roman"/>
                <w:sz w:val="18"/>
                <w:szCs w:val="18"/>
              </w:rPr>
              <w:t>Курске  протяженностью</w:t>
            </w:r>
            <w:proofErr w:type="gramEnd"/>
            <w:r w:rsidRPr="00D648CC">
              <w:rPr>
                <w:rFonts w:ascii="Times New Roman" w:hAnsi="Times New Roman" w:cs="Times New Roman"/>
                <w:sz w:val="18"/>
                <w:szCs w:val="18"/>
              </w:rPr>
              <w:t xml:space="preserve"> 1,5 км (стоимость работ составила 142,515 млн рублей, из которых 89,187 млн руб. – льготный </w:t>
            </w:r>
            <w:proofErr w:type="spellStart"/>
            <w:r w:rsidRPr="00D648CC">
              <w:rPr>
                <w:rFonts w:ascii="Times New Roman" w:hAnsi="Times New Roman" w:cs="Times New Roman"/>
                <w:sz w:val="18"/>
                <w:szCs w:val="18"/>
              </w:rPr>
              <w:t>займ</w:t>
            </w:r>
            <w:proofErr w:type="spellEnd"/>
            <w:r w:rsidRPr="00D648CC">
              <w:rPr>
                <w:rFonts w:ascii="Times New Roman" w:hAnsi="Times New Roman" w:cs="Times New Roman"/>
                <w:sz w:val="18"/>
                <w:szCs w:val="18"/>
              </w:rPr>
              <w:t>), р</w:t>
            </w:r>
            <w:r w:rsidRPr="00D648CC">
              <w:rPr>
                <w:rFonts w:ascii="Times New Roman" w:hAnsi="Times New Roman" w:cs="Times New Roman"/>
                <w:color w:val="000000"/>
                <w:sz w:val="18"/>
                <w:szCs w:val="18"/>
              </w:rPr>
              <w:t xml:space="preserve">еконструкция участка магистральных тепловых сетей диаметром 700 мм протяженностью 1,7 км по </w:t>
            </w:r>
            <w:proofErr w:type="spellStart"/>
            <w:r w:rsidRPr="00D648CC">
              <w:rPr>
                <w:rFonts w:ascii="Times New Roman" w:hAnsi="Times New Roman" w:cs="Times New Roman"/>
                <w:color w:val="000000"/>
                <w:sz w:val="18"/>
                <w:szCs w:val="18"/>
              </w:rPr>
              <w:t>пр</w:t>
            </w:r>
            <w:proofErr w:type="spellEnd"/>
            <w:r w:rsidRPr="00D648CC">
              <w:rPr>
                <w:rFonts w:ascii="Times New Roman" w:hAnsi="Times New Roman" w:cs="Times New Roman"/>
                <w:color w:val="000000"/>
                <w:sz w:val="18"/>
                <w:szCs w:val="18"/>
              </w:rPr>
              <w:t>-ту Кулакова -  ул. Энгельса.</w:t>
            </w:r>
          </w:p>
          <w:p w14:paraId="22DC2D39" w14:textId="2485173C" w:rsidR="00833051" w:rsidRPr="00D648CC" w:rsidRDefault="00833051" w:rsidP="00833051">
            <w:pPr>
              <w:widowControl w:val="0"/>
              <w:spacing w:after="0" w:line="240" w:lineRule="auto"/>
              <w:jc w:val="both"/>
              <w:rPr>
                <w:rFonts w:ascii="Times New Roman" w:hAnsi="Times New Roman"/>
                <w:sz w:val="18"/>
                <w:szCs w:val="18"/>
              </w:rPr>
            </w:pPr>
            <w:r w:rsidRPr="00D648CC">
              <w:rPr>
                <w:rFonts w:ascii="Times New Roman" w:hAnsi="Times New Roman"/>
                <w:sz w:val="18"/>
                <w:szCs w:val="18"/>
              </w:rPr>
              <w:t>При строительстве тепловых сетей используется система операционно-дистанционного контроля.</w:t>
            </w:r>
          </w:p>
          <w:p w14:paraId="34BB6EBB" w14:textId="7697038D" w:rsidR="005A7F62" w:rsidRPr="00D648CC" w:rsidRDefault="0091794E" w:rsidP="004F7367">
            <w:pPr>
              <w:widowControl w:val="0"/>
              <w:spacing w:after="0" w:line="240" w:lineRule="auto"/>
              <w:jc w:val="both"/>
              <w:rPr>
                <w:rFonts w:ascii="Times New Roman" w:hAnsi="Times New Roman"/>
                <w:sz w:val="18"/>
                <w:szCs w:val="18"/>
              </w:rPr>
            </w:pPr>
            <w:r w:rsidRPr="00D648CC">
              <w:rPr>
                <w:rFonts w:ascii="Times New Roman" w:hAnsi="Times New Roman" w:cs="Times New Roman"/>
                <w:sz w:val="18"/>
                <w:szCs w:val="18"/>
              </w:rPr>
              <w:t xml:space="preserve">В г. Курске </w:t>
            </w:r>
            <w:r w:rsidR="002B45C4" w:rsidRPr="00D648CC">
              <w:rPr>
                <w:rFonts w:ascii="Times New Roman" w:hAnsi="Times New Roman" w:cs="Times New Roman"/>
                <w:sz w:val="18"/>
                <w:szCs w:val="18"/>
              </w:rPr>
              <w:t xml:space="preserve">в </w:t>
            </w:r>
            <w:r w:rsidR="004F7367" w:rsidRPr="00D648CC">
              <w:rPr>
                <w:rFonts w:ascii="Times New Roman" w:hAnsi="Times New Roman" w:cs="Times New Roman"/>
                <w:spacing w:val="-4"/>
                <w:sz w:val="18"/>
                <w:szCs w:val="18"/>
              </w:rPr>
              <w:t xml:space="preserve">2025 году выполнены работы по реконструкции тепловой сети жилых домов №№ 43, 43б, 45, 45а, 45б, 47, 47а, 47б, 49 по ул. Союзной, жилых домов №№ 2, 4, 6, 8 </w:t>
            </w:r>
            <w:r w:rsidR="004F7367" w:rsidRPr="00D648CC">
              <w:rPr>
                <w:rFonts w:ascii="Times New Roman" w:hAnsi="Times New Roman" w:cs="Times New Roman"/>
                <w:spacing w:val="-4"/>
                <w:sz w:val="18"/>
                <w:szCs w:val="18"/>
              </w:rPr>
              <w:lastRenderedPageBreak/>
              <w:t>по ул. 2-я Рабочая протяженностью 710 м., также выполнены работы по  реконструкции сети теплоснабжения к жилым домам №№ 41а, 43  по ул. Дзержинского, картинной галерее по ул. Советской, 3, СК «Спартак», дома № 2, 4 по ул. Либкнехта, № 12,32 по ул. Луговой, д/с «98, ДК ВОГ по ул. Либкнехта, 31, дом № 11 по ул. Большевиков протяженностью 270 м.</w:t>
            </w:r>
          </w:p>
        </w:tc>
        <w:tc>
          <w:tcPr>
            <w:tcW w:w="879" w:type="pct"/>
            <w:gridSpan w:val="4"/>
            <w:shd w:val="clear" w:color="auto" w:fill="auto"/>
          </w:tcPr>
          <w:p w14:paraId="1593D660" w14:textId="77777777" w:rsidR="005E5763" w:rsidRPr="00D648CC" w:rsidRDefault="005E5763" w:rsidP="005E5763">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lastRenderedPageBreak/>
              <w:t xml:space="preserve">Снижение потерь теплоносителя, удельного расхода условного топлива на отпуск электрической и тепловой энергии для генерирующих источников, работающих на органическом топливе </w:t>
            </w:r>
          </w:p>
        </w:tc>
        <w:tc>
          <w:tcPr>
            <w:tcW w:w="316" w:type="pct"/>
            <w:gridSpan w:val="2"/>
          </w:tcPr>
          <w:p w14:paraId="6393DD91" w14:textId="77777777" w:rsidR="005E5763" w:rsidRPr="00D648CC" w:rsidRDefault="005E5763" w:rsidP="005E5763">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3AA7E276" w14:textId="77777777" w:rsidR="005E5763" w:rsidRPr="00D648CC" w:rsidRDefault="005E5763" w:rsidP="005E5763">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55A79A17" w14:textId="77777777" w:rsidR="005E5763" w:rsidRPr="00D648CC" w:rsidRDefault="005E5763" w:rsidP="00BE6C12">
            <w:pPr>
              <w:widowControl w:val="0"/>
              <w:spacing w:after="0" w:line="240" w:lineRule="auto"/>
              <w:rPr>
                <w:rFonts w:ascii="Times New Roman" w:hAnsi="Times New Roman" w:cs="Times New Roman"/>
                <w:sz w:val="18"/>
                <w:szCs w:val="18"/>
              </w:rPr>
            </w:pPr>
          </w:p>
        </w:tc>
      </w:tr>
      <w:tr w:rsidR="005E5763" w:rsidRPr="00D648CC" w14:paraId="62D1E863" w14:textId="77777777" w:rsidTr="00D96404">
        <w:tc>
          <w:tcPr>
            <w:tcW w:w="180" w:type="pct"/>
            <w:shd w:val="clear" w:color="auto" w:fill="auto"/>
            <w:vAlign w:val="center"/>
          </w:tcPr>
          <w:p w14:paraId="3DFC5C90" w14:textId="77777777" w:rsidR="005E5763" w:rsidRPr="00D648CC" w:rsidRDefault="005E5763"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1.3.2.</w:t>
            </w:r>
          </w:p>
        </w:tc>
        <w:tc>
          <w:tcPr>
            <w:tcW w:w="672" w:type="pct"/>
            <w:shd w:val="clear" w:color="auto" w:fill="auto"/>
          </w:tcPr>
          <w:p w14:paraId="1577C9D2" w14:textId="77777777" w:rsidR="005E5763" w:rsidRPr="00D648CC" w:rsidRDefault="005E5763"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Реализация программ энергосбережения и повышения энергетической эффективности для организаций коммунального комплекса</w:t>
            </w:r>
          </w:p>
        </w:tc>
        <w:tc>
          <w:tcPr>
            <w:tcW w:w="405" w:type="pct"/>
          </w:tcPr>
          <w:p w14:paraId="2F863809" w14:textId="77777777" w:rsidR="005E5763" w:rsidRPr="00D648CC" w:rsidRDefault="005E5763" w:rsidP="005E5763">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sz w:val="18"/>
                <w:szCs w:val="18"/>
              </w:rPr>
              <w:t>Государст</w:t>
            </w:r>
            <w:proofErr w:type="spellEnd"/>
            <w:r w:rsidR="00590340" w:rsidRPr="00D648CC">
              <w:rPr>
                <w:rFonts w:ascii="Times New Roman" w:hAnsi="Times New Roman"/>
                <w:sz w:val="18"/>
                <w:szCs w:val="18"/>
              </w:rPr>
              <w:t>-</w:t>
            </w:r>
            <w:r w:rsidRPr="00D648CC">
              <w:rPr>
                <w:rFonts w:ascii="Times New Roman" w:hAnsi="Times New Roman"/>
                <w:sz w:val="18"/>
                <w:szCs w:val="18"/>
              </w:rPr>
              <w:t>венная</w:t>
            </w:r>
            <w:proofErr w:type="gramEnd"/>
            <w:r w:rsidRPr="00D648CC">
              <w:rPr>
                <w:rFonts w:ascii="Times New Roman" w:hAnsi="Times New Roman"/>
                <w:sz w:val="18"/>
                <w:szCs w:val="18"/>
              </w:rPr>
              <w:t xml:space="preserve"> программа Курской области «Повышение </w:t>
            </w:r>
            <w:proofErr w:type="spellStart"/>
            <w:r w:rsidRPr="00D648CC">
              <w:rPr>
                <w:rFonts w:ascii="Times New Roman" w:hAnsi="Times New Roman"/>
                <w:sz w:val="18"/>
                <w:szCs w:val="18"/>
              </w:rPr>
              <w:t>энергоэф</w:t>
            </w:r>
            <w:r w:rsidR="00590340" w:rsidRPr="00D648CC">
              <w:rPr>
                <w:rFonts w:ascii="Times New Roman" w:hAnsi="Times New Roman"/>
                <w:sz w:val="18"/>
                <w:szCs w:val="18"/>
              </w:rPr>
              <w:t>-</w:t>
            </w:r>
            <w:r w:rsidRPr="00D648CC">
              <w:rPr>
                <w:rFonts w:ascii="Times New Roman" w:hAnsi="Times New Roman"/>
                <w:sz w:val="18"/>
                <w:szCs w:val="18"/>
              </w:rPr>
              <w:t>фективности</w:t>
            </w:r>
            <w:proofErr w:type="spellEnd"/>
            <w:r w:rsidRPr="00D648CC">
              <w:rPr>
                <w:rFonts w:ascii="Times New Roman" w:hAnsi="Times New Roman"/>
                <w:sz w:val="18"/>
                <w:szCs w:val="18"/>
              </w:rPr>
              <w:t xml:space="preserve"> и развитие энергетики в Курской области»</w:t>
            </w:r>
            <w:r w:rsidR="003B6783" w:rsidRPr="00D648CC">
              <w:rPr>
                <w:rFonts w:ascii="Times New Roman" w:hAnsi="Times New Roman"/>
                <w:sz w:val="18"/>
                <w:szCs w:val="18"/>
              </w:rPr>
              <w:t xml:space="preserve">, </w:t>
            </w:r>
            <w:proofErr w:type="spellStart"/>
            <w:r w:rsidR="003B6783" w:rsidRPr="00D648CC">
              <w:rPr>
                <w:rFonts w:ascii="Times New Roman" w:hAnsi="Times New Roman"/>
                <w:sz w:val="18"/>
                <w:szCs w:val="18"/>
              </w:rPr>
              <w:t>муниципаль</w:t>
            </w:r>
            <w:r w:rsidR="00590340" w:rsidRPr="00D648CC">
              <w:rPr>
                <w:rFonts w:ascii="Times New Roman" w:hAnsi="Times New Roman"/>
                <w:sz w:val="18"/>
                <w:szCs w:val="18"/>
              </w:rPr>
              <w:t>-</w:t>
            </w:r>
            <w:r w:rsidR="003B6783" w:rsidRPr="00D648CC">
              <w:rPr>
                <w:rFonts w:ascii="Times New Roman" w:hAnsi="Times New Roman"/>
                <w:sz w:val="18"/>
                <w:szCs w:val="18"/>
              </w:rPr>
              <w:t>ные</w:t>
            </w:r>
            <w:proofErr w:type="spellEnd"/>
            <w:r w:rsidR="003B6783" w:rsidRPr="00D648CC">
              <w:rPr>
                <w:rFonts w:ascii="Times New Roman" w:hAnsi="Times New Roman"/>
                <w:sz w:val="18"/>
                <w:szCs w:val="18"/>
              </w:rPr>
              <w:t xml:space="preserve"> программы</w:t>
            </w:r>
          </w:p>
        </w:tc>
        <w:tc>
          <w:tcPr>
            <w:tcW w:w="320" w:type="pct"/>
            <w:shd w:val="clear" w:color="auto" w:fill="auto"/>
          </w:tcPr>
          <w:p w14:paraId="4B207454" w14:textId="77777777" w:rsidR="005E5763" w:rsidRPr="00D648CC" w:rsidRDefault="005E5763"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2021-2024 годы</w:t>
            </w:r>
          </w:p>
        </w:tc>
        <w:tc>
          <w:tcPr>
            <w:tcW w:w="541" w:type="pct"/>
          </w:tcPr>
          <w:p w14:paraId="371BAA29" w14:textId="3F9A2B5A" w:rsidR="005E5763" w:rsidRPr="00D648CC" w:rsidRDefault="00151C85" w:rsidP="003769D7">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w:t>
            </w:r>
            <w:r w:rsidR="005E5763" w:rsidRPr="00D648CC">
              <w:rPr>
                <w:rFonts w:ascii="Times New Roman" w:hAnsi="Times New Roman"/>
                <w:sz w:val="18"/>
                <w:szCs w:val="18"/>
              </w:rPr>
              <w:t>жилищно-коммунального хозяйства и ТЭК Курской области, органы местного самоуправления Курской области</w:t>
            </w:r>
          </w:p>
        </w:tc>
        <w:tc>
          <w:tcPr>
            <w:tcW w:w="990" w:type="pct"/>
          </w:tcPr>
          <w:p w14:paraId="3B5BB319" w14:textId="77777777" w:rsidR="005E5763" w:rsidRPr="00D648CC" w:rsidRDefault="005E5763" w:rsidP="005E5763">
            <w:pPr>
              <w:widowControl w:val="0"/>
              <w:spacing w:after="0" w:line="240" w:lineRule="auto"/>
              <w:jc w:val="both"/>
              <w:rPr>
                <w:rFonts w:ascii="Times New Roman" w:hAnsi="Times New Roman"/>
                <w:b/>
                <w:sz w:val="18"/>
                <w:szCs w:val="18"/>
              </w:rPr>
            </w:pPr>
            <w:r w:rsidRPr="00D648CC">
              <w:rPr>
                <w:rFonts w:ascii="Times New Roman" w:hAnsi="Times New Roman"/>
                <w:b/>
                <w:sz w:val="18"/>
                <w:szCs w:val="18"/>
              </w:rPr>
              <w:t>Мероприяти</w:t>
            </w:r>
            <w:r w:rsidR="003C727E" w:rsidRPr="00D648CC">
              <w:rPr>
                <w:rFonts w:ascii="Times New Roman" w:hAnsi="Times New Roman"/>
                <w:b/>
                <w:sz w:val="18"/>
                <w:szCs w:val="18"/>
              </w:rPr>
              <w:t>е</w:t>
            </w:r>
            <w:r w:rsidRPr="00D648CC">
              <w:rPr>
                <w:rFonts w:ascii="Times New Roman" w:hAnsi="Times New Roman"/>
                <w:b/>
                <w:sz w:val="18"/>
                <w:szCs w:val="18"/>
              </w:rPr>
              <w:t xml:space="preserve"> выполня</w:t>
            </w:r>
            <w:r w:rsidR="003C727E" w:rsidRPr="00D648CC">
              <w:rPr>
                <w:rFonts w:ascii="Times New Roman" w:hAnsi="Times New Roman"/>
                <w:b/>
                <w:sz w:val="18"/>
                <w:szCs w:val="18"/>
              </w:rPr>
              <w:t>е</w:t>
            </w:r>
            <w:r w:rsidRPr="00D648CC">
              <w:rPr>
                <w:rFonts w:ascii="Times New Roman" w:hAnsi="Times New Roman"/>
                <w:b/>
                <w:sz w:val="18"/>
                <w:szCs w:val="18"/>
              </w:rPr>
              <w:t>тся.</w:t>
            </w:r>
          </w:p>
          <w:p w14:paraId="47F29582" w14:textId="0ADEE84D" w:rsidR="005E5763" w:rsidRPr="00D648CC" w:rsidRDefault="00817BA4" w:rsidP="005E5763">
            <w:pPr>
              <w:widowControl w:val="0"/>
              <w:spacing w:after="0" w:line="240" w:lineRule="auto"/>
              <w:jc w:val="both"/>
              <w:rPr>
                <w:rFonts w:ascii="Times New Roman" w:hAnsi="Times New Roman"/>
                <w:sz w:val="18"/>
                <w:szCs w:val="18"/>
              </w:rPr>
            </w:pPr>
            <w:r w:rsidRPr="00D648CC">
              <w:rPr>
                <w:rFonts w:ascii="Times New Roman" w:hAnsi="Times New Roman"/>
                <w:sz w:val="18"/>
                <w:szCs w:val="18"/>
              </w:rPr>
              <w:t>П</w:t>
            </w:r>
            <w:r w:rsidR="005E5763" w:rsidRPr="00D648CC">
              <w:rPr>
                <w:rFonts w:ascii="Times New Roman" w:hAnsi="Times New Roman"/>
                <w:sz w:val="18"/>
                <w:szCs w:val="18"/>
              </w:rPr>
              <w:t xml:space="preserve">родолжается реализация государственной программы «Повышение энергоэффективности и развитие энергетики в Курской области», что позволило сократить потребление электрической энергии, тепловой энергии, природного газа, холодной и горячей воды. </w:t>
            </w:r>
          </w:p>
          <w:p w14:paraId="4B80B1AB" w14:textId="77777777" w:rsidR="00634354" w:rsidRPr="00D648CC" w:rsidRDefault="00634354" w:rsidP="00634354">
            <w:pPr>
              <w:widowControl w:val="0"/>
              <w:spacing w:after="0" w:line="240" w:lineRule="auto"/>
              <w:jc w:val="both"/>
              <w:rPr>
                <w:rFonts w:ascii="Times New Roman" w:hAnsi="Times New Roman"/>
                <w:sz w:val="18"/>
                <w:szCs w:val="18"/>
              </w:rPr>
            </w:pPr>
            <w:r w:rsidRPr="00D648CC">
              <w:rPr>
                <w:rFonts w:ascii="Times New Roman" w:hAnsi="Times New Roman"/>
                <w:sz w:val="18"/>
                <w:szCs w:val="18"/>
              </w:rPr>
              <w:t xml:space="preserve">По итогам 2025 года </w:t>
            </w:r>
            <w:r w:rsidRPr="00D648CC">
              <w:rPr>
                <w:rFonts w:ascii="Times New Roman" w:hAnsi="Times New Roman" w:cs="Times New Roman"/>
                <w:sz w:val="18"/>
                <w:szCs w:val="18"/>
              </w:rPr>
              <w:t>удельный расход тепловой энергии в многоквартирных домах составил 0,12 Гкал/</w:t>
            </w:r>
            <w:proofErr w:type="spellStart"/>
            <w:r w:rsidRPr="00D648CC">
              <w:rPr>
                <w:rFonts w:ascii="Times New Roman" w:hAnsi="Times New Roman" w:cs="Times New Roman"/>
                <w:sz w:val="18"/>
                <w:szCs w:val="18"/>
              </w:rPr>
              <w:t>кв.м</w:t>
            </w:r>
            <w:proofErr w:type="spellEnd"/>
            <w:r w:rsidRPr="00D648CC">
              <w:rPr>
                <w:rFonts w:ascii="Times New Roman" w:hAnsi="Times New Roman" w:cs="Times New Roman"/>
                <w:sz w:val="18"/>
                <w:szCs w:val="18"/>
              </w:rPr>
              <w:t xml:space="preserve">; удельный расход холодной воды в многоквартирных– 41,2  </w:t>
            </w:r>
            <w:proofErr w:type="spellStart"/>
            <w:r w:rsidRPr="00D648CC">
              <w:rPr>
                <w:rFonts w:ascii="Times New Roman" w:hAnsi="Times New Roman" w:cs="Times New Roman"/>
                <w:sz w:val="18"/>
                <w:szCs w:val="18"/>
              </w:rPr>
              <w:t>куб.м</w:t>
            </w:r>
            <w:proofErr w:type="spellEnd"/>
            <w:r w:rsidRPr="00D648CC">
              <w:rPr>
                <w:rFonts w:ascii="Times New Roman" w:hAnsi="Times New Roman" w:cs="Times New Roman"/>
                <w:sz w:val="18"/>
                <w:szCs w:val="18"/>
              </w:rPr>
              <w:t xml:space="preserve">/чел.; удельный расход горячей воды в многоквартирных домах – 10,9 </w:t>
            </w:r>
            <w:proofErr w:type="spellStart"/>
            <w:r w:rsidRPr="00D648CC">
              <w:rPr>
                <w:rFonts w:ascii="Times New Roman" w:hAnsi="Times New Roman" w:cs="Times New Roman"/>
                <w:sz w:val="18"/>
                <w:szCs w:val="18"/>
              </w:rPr>
              <w:t>куб.м</w:t>
            </w:r>
            <w:proofErr w:type="spellEnd"/>
            <w:r w:rsidRPr="00D648CC">
              <w:rPr>
                <w:rFonts w:ascii="Times New Roman" w:hAnsi="Times New Roman" w:cs="Times New Roman"/>
                <w:sz w:val="18"/>
                <w:szCs w:val="18"/>
              </w:rPr>
              <w:t>/чел.; удельный расход электрической энергии в многоквартирных домах – 31,67 кВт*ч/</w:t>
            </w:r>
            <w:proofErr w:type="spellStart"/>
            <w:r w:rsidRPr="00D648CC">
              <w:rPr>
                <w:rFonts w:ascii="Times New Roman" w:hAnsi="Times New Roman" w:cs="Times New Roman"/>
                <w:sz w:val="18"/>
                <w:szCs w:val="18"/>
              </w:rPr>
              <w:t>кв.м</w:t>
            </w:r>
            <w:proofErr w:type="spellEnd"/>
            <w:r w:rsidRPr="00D648CC">
              <w:rPr>
                <w:rFonts w:ascii="Times New Roman" w:hAnsi="Times New Roman" w:cs="Times New Roman"/>
                <w:sz w:val="18"/>
                <w:szCs w:val="18"/>
              </w:rPr>
              <w:t>.</w:t>
            </w:r>
          </w:p>
          <w:p w14:paraId="232CB774" w14:textId="77777777" w:rsidR="00634354" w:rsidRPr="00D648CC" w:rsidRDefault="00634354" w:rsidP="00634354">
            <w:pPr>
              <w:widowControl w:val="0"/>
              <w:spacing w:after="0" w:line="240" w:lineRule="auto"/>
              <w:jc w:val="both"/>
              <w:rPr>
                <w:rFonts w:ascii="Times New Roman" w:hAnsi="Times New Roman"/>
                <w:sz w:val="18"/>
                <w:szCs w:val="18"/>
              </w:rPr>
            </w:pPr>
            <w:r w:rsidRPr="00D648CC">
              <w:rPr>
                <w:rFonts w:ascii="Times New Roman" w:hAnsi="Times New Roman"/>
                <w:sz w:val="18"/>
                <w:szCs w:val="18"/>
              </w:rPr>
              <w:t xml:space="preserve">Средства федерального и областного бюджета направлены на поддержку переоборудования транспортных средств на использование </w:t>
            </w:r>
            <w:r w:rsidRPr="00D648CC">
              <w:rPr>
                <w:rFonts w:ascii="Times New Roman" w:hAnsi="Times New Roman"/>
                <w:sz w:val="18"/>
                <w:szCs w:val="18"/>
              </w:rPr>
              <w:lastRenderedPageBreak/>
              <w:t xml:space="preserve">природного газа в качестве моторного топлива. </w:t>
            </w:r>
          </w:p>
          <w:p w14:paraId="058697D0" w14:textId="77777777" w:rsidR="00634354" w:rsidRPr="00D648CC" w:rsidRDefault="00634354" w:rsidP="00634354">
            <w:pPr>
              <w:widowControl w:val="0"/>
              <w:spacing w:after="0" w:line="240" w:lineRule="auto"/>
              <w:jc w:val="both"/>
              <w:rPr>
                <w:rFonts w:ascii="Times New Roman" w:hAnsi="Times New Roman"/>
                <w:sz w:val="18"/>
                <w:szCs w:val="18"/>
              </w:rPr>
            </w:pPr>
            <w:r w:rsidRPr="00D648CC">
              <w:rPr>
                <w:rFonts w:ascii="Times New Roman" w:hAnsi="Times New Roman"/>
                <w:sz w:val="18"/>
                <w:szCs w:val="18"/>
              </w:rPr>
              <w:t>Объем средств федерального бюджета составил 10,51 млн. рублей, областного бюджета – 1,71 млн. рублей.</w:t>
            </w:r>
          </w:p>
          <w:p w14:paraId="754D0CE1" w14:textId="5CE0F64C" w:rsidR="00290C9E" w:rsidRPr="00D648CC" w:rsidRDefault="00634354" w:rsidP="00634354">
            <w:pPr>
              <w:widowControl w:val="0"/>
              <w:spacing w:after="0" w:line="240" w:lineRule="auto"/>
              <w:jc w:val="both"/>
              <w:rPr>
                <w:rFonts w:ascii="Times New Roman" w:hAnsi="Times New Roman"/>
                <w:b/>
                <w:sz w:val="18"/>
                <w:szCs w:val="18"/>
              </w:rPr>
            </w:pPr>
            <w:r w:rsidRPr="00D648CC">
              <w:rPr>
                <w:rFonts w:ascii="Times New Roman" w:hAnsi="Times New Roman"/>
                <w:sz w:val="18"/>
                <w:szCs w:val="18"/>
              </w:rPr>
              <w:t xml:space="preserve">Объем средств внебюджетных источников, направленных </w:t>
            </w:r>
            <w:proofErr w:type="gramStart"/>
            <w:r w:rsidRPr="00D648CC">
              <w:rPr>
                <w:rFonts w:ascii="Times New Roman" w:hAnsi="Times New Roman"/>
                <w:sz w:val="18"/>
                <w:szCs w:val="18"/>
              </w:rPr>
              <w:t>на  реализацию</w:t>
            </w:r>
            <w:proofErr w:type="gramEnd"/>
            <w:r w:rsidRPr="00D648CC">
              <w:rPr>
                <w:rFonts w:ascii="Times New Roman" w:hAnsi="Times New Roman"/>
                <w:sz w:val="18"/>
                <w:szCs w:val="18"/>
              </w:rPr>
              <w:t xml:space="preserve"> мероприятий комплекса процессных мероприятий «Энергосбережение и повышение энергетической эффективности в Курской области» – 3 531,3 млн рублей</w:t>
            </w:r>
          </w:p>
        </w:tc>
        <w:tc>
          <w:tcPr>
            <w:tcW w:w="879" w:type="pct"/>
            <w:gridSpan w:val="4"/>
            <w:shd w:val="clear" w:color="auto" w:fill="auto"/>
          </w:tcPr>
          <w:p w14:paraId="27F3F812" w14:textId="77777777" w:rsidR="005E5763" w:rsidRPr="00D648CC" w:rsidRDefault="005E5763" w:rsidP="005E5763">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lastRenderedPageBreak/>
              <w:t>Все запланированные программы энергосбережения реализованы</w:t>
            </w:r>
          </w:p>
        </w:tc>
        <w:tc>
          <w:tcPr>
            <w:tcW w:w="316" w:type="pct"/>
            <w:gridSpan w:val="2"/>
          </w:tcPr>
          <w:p w14:paraId="55808668" w14:textId="77777777" w:rsidR="005E5763" w:rsidRPr="00D648CC" w:rsidRDefault="005E5763" w:rsidP="005E5763">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3EB122A4" w14:textId="77777777" w:rsidR="005E5763" w:rsidRPr="00D648CC" w:rsidRDefault="005E5763" w:rsidP="005E5763">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2C8AC5C5" w14:textId="77777777" w:rsidR="005E5763" w:rsidRPr="00D648CC" w:rsidRDefault="005E5763" w:rsidP="00BE6C12">
            <w:pPr>
              <w:widowControl w:val="0"/>
              <w:spacing w:after="0" w:line="240" w:lineRule="auto"/>
              <w:rPr>
                <w:rFonts w:ascii="Times New Roman" w:hAnsi="Times New Roman" w:cs="Times New Roman"/>
                <w:sz w:val="18"/>
                <w:szCs w:val="18"/>
              </w:rPr>
            </w:pPr>
          </w:p>
        </w:tc>
      </w:tr>
      <w:tr w:rsidR="000B6E3E" w:rsidRPr="00D648CC" w14:paraId="18055A34" w14:textId="77777777" w:rsidTr="00D96404">
        <w:trPr>
          <w:trHeight w:val="282"/>
        </w:trPr>
        <w:tc>
          <w:tcPr>
            <w:tcW w:w="180" w:type="pct"/>
            <w:shd w:val="clear" w:color="auto" w:fill="auto"/>
            <w:vAlign w:val="center"/>
          </w:tcPr>
          <w:p w14:paraId="29CD054B" w14:textId="77777777" w:rsidR="000B6E3E" w:rsidRPr="00D648CC" w:rsidRDefault="000B6E3E"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1.3.3.</w:t>
            </w:r>
          </w:p>
        </w:tc>
        <w:tc>
          <w:tcPr>
            <w:tcW w:w="672" w:type="pct"/>
            <w:shd w:val="clear" w:color="auto" w:fill="auto"/>
          </w:tcPr>
          <w:p w14:paraId="3950D43B" w14:textId="77777777" w:rsidR="000B6E3E" w:rsidRPr="00D648CC" w:rsidRDefault="000B6E3E"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Внедрение энергоэффективных систем ЖКХ, способных автоматически настраиваться под потребителей </w:t>
            </w:r>
          </w:p>
        </w:tc>
        <w:tc>
          <w:tcPr>
            <w:tcW w:w="405" w:type="pct"/>
          </w:tcPr>
          <w:p w14:paraId="6CEAA7EF" w14:textId="77777777" w:rsidR="000B6E3E" w:rsidRPr="00D648CC" w:rsidRDefault="003B6783" w:rsidP="003B6783">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sz w:val="18"/>
                <w:szCs w:val="18"/>
              </w:rPr>
              <w:t>Муници</w:t>
            </w:r>
            <w:r w:rsidR="00590340" w:rsidRPr="00D648CC">
              <w:rPr>
                <w:rFonts w:ascii="Times New Roman" w:hAnsi="Times New Roman"/>
                <w:sz w:val="18"/>
                <w:szCs w:val="18"/>
              </w:rPr>
              <w:t>-</w:t>
            </w:r>
            <w:r w:rsidRPr="00D648CC">
              <w:rPr>
                <w:rFonts w:ascii="Times New Roman" w:hAnsi="Times New Roman"/>
                <w:sz w:val="18"/>
                <w:szCs w:val="18"/>
              </w:rPr>
              <w:t>пальные</w:t>
            </w:r>
            <w:proofErr w:type="spellEnd"/>
            <w:proofErr w:type="gramEnd"/>
            <w:r w:rsidRPr="00D648CC">
              <w:rPr>
                <w:rFonts w:ascii="Times New Roman" w:hAnsi="Times New Roman"/>
                <w:sz w:val="18"/>
                <w:szCs w:val="18"/>
              </w:rPr>
              <w:t xml:space="preserve"> программы</w:t>
            </w:r>
          </w:p>
        </w:tc>
        <w:tc>
          <w:tcPr>
            <w:tcW w:w="320" w:type="pct"/>
            <w:shd w:val="clear" w:color="auto" w:fill="auto"/>
          </w:tcPr>
          <w:p w14:paraId="01396720" w14:textId="77777777" w:rsidR="000B6E3E" w:rsidRPr="00D648CC" w:rsidRDefault="000B6E3E"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1235EE4D" w14:textId="2FF16098" w:rsidR="000B6E3E" w:rsidRPr="00D648CC" w:rsidRDefault="00151C85" w:rsidP="003769D7">
            <w:pPr>
              <w:widowControl w:val="0"/>
              <w:autoSpaceDE w:val="0"/>
              <w:autoSpaceDN w:val="0"/>
              <w:adjustRightInd w:val="0"/>
              <w:spacing w:line="24" w:lineRule="atLeast"/>
              <w:rPr>
                <w:rFonts w:ascii="Times New Roman" w:hAnsi="Times New Roman"/>
                <w:sz w:val="18"/>
                <w:szCs w:val="18"/>
              </w:rPr>
            </w:pPr>
            <w:r w:rsidRPr="00D648CC">
              <w:rPr>
                <w:rFonts w:ascii="Times New Roman" w:hAnsi="Times New Roman"/>
                <w:sz w:val="18"/>
                <w:szCs w:val="18"/>
              </w:rPr>
              <w:t>Министерство</w:t>
            </w:r>
            <w:r w:rsidR="00E93E5F" w:rsidRPr="00D648CC">
              <w:rPr>
                <w:rFonts w:ascii="Times New Roman" w:hAnsi="Times New Roman"/>
                <w:sz w:val="18"/>
                <w:szCs w:val="18"/>
              </w:rPr>
              <w:t xml:space="preserve"> </w:t>
            </w:r>
            <w:r w:rsidR="000B6E3E" w:rsidRPr="00D648CC">
              <w:rPr>
                <w:rFonts w:ascii="Times New Roman" w:hAnsi="Times New Roman"/>
                <w:sz w:val="18"/>
                <w:szCs w:val="18"/>
              </w:rPr>
              <w:t>жилищно-коммунального хозяйства и ТЭК Курской области, органы местного самоуправления Курской области</w:t>
            </w:r>
          </w:p>
        </w:tc>
        <w:tc>
          <w:tcPr>
            <w:tcW w:w="990" w:type="pct"/>
          </w:tcPr>
          <w:p w14:paraId="3A03B1E0" w14:textId="77777777" w:rsidR="000B6E3E" w:rsidRPr="00D648CC" w:rsidRDefault="000B6E3E" w:rsidP="000B6E3E">
            <w:pPr>
              <w:widowControl w:val="0"/>
              <w:autoSpaceDE w:val="0"/>
              <w:autoSpaceDN w:val="0"/>
              <w:adjustRightInd w:val="0"/>
              <w:spacing w:after="0" w:line="240" w:lineRule="auto"/>
              <w:jc w:val="both"/>
              <w:rPr>
                <w:rFonts w:ascii="Times New Roman" w:hAnsi="Times New Roman"/>
                <w:b/>
                <w:sz w:val="18"/>
                <w:szCs w:val="18"/>
              </w:rPr>
            </w:pPr>
            <w:r w:rsidRPr="00D648CC">
              <w:rPr>
                <w:rFonts w:ascii="Times New Roman" w:hAnsi="Times New Roman"/>
                <w:b/>
                <w:sz w:val="18"/>
                <w:szCs w:val="18"/>
              </w:rPr>
              <w:t>Мероприятие выполняется.</w:t>
            </w:r>
          </w:p>
          <w:p w14:paraId="1F0AD57B" w14:textId="77777777" w:rsidR="00634354" w:rsidRPr="00D648CC" w:rsidRDefault="00634354" w:rsidP="00634354">
            <w:pPr>
              <w:widowControl w:val="0"/>
              <w:autoSpaceDE w:val="0"/>
              <w:autoSpaceDN w:val="0"/>
              <w:adjustRightInd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Продолжается реализация государственной программы «Повышение энергоэффективности и развитие энергетики в Курской области», что позволило сократить потребление электрической энергии, тепловой энергии, холодной и горячей воды. По итогам 2025 года: удельный расход тепловой энергии в многоквартирных домах составил 0,12 Гкал/</w:t>
            </w:r>
            <w:proofErr w:type="spellStart"/>
            <w:r w:rsidRPr="00D648CC">
              <w:rPr>
                <w:rFonts w:ascii="Times New Roman" w:hAnsi="Times New Roman" w:cs="Times New Roman"/>
                <w:sz w:val="18"/>
                <w:szCs w:val="18"/>
              </w:rPr>
              <w:t>кв.м</w:t>
            </w:r>
            <w:proofErr w:type="spellEnd"/>
            <w:r w:rsidRPr="00D648CC">
              <w:rPr>
                <w:rFonts w:ascii="Times New Roman" w:hAnsi="Times New Roman" w:cs="Times New Roman"/>
                <w:sz w:val="18"/>
                <w:szCs w:val="18"/>
              </w:rPr>
              <w:t xml:space="preserve">; удельный расход холодной воды в многоквартирных– 41,2 </w:t>
            </w:r>
            <w:proofErr w:type="spellStart"/>
            <w:r w:rsidRPr="00D648CC">
              <w:rPr>
                <w:rFonts w:ascii="Times New Roman" w:hAnsi="Times New Roman" w:cs="Times New Roman"/>
                <w:sz w:val="18"/>
                <w:szCs w:val="18"/>
              </w:rPr>
              <w:t>куб.м</w:t>
            </w:r>
            <w:proofErr w:type="spellEnd"/>
            <w:r w:rsidRPr="00D648CC">
              <w:rPr>
                <w:rFonts w:ascii="Times New Roman" w:hAnsi="Times New Roman" w:cs="Times New Roman"/>
                <w:sz w:val="18"/>
                <w:szCs w:val="18"/>
              </w:rPr>
              <w:t xml:space="preserve">/чел.; удельный расход горячей воды в многоквартирных домах – 10,9 </w:t>
            </w:r>
            <w:proofErr w:type="spellStart"/>
            <w:r w:rsidRPr="00D648CC">
              <w:rPr>
                <w:rFonts w:ascii="Times New Roman" w:hAnsi="Times New Roman" w:cs="Times New Roman"/>
                <w:sz w:val="18"/>
                <w:szCs w:val="18"/>
              </w:rPr>
              <w:t>куб.м</w:t>
            </w:r>
            <w:proofErr w:type="spellEnd"/>
            <w:r w:rsidRPr="00D648CC">
              <w:rPr>
                <w:rFonts w:ascii="Times New Roman" w:hAnsi="Times New Roman" w:cs="Times New Roman"/>
                <w:sz w:val="18"/>
                <w:szCs w:val="18"/>
              </w:rPr>
              <w:t>/чел.; удельный расход электрической энергии в многоквартирных домах – 31,67 кВт*ч/</w:t>
            </w:r>
            <w:proofErr w:type="spellStart"/>
            <w:r w:rsidRPr="00D648CC">
              <w:rPr>
                <w:rFonts w:ascii="Times New Roman" w:hAnsi="Times New Roman" w:cs="Times New Roman"/>
                <w:sz w:val="18"/>
                <w:szCs w:val="18"/>
              </w:rPr>
              <w:t>кв.м</w:t>
            </w:r>
            <w:proofErr w:type="spellEnd"/>
            <w:r w:rsidRPr="00D648CC">
              <w:rPr>
                <w:rFonts w:ascii="Times New Roman" w:hAnsi="Times New Roman" w:cs="Times New Roman"/>
                <w:sz w:val="18"/>
                <w:szCs w:val="18"/>
              </w:rPr>
              <w:t xml:space="preserve">. Средства федерального и областного бюджета направлены на </w:t>
            </w:r>
            <w:r w:rsidRPr="00D648CC">
              <w:rPr>
                <w:rFonts w:ascii="Times New Roman" w:hAnsi="Times New Roman" w:cs="Times New Roman"/>
                <w:sz w:val="18"/>
                <w:szCs w:val="18"/>
              </w:rPr>
              <w:lastRenderedPageBreak/>
              <w:t>поддержку переоборудования транспортных средств на использование природного газа в качестве моторного топлива. Объем средств федерального бюджета составил 10,51 млн. рублей, областного бюджета – 1,71 млн. рублей.</w:t>
            </w:r>
          </w:p>
          <w:p w14:paraId="0901A45A" w14:textId="627A9C2A" w:rsidR="00634354" w:rsidRPr="00D648CC" w:rsidRDefault="00634354" w:rsidP="000B6E3E">
            <w:pPr>
              <w:widowControl w:val="0"/>
              <w:autoSpaceDE w:val="0"/>
              <w:autoSpaceDN w:val="0"/>
              <w:adjustRightInd w:val="0"/>
              <w:spacing w:after="0" w:line="240" w:lineRule="auto"/>
              <w:jc w:val="both"/>
              <w:rPr>
                <w:rFonts w:ascii="Times New Roman" w:hAnsi="Times New Roman"/>
                <w:sz w:val="18"/>
                <w:szCs w:val="18"/>
              </w:rPr>
            </w:pPr>
            <w:r w:rsidRPr="00D648CC">
              <w:rPr>
                <w:rFonts w:ascii="Times New Roman" w:hAnsi="Times New Roman"/>
                <w:sz w:val="18"/>
                <w:szCs w:val="18"/>
              </w:rPr>
              <w:t xml:space="preserve">Объем средств внебюджетных источников, направленных </w:t>
            </w:r>
            <w:proofErr w:type="gramStart"/>
            <w:r w:rsidRPr="00D648CC">
              <w:rPr>
                <w:rFonts w:ascii="Times New Roman" w:hAnsi="Times New Roman"/>
                <w:sz w:val="18"/>
                <w:szCs w:val="18"/>
              </w:rPr>
              <w:t>на  реализацию</w:t>
            </w:r>
            <w:proofErr w:type="gramEnd"/>
            <w:r w:rsidRPr="00D648CC">
              <w:rPr>
                <w:rFonts w:ascii="Times New Roman" w:hAnsi="Times New Roman"/>
                <w:sz w:val="18"/>
                <w:szCs w:val="18"/>
              </w:rPr>
              <w:t xml:space="preserve"> мероприятий комплекса процессных мероприятий «Энергосбережение и повышение энергетической эффективности в Курской области» – 3 531,3 млн рублей.</w:t>
            </w:r>
          </w:p>
          <w:p w14:paraId="0231EEBF" w14:textId="33991AE2" w:rsidR="008E0F53" w:rsidRPr="00D648CC" w:rsidRDefault="006C7597" w:rsidP="007C2102">
            <w:pPr>
              <w:widowControl w:val="0"/>
              <w:autoSpaceDE w:val="0"/>
              <w:autoSpaceDN w:val="0"/>
              <w:adjustRightInd w:val="0"/>
              <w:spacing w:after="0" w:line="240" w:lineRule="auto"/>
              <w:jc w:val="both"/>
              <w:rPr>
                <w:rFonts w:ascii="Times New Roman" w:hAnsi="Times New Roman"/>
                <w:sz w:val="18"/>
                <w:szCs w:val="18"/>
              </w:rPr>
            </w:pPr>
            <w:r w:rsidRPr="00D648CC">
              <w:rPr>
                <w:rFonts w:ascii="Times New Roman" w:hAnsi="Times New Roman" w:cs="Times New Roman"/>
                <w:sz w:val="18"/>
                <w:szCs w:val="18"/>
              </w:rPr>
              <w:t xml:space="preserve">В г. Курске </w:t>
            </w:r>
            <w:r w:rsidR="007C2102" w:rsidRPr="00D648CC">
              <w:rPr>
                <w:rFonts w:ascii="Times New Roman" w:hAnsi="Times New Roman" w:cs="Times New Roman"/>
                <w:sz w:val="18"/>
                <w:szCs w:val="18"/>
              </w:rPr>
              <w:t xml:space="preserve">в рамках реализации </w:t>
            </w:r>
            <w:proofErr w:type="spellStart"/>
            <w:r w:rsidR="007C2102" w:rsidRPr="00D648CC">
              <w:rPr>
                <w:rFonts w:ascii="Times New Roman" w:hAnsi="Times New Roman" w:cs="Times New Roman"/>
                <w:sz w:val="18"/>
                <w:szCs w:val="18"/>
              </w:rPr>
              <w:t>энергосервисного</w:t>
            </w:r>
            <w:proofErr w:type="spellEnd"/>
            <w:r w:rsidR="007C2102" w:rsidRPr="00D648CC">
              <w:rPr>
                <w:rFonts w:ascii="Times New Roman" w:hAnsi="Times New Roman" w:cs="Times New Roman"/>
                <w:sz w:val="18"/>
                <w:szCs w:val="18"/>
              </w:rPr>
              <w:t xml:space="preserve"> контракта, заключенного в 2019 году с ООО «Световые технологии», в 2025 году проведены мероприятия по внедрению автоматического оборудования (датчик температуры наружного воздуха)</w:t>
            </w:r>
          </w:p>
        </w:tc>
        <w:tc>
          <w:tcPr>
            <w:tcW w:w="879" w:type="pct"/>
            <w:gridSpan w:val="4"/>
            <w:shd w:val="clear" w:color="auto" w:fill="auto"/>
          </w:tcPr>
          <w:p w14:paraId="50A0B5E8" w14:textId="77777777" w:rsidR="000B6E3E" w:rsidRPr="00D648CC" w:rsidRDefault="000B6E3E" w:rsidP="000B6E3E">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lastRenderedPageBreak/>
              <w:t>Экономия топливо-энергетических ресурсов в сфере жилищно-коммунального хозяйства</w:t>
            </w:r>
          </w:p>
        </w:tc>
        <w:tc>
          <w:tcPr>
            <w:tcW w:w="316" w:type="pct"/>
            <w:gridSpan w:val="2"/>
          </w:tcPr>
          <w:p w14:paraId="406F58AE" w14:textId="77777777" w:rsidR="000B6E3E" w:rsidRPr="00D648CC" w:rsidRDefault="000B6E3E" w:rsidP="000B6E3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0AA9DC10" w14:textId="77777777" w:rsidR="000B6E3E" w:rsidRPr="00D648CC" w:rsidRDefault="000B6E3E" w:rsidP="000B6E3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316C04EA" w14:textId="77777777" w:rsidR="000B6E3E" w:rsidRPr="00D648CC" w:rsidRDefault="000B6E3E" w:rsidP="00BE6C12">
            <w:pPr>
              <w:widowControl w:val="0"/>
              <w:spacing w:after="0" w:line="240" w:lineRule="auto"/>
              <w:rPr>
                <w:rFonts w:ascii="Times New Roman" w:hAnsi="Times New Roman" w:cs="Times New Roman"/>
                <w:sz w:val="18"/>
                <w:szCs w:val="18"/>
              </w:rPr>
            </w:pPr>
          </w:p>
        </w:tc>
      </w:tr>
      <w:tr w:rsidR="000B6E3E" w:rsidRPr="00D648CC" w14:paraId="0580330C" w14:textId="77777777" w:rsidTr="00D96404">
        <w:tc>
          <w:tcPr>
            <w:tcW w:w="180" w:type="pct"/>
            <w:shd w:val="clear" w:color="auto" w:fill="auto"/>
            <w:vAlign w:val="center"/>
          </w:tcPr>
          <w:p w14:paraId="20624486" w14:textId="77777777" w:rsidR="000B6E3E" w:rsidRPr="00D648CC" w:rsidRDefault="000B6E3E"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1.3.4.</w:t>
            </w:r>
          </w:p>
        </w:tc>
        <w:tc>
          <w:tcPr>
            <w:tcW w:w="672" w:type="pct"/>
            <w:shd w:val="clear" w:color="auto" w:fill="auto"/>
          </w:tcPr>
          <w:p w14:paraId="74EB9507" w14:textId="77777777" w:rsidR="000B6E3E" w:rsidRPr="00D648CC" w:rsidRDefault="000B6E3E"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Развитие электроэнергетики на базе использования возобновляемых источников энергии и вторичных энергетических ресурсов</w:t>
            </w:r>
          </w:p>
        </w:tc>
        <w:tc>
          <w:tcPr>
            <w:tcW w:w="405" w:type="pct"/>
          </w:tcPr>
          <w:p w14:paraId="0CC13145" w14:textId="77777777" w:rsidR="000B6E3E" w:rsidRPr="00D648CC" w:rsidRDefault="000B6E3E" w:rsidP="00BE6C12">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w:t>
            </w:r>
            <w:r w:rsidR="00590340" w:rsidRPr="00D648CC">
              <w:rPr>
                <w:rFonts w:ascii="Times New Roman" w:hAnsi="Times New Roman" w:cs="Times New Roman"/>
                <w:sz w:val="18"/>
                <w:szCs w:val="18"/>
              </w:rPr>
              <w:t>-</w:t>
            </w:r>
            <w:r w:rsidRPr="00D648CC">
              <w:rPr>
                <w:rFonts w:ascii="Times New Roman" w:hAnsi="Times New Roman" w:cs="Times New Roman"/>
                <w:sz w:val="18"/>
                <w:szCs w:val="18"/>
              </w:rPr>
              <w:t>ционные</w:t>
            </w:r>
            <w:proofErr w:type="spellEnd"/>
            <w:proofErr w:type="gram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6A8BE421" w14:textId="77777777" w:rsidR="000B6E3E" w:rsidRPr="00D648CC" w:rsidRDefault="000B6E3E"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13BBAB72" w14:textId="77777777" w:rsidR="000B6E3E" w:rsidRPr="00D648CC" w:rsidRDefault="00151C85"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w:t>
            </w:r>
            <w:r w:rsidR="000B6E3E" w:rsidRPr="00D648CC">
              <w:rPr>
                <w:rFonts w:ascii="Times New Roman" w:hAnsi="Times New Roman"/>
                <w:sz w:val="18"/>
                <w:szCs w:val="18"/>
              </w:rPr>
              <w:t>жилищно-коммунального хозяйства и ТЭК Курской области</w:t>
            </w:r>
          </w:p>
        </w:tc>
        <w:tc>
          <w:tcPr>
            <w:tcW w:w="990" w:type="pct"/>
          </w:tcPr>
          <w:p w14:paraId="21ACE5A5" w14:textId="77777777" w:rsidR="000B6E3E" w:rsidRPr="00D648CC" w:rsidRDefault="000B6E3E" w:rsidP="000B6E3E">
            <w:pPr>
              <w:widowControl w:val="0"/>
              <w:spacing w:after="0" w:line="240" w:lineRule="auto"/>
              <w:jc w:val="both"/>
              <w:rPr>
                <w:rFonts w:ascii="Times New Roman" w:hAnsi="Times New Roman"/>
                <w:b/>
                <w:sz w:val="18"/>
                <w:szCs w:val="18"/>
              </w:rPr>
            </w:pPr>
            <w:r w:rsidRPr="00D648CC">
              <w:rPr>
                <w:rFonts w:ascii="Times New Roman" w:hAnsi="Times New Roman"/>
                <w:b/>
                <w:sz w:val="18"/>
                <w:szCs w:val="18"/>
              </w:rPr>
              <w:t>Мероприятие выполняется.</w:t>
            </w:r>
          </w:p>
          <w:p w14:paraId="00F2AB62" w14:textId="77777777" w:rsidR="000B6E3E" w:rsidRPr="00D648CC" w:rsidRDefault="00612404" w:rsidP="00612404">
            <w:pPr>
              <w:widowControl w:val="0"/>
              <w:spacing w:after="0" w:line="240" w:lineRule="auto"/>
              <w:jc w:val="both"/>
              <w:rPr>
                <w:rFonts w:ascii="Times New Roman" w:hAnsi="Times New Roman"/>
                <w:sz w:val="18"/>
                <w:szCs w:val="18"/>
              </w:rPr>
            </w:pPr>
            <w:r w:rsidRPr="00D648CC">
              <w:rPr>
                <w:rFonts w:ascii="Times New Roman" w:hAnsi="Times New Roman"/>
                <w:sz w:val="18"/>
                <w:szCs w:val="18"/>
              </w:rPr>
              <w:t>На территории Курской области функционирует генерирующий объект на основе возобновляемых источников энергии (далее ВИЭ): «Комплекс по переработке смеси ила очистных сооружений в биогаз». Установленная мощность генерирующего объекта на основе ВИЭ – 2,1 МВт</w:t>
            </w:r>
          </w:p>
        </w:tc>
        <w:tc>
          <w:tcPr>
            <w:tcW w:w="879" w:type="pct"/>
            <w:gridSpan w:val="4"/>
            <w:shd w:val="clear" w:color="auto" w:fill="auto"/>
          </w:tcPr>
          <w:p w14:paraId="78A58A2B" w14:textId="42C4706C" w:rsidR="000B6E3E" w:rsidRPr="00D648CC" w:rsidRDefault="000B6E3E" w:rsidP="000B6E3E">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t>Увеличение доли энергетических ресурсов, производимых с использованием возобновляемых источников энергии и вторичных энергетических ресурсов, в общем объеме энергетических ресурсов, производимых на территории Курской области</w:t>
            </w:r>
          </w:p>
        </w:tc>
        <w:tc>
          <w:tcPr>
            <w:tcW w:w="316" w:type="pct"/>
            <w:gridSpan w:val="2"/>
          </w:tcPr>
          <w:p w14:paraId="01B27CFA" w14:textId="77777777" w:rsidR="000B6E3E" w:rsidRPr="00D648CC" w:rsidRDefault="000B6E3E" w:rsidP="000B6E3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37712A4F" w14:textId="77777777" w:rsidR="000B6E3E" w:rsidRPr="00D648CC" w:rsidRDefault="000B6E3E" w:rsidP="000B6E3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0B70E7FB" w14:textId="77777777" w:rsidR="000B6E3E" w:rsidRPr="00D648CC" w:rsidRDefault="000B6E3E" w:rsidP="00BE6C12">
            <w:pPr>
              <w:widowControl w:val="0"/>
              <w:spacing w:after="0" w:line="240" w:lineRule="auto"/>
              <w:rPr>
                <w:rFonts w:ascii="Times New Roman" w:hAnsi="Times New Roman" w:cs="Times New Roman"/>
                <w:sz w:val="18"/>
                <w:szCs w:val="18"/>
              </w:rPr>
            </w:pPr>
          </w:p>
        </w:tc>
      </w:tr>
      <w:tr w:rsidR="00C85A73" w:rsidRPr="00D648CC" w14:paraId="1A049824" w14:textId="77777777" w:rsidTr="00D03AB2">
        <w:tc>
          <w:tcPr>
            <w:tcW w:w="5000" w:type="pct"/>
            <w:gridSpan w:val="14"/>
            <w:shd w:val="clear" w:color="auto" w:fill="auto"/>
            <w:vAlign w:val="center"/>
          </w:tcPr>
          <w:p w14:paraId="223302F1" w14:textId="77777777" w:rsidR="00C85A73" w:rsidRPr="00D648CC" w:rsidRDefault="00C85A73" w:rsidP="00BE6C12">
            <w:pPr>
              <w:widowControl w:val="0"/>
              <w:spacing w:after="0" w:line="240" w:lineRule="auto"/>
              <w:rPr>
                <w:rFonts w:ascii="Times New Roman" w:hAnsi="Times New Roman"/>
                <w:sz w:val="18"/>
                <w:szCs w:val="18"/>
              </w:rPr>
            </w:pPr>
            <w:r w:rsidRPr="00D648CC">
              <w:rPr>
                <w:rFonts w:ascii="Times New Roman" w:hAnsi="Times New Roman"/>
                <w:b/>
                <w:sz w:val="18"/>
                <w:szCs w:val="18"/>
              </w:rPr>
              <w:lastRenderedPageBreak/>
              <w:t>Раздел «Добыча полезных ископаемых»</w:t>
            </w:r>
          </w:p>
        </w:tc>
      </w:tr>
      <w:tr w:rsidR="00C85A73" w:rsidRPr="00D648CC" w14:paraId="5D65433C" w14:textId="77777777" w:rsidTr="00D03AB2">
        <w:tc>
          <w:tcPr>
            <w:tcW w:w="5000" w:type="pct"/>
            <w:gridSpan w:val="14"/>
            <w:shd w:val="clear" w:color="auto" w:fill="auto"/>
            <w:vAlign w:val="center"/>
          </w:tcPr>
          <w:p w14:paraId="3D4D6695" w14:textId="77777777" w:rsidR="00C85A73" w:rsidRPr="00D648CC" w:rsidRDefault="00C85A73" w:rsidP="00BE6C12">
            <w:pPr>
              <w:widowControl w:val="0"/>
              <w:spacing w:after="0" w:line="240" w:lineRule="auto"/>
              <w:rPr>
                <w:rFonts w:ascii="Times New Roman" w:hAnsi="Times New Roman"/>
                <w:sz w:val="18"/>
                <w:szCs w:val="18"/>
              </w:rPr>
            </w:pPr>
            <w:r w:rsidRPr="00D648CC">
              <w:rPr>
                <w:rFonts w:ascii="Times New Roman" w:hAnsi="Times New Roman"/>
                <w:b/>
                <w:sz w:val="18"/>
                <w:szCs w:val="18"/>
              </w:rPr>
              <w:t>Задача 1.4. Экологизация добычи полезных ископаемых, модернизация основных фондов и увеличение производительности труда</w:t>
            </w:r>
          </w:p>
        </w:tc>
      </w:tr>
      <w:tr w:rsidR="00320AB3" w:rsidRPr="00D648CC" w14:paraId="68A7D0AB" w14:textId="77777777" w:rsidTr="00320AB3">
        <w:tc>
          <w:tcPr>
            <w:tcW w:w="180" w:type="pct"/>
            <w:shd w:val="clear" w:color="auto" w:fill="auto"/>
            <w:vAlign w:val="center"/>
          </w:tcPr>
          <w:p w14:paraId="10D13E39" w14:textId="77777777" w:rsidR="00320AB3" w:rsidRPr="00D648CC" w:rsidRDefault="00320AB3"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1.4.1.</w:t>
            </w:r>
          </w:p>
        </w:tc>
        <w:tc>
          <w:tcPr>
            <w:tcW w:w="672" w:type="pct"/>
            <w:shd w:val="clear" w:color="auto" w:fill="auto"/>
          </w:tcPr>
          <w:p w14:paraId="464CD9FD" w14:textId="77777777" w:rsidR="00320AB3" w:rsidRPr="00D648CC" w:rsidRDefault="00320AB3"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Экологизация, повышение эффективности производства по добыче и обогащению железных руд</w:t>
            </w:r>
          </w:p>
        </w:tc>
        <w:tc>
          <w:tcPr>
            <w:tcW w:w="405" w:type="pct"/>
          </w:tcPr>
          <w:p w14:paraId="0D538B1E" w14:textId="77777777" w:rsidR="00320AB3" w:rsidRPr="00D648CC" w:rsidRDefault="00320AB3" w:rsidP="00BE6C12">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Инвести-ционные</w:t>
            </w:r>
            <w:proofErr w:type="spellEnd"/>
            <w:proofErr w:type="gramEnd"/>
            <w:r w:rsidRPr="00D648CC">
              <w:rPr>
                <w:rFonts w:ascii="Times New Roman" w:hAnsi="Times New Roman" w:cs="Times New Roman"/>
                <w:sz w:val="18"/>
                <w:szCs w:val="18"/>
              </w:rPr>
              <w:t xml:space="preserve"> проекты</w:t>
            </w:r>
          </w:p>
          <w:p w14:paraId="590CA6F5" w14:textId="77777777" w:rsidR="00320AB3" w:rsidRPr="00D648CC" w:rsidRDefault="00320AB3"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предприятия</w:t>
            </w:r>
          </w:p>
        </w:tc>
        <w:tc>
          <w:tcPr>
            <w:tcW w:w="320" w:type="pct"/>
            <w:shd w:val="clear" w:color="auto" w:fill="auto"/>
          </w:tcPr>
          <w:p w14:paraId="556DF386" w14:textId="77777777" w:rsidR="00320AB3" w:rsidRPr="00D648CC" w:rsidRDefault="00320AB3"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2021-2023 годы</w:t>
            </w:r>
          </w:p>
        </w:tc>
        <w:tc>
          <w:tcPr>
            <w:tcW w:w="541" w:type="pct"/>
          </w:tcPr>
          <w:p w14:paraId="76243272" w14:textId="3770A376" w:rsidR="00320AB3" w:rsidRPr="00D648CC" w:rsidRDefault="00320AB3"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p w14:paraId="65B0264A" w14:textId="77777777" w:rsidR="00320AB3" w:rsidRPr="00D648CC" w:rsidRDefault="00320AB3" w:rsidP="003769D7">
            <w:pPr>
              <w:widowControl w:val="0"/>
              <w:spacing w:after="0" w:line="240" w:lineRule="auto"/>
              <w:rPr>
                <w:rFonts w:ascii="Times New Roman" w:hAnsi="Times New Roman"/>
                <w:sz w:val="18"/>
                <w:szCs w:val="18"/>
              </w:rPr>
            </w:pPr>
            <w:r w:rsidRPr="00D648CC">
              <w:rPr>
                <w:rFonts w:ascii="Times New Roman" w:hAnsi="Times New Roman"/>
                <w:sz w:val="18"/>
                <w:szCs w:val="18"/>
              </w:rPr>
              <w:t>хозяйствующие субъекты Курской области</w:t>
            </w:r>
          </w:p>
        </w:tc>
        <w:tc>
          <w:tcPr>
            <w:tcW w:w="990" w:type="pct"/>
          </w:tcPr>
          <w:p w14:paraId="31B9CDDC" w14:textId="77777777" w:rsidR="00320AB3" w:rsidRPr="00D648CC" w:rsidRDefault="00320AB3" w:rsidP="0043732E">
            <w:pPr>
              <w:widowControl w:val="0"/>
              <w:spacing w:after="0" w:line="240" w:lineRule="auto"/>
              <w:jc w:val="both"/>
              <w:rPr>
                <w:rFonts w:ascii="Times New Roman" w:hAnsi="Times New Roman"/>
                <w:b/>
                <w:sz w:val="18"/>
                <w:szCs w:val="18"/>
              </w:rPr>
            </w:pPr>
            <w:r w:rsidRPr="00D648CC">
              <w:rPr>
                <w:rFonts w:ascii="Times New Roman" w:hAnsi="Times New Roman"/>
                <w:b/>
                <w:sz w:val="18"/>
                <w:szCs w:val="18"/>
              </w:rPr>
              <w:t>Мероприятие выполняется.</w:t>
            </w:r>
          </w:p>
          <w:p w14:paraId="3672AF44" w14:textId="1403D73F" w:rsidR="00320AB3" w:rsidRPr="00D648CC" w:rsidRDefault="00320AB3" w:rsidP="00320AB3">
            <w:pPr>
              <w:spacing w:after="0" w:line="240" w:lineRule="auto"/>
              <w:jc w:val="both"/>
              <w:rPr>
                <w:rFonts w:ascii="Times New Roman" w:eastAsia="Calibri" w:hAnsi="Times New Roman" w:cs="Times New Roman"/>
                <w:sz w:val="18"/>
                <w:szCs w:val="18"/>
              </w:rPr>
            </w:pPr>
            <w:r w:rsidRPr="00D648CC">
              <w:rPr>
                <w:rFonts w:ascii="Times New Roman" w:hAnsi="Times New Roman"/>
                <w:sz w:val="18"/>
                <w:szCs w:val="18"/>
              </w:rPr>
              <w:t xml:space="preserve">АО «Михайловский ГОК им. А.В. </w:t>
            </w:r>
            <w:proofErr w:type="spellStart"/>
            <w:r w:rsidRPr="00D648CC">
              <w:rPr>
                <w:rFonts w:ascii="Times New Roman" w:hAnsi="Times New Roman"/>
                <w:sz w:val="18"/>
                <w:szCs w:val="18"/>
              </w:rPr>
              <w:t>Варичева</w:t>
            </w:r>
            <w:proofErr w:type="spellEnd"/>
            <w:r w:rsidRPr="00D648CC">
              <w:rPr>
                <w:rFonts w:ascii="Times New Roman" w:hAnsi="Times New Roman"/>
                <w:sz w:val="18"/>
                <w:szCs w:val="18"/>
              </w:rPr>
              <w:t>»</w:t>
            </w:r>
            <w:r w:rsidRPr="00D648CC">
              <w:rPr>
                <w:rFonts w:ascii="Times New Roman" w:eastAsia="Calibri" w:hAnsi="Times New Roman" w:cs="Times New Roman"/>
                <w:sz w:val="18"/>
                <w:szCs w:val="18"/>
              </w:rPr>
              <w:t xml:space="preserve"> завершилась реализация инвестиционного проекта «Строительство дробильно-конвейерного комплекса», в рамках которого ежегодное производство магнетитового концентрата будет обеспечено в объеме более 17 млн. тонн в год. </w:t>
            </w:r>
            <w:r w:rsidRPr="00D648CC">
              <w:rPr>
                <w:rFonts w:ascii="Times New Roman" w:hAnsi="Times New Roman"/>
                <w:sz w:val="18"/>
                <w:szCs w:val="18"/>
              </w:rPr>
              <w:t xml:space="preserve">Реализация проекта позволила комбинату повысить эффективность </w:t>
            </w:r>
            <w:proofErr w:type="gramStart"/>
            <w:r w:rsidRPr="00D648CC">
              <w:rPr>
                <w:rFonts w:ascii="Times New Roman" w:hAnsi="Times New Roman"/>
                <w:sz w:val="18"/>
                <w:szCs w:val="18"/>
              </w:rPr>
              <w:t>горно-транспортного</w:t>
            </w:r>
            <w:proofErr w:type="gramEnd"/>
            <w:r w:rsidRPr="00D648CC">
              <w:rPr>
                <w:rFonts w:ascii="Times New Roman" w:hAnsi="Times New Roman"/>
                <w:sz w:val="18"/>
                <w:szCs w:val="18"/>
              </w:rPr>
              <w:t xml:space="preserve"> комплекса за счет применения циклично-поточной технологии в карьере, оптимизации транспортной схемы карьера, сокращения эксплуатационных затрат. </w:t>
            </w:r>
          </w:p>
          <w:p w14:paraId="6480C62C" w14:textId="56C17563" w:rsidR="00320AB3" w:rsidRPr="00D648CC" w:rsidRDefault="00320AB3" w:rsidP="00320AB3">
            <w:pPr>
              <w:spacing w:after="0" w:line="240" w:lineRule="auto"/>
              <w:jc w:val="both"/>
              <w:rPr>
                <w:rFonts w:ascii="Times New Roman" w:hAnsi="Times New Roman"/>
                <w:sz w:val="18"/>
                <w:szCs w:val="18"/>
              </w:rPr>
            </w:pPr>
            <w:r w:rsidRPr="00D648CC">
              <w:rPr>
                <w:rFonts w:ascii="Times New Roman" w:hAnsi="Times New Roman"/>
                <w:sz w:val="18"/>
                <w:szCs w:val="18"/>
              </w:rPr>
              <w:t xml:space="preserve">Приоритетным инвестиционным проектом на территории создаваемой особой экономической зоны «Третий полюс» станет проект по строительству завода по производству </w:t>
            </w:r>
            <w:proofErr w:type="spellStart"/>
            <w:r w:rsidRPr="00D648CC">
              <w:rPr>
                <w:rFonts w:ascii="Times New Roman" w:hAnsi="Times New Roman"/>
                <w:sz w:val="18"/>
                <w:szCs w:val="18"/>
              </w:rPr>
              <w:t>горячебрикетиро</w:t>
            </w:r>
            <w:proofErr w:type="spellEnd"/>
            <w:r w:rsidRPr="00D648CC">
              <w:rPr>
                <w:rFonts w:ascii="Times New Roman" w:hAnsi="Times New Roman"/>
                <w:sz w:val="18"/>
                <w:szCs w:val="18"/>
              </w:rPr>
              <w:t xml:space="preserve">-ванного железа, реализуемый группой компаний «МЕТАЛЛОИНВЕСТ». Проект направлен на освоение в производстве нового для Курской области экспортного продукта – </w:t>
            </w:r>
            <w:proofErr w:type="spellStart"/>
            <w:r w:rsidRPr="00D648CC">
              <w:rPr>
                <w:rFonts w:ascii="Times New Roman" w:hAnsi="Times New Roman"/>
                <w:sz w:val="18"/>
                <w:szCs w:val="18"/>
              </w:rPr>
              <w:t>горячебрикетированного</w:t>
            </w:r>
            <w:proofErr w:type="spellEnd"/>
            <w:r w:rsidRPr="00D648CC">
              <w:rPr>
                <w:rFonts w:ascii="Times New Roman" w:hAnsi="Times New Roman"/>
                <w:sz w:val="18"/>
                <w:szCs w:val="18"/>
              </w:rPr>
              <w:t xml:space="preserve"> железа. При реализации проекта будут применены современные технологии, </w:t>
            </w:r>
            <w:r w:rsidRPr="00D648CC">
              <w:rPr>
                <w:rFonts w:ascii="Times New Roman" w:hAnsi="Times New Roman"/>
                <w:sz w:val="18"/>
                <w:szCs w:val="18"/>
              </w:rPr>
              <w:lastRenderedPageBreak/>
              <w:t>основанные на принципах «зелёной» металлургии, что обеспечит снижение энергопотребления и негативного воздействия на окружающую среду</w:t>
            </w:r>
          </w:p>
        </w:tc>
        <w:tc>
          <w:tcPr>
            <w:tcW w:w="1580" w:type="pct"/>
            <w:gridSpan w:val="7"/>
            <w:shd w:val="clear" w:color="auto" w:fill="auto"/>
          </w:tcPr>
          <w:p w14:paraId="6EF66B4B" w14:textId="103882D9" w:rsidR="00320AB3" w:rsidRPr="00D648CC" w:rsidRDefault="00320AB3" w:rsidP="0043732E">
            <w:pPr>
              <w:widowControl w:val="0"/>
              <w:spacing w:after="0" w:line="240" w:lineRule="auto"/>
              <w:jc w:val="center"/>
              <w:rPr>
                <w:rFonts w:ascii="Times New Roman" w:hAnsi="Times New Roman" w:cs="Times New Roman"/>
                <w:sz w:val="18"/>
                <w:szCs w:val="18"/>
              </w:rPr>
            </w:pPr>
            <w:r w:rsidRPr="00D648CC">
              <w:rPr>
                <w:rFonts w:ascii="Times New Roman" w:hAnsi="Times New Roman"/>
                <w:sz w:val="18"/>
                <w:szCs w:val="18"/>
              </w:rPr>
              <w:lastRenderedPageBreak/>
              <w:t>Реализованы инвестиционные проекты по модернизации производства и совершенствованию технологий</w:t>
            </w:r>
          </w:p>
        </w:tc>
        <w:tc>
          <w:tcPr>
            <w:tcW w:w="312" w:type="pct"/>
          </w:tcPr>
          <w:p w14:paraId="7E7EFC73" w14:textId="77777777" w:rsidR="00320AB3" w:rsidRPr="00D648CC" w:rsidRDefault="00320AB3" w:rsidP="00BE6C12">
            <w:pPr>
              <w:widowControl w:val="0"/>
              <w:spacing w:after="0" w:line="240" w:lineRule="auto"/>
              <w:rPr>
                <w:rFonts w:ascii="Times New Roman" w:hAnsi="Times New Roman" w:cs="Times New Roman"/>
                <w:sz w:val="18"/>
                <w:szCs w:val="18"/>
              </w:rPr>
            </w:pPr>
          </w:p>
        </w:tc>
      </w:tr>
      <w:tr w:rsidR="00EF18F6" w:rsidRPr="00D648CC" w14:paraId="73A91E76" w14:textId="77777777" w:rsidTr="00D96404">
        <w:tc>
          <w:tcPr>
            <w:tcW w:w="180" w:type="pct"/>
            <w:shd w:val="clear" w:color="auto" w:fill="auto"/>
            <w:vAlign w:val="center"/>
          </w:tcPr>
          <w:p w14:paraId="08FD2AEF" w14:textId="77777777" w:rsidR="00EF18F6" w:rsidRPr="00D648CC" w:rsidRDefault="00EF18F6"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1.4.2.</w:t>
            </w:r>
          </w:p>
        </w:tc>
        <w:tc>
          <w:tcPr>
            <w:tcW w:w="672" w:type="pct"/>
            <w:shd w:val="clear" w:color="auto" w:fill="auto"/>
          </w:tcPr>
          <w:p w14:paraId="7364BB22" w14:textId="77777777" w:rsidR="00EF18F6" w:rsidRPr="00D648CC" w:rsidRDefault="00EF18F6"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Внедрение новых «зеленых» технологий в добыче полезных ископаемых</w:t>
            </w:r>
          </w:p>
        </w:tc>
        <w:tc>
          <w:tcPr>
            <w:tcW w:w="405" w:type="pct"/>
          </w:tcPr>
          <w:p w14:paraId="7A6BFCE9" w14:textId="77777777" w:rsidR="00590340" w:rsidRPr="00D648CC" w:rsidRDefault="00590340" w:rsidP="00590340">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Инвести-ционные</w:t>
            </w:r>
            <w:proofErr w:type="spellEnd"/>
            <w:proofErr w:type="gramEnd"/>
            <w:r w:rsidRPr="00D648CC">
              <w:rPr>
                <w:rFonts w:ascii="Times New Roman" w:hAnsi="Times New Roman" w:cs="Times New Roman"/>
                <w:sz w:val="18"/>
                <w:szCs w:val="18"/>
              </w:rPr>
              <w:t xml:space="preserve"> проекты</w:t>
            </w:r>
          </w:p>
          <w:p w14:paraId="1BD276B3" w14:textId="77777777" w:rsidR="00EF18F6" w:rsidRPr="00D648CC" w:rsidRDefault="00590340" w:rsidP="00590340">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предприятия</w:t>
            </w:r>
          </w:p>
        </w:tc>
        <w:tc>
          <w:tcPr>
            <w:tcW w:w="320" w:type="pct"/>
            <w:shd w:val="clear" w:color="auto" w:fill="auto"/>
          </w:tcPr>
          <w:p w14:paraId="742074D6" w14:textId="77777777" w:rsidR="00EF18F6" w:rsidRPr="00D648CC" w:rsidRDefault="00EF18F6"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2022-2030 годы</w:t>
            </w:r>
          </w:p>
        </w:tc>
        <w:tc>
          <w:tcPr>
            <w:tcW w:w="541" w:type="pct"/>
          </w:tcPr>
          <w:p w14:paraId="1C2F1E58" w14:textId="4EE2E522" w:rsidR="00EF18F6" w:rsidRPr="00D648CC" w:rsidRDefault="00EF18F6" w:rsidP="00EF18F6">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w:t>
            </w:r>
            <w:r w:rsidR="00E93E5F" w:rsidRPr="00D648CC">
              <w:rPr>
                <w:rFonts w:ascii="Times New Roman" w:hAnsi="Times New Roman"/>
                <w:sz w:val="18"/>
                <w:szCs w:val="18"/>
              </w:rPr>
              <w:t>-</w:t>
            </w:r>
            <w:r w:rsidRPr="00D648CC">
              <w:rPr>
                <w:rFonts w:ascii="Times New Roman" w:hAnsi="Times New Roman"/>
                <w:sz w:val="18"/>
                <w:szCs w:val="18"/>
              </w:rPr>
              <w:t>тельства</w:t>
            </w:r>
            <w:proofErr w:type="spellEnd"/>
            <w:proofErr w:type="gramEnd"/>
            <w:r w:rsidRPr="00D648CC">
              <w:rPr>
                <w:rFonts w:ascii="Times New Roman" w:hAnsi="Times New Roman"/>
                <w:sz w:val="18"/>
                <w:szCs w:val="18"/>
              </w:rPr>
              <w:t xml:space="preserve"> Курской области,</w:t>
            </w:r>
          </w:p>
          <w:p w14:paraId="56ABDF53" w14:textId="77777777" w:rsidR="00EF18F6" w:rsidRPr="00D648CC" w:rsidRDefault="00EF18F6" w:rsidP="00FE0B6A">
            <w:pPr>
              <w:widowControl w:val="0"/>
              <w:spacing w:after="0" w:line="240" w:lineRule="auto"/>
              <w:rPr>
                <w:rFonts w:ascii="Times New Roman" w:hAnsi="Times New Roman"/>
                <w:sz w:val="18"/>
                <w:szCs w:val="18"/>
              </w:rPr>
            </w:pPr>
            <w:r w:rsidRPr="00D648CC">
              <w:rPr>
                <w:rFonts w:ascii="Times New Roman" w:hAnsi="Times New Roman"/>
                <w:sz w:val="18"/>
                <w:szCs w:val="18"/>
              </w:rPr>
              <w:t>хозяйствующие субъекты Курской области</w:t>
            </w:r>
          </w:p>
        </w:tc>
        <w:tc>
          <w:tcPr>
            <w:tcW w:w="990" w:type="pct"/>
          </w:tcPr>
          <w:p w14:paraId="1AA34653" w14:textId="221FD61D" w:rsidR="00B13E26" w:rsidRPr="00D648CC" w:rsidRDefault="00B13E26" w:rsidP="00B13E26">
            <w:pPr>
              <w:widowControl w:val="0"/>
              <w:spacing w:after="0" w:line="240" w:lineRule="auto"/>
              <w:jc w:val="both"/>
              <w:rPr>
                <w:rStyle w:val="afd"/>
                <w:rFonts w:ascii="Times New Roman" w:hAnsi="Times New Roman" w:cs="Times New Roman"/>
                <w:b w:val="0"/>
                <w:sz w:val="18"/>
                <w:szCs w:val="18"/>
              </w:rPr>
            </w:pPr>
            <w:r w:rsidRPr="00D648CC">
              <w:rPr>
                <w:rStyle w:val="afd"/>
                <w:rFonts w:ascii="Times New Roman" w:hAnsi="Times New Roman" w:cs="Times New Roman"/>
                <w:sz w:val="18"/>
                <w:szCs w:val="18"/>
              </w:rPr>
              <w:t>Мероприятие выполняется</w:t>
            </w:r>
            <w:r w:rsidR="00B76984" w:rsidRPr="00D648CC">
              <w:rPr>
                <w:rStyle w:val="afd"/>
                <w:rFonts w:ascii="Times New Roman" w:hAnsi="Times New Roman" w:cs="Times New Roman"/>
                <w:sz w:val="18"/>
                <w:szCs w:val="18"/>
              </w:rPr>
              <w:t>.</w:t>
            </w:r>
          </w:p>
          <w:p w14:paraId="04CDA976" w14:textId="77777777" w:rsidR="00EF18F6" w:rsidRPr="00D648CC" w:rsidRDefault="00B13E26" w:rsidP="00B13E26">
            <w:pPr>
              <w:widowControl w:val="0"/>
              <w:spacing w:after="0" w:line="240" w:lineRule="auto"/>
              <w:jc w:val="both"/>
              <w:rPr>
                <w:rFonts w:ascii="Times New Roman" w:hAnsi="Times New Roman" w:cs="Times New Roman"/>
                <w:sz w:val="18"/>
                <w:szCs w:val="18"/>
              </w:rPr>
            </w:pPr>
            <w:r w:rsidRPr="00D648CC">
              <w:rPr>
                <w:rStyle w:val="afd"/>
                <w:rFonts w:ascii="Times New Roman" w:hAnsi="Times New Roman" w:cs="Times New Roman"/>
                <w:b w:val="0"/>
                <w:sz w:val="18"/>
                <w:szCs w:val="18"/>
              </w:rPr>
              <w:t>Компанией «</w:t>
            </w:r>
            <w:proofErr w:type="spellStart"/>
            <w:r w:rsidRPr="00D648CC">
              <w:rPr>
                <w:rStyle w:val="afd"/>
                <w:rFonts w:ascii="Times New Roman" w:hAnsi="Times New Roman" w:cs="Times New Roman"/>
                <w:b w:val="0"/>
                <w:sz w:val="18"/>
                <w:szCs w:val="18"/>
              </w:rPr>
              <w:t>Металлоинвест</w:t>
            </w:r>
            <w:proofErr w:type="spellEnd"/>
            <w:r w:rsidRPr="00D648CC">
              <w:rPr>
                <w:rStyle w:val="afd"/>
                <w:rFonts w:ascii="Times New Roman" w:hAnsi="Times New Roman" w:cs="Times New Roman"/>
                <w:b w:val="0"/>
                <w:sz w:val="18"/>
                <w:szCs w:val="18"/>
              </w:rPr>
              <w:t>» утверждена Экологическая программа на 2020-2025 гг., целью которой является</w:t>
            </w:r>
            <w:r w:rsidRPr="00D648CC">
              <w:rPr>
                <w:rFonts w:ascii="Times New Roman" w:hAnsi="Times New Roman" w:cs="Times New Roman"/>
                <w:sz w:val="18"/>
                <w:szCs w:val="18"/>
              </w:rPr>
              <w:t xml:space="preserve"> минимизация воздействия на окружающую среду, обеспечение эффективного использования природных ресурсов, лидерства по экологической эффективности производственных процессов в мировой металлургии.</w:t>
            </w:r>
          </w:p>
          <w:p w14:paraId="27564A84" w14:textId="77777777" w:rsidR="00E735E7" w:rsidRPr="00D648CC" w:rsidRDefault="00B13E26" w:rsidP="00B13E26">
            <w:pPr>
              <w:spacing w:after="0" w:line="240" w:lineRule="auto"/>
              <w:jc w:val="both"/>
              <w:rPr>
                <w:rFonts w:ascii="Times New Roman" w:eastAsia="Times New Roman" w:hAnsi="Times New Roman" w:cs="Times New Roman"/>
                <w:sz w:val="18"/>
                <w:szCs w:val="18"/>
                <w:lang w:eastAsia="ru-RU"/>
              </w:rPr>
            </w:pPr>
            <w:r w:rsidRPr="00D648CC">
              <w:rPr>
                <w:rFonts w:ascii="Times New Roman" w:eastAsia="Times New Roman" w:hAnsi="Times New Roman" w:cs="Times New Roman"/>
                <w:sz w:val="18"/>
                <w:szCs w:val="18"/>
                <w:lang w:eastAsia="ru-RU"/>
              </w:rPr>
              <w:t xml:space="preserve">В рамках программы </w:t>
            </w:r>
            <w:r w:rsidR="00E735E7" w:rsidRPr="00D648CC">
              <w:rPr>
                <w:rFonts w:ascii="Times New Roman" w:hAnsi="Times New Roman" w:cs="Times New Roman"/>
                <w:color w:val="000000"/>
                <w:sz w:val="18"/>
                <w:szCs w:val="18"/>
                <w:shd w:val="clear" w:color="auto" w:fill="FFFFFF"/>
              </w:rPr>
              <w:t>Михайловским ГОКом проведены работы по снижению уровня забора воды из природных источников с целью максимального исключения потери воды при осуществлении технологических процессов. Организованы замкнутые циклы водоснабжения, проводится системный контроль качества сточных вод.</w:t>
            </w:r>
          </w:p>
          <w:p w14:paraId="1A2B817C" w14:textId="77777777" w:rsidR="00B13E26" w:rsidRPr="00D648CC" w:rsidRDefault="00B13E26" w:rsidP="00E735E7">
            <w:pPr>
              <w:spacing w:after="0" w:line="240" w:lineRule="auto"/>
              <w:jc w:val="both"/>
              <w:rPr>
                <w:rFonts w:ascii="Times New Roman" w:hAnsi="Times New Roman" w:cs="Times New Roman"/>
                <w:b/>
                <w:sz w:val="18"/>
                <w:szCs w:val="18"/>
              </w:rPr>
            </w:pPr>
            <w:r w:rsidRPr="00D648CC">
              <w:rPr>
                <w:rFonts w:ascii="Times New Roman" w:eastAsia="Times New Roman" w:hAnsi="Times New Roman" w:cs="Times New Roman"/>
                <w:bCs/>
                <w:sz w:val="18"/>
                <w:szCs w:val="18"/>
                <w:lang w:eastAsia="ru-RU"/>
              </w:rPr>
              <w:t xml:space="preserve">Реализуемый </w:t>
            </w:r>
            <w:r w:rsidRPr="00D648CC">
              <w:rPr>
                <w:rFonts w:ascii="Times New Roman" w:hAnsi="Times New Roman" w:cs="Times New Roman"/>
                <w:sz w:val="18"/>
                <w:szCs w:val="18"/>
                <w:shd w:val="clear" w:color="auto" w:fill="FFFFFF"/>
              </w:rPr>
              <w:t xml:space="preserve">проект по строительству крупнейшего в мире завода по производству </w:t>
            </w:r>
            <w:proofErr w:type="spellStart"/>
            <w:r w:rsidRPr="00D648CC">
              <w:rPr>
                <w:rFonts w:ascii="Times New Roman" w:hAnsi="Times New Roman" w:cs="Times New Roman"/>
                <w:sz w:val="18"/>
                <w:szCs w:val="18"/>
                <w:shd w:val="clear" w:color="auto" w:fill="FFFFFF"/>
              </w:rPr>
              <w:t>горячебрикетированного</w:t>
            </w:r>
            <w:proofErr w:type="spellEnd"/>
            <w:r w:rsidRPr="00D648CC">
              <w:rPr>
                <w:rFonts w:ascii="Times New Roman" w:hAnsi="Times New Roman" w:cs="Times New Roman"/>
                <w:sz w:val="18"/>
                <w:szCs w:val="18"/>
                <w:shd w:val="clear" w:color="auto" w:fill="FFFFFF"/>
              </w:rPr>
              <w:t xml:space="preserve"> железа (ГБЖ) является </w:t>
            </w:r>
            <w:r w:rsidR="00E735E7" w:rsidRPr="00D648CC">
              <w:rPr>
                <w:rFonts w:ascii="Times New Roman" w:hAnsi="Times New Roman" w:cs="Times New Roman"/>
                <w:sz w:val="18"/>
                <w:szCs w:val="18"/>
                <w:shd w:val="clear" w:color="auto" w:fill="FFFFFF"/>
              </w:rPr>
              <w:t xml:space="preserve">на сегодняшний день </w:t>
            </w:r>
            <w:r w:rsidRPr="00D648CC">
              <w:rPr>
                <w:rFonts w:ascii="Times New Roman" w:hAnsi="Times New Roman" w:cs="Times New Roman"/>
                <w:sz w:val="18"/>
                <w:szCs w:val="18"/>
                <w:shd w:val="clear" w:color="auto" w:fill="FFFFFF"/>
              </w:rPr>
              <w:t>наиболее экологичн</w:t>
            </w:r>
            <w:r w:rsidR="00E735E7" w:rsidRPr="00D648CC">
              <w:rPr>
                <w:rFonts w:ascii="Times New Roman" w:hAnsi="Times New Roman" w:cs="Times New Roman"/>
                <w:sz w:val="18"/>
                <w:szCs w:val="18"/>
                <w:shd w:val="clear" w:color="auto" w:fill="FFFFFF"/>
              </w:rPr>
              <w:t>ой</w:t>
            </w:r>
            <w:r w:rsidRPr="00D648CC">
              <w:rPr>
                <w:rFonts w:ascii="Times New Roman" w:hAnsi="Times New Roman" w:cs="Times New Roman"/>
                <w:sz w:val="18"/>
                <w:szCs w:val="18"/>
                <w:shd w:val="clear" w:color="auto" w:fill="FFFFFF"/>
              </w:rPr>
              <w:t xml:space="preserve"> технологи</w:t>
            </w:r>
            <w:r w:rsidR="00E735E7" w:rsidRPr="00D648CC">
              <w:rPr>
                <w:rFonts w:ascii="Times New Roman" w:hAnsi="Times New Roman" w:cs="Times New Roman"/>
                <w:sz w:val="18"/>
                <w:szCs w:val="18"/>
                <w:shd w:val="clear" w:color="auto" w:fill="FFFFFF"/>
              </w:rPr>
              <w:t>ей</w:t>
            </w:r>
            <w:r w:rsidRPr="00D648CC">
              <w:rPr>
                <w:rFonts w:ascii="Times New Roman" w:hAnsi="Times New Roman" w:cs="Times New Roman"/>
                <w:sz w:val="18"/>
                <w:szCs w:val="18"/>
                <w:shd w:val="clear" w:color="auto" w:fill="FFFFFF"/>
              </w:rPr>
              <w:t xml:space="preserve"> производства железа</w:t>
            </w:r>
          </w:p>
        </w:tc>
        <w:tc>
          <w:tcPr>
            <w:tcW w:w="879" w:type="pct"/>
            <w:gridSpan w:val="4"/>
            <w:shd w:val="clear" w:color="auto" w:fill="auto"/>
          </w:tcPr>
          <w:p w14:paraId="12131F4F" w14:textId="77777777" w:rsidR="00EF18F6" w:rsidRPr="00D648CC" w:rsidRDefault="00EF18F6" w:rsidP="00924F15">
            <w:pPr>
              <w:widowControl w:val="0"/>
              <w:spacing w:after="0" w:line="240" w:lineRule="auto"/>
              <w:jc w:val="both"/>
              <w:rPr>
                <w:rFonts w:ascii="Times New Roman" w:hAnsi="Times New Roman"/>
                <w:sz w:val="18"/>
                <w:szCs w:val="18"/>
              </w:rPr>
            </w:pPr>
            <w:r w:rsidRPr="00D648CC">
              <w:rPr>
                <w:rFonts w:ascii="Times New Roman" w:hAnsi="Times New Roman"/>
                <w:sz w:val="18"/>
                <w:szCs w:val="18"/>
              </w:rPr>
              <w:t>Снижение выбросов предприятий отрасли</w:t>
            </w:r>
          </w:p>
        </w:tc>
        <w:tc>
          <w:tcPr>
            <w:tcW w:w="316" w:type="pct"/>
            <w:gridSpan w:val="2"/>
          </w:tcPr>
          <w:p w14:paraId="02A4C217" w14:textId="63E2B2DE" w:rsidR="00EF18F6" w:rsidRPr="00D648CC" w:rsidRDefault="008645F7" w:rsidP="0043732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05B69C2A" w14:textId="0AF4D1C8" w:rsidR="00EF18F6" w:rsidRPr="00D648CC" w:rsidRDefault="008645F7" w:rsidP="0043732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4991A664" w14:textId="77777777" w:rsidR="00EF18F6" w:rsidRPr="00D648CC" w:rsidRDefault="00EF18F6" w:rsidP="00BE6C12">
            <w:pPr>
              <w:widowControl w:val="0"/>
              <w:spacing w:after="0" w:line="240" w:lineRule="auto"/>
              <w:rPr>
                <w:rFonts w:ascii="Times New Roman" w:hAnsi="Times New Roman" w:cs="Times New Roman"/>
                <w:sz w:val="18"/>
                <w:szCs w:val="18"/>
              </w:rPr>
            </w:pPr>
          </w:p>
        </w:tc>
      </w:tr>
      <w:tr w:rsidR="00924F15" w:rsidRPr="00D648CC" w14:paraId="5524339C" w14:textId="77777777" w:rsidTr="00D96404">
        <w:tc>
          <w:tcPr>
            <w:tcW w:w="180" w:type="pct"/>
            <w:shd w:val="clear" w:color="auto" w:fill="auto"/>
            <w:vAlign w:val="center"/>
          </w:tcPr>
          <w:p w14:paraId="3A02851C" w14:textId="77777777" w:rsidR="00924F15" w:rsidRPr="00D648CC" w:rsidRDefault="00924F15"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1.4.3.</w:t>
            </w:r>
          </w:p>
        </w:tc>
        <w:tc>
          <w:tcPr>
            <w:tcW w:w="672" w:type="pct"/>
            <w:shd w:val="clear" w:color="auto" w:fill="auto"/>
          </w:tcPr>
          <w:p w14:paraId="0DB960E9" w14:textId="77777777" w:rsidR="00924F15" w:rsidRPr="00D648CC" w:rsidRDefault="00924F15"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Проведение рекультивации нарушенных земель за счет добычи полезных ископаемых открытым способом</w:t>
            </w:r>
          </w:p>
        </w:tc>
        <w:tc>
          <w:tcPr>
            <w:tcW w:w="405" w:type="pct"/>
          </w:tcPr>
          <w:p w14:paraId="1BC7870A" w14:textId="77777777" w:rsidR="003B6783" w:rsidRPr="00D648CC" w:rsidRDefault="003B6783" w:rsidP="003B6783">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w:t>
            </w:r>
            <w:r w:rsidR="00590340" w:rsidRPr="00D648CC">
              <w:rPr>
                <w:rFonts w:ascii="Times New Roman" w:hAnsi="Times New Roman" w:cs="Times New Roman"/>
                <w:sz w:val="18"/>
                <w:szCs w:val="18"/>
              </w:rPr>
              <w:t>-</w:t>
            </w:r>
            <w:r w:rsidRPr="00D648CC">
              <w:rPr>
                <w:rFonts w:ascii="Times New Roman" w:hAnsi="Times New Roman" w:cs="Times New Roman"/>
                <w:sz w:val="18"/>
                <w:szCs w:val="18"/>
              </w:rPr>
              <w:t>ционные</w:t>
            </w:r>
            <w:proofErr w:type="spellEnd"/>
            <w:proofErr w:type="gramEnd"/>
            <w:r w:rsidRPr="00D648CC">
              <w:rPr>
                <w:rFonts w:ascii="Times New Roman" w:hAnsi="Times New Roman" w:cs="Times New Roman"/>
                <w:sz w:val="18"/>
                <w:szCs w:val="18"/>
              </w:rPr>
              <w:t xml:space="preserve"> проекты</w:t>
            </w:r>
          </w:p>
          <w:p w14:paraId="50944D8B" w14:textId="77777777" w:rsidR="00924F15" w:rsidRPr="00D648CC" w:rsidRDefault="003B6783" w:rsidP="003B6783">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предприятия</w:t>
            </w:r>
          </w:p>
        </w:tc>
        <w:tc>
          <w:tcPr>
            <w:tcW w:w="320" w:type="pct"/>
            <w:shd w:val="clear" w:color="auto" w:fill="auto"/>
          </w:tcPr>
          <w:p w14:paraId="646FAF33" w14:textId="77777777" w:rsidR="00924F15" w:rsidRPr="00D648CC" w:rsidRDefault="00924F15"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2BA13256" w14:textId="6F6BD2A9" w:rsidR="00924F15" w:rsidRPr="00D648CC" w:rsidRDefault="004804FA"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w:t>
            </w:r>
            <w:r w:rsidR="00924F15" w:rsidRPr="00D648CC">
              <w:rPr>
                <w:rFonts w:ascii="Times New Roman" w:hAnsi="Times New Roman"/>
                <w:sz w:val="18"/>
                <w:szCs w:val="18"/>
              </w:rPr>
              <w:t xml:space="preserve">промышленности, торговли и </w:t>
            </w:r>
            <w:proofErr w:type="spellStart"/>
            <w:proofErr w:type="gramStart"/>
            <w:r w:rsidR="00924F15" w:rsidRPr="00D648CC">
              <w:rPr>
                <w:rFonts w:ascii="Times New Roman" w:hAnsi="Times New Roman"/>
                <w:sz w:val="18"/>
                <w:szCs w:val="18"/>
              </w:rPr>
              <w:t>предприн</w:t>
            </w:r>
            <w:r w:rsidR="00E93E5F" w:rsidRPr="00D648CC">
              <w:rPr>
                <w:rFonts w:ascii="Times New Roman" w:hAnsi="Times New Roman"/>
                <w:sz w:val="18"/>
                <w:szCs w:val="18"/>
              </w:rPr>
              <w:t>и</w:t>
            </w:r>
            <w:r w:rsidR="00924F15" w:rsidRPr="00D648CC">
              <w:rPr>
                <w:rFonts w:ascii="Times New Roman" w:hAnsi="Times New Roman"/>
                <w:sz w:val="18"/>
                <w:szCs w:val="18"/>
              </w:rPr>
              <w:t>ма</w:t>
            </w:r>
            <w:r w:rsidR="00E93E5F" w:rsidRPr="00D648CC">
              <w:rPr>
                <w:rFonts w:ascii="Times New Roman" w:hAnsi="Times New Roman"/>
                <w:sz w:val="18"/>
                <w:szCs w:val="18"/>
              </w:rPr>
              <w:t>-</w:t>
            </w:r>
            <w:r w:rsidR="00924F15" w:rsidRPr="00D648CC">
              <w:rPr>
                <w:rFonts w:ascii="Times New Roman" w:hAnsi="Times New Roman"/>
                <w:sz w:val="18"/>
                <w:szCs w:val="18"/>
              </w:rPr>
              <w:t>тельства</w:t>
            </w:r>
            <w:proofErr w:type="spellEnd"/>
            <w:proofErr w:type="gramEnd"/>
            <w:r w:rsidR="00924F15" w:rsidRPr="00D648CC">
              <w:rPr>
                <w:rFonts w:ascii="Times New Roman" w:hAnsi="Times New Roman"/>
                <w:sz w:val="18"/>
                <w:szCs w:val="18"/>
              </w:rPr>
              <w:t xml:space="preserve"> Курской области,</w:t>
            </w:r>
          </w:p>
          <w:p w14:paraId="6214DBEA" w14:textId="77777777" w:rsidR="00924F15" w:rsidRPr="00D648CC" w:rsidRDefault="004804FA" w:rsidP="00BE6C1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w:t>
            </w:r>
            <w:r w:rsidR="00924F15" w:rsidRPr="00D648CC">
              <w:rPr>
                <w:rFonts w:ascii="Times New Roman" w:hAnsi="Times New Roman"/>
                <w:sz w:val="18"/>
                <w:szCs w:val="18"/>
              </w:rPr>
              <w:t>природных ресурсов Курской области, хозяйствующие субъекты Курской области,</w:t>
            </w:r>
          </w:p>
          <w:p w14:paraId="55459592" w14:textId="0B5BA125" w:rsidR="00924F15" w:rsidRPr="00D648CC" w:rsidRDefault="00924F15" w:rsidP="003769D7">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Центрально-Черноземное межрегиональное управление Росприроднадзора </w:t>
            </w:r>
          </w:p>
        </w:tc>
        <w:tc>
          <w:tcPr>
            <w:tcW w:w="990" w:type="pct"/>
          </w:tcPr>
          <w:p w14:paraId="6987DBA7" w14:textId="15F7D424" w:rsidR="00924F15" w:rsidRPr="00D648CC" w:rsidRDefault="00924F15" w:rsidP="00F42554">
            <w:pPr>
              <w:spacing w:after="0" w:line="240" w:lineRule="auto"/>
              <w:jc w:val="both"/>
              <w:rPr>
                <w:rFonts w:ascii="Times New Roman" w:hAnsi="Times New Roman"/>
                <w:b/>
                <w:sz w:val="18"/>
                <w:szCs w:val="18"/>
              </w:rPr>
            </w:pPr>
            <w:r w:rsidRPr="00D648CC">
              <w:rPr>
                <w:rFonts w:ascii="Times New Roman" w:hAnsi="Times New Roman"/>
                <w:b/>
                <w:sz w:val="18"/>
                <w:szCs w:val="18"/>
              </w:rPr>
              <w:t>Мероприятие выполняется</w:t>
            </w:r>
            <w:r w:rsidR="000B3465" w:rsidRPr="00D648CC">
              <w:rPr>
                <w:rFonts w:ascii="Times New Roman" w:hAnsi="Times New Roman"/>
                <w:b/>
                <w:sz w:val="18"/>
                <w:szCs w:val="18"/>
              </w:rPr>
              <w:t>.</w:t>
            </w:r>
          </w:p>
          <w:p w14:paraId="25E10FDD" w14:textId="6D5ACC14" w:rsidR="00924F15" w:rsidRPr="00D648CC" w:rsidRDefault="007E36AE" w:rsidP="005029FE">
            <w:pPr>
              <w:spacing w:after="0" w:line="240" w:lineRule="auto"/>
              <w:jc w:val="both"/>
              <w:rPr>
                <w:rFonts w:ascii="Times New Roman" w:hAnsi="Times New Roman"/>
                <w:sz w:val="18"/>
                <w:szCs w:val="18"/>
              </w:rPr>
            </w:pPr>
            <w:r w:rsidRPr="00D648CC">
              <w:rPr>
                <w:rFonts w:ascii="Times New Roman" w:hAnsi="Times New Roman"/>
                <w:sz w:val="18"/>
                <w:szCs w:val="18"/>
              </w:rPr>
              <w:t xml:space="preserve">В соответствии с проектом разработки Михайловского месторождения открытым способом (вскрыши) рекультивация </w:t>
            </w:r>
            <w:proofErr w:type="gramStart"/>
            <w:r w:rsidRPr="00D648CC">
              <w:rPr>
                <w:rFonts w:ascii="Times New Roman" w:hAnsi="Times New Roman"/>
                <w:sz w:val="18"/>
                <w:szCs w:val="18"/>
              </w:rPr>
              <w:t>нарушен</w:t>
            </w:r>
            <w:r w:rsidR="005029FE" w:rsidRPr="00D648CC">
              <w:rPr>
                <w:rFonts w:ascii="Times New Roman" w:hAnsi="Times New Roman"/>
                <w:sz w:val="18"/>
                <w:szCs w:val="18"/>
              </w:rPr>
              <w:t>-</w:t>
            </w:r>
            <w:proofErr w:type="spellStart"/>
            <w:r w:rsidRPr="00D648CC">
              <w:rPr>
                <w:rFonts w:ascii="Times New Roman" w:hAnsi="Times New Roman"/>
                <w:sz w:val="18"/>
                <w:szCs w:val="18"/>
              </w:rPr>
              <w:t>ных</w:t>
            </w:r>
            <w:proofErr w:type="spellEnd"/>
            <w:proofErr w:type="gramEnd"/>
            <w:r w:rsidRPr="00D648CC">
              <w:rPr>
                <w:rFonts w:ascii="Times New Roman" w:hAnsi="Times New Roman"/>
                <w:sz w:val="18"/>
                <w:szCs w:val="18"/>
              </w:rPr>
              <w:t xml:space="preserve"> земель проводится по окончанию горных работ в результате полной выработки месторождения и/или окончания срока действия лицензии на проведение работ. Лицензия на разработку карьера АО «Михайловский ГОК им. А.В. </w:t>
            </w:r>
            <w:proofErr w:type="spellStart"/>
            <w:r w:rsidRPr="00D648CC">
              <w:rPr>
                <w:rFonts w:ascii="Times New Roman" w:hAnsi="Times New Roman"/>
                <w:sz w:val="18"/>
                <w:szCs w:val="18"/>
              </w:rPr>
              <w:t>Варичева</w:t>
            </w:r>
            <w:proofErr w:type="spellEnd"/>
            <w:r w:rsidRPr="00D648CC">
              <w:rPr>
                <w:rFonts w:ascii="Times New Roman" w:hAnsi="Times New Roman"/>
                <w:sz w:val="18"/>
                <w:szCs w:val="18"/>
              </w:rPr>
              <w:t>» действительна до 2050 года.</w:t>
            </w:r>
            <w:r w:rsidR="005029FE" w:rsidRPr="00D648CC">
              <w:rPr>
                <w:rFonts w:ascii="Times New Roman" w:hAnsi="Times New Roman"/>
                <w:sz w:val="18"/>
                <w:szCs w:val="18"/>
              </w:rPr>
              <w:t xml:space="preserve"> </w:t>
            </w:r>
            <w:r w:rsidRPr="00D648CC">
              <w:rPr>
                <w:rFonts w:ascii="Times New Roman" w:hAnsi="Times New Roman"/>
                <w:sz w:val="18"/>
                <w:szCs w:val="18"/>
              </w:rPr>
              <w:t>При заполнении отвалов отходами горных пород после обогащения железной руды проводится рекультивация плодородным слоем земли, снятым с площади нового размещения отвала, посадка зеленых насаждений</w:t>
            </w:r>
          </w:p>
        </w:tc>
        <w:tc>
          <w:tcPr>
            <w:tcW w:w="879" w:type="pct"/>
            <w:gridSpan w:val="4"/>
            <w:shd w:val="clear" w:color="auto" w:fill="auto"/>
          </w:tcPr>
          <w:p w14:paraId="462A5E63" w14:textId="77777777" w:rsidR="00924F15" w:rsidRPr="00D648CC" w:rsidRDefault="00924F15" w:rsidP="00924F15">
            <w:pPr>
              <w:widowControl w:val="0"/>
              <w:spacing w:after="0" w:line="240" w:lineRule="auto"/>
              <w:jc w:val="both"/>
              <w:rPr>
                <w:rFonts w:ascii="Times New Roman" w:hAnsi="Times New Roman"/>
                <w:sz w:val="18"/>
                <w:szCs w:val="18"/>
              </w:rPr>
            </w:pPr>
            <w:r w:rsidRPr="00D648CC">
              <w:rPr>
                <w:rFonts w:ascii="Times New Roman" w:hAnsi="Times New Roman"/>
                <w:sz w:val="18"/>
                <w:szCs w:val="18"/>
              </w:rPr>
              <w:t>Проведена рекультивация земель</w:t>
            </w:r>
          </w:p>
          <w:p w14:paraId="6273D248" w14:textId="77777777" w:rsidR="00924F15" w:rsidRPr="00D648CC" w:rsidRDefault="00924F15" w:rsidP="00924F15">
            <w:pPr>
              <w:widowControl w:val="0"/>
              <w:spacing w:after="0" w:line="240" w:lineRule="auto"/>
              <w:jc w:val="both"/>
              <w:rPr>
                <w:rFonts w:ascii="Times New Roman" w:hAnsi="Times New Roman" w:cs="Times New Roman"/>
                <w:sz w:val="18"/>
                <w:szCs w:val="18"/>
              </w:rPr>
            </w:pPr>
          </w:p>
        </w:tc>
        <w:tc>
          <w:tcPr>
            <w:tcW w:w="316" w:type="pct"/>
            <w:gridSpan w:val="2"/>
          </w:tcPr>
          <w:p w14:paraId="1056F797" w14:textId="77777777" w:rsidR="00924F15" w:rsidRPr="00D648CC" w:rsidRDefault="00924F15" w:rsidP="00F42554">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736510C1" w14:textId="77777777" w:rsidR="00924F15" w:rsidRPr="00D648CC" w:rsidRDefault="00924F15" w:rsidP="00F42554">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07409F19" w14:textId="77777777" w:rsidR="00924F15" w:rsidRPr="00D648CC" w:rsidRDefault="00924F15" w:rsidP="00BE6C12">
            <w:pPr>
              <w:widowControl w:val="0"/>
              <w:spacing w:after="0" w:line="240" w:lineRule="auto"/>
              <w:rPr>
                <w:rFonts w:ascii="Times New Roman" w:hAnsi="Times New Roman" w:cs="Times New Roman"/>
                <w:sz w:val="18"/>
                <w:szCs w:val="18"/>
              </w:rPr>
            </w:pPr>
          </w:p>
        </w:tc>
      </w:tr>
      <w:tr w:rsidR="00924F15" w:rsidRPr="00D648CC" w14:paraId="5E603DF7" w14:textId="77777777" w:rsidTr="00D96404">
        <w:tc>
          <w:tcPr>
            <w:tcW w:w="180" w:type="pct"/>
            <w:shd w:val="clear" w:color="auto" w:fill="auto"/>
            <w:vAlign w:val="center"/>
          </w:tcPr>
          <w:p w14:paraId="68DCC3FB" w14:textId="77777777" w:rsidR="00924F15" w:rsidRPr="00D648CC" w:rsidRDefault="00924F15"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1.4.4.</w:t>
            </w:r>
          </w:p>
        </w:tc>
        <w:tc>
          <w:tcPr>
            <w:tcW w:w="672" w:type="pct"/>
            <w:shd w:val="clear" w:color="auto" w:fill="auto"/>
          </w:tcPr>
          <w:p w14:paraId="78576BFE" w14:textId="1D12254D" w:rsidR="00924F15" w:rsidRPr="00D648CC" w:rsidRDefault="00924F15"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xml:space="preserve">Содействие взаимодействию предприятий с образовательными организациями высшего образования, профессиональными образовательными организациями, расположенными на территории Курской области, в рамках заключения соглашений </w:t>
            </w:r>
            <w:r w:rsidRPr="00D648CC">
              <w:rPr>
                <w:rFonts w:ascii="Times New Roman" w:hAnsi="Times New Roman" w:cs="Times New Roman"/>
                <w:sz w:val="18"/>
                <w:szCs w:val="18"/>
              </w:rPr>
              <w:lastRenderedPageBreak/>
              <w:t>(договоров) о сотрудничестве</w:t>
            </w:r>
          </w:p>
        </w:tc>
        <w:tc>
          <w:tcPr>
            <w:tcW w:w="405" w:type="pct"/>
          </w:tcPr>
          <w:p w14:paraId="4CD6DA1F" w14:textId="77777777" w:rsidR="00924F15" w:rsidRPr="00D648CC" w:rsidRDefault="00924F15"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w:t>
            </w:r>
          </w:p>
        </w:tc>
        <w:tc>
          <w:tcPr>
            <w:tcW w:w="320" w:type="pct"/>
            <w:shd w:val="clear" w:color="auto" w:fill="auto"/>
          </w:tcPr>
          <w:p w14:paraId="697AB1FF" w14:textId="77777777" w:rsidR="00924F15" w:rsidRPr="00D648CC" w:rsidRDefault="00924F15"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230B8291" w14:textId="58179DEB" w:rsidR="00924F15" w:rsidRPr="00D648CC" w:rsidRDefault="00924F15" w:rsidP="00BE6C1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xml:space="preserve">Органы исполнительной власти Курской области, координирующие данное мероприятие в соответствии с действующим региональным </w:t>
            </w:r>
            <w:proofErr w:type="spellStart"/>
            <w:proofErr w:type="gramStart"/>
            <w:r w:rsidRPr="00D648CC">
              <w:rPr>
                <w:rFonts w:ascii="Times New Roman" w:hAnsi="Times New Roman" w:cs="Times New Roman"/>
                <w:sz w:val="18"/>
                <w:szCs w:val="18"/>
              </w:rPr>
              <w:t>законода</w:t>
            </w:r>
            <w:r w:rsidR="00CB158A" w:rsidRPr="00D648CC">
              <w:rPr>
                <w:rFonts w:ascii="Times New Roman" w:hAnsi="Times New Roman" w:cs="Times New Roman"/>
                <w:sz w:val="18"/>
                <w:szCs w:val="18"/>
              </w:rPr>
              <w:t>-</w:t>
            </w:r>
            <w:r w:rsidRPr="00D648CC">
              <w:rPr>
                <w:rFonts w:ascii="Times New Roman" w:hAnsi="Times New Roman" w:cs="Times New Roman"/>
                <w:sz w:val="18"/>
                <w:szCs w:val="18"/>
              </w:rPr>
              <w:t>тельством</w:t>
            </w:r>
            <w:proofErr w:type="spellEnd"/>
            <w:proofErr w:type="gramEnd"/>
          </w:p>
        </w:tc>
        <w:tc>
          <w:tcPr>
            <w:tcW w:w="990" w:type="pct"/>
          </w:tcPr>
          <w:p w14:paraId="0B9CC2FB" w14:textId="77777777" w:rsidR="00924F15" w:rsidRPr="00D648CC" w:rsidRDefault="00924F15" w:rsidP="002D49D7">
            <w:pPr>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17F0C38B" w14:textId="7036F53E" w:rsidR="007E36AE" w:rsidRPr="00D648CC" w:rsidRDefault="002E2900" w:rsidP="00887D6E">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К</w:t>
            </w:r>
            <w:r w:rsidR="007E36AE" w:rsidRPr="00D648CC">
              <w:rPr>
                <w:rFonts w:ascii="Times New Roman" w:hAnsi="Times New Roman" w:cs="Times New Roman"/>
                <w:sz w:val="18"/>
                <w:szCs w:val="18"/>
              </w:rPr>
              <w:t>урские предприятия постоянно взаимодействуют с вузами и профессиональными учебными заведениями в рамках договорных обязательств. Так, «Фармстандарт-</w:t>
            </w:r>
            <w:proofErr w:type="spellStart"/>
            <w:r w:rsidR="007E36AE" w:rsidRPr="00D648CC">
              <w:rPr>
                <w:rFonts w:ascii="Times New Roman" w:hAnsi="Times New Roman" w:cs="Times New Roman"/>
                <w:sz w:val="18"/>
                <w:szCs w:val="18"/>
              </w:rPr>
              <w:t>Лексредства</w:t>
            </w:r>
            <w:proofErr w:type="spellEnd"/>
            <w:r w:rsidR="007E36AE" w:rsidRPr="00D648CC">
              <w:rPr>
                <w:rFonts w:ascii="Times New Roman" w:hAnsi="Times New Roman" w:cs="Times New Roman"/>
                <w:sz w:val="18"/>
                <w:szCs w:val="18"/>
              </w:rPr>
              <w:t>», «Электроагрегат», «</w:t>
            </w:r>
            <w:proofErr w:type="spellStart"/>
            <w:r w:rsidR="007E36AE" w:rsidRPr="00D648CC">
              <w:rPr>
                <w:rFonts w:ascii="Times New Roman" w:hAnsi="Times New Roman" w:cs="Times New Roman"/>
                <w:sz w:val="18"/>
                <w:szCs w:val="18"/>
              </w:rPr>
              <w:t>Авиаавтоматика</w:t>
            </w:r>
            <w:proofErr w:type="spellEnd"/>
            <w:r w:rsidR="007E36AE" w:rsidRPr="00D648CC">
              <w:rPr>
                <w:rFonts w:ascii="Times New Roman" w:hAnsi="Times New Roman" w:cs="Times New Roman"/>
                <w:sz w:val="18"/>
                <w:szCs w:val="18"/>
              </w:rPr>
              <w:t xml:space="preserve">» им. </w:t>
            </w:r>
            <w:proofErr w:type="spellStart"/>
            <w:r w:rsidR="007E36AE" w:rsidRPr="00D648CC">
              <w:rPr>
                <w:rFonts w:ascii="Times New Roman" w:hAnsi="Times New Roman" w:cs="Times New Roman"/>
                <w:sz w:val="18"/>
                <w:szCs w:val="18"/>
              </w:rPr>
              <w:t>В.В.Тарасова</w:t>
            </w:r>
            <w:proofErr w:type="spellEnd"/>
            <w:r w:rsidR="007E36AE" w:rsidRPr="00D648CC">
              <w:rPr>
                <w:rFonts w:ascii="Times New Roman" w:hAnsi="Times New Roman" w:cs="Times New Roman"/>
                <w:sz w:val="18"/>
                <w:szCs w:val="18"/>
              </w:rPr>
              <w:t>», «ГОТЭК», «Курск</w:t>
            </w:r>
            <w:r w:rsidRPr="00D648CC">
              <w:rPr>
                <w:rFonts w:ascii="Times New Roman" w:hAnsi="Times New Roman" w:cs="Times New Roman"/>
                <w:sz w:val="18"/>
                <w:szCs w:val="18"/>
              </w:rPr>
              <w:t>-</w:t>
            </w:r>
            <w:r w:rsidR="007E36AE" w:rsidRPr="00D648CC">
              <w:rPr>
                <w:rFonts w:ascii="Times New Roman" w:hAnsi="Times New Roman" w:cs="Times New Roman"/>
                <w:sz w:val="18"/>
                <w:szCs w:val="18"/>
              </w:rPr>
              <w:t>химв</w:t>
            </w:r>
            <w:r w:rsidRPr="00D648CC">
              <w:rPr>
                <w:rFonts w:ascii="Times New Roman" w:hAnsi="Times New Roman" w:cs="Times New Roman"/>
                <w:sz w:val="18"/>
                <w:szCs w:val="18"/>
              </w:rPr>
              <w:t>о</w:t>
            </w:r>
            <w:r w:rsidR="007E36AE" w:rsidRPr="00D648CC">
              <w:rPr>
                <w:rFonts w:ascii="Times New Roman" w:hAnsi="Times New Roman" w:cs="Times New Roman"/>
                <w:sz w:val="18"/>
                <w:szCs w:val="18"/>
              </w:rPr>
              <w:t>локно», «</w:t>
            </w:r>
            <w:proofErr w:type="spellStart"/>
            <w:r w:rsidR="007E36AE" w:rsidRPr="00D648CC">
              <w:rPr>
                <w:rFonts w:ascii="Times New Roman" w:hAnsi="Times New Roman" w:cs="Times New Roman"/>
                <w:sz w:val="18"/>
                <w:szCs w:val="18"/>
              </w:rPr>
              <w:t>Курскрезинотех</w:t>
            </w:r>
            <w:proofErr w:type="spellEnd"/>
            <w:r w:rsidRPr="00D648CC">
              <w:rPr>
                <w:rFonts w:ascii="Times New Roman" w:hAnsi="Times New Roman" w:cs="Times New Roman"/>
                <w:sz w:val="18"/>
                <w:szCs w:val="18"/>
              </w:rPr>
              <w:t>-</w:t>
            </w:r>
            <w:r w:rsidR="007E36AE" w:rsidRPr="00D648CC">
              <w:rPr>
                <w:rFonts w:ascii="Times New Roman" w:hAnsi="Times New Roman" w:cs="Times New Roman"/>
                <w:sz w:val="18"/>
                <w:szCs w:val="18"/>
              </w:rPr>
              <w:t>ника», «Курская аккумуляторная площадка», «</w:t>
            </w:r>
            <w:proofErr w:type="spellStart"/>
            <w:r w:rsidR="007E36AE" w:rsidRPr="00D648CC">
              <w:rPr>
                <w:rFonts w:ascii="Times New Roman" w:hAnsi="Times New Roman" w:cs="Times New Roman"/>
                <w:sz w:val="18"/>
                <w:szCs w:val="18"/>
              </w:rPr>
              <w:t>Геомаш</w:t>
            </w:r>
            <w:proofErr w:type="spellEnd"/>
            <w:r w:rsidR="007E36AE" w:rsidRPr="00D648CC">
              <w:rPr>
                <w:rFonts w:ascii="Times New Roman" w:hAnsi="Times New Roman" w:cs="Times New Roman"/>
                <w:sz w:val="18"/>
                <w:szCs w:val="18"/>
              </w:rPr>
              <w:t xml:space="preserve">» и другие предприятия организуют </w:t>
            </w:r>
            <w:r w:rsidR="007E36AE" w:rsidRPr="00D648CC">
              <w:rPr>
                <w:rFonts w:ascii="Times New Roman" w:hAnsi="Times New Roman" w:cs="Times New Roman"/>
                <w:sz w:val="18"/>
                <w:szCs w:val="18"/>
              </w:rPr>
              <w:lastRenderedPageBreak/>
              <w:t>прохождение производственных и преддипломных практик на своей базе, проводят профессионально-ориентационные мероприятия для школьников и студентов</w:t>
            </w:r>
            <w:r w:rsidRPr="00D648CC">
              <w:rPr>
                <w:rFonts w:ascii="Times New Roman" w:hAnsi="Times New Roman" w:cs="Times New Roman"/>
                <w:sz w:val="18"/>
                <w:szCs w:val="18"/>
              </w:rPr>
              <w:t>.</w:t>
            </w:r>
          </w:p>
          <w:p w14:paraId="0A8A735B" w14:textId="77777777" w:rsidR="00924F15" w:rsidRPr="00D648CC" w:rsidRDefault="007E36AE" w:rsidP="007E36AE">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Предприятия выступают в качестве стратегических партнеров в мероприятиях по организации и внедрению дуального обучения при подготовке кадров массовых профессий для промышленного комплекса Курской области</w:t>
            </w:r>
          </w:p>
        </w:tc>
        <w:tc>
          <w:tcPr>
            <w:tcW w:w="879" w:type="pct"/>
            <w:gridSpan w:val="4"/>
            <w:shd w:val="clear" w:color="auto" w:fill="auto"/>
          </w:tcPr>
          <w:p w14:paraId="7C7824F3" w14:textId="46EC3EED" w:rsidR="00924F15" w:rsidRPr="00D648CC" w:rsidRDefault="00924F15" w:rsidP="00924F15">
            <w:pPr>
              <w:widowControl w:val="0"/>
              <w:spacing w:after="0" w:line="240" w:lineRule="auto"/>
              <w:jc w:val="both"/>
              <w:rPr>
                <w:rFonts w:ascii="Times New Roman" w:hAnsi="Times New Roman" w:cs="Times New Roman"/>
                <w:strike/>
                <w:sz w:val="18"/>
                <w:szCs w:val="18"/>
              </w:rPr>
            </w:pPr>
            <w:r w:rsidRPr="00D648CC">
              <w:rPr>
                <w:rFonts w:ascii="Times New Roman" w:hAnsi="Times New Roman" w:cs="Times New Roman"/>
                <w:sz w:val="18"/>
                <w:szCs w:val="18"/>
              </w:rPr>
              <w:lastRenderedPageBreak/>
              <w:t>Обеспечение потребности промышленных предприятий Курской области в профессиональных кадрах</w:t>
            </w:r>
          </w:p>
        </w:tc>
        <w:tc>
          <w:tcPr>
            <w:tcW w:w="316" w:type="pct"/>
            <w:gridSpan w:val="2"/>
          </w:tcPr>
          <w:p w14:paraId="282E75A4" w14:textId="77777777" w:rsidR="00924F15" w:rsidRPr="00D648CC" w:rsidRDefault="00924F15" w:rsidP="002D49D7">
            <w:pPr>
              <w:widowControl w:val="0"/>
              <w:spacing w:after="0" w:line="240" w:lineRule="auto"/>
              <w:jc w:val="center"/>
              <w:rPr>
                <w:rFonts w:ascii="Times New Roman" w:hAnsi="Times New Roman" w:cs="Times New Roman"/>
                <w:strike/>
                <w:sz w:val="18"/>
                <w:szCs w:val="18"/>
              </w:rPr>
            </w:pPr>
            <w:r w:rsidRPr="00D648CC">
              <w:rPr>
                <w:rFonts w:ascii="Times New Roman" w:hAnsi="Times New Roman" w:cs="Times New Roman"/>
                <w:strike/>
                <w:sz w:val="18"/>
                <w:szCs w:val="18"/>
              </w:rPr>
              <w:t>-</w:t>
            </w:r>
          </w:p>
        </w:tc>
        <w:tc>
          <w:tcPr>
            <w:tcW w:w="385" w:type="pct"/>
          </w:tcPr>
          <w:p w14:paraId="1963D5B2" w14:textId="77777777" w:rsidR="00924F15" w:rsidRPr="00D648CC" w:rsidRDefault="00924F15" w:rsidP="002D49D7">
            <w:pPr>
              <w:widowControl w:val="0"/>
              <w:spacing w:after="0" w:line="240" w:lineRule="auto"/>
              <w:jc w:val="center"/>
              <w:rPr>
                <w:rFonts w:ascii="Times New Roman" w:hAnsi="Times New Roman" w:cs="Times New Roman"/>
                <w:strike/>
                <w:sz w:val="18"/>
                <w:szCs w:val="18"/>
              </w:rPr>
            </w:pPr>
            <w:r w:rsidRPr="00D648CC">
              <w:rPr>
                <w:rFonts w:ascii="Times New Roman" w:hAnsi="Times New Roman" w:cs="Times New Roman"/>
                <w:strike/>
                <w:sz w:val="18"/>
                <w:szCs w:val="18"/>
              </w:rPr>
              <w:t>-</w:t>
            </w:r>
          </w:p>
        </w:tc>
        <w:tc>
          <w:tcPr>
            <w:tcW w:w="312" w:type="pct"/>
          </w:tcPr>
          <w:p w14:paraId="2609BB39" w14:textId="77777777" w:rsidR="00924F15" w:rsidRPr="00D648CC" w:rsidRDefault="00924F15" w:rsidP="00BE6C12">
            <w:pPr>
              <w:widowControl w:val="0"/>
              <w:spacing w:after="0" w:line="240" w:lineRule="auto"/>
              <w:rPr>
                <w:rFonts w:ascii="Times New Roman" w:hAnsi="Times New Roman" w:cs="Times New Roman"/>
                <w:strike/>
                <w:sz w:val="18"/>
                <w:szCs w:val="18"/>
              </w:rPr>
            </w:pPr>
          </w:p>
        </w:tc>
      </w:tr>
      <w:tr w:rsidR="002D49D7" w:rsidRPr="00D648CC" w14:paraId="0F61614A" w14:textId="77777777" w:rsidTr="00D03AB2">
        <w:tc>
          <w:tcPr>
            <w:tcW w:w="5000" w:type="pct"/>
            <w:gridSpan w:val="14"/>
            <w:shd w:val="clear" w:color="auto" w:fill="auto"/>
            <w:vAlign w:val="center"/>
          </w:tcPr>
          <w:p w14:paraId="2D3618C7" w14:textId="77777777" w:rsidR="002D49D7" w:rsidRPr="00D648CC" w:rsidRDefault="002D49D7" w:rsidP="00BE6C12">
            <w:pPr>
              <w:widowControl w:val="0"/>
              <w:spacing w:after="0" w:line="240" w:lineRule="auto"/>
              <w:rPr>
                <w:rFonts w:ascii="Times New Roman" w:hAnsi="Times New Roman" w:cs="Times New Roman"/>
                <w:sz w:val="18"/>
                <w:szCs w:val="18"/>
              </w:rPr>
            </w:pPr>
            <w:r w:rsidRPr="00D648CC">
              <w:rPr>
                <w:rFonts w:ascii="Times New Roman" w:hAnsi="Times New Roman"/>
                <w:b/>
                <w:sz w:val="18"/>
                <w:szCs w:val="18"/>
              </w:rPr>
              <w:t>Раздел «Машиностроение»</w:t>
            </w:r>
          </w:p>
        </w:tc>
      </w:tr>
      <w:tr w:rsidR="002D49D7" w:rsidRPr="00D648CC" w14:paraId="51238DB9" w14:textId="77777777" w:rsidTr="00D03AB2">
        <w:tc>
          <w:tcPr>
            <w:tcW w:w="5000" w:type="pct"/>
            <w:gridSpan w:val="14"/>
            <w:shd w:val="clear" w:color="auto" w:fill="auto"/>
            <w:vAlign w:val="center"/>
          </w:tcPr>
          <w:p w14:paraId="25DE02F1" w14:textId="77777777" w:rsidR="002D49D7" w:rsidRPr="00D648CC" w:rsidRDefault="002D49D7" w:rsidP="00BE6C12">
            <w:pPr>
              <w:widowControl w:val="0"/>
              <w:spacing w:after="0" w:line="240" w:lineRule="auto"/>
              <w:rPr>
                <w:rFonts w:ascii="Times New Roman" w:hAnsi="Times New Roman" w:cs="Times New Roman"/>
                <w:sz w:val="18"/>
                <w:szCs w:val="18"/>
              </w:rPr>
            </w:pPr>
            <w:r w:rsidRPr="00D648CC">
              <w:rPr>
                <w:rFonts w:ascii="Times New Roman" w:hAnsi="Times New Roman"/>
                <w:b/>
                <w:sz w:val="18"/>
                <w:szCs w:val="18"/>
              </w:rPr>
              <w:t>Задача 1.5. Увеличение конкурентоспособности машиностроительного комплекса Курской области на основе активизации процессов кластеризации отрасли, внедрения новых технологий и реализации проектов в области электротехнической, электронной промышленности</w:t>
            </w:r>
          </w:p>
        </w:tc>
      </w:tr>
      <w:tr w:rsidR="00727830" w:rsidRPr="00D648CC" w14:paraId="0B731B38" w14:textId="77777777" w:rsidTr="00D96404">
        <w:tc>
          <w:tcPr>
            <w:tcW w:w="180" w:type="pct"/>
            <w:shd w:val="clear" w:color="auto" w:fill="auto"/>
            <w:vAlign w:val="center"/>
          </w:tcPr>
          <w:p w14:paraId="5C00D88F"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1.5.1.</w:t>
            </w:r>
          </w:p>
        </w:tc>
        <w:tc>
          <w:tcPr>
            <w:tcW w:w="672" w:type="pct"/>
            <w:shd w:val="clear" w:color="auto" w:fill="auto"/>
          </w:tcPr>
          <w:p w14:paraId="2780C470" w14:textId="77777777" w:rsidR="00727830" w:rsidRPr="00D648CC" w:rsidRDefault="00727830" w:rsidP="00727830">
            <w:pPr>
              <w:widowControl w:val="0"/>
              <w:spacing w:after="0" w:line="240" w:lineRule="auto"/>
              <w:rPr>
                <w:rFonts w:ascii="Times New Roman" w:hAnsi="Times New Roman"/>
                <w:sz w:val="18"/>
                <w:szCs w:val="18"/>
              </w:rPr>
            </w:pPr>
            <w:r w:rsidRPr="00D648CC">
              <w:rPr>
                <w:rFonts w:ascii="Times New Roman" w:hAnsi="Times New Roman"/>
                <w:sz w:val="18"/>
                <w:szCs w:val="18"/>
              </w:rPr>
              <w:t>Создание представительств и филиалов ведущих предприятий промышленности в России, странах ближнего зарубежья</w:t>
            </w:r>
          </w:p>
        </w:tc>
        <w:tc>
          <w:tcPr>
            <w:tcW w:w="405" w:type="pct"/>
          </w:tcPr>
          <w:p w14:paraId="11FCB20A"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2646E9B3"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2022-2030 годы</w:t>
            </w:r>
          </w:p>
        </w:tc>
        <w:tc>
          <w:tcPr>
            <w:tcW w:w="541" w:type="pct"/>
          </w:tcPr>
          <w:p w14:paraId="0980371F" w14:textId="6C53057B" w:rsidR="00727830" w:rsidRPr="00D648CC" w:rsidRDefault="00727830" w:rsidP="00727830">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w:t>
            </w:r>
            <w:r w:rsidR="00590340" w:rsidRPr="00D648CC">
              <w:rPr>
                <w:rFonts w:ascii="Times New Roman" w:hAnsi="Times New Roman"/>
                <w:sz w:val="18"/>
                <w:szCs w:val="18"/>
              </w:rPr>
              <w:t xml:space="preserve"> </w:t>
            </w:r>
            <w:r w:rsidRPr="00D648CC">
              <w:rPr>
                <w:rFonts w:ascii="Times New Roman" w:hAnsi="Times New Roman"/>
                <w:sz w:val="18"/>
                <w:szCs w:val="18"/>
              </w:rPr>
              <w:t xml:space="preserve">промышленности, торговли и </w:t>
            </w:r>
            <w:proofErr w:type="spellStart"/>
            <w:proofErr w:type="gramStart"/>
            <w:r w:rsidRPr="00D648CC">
              <w:rPr>
                <w:rFonts w:ascii="Times New Roman" w:hAnsi="Times New Roman"/>
                <w:sz w:val="18"/>
                <w:szCs w:val="18"/>
              </w:rPr>
              <w:t>предпринима</w:t>
            </w:r>
            <w:r w:rsidR="00E93E5F" w:rsidRPr="00D648CC">
              <w:rPr>
                <w:rFonts w:ascii="Times New Roman" w:hAnsi="Times New Roman"/>
                <w:sz w:val="18"/>
                <w:szCs w:val="18"/>
              </w:rPr>
              <w:t>-</w:t>
            </w:r>
            <w:r w:rsidRPr="00D648CC">
              <w:rPr>
                <w:rFonts w:ascii="Times New Roman" w:hAnsi="Times New Roman"/>
                <w:sz w:val="18"/>
                <w:szCs w:val="18"/>
              </w:rPr>
              <w:t>тельства</w:t>
            </w:r>
            <w:proofErr w:type="spellEnd"/>
            <w:proofErr w:type="gramEnd"/>
            <w:r w:rsidRPr="00D648CC">
              <w:rPr>
                <w:rFonts w:ascii="Times New Roman" w:hAnsi="Times New Roman"/>
                <w:sz w:val="18"/>
                <w:szCs w:val="18"/>
              </w:rPr>
              <w:t xml:space="preserve"> Курской области,</w:t>
            </w:r>
          </w:p>
          <w:p w14:paraId="16CF517E"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хозяйствующие субъекты Курской области </w:t>
            </w:r>
          </w:p>
        </w:tc>
        <w:tc>
          <w:tcPr>
            <w:tcW w:w="990" w:type="pct"/>
          </w:tcPr>
          <w:p w14:paraId="2A760F37" w14:textId="77777777" w:rsidR="007E36AE" w:rsidRPr="00D648CC" w:rsidRDefault="007E36AE" w:rsidP="00727830">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r w:rsidRPr="00D648CC">
              <w:rPr>
                <w:rFonts w:ascii="Times New Roman" w:hAnsi="Times New Roman" w:cs="Times New Roman"/>
                <w:sz w:val="18"/>
                <w:szCs w:val="18"/>
              </w:rPr>
              <w:t>.</w:t>
            </w:r>
          </w:p>
          <w:p w14:paraId="0E326C8D" w14:textId="1E5F6AC1" w:rsidR="00727830" w:rsidRPr="00D648CC" w:rsidRDefault="007E36AE" w:rsidP="00727830">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В связи с введением санкций, большинство крупных промышленных предприятий переориентировались на внутренний рынок, развивается сотрудничество со странами ближнего зарубежья, особенно с Республикой Беларусь. «Курский электроаппаратный завод», «</w:t>
            </w:r>
            <w:proofErr w:type="spellStart"/>
            <w:r w:rsidRPr="00D648CC">
              <w:rPr>
                <w:rFonts w:ascii="Times New Roman" w:hAnsi="Times New Roman" w:cs="Times New Roman"/>
                <w:sz w:val="18"/>
                <w:szCs w:val="18"/>
              </w:rPr>
              <w:t>Курскрезинотехника</w:t>
            </w:r>
            <w:proofErr w:type="spellEnd"/>
            <w:r w:rsidRPr="00D648CC">
              <w:rPr>
                <w:rFonts w:ascii="Times New Roman" w:hAnsi="Times New Roman" w:cs="Times New Roman"/>
                <w:sz w:val="18"/>
                <w:szCs w:val="18"/>
              </w:rPr>
              <w:t>», «Композит» имеют торговые дома в регионах России, странах ближнего зарубежья</w:t>
            </w:r>
          </w:p>
        </w:tc>
        <w:tc>
          <w:tcPr>
            <w:tcW w:w="856" w:type="pct"/>
            <w:gridSpan w:val="3"/>
            <w:shd w:val="clear" w:color="auto" w:fill="auto"/>
          </w:tcPr>
          <w:p w14:paraId="1D8E8240" w14:textId="77777777" w:rsidR="00727830" w:rsidRPr="00D648CC" w:rsidRDefault="00727830" w:rsidP="00727830">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Создано не менее 20 представительств и филиалов</w:t>
            </w:r>
            <w:r w:rsidR="0014234A" w:rsidRPr="00D648CC">
              <w:rPr>
                <w:rFonts w:ascii="Times New Roman" w:hAnsi="Times New Roman" w:cs="Times New Roman"/>
                <w:sz w:val="18"/>
                <w:szCs w:val="18"/>
              </w:rPr>
              <w:t>.</w:t>
            </w:r>
          </w:p>
          <w:p w14:paraId="2EB35059" w14:textId="77777777" w:rsidR="0014234A" w:rsidRPr="00D648CC" w:rsidRDefault="0014234A" w:rsidP="00727830">
            <w:pPr>
              <w:widowControl w:val="0"/>
              <w:spacing w:after="0" w:line="240" w:lineRule="auto"/>
              <w:jc w:val="both"/>
              <w:rPr>
                <w:rFonts w:ascii="Times New Roman" w:hAnsi="Times New Roman" w:cs="Times New Roman"/>
                <w:sz w:val="18"/>
                <w:szCs w:val="18"/>
              </w:rPr>
            </w:pPr>
          </w:p>
          <w:p w14:paraId="3F7B2035" w14:textId="301E4245" w:rsidR="0014234A" w:rsidRPr="00D648CC" w:rsidRDefault="0014234A" w:rsidP="00727830">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Стимулирование сбыта продукции предприятий Курской области</w:t>
            </w:r>
          </w:p>
        </w:tc>
        <w:tc>
          <w:tcPr>
            <w:tcW w:w="329" w:type="pct"/>
            <w:gridSpan w:val="2"/>
            <w:shd w:val="clear" w:color="auto" w:fill="auto"/>
          </w:tcPr>
          <w:p w14:paraId="718F79ED" w14:textId="77777777" w:rsidR="00727830" w:rsidRPr="00D648CC" w:rsidRDefault="007E36AE" w:rsidP="007E36A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95" w:type="pct"/>
            <w:gridSpan w:val="2"/>
            <w:shd w:val="clear" w:color="auto" w:fill="auto"/>
          </w:tcPr>
          <w:p w14:paraId="28456FC9" w14:textId="77777777" w:rsidR="00727830" w:rsidRPr="00D648CC" w:rsidRDefault="007E36AE" w:rsidP="007E36AE">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0ADE4113" w14:textId="77777777" w:rsidR="00727830" w:rsidRPr="00D648CC" w:rsidRDefault="00727830" w:rsidP="00727830">
            <w:pPr>
              <w:widowControl w:val="0"/>
              <w:spacing w:after="0" w:line="240" w:lineRule="auto"/>
              <w:rPr>
                <w:rFonts w:ascii="Times New Roman" w:hAnsi="Times New Roman" w:cs="Times New Roman"/>
                <w:sz w:val="18"/>
                <w:szCs w:val="18"/>
              </w:rPr>
            </w:pPr>
          </w:p>
        </w:tc>
      </w:tr>
      <w:tr w:rsidR="00727830" w:rsidRPr="00D648CC" w14:paraId="5C7C8847" w14:textId="77777777" w:rsidTr="00D96404">
        <w:tc>
          <w:tcPr>
            <w:tcW w:w="180" w:type="pct"/>
            <w:shd w:val="clear" w:color="auto" w:fill="auto"/>
            <w:vAlign w:val="center"/>
          </w:tcPr>
          <w:p w14:paraId="59E7F85A"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1.5.2.</w:t>
            </w:r>
          </w:p>
        </w:tc>
        <w:tc>
          <w:tcPr>
            <w:tcW w:w="672" w:type="pct"/>
            <w:shd w:val="clear" w:color="auto" w:fill="auto"/>
          </w:tcPr>
          <w:p w14:paraId="332F79B3" w14:textId="77777777" w:rsidR="00727830" w:rsidRPr="00D648CC" w:rsidRDefault="00727830" w:rsidP="00727830">
            <w:pPr>
              <w:widowControl w:val="0"/>
              <w:spacing w:after="0" w:line="240" w:lineRule="auto"/>
              <w:rPr>
                <w:rFonts w:ascii="Times New Roman" w:hAnsi="Times New Roman"/>
                <w:sz w:val="18"/>
                <w:szCs w:val="18"/>
              </w:rPr>
            </w:pPr>
            <w:r w:rsidRPr="00D648CC">
              <w:rPr>
                <w:rFonts w:ascii="Times New Roman" w:hAnsi="Times New Roman"/>
                <w:sz w:val="18"/>
                <w:szCs w:val="18"/>
              </w:rPr>
              <w:t>Содействие в продвижении продукции предприятий Курской области на российский и зарубежный рынки</w:t>
            </w:r>
          </w:p>
        </w:tc>
        <w:tc>
          <w:tcPr>
            <w:tcW w:w="405" w:type="pct"/>
          </w:tcPr>
          <w:p w14:paraId="3F5C9C2C"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5EE01D26"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56CB1A7D" w14:textId="31B125F1" w:rsidR="00727830" w:rsidRPr="00D648CC" w:rsidRDefault="00727830" w:rsidP="00727830">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w:t>
            </w:r>
            <w:r w:rsidR="00590340" w:rsidRPr="00D648CC">
              <w:rPr>
                <w:rFonts w:ascii="Times New Roman" w:hAnsi="Times New Roman"/>
                <w:sz w:val="18"/>
                <w:szCs w:val="18"/>
              </w:rPr>
              <w:t xml:space="preserve"> </w:t>
            </w:r>
            <w:r w:rsidRPr="00D648CC">
              <w:rPr>
                <w:rFonts w:ascii="Times New Roman" w:hAnsi="Times New Roman"/>
                <w:sz w:val="18"/>
                <w:szCs w:val="18"/>
              </w:rPr>
              <w:t xml:space="preserve">промышленности, торговли и </w:t>
            </w:r>
            <w:proofErr w:type="spellStart"/>
            <w:proofErr w:type="gramStart"/>
            <w:r w:rsidRPr="00D648CC">
              <w:rPr>
                <w:rFonts w:ascii="Times New Roman" w:hAnsi="Times New Roman"/>
                <w:sz w:val="18"/>
                <w:szCs w:val="18"/>
              </w:rPr>
              <w:t>предпринима</w:t>
            </w:r>
            <w:r w:rsidR="00E93E5F" w:rsidRPr="00D648CC">
              <w:rPr>
                <w:rFonts w:ascii="Times New Roman" w:hAnsi="Times New Roman"/>
                <w:sz w:val="18"/>
                <w:szCs w:val="18"/>
              </w:rPr>
              <w:t>-</w:t>
            </w:r>
            <w:r w:rsidRPr="00D648CC">
              <w:rPr>
                <w:rFonts w:ascii="Times New Roman" w:hAnsi="Times New Roman"/>
                <w:sz w:val="18"/>
                <w:szCs w:val="18"/>
              </w:rPr>
              <w:t>тельства</w:t>
            </w:r>
            <w:proofErr w:type="spellEnd"/>
            <w:proofErr w:type="gramEnd"/>
            <w:r w:rsidRPr="00D648CC">
              <w:rPr>
                <w:rFonts w:ascii="Times New Roman" w:hAnsi="Times New Roman"/>
                <w:sz w:val="18"/>
                <w:szCs w:val="18"/>
              </w:rPr>
              <w:t xml:space="preserve"> Курской области,</w:t>
            </w:r>
          </w:p>
          <w:p w14:paraId="48C40587"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lastRenderedPageBreak/>
              <w:t xml:space="preserve">хозяйствующие субъекты Курской области </w:t>
            </w:r>
          </w:p>
        </w:tc>
        <w:tc>
          <w:tcPr>
            <w:tcW w:w="990" w:type="pct"/>
          </w:tcPr>
          <w:p w14:paraId="2314D6E6" w14:textId="77777777" w:rsidR="00727830" w:rsidRPr="00D648CC" w:rsidRDefault="00727830" w:rsidP="00727830">
            <w:pPr>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lastRenderedPageBreak/>
              <w:t>Мероприятие выполнено.</w:t>
            </w:r>
          </w:p>
          <w:p w14:paraId="7184FAA3" w14:textId="1818217A" w:rsidR="00727830" w:rsidRPr="00D648CC" w:rsidRDefault="007E36AE" w:rsidP="007E36AE">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До сведения предприятий на постоянной основе доводится информация о проводимых российских и международных </w:t>
            </w:r>
            <w:proofErr w:type="spellStart"/>
            <w:r w:rsidRPr="00D648CC">
              <w:rPr>
                <w:rFonts w:ascii="Times New Roman" w:hAnsi="Times New Roman" w:cs="Times New Roman"/>
                <w:sz w:val="18"/>
                <w:szCs w:val="18"/>
              </w:rPr>
              <w:t>выставочно</w:t>
            </w:r>
            <w:proofErr w:type="spellEnd"/>
            <w:r w:rsidRPr="00D648CC">
              <w:rPr>
                <w:rFonts w:ascii="Times New Roman" w:hAnsi="Times New Roman" w:cs="Times New Roman"/>
                <w:sz w:val="18"/>
                <w:szCs w:val="18"/>
              </w:rPr>
              <w:t xml:space="preserve">-ярмарочных </w:t>
            </w:r>
            <w:proofErr w:type="spellStart"/>
            <w:proofErr w:type="gramStart"/>
            <w:r w:rsidRPr="00D648CC">
              <w:rPr>
                <w:rFonts w:ascii="Times New Roman" w:hAnsi="Times New Roman" w:cs="Times New Roman"/>
                <w:sz w:val="18"/>
                <w:szCs w:val="18"/>
              </w:rPr>
              <w:t>мероприя</w:t>
            </w:r>
            <w:r w:rsidR="004C2A11" w:rsidRPr="00D648CC">
              <w:rPr>
                <w:rFonts w:ascii="Times New Roman" w:hAnsi="Times New Roman" w:cs="Times New Roman"/>
                <w:sz w:val="18"/>
                <w:szCs w:val="18"/>
              </w:rPr>
              <w:t>-</w:t>
            </w:r>
            <w:r w:rsidRPr="00D648CC">
              <w:rPr>
                <w:rFonts w:ascii="Times New Roman" w:hAnsi="Times New Roman" w:cs="Times New Roman"/>
                <w:sz w:val="18"/>
                <w:szCs w:val="18"/>
              </w:rPr>
              <w:lastRenderedPageBreak/>
              <w:t>тиях</w:t>
            </w:r>
            <w:proofErr w:type="spellEnd"/>
            <w:proofErr w:type="gramEnd"/>
            <w:r w:rsidRPr="00D648CC">
              <w:rPr>
                <w:rFonts w:ascii="Times New Roman" w:hAnsi="Times New Roman" w:cs="Times New Roman"/>
                <w:sz w:val="18"/>
                <w:szCs w:val="18"/>
              </w:rPr>
              <w:t>, а также информация о мерах государственной поддержки, направленных на стимулирование экспорта продукции</w:t>
            </w:r>
          </w:p>
        </w:tc>
        <w:tc>
          <w:tcPr>
            <w:tcW w:w="1580" w:type="pct"/>
            <w:gridSpan w:val="7"/>
            <w:shd w:val="clear" w:color="auto" w:fill="auto"/>
          </w:tcPr>
          <w:p w14:paraId="15902B30" w14:textId="77777777" w:rsidR="00727830" w:rsidRPr="00D648CC" w:rsidRDefault="00727830" w:rsidP="00727830">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Расширение рынка сбыта продукции предприятий Курской области</w:t>
            </w:r>
          </w:p>
        </w:tc>
        <w:tc>
          <w:tcPr>
            <w:tcW w:w="312" w:type="pct"/>
          </w:tcPr>
          <w:p w14:paraId="56D5A089" w14:textId="77777777" w:rsidR="00727830" w:rsidRPr="00D648CC" w:rsidRDefault="00727830" w:rsidP="00727830">
            <w:pPr>
              <w:widowControl w:val="0"/>
              <w:spacing w:after="0" w:line="240" w:lineRule="auto"/>
              <w:rPr>
                <w:rFonts w:ascii="Times New Roman" w:hAnsi="Times New Roman" w:cs="Times New Roman"/>
                <w:sz w:val="18"/>
                <w:szCs w:val="18"/>
              </w:rPr>
            </w:pPr>
          </w:p>
        </w:tc>
      </w:tr>
      <w:tr w:rsidR="00727830" w:rsidRPr="00D648CC" w14:paraId="799EF30F" w14:textId="77777777" w:rsidTr="00D96404">
        <w:tc>
          <w:tcPr>
            <w:tcW w:w="180" w:type="pct"/>
            <w:shd w:val="clear" w:color="auto" w:fill="auto"/>
            <w:vAlign w:val="center"/>
          </w:tcPr>
          <w:p w14:paraId="3084E3D6"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1.5.3.</w:t>
            </w:r>
          </w:p>
        </w:tc>
        <w:tc>
          <w:tcPr>
            <w:tcW w:w="672" w:type="pct"/>
            <w:shd w:val="clear" w:color="auto" w:fill="auto"/>
          </w:tcPr>
          <w:p w14:paraId="75254CA0" w14:textId="77777777" w:rsidR="00727830" w:rsidRPr="00D648CC" w:rsidRDefault="00727830" w:rsidP="00727830">
            <w:pPr>
              <w:widowControl w:val="0"/>
              <w:spacing w:after="0" w:line="240" w:lineRule="auto"/>
              <w:rPr>
                <w:rFonts w:ascii="Times New Roman" w:hAnsi="Times New Roman"/>
                <w:sz w:val="18"/>
                <w:szCs w:val="18"/>
              </w:rPr>
            </w:pPr>
            <w:r w:rsidRPr="00D648CC">
              <w:rPr>
                <w:rFonts w:ascii="Times New Roman" w:hAnsi="Times New Roman"/>
                <w:sz w:val="18"/>
                <w:szCs w:val="18"/>
              </w:rPr>
              <w:t>Привлечение инвестиций в модернизацию основных фондов предприятий, внедрение новых технологий, продуктовых и процессных инноваций</w:t>
            </w:r>
          </w:p>
        </w:tc>
        <w:tc>
          <w:tcPr>
            <w:tcW w:w="405" w:type="pct"/>
          </w:tcPr>
          <w:p w14:paraId="32F985B2" w14:textId="77777777" w:rsidR="00727830" w:rsidRPr="00D648CC" w:rsidRDefault="00727830" w:rsidP="00727830">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w:t>
            </w:r>
            <w:r w:rsidR="00590340" w:rsidRPr="00D648CC">
              <w:rPr>
                <w:rFonts w:ascii="Times New Roman" w:hAnsi="Times New Roman" w:cs="Times New Roman"/>
                <w:sz w:val="18"/>
                <w:szCs w:val="18"/>
              </w:rPr>
              <w:t>-</w:t>
            </w:r>
            <w:r w:rsidRPr="00D648CC">
              <w:rPr>
                <w:rFonts w:ascii="Times New Roman" w:hAnsi="Times New Roman" w:cs="Times New Roman"/>
                <w:sz w:val="18"/>
                <w:szCs w:val="18"/>
              </w:rPr>
              <w:t>ционные</w:t>
            </w:r>
            <w:proofErr w:type="spellEnd"/>
            <w:proofErr w:type="gramEnd"/>
            <w:r w:rsidRPr="00D648CC">
              <w:rPr>
                <w:rFonts w:ascii="Times New Roman" w:hAnsi="Times New Roman" w:cs="Times New Roman"/>
                <w:sz w:val="18"/>
                <w:szCs w:val="18"/>
              </w:rPr>
              <w:t xml:space="preserve"> проекты</w:t>
            </w:r>
          </w:p>
          <w:p w14:paraId="298AC2F9"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предприятия</w:t>
            </w:r>
          </w:p>
        </w:tc>
        <w:tc>
          <w:tcPr>
            <w:tcW w:w="320" w:type="pct"/>
            <w:shd w:val="clear" w:color="auto" w:fill="auto"/>
          </w:tcPr>
          <w:p w14:paraId="4B66A4F8"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3BD3A81E" w14:textId="25CBCEF6" w:rsidR="00727830" w:rsidRPr="00D648CC" w:rsidRDefault="00727830" w:rsidP="00727830">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пром</w:t>
            </w:r>
            <w:r w:rsidR="00FE0B6A" w:rsidRPr="00D648CC">
              <w:rPr>
                <w:rFonts w:ascii="Times New Roman" w:hAnsi="Times New Roman"/>
                <w:sz w:val="18"/>
                <w:szCs w:val="18"/>
              </w:rPr>
              <w:t xml:space="preserve">ышленности, торговли и </w:t>
            </w:r>
            <w:proofErr w:type="spellStart"/>
            <w:proofErr w:type="gramStart"/>
            <w:r w:rsidR="00FE0B6A" w:rsidRPr="00D648CC">
              <w:rPr>
                <w:rFonts w:ascii="Times New Roman" w:hAnsi="Times New Roman"/>
                <w:sz w:val="18"/>
                <w:szCs w:val="18"/>
              </w:rPr>
              <w:t>предпри</w:t>
            </w:r>
            <w:r w:rsidRPr="00D648CC">
              <w:rPr>
                <w:rFonts w:ascii="Times New Roman" w:hAnsi="Times New Roman"/>
                <w:sz w:val="18"/>
                <w:szCs w:val="18"/>
              </w:rPr>
              <w:t>нима</w:t>
            </w:r>
            <w:r w:rsidR="00E93E5F" w:rsidRPr="00D648CC">
              <w:rPr>
                <w:rFonts w:ascii="Times New Roman" w:hAnsi="Times New Roman"/>
                <w:sz w:val="18"/>
                <w:szCs w:val="18"/>
              </w:rPr>
              <w:t>-</w:t>
            </w:r>
            <w:r w:rsidRPr="00D648CC">
              <w:rPr>
                <w:rFonts w:ascii="Times New Roman" w:hAnsi="Times New Roman"/>
                <w:sz w:val="18"/>
                <w:szCs w:val="18"/>
              </w:rPr>
              <w:t>тельства</w:t>
            </w:r>
            <w:proofErr w:type="spellEnd"/>
            <w:proofErr w:type="gramEnd"/>
            <w:r w:rsidRPr="00D648CC">
              <w:rPr>
                <w:rFonts w:ascii="Times New Roman" w:hAnsi="Times New Roman"/>
                <w:sz w:val="18"/>
                <w:szCs w:val="18"/>
              </w:rPr>
              <w:t xml:space="preserve"> Курской области,</w:t>
            </w:r>
          </w:p>
          <w:p w14:paraId="41E56190" w14:textId="77777777" w:rsidR="00727830" w:rsidRPr="00D648CC" w:rsidRDefault="00727830" w:rsidP="00727830">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хозяйствующие субъекты Курской области </w:t>
            </w:r>
          </w:p>
        </w:tc>
        <w:tc>
          <w:tcPr>
            <w:tcW w:w="990" w:type="pct"/>
          </w:tcPr>
          <w:p w14:paraId="17DCA2EA" w14:textId="77777777" w:rsidR="00727830" w:rsidRPr="00D648CC" w:rsidRDefault="00727830" w:rsidP="00727830">
            <w:pPr>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06629712" w14:textId="3BB8D186" w:rsidR="007E36AE" w:rsidRPr="00D648CC" w:rsidRDefault="007E36AE" w:rsidP="007E36AE">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Предприятия ежегодно претендуют на получение мер государственной поддержки Минпромторга России. Федеральные средства направляются, в том числе на </w:t>
            </w:r>
            <w:r w:rsidR="002A5018" w:rsidRPr="00D648CC">
              <w:rPr>
                <w:rFonts w:ascii="Times New Roman" w:hAnsi="Times New Roman" w:cs="Times New Roman"/>
                <w:sz w:val="18"/>
                <w:szCs w:val="18"/>
              </w:rPr>
              <w:t>НИОКР</w:t>
            </w:r>
            <w:r w:rsidRPr="00D648CC">
              <w:rPr>
                <w:rFonts w:ascii="Times New Roman" w:hAnsi="Times New Roman" w:cs="Times New Roman"/>
                <w:sz w:val="18"/>
                <w:szCs w:val="18"/>
              </w:rPr>
              <w:t xml:space="preserve"> по современным технологиям в рамках реализации такими организациями инновационных проектов,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и т.д.</w:t>
            </w:r>
          </w:p>
          <w:p w14:paraId="0F4A3986" w14:textId="405E916C" w:rsidR="00727830" w:rsidRPr="00D648CC" w:rsidRDefault="007602FE" w:rsidP="007602FE">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В</w:t>
            </w:r>
            <w:r w:rsidR="00BA1BEF" w:rsidRPr="00D648CC">
              <w:rPr>
                <w:rFonts w:ascii="Times New Roman" w:hAnsi="Times New Roman" w:cs="Times New Roman"/>
                <w:sz w:val="18"/>
                <w:szCs w:val="18"/>
              </w:rPr>
              <w:t xml:space="preserve"> 202</w:t>
            </w:r>
            <w:r w:rsidRPr="00D648CC">
              <w:rPr>
                <w:rFonts w:ascii="Times New Roman" w:hAnsi="Times New Roman" w:cs="Times New Roman"/>
                <w:sz w:val="18"/>
                <w:szCs w:val="18"/>
              </w:rPr>
              <w:t>5</w:t>
            </w:r>
            <w:r w:rsidR="00BA1BEF" w:rsidRPr="00D648CC">
              <w:rPr>
                <w:rFonts w:ascii="Times New Roman" w:hAnsi="Times New Roman" w:cs="Times New Roman"/>
                <w:sz w:val="18"/>
                <w:szCs w:val="18"/>
              </w:rPr>
              <w:t xml:space="preserve"> году</w:t>
            </w:r>
            <w:r w:rsidR="007E36AE" w:rsidRPr="00D648CC">
              <w:rPr>
                <w:rFonts w:ascii="Times New Roman" w:hAnsi="Times New Roman" w:cs="Times New Roman"/>
                <w:sz w:val="18"/>
                <w:szCs w:val="18"/>
              </w:rPr>
              <w:t xml:space="preserve"> предприятиями </w:t>
            </w:r>
            <w:r w:rsidR="00BE6526" w:rsidRPr="00D648CC">
              <w:rPr>
                <w:rFonts w:ascii="Times New Roman" w:hAnsi="Times New Roman" w:cs="Times New Roman"/>
                <w:sz w:val="18"/>
                <w:szCs w:val="18"/>
              </w:rPr>
              <w:t xml:space="preserve">области </w:t>
            </w:r>
            <w:r w:rsidR="007E36AE" w:rsidRPr="00D648CC">
              <w:rPr>
                <w:rFonts w:ascii="Times New Roman" w:hAnsi="Times New Roman" w:cs="Times New Roman"/>
                <w:sz w:val="18"/>
                <w:szCs w:val="18"/>
              </w:rPr>
              <w:t xml:space="preserve">по данным направлениям получено </w:t>
            </w:r>
            <w:r w:rsidRPr="00D648CC">
              <w:rPr>
                <w:rFonts w:ascii="Times New Roman" w:hAnsi="Times New Roman" w:cs="Times New Roman"/>
                <w:sz w:val="18"/>
                <w:szCs w:val="18"/>
              </w:rPr>
              <w:t>более 475</w:t>
            </w:r>
            <w:r w:rsidR="00BE6526" w:rsidRPr="00D648CC">
              <w:rPr>
                <w:rFonts w:ascii="Times New Roman" w:hAnsi="Times New Roman" w:cs="Times New Roman"/>
                <w:sz w:val="18"/>
                <w:szCs w:val="18"/>
              </w:rPr>
              <w:t xml:space="preserve"> </w:t>
            </w:r>
            <w:r w:rsidR="007E36AE" w:rsidRPr="00D648CC">
              <w:rPr>
                <w:rFonts w:ascii="Times New Roman" w:hAnsi="Times New Roman" w:cs="Times New Roman"/>
                <w:sz w:val="18"/>
                <w:szCs w:val="18"/>
              </w:rPr>
              <w:t>млн. рублей из федерального бюджета</w:t>
            </w:r>
          </w:p>
        </w:tc>
        <w:tc>
          <w:tcPr>
            <w:tcW w:w="879" w:type="pct"/>
            <w:gridSpan w:val="4"/>
            <w:shd w:val="clear" w:color="auto" w:fill="auto"/>
          </w:tcPr>
          <w:p w14:paraId="2D8D950F" w14:textId="77777777" w:rsidR="00727830" w:rsidRPr="00D648CC" w:rsidRDefault="00727830" w:rsidP="00727830">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Рост объема инвестиций предприятий машиностроительного комплекса</w:t>
            </w:r>
          </w:p>
        </w:tc>
        <w:tc>
          <w:tcPr>
            <w:tcW w:w="316" w:type="pct"/>
            <w:gridSpan w:val="2"/>
          </w:tcPr>
          <w:p w14:paraId="2B9C2FF3" w14:textId="77777777" w:rsidR="00727830" w:rsidRPr="00D648CC" w:rsidRDefault="00727830" w:rsidP="00727830">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21E84C67" w14:textId="77777777" w:rsidR="00727830" w:rsidRPr="00D648CC" w:rsidRDefault="00727830" w:rsidP="00727830">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67C7DE10" w14:textId="77777777" w:rsidR="00727830" w:rsidRPr="00D648CC" w:rsidRDefault="00727830" w:rsidP="00727830">
            <w:pPr>
              <w:widowControl w:val="0"/>
              <w:spacing w:after="0" w:line="240" w:lineRule="auto"/>
              <w:rPr>
                <w:rFonts w:ascii="Times New Roman" w:hAnsi="Times New Roman" w:cs="Times New Roman"/>
                <w:sz w:val="18"/>
                <w:szCs w:val="18"/>
              </w:rPr>
            </w:pPr>
          </w:p>
        </w:tc>
      </w:tr>
      <w:tr w:rsidR="00B153BB" w:rsidRPr="00D648CC" w14:paraId="595E135B" w14:textId="77777777" w:rsidTr="00D96404">
        <w:tc>
          <w:tcPr>
            <w:tcW w:w="180" w:type="pct"/>
            <w:shd w:val="clear" w:color="auto" w:fill="auto"/>
            <w:vAlign w:val="center"/>
          </w:tcPr>
          <w:p w14:paraId="61DF9230" w14:textId="77777777" w:rsidR="00B153BB" w:rsidRPr="00D648CC" w:rsidRDefault="00B153BB" w:rsidP="00B153BB">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1.5.4.</w:t>
            </w:r>
          </w:p>
        </w:tc>
        <w:tc>
          <w:tcPr>
            <w:tcW w:w="672" w:type="pct"/>
            <w:shd w:val="clear" w:color="auto" w:fill="auto"/>
          </w:tcPr>
          <w:p w14:paraId="58F8327F" w14:textId="77777777" w:rsidR="00B153BB" w:rsidRPr="00D648CC" w:rsidRDefault="00B153BB" w:rsidP="00B153BB">
            <w:pPr>
              <w:widowControl w:val="0"/>
              <w:spacing w:after="0" w:line="240" w:lineRule="auto"/>
              <w:rPr>
                <w:rFonts w:ascii="Times New Roman" w:hAnsi="Times New Roman"/>
                <w:sz w:val="18"/>
                <w:szCs w:val="18"/>
              </w:rPr>
            </w:pPr>
            <w:r w:rsidRPr="00D648CC">
              <w:rPr>
                <w:rFonts w:ascii="Times New Roman" w:hAnsi="Times New Roman"/>
                <w:sz w:val="18"/>
                <w:szCs w:val="18"/>
              </w:rPr>
              <w:t>Стимулирование внедрения инновационных энергосберегающих технологий в отраслях региональной экономики</w:t>
            </w:r>
          </w:p>
        </w:tc>
        <w:tc>
          <w:tcPr>
            <w:tcW w:w="405" w:type="pct"/>
          </w:tcPr>
          <w:p w14:paraId="44B62407" w14:textId="77777777" w:rsidR="00B153BB" w:rsidRPr="00D648CC" w:rsidRDefault="00B153BB" w:rsidP="00B153BB">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1A90FDFB" w14:textId="77777777" w:rsidR="00B153BB" w:rsidRPr="00D648CC" w:rsidRDefault="00B153BB" w:rsidP="00B153BB">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2022-2030 годы</w:t>
            </w:r>
          </w:p>
        </w:tc>
        <w:tc>
          <w:tcPr>
            <w:tcW w:w="541" w:type="pct"/>
          </w:tcPr>
          <w:p w14:paraId="476C4D11" w14:textId="3286D004" w:rsidR="00B153BB" w:rsidRPr="00D648CC" w:rsidRDefault="00B153BB" w:rsidP="00B153BB">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пром</w:t>
            </w:r>
            <w:r w:rsidR="00FE0B6A" w:rsidRPr="00D648CC">
              <w:rPr>
                <w:rFonts w:ascii="Times New Roman" w:hAnsi="Times New Roman"/>
                <w:sz w:val="18"/>
                <w:szCs w:val="18"/>
              </w:rPr>
              <w:t xml:space="preserve">ышленности, торговли и </w:t>
            </w:r>
            <w:proofErr w:type="spellStart"/>
            <w:proofErr w:type="gramStart"/>
            <w:r w:rsidR="00FE0B6A" w:rsidRPr="00D648CC">
              <w:rPr>
                <w:rFonts w:ascii="Times New Roman" w:hAnsi="Times New Roman"/>
                <w:sz w:val="18"/>
                <w:szCs w:val="18"/>
              </w:rPr>
              <w:t>предпри</w:t>
            </w:r>
            <w:r w:rsidRPr="00D648CC">
              <w:rPr>
                <w:rFonts w:ascii="Times New Roman" w:hAnsi="Times New Roman"/>
                <w:sz w:val="18"/>
                <w:szCs w:val="18"/>
              </w:rPr>
              <w:t>нима</w:t>
            </w:r>
            <w:r w:rsidR="00E93E5F" w:rsidRPr="00D648CC">
              <w:rPr>
                <w:rFonts w:ascii="Times New Roman" w:hAnsi="Times New Roman"/>
                <w:sz w:val="18"/>
                <w:szCs w:val="18"/>
              </w:rPr>
              <w:t>-</w:t>
            </w:r>
            <w:r w:rsidRPr="00D648CC">
              <w:rPr>
                <w:rFonts w:ascii="Times New Roman" w:hAnsi="Times New Roman"/>
                <w:sz w:val="18"/>
                <w:szCs w:val="18"/>
              </w:rPr>
              <w:t>тельства</w:t>
            </w:r>
            <w:proofErr w:type="spellEnd"/>
            <w:proofErr w:type="gramEnd"/>
            <w:r w:rsidRPr="00D648CC">
              <w:rPr>
                <w:rFonts w:ascii="Times New Roman" w:hAnsi="Times New Roman"/>
                <w:sz w:val="18"/>
                <w:szCs w:val="18"/>
              </w:rPr>
              <w:t xml:space="preserve"> Курской области,</w:t>
            </w:r>
          </w:p>
          <w:p w14:paraId="20D55893" w14:textId="77777777" w:rsidR="00B153BB" w:rsidRPr="00D648CC" w:rsidRDefault="00B153BB" w:rsidP="00B153BB">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хозяйствующие субъекты Курской области </w:t>
            </w:r>
          </w:p>
        </w:tc>
        <w:tc>
          <w:tcPr>
            <w:tcW w:w="990" w:type="pct"/>
          </w:tcPr>
          <w:p w14:paraId="33B3B940" w14:textId="77777777" w:rsidR="007E36AE" w:rsidRPr="00D648CC" w:rsidRDefault="007E36AE" w:rsidP="007E36AE">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10D6886C" w14:textId="0AABB6C6" w:rsidR="007E36AE" w:rsidRPr="00D648CC" w:rsidRDefault="007E36AE" w:rsidP="007E36AE">
            <w:pPr>
              <w:widowControl w:val="0"/>
              <w:spacing w:after="0" w:line="240" w:lineRule="auto"/>
              <w:jc w:val="both"/>
              <w:rPr>
                <w:rFonts w:ascii="Times New Roman" w:hAnsi="Times New Roman"/>
                <w:sz w:val="18"/>
                <w:szCs w:val="18"/>
              </w:rPr>
            </w:pPr>
            <w:r w:rsidRPr="00D648CC">
              <w:rPr>
                <w:rFonts w:ascii="Times New Roman" w:hAnsi="Times New Roman" w:cs="Times New Roman"/>
                <w:sz w:val="18"/>
                <w:szCs w:val="18"/>
              </w:rPr>
              <w:t xml:space="preserve">Оказываются меры господдержки предприятиям промышленности, направленные, в том числе на стимулирование </w:t>
            </w:r>
            <w:r w:rsidRPr="00D648CC">
              <w:rPr>
                <w:rFonts w:ascii="Times New Roman" w:hAnsi="Times New Roman"/>
                <w:sz w:val="18"/>
                <w:szCs w:val="18"/>
              </w:rPr>
              <w:t>инновационных энергосберегающих технологий:</w:t>
            </w:r>
          </w:p>
          <w:p w14:paraId="113C453E" w14:textId="7B4B4293" w:rsidR="007E36AE" w:rsidRPr="00D648CC" w:rsidRDefault="007E36AE" w:rsidP="007E36AE">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w:t>
            </w:r>
            <w:r w:rsidR="003D6C42" w:rsidRPr="00D648CC">
              <w:rPr>
                <w:rFonts w:ascii="Times New Roman" w:hAnsi="Times New Roman" w:cs="Times New Roman"/>
                <w:sz w:val="18"/>
                <w:szCs w:val="18"/>
              </w:rPr>
              <w:t xml:space="preserve"> </w:t>
            </w:r>
            <w:r w:rsidRPr="00D648CC">
              <w:rPr>
                <w:rFonts w:ascii="Times New Roman" w:hAnsi="Times New Roman" w:cs="Times New Roman"/>
                <w:sz w:val="18"/>
                <w:szCs w:val="18"/>
              </w:rPr>
              <w:t>государственный фонд</w:t>
            </w:r>
            <w:r w:rsidRPr="00D648CC">
              <w:rPr>
                <w:rFonts w:ascii="Times New Roman" w:eastAsia="Calibri" w:hAnsi="Times New Roman" w:cs="Times New Roman"/>
                <w:sz w:val="18"/>
                <w:szCs w:val="18"/>
              </w:rPr>
              <w:t xml:space="preserve"> развития промышленности Курской области</w:t>
            </w:r>
            <w:r w:rsidRPr="00D648CC">
              <w:rPr>
                <w:rFonts w:ascii="Times New Roman" w:hAnsi="Times New Roman" w:cs="Times New Roman"/>
                <w:sz w:val="18"/>
                <w:szCs w:val="18"/>
              </w:rPr>
              <w:t xml:space="preserve"> предоставляет льготные</w:t>
            </w:r>
            <w:r w:rsidRPr="00D648CC">
              <w:rPr>
                <w:rFonts w:ascii="Times New Roman" w:eastAsia="Calibri" w:hAnsi="Times New Roman" w:cs="Times New Roman"/>
                <w:sz w:val="18"/>
                <w:szCs w:val="18"/>
              </w:rPr>
              <w:t xml:space="preserve"> зай</w:t>
            </w:r>
            <w:r w:rsidRPr="00D648CC">
              <w:rPr>
                <w:rFonts w:ascii="Times New Roman" w:hAnsi="Times New Roman" w:cs="Times New Roman"/>
                <w:sz w:val="18"/>
                <w:szCs w:val="18"/>
              </w:rPr>
              <w:t>мы по 8 программам финансирования;</w:t>
            </w:r>
          </w:p>
          <w:p w14:paraId="5039233B" w14:textId="14F7A395" w:rsidR="007E36AE" w:rsidRPr="00D648CC" w:rsidRDefault="007E36AE" w:rsidP="007E36AE">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w:t>
            </w:r>
            <w:r w:rsidR="003D6C42" w:rsidRPr="00D648CC">
              <w:rPr>
                <w:rFonts w:ascii="Times New Roman" w:hAnsi="Times New Roman" w:cs="Times New Roman"/>
                <w:sz w:val="18"/>
                <w:szCs w:val="18"/>
              </w:rPr>
              <w:t xml:space="preserve"> </w:t>
            </w:r>
            <w:r w:rsidRPr="00D648CC">
              <w:rPr>
                <w:rFonts w:ascii="Times New Roman" w:hAnsi="Times New Roman" w:cs="Times New Roman"/>
                <w:sz w:val="18"/>
                <w:szCs w:val="18"/>
              </w:rPr>
              <w:t>субсидируются затраты предприятий, связанные с приобретением нового оборудования, модернизацией производства;</w:t>
            </w:r>
          </w:p>
          <w:p w14:paraId="3B0961C1" w14:textId="1145EB21" w:rsidR="007E36AE" w:rsidRPr="00D648CC" w:rsidRDefault="007E36AE" w:rsidP="007E36AE">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w:t>
            </w:r>
            <w:r w:rsidR="003D6C42" w:rsidRPr="00D648CC">
              <w:rPr>
                <w:rFonts w:ascii="Times New Roman" w:hAnsi="Times New Roman" w:cs="Times New Roman"/>
                <w:sz w:val="18"/>
                <w:szCs w:val="18"/>
              </w:rPr>
              <w:t xml:space="preserve"> </w:t>
            </w:r>
            <w:r w:rsidRPr="00D648CC">
              <w:rPr>
                <w:rFonts w:ascii="Times New Roman" w:hAnsi="Times New Roman" w:cs="Times New Roman"/>
                <w:sz w:val="18"/>
                <w:szCs w:val="18"/>
              </w:rPr>
              <w:t>производственным предприятиям предоставляются инжиниринговые услуги;</w:t>
            </w:r>
          </w:p>
          <w:p w14:paraId="71F8025A" w14:textId="20F7F054" w:rsidR="007E36AE" w:rsidRPr="00D648CC" w:rsidRDefault="007E36AE" w:rsidP="007E36AE">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w:t>
            </w:r>
            <w:r w:rsidR="003D6C42" w:rsidRPr="00D648CC">
              <w:rPr>
                <w:rFonts w:ascii="Times New Roman" w:hAnsi="Times New Roman" w:cs="Times New Roman"/>
                <w:sz w:val="18"/>
                <w:szCs w:val="18"/>
              </w:rPr>
              <w:t xml:space="preserve"> </w:t>
            </w:r>
            <w:r w:rsidRPr="00D648CC">
              <w:rPr>
                <w:rFonts w:ascii="Times New Roman" w:hAnsi="Times New Roman" w:cs="Times New Roman"/>
                <w:sz w:val="18"/>
                <w:szCs w:val="18"/>
              </w:rPr>
              <w:t>с</w:t>
            </w:r>
            <w:r w:rsidRPr="00D648CC">
              <w:rPr>
                <w:rFonts w:ascii="Times New Roman" w:eastAsia="Calibri" w:hAnsi="Times New Roman" w:cs="Times New Roman"/>
                <w:sz w:val="18"/>
                <w:szCs w:val="18"/>
              </w:rPr>
              <w:t>убъектам малого и среднего предпринимательства</w:t>
            </w:r>
            <w:r w:rsidRPr="00D648CC">
              <w:rPr>
                <w:rFonts w:ascii="Times New Roman" w:hAnsi="Times New Roman" w:cs="Times New Roman"/>
                <w:sz w:val="18"/>
                <w:szCs w:val="18"/>
              </w:rPr>
              <w:t xml:space="preserve"> </w:t>
            </w:r>
            <w:proofErr w:type="spellStart"/>
            <w:proofErr w:type="gramStart"/>
            <w:r w:rsidRPr="00D648CC">
              <w:rPr>
                <w:rFonts w:ascii="Times New Roman" w:hAnsi="Times New Roman" w:cs="Times New Roman"/>
                <w:sz w:val="18"/>
                <w:szCs w:val="18"/>
              </w:rPr>
              <w:t>предостав</w:t>
            </w:r>
            <w:r w:rsidR="003D6C42" w:rsidRPr="00D648CC">
              <w:rPr>
                <w:rFonts w:ascii="Times New Roman" w:hAnsi="Times New Roman" w:cs="Times New Roman"/>
                <w:sz w:val="18"/>
                <w:szCs w:val="18"/>
              </w:rPr>
              <w:t>-</w:t>
            </w:r>
            <w:r w:rsidRPr="00D648CC">
              <w:rPr>
                <w:rFonts w:ascii="Times New Roman" w:hAnsi="Times New Roman" w:cs="Times New Roman"/>
                <w:sz w:val="18"/>
                <w:szCs w:val="18"/>
              </w:rPr>
              <w:t>ляются</w:t>
            </w:r>
            <w:proofErr w:type="spellEnd"/>
            <w:proofErr w:type="gramEnd"/>
            <w:r w:rsidRPr="00D648CC">
              <w:rPr>
                <w:rFonts w:ascii="Times New Roman" w:eastAsia="Calibri" w:hAnsi="Times New Roman" w:cs="Times New Roman"/>
                <w:sz w:val="18"/>
                <w:szCs w:val="18"/>
              </w:rPr>
              <w:t xml:space="preserve"> микро</w:t>
            </w:r>
            <w:r w:rsidRPr="00D648CC">
              <w:rPr>
                <w:rFonts w:ascii="Times New Roman" w:hAnsi="Times New Roman" w:cs="Times New Roman"/>
                <w:sz w:val="18"/>
                <w:szCs w:val="18"/>
              </w:rPr>
              <w:t>займы</w:t>
            </w:r>
            <w:r w:rsidR="005A02E3" w:rsidRPr="00D648CC">
              <w:rPr>
                <w:rFonts w:ascii="Times New Roman" w:hAnsi="Times New Roman" w:cs="Times New Roman"/>
                <w:sz w:val="18"/>
                <w:szCs w:val="18"/>
              </w:rPr>
              <w:t xml:space="preserve"> от 100 тыс. до 3 млн. рублей</w:t>
            </w:r>
            <w:r w:rsidRPr="00D648CC">
              <w:rPr>
                <w:rFonts w:ascii="Times New Roman" w:hAnsi="Times New Roman" w:cs="Times New Roman"/>
                <w:sz w:val="18"/>
                <w:szCs w:val="18"/>
              </w:rPr>
              <w:t>;</w:t>
            </w:r>
          </w:p>
          <w:p w14:paraId="527F1D59" w14:textId="2CD0E8BF" w:rsidR="00B153BB" w:rsidRPr="00D648CC" w:rsidRDefault="007E36AE" w:rsidP="008C5467">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w:t>
            </w:r>
            <w:r w:rsidR="003D6C42" w:rsidRPr="00D648CC">
              <w:rPr>
                <w:rFonts w:ascii="Times New Roman" w:hAnsi="Times New Roman" w:cs="Times New Roman"/>
                <w:sz w:val="18"/>
                <w:szCs w:val="18"/>
              </w:rPr>
              <w:t xml:space="preserve"> </w:t>
            </w:r>
            <w:r w:rsidRPr="00D648CC">
              <w:rPr>
                <w:rFonts w:ascii="Times New Roman" w:hAnsi="Times New Roman" w:cs="Times New Roman"/>
                <w:sz w:val="18"/>
                <w:szCs w:val="18"/>
              </w:rPr>
              <w:t>предоставляются гарантии</w:t>
            </w:r>
            <w:r w:rsidRPr="00D648CC">
              <w:rPr>
                <w:rFonts w:ascii="Times New Roman" w:eastAsia="Calibri" w:hAnsi="Times New Roman" w:cs="Times New Roman"/>
                <w:sz w:val="18"/>
                <w:szCs w:val="18"/>
              </w:rPr>
              <w:t xml:space="preserve"> при недостаточности обеспечения для получения субъектами малого и среднего предпринимательства кредитов</w:t>
            </w:r>
          </w:p>
        </w:tc>
        <w:tc>
          <w:tcPr>
            <w:tcW w:w="879" w:type="pct"/>
            <w:gridSpan w:val="4"/>
            <w:shd w:val="clear" w:color="auto" w:fill="auto"/>
          </w:tcPr>
          <w:p w14:paraId="7195B379" w14:textId="77777777" w:rsidR="00B153BB" w:rsidRPr="00D648CC" w:rsidRDefault="00B153BB" w:rsidP="00B153BB">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Сокращение затрат в себестоимости продукции и услуг, экономия энергоресурсов</w:t>
            </w:r>
          </w:p>
        </w:tc>
        <w:tc>
          <w:tcPr>
            <w:tcW w:w="316" w:type="pct"/>
            <w:gridSpan w:val="2"/>
          </w:tcPr>
          <w:p w14:paraId="1713287D" w14:textId="77777777" w:rsidR="00B153BB" w:rsidRPr="00D648CC" w:rsidRDefault="007E36AE" w:rsidP="00B153BB">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5504FCE1" w14:textId="77777777" w:rsidR="00B153BB" w:rsidRPr="00D648CC" w:rsidRDefault="007E36AE" w:rsidP="00B153BB">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3B6629CB" w14:textId="77777777" w:rsidR="00B153BB" w:rsidRPr="00D648CC" w:rsidRDefault="00B153BB" w:rsidP="00B153BB">
            <w:pPr>
              <w:widowControl w:val="0"/>
              <w:spacing w:after="0" w:line="240" w:lineRule="auto"/>
              <w:rPr>
                <w:rFonts w:ascii="Times New Roman" w:hAnsi="Times New Roman" w:cs="Times New Roman"/>
                <w:sz w:val="18"/>
                <w:szCs w:val="18"/>
              </w:rPr>
            </w:pPr>
          </w:p>
        </w:tc>
      </w:tr>
      <w:tr w:rsidR="001750B8" w:rsidRPr="00D648CC" w14:paraId="160BC228" w14:textId="77777777" w:rsidTr="00D96404">
        <w:tc>
          <w:tcPr>
            <w:tcW w:w="180" w:type="pct"/>
            <w:shd w:val="clear" w:color="auto" w:fill="auto"/>
            <w:vAlign w:val="center"/>
          </w:tcPr>
          <w:p w14:paraId="5EFFEECE" w14:textId="142E9C4B" w:rsidR="001750B8" w:rsidRPr="00D648CC" w:rsidRDefault="001750B8" w:rsidP="001750B8">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1.5.5.</w:t>
            </w:r>
          </w:p>
        </w:tc>
        <w:tc>
          <w:tcPr>
            <w:tcW w:w="672" w:type="pct"/>
            <w:shd w:val="clear" w:color="auto" w:fill="auto"/>
          </w:tcPr>
          <w:p w14:paraId="1B79362C" w14:textId="10377C37" w:rsidR="001750B8" w:rsidRPr="00D648CC" w:rsidRDefault="001750B8" w:rsidP="001750B8">
            <w:pPr>
              <w:widowControl w:val="0"/>
              <w:spacing w:after="0" w:line="240" w:lineRule="auto"/>
              <w:rPr>
                <w:rFonts w:ascii="Times New Roman" w:hAnsi="Times New Roman"/>
                <w:sz w:val="18"/>
                <w:szCs w:val="18"/>
              </w:rPr>
            </w:pPr>
            <w:r w:rsidRPr="00D648CC">
              <w:rPr>
                <w:rFonts w:ascii="Times New Roman" w:hAnsi="Times New Roman"/>
                <w:sz w:val="18"/>
                <w:szCs w:val="18"/>
              </w:rPr>
              <w:t>Привлечение инвестиций в применение комплектного оборудования для малой энергетики и систем рекуперации электроэнергии на транспорте</w:t>
            </w:r>
          </w:p>
        </w:tc>
        <w:tc>
          <w:tcPr>
            <w:tcW w:w="405" w:type="pct"/>
          </w:tcPr>
          <w:p w14:paraId="141FE797" w14:textId="21607812" w:rsidR="001750B8" w:rsidRPr="00D648CC" w:rsidRDefault="001750B8" w:rsidP="001750B8">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270448C6" w14:textId="4F630E77" w:rsidR="001750B8" w:rsidRPr="00D648CC" w:rsidRDefault="001750B8" w:rsidP="001750B8">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w:t>
            </w:r>
            <w:r w:rsidR="00D42D5B" w:rsidRPr="00D648CC">
              <w:rPr>
                <w:rFonts w:ascii="Times New Roman" w:hAnsi="Times New Roman" w:cs="Times New Roman"/>
                <w:sz w:val="18"/>
                <w:szCs w:val="18"/>
              </w:rPr>
              <w:t>4</w:t>
            </w:r>
            <w:r w:rsidRPr="00D648CC">
              <w:rPr>
                <w:rFonts w:ascii="Times New Roman" w:hAnsi="Times New Roman" w:cs="Times New Roman"/>
                <w:sz w:val="18"/>
                <w:szCs w:val="18"/>
              </w:rPr>
              <w:t>-20</w:t>
            </w:r>
            <w:r w:rsidR="00D42D5B" w:rsidRPr="00D648CC">
              <w:rPr>
                <w:rFonts w:ascii="Times New Roman" w:hAnsi="Times New Roman" w:cs="Times New Roman"/>
                <w:sz w:val="18"/>
                <w:szCs w:val="18"/>
              </w:rPr>
              <w:t>26</w:t>
            </w:r>
            <w:r w:rsidRPr="00D648CC">
              <w:rPr>
                <w:rFonts w:ascii="Times New Roman" w:hAnsi="Times New Roman" w:cs="Times New Roman"/>
                <w:sz w:val="18"/>
                <w:szCs w:val="18"/>
              </w:rPr>
              <w:t xml:space="preserve"> годы</w:t>
            </w:r>
          </w:p>
        </w:tc>
        <w:tc>
          <w:tcPr>
            <w:tcW w:w="541" w:type="pct"/>
          </w:tcPr>
          <w:p w14:paraId="3464E8B0" w14:textId="60F89CE9" w:rsidR="001750B8" w:rsidRPr="00D648CC" w:rsidRDefault="001750B8" w:rsidP="001750B8">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жилищно-коммунального хозяйства и ТЭК Курской области, </w:t>
            </w:r>
          </w:p>
          <w:p w14:paraId="3CA8780D" w14:textId="1DEA2E80" w:rsidR="001750B8" w:rsidRPr="00D648CC" w:rsidRDefault="001750B8" w:rsidP="001750B8">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транспорта и автомобильных дорог </w:t>
            </w:r>
          </w:p>
          <w:p w14:paraId="31C30739" w14:textId="46F15C0B" w:rsidR="001750B8" w:rsidRPr="00D648CC" w:rsidRDefault="001750B8" w:rsidP="001750B8">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p w14:paraId="6A68A141" w14:textId="21F8F697" w:rsidR="001750B8" w:rsidRPr="00D648CC" w:rsidRDefault="001750B8" w:rsidP="001750B8">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хозяйствующие субъекты Курской </w:t>
            </w:r>
            <w:r w:rsidRPr="00D648CC">
              <w:rPr>
                <w:rFonts w:ascii="Times New Roman" w:hAnsi="Times New Roman"/>
                <w:sz w:val="18"/>
                <w:szCs w:val="18"/>
              </w:rPr>
              <w:lastRenderedPageBreak/>
              <w:t xml:space="preserve">области </w:t>
            </w:r>
          </w:p>
        </w:tc>
        <w:tc>
          <w:tcPr>
            <w:tcW w:w="990" w:type="pct"/>
          </w:tcPr>
          <w:p w14:paraId="4AFF25D6" w14:textId="295CCE7A" w:rsidR="001750B8" w:rsidRPr="00D648CC" w:rsidRDefault="002E629F" w:rsidP="001750B8">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lastRenderedPageBreak/>
              <w:t>Планируется в последующие годы</w:t>
            </w:r>
          </w:p>
        </w:tc>
        <w:tc>
          <w:tcPr>
            <w:tcW w:w="879" w:type="pct"/>
            <w:gridSpan w:val="4"/>
            <w:shd w:val="clear" w:color="auto" w:fill="auto"/>
          </w:tcPr>
          <w:p w14:paraId="395B59CF" w14:textId="3549909A" w:rsidR="001750B8" w:rsidRPr="00D648CC" w:rsidRDefault="00FB2517" w:rsidP="00FB2517">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Сокращение затрат в себестоимости продукции и услуг, экономия электроэнергии</w:t>
            </w:r>
          </w:p>
        </w:tc>
        <w:tc>
          <w:tcPr>
            <w:tcW w:w="316" w:type="pct"/>
            <w:gridSpan w:val="2"/>
          </w:tcPr>
          <w:p w14:paraId="00913697" w14:textId="5A20C5AC" w:rsidR="001750B8" w:rsidRPr="00D648CC" w:rsidRDefault="00FB2517" w:rsidP="001750B8">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5DE7F0E8" w14:textId="364C4628" w:rsidR="001750B8" w:rsidRPr="00D648CC" w:rsidRDefault="00FB2517" w:rsidP="001750B8">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2611DB03" w14:textId="77777777" w:rsidR="001750B8" w:rsidRPr="00D648CC" w:rsidRDefault="001750B8" w:rsidP="001750B8">
            <w:pPr>
              <w:widowControl w:val="0"/>
              <w:spacing w:after="0" w:line="240" w:lineRule="auto"/>
              <w:rPr>
                <w:rFonts w:ascii="Times New Roman" w:hAnsi="Times New Roman" w:cs="Times New Roman"/>
                <w:sz w:val="18"/>
                <w:szCs w:val="18"/>
              </w:rPr>
            </w:pPr>
          </w:p>
        </w:tc>
      </w:tr>
      <w:tr w:rsidR="00D42D5B" w:rsidRPr="00D648CC" w14:paraId="0D0E89E9" w14:textId="77777777" w:rsidTr="00D96404">
        <w:tc>
          <w:tcPr>
            <w:tcW w:w="180" w:type="pct"/>
            <w:shd w:val="clear" w:color="auto" w:fill="auto"/>
            <w:vAlign w:val="center"/>
          </w:tcPr>
          <w:p w14:paraId="23D77A56" w14:textId="0298D341" w:rsidR="00D42D5B" w:rsidRPr="00D648CC" w:rsidRDefault="00D42D5B" w:rsidP="00D42D5B">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1.5.6.</w:t>
            </w:r>
          </w:p>
        </w:tc>
        <w:tc>
          <w:tcPr>
            <w:tcW w:w="672" w:type="pct"/>
            <w:shd w:val="clear" w:color="auto" w:fill="auto"/>
          </w:tcPr>
          <w:p w14:paraId="1C7CEDD1" w14:textId="66A66628" w:rsidR="00D42D5B" w:rsidRPr="00D648CC" w:rsidRDefault="00C301C2" w:rsidP="00D42D5B">
            <w:pPr>
              <w:widowControl w:val="0"/>
              <w:spacing w:after="0" w:line="240" w:lineRule="auto"/>
              <w:rPr>
                <w:rFonts w:ascii="Times New Roman" w:hAnsi="Times New Roman"/>
                <w:sz w:val="18"/>
                <w:szCs w:val="18"/>
              </w:rPr>
            </w:pPr>
            <w:r w:rsidRPr="00D648CC">
              <w:rPr>
                <w:rFonts w:ascii="Times New Roman" w:hAnsi="Times New Roman"/>
                <w:sz w:val="18"/>
                <w:szCs w:val="18"/>
              </w:rPr>
              <w:t>Содействие формированию сетей взаимодействия крупных и средних предприятий промышленности друг с другом, образовательными организациями высшего образования и малыми инновационными компаниями</w:t>
            </w:r>
          </w:p>
        </w:tc>
        <w:tc>
          <w:tcPr>
            <w:tcW w:w="405" w:type="pct"/>
          </w:tcPr>
          <w:p w14:paraId="7FBC23B8" w14:textId="5E7E46A7" w:rsidR="00D42D5B" w:rsidRPr="00D648CC" w:rsidRDefault="00D42D5B" w:rsidP="00D42D5B">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6FB33DE8" w14:textId="7B2DE5DF" w:rsidR="00D42D5B" w:rsidRPr="00D648CC" w:rsidRDefault="00D42D5B" w:rsidP="00D42D5B">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2024-2026 годы</w:t>
            </w:r>
          </w:p>
        </w:tc>
        <w:tc>
          <w:tcPr>
            <w:tcW w:w="541" w:type="pct"/>
          </w:tcPr>
          <w:p w14:paraId="3BFB62A4" w14:textId="4562C279" w:rsidR="00D42D5B" w:rsidRPr="00D648CC" w:rsidRDefault="00D42D5B" w:rsidP="00D42D5B">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 Министерство образования и науки Курской области,</w:t>
            </w:r>
          </w:p>
          <w:p w14:paraId="70F36F3D" w14:textId="77777777" w:rsidR="00D42D5B" w:rsidRPr="00D648CC" w:rsidRDefault="00D42D5B" w:rsidP="00D42D5B">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Образовательные организации высшего образования, расположенные на территории Курской области, хозяйствующие субъекты Курской области </w:t>
            </w:r>
          </w:p>
          <w:p w14:paraId="4A5AD50E" w14:textId="0ED25CF6" w:rsidR="009A2660" w:rsidRPr="00D648CC" w:rsidRDefault="009A2660" w:rsidP="00D42D5B">
            <w:pPr>
              <w:widowControl w:val="0"/>
              <w:spacing w:after="0" w:line="240" w:lineRule="auto"/>
              <w:rPr>
                <w:rFonts w:ascii="Times New Roman" w:hAnsi="Times New Roman"/>
                <w:sz w:val="18"/>
                <w:szCs w:val="18"/>
              </w:rPr>
            </w:pPr>
          </w:p>
        </w:tc>
        <w:tc>
          <w:tcPr>
            <w:tcW w:w="990" w:type="pct"/>
          </w:tcPr>
          <w:p w14:paraId="19AC69F5" w14:textId="37CF91EC" w:rsidR="00D42D5B" w:rsidRPr="00D648CC" w:rsidRDefault="002E629F" w:rsidP="00D42D5B">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Планируется в последующие годы</w:t>
            </w:r>
          </w:p>
        </w:tc>
        <w:tc>
          <w:tcPr>
            <w:tcW w:w="879" w:type="pct"/>
            <w:gridSpan w:val="4"/>
            <w:shd w:val="clear" w:color="auto" w:fill="auto"/>
          </w:tcPr>
          <w:p w14:paraId="066996C0" w14:textId="369D748D" w:rsidR="00D42D5B" w:rsidRPr="00D648CC" w:rsidRDefault="00FB2517" w:rsidP="00D42D5B">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Рост выпуска продукции промышленности</w:t>
            </w:r>
          </w:p>
        </w:tc>
        <w:tc>
          <w:tcPr>
            <w:tcW w:w="316" w:type="pct"/>
            <w:gridSpan w:val="2"/>
          </w:tcPr>
          <w:p w14:paraId="1BC906D0" w14:textId="518D2667" w:rsidR="00D42D5B" w:rsidRPr="00D648CC" w:rsidRDefault="00FB2517" w:rsidP="00D42D5B">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0A1722D9" w14:textId="2F072DD0" w:rsidR="00D42D5B" w:rsidRPr="00D648CC" w:rsidRDefault="00FB2517" w:rsidP="00D42D5B">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34A084AC" w14:textId="77777777" w:rsidR="00D42D5B" w:rsidRPr="00D648CC" w:rsidRDefault="00D42D5B" w:rsidP="00D42D5B">
            <w:pPr>
              <w:widowControl w:val="0"/>
              <w:spacing w:after="0" w:line="240" w:lineRule="auto"/>
              <w:rPr>
                <w:rFonts w:ascii="Times New Roman" w:hAnsi="Times New Roman" w:cs="Times New Roman"/>
                <w:sz w:val="18"/>
                <w:szCs w:val="18"/>
              </w:rPr>
            </w:pPr>
          </w:p>
        </w:tc>
      </w:tr>
      <w:tr w:rsidR="00C301C2" w:rsidRPr="00D648CC" w14:paraId="336B1E2D" w14:textId="77777777" w:rsidTr="00D96404">
        <w:tc>
          <w:tcPr>
            <w:tcW w:w="180" w:type="pct"/>
            <w:shd w:val="clear" w:color="auto" w:fill="auto"/>
            <w:vAlign w:val="center"/>
          </w:tcPr>
          <w:p w14:paraId="0FF4DABC" w14:textId="54BEE49C" w:rsidR="00C301C2" w:rsidRPr="00D648CC" w:rsidRDefault="00C301C2" w:rsidP="00C301C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1.5.7.</w:t>
            </w:r>
          </w:p>
        </w:tc>
        <w:tc>
          <w:tcPr>
            <w:tcW w:w="672" w:type="pct"/>
            <w:shd w:val="clear" w:color="auto" w:fill="auto"/>
          </w:tcPr>
          <w:p w14:paraId="3F780F27" w14:textId="669C95FB" w:rsidR="00C301C2" w:rsidRPr="00D648CC" w:rsidRDefault="00C301C2" w:rsidP="00C301C2">
            <w:pPr>
              <w:widowControl w:val="0"/>
              <w:spacing w:after="0" w:line="240" w:lineRule="auto"/>
              <w:rPr>
                <w:rFonts w:ascii="Times New Roman" w:hAnsi="Times New Roman"/>
                <w:sz w:val="18"/>
                <w:szCs w:val="18"/>
              </w:rPr>
            </w:pPr>
            <w:r w:rsidRPr="00D648CC">
              <w:rPr>
                <w:rFonts w:ascii="Times New Roman" w:hAnsi="Times New Roman"/>
                <w:sz w:val="18"/>
                <w:szCs w:val="18"/>
              </w:rPr>
              <w:t>Формирование комплекса инновационной инфраструктуры (технопарк)</w:t>
            </w:r>
          </w:p>
        </w:tc>
        <w:tc>
          <w:tcPr>
            <w:tcW w:w="405" w:type="pct"/>
          </w:tcPr>
          <w:p w14:paraId="7BEA0F20" w14:textId="45DB965B" w:rsidR="00C301C2" w:rsidRPr="00D648CC" w:rsidRDefault="00C301C2" w:rsidP="00C301C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5D533529" w14:textId="6817297A" w:rsidR="00C301C2" w:rsidRPr="00D648CC" w:rsidRDefault="00C301C2" w:rsidP="00C301C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2024-2030 годы</w:t>
            </w:r>
          </w:p>
        </w:tc>
        <w:tc>
          <w:tcPr>
            <w:tcW w:w="541" w:type="pct"/>
          </w:tcPr>
          <w:p w14:paraId="5C2B4D85" w14:textId="133A05D8" w:rsidR="00C301C2" w:rsidRPr="00D648CC" w:rsidRDefault="00C301C2" w:rsidP="00C301C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tc>
        <w:tc>
          <w:tcPr>
            <w:tcW w:w="990" w:type="pct"/>
          </w:tcPr>
          <w:p w14:paraId="64983C45" w14:textId="61A56951" w:rsidR="00951783" w:rsidRPr="00D648CC" w:rsidRDefault="00951783" w:rsidP="00951783">
            <w:pPr>
              <w:pBdr>
                <w:bottom w:val="single" w:sz="6" w:space="31" w:color="FFFFFF"/>
              </w:pBdr>
              <w:spacing w:after="0" w:line="240" w:lineRule="auto"/>
              <w:jc w:val="both"/>
              <w:rPr>
                <w:rFonts w:ascii="Times New Roman" w:hAnsi="Times New Roman" w:cs="Times New Roman"/>
                <w:b/>
                <w:sz w:val="18"/>
                <w:szCs w:val="18"/>
                <w:lang w:eastAsia="ru-RU"/>
              </w:rPr>
            </w:pPr>
            <w:r w:rsidRPr="00D648CC">
              <w:rPr>
                <w:rFonts w:ascii="Times New Roman" w:hAnsi="Times New Roman" w:cs="Times New Roman"/>
                <w:b/>
                <w:sz w:val="18"/>
                <w:szCs w:val="18"/>
                <w:lang w:eastAsia="ru-RU"/>
              </w:rPr>
              <w:t>Мероприятие выполняется.</w:t>
            </w:r>
          </w:p>
          <w:p w14:paraId="3626A3A6" w14:textId="77777777" w:rsidR="00443884" w:rsidRPr="00D648CC" w:rsidRDefault="00951783" w:rsidP="00443884">
            <w:pPr>
              <w:pBdr>
                <w:bottom w:val="single" w:sz="6" w:space="31" w:color="FFFFFF"/>
              </w:pBdr>
              <w:spacing w:after="0" w:line="240" w:lineRule="auto"/>
              <w:jc w:val="both"/>
              <w:rPr>
                <w:rFonts w:ascii="Times New Roman" w:hAnsi="Times New Roman" w:cs="Times New Roman"/>
                <w:bCs/>
                <w:sz w:val="18"/>
                <w:szCs w:val="18"/>
                <w:lang w:eastAsia="ru-RU"/>
              </w:rPr>
            </w:pPr>
            <w:r w:rsidRPr="00D648CC">
              <w:rPr>
                <w:rFonts w:ascii="Times New Roman" w:hAnsi="Times New Roman" w:cs="Times New Roman"/>
                <w:bCs/>
                <w:sz w:val="18"/>
                <w:szCs w:val="18"/>
                <w:lang w:eastAsia="ru-RU"/>
              </w:rPr>
              <w:t xml:space="preserve">Ведется работа по созданию и развитию промышленных технопарков. В 2023 году на базе группы компаний «КЭАЗ» создан промышленный технопарк «СОЮЗ», который включен в реестр Минпромторга России. </w:t>
            </w:r>
          </w:p>
          <w:p w14:paraId="2A7D2F3E" w14:textId="77777777" w:rsidR="00443884" w:rsidRPr="00D648CC" w:rsidRDefault="00443884" w:rsidP="00443884">
            <w:pPr>
              <w:pBdr>
                <w:bottom w:val="single" w:sz="6" w:space="31" w:color="FFFFFF"/>
              </w:pBdr>
              <w:spacing w:after="0" w:line="240" w:lineRule="auto"/>
              <w:jc w:val="both"/>
              <w:rPr>
                <w:rFonts w:ascii="Times New Roman" w:eastAsia="Times New Roman" w:hAnsi="Times New Roman" w:cs="Times New Roman"/>
                <w:bCs/>
                <w:color w:val="000000"/>
                <w:sz w:val="18"/>
                <w:szCs w:val="18"/>
                <w:lang w:eastAsia="ru-RU"/>
              </w:rPr>
            </w:pPr>
            <w:r w:rsidRPr="00D648CC">
              <w:rPr>
                <w:rFonts w:ascii="Times New Roman" w:eastAsia="Times New Roman" w:hAnsi="Times New Roman" w:cs="Times New Roman"/>
                <w:bCs/>
                <w:color w:val="000000"/>
                <w:sz w:val="18"/>
                <w:szCs w:val="18"/>
                <w:lang w:eastAsia="ru-RU"/>
              </w:rPr>
              <w:t xml:space="preserve">Это территория, где созданы уникальные инфраструктурные, технологические, сервисные, материально-технические и </w:t>
            </w:r>
            <w:r w:rsidRPr="00D648CC">
              <w:rPr>
                <w:rFonts w:ascii="Times New Roman" w:eastAsia="Times New Roman" w:hAnsi="Times New Roman" w:cs="Times New Roman"/>
                <w:bCs/>
                <w:color w:val="000000"/>
                <w:sz w:val="18"/>
                <w:szCs w:val="18"/>
                <w:lang w:eastAsia="ru-RU"/>
              </w:rPr>
              <w:lastRenderedPageBreak/>
              <w:t>социальные условия для развертывания и продвижения высокотехнологичного производства резидентами - малыми и средними инновационными компаниями - в кратчайшие сроки.</w:t>
            </w:r>
          </w:p>
          <w:p w14:paraId="4D72275D" w14:textId="2D0D5916" w:rsidR="00443884" w:rsidRPr="00D648CC" w:rsidRDefault="00443884" w:rsidP="00951783">
            <w:pPr>
              <w:pBdr>
                <w:bottom w:val="single" w:sz="6" w:space="31" w:color="FFFFFF"/>
              </w:pBdr>
              <w:spacing w:after="0" w:line="240" w:lineRule="auto"/>
              <w:jc w:val="both"/>
              <w:rPr>
                <w:rFonts w:ascii="Times New Roman" w:hAnsi="Times New Roman" w:cs="Times New Roman"/>
                <w:bCs/>
                <w:sz w:val="18"/>
                <w:szCs w:val="18"/>
                <w:lang w:eastAsia="ru-RU"/>
              </w:rPr>
            </w:pPr>
            <w:r w:rsidRPr="00D648CC">
              <w:rPr>
                <w:rFonts w:ascii="Times New Roman" w:eastAsia="Times New Roman" w:hAnsi="Times New Roman" w:cs="Times New Roman"/>
                <w:bCs/>
                <w:color w:val="000000"/>
                <w:sz w:val="18"/>
                <w:szCs w:val="18"/>
                <w:lang w:eastAsia="ru-RU"/>
              </w:rPr>
              <w:t>На территории парка успешно реализуются многочисленные НИОКР, инвестиционные проекты резидентов, связанные с импортозамещением широкого перечня электротехнической продукции, полимер-композитных продукции и материалов, а также с физическим и химическим рециклингом сложных пластиковых отходов, производством BMC-компаундов, полиненасыщенной смолы (импортозамещающие технологии).</w:t>
            </w:r>
          </w:p>
          <w:p w14:paraId="45FF611C" w14:textId="77777777" w:rsidR="00C301C2" w:rsidRPr="00D648CC" w:rsidRDefault="00951783" w:rsidP="00951783">
            <w:pPr>
              <w:pBdr>
                <w:bottom w:val="single" w:sz="6" w:space="31" w:color="FFFFFF"/>
              </w:pBdr>
              <w:spacing w:after="0" w:line="240" w:lineRule="auto"/>
              <w:jc w:val="both"/>
              <w:rPr>
                <w:rFonts w:ascii="Times New Roman" w:hAnsi="Times New Roman" w:cs="Times New Roman"/>
                <w:bCs/>
                <w:sz w:val="18"/>
                <w:szCs w:val="18"/>
                <w:lang w:eastAsia="ru-RU"/>
              </w:rPr>
            </w:pPr>
            <w:r w:rsidRPr="00D648CC">
              <w:rPr>
                <w:rFonts w:ascii="Times New Roman" w:hAnsi="Times New Roman" w:cs="Times New Roman"/>
                <w:bCs/>
                <w:sz w:val="18"/>
                <w:szCs w:val="18"/>
                <w:lang w:eastAsia="ru-RU"/>
              </w:rPr>
              <w:t>В 2024 году сформированы 2 кластера: Электротехнический кластер Курской области (специализированная (управляющая) компания промышленного кластера – Государственный фонд развития промышленности Курской области) и межрегиональный кластер (совместно с Воронежской областью)</w:t>
            </w:r>
          </w:p>
          <w:p w14:paraId="713D4304" w14:textId="77777777" w:rsidR="009A2660" w:rsidRPr="00D648CC" w:rsidRDefault="009A2660" w:rsidP="00951783">
            <w:pPr>
              <w:pBdr>
                <w:bottom w:val="single" w:sz="6" w:space="31" w:color="FFFFFF"/>
              </w:pBdr>
              <w:spacing w:after="0" w:line="240" w:lineRule="auto"/>
              <w:jc w:val="both"/>
              <w:rPr>
                <w:rFonts w:ascii="Times New Roman" w:hAnsi="Times New Roman" w:cs="Times New Roman"/>
                <w:bCs/>
                <w:sz w:val="18"/>
                <w:szCs w:val="18"/>
                <w:lang w:eastAsia="ru-RU"/>
              </w:rPr>
            </w:pPr>
          </w:p>
          <w:p w14:paraId="0449C92D" w14:textId="6937F1FA" w:rsidR="009A2660" w:rsidRPr="00D648CC" w:rsidRDefault="009A2660" w:rsidP="00951783">
            <w:pPr>
              <w:pBdr>
                <w:bottom w:val="single" w:sz="6" w:space="31" w:color="FFFFFF"/>
              </w:pBdr>
              <w:spacing w:after="0" w:line="240" w:lineRule="auto"/>
              <w:jc w:val="both"/>
              <w:rPr>
                <w:rFonts w:ascii="Times New Roman" w:hAnsi="Times New Roman" w:cs="Times New Roman"/>
                <w:bCs/>
                <w:sz w:val="18"/>
                <w:szCs w:val="18"/>
              </w:rPr>
            </w:pPr>
          </w:p>
        </w:tc>
        <w:tc>
          <w:tcPr>
            <w:tcW w:w="879" w:type="pct"/>
            <w:gridSpan w:val="4"/>
            <w:shd w:val="clear" w:color="auto" w:fill="auto"/>
          </w:tcPr>
          <w:p w14:paraId="1DB77F5E" w14:textId="64E34243" w:rsidR="00C301C2" w:rsidRPr="00D648CC" w:rsidRDefault="00FB2517" w:rsidP="00C301C2">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Увеличение доли продукции высокотехнологичных и наукоемких отраслей в валовом региональном продукте до 30%</w:t>
            </w:r>
          </w:p>
        </w:tc>
        <w:tc>
          <w:tcPr>
            <w:tcW w:w="316" w:type="pct"/>
            <w:gridSpan w:val="2"/>
          </w:tcPr>
          <w:p w14:paraId="4DFEF44A" w14:textId="65CAD713" w:rsidR="00C301C2" w:rsidRPr="00D648CC" w:rsidRDefault="00443884" w:rsidP="00C301C2">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17,</w:t>
            </w:r>
            <w:r w:rsidR="00914527" w:rsidRPr="00D648CC">
              <w:rPr>
                <w:rFonts w:ascii="Times New Roman" w:hAnsi="Times New Roman" w:cs="Times New Roman"/>
                <w:sz w:val="18"/>
                <w:szCs w:val="18"/>
              </w:rPr>
              <w:t>8</w:t>
            </w:r>
            <w:r w:rsidR="00FB2517" w:rsidRPr="00D648CC">
              <w:rPr>
                <w:rFonts w:ascii="Times New Roman" w:hAnsi="Times New Roman" w:cs="Times New Roman"/>
                <w:sz w:val="18"/>
                <w:szCs w:val="18"/>
              </w:rPr>
              <w:t>%</w:t>
            </w:r>
          </w:p>
          <w:p w14:paraId="239DFF95" w14:textId="5EFB2D82" w:rsidR="00FB2517" w:rsidRPr="00D648CC" w:rsidRDefault="00FB2517" w:rsidP="00914527">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r w:rsidR="009969A3" w:rsidRPr="00D648CC">
              <w:rPr>
                <w:rFonts w:ascii="Times New Roman" w:hAnsi="Times New Roman" w:cs="Times New Roman"/>
                <w:sz w:val="18"/>
                <w:szCs w:val="18"/>
              </w:rPr>
              <w:t xml:space="preserve">данные Росстата </w:t>
            </w:r>
            <w:r w:rsidRPr="00D648CC">
              <w:rPr>
                <w:rFonts w:ascii="Times New Roman" w:hAnsi="Times New Roman" w:cs="Times New Roman"/>
                <w:sz w:val="18"/>
                <w:szCs w:val="18"/>
              </w:rPr>
              <w:t>за 202</w:t>
            </w:r>
            <w:r w:rsidR="00914527" w:rsidRPr="00D648CC">
              <w:rPr>
                <w:rFonts w:ascii="Times New Roman" w:hAnsi="Times New Roman" w:cs="Times New Roman"/>
                <w:sz w:val="18"/>
                <w:szCs w:val="18"/>
              </w:rPr>
              <w:t>4</w:t>
            </w:r>
            <w:r w:rsidRPr="00D648CC">
              <w:rPr>
                <w:rFonts w:ascii="Times New Roman" w:hAnsi="Times New Roman" w:cs="Times New Roman"/>
                <w:sz w:val="18"/>
                <w:szCs w:val="18"/>
              </w:rPr>
              <w:t xml:space="preserve"> год)</w:t>
            </w:r>
          </w:p>
        </w:tc>
        <w:tc>
          <w:tcPr>
            <w:tcW w:w="385" w:type="pct"/>
          </w:tcPr>
          <w:p w14:paraId="7F62C713" w14:textId="17E0744B" w:rsidR="00C301C2" w:rsidRPr="00D648CC" w:rsidRDefault="00FB2517" w:rsidP="00C301C2">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0B7C1CD7" w14:textId="77777777" w:rsidR="00C301C2" w:rsidRPr="00D648CC" w:rsidRDefault="00C301C2" w:rsidP="00C301C2">
            <w:pPr>
              <w:widowControl w:val="0"/>
              <w:spacing w:after="0" w:line="240" w:lineRule="auto"/>
              <w:rPr>
                <w:rFonts w:ascii="Times New Roman" w:hAnsi="Times New Roman" w:cs="Times New Roman"/>
                <w:sz w:val="18"/>
                <w:szCs w:val="18"/>
              </w:rPr>
            </w:pPr>
          </w:p>
        </w:tc>
      </w:tr>
      <w:tr w:rsidR="00C301C2" w:rsidRPr="00D648CC" w14:paraId="30DA808B" w14:textId="77777777" w:rsidTr="00D03AB2">
        <w:tc>
          <w:tcPr>
            <w:tcW w:w="5000" w:type="pct"/>
            <w:gridSpan w:val="14"/>
            <w:shd w:val="clear" w:color="auto" w:fill="auto"/>
            <w:vAlign w:val="center"/>
          </w:tcPr>
          <w:p w14:paraId="09197642" w14:textId="77777777" w:rsidR="00C301C2" w:rsidRPr="00D648CC" w:rsidRDefault="00C301C2" w:rsidP="00C301C2">
            <w:pPr>
              <w:widowControl w:val="0"/>
              <w:spacing w:after="0" w:line="240" w:lineRule="auto"/>
              <w:rPr>
                <w:rFonts w:ascii="Times New Roman" w:hAnsi="Times New Roman"/>
                <w:sz w:val="18"/>
                <w:szCs w:val="18"/>
              </w:rPr>
            </w:pPr>
            <w:r w:rsidRPr="00D648CC">
              <w:rPr>
                <w:rFonts w:ascii="Times New Roman" w:hAnsi="Times New Roman"/>
                <w:b/>
                <w:sz w:val="18"/>
                <w:szCs w:val="18"/>
              </w:rPr>
              <w:lastRenderedPageBreak/>
              <w:t>Задача 1.6. Стимулирование гражданской диверсификации промышленных предприятий оборонно-промышленного комплекса (ОПК), активизация процессов разработки и внедрения новых технологий и продуктов, использование полного спектра инструментов поддержки федеральных органов власти, способствующих конверсии предприятий ОПК</w:t>
            </w:r>
          </w:p>
        </w:tc>
      </w:tr>
      <w:tr w:rsidR="00C301C2" w:rsidRPr="00D648CC" w14:paraId="1F7775E9" w14:textId="77777777" w:rsidTr="00D96404">
        <w:tc>
          <w:tcPr>
            <w:tcW w:w="180" w:type="pct"/>
            <w:shd w:val="clear" w:color="auto" w:fill="auto"/>
            <w:vAlign w:val="center"/>
          </w:tcPr>
          <w:p w14:paraId="498221AC" w14:textId="77777777" w:rsidR="00C301C2" w:rsidRPr="00D648CC" w:rsidRDefault="00C301C2" w:rsidP="00C301C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1.6.1.</w:t>
            </w:r>
          </w:p>
        </w:tc>
        <w:tc>
          <w:tcPr>
            <w:tcW w:w="672" w:type="pct"/>
            <w:shd w:val="clear" w:color="auto" w:fill="auto"/>
          </w:tcPr>
          <w:p w14:paraId="2052A0C6" w14:textId="77777777" w:rsidR="00C301C2" w:rsidRPr="00D648CC" w:rsidRDefault="00C301C2" w:rsidP="00C301C2">
            <w:pPr>
              <w:widowControl w:val="0"/>
              <w:spacing w:after="0" w:line="240" w:lineRule="auto"/>
              <w:rPr>
                <w:rFonts w:ascii="Times New Roman" w:hAnsi="Times New Roman"/>
                <w:sz w:val="18"/>
                <w:szCs w:val="18"/>
              </w:rPr>
            </w:pPr>
            <w:r w:rsidRPr="00D648CC">
              <w:rPr>
                <w:rFonts w:ascii="Times New Roman" w:hAnsi="Times New Roman"/>
                <w:sz w:val="18"/>
                <w:szCs w:val="18"/>
              </w:rPr>
              <w:t>Содействие в привлечении инвестиций предприятиями оборонно-промышленного комплекса в диверсификацию производства; участие в инициативах федеральных органов власти</w:t>
            </w:r>
          </w:p>
        </w:tc>
        <w:tc>
          <w:tcPr>
            <w:tcW w:w="405" w:type="pct"/>
          </w:tcPr>
          <w:p w14:paraId="1CEE84E1" w14:textId="77777777" w:rsidR="00C301C2" w:rsidRPr="00D648CC" w:rsidRDefault="00C301C2" w:rsidP="00C301C2">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Инвести-ционные</w:t>
            </w:r>
            <w:proofErr w:type="spellEnd"/>
            <w:proofErr w:type="gram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056C6104" w14:textId="77777777" w:rsidR="00C301C2" w:rsidRPr="00D648CC" w:rsidRDefault="00C301C2" w:rsidP="00C301C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29D28F8D" w14:textId="4D7F7392" w:rsidR="00C301C2" w:rsidRPr="00D648CC" w:rsidRDefault="00C301C2" w:rsidP="00C301C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p w14:paraId="0DD9D770" w14:textId="77777777" w:rsidR="00C301C2" w:rsidRPr="00D648CC" w:rsidRDefault="00C301C2" w:rsidP="00C301C2">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хозяйствующие субъекты Курской области </w:t>
            </w:r>
          </w:p>
        </w:tc>
        <w:tc>
          <w:tcPr>
            <w:tcW w:w="990" w:type="pct"/>
          </w:tcPr>
          <w:p w14:paraId="792A948A" w14:textId="77777777" w:rsidR="00C301C2" w:rsidRPr="00D648CC" w:rsidRDefault="00C301C2" w:rsidP="00C301C2">
            <w:pPr>
              <w:spacing w:after="0" w:line="240" w:lineRule="auto"/>
              <w:jc w:val="both"/>
              <w:rPr>
                <w:rFonts w:ascii="Times New Roman" w:hAnsi="Times New Roman" w:cs="Times New Roman"/>
                <w:sz w:val="18"/>
                <w:szCs w:val="18"/>
              </w:rPr>
            </w:pPr>
            <w:r w:rsidRPr="00D648CC">
              <w:rPr>
                <w:rFonts w:ascii="Times New Roman" w:hAnsi="Times New Roman" w:cs="Times New Roman"/>
                <w:b/>
                <w:sz w:val="18"/>
                <w:szCs w:val="18"/>
              </w:rPr>
              <w:t>Мероприятие выполнено</w:t>
            </w:r>
            <w:r w:rsidRPr="00D648CC">
              <w:rPr>
                <w:rFonts w:ascii="Times New Roman" w:hAnsi="Times New Roman" w:cs="Times New Roman"/>
                <w:sz w:val="18"/>
                <w:szCs w:val="18"/>
              </w:rPr>
              <w:t>.</w:t>
            </w:r>
          </w:p>
          <w:p w14:paraId="71915C74" w14:textId="61F50F9D" w:rsidR="00C301C2" w:rsidRPr="00D648CC" w:rsidRDefault="00C301C2" w:rsidP="00C301C2">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В соответствии с приказом Минпромторга России в сводный реестр организаций оборонно-промышленного комплекса включены </w:t>
            </w:r>
            <w:r w:rsidR="00042887" w:rsidRPr="00D648CC">
              <w:rPr>
                <w:rFonts w:ascii="Times New Roman" w:hAnsi="Times New Roman" w:cs="Times New Roman"/>
                <w:sz w:val="18"/>
                <w:szCs w:val="18"/>
              </w:rPr>
              <w:t>30</w:t>
            </w:r>
            <w:r w:rsidRPr="00D648CC">
              <w:rPr>
                <w:rFonts w:ascii="Times New Roman" w:hAnsi="Times New Roman" w:cs="Times New Roman"/>
                <w:sz w:val="18"/>
                <w:szCs w:val="18"/>
              </w:rPr>
              <w:t xml:space="preserve"> организаци</w:t>
            </w:r>
            <w:r w:rsidR="00042887" w:rsidRPr="00D648CC">
              <w:rPr>
                <w:rFonts w:ascii="Times New Roman" w:hAnsi="Times New Roman" w:cs="Times New Roman"/>
                <w:sz w:val="18"/>
                <w:szCs w:val="18"/>
              </w:rPr>
              <w:t>й</w:t>
            </w:r>
            <w:r w:rsidRPr="00D648CC">
              <w:rPr>
                <w:rFonts w:ascii="Times New Roman" w:hAnsi="Times New Roman" w:cs="Times New Roman"/>
                <w:sz w:val="18"/>
                <w:szCs w:val="18"/>
              </w:rPr>
              <w:t xml:space="preserve"> и предприятие Курской области, относящихся к различным видам экономической деятельности. Все промышленные предприятия, включенные в реестр, выпускают гражданскую продукцию или продукцию двойного назначения, пользуются мерами поддержки, оказываемыми Министерством промышленности, торговли и предпринимательства Курской области</w:t>
            </w:r>
          </w:p>
        </w:tc>
        <w:tc>
          <w:tcPr>
            <w:tcW w:w="1580" w:type="pct"/>
            <w:gridSpan w:val="7"/>
            <w:shd w:val="clear" w:color="auto" w:fill="auto"/>
          </w:tcPr>
          <w:p w14:paraId="7094C4C0" w14:textId="77777777" w:rsidR="00C301C2" w:rsidRPr="00D648CC" w:rsidRDefault="00C301C2" w:rsidP="00C301C2">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Диверсификация предприятий оборонно-промышленного комплекса Курской области</w:t>
            </w:r>
          </w:p>
        </w:tc>
        <w:tc>
          <w:tcPr>
            <w:tcW w:w="312" w:type="pct"/>
          </w:tcPr>
          <w:p w14:paraId="164CE846" w14:textId="77777777" w:rsidR="00C301C2" w:rsidRPr="00D648CC" w:rsidRDefault="00C301C2" w:rsidP="00C301C2">
            <w:pPr>
              <w:widowControl w:val="0"/>
              <w:spacing w:after="0" w:line="240" w:lineRule="auto"/>
              <w:rPr>
                <w:rFonts w:ascii="Times New Roman" w:hAnsi="Times New Roman" w:cs="Times New Roman"/>
                <w:sz w:val="18"/>
                <w:szCs w:val="18"/>
              </w:rPr>
            </w:pPr>
          </w:p>
        </w:tc>
      </w:tr>
      <w:tr w:rsidR="00C301C2" w:rsidRPr="00D648CC" w14:paraId="7D9C3DB5" w14:textId="77777777" w:rsidTr="00D96404">
        <w:tc>
          <w:tcPr>
            <w:tcW w:w="180" w:type="pct"/>
            <w:shd w:val="clear" w:color="auto" w:fill="auto"/>
            <w:vAlign w:val="center"/>
          </w:tcPr>
          <w:p w14:paraId="44F33320" w14:textId="77777777" w:rsidR="00C301C2" w:rsidRPr="00D648CC" w:rsidRDefault="00C301C2" w:rsidP="00C301C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1.6.2.</w:t>
            </w:r>
          </w:p>
        </w:tc>
        <w:tc>
          <w:tcPr>
            <w:tcW w:w="672" w:type="pct"/>
            <w:shd w:val="clear" w:color="auto" w:fill="auto"/>
          </w:tcPr>
          <w:p w14:paraId="40FD3767" w14:textId="77777777" w:rsidR="00C301C2" w:rsidRPr="00D648CC" w:rsidRDefault="00C301C2" w:rsidP="00C301C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Содействие реализации </w:t>
            </w:r>
            <w:proofErr w:type="spellStart"/>
            <w:r w:rsidRPr="00D648CC">
              <w:rPr>
                <w:rFonts w:ascii="Times New Roman" w:hAnsi="Times New Roman"/>
                <w:sz w:val="18"/>
                <w:szCs w:val="18"/>
              </w:rPr>
              <w:t>диверсификационных</w:t>
            </w:r>
            <w:proofErr w:type="spellEnd"/>
            <w:r w:rsidRPr="00D648CC">
              <w:rPr>
                <w:rFonts w:ascii="Times New Roman" w:hAnsi="Times New Roman"/>
                <w:sz w:val="18"/>
                <w:szCs w:val="18"/>
              </w:rPr>
              <w:t xml:space="preserve"> проектов, содействие в организации трансфера перспективных технологий оборонных предприятий в гражданские сегменты и продвижение высокотехнологичной гражданской продукции на рынках</w:t>
            </w:r>
          </w:p>
        </w:tc>
        <w:tc>
          <w:tcPr>
            <w:tcW w:w="405" w:type="pct"/>
          </w:tcPr>
          <w:p w14:paraId="4D435005" w14:textId="77777777" w:rsidR="00C301C2" w:rsidRPr="00D648CC" w:rsidRDefault="00C301C2" w:rsidP="00C301C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Проекты предприятий</w:t>
            </w:r>
          </w:p>
        </w:tc>
        <w:tc>
          <w:tcPr>
            <w:tcW w:w="320" w:type="pct"/>
            <w:shd w:val="clear" w:color="auto" w:fill="auto"/>
          </w:tcPr>
          <w:p w14:paraId="2A61B559" w14:textId="77777777" w:rsidR="00C301C2" w:rsidRPr="00D648CC" w:rsidRDefault="00C301C2" w:rsidP="00C301C2">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0176CF88" w14:textId="0953317B" w:rsidR="00C301C2" w:rsidRPr="00D648CC" w:rsidRDefault="00C301C2" w:rsidP="00C301C2">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p w14:paraId="460450B9" w14:textId="77777777" w:rsidR="00C301C2" w:rsidRPr="00D648CC" w:rsidRDefault="00C301C2" w:rsidP="00C301C2">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хозяйствующие субъекты Курской области</w:t>
            </w:r>
          </w:p>
        </w:tc>
        <w:tc>
          <w:tcPr>
            <w:tcW w:w="990" w:type="pct"/>
          </w:tcPr>
          <w:p w14:paraId="2E99AB84" w14:textId="70622B79" w:rsidR="00C301C2" w:rsidRPr="00D648CC" w:rsidRDefault="00C301C2" w:rsidP="00C301C2">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r w:rsidR="00B76984" w:rsidRPr="00D648CC">
              <w:rPr>
                <w:rFonts w:ascii="Times New Roman" w:hAnsi="Times New Roman" w:cs="Times New Roman"/>
                <w:b/>
                <w:sz w:val="18"/>
                <w:szCs w:val="18"/>
              </w:rPr>
              <w:t>.</w:t>
            </w:r>
          </w:p>
          <w:p w14:paraId="5855B1E1" w14:textId="77777777" w:rsidR="00C301C2" w:rsidRPr="00D648CC" w:rsidRDefault="00C301C2" w:rsidP="00C301C2">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АО «</w:t>
            </w:r>
            <w:proofErr w:type="spellStart"/>
            <w:r w:rsidRPr="00D648CC">
              <w:rPr>
                <w:rFonts w:ascii="Times New Roman" w:hAnsi="Times New Roman" w:cs="Times New Roman"/>
                <w:sz w:val="18"/>
                <w:szCs w:val="18"/>
              </w:rPr>
              <w:t>Авиаавтоматика</w:t>
            </w:r>
            <w:proofErr w:type="spellEnd"/>
            <w:r w:rsidRPr="00D648CC">
              <w:rPr>
                <w:rFonts w:ascii="Times New Roman" w:hAnsi="Times New Roman" w:cs="Times New Roman"/>
                <w:sz w:val="18"/>
                <w:szCs w:val="18"/>
              </w:rPr>
              <w:t>» им. В.В. Тарасова» реализовывало проекты:</w:t>
            </w:r>
          </w:p>
          <w:p w14:paraId="6A95F727" w14:textId="77777777" w:rsidR="00C301C2" w:rsidRPr="00D648CC" w:rsidRDefault="00C301C2" w:rsidP="00C301C2">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создание научно-технического задела по разработке базовых технологий производства унифицированного ряда программно-аппаратных платформ для интеллектуальных транспортных систем самолетного и вертолетного типов, наземных, надводных и подводных роботизированных комплексов, а также средств обеспечения и их эксплуатации;</w:t>
            </w:r>
          </w:p>
          <w:p w14:paraId="16377B05" w14:textId="4B48AF63" w:rsidR="00C301C2" w:rsidRPr="00D648CC" w:rsidRDefault="00C301C2" w:rsidP="00C301C2">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 разработка базовых технологий производства элементов систем автоматического управления и средств обеспечения их эксплуатации для перспективных транспортных платформ и объектов ТЭК</w:t>
            </w:r>
            <w:r w:rsidR="00E110A6" w:rsidRPr="00D648CC">
              <w:rPr>
                <w:rFonts w:ascii="Times New Roman" w:hAnsi="Times New Roman" w:cs="Times New Roman"/>
                <w:sz w:val="18"/>
                <w:szCs w:val="18"/>
              </w:rPr>
              <w:t>.</w:t>
            </w:r>
          </w:p>
          <w:p w14:paraId="1EC0F700" w14:textId="77777777" w:rsidR="00C301C2" w:rsidRPr="00D648CC" w:rsidRDefault="00C301C2" w:rsidP="00C301C2">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Продукция в рамках реализации данных проектов является двойного назначения.</w:t>
            </w:r>
          </w:p>
          <w:p w14:paraId="7C62B573" w14:textId="6FB64731" w:rsidR="00E110A6" w:rsidRPr="00D648CC" w:rsidRDefault="00E110A6" w:rsidP="00E110A6">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Предприятие проводит постоянную работу по расширению номенклатуры изделий авиационной тематики для гражданского сектора авиации, участвует в создании самолета МС-21 с проектом «ИССКОР» (интегрированная система сбора контроля обработки и регистрации полетных данных), ведет выпуск линейки бортовых регистраторов для гражданской авиации серии, в том числе для нового вертолета АНСАТ и Ка-226, также органов оперативного управления для российско-китайского проекта по созданию дальнемагистрального </w:t>
            </w:r>
            <w:proofErr w:type="spellStart"/>
            <w:r w:rsidRPr="00D648CC">
              <w:rPr>
                <w:rFonts w:ascii="Times New Roman" w:hAnsi="Times New Roman" w:cs="Times New Roman"/>
                <w:sz w:val="18"/>
                <w:szCs w:val="18"/>
              </w:rPr>
              <w:t>широкофю-зеляжного</w:t>
            </w:r>
            <w:proofErr w:type="spellEnd"/>
            <w:r w:rsidRPr="00D648CC">
              <w:rPr>
                <w:rFonts w:ascii="Times New Roman" w:hAnsi="Times New Roman" w:cs="Times New Roman"/>
                <w:sz w:val="18"/>
                <w:szCs w:val="18"/>
              </w:rPr>
              <w:t xml:space="preserve"> пассажирского самолета SRS929.</w:t>
            </w:r>
          </w:p>
          <w:p w14:paraId="71D80A64" w14:textId="4CF22839" w:rsidR="00E110A6" w:rsidRPr="00D648CC" w:rsidRDefault="00E110A6" w:rsidP="00E110A6">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Наряду со своей основной деятельностью – выпуском авиационных приборов, предприятие разрабатывает и производит изделия электроприводной арматуры для </w:t>
            </w:r>
            <w:r w:rsidRPr="00D648CC">
              <w:rPr>
                <w:rFonts w:ascii="Times New Roman" w:hAnsi="Times New Roman" w:cs="Times New Roman"/>
                <w:sz w:val="18"/>
                <w:szCs w:val="18"/>
              </w:rPr>
              <w:lastRenderedPageBreak/>
              <w:t xml:space="preserve">различных отраслей промышленности, в том числе для топливно-энергетического </w:t>
            </w:r>
            <w:proofErr w:type="spellStart"/>
            <w:proofErr w:type="gramStart"/>
            <w:r w:rsidRPr="00D648CC">
              <w:rPr>
                <w:rFonts w:ascii="Times New Roman" w:hAnsi="Times New Roman" w:cs="Times New Roman"/>
                <w:sz w:val="18"/>
                <w:szCs w:val="18"/>
              </w:rPr>
              <w:t>комплек-са</w:t>
            </w:r>
            <w:proofErr w:type="spellEnd"/>
            <w:proofErr w:type="gramEnd"/>
            <w:r w:rsidRPr="00D648CC">
              <w:rPr>
                <w:rFonts w:ascii="Times New Roman" w:hAnsi="Times New Roman" w:cs="Times New Roman"/>
                <w:sz w:val="18"/>
                <w:szCs w:val="18"/>
              </w:rPr>
              <w:t xml:space="preserve">, атомных станций и морских судов. Электроприводы </w:t>
            </w:r>
            <w:proofErr w:type="spellStart"/>
            <w:proofErr w:type="gramStart"/>
            <w:r w:rsidRPr="00D648CC">
              <w:rPr>
                <w:rFonts w:ascii="Times New Roman" w:hAnsi="Times New Roman" w:cs="Times New Roman"/>
                <w:sz w:val="18"/>
                <w:szCs w:val="18"/>
              </w:rPr>
              <w:t>эксплуа</w:t>
            </w:r>
            <w:proofErr w:type="spellEnd"/>
            <w:r w:rsidRPr="00D648CC">
              <w:rPr>
                <w:rFonts w:ascii="Times New Roman" w:hAnsi="Times New Roman" w:cs="Times New Roman"/>
                <w:sz w:val="18"/>
                <w:szCs w:val="18"/>
              </w:rPr>
              <w:t>-тируются</w:t>
            </w:r>
            <w:proofErr w:type="gramEnd"/>
            <w:r w:rsidRPr="00D648CC">
              <w:rPr>
                <w:rFonts w:ascii="Times New Roman" w:hAnsi="Times New Roman" w:cs="Times New Roman"/>
                <w:sz w:val="18"/>
                <w:szCs w:val="18"/>
              </w:rPr>
              <w:t xml:space="preserve"> более чем на шестидесяти ТЭЦ России, большинстве ТЭЦ и ГРЭС Белоруссии, на ТЭЦ Ирака, Румынии, Индии, на атомных станциях России, Индии, Китая. </w:t>
            </w:r>
          </w:p>
          <w:p w14:paraId="081383DC" w14:textId="77777777" w:rsidR="00E110A6" w:rsidRPr="00D648CC" w:rsidRDefault="00E110A6" w:rsidP="00E110A6">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ООО «</w:t>
            </w:r>
            <w:proofErr w:type="spellStart"/>
            <w:r w:rsidRPr="00D648CC">
              <w:rPr>
                <w:rFonts w:ascii="Times New Roman" w:hAnsi="Times New Roman" w:cs="Times New Roman"/>
                <w:sz w:val="18"/>
                <w:szCs w:val="18"/>
              </w:rPr>
              <w:t>Курскхимволокно</w:t>
            </w:r>
            <w:proofErr w:type="spellEnd"/>
            <w:r w:rsidRPr="00D648CC">
              <w:rPr>
                <w:rFonts w:ascii="Times New Roman" w:hAnsi="Times New Roman" w:cs="Times New Roman"/>
                <w:sz w:val="18"/>
                <w:szCs w:val="18"/>
              </w:rPr>
              <w:t>» завершило реализацию проекта по увеличению производственных мощностей текстильных нитей с объемом инвестиций около 1 млрд. рублей.</w:t>
            </w:r>
          </w:p>
          <w:p w14:paraId="480EB80F" w14:textId="77777777" w:rsidR="00E110A6" w:rsidRPr="00D648CC" w:rsidRDefault="00E110A6" w:rsidP="00E110A6">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ОАО «</w:t>
            </w:r>
            <w:proofErr w:type="spellStart"/>
            <w:r w:rsidRPr="00D648CC">
              <w:rPr>
                <w:rFonts w:ascii="Times New Roman" w:hAnsi="Times New Roman" w:cs="Times New Roman"/>
                <w:sz w:val="18"/>
                <w:szCs w:val="18"/>
              </w:rPr>
              <w:t>Курскрезинотехника</w:t>
            </w:r>
            <w:proofErr w:type="spellEnd"/>
            <w:r w:rsidRPr="00D648CC">
              <w:rPr>
                <w:rFonts w:ascii="Times New Roman" w:hAnsi="Times New Roman" w:cs="Times New Roman"/>
                <w:sz w:val="18"/>
                <w:szCs w:val="18"/>
              </w:rPr>
              <w:t xml:space="preserve">» реализует ряд инвестиционных проектов по увеличению объемов производства и расширения ассортимента продукции. </w:t>
            </w:r>
          </w:p>
          <w:p w14:paraId="77B7E825" w14:textId="77777777" w:rsidR="00E110A6" w:rsidRPr="00D648CC" w:rsidRDefault="00E110A6" w:rsidP="00E110A6">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ООО НПО «Композит» продолжает реализацию проекта по увеличению производственных мощностей гусеничных лент и трубопроводов с объемом инвестиций около 2,8 млрд. рублей, предполагается создание новых производственных объектов с целью модернизации производства полуфабрикатов и расширения </w:t>
            </w:r>
            <w:proofErr w:type="spellStart"/>
            <w:r w:rsidRPr="00D648CC">
              <w:rPr>
                <w:rFonts w:ascii="Times New Roman" w:hAnsi="Times New Roman" w:cs="Times New Roman"/>
                <w:sz w:val="18"/>
                <w:szCs w:val="18"/>
              </w:rPr>
              <w:t>линейки</w:t>
            </w:r>
            <w:proofErr w:type="spellEnd"/>
            <w:r w:rsidRPr="00D648CC">
              <w:rPr>
                <w:rFonts w:ascii="Times New Roman" w:hAnsi="Times New Roman" w:cs="Times New Roman"/>
                <w:sz w:val="18"/>
                <w:szCs w:val="18"/>
              </w:rPr>
              <w:t xml:space="preserve"> </w:t>
            </w:r>
            <w:proofErr w:type="spellStart"/>
            <w:r w:rsidRPr="00D648CC">
              <w:rPr>
                <w:rFonts w:ascii="Times New Roman" w:hAnsi="Times New Roman" w:cs="Times New Roman"/>
                <w:sz w:val="18"/>
                <w:szCs w:val="18"/>
              </w:rPr>
              <w:t>готовои</w:t>
            </w:r>
            <w:proofErr w:type="spellEnd"/>
            <w:r w:rsidRPr="00D648CC">
              <w:rPr>
                <w:rFonts w:ascii="Times New Roman" w:hAnsi="Times New Roman" w:cs="Times New Roman"/>
                <w:sz w:val="18"/>
                <w:szCs w:val="18"/>
              </w:rPr>
              <w:t>̆ продукции - цельнолитых шин.</w:t>
            </w:r>
          </w:p>
          <w:p w14:paraId="02066A12" w14:textId="6EFB7E0F" w:rsidR="00C301C2" w:rsidRPr="00D648CC" w:rsidRDefault="00E110A6" w:rsidP="00E110A6">
            <w:pPr>
              <w:widowControl w:val="0"/>
              <w:spacing w:after="0" w:line="240" w:lineRule="auto"/>
              <w:jc w:val="both"/>
              <w:rPr>
                <w:rFonts w:ascii="Times New Roman" w:hAnsi="Times New Roman" w:cs="Times New Roman"/>
                <w:sz w:val="18"/>
                <w:szCs w:val="18"/>
              </w:rPr>
            </w:pPr>
            <w:r w:rsidRPr="00D648CC">
              <w:rPr>
                <w:rFonts w:ascii="Times New Roman" w:eastAsia="Calibri" w:hAnsi="Times New Roman" w:cs="Times New Roman"/>
                <w:sz w:val="18"/>
                <w:szCs w:val="18"/>
              </w:rPr>
              <w:t>ООО «</w:t>
            </w:r>
            <w:proofErr w:type="spellStart"/>
            <w:r w:rsidRPr="00D648CC">
              <w:rPr>
                <w:rFonts w:ascii="Times New Roman" w:eastAsia="Calibri" w:hAnsi="Times New Roman" w:cs="Times New Roman"/>
                <w:sz w:val="18"/>
                <w:szCs w:val="18"/>
              </w:rPr>
              <w:t>Совтест</w:t>
            </w:r>
            <w:proofErr w:type="spellEnd"/>
            <w:r w:rsidRPr="00D648CC">
              <w:rPr>
                <w:rFonts w:ascii="Times New Roman" w:eastAsia="Calibri" w:hAnsi="Times New Roman" w:cs="Times New Roman"/>
                <w:sz w:val="18"/>
                <w:szCs w:val="18"/>
              </w:rPr>
              <w:t xml:space="preserve"> АТЕ» в 2025 году продолжало реализацию проекта, направленного на разработку и </w:t>
            </w:r>
            <w:r w:rsidRPr="00D648CC">
              <w:rPr>
                <w:rFonts w:ascii="Times New Roman" w:eastAsia="Calibri" w:hAnsi="Times New Roman" w:cs="Times New Roman"/>
                <w:sz w:val="18"/>
                <w:szCs w:val="18"/>
              </w:rPr>
              <w:lastRenderedPageBreak/>
              <w:t>организацию серийного производства оборудования для автоматического монтажа полупроводниковых кристаллов и компонентов для изготовления микросхем и многокристальных модулей</w:t>
            </w:r>
          </w:p>
        </w:tc>
        <w:tc>
          <w:tcPr>
            <w:tcW w:w="879" w:type="pct"/>
            <w:gridSpan w:val="4"/>
            <w:shd w:val="clear" w:color="auto" w:fill="auto"/>
          </w:tcPr>
          <w:p w14:paraId="4B1FE0F9" w14:textId="3385D38F" w:rsidR="00C301C2" w:rsidRPr="00D648CC" w:rsidRDefault="00C301C2" w:rsidP="00C301C2">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 xml:space="preserve">Увеличение к 2030 году доли продукции </w:t>
            </w:r>
            <w:proofErr w:type="spellStart"/>
            <w:proofErr w:type="gramStart"/>
            <w:r w:rsidRPr="00D648CC">
              <w:rPr>
                <w:rFonts w:ascii="Times New Roman" w:hAnsi="Times New Roman" w:cs="Times New Roman"/>
                <w:sz w:val="18"/>
                <w:szCs w:val="18"/>
              </w:rPr>
              <w:t>высокотехноло-гичных</w:t>
            </w:r>
            <w:proofErr w:type="spellEnd"/>
            <w:proofErr w:type="gramEnd"/>
            <w:r w:rsidRPr="00D648CC">
              <w:rPr>
                <w:rFonts w:ascii="Times New Roman" w:hAnsi="Times New Roman" w:cs="Times New Roman"/>
                <w:sz w:val="18"/>
                <w:szCs w:val="18"/>
              </w:rPr>
              <w:t xml:space="preserve"> и наукоемких отраслей в валовом региональном продукте до 30%</w:t>
            </w:r>
          </w:p>
        </w:tc>
        <w:tc>
          <w:tcPr>
            <w:tcW w:w="316" w:type="pct"/>
            <w:gridSpan w:val="2"/>
          </w:tcPr>
          <w:p w14:paraId="21E4D386" w14:textId="77777777" w:rsidR="00E104A9" w:rsidRPr="00D648CC" w:rsidRDefault="00E104A9" w:rsidP="00E104A9">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17,8%</w:t>
            </w:r>
          </w:p>
          <w:p w14:paraId="21067F49" w14:textId="629380E9" w:rsidR="00C301C2" w:rsidRPr="00D648CC" w:rsidRDefault="00E104A9" w:rsidP="00E104A9">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(данные Росстата за 2024 год)</w:t>
            </w:r>
          </w:p>
        </w:tc>
        <w:tc>
          <w:tcPr>
            <w:tcW w:w="385" w:type="pct"/>
          </w:tcPr>
          <w:p w14:paraId="114DE14C" w14:textId="77777777" w:rsidR="00C301C2" w:rsidRPr="00D648CC" w:rsidRDefault="00C301C2" w:rsidP="00C301C2">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73C8E8EA" w14:textId="77777777" w:rsidR="00C301C2" w:rsidRPr="00D648CC" w:rsidRDefault="00C301C2" w:rsidP="00C301C2">
            <w:pPr>
              <w:widowControl w:val="0"/>
              <w:spacing w:after="0" w:line="240" w:lineRule="auto"/>
              <w:rPr>
                <w:rFonts w:ascii="Times New Roman" w:hAnsi="Times New Roman" w:cs="Times New Roman"/>
                <w:sz w:val="18"/>
                <w:szCs w:val="18"/>
              </w:rPr>
            </w:pPr>
          </w:p>
        </w:tc>
      </w:tr>
      <w:tr w:rsidR="004C0831" w:rsidRPr="00D648CC" w14:paraId="56EA34E1" w14:textId="77777777" w:rsidTr="00D96404">
        <w:tc>
          <w:tcPr>
            <w:tcW w:w="180" w:type="pct"/>
            <w:shd w:val="clear" w:color="auto" w:fill="auto"/>
            <w:vAlign w:val="center"/>
          </w:tcPr>
          <w:p w14:paraId="3187D630" w14:textId="00B29BA0"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1.6.3.</w:t>
            </w:r>
          </w:p>
        </w:tc>
        <w:tc>
          <w:tcPr>
            <w:tcW w:w="672" w:type="pct"/>
            <w:shd w:val="clear" w:color="auto" w:fill="auto"/>
          </w:tcPr>
          <w:p w14:paraId="4330BCC3" w14:textId="68826645"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Разработка косвенных мер региональной поддержки по созданию инновационной системы, планирования и финансирования разработок, поддержки трансфера и коммерциализации технологий </w:t>
            </w:r>
          </w:p>
        </w:tc>
        <w:tc>
          <w:tcPr>
            <w:tcW w:w="405" w:type="pct"/>
          </w:tcPr>
          <w:p w14:paraId="3FC67010" w14:textId="16E19C60"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3AC5ECE1" w14:textId="3B646C9E"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2024-2026 годы</w:t>
            </w:r>
          </w:p>
        </w:tc>
        <w:tc>
          <w:tcPr>
            <w:tcW w:w="541" w:type="pct"/>
          </w:tcPr>
          <w:p w14:paraId="561D5020" w14:textId="12ED3A12"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tc>
        <w:tc>
          <w:tcPr>
            <w:tcW w:w="990" w:type="pct"/>
          </w:tcPr>
          <w:p w14:paraId="7942E11D" w14:textId="77777777" w:rsidR="004C0831" w:rsidRPr="00D648CC" w:rsidRDefault="004C0831" w:rsidP="004C0831">
            <w:pPr>
              <w:pBdr>
                <w:bottom w:val="single" w:sz="6" w:space="31" w:color="FFFFFF"/>
              </w:pBdr>
              <w:spacing w:after="0" w:line="240" w:lineRule="auto"/>
              <w:jc w:val="both"/>
              <w:rPr>
                <w:rFonts w:ascii="Times New Roman" w:hAnsi="Times New Roman" w:cs="Times New Roman"/>
                <w:b/>
                <w:sz w:val="18"/>
                <w:szCs w:val="18"/>
                <w:lang w:eastAsia="ru-RU"/>
              </w:rPr>
            </w:pPr>
            <w:r w:rsidRPr="00D648CC">
              <w:rPr>
                <w:rFonts w:ascii="Times New Roman" w:hAnsi="Times New Roman" w:cs="Times New Roman"/>
                <w:b/>
                <w:sz w:val="18"/>
                <w:szCs w:val="18"/>
                <w:lang w:eastAsia="ru-RU"/>
              </w:rPr>
              <w:t>Мероприятие выполняется.</w:t>
            </w:r>
          </w:p>
          <w:p w14:paraId="15C31E22" w14:textId="77777777" w:rsidR="004C0831" w:rsidRPr="00D648CC" w:rsidRDefault="004C0831" w:rsidP="004C0831">
            <w:pPr>
              <w:pBdr>
                <w:bottom w:val="single" w:sz="6" w:space="31" w:color="FFFFFF"/>
              </w:pBdr>
              <w:spacing w:after="0" w:line="240" w:lineRule="auto"/>
              <w:jc w:val="both"/>
              <w:rPr>
                <w:rFonts w:ascii="Times New Roman" w:hAnsi="Times New Roman" w:cs="Times New Roman"/>
                <w:bCs/>
                <w:sz w:val="18"/>
                <w:szCs w:val="18"/>
                <w:lang w:eastAsia="ru-RU"/>
              </w:rPr>
            </w:pPr>
            <w:r w:rsidRPr="00D648CC">
              <w:rPr>
                <w:rFonts w:ascii="Times New Roman" w:hAnsi="Times New Roman" w:cs="Times New Roman"/>
                <w:bCs/>
                <w:sz w:val="18"/>
                <w:szCs w:val="18"/>
                <w:lang w:eastAsia="ru-RU"/>
              </w:rPr>
              <w:t xml:space="preserve">Ведется работа по созданию и развитию промышленных технопарков. В 2023 году на базе группы компаний «КЭАЗ» создан промышленный технопарк «СОЮЗ», который включен в реестр Минпромторга России. </w:t>
            </w:r>
          </w:p>
          <w:p w14:paraId="7967B6EB" w14:textId="77777777" w:rsidR="004C0831" w:rsidRPr="00D648CC" w:rsidRDefault="004C0831" w:rsidP="004C0831">
            <w:pPr>
              <w:pBdr>
                <w:bottom w:val="single" w:sz="6" w:space="31" w:color="FFFFFF"/>
              </w:pBdr>
              <w:spacing w:after="0" w:line="240" w:lineRule="auto"/>
              <w:jc w:val="both"/>
              <w:rPr>
                <w:rFonts w:ascii="Times New Roman" w:eastAsia="Times New Roman" w:hAnsi="Times New Roman" w:cs="Times New Roman"/>
                <w:bCs/>
                <w:color w:val="000000"/>
                <w:sz w:val="18"/>
                <w:szCs w:val="18"/>
                <w:lang w:eastAsia="ru-RU"/>
              </w:rPr>
            </w:pPr>
            <w:r w:rsidRPr="00D648CC">
              <w:rPr>
                <w:rFonts w:ascii="Times New Roman" w:eastAsia="Times New Roman" w:hAnsi="Times New Roman" w:cs="Times New Roman"/>
                <w:bCs/>
                <w:color w:val="000000"/>
                <w:sz w:val="18"/>
                <w:szCs w:val="18"/>
                <w:lang w:eastAsia="ru-RU"/>
              </w:rPr>
              <w:t>Это территория, где созданы уникальные инфраструктурные, технологические, сервисные, материально-технические и социальные условия для развертывания и продвижения высокотехнологичного производства резидентами - малыми и средними инновационными компаниями - в кратчайшие сроки.</w:t>
            </w:r>
          </w:p>
          <w:p w14:paraId="1AE15AE5" w14:textId="77777777" w:rsidR="004C0831" w:rsidRPr="00D648CC" w:rsidRDefault="004C0831" w:rsidP="004C0831">
            <w:pPr>
              <w:pBdr>
                <w:bottom w:val="single" w:sz="6" w:space="31" w:color="FFFFFF"/>
              </w:pBdr>
              <w:spacing w:after="0" w:line="240" w:lineRule="auto"/>
              <w:jc w:val="both"/>
              <w:rPr>
                <w:rFonts w:ascii="Times New Roman" w:hAnsi="Times New Roman" w:cs="Times New Roman"/>
                <w:bCs/>
                <w:sz w:val="18"/>
                <w:szCs w:val="18"/>
                <w:lang w:eastAsia="ru-RU"/>
              </w:rPr>
            </w:pPr>
            <w:r w:rsidRPr="00D648CC">
              <w:rPr>
                <w:rFonts w:ascii="Times New Roman" w:eastAsia="Times New Roman" w:hAnsi="Times New Roman" w:cs="Times New Roman"/>
                <w:bCs/>
                <w:color w:val="000000"/>
                <w:sz w:val="18"/>
                <w:szCs w:val="18"/>
                <w:lang w:eastAsia="ru-RU"/>
              </w:rPr>
              <w:t xml:space="preserve">На территории парка успешно реализуются многочисленные НИОКР, инвестиционные проекты резидентов, связанные с импортозамещением широкого перечня электротехнической продукции, полимер-композитных продукции и материалов, а также с физическим и химическим </w:t>
            </w:r>
            <w:r w:rsidRPr="00D648CC">
              <w:rPr>
                <w:rFonts w:ascii="Times New Roman" w:eastAsia="Times New Roman" w:hAnsi="Times New Roman" w:cs="Times New Roman"/>
                <w:bCs/>
                <w:color w:val="000000"/>
                <w:sz w:val="18"/>
                <w:szCs w:val="18"/>
                <w:lang w:eastAsia="ru-RU"/>
              </w:rPr>
              <w:lastRenderedPageBreak/>
              <w:t>рециклингом сложных пластиковых отходов, производством BMC-компаундов, полиненасыщенной смолы (импортозамещающие технологии).</w:t>
            </w:r>
          </w:p>
          <w:p w14:paraId="3D97B40A" w14:textId="5268D10B" w:rsidR="004C0831" w:rsidRPr="00D648CC" w:rsidRDefault="004C0831" w:rsidP="004C0831">
            <w:pPr>
              <w:pBdr>
                <w:bottom w:val="single" w:sz="6" w:space="31" w:color="FFFFFF"/>
              </w:pBdr>
              <w:spacing w:after="0" w:line="240" w:lineRule="auto"/>
              <w:jc w:val="both"/>
              <w:rPr>
                <w:rFonts w:ascii="Times New Roman" w:hAnsi="Times New Roman" w:cs="Times New Roman"/>
                <w:b/>
                <w:sz w:val="18"/>
                <w:szCs w:val="18"/>
              </w:rPr>
            </w:pPr>
            <w:r w:rsidRPr="00D648CC">
              <w:rPr>
                <w:rFonts w:ascii="Times New Roman" w:hAnsi="Times New Roman" w:cs="Times New Roman"/>
                <w:bCs/>
                <w:sz w:val="18"/>
                <w:szCs w:val="18"/>
                <w:lang w:eastAsia="ru-RU"/>
              </w:rPr>
              <w:t>В 2024 году сформированы 2 кластера: Электротехнический кластер Курской области (специализированная (управляющая) компания промышленного кластера – Государственный фонд развития промышленности Курской области) и межрегиональный кластер (совместно с Воронежской областью)</w:t>
            </w:r>
          </w:p>
        </w:tc>
        <w:tc>
          <w:tcPr>
            <w:tcW w:w="879" w:type="pct"/>
            <w:gridSpan w:val="4"/>
            <w:shd w:val="clear" w:color="auto" w:fill="auto"/>
          </w:tcPr>
          <w:p w14:paraId="7FE2CA5B" w14:textId="606A32ED"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 xml:space="preserve">Повышение </w:t>
            </w:r>
            <w:proofErr w:type="spellStart"/>
            <w:r w:rsidRPr="00D648CC">
              <w:rPr>
                <w:rFonts w:ascii="Times New Roman" w:hAnsi="Times New Roman" w:cs="Times New Roman"/>
                <w:sz w:val="18"/>
                <w:szCs w:val="18"/>
              </w:rPr>
              <w:t>конкурентоспосбности</w:t>
            </w:r>
            <w:proofErr w:type="spellEnd"/>
            <w:r w:rsidRPr="00D648CC">
              <w:rPr>
                <w:rFonts w:ascii="Times New Roman" w:hAnsi="Times New Roman" w:cs="Times New Roman"/>
                <w:sz w:val="18"/>
                <w:szCs w:val="18"/>
              </w:rPr>
              <w:t xml:space="preserve"> и инновационной активности предприятий оборонно-промышленного комплекса</w:t>
            </w:r>
          </w:p>
        </w:tc>
        <w:tc>
          <w:tcPr>
            <w:tcW w:w="316" w:type="pct"/>
            <w:gridSpan w:val="2"/>
          </w:tcPr>
          <w:p w14:paraId="3A7A0663" w14:textId="6530A5E8"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7653CB38" w14:textId="1659A022"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07A81996"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350EE31C" w14:textId="77777777" w:rsidTr="00D96404">
        <w:tc>
          <w:tcPr>
            <w:tcW w:w="180" w:type="pct"/>
            <w:shd w:val="clear" w:color="auto" w:fill="auto"/>
            <w:vAlign w:val="center"/>
          </w:tcPr>
          <w:p w14:paraId="6DF84DC0"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1.6.4.</w:t>
            </w:r>
          </w:p>
        </w:tc>
        <w:tc>
          <w:tcPr>
            <w:tcW w:w="672" w:type="pct"/>
            <w:shd w:val="clear" w:color="auto" w:fill="auto"/>
          </w:tcPr>
          <w:p w14:paraId="69CBA879"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Усиление кооперационных связей между предприятиями и субъектами рынка, обеспечивающими гибкую систему разработки новых видов продукции </w:t>
            </w:r>
          </w:p>
        </w:tc>
        <w:tc>
          <w:tcPr>
            <w:tcW w:w="405" w:type="pct"/>
          </w:tcPr>
          <w:p w14:paraId="450B0F2F"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Проекты предприятий</w:t>
            </w:r>
          </w:p>
        </w:tc>
        <w:tc>
          <w:tcPr>
            <w:tcW w:w="320" w:type="pct"/>
            <w:shd w:val="clear" w:color="auto" w:fill="auto"/>
          </w:tcPr>
          <w:p w14:paraId="5452671F"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784B036C" w14:textId="5EADE36E"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p w14:paraId="70CF4D67"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хозяйствующие субъекты Курской области</w:t>
            </w:r>
          </w:p>
        </w:tc>
        <w:tc>
          <w:tcPr>
            <w:tcW w:w="990" w:type="pct"/>
          </w:tcPr>
          <w:p w14:paraId="5BD95C55"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3CB802B8"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В условиях ограничений по использованию электронной компонентной базы (ЭКБ) импортного производства АО «</w:t>
            </w:r>
            <w:proofErr w:type="spellStart"/>
            <w:r w:rsidRPr="00D648CC">
              <w:rPr>
                <w:rFonts w:ascii="Times New Roman" w:hAnsi="Times New Roman" w:cs="Times New Roman"/>
                <w:sz w:val="18"/>
                <w:szCs w:val="18"/>
              </w:rPr>
              <w:t>Авиаавтоматика</w:t>
            </w:r>
            <w:proofErr w:type="spellEnd"/>
            <w:r w:rsidRPr="00D648CC">
              <w:rPr>
                <w:rFonts w:ascii="Times New Roman" w:hAnsi="Times New Roman" w:cs="Times New Roman"/>
                <w:sz w:val="18"/>
                <w:szCs w:val="18"/>
              </w:rPr>
              <w:t xml:space="preserve">» им. В.В. Тарасова» проводит работы по модернизации и разработке изделий с использованием отечественных аналогов ЭКБ. В рамках проведения НИОКР предприятие сотрудничает с ФГАО ВО «Южный федеральный университет», ФГБОУ ВО «Московский авиационный институт», ВУНЦ ВВС ВВА им. Н.Е. Жуковского и Ю.А. Гагарина», ФГБОУ ВО «Белгородский </w:t>
            </w:r>
            <w:r w:rsidRPr="00D648CC">
              <w:rPr>
                <w:rFonts w:ascii="Times New Roman" w:hAnsi="Times New Roman" w:cs="Times New Roman"/>
                <w:sz w:val="18"/>
                <w:szCs w:val="18"/>
              </w:rPr>
              <w:lastRenderedPageBreak/>
              <w:t>государственный университет»</w:t>
            </w:r>
          </w:p>
        </w:tc>
        <w:tc>
          <w:tcPr>
            <w:tcW w:w="856" w:type="pct"/>
            <w:gridSpan w:val="3"/>
            <w:shd w:val="clear" w:color="auto" w:fill="auto"/>
          </w:tcPr>
          <w:p w14:paraId="7A4D1E83"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Обеспечение производства новых видов конкурентоспособной продукции</w:t>
            </w:r>
          </w:p>
        </w:tc>
        <w:tc>
          <w:tcPr>
            <w:tcW w:w="329" w:type="pct"/>
            <w:gridSpan w:val="2"/>
            <w:shd w:val="clear" w:color="auto" w:fill="auto"/>
          </w:tcPr>
          <w:p w14:paraId="7B988757"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95" w:type="pct"/>
            <w:gridSpan w:val="2"/>
            <w:shd w:val="clear" w:color="auto" w:fill="auto"/>
          </w:tcPr>
          <w:p w14:paraId="258D0945"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2EA96EDD"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58CE1E71" w14:textId="77777777" w:rsidTr="00D96404">
        <w:tc>
          <w:tcPr>
            <w:tcW w:w="180" w:type="pct"/>
            <w:shd w:val="clear" w:color="auto" w:fill="auto"/>
            <w:vAlign w:val="center"/>
          </w:tcPr>
          <w:p w14:paraId="172B8650"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1.6.5.</w:t>
            </w:r>
          </w:p>
        </w:tc>
        <w:tc>
          <w:tcPr>
            <w:tcW w:w="672" w:type="pct"/>
            <w:shd w:val="clear" w:color="auto" w:fill="auto"/>
          </w:tcPr>
          <w:p w14:paraId="7BCC5611" w14:textId="77777777" w:rsidR="004C0831" w:rsidRPr="00D648CC" w:rsidRDefault="004C0831" w:rsidP="004C0831">
            <w:pPr>
              <w:widowControl w:val="0"/>
              <w:spacing w:after="0" w:line="240" w:lineRule="auto"/>
              <w:rPr>
                <w:rFonts w:ascii="Times New Roman" w:hAnsi="Times New Roman"/>
                <w:strike/>
                <w:sz w:val="18"/>
                <w:szCs w:val="18"/>
              </w:rPr>
            </w:pPr>
            <w:r w:rsidRPr="00D648CC">
              <w:rPr>
                <w:rFonts w:ascii="Times New Roman" w:hAnsi="Times New Roman"/>
                <w:sz w:val="18"/>
                <w:szCs w:val="18"/>
              </w:rPr>
              <w:t xml:space="preserve">Содействие </w:t>
            </w:r>
          </w:p>
          <w:p w14:paraId="690ED46B"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участию предприятий промышленного комплекса, в том числе выпускающих продукцию по государственному оборонному заказу, в разработке и внедрении образовательных программ для обучающихся образовательных организаций высшего образования и профессиональных образовательных организаций</w:t>
            </w:r>
          </w:p>
        </w:tc>
        <w:tc>
          <w:tcPr>
            <w:tcW w:w="405" w:type="pct"/>
          </w:tcPr>
          <w:p w14:paraId="78F7EBA7"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5A185D41" w14:textId="2AA68F0A"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2022-2023 годы</w:t>
            </w:r>
          </w:p>
        </w:tc>
        <w:tc>
          <w:tcPr>
            <w:tcW w:w="541" w:type="pct"/>
          </w:tcPr>
          <w:p w14:paraId="73BE5C8E" w14:textId="47F35A26"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p w14:paraId="68F19A89" w14:textId="5DD63DA4"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образования и науки Курской области,</w:t>
            </w:r>
          </w:p>
          <w:p w14:paraId="17C269CA"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хозяйствующие субъекты Курской области</w:t>
            </w:r>
          </w:p>
        </w:tc>
        <w:tc>
          <w:tcPr>
            <w:tcW w:w="990" w:type="pct"/>
          </w:tcPr>
          <w:p w14:paraId="18613311" w14:textId="77777777" w:rsidR="004C0831" w:rsidRPr="00D648CC" w:rsidRDefault="004C0831" w:rsidP="004C0831">
            <w:pPr>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63F0CDFE" w14:textId="26ABFCE2"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Промышленные предприятия постоянно взаимодействуют с вузами и профессиональными учебными заведениями в рамках договорных обязательств. Предприятия выступают в качестве стратегических партнеров в мероприятиях по организации и внедрению дуального обучения при подготовке кадров массовых профессий для промышленного комплекса Курской области</w:t>
            </w:r>
          </w:p>
        </w:tc>
        <w:tc>
          <w:tcPr>
            <w:tcW w:w="856" w:type="pct"/>
            <w:gridSpan w:val="3"/>
            <w:shd w:val="clear" w:color="auto" w:fill="auto"/>
          </w:tcPr>
          <w:p w14:paraId="281B79AB"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Приведение образовательных программ в соответствие с современными потребностями высокотехнологичных производств</w:t>
            </w:r>
          </w:p>
        </w:tc>
        <w:tc>
          <w:tcPr>
            <w:tcW w:w="329" w:type="pct"/>
            <w:gridSpan w:val="2"/>
            <w:shd w:val="clear" w:color="auto" w:fill="auto"/>
          </w:tcPr>
          <w:p w14:paraId="41175A48"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95" w:type="pct"/>
            <w:gridSpan w:val="2"/>
            <w:shd w:val="clear" w:color="auto" w:fill="auto"/>
          </w:tcPr>
          <w:p w14:paraId="37EF48BC"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71C62032"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287E3492" w14:textId="77777777" w:rsidTr="00D03AB2">
        <w:tc>
          <w:tcPr>
            <w:tcW w:w="5000" w:type="pct"/>
            <w:gridSpan w:val="14"/>
            <w:shd w:val="clear" w:color="auto" w:fill="auto"/>
            <w:vAlign w:val="center"/>
          </w:tcPr>
          <w:p w14:paraId="7672ADB0"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t>Раздел «Фармацевтика и медицинские изделия»</w:t>
            </w:r>
          </w:p>
        </w:tc>
      </w:tr>
      <w:tr w:rsidR="004C0831" w:rsidRPr="00D648CC" w14:paraId="6039828C" w14:textId="77777777" w:rsidTr="00D03AB2">
        <w:tc>
          <w:tcPr>
            <w:tcW w:w="5000" w:type="pct"/>
            <w:gridSpan w:val="14"/>
            <w:shd w:val="clear" w:color="auto" w:fill="auto"/>
            <w:vAlign w:val="center"/>
          </w:tcPr>
          <w:p w14:paraId="0CB393CB"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t>Задача 1.7. Формирование конкурентоспособной фармацевтической отрасли и отрасли по производству медицинских изделий, увеличение объемов производства на существующих предприятиях</w:t>
            </w:r>
          </w:p>
        </w:tc>
      </w:tr>
      <w:tr w:rsidR="004C0831" w:rsidRPr="00D648CC" w14:paraId="19217934" w14:textId="77777777" w:rsidTr="00D96404">
        <w:tc>
          <w:tcPr>
            <w:tcW w:w="180" w:type="pct"/>
            <w:shd w:val="clear" w:color="auto" w:fill="auto"/>
            <w:vAlign w:val="center"/>
          </w:tcPr>
          <w:p w14:paraId="195230B8"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1.7.1.</w:t>
            </w:r>
          </w:p>
        </w:tc>
        <w:tc>
          <w:tcPr>
            <w:tcW w:w="672" w:type="pct"/>
            <w:shd w:val="clear" w:color="auto" w:fill="auto"/>
          </w:tcPr>
          <w:p w14:paraId="0123BFFD"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Привлечение инвестиций в отрасль фармацевтики и медицинских изделий </w:t>
            </w:r>
          </w:p>
        </w:tc>
        <w:tc>
          <w:tcPr>
            <w:tcW w:w="405" w:type="pct"/>
          </w:tcPr>
          <w:p w14:paraId="538908C7"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Инвести-ционные</w:t>
            </w:r>
            <w:proofErr w:type="spellEnd"/>
            <w:proofErr w:type="gramEnd"/>
            <w:r w:rsidRPr="00D648CC">
              <w:rPr>
                <w:rFonts w:ascii="Times New Roman" w:hAnsi="Times New Roman" w:cs="Times New Roman"/>
                <w:sz w:val="18"/>
                <w:szCs w:val="18"/>
              </w:rPr>
              <w:t xml:space="preserve"> проекты</w:t>
            </w:r>
          </w:p>
          <w:p w14:paraId="4B229927" w14:textId="77777777" w:rsidR="004C0831" w:rsidRPr="00D648CC" w:rsidRDefault="004C0831" w:rsidP="004C0831">
            <w:pPr>
              <w:widowControl w:val="0"/>
              <w:spacing w:after="0" w:line="240" w:lineRule="auto"/>
              <w:rPr>
                <w:rFonts w:ascii="Times New Roman" w:hAnsi="Times New Roman" w:cs="Times New Roman"/>
                <w:sz w:val="18"/>
                <w:szCs w:val="18"/>
              </w:rPr>
            </w:pPr>
          </w:p>
        </w:tc>
        <w:tc>
          <w:tcPr>
            <w:tcW w:w="320" w:type="pct"/>
            <w:shd w:val="clear" w:color="auto" w:fill="auto"/>
          </w:tcPr>
          <w:p w14:paraId="095A50D4"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68DB7874" w14:textId="168457E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p w14:paraId="46A8F71F"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хозяйствующие субъекты Курской области</w:t>
            </w:r>
          </w:p>
        </w:tc>
        <w:tc>
          <w:tcPr>
            <w:tcW w:w="990" w:type="pct"/>
          </w:tcPr>
          <w:p w14:paraId="5B1D3933" w14:textId="77777777" w:rsidR="004C0831" w:rsidRPr="00D648CC" w:rsidRDefault="004C0831" w:rsidP="004C0831">
            <w:pPr>
              <w:widowControl w:val="0"/>
              <w:spacing w:after="0" w:line="240" w:lineRule="auto"/>
              <w:jc w:val="both"/>
              <w:rPr>
                <w:rFonts w:ascii="Times New Roman" w:hAnsi="Times New Roman"/>
                <w:b/>
                <w:sz w:val="18"/>
                <w:szCs w:val="18"/>
              </w:rPr>
            </w:pPr>
            <w:r w:rsidRPr="00D648CC">
              <w:rPr>
                <w:rFonts w:ascii="Times New Roman" w:hAnsi="Times New Roman"/>
                <w:b/>
                <w:sz w:val="18"/>
                <w:szCs w:val="18"/>
              </w:rPr>
              <w:t>Мероприятие выполняется.</w:t>
            </w:r>
          </w:p>
          <w:p w14:paraId="199297FA" w14:textId="77777777" w:rsidR="004C0831" w:rsidRPr="00D648CC" w:rsidRDefault="004C0831" w:rsidP="004C0831">
            <w:pPr>
              <w:pStyle w:val="ad"/>
              <w:spacing w:before="0" w:beforeAutospacing="0" w:after="0"/>
              <w:jc w:val="both"/>
              <w:rPr>
                <w:rFonts w:eastAsiaTheme="minorHAnsi" w:cstheme="minorBidi"/>
                <w:sz w:val="18"/>
                <w:szCs w:val="18"/>
                <w:lang w:eastAsia="en-US"/>
              </w:rPr>
            </w:pPr>
            <w:r w:rsidRPr="00D648CC">
              <w:rPr>
                <w:sz w:val="18"/>
                <w:szCs w:val="18"/>
              </w:rPr>
              <w:t>Предприятием отрасли АО «Фармстандарт-</w:t>
            </w:r>
            <w:proofErr w:type="spellStart"/>
            <w:r w:rsidRPr="00D648CC">
              <w:rPr>
                <w:sz w:val="18"/>
                <w:szCs w:val="18"/>
              </w:rPr>
              <w:t>Лексредства</w:t>
            </w:r>
            <w:proofErr w:type="spellEnd"/>
            <w:r w:rsidRPr="00D648CC">
              <w:rPr>
                <w:sz w:val="18"/>
                <w:szCs w:val="18"/>
              </w:rPr>
              <w:t xml:space="preserve">» в 2025 году </w:t>
            </w:r>
            <w:r w:rsidRPr="00D648CC">
              <w:rPr>
                <w:rFonts w:eastAsiaTheme="minorHAnsi" w:cstheme="minorBidi"/>
                <w:sz w:val="18"/>
                <w:szCs w:val="18"/>
                <w:lang w:eastAsia="en-US"/>
              </w:rPr>
              <w:t>приступило к реализации инвестиционного проекта по строительству нового производственного корпуса по выпуску гормональных препаратов со встроенными складскими и административно-бытовыми помещениями с объемом инвестиций около 2,5 млрд. рублей.</w:t>
            </w:r>
          </w:p>
          <w:p w14:paraId="0B284AAC" w14:textId="7C5270B6" w:rsidR="004C0831" w:rsidRPr="00D648CC" w:rsidRDefault="004C0831" w:rsidP="004C0831">
            <w:pPr>
              <w:widowControl w:val="0"/>
              <w:spacing w:after="0" w:line="240" w:lineRule="auto"/>
              <w:jc w:val="both"/>
              <w:rPr>
                <w:rFonts w:ascii="Times New Roman" w:hAnsi="Times New Roman"/>
                <w:sz w:val="18"/>
                <w:szCs w:val="18"/>
              </w:rPr>
            </w:pPr>
            <w:r w:rsidRPr="00D648CC">
              <w:rPr>
                <w:rFonts w:ascii="Times New Roman" w:hAnsi="Times New Roman"/>
                <w:sz w:val="18"/>
                <w:szCs w:val="18"/>
              </w:rPr>
              <w:lastRenderedPageBreak/>
              <w:t>В ходе реализации проекта запланирован выпуск 15 наименований гормональных препаратов в виде твердых лекарственных форм, 4 наименований в виде мягких желатиновых капсул и 4 наименований в виде гелей и кремов</w:t>
            </w:r>
          </w:p>
        </w:tc>
        <w:tc>
          <w:tcPr>
            <w:tcW w:w="498" w:type="pct"/>
            <w:gridSpan w:val="2"/>
            <w:shd w:val="clear" w:color="auto" w:fill="auto"/>
          </w:tcPr>
          <w:p w14:paraId="23C5669A"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lastRenderedPageBreak/>
              <w:t>Привлечение не менее 6 млрд. рублей инвестиций в основной капитал.</w:t>
            </w:r>
          </w:p>
          <w:p w14:paraId="66FDEBAC" w14:textId="1C6817EB"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Увеличение объемов производства предприятий </w:t>
            </w:r>
            <w:proofErr w:type="spellStart"/>
            <w:proofErr w:type="gramStart"/>
            <w:r w:rsidRPr="00D648CC">
              <w:rPr>
                <w:rFonts w:ascii="Times New Roman" w:hAnsi="Times New Roman"/>
                <w:sz w:val="18"/>
                <w:szCs w:val="18"/>
              </w:rPr>
              <w:t>фармацевти</w:t>
            </w:r>
            <w:proofErr w:type="spellEnd"/>
            <w:r w:rsidRPr="00D648CC">
              <w:rPr>
                <w:rFonts w:ascii="Times New Roman" w:hAnsi="Times New Roman"/>
                <w:sz w:val="18"/>
                <w:szCs w:val="18"/>
              </w:rPr>
              <w:t>-ческой</w:t>
            </w:r>
            <w:proofErr w:type="gramEnd"/>
            <w:r w:rsidRPr="00D648CC">
              <w:rPr>
                <w:rFonts w:ascii="Times New Roman" w:hAnsi="Times New Roman"/>
                <w:sz w:val="18"/>
                <w:szCs w:val="18"/>
              </w:rPr>
              <w:t xml:space="preserve"> отрасли, </w:t>
            </w:r>
            <w:r w:rsidRPr="00D648CC">
              <w:rPr>
                <w:rFonts w:ascii="Times New Roman" w:hAnsi="Times New Roman"/>
                <w:sz w:val="18"/>
                <w:szCs w:val="18"/>
              </w:rPr>
              <w:lastRenderedPageBreak/>
              <w:t>расширение ассортимента выпускаемой продукции</w:t>
            </w:r>
          </w:p>
        </w:tc>
        <w:tc>
          <w:tcPr>
            <w:tcW w:w="381" w:type="pct"/>
            <w:gridSpan w:val="2"/>
            <w:shd w:val="clear" w:color="auto" w:fill="auto"/>
          </w:tcPr>
          <w:p w14:paraId="3037BCCA" w14:textId="251944B1" w:rsidR="00171D99" w:rsidRPr="00D648CC" w:rsidRDefault="004C0831" w:rsidP="00171D99">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lastRenderedPageBreak/>
              <w:t>2,5</w:t>
            </w:r>
          </w:p>
          <w:p w14:paraId="36471B7F" w14:textId="655265D3" w:rsidR="004C0831" w:rsidRPr="00D648CC" w:rsidRDefault="004C0831" w:rsidP="00171D99">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млрд. рублей</w:t>
            </w:r>
          </w:p>
        </w:tc>
        <w:tc>
          <w:tcPr>
            <w:tcW w:w="316" w:type="pct"/>
            <w:gridSpan w:val="2"/>
          </w:tcPr>
          <w:p w14:paraId="556D0980" w14:textId="002534AB" w:rsidR="00171D99" w:rsidRPr="00D648CC" w:rsidRDefault="004C0831" w:rsidP="00171D99">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2,5</w:t>
            </w:r>
          </w:p>
          <w:p w14:paraId="60F6B432" w14:textId="53124D1D" w:rsidR="004C0831" w:rsidRPr="00D648CC" w:rsidRDefault="004C0831" w:rsidP="00171D99">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млрд. рублей</w:t>
            </w:r>
          </w:p>
        </w:tc>
        <w:tc>
          <w:tcPr>
            <w:tcW w:w="385" w:type="pct"/>
          </w:tcPr>
          <w:p w14:paraId="736BD2EE" w14:textId="77777777" w:rsidR="004C0831" w:rsidRPr="00D648CC" w:rsidRDefault="004C0831" w:rsidP="00171D99">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0A87DC77"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482CE3F7" w14:textId="77777777" w:rsidTr="00D96404">
        <w:tc>
          <w:tcPr>
            <w:tcW w:w="180" w:type="pct"/>
            <w:shd w:val="clear" w:color="auto" w:fill="auto"/>
            <w:vAlign w:val="center"/>
          </w:tcPr>
          <w:p w14:paraId="34338DAB"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1.7.2.</w:t>
            </w:r>
          </w:p>
        </w:tc>
        <w:tc>
          <w:tcPr>
            <w:tcW w:w="672" w:type="pct"/>
            <w:shd w:val="clear" w:color="auto" w:fill="auto"/>
          </w:tcPr>
          <w:p w14:paraId="38CEA16D" w14:textId="74BAC354"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Внедрение программ с применением </w:t>
            </w:r>
            <w:proofErr w:type="spellStart"/>
            <w:r w:rsidRPr="00D648CC">
              <w:rPr>
                <w:rFonts w:ascii="Times New Roman" w:hAnsi="Times New Roman"/>
                <w:sz w:val="18"/>
                <w:szCs w:val="18"/>
              </w:rPr>
              <w:t>практикоориентирован</w:t>
            </w:r>
            <w:proofErr w:type="spellEnd"/>
            <w:r w:rsidRPr="00D648CC">
              <w:rPr>
                <w:rFonts w:ascii="Times New Roman" w:hAnsi="Times New Roman"/>
                <w:sz w:val="18"/>
                <w:szCs w:val="18"/>
              </w:rPr>
              <w:t>-ной модели обучения совместно с фармацевтическими компаниями Курской области</w:t>
            </w:r>
          </w:p>
        </w:tc>
        <w:tc>
          <w:tcPr>
            <w:tcW w:w="405" w:type="pct"/>
          </w:tcPr>
          <w:p w14:paraId="6A13B74D" w14:textId="77777777" w:rsidR="004C0831" w:rsidRPr="00D648CC" w:rsidRDefault="004C0831" w:rsidP="004C0831">
            <w:pPr>
              <w:widowControl w:val="0"/>
              <w:spacing w:after="0" w:line="240" w:lineRule="auto"/>
              <w:rPr>
                <w:rFonts w:ascii="Times New Roman" w:hAnsi="Times New Roman" w:cs="Times New Roman"/>
                <w:sz w:val="18"/>
                <w:szCs w:val="18"/>
              </w:rPr>
            </w:pPr>
          </w:p>
        </w:tc>
        <w:tc>
          <w:tcPr>
            <w:tcW w:w="320" w:type="pct"/>
            <w:shd w:val="clear" w:color="auto" w:fill="auto"/>
          </w:tcPr>
          <w:p w14:paraId="116BE39C"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2022-2023 годы</w:t>
            </w:r>
          </w:p>
        </w:tc>
        <w:tc>
          <w:tcPr>
            <w:tcW w:w="541" w:type="pct"/>
          </w:tcPr>
          <w:p w14:paraId="73079AF4" w14:textId="4B649CA6"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 </w:t>
            </w:r>
          </w:p>
          <w:p w14:paraId="05D08731" w14:textId="33DC470A"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здравоохранения Курской области, </w:t>
            </w:r>
          </w:p>
          <w:p w14:paraId="2BDF22B7"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образования и науки Курской области,</w:t>
            </w:r>
          </w:p>
          <w:p w14:paraId="2A439E00" w14:textId="249E0EAB"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образовательные организации высшего образования, расположенные на территории Курской области,</w:t>
            </w:r>
          </w:p>
          <w:p w14:paraId="7F111F77"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хозяйствующие субъекты Курской области </w:t>
            </w:r>
          </w:p>
        </w:tc>
        <w:tc>
          <w:tcPr>
            <w:tcW w:w="990" w:type="pct"/>
          </w:tcPr>
          <w:p w14:paraId="4EF124A5" w14:textId="77777777" w:rsidR="004C0831" w:rsidRPr="00D648CC" w:rsidRDefault="004C0831" w:rsidP="004C0831">
            <w:pPr>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1417B712" w14:textId="4CE18721" w:rsidR="004C0831" w:rsidRPr="00D648CC" w:rsidRDefault="004C0831" w:rsidP="004C0831">
            <w:pPr>
              <w:spacing w:after="0" w:line="240" w:lineRule="auto"/>
              <w:jc w:val="both"/>
              <w:rPr>
                <w:rFonts w:ascii="Times New Roman" w:hAnsi="Times New Roman"/>
                <w:sz w:val="18"/>
                <w:szCs w:val="18"/>
              </w:rPr>
            </w:pPr>
            <w:r w:rsidRPr="00D648CC">
              <w:rPr>
                <w:rFonts w:ascii="Times New Roman" w:hAnsi="Times New Roman" w:cs="Times New Roman"/>
                <w:sz w:val="18"/>
                <w:szCs w:val="18"/>
              </w:rPr>
              <w:t>Курские предприятия постоянно взаимодействуют с вузами и профессиональными учебными заведениями в рамках договорных обязательств. Предприятия организуют прохождение производственных и преддипломных практик на своей базе, проводят профессионально-ориентационные мероприятия для школьников и студентов</w:t>
            </w:r>
          </w:p>
        </w:tc>
        <w:tc>
          <w:tcPr>
            <w:tcW w:w="879" w:type="pct"/>
            <w:gridSpan w:val="4"/>
            <w:shd w:val="clear" w:color="auto" w:fill="auto"/>
          </w:tcPr>
          <w:p w14:paraId="6CD6DAF1"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Обеспечение потребности фармацевтической отрасли Курской области в профессиональных кадрах</w:t>
            </w:r>
          </w:p>
        </w:tc>
        <w:tc>
          <w:tcPr>
            <w:tcW w:w="316" w:type="pct"/>
            <w:gridSpan w:val="2"/>
          </w:tcPr>
          <w:p w14:paraId="099A529B"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005FABF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7154401F"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6886EDFC" w14:textId="77777777" w:rsidTr="00D96404">
        <w:tc>
          <w:tcPr>
            <w:tcW w:w="180" w:type="pct"/>
            <w:shd w:val="clear" w:color="auto" w:fill="auto"/>
            <w:vAlign w:val="center"/>
          </w:tcPr>
          <w:p w14:paraId="7D3268F2"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1.7.3.</w:t>
            </w:r>
          </w:p>
        </w:tc>
        <w:tc>
          <w:tcPr>
            <w:tcW w:w="672" w:type="pct"/>
            <w:shd w:val="clear" w:color="auto" w:fill="auto"/>
          </w:tcPr>
          <w:p w14:paraId="11F1138A"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Выход с инициативой на федеральный уровень с </w:t>
            </w:r>
            <w:r w:rsidRPr="00D648CC">
              <w:rPr>
                <w:rFonts w:ascii="Times New Roman" w:hAnsi="Times New Roman"/>
                <w:sz w:val="18"/>
                <w:szCs w:val="18"/>
              </w:rPr>
              <w:lastRenderedPageBreak/>
              <w:t>предложением о создании упрощенного режима поставки субстанций для фармацевтических производств из-за рубежа</w:t>
            </w:r>
          </w:p>
        </w:tc>
        <w:tc>
          <w:tcPr>
            <w:tcW w:w="405" w:type="pct"/>
          </w:tcPr>
          <w:p w14:paraId="68873FEA"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w:t>
            </w:r>
          </w:p>
        </w:tc>
        <w:tc>
          <w:tcPr>
            <w:tcW w:w="320" w:type="pct"/>
            <w:shd w:val="clear" w:color="auto" w:fill="auto"/>
          </w:tcPr>
          <w:p w14:paraId="27ABE959"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2022 год</w:t>
            </w:r>
          </w:p>
        </w:tc>
        <w:tc>
          <w:tcPr>
            <w:tcW w:w="541" w:type="pct"/>
          </w:tcPr>
          <w:p w14:paraId="0923C00C" w14:textId="6FACDE2E"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lastRenderedPageBreak/>
              <w:t>предпринима-тельства</w:t>
            </w:r>
            <w:proofErr w:type="spellEnd"/>
            <w:proofErr w:type="gramEnd"/>
            <w:r w:rsidRPr="00D648CC">
              <w:rPr>
                <w:rFonts w:ascii="Times New Roman" w:hAnsi="Times New Roman"/>
                <w:sz w:val="18"/>
                <w:szCs w:val="18"/>
              </w:rPr>
              <w:t xml:space="preserve"> Курской области, </w:t>
            </w:r>
          </w:p>
          <w:p w14:paraId="3B8B2F20" w14:textId="102926B3"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здравоохранения Курской области</w:t>
            </w:r>
          </w:p>
        </w:tc>
        <w:tc>
          <w:tcPr>
            <w:tcW w:w="990" w:type="pct"/>
          </w:tcPr>
          <w:p w14:paraId="659BC340" w14:textId="77777777" w:rsidR="004C0831" w:rsidRPr="00D648CC" w:rsidRDefault="004C0831" w:rsidP="004C0831">
            <w:pPr>
              <w:widowControl w:val="0"/>
              <w:spacing w:after="0" w:line="240" w:lineRule="auto"/>
              <w:jc w:val="both"/>
              <w:rPr>
                <w:rFonts w:ascii="Times New Roman" w:hAnsi="Times New Roman"/>
                <w:b/>
                <w:sz w:val="18"/>
                <w:szCs w:val="18"/>
              </w:rPr>
            </w:pPr>
            <w:r w:rsidRPr="00D648CC">
              <w:rPr>
                <w:rFonts w:ascii="Times New Roman" w:hAnsi="Times New Roman"/>
                <w:b/>
                <w:sz w:val="18"/>
                <w:szCs w:val="18"/>
              </w:rPr>
              <w:lastRenderedPageBreak/>
              <w:t>Мероприятие выполнено.</w:t>
            </w:r>
          </w:p>
          <w:p w14:paraId="239E6C48" w14:textId="1D22AE53" w:rsidR="004C0831" w:rsidRPr="00D648CC" w:rsidRDefault="004C0831" w:rsidP="004C0831">
            <w:pPr>
              <w:widowControl w:val="0"/>
              <w:spacing w:after="0" w:line="240" w:lineRule="auto"/>
              <w:jc w:val="both"/>
              <w:rPr>
                <w:rFonts w:ascii="Times New Roman" w:hAnsi="Times New Roman"/>
                <w:sz w:val="18"/>
                <w:szCs w:val="18"/>
              </w:rPr>
            </w:pPr>
            <w:r w:rsidRPr="00D648CC">
              <w:rPr>
                <w:rFonts w:ascii="Times New Roman" w:hAnsi="Times New Roman"/>
                <w:sz w:val="18"/>
                <w:szCs w:val="18"/>
              </w:rPr>
              <w:t xml:space="preserve">На территории Курской области осуществляет деятельность один </w:t>
            </w:r>
            <w:r w:rsidRPr="00D648CC">
              <w:rPr>
                <w:rFonts w:ascii="Times New Roman" w:hAnsi="Times New Roman"/>
                <w:sz w:val="18"/>
                <w:szCs w:val="18"/>
              </w:rPr>
              <w:lastRenderedPageBreak/>
              <w:t>производитель лекарственных препаратов ОАО «Фармстандарт-</w:t>
            </w:r>
            <w:proofErr w:type="spellStart"/>
            <w:r w:rsidRPr="00D648CC">
              <w:rPr>
                <w:rFonts w:ascii="Times New Roman" w:hAnsi="Times New Roman"/>
                <w:sz w:val="18"/>
                <w:szCs w:val="18"/>
              </w:rPr>
              <w:t>Лексредства</w:t>
            </w:r>
            <w:proofErr w:type="spellEnd"/>
            <w:r w:rsidRPr="00D648CC">
              <w:rPr>
                <w:rFonts w:ascii="Times New Roman" w:hAnsi="Times New Roman"/>
                <w:sz w:val="18"/>
                <w:szCs w:val="18"/>
              </w:rPr>
              <w:t>». Проблем с приобретением субстанций в 2023 году не имеется</w:t>
            </w:r>
          </w:p>
        </w:tc>
        <w:tc>
          <w:tcPr>
            <w:tcW w:w="1580" w:type="pct"/>
            <w:gridSpan w:val="7"/>
            <w:shd w:val="clear" w:color="auto" w:fill="auto"/>
          </w:tcPr>
          <w:p w14:paraId="0FACCD91"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Повышение конкурентоспособности отрасли, в том числе за счет расшире</w:t>
            </w:r>
            <w:r w:rsidRPr="00D648CC">
              <w:rPr>
                <w:rFonts w:ascii="Times New Roman" w:hAnsi="Times New Roman" w:cs="Times New Roman"/>
                <w:sz w:val="18"/>
                <w:szCs w:val="18"/>
              </w:rPr>
              <w:softHyphen/>
              <w:t>ния ассортимента выпускаемых лекарственных средств</w:t>
            </w:r>
          </w:p>
        </w:tc>
        <w:tc>
          <w:tcPr>
            <w:tcW w:w="312" w:type="pct"/>
          </w:tcPr>
          <w:p w14:paraId="7356EB1F"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036AB1FC" w14:textId="77777777" w:rsidTr="00A05366">
        <w:tc>
          <w:tcPr>
            <w:tcW w:w="5000" w:type="pct"/>
            <w:gridSpan w:val="14"/>
            <w:shd w:val="clear" w:color="auto" w:fill="auto"/>
            <w:vAlign w:val="center"/>
          </w:tcPr>
          <w:p w14:paraId="1B64C1C7"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b/>
                <w:sz w:val="18"/>
                <w:szCs w:val="18"/>
              </w:rPr>
              <w:t>Задача 1.8. Стимулирование развития медицинского туризма региона для обслуживания жителей Центральной России</w:t>
            </w:r>
          </w:p>
        </w:tc>
      </w:tr>
      <w:tr w:rsidR="004C0831" w:rsidRPr="00D648CC" w14:paraId="676DD6E3" w14:textId="77777777" w:rsidTr="00D96404">
        <w:tc>
          <w:tcPr>
            <w:tcW w:w="180" w:type="pct"/>
            <w:shd w:val="clear" w:color="auto" w:fill="auto"/>
            <w:vAlign w:val="center"/>
          </w:tcPr>
          <w:p w14:paraId="2F3AB6FD"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1.8.1.</w:t>
            </w:r>
          </w:p>
        </w:tc>
        <w:tc>
          <w:tcPr>
            <w:tcW w:w="672" w:type="pct"/>
            <w:shd w:val="clear" w:color="auto" w:fill="auto"/>
          </w:tcPr>
          <w:p w14:paraId="7A8AC25A"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Развитие медицинского туризма как одного из направлений регионального туризма, формирование кооперации всех заинтересованных участников</w:t>
            </w:r>
          </w:p>
        </w:tc>
        <w:tc>
          <w:tcPr>
            <w:tcW w:w="405" w:type="pct"/>
          </w:tcPr>
          <w:p w14:paraId="384EEA9C" w14:textId="77777777" w:rsidR="004C0831" w:rsidRPr="00D648CC" w:rsidRDefault="004C0831" w:rsidP="004C0831">
            <w:pPr>
              <w:widowControl w:val="0"/>
              <w:spacing w:after="0" w:line="240" w:lineRule="auto"/>
              <w:rPr>
                <w:rFonts w:ascii="Times New Roman" w:hAnsi="Times New Roman" w:cs="Times New Roman"/>
                <w:sz w:val="18"/>
                <w:szCs w:val="18"/>
              </w:rPr>
            </w:pPr>
          </w:p>
        </w:tc>
        <w:tc>
          <w:tcPr>
            <w:tcW w:w="320" w:type="pct"/>
            <w:shd w:val="clear" w:color="auto" w:fill="auto"/>
          </w:tcPr>
          <w:p w14:paraId="468B3C83"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2022-2023 годы</w:t>
            </w:r>
          </w:p>
        </w:tc>
        <w:tc>
          <w:tcPr>
            <w:tcW w:w="541" w:type="pct"/>
            <w:shd w:val="clear" w:color="auto" w:fill="auto"/>
          </w:tcPr>
          <w:p w14:paraId="669D3F42"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3990C6BB" w14:textId="55D46E24" w:rsidR="004C0831" w:rsidRPr="00D648CC" w:rsidRDefault="004C0831" w:rsidP="004C0831">
            <w:pPr>
              <w:widowControl w:val="0"/>
              <w:spacing w:after="0" w:line="240" w:lineRule="auto"/>
              <w:rPr>
                <w:rFonts w:ascii="Times New Roman" w:hAnsi="Times New Roman" w:cs="Times New Roman"/>
                <w:strike/>
                <w:sz w:val="18"/>
                <w:szCs w:val="18"/>
              </w:rPr>
            </w:pPr>
            <w:r w:rsidRPr="00D648CC">
              <w:rPr>
                <w:rFonts w:ascii="Times New Roman" w:hAnsi="Times New Roman" w:cs="Times New Roman"/>
                <w:sz w:val="18"/>
                <w:szCs w:val="18"/>
              </w:rPr>
              <w:t xml:space="preserve">Министерство здравоохранения Курской области </w:t>
            </w:r>
          </w:p>
        </w:tc>
        <w:tc>
          <w:tcPr>
            <w:tcW w:w="990" w:type="pct"/>
          </w:tcPr>
          <w:p w14:paraId="0224C22A" w14:textId="77777777" w:rsidR="004C0831" w:rsidRPr="00D648CC" w:rsidRDefault="004C0831" w:rsidP="004C0831">
            <w:pPr>
              <w:widowControl w:val="0"/>
              <w:spacing w:after="0" w:line="240" w:lineRule="auto"/>
              <w:jc w:val="both"/>
              <w:rPr>
                <w:rStyle w:val="afd"/>
                <w:rFonts w:ascii="Times New Roman" w:hAnsi="Times New Roman" w:cs="Times New Roman"/>
                <w:sz w:val="18"/>
                <w:szCs w:val="18"/>
                <w:shd w:val="clear" w:color="auto" w:fill="FFFFFF"/>
              </w:rPr>
            </w:pPr>
            <w:r w:rsidRPr="00D648CC">
              <w:rPr>
                <w:rStyle w:val="afd"/>
                <w:rFonts w:ascii="Times New Roman" w:hAnsi="Times New Roman" w:cs="Times New Roman"/>
                <w:sz w:val="18"/>
                <w:szCs w:val="18"/>
                <w:shd w:val="clear" w:color="auto" w:fill="FFFFFF"/>
              </w:rPr>
              <w:t>Мероприятие выполняется.</w:t>
            </w:r>
          </w:p>
          <w:p w14:paraId="57396AA5" w14:textId="7E2A189A"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Style w:val="afd"/>
                <w:rFonts w:ascii="Times New Roman" w:hAnsi="Times New Roman" w:cs="Times New Roman"/>
                <w:b w:val="0"/>
                <w:sz w:val="18"/>
                <w:szCs w:val="18"/>
                <w:shd w:val="clear" w:color="auto" w:fill="FFFFFF"/>
              </w:rPr>
              <w:t xml:space="preserve">ОБУЗ «Курский онкологический научно-клинический центр им. Г.Е. Островерхова» занимается экспортом медицинских услуг. На лечение в медучреждение приезжают пациенты из других регионов страны и стран ближнего зарубежья. Специалисты Центра оказывают профильную медицинскую помощь пациентам, применяя </w:t>
            </w:r>
            <w:proofErr w:type="spellStart"/>
            <w:proofErr w:type="gramStart"/>
            <w:r w:rsidRPr="00D648CC">
              <w:rPr>
                <w:rStyle w:val="afd"/>
                <w:rFonts w:ascii="Times New Roman" w:hAnsi="Times New Roman" w:cs="Times New Roman"/>
                <w:b w:val="0"/>
                <w:sz w:val="18"/>
                <w:szCs w:val="18"/>
                <w:shd w:val="clear" w:color="auto" w:fill="FFFFFF"/>
              </w:rPr>
              <w:t>индивидуаль-ный</w:t>
            </w:r>
            <w:proofErr w:type="spellEnd"/>
            <w:proofErr w:type="gramEnd"/>
            <w:r w:rsidRPr="00D648CC">
              <w:rPr>
                <w:rStyle w:val="afd"/>
                <w:rFonts w:ascii="Times New Roman" w:hAnsi="Times New Roman" w:cs="Times New Roman"/>
                <w:b w:val="0"/>
                <w:sz w:val="18"/>
                <w:szCs w:val="18"/>
                <w:shd w:val="clear" w:color="auto" w:fill="FFFFFF"/>
              </w:rPr>
              <w:t xml:space="preserve"> подход к каждому пациенту с учетом всех особенностей</w:t>
            </w:r>
          </w:p>
        </w:tc>
        <w:tc>
          <w:tcPr>
            <w:tcW w:w="879" w:type="pct"/>
            <w:gridSpan w:val="4"/>
            <w:shd w:val="clear" w:color="auto" w:fill="auto"/>
          </w:tcPr>
          <w:p w14:paraId="50BD2E49"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Увеличение объема платных услуг населению в сфере туризма</w:t>
            </w:r>
          </w:p>
        </w:tc>
        <w:tc>
          <w:tcPr>
            <w:tcW w:w="316" w:type="pct"/>
            <w:gridSpan w:val="2"/>
          </w:tcPr>
          <w:p w14:paraId="04A5780C"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5AFB097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6BA6573E"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4A06FB96" w14:textId="77777777" w:rsidTr="00D96404">
        <w:tc>
          <w:tcPr>
            <w:tcW w:w="180" w:type="pct"/>
            <w:shd w:val="clear" w:color="auto" w:fill="auto"/>
            <w:vAlign w:val="center"/>
          </w:tcPr>
          <w:p w14:paraId="7BD9BBEC"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1.8.2.</w:t>
            </w:r>
          </w:p>
        </w:tc>
        <w:tc>
          <w:tcPr>
            <w:tcW w:w="672" w:type="pct"/>
            <w:shd w:val="clear" w:color="auto" w:fill="auto"/>
          </w:tcPr>
          <w:p w14:paraId="6B0B376E"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Привлечение инвестиций в развитие инфраструктуры медицинского туризма</w:t>
            </w:r>
          </w:p>
        </w:tc>
        <w:tc>
          <w:tcPr>
            <w:tcW w:w="405" w:type="pct"/>
          </w:tcPr>
          <w:p w14:paraId="285A69FA" w14:textId="77777777" w:rsidR="004C0831" w:rsidRPr="00D648CC" w:rsidRDefault="004C0831" w:rsidP="004C0831">
            <w:pPr>
              <w:widowControl w:val="0"/>
              <w:spacing w:after="0" w:line="240" w:lineRule="auto"/>
              <w:rPr>
                <w:rFonts w:ascii="Times New Roman" w:hAnsi="Times New Roman" w:cs="Times New Roman"/>
                <w:sz w:val="18"/>
                <w:szCs w:val="18"/>
              </w:rPr>
            </w:pPr>
          </w:p>
        </w:tc>
        <w:tc>
          <w:tcPr>
            <w:tcW w:w="320" w:type="pct"/>
            <w:shd w:val="clear" w:color="auto" w:fill="auto"/>
          </w:tcPr>
          <w:p w14:paraId="2FA06EC4"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2022-2030 годы</w:t>
            </w:r>
          </w:p>
        </w:tc>
        <w:tc>
          <w:tcPr>
            <w:tcW w:w="541" w:type="pct"/>
            <w:shd w:val="clear" w:color="auto" w:fill="auto"/>
          </w:tcPr>
          <w:p w14:paraId="38C631F7"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2677A5A0" w14:textId="07BD955C"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Министерство здравоохранения Курской области,</w:t>
            </w:r>
          </w:p>
          <w:p w14:paraId="5719BD3F"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АО «Корпорация развития Курской области»,</w:t>
            </w:r>
          </w:p>
          <w:p w14:paraId="117DF6BA"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xml:space="preserve">хозяйствующие </w:t>
            </w:r>
            <w:r w:rsidRPr="00D648CC">
              <w:rPr>
                <w:rFonts w:ascii="Times New Roman" w:hAnsi="Times New Roman" w:cs="Times New Roman"/>
                <w:sz w:val="18"/>
                <w:szCs w:val="18"/>
              </w:rPr>
              <w:lastRenderedPageBreak/>
              <w:t xml:space="preserve">субъекты Курской области </w:t>
            </w:r>
          </w:p>
        </w:tc>
        <w:tc>
          <w:tcPr>
            <w:tcW w:w="990" w:type="pct"/>
          </w:tcPr>
          <w:p w14:paraId="6A64E31A" w14:textId="67C5F9E3" w:rsidR="004C0831" w:rsidRPr="00D648CC" w:rsidRDefault="00202372" w:rsidP="004C0831">
            <w:pPr>
              <w:spacing w:after="0" w:line="240" w:lineRule="auto"/>
              <w:jc w:val="both"/>
              <w:rPr>
                <w:rFonts w:ascii="Times New Roman" w:hAnsi="Times New Roman"/>
                <w:sz w:val="18"/>
                <w:szCs w:val="18"/>
              </w:rPr>
            </w:pPr>
            <w:r w:rsidRPr="00D648CC">
              <w:rPr>
                <w:rFonts w:ascii="Times New Roman" w:hAnsi="Times New Roman"/>
                <w:b/>
                <w:bCs/>
                <w:sz w:val="18"/>
                <w:szCs w:val="18"/>
              </w:rPr>
              <w:lastRenderedPageBreak/>
              <w:t>Планируется в последующие годы.</w:t>
            </w:r>
          </w:p>
          <w:p w14:paraId="286EF312" w14:textId="31105ACD" w:rsidR="004C0831" w:rsidRPr="00D648CC" w:rsidRDefault="004C0831" w:rsidP="004C0831">
            <w:pPr>
              <w:spacing w:after="0" w:line="240" w:lineRule="auto"/>
              <w:jc w:val="both"/>
              <w:rPr>
                <w:rFonts w:ascii="Times New Roman" w:hAnsi="Times New Roman" w:cs="Times New Roman"/>
                <w:sz w:val="18"/>
                <w:szCs w:val="18"/>
              </w:rPr>
            </w:pPr>
          </w:p>
        </w:tc>
        <w:tc>
          <w:tcPr>
            <w:tcW w:w="879" w:type="pct"/>
            <w:gridSpan w:val="4"/>
            <w:shd w:val="clear" w:color="auto" w:fill="auto"/>
          </w:tcPr>
          <w:p w14:paraId="436FC78A"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Создание современной инфраструктуры медицинского туризма</w:t>
            </w:r>
          </w:p>
        </w:tc>
        <w:tc>
          <w:tcPr>
            <w:tcW w:w="316" w:type="pct"/>
            <w:gridSpan w:val="2"/>
          </w:tcPr>
          <w:p w14:paraId="3246D658"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6299C64F"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4059A475"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3EC6C8E1" w14:textId="77777777" w:rsidTr="003122C3">
        <w:tc>
          <w:tcPr>
            <w:tcW w:w="180" w:type="pct"/>
            <w:shd w:val="clear" w:color="auto" w:fill="auto"/>
            <w:vAlign w:val="center"/>
          </w:tcPr>
          <w:p w14:paraId="08EE9697"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1.8.3.</w:t>
            </w:r>
          </w:p>
        </w:tc>
        <w:tc>
          <w:tcPr>
            <w:tcW w:w="672" w:type="pct"/>
            <w:shd w:val="clear" w:color="auto" w:fill="auto"/>
          </w:tcPr>
          <w:p w14:paraId="4413E450"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Информационная поддержка проекта развития медицинского туризма</w:t>
            </w:r>
          </w:p>
        </w:tc>
        <w:tc>
          <w:tcPr>
            <w:tcW w:w="405" w:type="pct"/>
          </w:tcPr>
          <w:p w14:paraId="4A2AB983" w14:textId="77777777" w:rsidR="004C0831" w:rsidRPr="00D648CC" w:rsidRDefault="004C0831" w:rsidP="004C0831">
            <w:pPr>
              <w:widowControl w:val="0"/>
              <w:spacing w:after="0" w:line="240" w:lineRule="auto"/>
              <w:rPr>
                <w:rFonts w:ascii="Times New Roman" w:hAnsi="Times New Roman" w:cs="Times New Roman"/>
                <w:sz w:val="18"/>
                <w:szCs w:val="18"/>
              </w:rPr>
            </w:pPr>
          </w:p>
        </w:tc>
        <w:tc>
          <w:tcPr>
            <w:tcW w:w="320" w:type="pct"/>
            <w:shd w:val="clear" w:color="auto" w:fill="auto"/>
          </w:tcPr>
          <w:p w14:paraId="641BB85F"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2022-2023 годы</w:t>
            </w:r>
          </w:p>
        </w:tc>
        <w:tc>
          <w:tcPr>
            <w:tcW w:w="541" w:type="pct"/>
            <w:shd w:val="clear" w:color="auto" w:fill="auto"/>
          </w:tcPr>
          <w:p w14:paraId="167CEFED"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520D21A7" w14:textId="72D8F1B5"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Министерство здравоохранения Курской области,</w:t>
            </w:r>
          </w:p>
          <w:p w14:paraId="5CD0D33E" w14:textId="3AF3127C"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xml:space="preserve">Министерство информации и общественных коммуникаций Курской области </w:t>
            </w:r>
          </w:p>
        </w:tc>
        <w:tc>
          <w:tcPr>
            <w:tcW w:w="990" w:type="pct"/>
          </w:tcPr>
          <w:p w14:paraId="5244C79E" w14:textId="77777777" w:rsidR="004C0831" w:rsidRPr="00D648CC" w:rsidRDefault="004C0831" w:rsidP="004C0831">
            <w:pPr>
              <w:widowControl w:val="0"/>
              <w:spacing w:after="0" w:line="240" w:lineRule="auto"/>
              <w:jc w:val="both"/>
              <w:rPr>
                <w:rStyle w:val="afd"/>
                <w:rFonts w:ascii="Times New Roman" w:hAnsi="Times New Roman" w:cs="Times New Roman"/>
                <w:color w:val="252525"/>
                <w:sz w:val="18"/>
                <w:szCs w:val="18"/>
                <w:shd w:val="clear" w:color="auto" w:fill="FFFFFF"/>
              </w:rPr>
            </w:pPr>
            <w:r w:rsidRPr="00D648CC">
              <w:rPr>
                <w:rStyle w:val="afd"/>
                <w:rFonts w:ascii="Times New Roman" w:hAnsi="Times New Roman" w:cs="Times New Roman"/>
                <w:color w:val="252525"/>
                <w:sz w:val="18"/>
                <w:szCs w:val="18"/>
                <w:shd w:val="clear" w:color="auto" w:fill="FFFFFF"/>
              </w:rPr>
              <w:t>Мероприятие выполняется.</w:t>
            </w:r>
          </w:p>
          <w:p w14:paraId="33AAC6ED" w14:textId="15761450"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Style w:val="afd"/>
                <w:rFonts w:ascii="Times New Roman" w:hAnsi="Times New Roman" w:cs="Times New Roman"/>
                <w:b w:val="0"/>
                <w:color w:val="252525"/>
                <w:sz w:val="18"/>
                <w:szCs w:val="18"/>
                <w:shd w:val="clear" w:color="auto" w:fill="FFFFFF"/>
              </w:rPr>
              <w:t xml:space="preserve">Осуществляется информационная поддержка медицинского туризма. На официальных сайтах крупных учреждений здравоохранения Курской области (ОБУЗ </w:t>
            </w:r>
            <w:r w:rsidRPr="00D648CC">
              <w:rPr>
                <w:rStyle w:val="afd"/>
                <w:rFonts w:ascii="Times New Roman" w:hAnsi="Times New Roman" w:cs="Times New Roman"/>
                <w:b w:val="0"/>
                <w:sz w:val="18"/>
                <w:szCs w:val="18"/>
                <w:shd w:val="clear" w:color="auto" w:fill="FFFFFF"/>
              </w:rPr>
              <w:t xml:space="preserve">«Курский онкологический научно-клинический центр им. Г.Е. Островерхова», ОБУЗ «Курская областная </w:t>
            </w:r>
            <w:proofErr w:type="spellStart"/>
            <w:r w:rsidRPr="00D648CC">
              <w:rPr>
                <w:rStyle w:val="afd"/>
                <w:rFonts w:ascii="Times New Roman" w:hAnsi="Times New Roman" w:cs="Times New Roman"/>
                <w:b w:val="0"/>
                <w:sz w:val="18"/>
                <w:szCs w:val="18"/>
                <w:shd w:val="clear" w:color="auto" w:fill="FFFFFF"/>
              </w:rPr>
              <w:t>многопро-фильная</w:t>
            </w:r>
            <w:proofErr w:type="spellEnd"/>
            <w:r w:rsidRPr="00D648CC">
              <w:rPr>
                <w:rStyle w:val="afd"/>
                <w:rFonts w:ascii="Times New Roman" w:hAnsi="Times New Roman" w:cs="Times New Roman"/>
                <w:b w:val="0"/>
                <w:sz w:val="18"/>
                <w:szCs w:val="18"/>
                <w:shd w:val="clear" w:color="auto" w:fill="FFFFFF"/>
              </w:rPr>
              <w:t xml:space="preserve"> клиническая больница») в разделах «Медицинский туризм» размещены сведения о медучреждении, перечень оказываемых медуслуг, а также памятка «</w:t>
            </w:r>
            <w:r w:rsidRPr="00D648CC">
              <w:rPr>
                <w:rStyle w:val="afd"/>
                <w:rFonts w:ascii="Times New Roman" w:hAnsi="Times New Roman" w:cs="Times New Roman"/>
                <w:b w:val="0"/>
                <w:color w:val="252525"/>
                <w:sz w:val="18"/>
                <w:szCs w:val="18"/>
                <w:shd w:val="clear" w:color="auto" w:fill="FFFFFF"/>
              </w:rPr>
              <w:t>Алгоритм обращения в медицинскую организацию для иностранного пациента»</w:t>
            </w:r>
          </w:p>
        </w:tc>
        <w:tc>
          <w:tcPr>
            <w:tcW w:w="879" w:type="pct"/>
            <w:gridSpan w:val="4"/>
            <w:shd w:val="clear" w:color="auto" w:fill="auto"/>
          </w:tcPr>
          <w:p w14:paraId="05253248" w14:textId="5C034881"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Размещение в СМИ и сети «Интернет» информационных материалов о развитии медицинского туризма</w:t>
            </w:r>
          </w:p>
        </w:tc>
        <w:tc>
          <w:tcPr>
            <w:tcW w:w="316" w:type="pct"/>
            <w:gridSpan w:val="2"/>
          </w:tcPr>
          <w:p w14:paraId="7F06B02C" w14:textId="77777777" w:rsidR="004C0831" w:rsidRPr="00D648CC" w:rsidRDefault="004C0831" w:rsidP="004C0831">
            <w:pPr>
              <w:widowControl w:val="0"/>
              <w:spacing w:after="0" w:line="240" w:lineRule="auto"/>
              <w:jc w:val="both"/>
              <w:rPr>
                <w:rFonts w:ascii="Times New Roman" w:hAnsi="Times New Roman" w:cs="Times New Roman"/>
                <w:sz w:val="18"/>
                <w:szCs w:val="18"/>
              </w:rPr>
            </w:pPr>
          </w:p>
        </w:tc>
        <w:tc>
          <w:tcPr>
            <w:tcW w:w="385" w:type="pct"/>
          </w:tcPr>
          <w:p w14:paraId="3EA174C8" w14:textId="77777777" w:rsidR="004C0831" w:rsidRPr="00D648CC" w:rsidRDefault="004C0831" w:rsidP="004C0831">
            <w:pPr>
              <w:widowControl w:val="0"/>
              <w:spacing w:after="0" w:line="240" w:lineRule="auto"/>
              <w:jc w:val="both"/>
              <w:rPr>
                <w:rFonts w:ascii="Times New Roman" w:hAnsi="Times New Roman" w:cs="Times New Roman"/>
                <w:sz w:val="18"/>
                <w:szCs w:val="18"/>
              </w:rPr>
            </w:pPr>
          </w:p>
        </w:tc>
        <w:tc>
          <w:tcPr>
            <w:tcW w:w="312" w:type="pct"/>
          </w:tcPr>
          <w:p w14:paraId="5309EC9B"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2945E951" w14:textId="77777777" w:rsidTr="00D03AB2">
        <w:tc>
          <w:tcPr>
            <w:tcW w:w="5000" w:type="pct"/>
            <w:gridSpan w:val="14"/>
            <w:shd w:val="clear" w:color="auto" w:fill="auto"/>
            <w:vAlign w:val="center"/>
          </w:tcPr>
          <w:p w14:paraId="6B154005"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t>Раздел «Химическая промышленность высоких переделов»</w:t>
            </w:r>
          </w:p>
        </w:tc>
      </w:tr>
      <w:tr w:rsidR="004C0831" w:rsidRPr="00D648CC" w14:paraId="0331ECEF" w14:textId="77777777" w:rsidTr="00D03AB2">
        <w:tc>
          <w:tcPr>
            <w:tcW w:w="5000" w:type="pct"/>
            <w:gridSpan w:val="14"/>
            <w:shd w:val="clear" w:color="auto" w:fill="auto"/>
            <w:vAlign w:val="center"/>
          </w:tcPr>
          <w:p w14:paraId="7A1498AC" w14:textId="6DF60B64"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t>Задача 1.9. Обеспечение экологичности производства, внедрение технологий производства современных инновационных продуктов в химической промышленности Курской области</w:t>
            </w:r>
          </w:p>
        </w:tc>
      </w:tr>
      <w:tr w:rsidR="004C0831" w:rsidRPr="00D648CC" w14:paraId="0080DD7F" w14:textId="77777777" w:rsidTr="00D96404">
        <w:tc>
          <w:tcPr>
            <w:tcW w:w="180" w:type="pct"/>
            <w:shd w:val="clear" w:color="auto" w:fill="auto"/>
            <w:vAlign w:val="center"/>
          </w:tcPr>
          <w:p w14:paraId="2D5B3669"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1.9.1.</w:t>
            </w:r>
          </w:p>
        </w:tc>
        <w:tc>
          <w:tcPr>
            <w:tcW w:w="672" w:type="pct"/>
            <w:shd w:val="clear" w:color="auto" w:fill="auto"/>
          </w:tcPr>
          <w:p w14:paraId="1F432CB8"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Решение проблем обеспечения химической промышленности Курской области необходимой инженерной инфраструктурой </w:t>
            </w:r>
          </w:p>
        </w:tc>
        <w:tc>
          <w:tcPr>
            <w:tcW w:w="405" w:type="pct"/>
          </w:tcPr>
          <w:p w14:paraId="6F175FC4"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6EC1C2A2"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sz w:val="18"/>
                <w:szCs w:val="18"/>
              </w:rPr>
              <w:t>202</w:t>
            </w:r>
            <w:r w:rsidRPr="00D648CC">
              <w:rPr>
                <w:rFonts w:ascii="Times New Roman" w:hAnsi="Times New Roman" w:cs="Times New Roman"/>
                <w:sz w:val="18"/>
                <w:szCs w:val="18"/>
                <w:lang w:val="en-US"/>
              </w:rPr>
              <w:t>1</w:t>
            </w:r>
            <w:r w:rsidRPr="00D648CC">
              <w:rPr>
                <w:rFonts w:ascii="Times New Roman" w:hAnsi="Times New Roman" w:cs="Times New Roman"/>
                <w:sz w:val="18"/>
                <w:szCs w:val="18"/>
              </w:rPr>
              <w:t>-2030 годы</w:t>
            </w:r>
          </w:p>
        </w:tc>
        <w:tc>
          <w:tcPr>
            <w:tcW w:w="541" w:type="pct"/>
          </w:tcPr>
          <w:p w14:paraId="1A54B85D" w14:textId="713E6A74"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p w14:paraId="3F3196D6"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хозяйствующие субъекты Курской области</w:t>
            </w:r>
          </w:p>
        </w:tc>
        <w:tc>
          <w:tcPr>
            <w:tcW w:w="990" w:type="pct"/>
          </w:tcPr>
          <w:p w14:paraId="6C745B6B"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46E4033E" w14:textId="393ECB25"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В 2025 году проблем по обеспечению химической промышленности необходимой инженерной инфраструктурой не возникало</w:t>
            </w:r>
          </w:p>
        </w:tc>
        <w:tc>
          <w:tcPr>
            <w:tcW w:w="1580" w:type="pct"/>
            <w:gridSpan w:val="7"/>
            <w:shd w:val="clear" w:color="auto" w:fill="auto"/>
          </w:tcPr>
          <w:p w14:paraId="345D469A"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Обеспечение стабильности работы предприятий химической промышленности, роста объемов производства</w:t>
            </w:r>
          </w:p>
        </w:tc>
        <w:tc>
          <w:tcPr>
            <w:tcW w:w="312" w:type="pct"/>
          </w:tcPr>
          <w:p w14:paraId="796A5D0E"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52603AF4" w14:textId="77777777" w:rsidTr="00D96404">
        <w:tc>
          <w:tcPr>
            <w:tcW w:w="180" w:type="pct"/>
            <w:shd w:val="clear" w:color="auto" w:fill="auto"/>
            <w:vAlign w:val="center"/>
          </w:tcPr>
          <w:p w14:paraId="6ABE0AE7"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1.9.2.</w:t>
            </w:r>
          </w:p>
        </w:tc>
        <w:tc>
          <w:tcPr>
            <w:tcW w:w="672" w:type="pct"/>
            <w:shd w:val="clear" w:color="auto" w:fill="auto"/>
          </w:tcPr>
          <w:p w14:paraId="17B541D9"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Внедрение технологий «зеленой» химии, внедрение наилучших доступных технологий </w:t>
            </w:r>
            <w:r w:rsidRPr="00D648CC">
              <w:rPr>
                <w:rFonts w:ascii="Times New Roman" w:hAnsi="Times New Roman"/>
                <w:sz w:val="18"/>
                <w:szCs w:val="18"/>
              </w:rPr>
              <w:lastRenderedPageBreak/>
              <w:t>на предприятиях химической промышленности</w:t>
            </w:r>
          </w:p>
        </w:tc>
        <w:tc>
          <w:tcPr>
            <w:tcW w:w="405" w:type="pct"/>
          </w:tcPr>
          <w:p w14:paraId="1FABDF6D"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w:t>
            </w:r>
          </w:p>
        </w:tc>
        <w:tc>
          <w:tcPr>
            <w:tcW w:w="320" w:type="pct"/>
            <w:shd w:val="clear" w:color="auto" w:fill="auto"/>
          </w:tcPr>
          <w:p w14:paraId="1FA717EA"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sz w:val="18"/>
                <w:szCs w:val="18"/>
              </w:rPr>
              <w:t>202</w:t>
            </w:r>
            <w:r w:rsidRPr="00D648CC">
              <w:rPr>
                <w:rFonts w:ascii="Times New Roman" w:hAnsi="Times New Roman" w:cs="Times New Roman"/>
                <w:sz w:val="18"/>
                <w:szCs w:val="18"/>
                <w:lang w:val="en-US"/>
              </w:rPr>
              <w:t>1</w:t>
            </w:r>
            <w:r w:rsidRPr="00D648CC">
              <w:rPr>
                <w:rFonts w:ascii="Times New Roman" w:hAnsi="Times New Roman" w:cs="Times New Roman"/>
                <w:sz w:val="18"/>
                <w:szCs w:val="18"/>
              </w:rPr>
              <w:t>-2030 годы</w:t>
            </w:r>
          </w:p>
        </w:tc>
        <w:tc>
          <w:tcPr>
            <w:tcW w:w="541" w:type="pct"/>
          </w:tcPr>
          <w:p w14:paraId="684D3223" w14:textId="0B072053"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w:t>
            </w:r>
            <w:r w:rsidRPr="00D648CC">
              <w:rPr>
                <w:rFonts w:ascii="Times New Roman" w:hAnsi="Times New Roman"/>
                <w:sz w:val="18"/>
                <w:szCs w:val="18"/>
              </w:rPr>
              <w:lastRenderedPageBreak/>
              <w:t>тельства</w:t>
            </w:r>
            <w:proofErr w:type="spellEnd"/>
            <w:proofErr w:type="gramEnd"/>
            <w:r w:rsidRPr="00D648CC">
              <w:rPr>
                <w:rFonts w:ascii="Times New Roman" w:hAnsi="Times New Roman"/>
                <w:sz w:val="18"/>
                <w:szCs w:val="18"/>
              </w:rPr>
              <w:t xml:space="preserve"> Курской области,</w:t>
            </w:r>
          </w:p>
          <w:p w14:paraId="74896984"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хозяйствующие субъекты Курской области</w:t>
            </w:r>
          </w:p>
        </w:tc>
        <w:tc>
          <w:tcPr>
            <w:tcW w:w="990" w:type="pct"/>
          </w:tcPr>
          <w:p w14:paraId="0953E2BD"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b/>
                <w:bCs/>
                <w:sz w:val="18"/>
                <w:szCs w:val="18"/>
              </w:rPr>
              <w:lastRenderedPageBreak/>
              <w:t>Планируется в последующие годы</w:t>
            </w:r>
            <w:r w:rsidRPr="00D648CC">
              <w:rPr>
                <w:rFonts w:ascii="Times New Roman" w:hAnsi="Times New Roman" w:cs="Times New Roman"/>
                <w:sz w:val="18"/>
                <w:szCs w:val="18"/>
              </w:rPr>
              <w:t>.</w:t>
            </w:r>
          </w:p>
          <w:p w14:paraId="56A1D002" w14:textId="13355A81" w:rsidR="004C0831" w:rsidRPr="00D648CC" w:rsidRDefault="004C0831" w:rsidP="004C0831">
            <w:pPr>
              <w:widowControl w:val="0"/>
              <w:spacing w:after="0" w:line="240" w:lineRule="auto"/>
              <w:jc w:val="both"/>
              <w:rPr>
                <w:rFonts w:ascii="Times New Roman" w:hAnsi="Times New Roman"/>
                <w:sz w:val="18"/>
                <w:szCs w:val="18"/>
              </w:rPr>
            </w:pPr>
            <w:r w:rsidRPr="00D648CC">
              <w:rPr>
                <w:rFonts w:ascii="Times New Roman" w:hAnsi="Times New Roman"/>
                <w:sz w:val="18"/>
                <w:szCs w:val="18"/>
              </w:rPr>
              <w:t xml:space="preserve">В 2025 году наилучшие доступные технологии на предприятиях химической промышленности не </w:t>
            </w:r>
            <w:r w:rsidRPr="00D648CC">
              <w:rPr>
                <w:rFonts w:ascii="Times New Roman" w:hAnsi="Times New Roman"/>
                <w:sz w:val="18"/>
                <w:szCs w:val="18"/>
              </w:rPr>
              <w:lastRenderedPageBreak/>
              <w:t>внедрялись.</w:t>
            </w:r>
          </w:p>
          <w:p w14:paraId="18B5BBAA" w14:textId="18FBC3F0" w:rsidR="004C0831" w:rsidRPr="00D648CC" w:rsidRDefault="004C0831" w:rsidP="004C0831">
            <w:pPr>
              <w:widowControl w:val="0"/>
              <w:spacing w:after="0" w:line="240" w:lineRule="auto"/>
              <w:jc w:val="both"/>
              <w:rPr>
                <w:rFonts w:ascii="Times New Roman" w:hAnsi="Times New Roman"/>
                <w:sz w:val="18"/>
                <w:szCs w:val="18"/>
              </w:rPr>
            </w:pPr>
          </w:p>
        </w:tc>
        <w:tc>
          <w:tcPr>
            <w:tcW w:w="879" w:type="pct"/>
            <w:gridSpan w:val="4"/>
            <w:shd w:val="clear" w:color="auto" w:fill="auto"/>
          </w:tcPr>
          <w:p w14:paraId="0EED218F"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lastRenderedPageBreak/>
              <w:t>Приоритетное обеспечение экологической безопасности на производствах</w:t>
            </w:r>
          </w:p>
        </w:tc>
        <w:tc>
          <w:tcPr>
            <w:tcW w:w="316" w:type="pct"/>
            <w:gridSpan w:val="2"/>
          </w:tcPr>
          <w:p w14:paraId="3A2D124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6E236238"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5E7BE72B"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5CD42ECA" w14:textId="77777777" w:rsidTr="00D96404">
        <w:tc>
          <w:tcPr>
            <w:tcW w:w="180" w:type="pct"/>
            <w:shd w:val="clear" w:color="auto" w:fill="auto"/>
            <w:vAlign w:val="center"/>
          </w:tcPr>
          <w:p w14:paraId="50C296C7"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1.9.3.</w:t>
            </w:r>
          </w:p>
        </w:tc>
        <w:tc>
          <w:tcPr>
            <w:tcW w:w="672" w:type="pct"/>
            <w:shd w:val="clear" w:color="auto" w:fill="auto"/>
          </w:tcPr>
          <w:p w14:paraId="541F3EF6"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Содействие участию предприятий химической промышленности в реализации программ подготовки специалистов в образовательных организациях высшего образования и профессиональных образовательных организациях, расположенных на территории Курской области, во внедрении программ с применением практико-ориентированной модели обучения</w:t>
            </w:r>
          </w:p>
        </w:tc>
        <w:tc>
          <w:tcPr>
            <w:tcW w:w="405" w:type="pct"/>
          </w:tcPr>
          <w:p w14:paraId="4DBF4812"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3E3CB92D"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sz w:val="18"/>
                <w:szCs w:val="18"/>
              </w:rPr>
              <w:t>2022-2030 годы</w:t>
            </w:r>
          </w:p>
        </w:tc>
        <w:tc>
          <w:tcPr>
            <w:tcW w:w="541" w:type="pct"/>
          </w:tcPr>
          <w:p w14:paraId="3A98B6A2" w14:textId="79914193"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 </w:t>
            </w:r>
          </w:p>
          <w:p w14:paraId="0FA3430A" w14:textId="2BFC147C"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Министерство здравоохранения Курской области,</w:t>
            </w:r>
          </w:p>
          <w:p w14:paraId="054F967A"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образования и науки Курской области,</w:t>
            </w:r>
          </w:p>
          <w:p w14:paraId="594C7081"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хозяйствующие субъекты Курской области </w:t>
            </w:r>
          </w:p>
        </w:tc>
        <w:tc>
          <w:tcPr>
            <w:tcW w:w="990" w:type="pct"/>
          </w:tcPr>
          <w:p w14:paraId="6484E8D1" w14:textId="77777777" w:rsidR="004C0831" w:rsidRPr="00D648CC" w:rsidRDefault="004C0831" w:rsidP="004C0831">
            <w:pPr>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59E47F9A" w14:textId="4E92B76E" w:rsidR="004C0831" w:rsidRPr="00D648CC" w:rsidRDefault="004C0831" w:rsidP="004C0831">
            <w:pPr>
              <w:spacing w:after="0" w:line="240" w:lineRule="auto"/>
              <w:jc w:val="both"/>
              <w:rPr>
                <w:rFonts w:ascii="Times New Roman" w:hAnsi="Times New Roman"/>
                <w:sz w:val="18"/>
                <w:szCs w:val="18"/>
              </w:rPr>
            </w:pPr>
            <w:r w:rsidRPr="00D648CC">
              <w:rPr>
                <w:rFonts w:ascii="Times New Roman" w:hAnsi="Times New Roman" w:cs="Times New Roman"/>
                <w:sz w:val="18"/>
                <w:szCs w:val="18"/>
              </w:rPr>
              <w:t>Предприятия химической промышленности постоянно взаимодействуют с вузами и профессиональными учебными заведениями в рамках договорных обязательств. Так, «</w:t>
            </w:r>
            <w:proofErr w:type="spellStart"/>
            <w:r w:rsidRPr="00D648CC">
              <w:rPr>
                <w:rFonts w:ascii="Times New Roman" w:hAnsi="Times New Roman" w:cs="Times New Roman"/>
                <w:sz w:val="18"/>
                <w:szCs w:val="18"/>
              </w:rPr>
              <w:t>Курскхимво-локно</w:t>
            </w:r>
            <w:proofErr w:type="spellEnd"/>
            <w:r w:rsidRPr="00D648CC">
              <w:rPr>
                <w:rFonts w:ascii="Times New Roman" w:hAnsi="Times New Roman" w:cs="Times New Roman"/>
                <w:sz w:val="18"/>
                <w:szCs w:val="18"/>
              </w:rPr>
              <w:t>», «</w:t>
            </w:r>
            <w:proofErr w:type="spellStart"/>
            <w:r w:rsidRPr="00D648CC">
              <w:rPr>
                <w:rFonts w:ascii="Times New Roman" w:hAnsi="Times New Roman" w:cs="Times New Roman"/>
                <w:sz w:val="18"/>
                <w:szCs w:val="18"/>
              </w:rPr>
              <w:t>Курскрезинотехника</w:t>
            </w:r>
            <w:proofErr w:type="spellEnd"/>
            <w:r w:rsidRPr="00D648CC">
              <w:rPr>
                <w:rFonts w:ascii="Times New Roman" w:hAnsi="Times New Roman" w:cs="Times New Roman"/>
                <w:sz w:val="18"/>
                <w:szCs w:val="18"/>
              </w:rPr>
              <w:t>», и другие предприятия организуют прохождение производственных и преддипломных практик на своей базе, проводят профессионально-ориентационные мероприятия для школьников и студентов</w:t>
            </w:r>
          </w:p>
        </w:tc>
        <w:tc>
          <w:tcPr>
            <w:tcW w:w="879" w:type="pct"/>
            <w:gridSpan w:val="4"/>
            <w:shd w:val="clear" w:color="auto" w:fill="auto"/>
          </w:tcPr>
          <w:p w14:paraId="2E002371"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Снижение кадрового дефицита в химической промышленности.</w:t>
            </w:r>
          </w:p>
          <w:p w14:paraId="565C807D"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t>Запущено не менее 5 дуальных программ образования</w:t>
            </w:r>
          </w:p>
        </w:tc>
        <w:tc>
          <w:tcPr>
            <w:tcW w:w="316" w:type="pct"/>
            <w:gridSpan w:val="2"/>
          </w:tcPr>
          <w:p w14:paraId="35BA1E77" w14:textId="01EA1524"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402F9A04" w14:textId="0C39A4E1"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7D345CAC"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4B7B1FA5" w14:textId="77777777" w:rsidTr="00E81127">
        <w:tc>
          <w:tcPr>
            <w:tcW w:w="180" w:type="pct"/>
            <w:shd w:val="clear" w:color="auto" w:fill="auto"/>
            <w:vAlign w:val="center"/>
          </w:tcPr>
          <w:p w14:paraId="5313E269"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1.9.4.</w:t>
            </w:r>
          </w:p>
        </w:tc>
        <w:tc>
          <w:tcPr>
            <w:tcW w:w="672" w:type="pct"/>
            <w:shd w:val="clear" w:color="auto" w:fill="auto"/>
          </w:tcPr>
          <w:p w14:paraId="3CE1A69E"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Привлечение инвестиций в модернизацию основных фондов предприятий, внедрение новых технологий, продуктовых и процессных инноваций </w:t>
            </w:r>
          </w:p>
        </w:tc>
        <w:tc>
          <w:tcPr>
            <w:tcW w:w="405" w:type="pct"/>
          </w:tcPr>
          <w:p w14:paraId="37C1D863"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Инвестиционные проекты предприятий</w:t>
            </w:r>
          </w:p>
        </w:tc>
        <w:tc>
          <w:tcPr>
            <w:tcW w:w="320" w:type="pct"/>
            <w:shd w:val="clear" w:color="auto" w:fill="auto"/>
          </w:tcPr>
          <w:p w14:paraId="22971167"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sz w:val="18"/>
                <w:szCs w:val="18"/>
              </w:rPr>
              <w:t>2021-2030 годы</w:t>
            </w:r>
          </w:p>
        </w:tc>
        <w:tc>
          <w:tcPr>
            <w:tcW w:w="541" w:type="pct"/>
          </w:tcPr>
          <w:p w14:paraId="1883622E" w14:textId="5645EEBB"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p w14:paraId="035A3650"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хозяйствующие субъекты Курской области </w:t>
            </w:r>
          </w:p>
        </w:tc>
        <w:tc>
          <w:tcPr>
            <w:tcW w:w="990" w:type="pct"/>
          </w:tcPr>
          <w:p w14:paraId="36E245FF"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b/>
                <w:sz w:val="18"/>
                <w:szCs w:val="18"/>
              </w:rPr>
              <w:t>Мероприятие выполняется</w:t>
            </w:r>
            <w:r w:rsidRPr="00D648CC">
              <w:rPr>
                <w:rFonts w:ascii="Times New Roman" w:hAnsi="Times New Roman" w:cs="Times New Roman"/>
                <w:sz w:val="18"/>
                <w:szCs w:val="18"/>
              </w:rPr>
              <w:t>.</w:t>
            </w:r>
          </w:p>
          <w:p w14:paraId="5F933110"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Предприятиями отрасли ОАО «</w:t>
            </w:r>
            <w:proofErr w:type="spellStart"/>
            <w:r w:rsidRPr="00D648CC">
              <w:rPr>
                <w:rFonts w:ascii="Times New Roman" w:hAnsi="Times New Roman" w:cs="Times New Roman"/>
                <w:sz w:val="18"/>
                <w:szCs w:val="18"/>
              </w:rPr>
              <w:t>Курскрезинотехника</w:t>
            </w:r>
            <w:proofErr w:type="spellEnd"/>
            <w:r w:rsidRPr="00D648CC">
              <w:rPr>
                <w:rFonts w:ascii="Times New Roman" w:hAnsi="Times New Roman" w:cs="Times New Roman"/>
                <w:sz w:val="18"/>
                <w:szCs w:val="18"/>
              </w:rPr>
              <w:t xml:space="preserve">» и ООО НПО «Композит» реализуются проекты, направленные на внедрение новых технологий, освоение новых видов продукции. </w:t>
            </w:r>
          </w:p>
          <w:p w14:paraId="7F0B44C1" w14:textId="4F1B5804"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w:t>
            </w:r>
            <w:proofErr w:type="spellStart"/>
            <w:r w:rsidRPr="00D648CC">
              <w:rPr>
                <w:rFonts w:ascii="Times New Roman" w:hAnsi="Times New Roman" w:cs="Times New Roman"/>
                <w:sz w:val="18"/>
                <w:szCs w:val="18"/>
              </w:rPr>
              <w:t>Курскрезинотехникой</w:t>
            </w:r>
            <w:proofErr w:type="spellEnd"/>
            <w:r w:rsidRPr="00D648CC">
              <w:rPr>
                <w:rFonts w:ascii="Times New Roman" w:hAnsi="Times New Roman" w:cs="Times New Roman"/>
                <w:sz w:val="18"/>
                <w:szCs w:val="18"/>
              </w:rPr>
              <w:t xml:space="preserve">» в 2025 году освоено 4 новых номенклатурных </w:t>
            </w:r>
            <w:r w:rsidRPr="00D648CC">
              <w:rPr>
                <w:rFonts w:ascii="Times New Roman" w:hAnsi="Times New Roman" w:cs="Times New Roman"/>
                <w:sz w:val="18"/>
                <w:szCs w:val="18"/>
              </w:rPr>
              <w:lastRenderedPageBreak/>
              <w:t xml:space="preserve">позиций продукции, объем инвестиций составил более 70 млн. рублей. </w:t>
            </w:r>
          </w:p>
          <w:p w14:paraId="0F500B4D" w14:textId="119E803B"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«Композитом» осваивалось в производстве 4 номенклатурных позиций продукции. Предприятием продолжается реализация проекта с объемом инвестиций 2,8 млрд. рублей</w:t>
            </w:r>
          </w:p>
        </w:tc>
        <w:tc>
          <w:tcPr>
            <w:tcW w:w="496" w:type="pct"/>
            <w:shd w:val="clear" w:color="auto" w:fill="auto"/>
          </w:tcPr>
          <w:p w14:paraId="4D82BABD" w14:textId="25FC42CE"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 xml:space="preserve">Рост объема инвестиций в основной капитал на предприятиях химической </w:t>
            </w:r>
            <w:proofErr w:type="spellStart"/>
            <w:proofErr w:type="gramStart"/>
            <w:r w:rsidRPr="00D648CC">
              <w:rPr>
                <w:rFonts w:ascii="Times New Roman" w:hAnsi="Times New Roman" w:cs="Times New Roman"/>
                <w:sz w:val="18"/>
                <w:szCs w:val="18"/>
              </w:rPr>
              <w:t>промышлен-ности</w:t>
            </w:r>
            <w:proofErr w:type="spellEnd"/>
            <w:proofErr w:type="gramEnd"/>
            <w:r w:rsidRPr="00D648CC">
              <w:rPr>
                <w:rFonts w:ascii="Times New Roman" w:hAnsi="Times New Roman" w:cs="Times New Roman"/>
                <w:sz w:val="18"/>
                <w:szCs w:val="18"/>
              </w:rPr>
              <w:t>;</w:t>
            </w:r>
          </w:p>
          <w:p w14:paraId="4A65B076" w14:textId="2B42B283"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модернизация </w:t>
            </w:r>
            <w:r w:rsidRPr="00D648CC">
              <w:rPr>
                <w:rFonts w:ascii="Times New Roman" w:hAnsi="Times New Roman" w:cs="Times New Roman"/>
                <w:sz w:val="18"/>
                <w:szCs w:val="18"/>
              </w:rPr>
              <w:lastRenderedPageBreak/>
              <w:t>предприятий отрасли</w:t>
            </w:r>
          </w:p>
        </w:tc>
        <w:tc>
          <w:tcPr>
            <w:tcW w:w="383" w:type="pct"/>
            <w:gridSpan w:val="3"/>
            <w:shd w:val="clear" w:color="auto" w:fill="auto"/>
          </w:tcPr>
          <w:p w14:paraId="11BF4C82" w14:textId="114C8451"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lastRenderedPageBreak/>
              <w:t xml:space="preserve">2,9 </w:t>
            </w:r>
          </w:p>
          <w:p w14:paraId="5E3421FC" w14:textId="14F18D1D"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млрд. рублей</w:t>
            </w:r>
          </w:p>
        </w:tc>
        <w:tc>
          <w:tcPr>
            <w:tcW w:w="316" w:type="pct"/>
            <w:gridSpan w:val="2"/>
          </w:tcPr>
          <w:p w14:paraId="5D2D17F0"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xml:space="preserve">2,9 </w:t>
            </w:r>
          </w:p>
          <w:p w14:paraId="11089D63" w14:textId="0819B478"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млрд. рублей</w:t>
            </w:r>
          </w:p>
        </w:tc>
        <w:tc>
          <w:tcPr>
            <w:tcW w:w="385" w:type="pct"/>
          </w:tcPr>
          <w:p w14:paraId="128A9477"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696E673B" w14:textId="5104B5BA"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55F80AEA" w14:textId="77777777" w:rsidTr="00D03AB2">
        <w:tc>
          <w:tcPr>
            <w:tcW w:w="5000" w:type="pct"/>
            <w:gridSpan w:val="14"/>
            <w:shd w:val="clear" w:color="auto" w:fill="auto"/>
            <w:vAlign w:val="center"/>
          </w:tcPr>
          <w:p w14:paraId="4D79D548"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t>Раздел «Промышленность строительных материалов»</w:t>
            </w:r>
          </w:p>
        </w:tc>
      </w:tr>
      <w:tr w:rsidR="004C0831" w:rsidRPr="00D648CC" w14:paraId="2E3C6974" w14:textId="77777777" w:rsidTr="00D03AB2">
        <w:tc>
          <w:tcPr>
            <w:tcW w:w="5000" w:type="pct"/>
            <w:gridSpan w:val="14"/>
            <w:shd w:val="clear" w:color="auto" w:fill="auto"/>
            <w:vAlign w:val="center"/>
          </w:tcPr>
          <w:p w14:paraId="27C79218"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t>Задача 1.10. Развитие производств глубокой переработки в области промышленности строительных материалов</w:t>
            </w:r>
          </w:p>
        </w:tc>
      </w:tr>
      <w:tr w:rsidR="004C0831" w:rsidRPr="00D648CC" w14:paraId="13AFBF83" w14:textId="77777777" w:rsidTr="00D96404">
        <w:tc>
          <w:tcPr>
            <w:tcW w:w="180" w:type="pct"/>
            <w:shd w:val="clear" w:color="auto" w:fill="auto"/>
            <w:vAlign w:val="center"/>
          </w:tcPr>
          <w:p w14:paraId="5EA64C99" w14:textId="40A89DD0"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1.10.1.</w:t>
            </w:r>
          </w:p>
        </w:tc>
        <w:tc>
          <w:tcPr>
            <w:tcW w:w="672" w:type="pct"/>
            <w:shd w:val="clear" w:color="auto" w:fill="auto"/>
          </w:tcPr>
          <w:p w14:paraId="2CD57209" w14:textId="6FC42338"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Стимулирование производства экологически чистых строительных материалов</w:t>
            </w:r>
          </w:p>
        </w:tc>
        <w:tc>
          <w:tcPr>
            <w:tcW w:w="405" w:type="pct"/>
          </w:tcPr>
          <w:p w14:paraId="7129A43F" w14:textId="5287FDCC" w:rsidR="004C0831" w:rsidRPr="00D648CC" w:rsidRDefault="004C0831" w:rsidP="004C0831">
            <w:pPr>
              <w:widowControl w:val="0"/>
              <w:spacing w:after="0" w:line="240" w:lineRule="auto"/>
              <w:rPr>
                <w:rFonts w:ascii="Times New Roman" w:hAnsi="Times New Roman" w:cs="Times New Roman"/>
                <w:sz w:val="18"/>
                <w:szCs w:val="18"/>
              </w:rPr>
            </w:pPr>
          </w:p>
        </w:tc>
        <w:tc>
          <w:tcPr>
            <w:tcW w:w="320" w:type="pct"/>
            <w:shd w:val="clear" w:color="auto" w:fill="auto"/>
          </w:tcPr>
          <w:p w14:paraId="658EFAD2" w14:textId="39725D42"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2024-2026 годы</w:t>
            </w:r>
          </w:p>
        </w:tc>
        <w:tc>
          <w:tcPr>
            <w:tcW w:w="541" w:type="pct"/>
          </w:tcPr>
          <w:p w14:paraId="393946E5" w14:textId="68633A95" w:rsidR="004C0831" w:rsidRPr="00D648CC" w:rsidRDefault="004C0831" w:rsidP="004C0831">
            <w:pPr>
              <w:widowControl w:val="0"/>
              <w:spacing w:after="0" w:line="240" w:lineRule="auto"/>
              <w:rPr>
                <w:rFonts w:ascii="Times New Roman" w:hAnsi="Times New Roman" w:cs="Times New Roman"/>
                <w:sz w:val="18"/>
                <w:szCs w:val="18"/>
                <w:shd w:val="clear" w:color="auto" w:fill="FFFFFF"/>
              </w:rPr>
            </w:pPr>
            <w:r w:rsidRPr="00D648CC">
              <w:rPr>
                <w:rFonts w:ascii="Times New Roman" w:hAnsi="Times New Roman"/>
                <w:sz w:val="18"/>
                <w:szCs w:val="18"/>
              </w:rPr>
              <w:t>Министерство строительства Курской области</w:t>
            </w:r>
          </w:p>
        </w:tc>
        <w:tc>
          <w:tcPr>
            <w:tcW w:w="990" w:type="pct"/>
          </w:tcPr>
          <w:p w14:paraId="7985BC53" w14:textId="77777777" w:rsidR="004C0831" w:rsidRPr="00D648CC" w:rsidRDefault="004C0831" w:rsidP="004C0831">
            <w:pPr>
              <w:widowControl w:val="0"/>
              <w:spacing w:after="0" w:line="240" w:lineRule="auto"/>
              <w:jc w:val="both"/>
              <w:rPr>
                <w:rFonts w:ascii="Times New Roman" w:hAnsi="Times New Roman" w:cs="Times New Roman"/>
                <w:b/>
                <w:sz w:val="18"/>
                <w:szCs w:val="18"/>
                <w:shd w:val="clear" w:color="auto" w:fill="FFFFFF"/>
              </w:rPr>
            </w:pPr>
            <w:r w:rsidRPr="00D648CC">
              <w:rPr>
                <w:rFonts w:ascii="Times New Roman" w:hAnsi="Times New Roman" w:cs="Times New Roman"/>
                <w:b/>
                <w:sz w:val="18"/>
                <w:szCs w:val="18"/>
                <w:shd w:val="clear" w:color="auto" w:fill="FFFFFF"/>
              </w:rPr>
              <w:t>Планируется в последующие годы.</w:t>
            </w:r>
          </w:p>
          <w:p w14:paraId="6C9D350D" w14:textId="5053D3FF" w:rsidR="004C0831" w:rsidRPr="00D648CC" w:rsidRDefault="004C0831" w:rsidP="004C0831">
            <w:pPr>
              <w:widowControl w:val="0"/>
              <w:spacing w:after="0" w:line="240" w:lineRule="auto"/>
              <w:jc w:val="both"/>
              <w:rPr>
                <w:rFonts w:ascii="Times New Roman" w:hAnsi="Times New Roman" w:cs="Times New Roman"/>
                <w:b/>
                <w:sz w:val="18"/>
                <w:szCs w:val="18"/>
                <w:shd w:val="clear" w:color="auto" w:fill="FFFFFF"/>
              </w:rPr>
            </w:pPr>
          </w:p>
        </w:tc>
        <w:tc>
          <w:tcPr>
            <w:tcW w:w="879" w:type="pct"/>
            <w:gridSpan w:val="4"/>
            <w:shd w:val="clear" w:color="auto" w:fill="auto"/>
          </w:tcPr>
          <w:p w14:paraId="66091654" w14:textId="705A09F1"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Снижение негативного воздействия на окружающую среду</w:t>
            </w:r>
          </w:p>
        </w:tc>
        <w:tc>
          <w:tcPr>
            <w:tcW w:w="316" w:type="pct"/>
            <w:gridSpan w:val="2"/>
          </w:tcPr>
          <w:p w14:paraId="05AA6FDB" w14:textId="493C5F3B"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7691E824" w14:textId="2C1E3DDD"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5683A723"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7B44180F" w14:textId="77777777" w:rsidTr="00D96404">
        <w:tc>
          <w:tcPr>
            <w:tcW w:w="180" w:type="pct"/>
            <w:shd w:val="clear" w:color="auto" w:fill="auto"/>
            <w:vAlign w:val="center"/>
          </w:tcPr>
          <w:p w14:paraId="59404389" w14:textId="1537189B"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1.10.2.</w:t>
            </w:r>
          </w:p>
        </w:tc>
        <w:tc>
          <w:tcPr>
            <w:tcW w:w="672" w:type="pct"/>
            <w:shd w:val="clear" w:color="auto" w:fill="auto"/>
          </w:tcPr>
          <w:p w14:paraId="116BC32D" w14:textId="7DB7B152"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Повышение глубины переработки в области промышленности строительных материалов, ориентация на производство продуктов с высокой добавленной стоимостью</w:t>
            </w:r>
          </w:p>
        </w:tc>
        <w:tc>
          <w:tcPr>
            <w:tcW w:w="405" w:type="pct"/>
          </w:tcPr>
          <w:p w14:paraId="0B1A8DC7"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Инвести-ционные</w:t>
            </w:r>
            <w:proofErr w:type="spellEnd"/>
            <w:proofErr w:type="gramEnd"/>
            <w:r w:rsidRPr="00D648CC">
              <w:rPr>
                <w:rFonts w:ascii="Times New Roman" w:hAnsi="Times New Roman" w:cs="Times New Roman"/>
                <w:sz w:val="18"/>
                <w:szCs w:val="18"/>
              </w:rPr>
              <w:t xml:space="preserve"> проекты</w:t>
            </w:r>
          </w:p>
          <w:p w14:paraId="14BDCFDB"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предприятий,</w:t>
            </w:r>
          </w:p>
          <w:p w14:paraId="6E2B581B" w14:textId="50DBBFC0"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w:t>
            </w:r>
            <w:proofErr w:type="spellStart"/>
            <w:r w:rsidRPr="00D648CC">
              <w:rPr>
                <w:rFonts w:ascii="Times New Roman" w:hAnsi="Times New Roman" w:cs="Times New Roman"/>
                <w:sz w:val="18"/>
                <w:szCs w:val="18"/>
              </w:rPr>
              <w:t>промышлен-ности</w:t>
            </w:r>
            <w:proofErr w:type="spellEnd"/>
            <w:r w:rsidRPr="00D648CC">
              <w:rPr>
                <w:rFonts w:ascii="Times New Roman" w:hAnsi="Times New Roman" w:cs="Times New Roman"/>
                <w:sz w:val="18"/>
                <w:szCs w:val="18"/>
              </w:rPr>
              <w:t xml:space="preserve"> в Курской области и повышение ее конку-</w:t>
            </w:r>
            <w:proofErr w:type="spellStart"/>
            <w:r w:rsidRPr="00D648CC">
              <w:rPr>
                <w:rFonts w:ascii="Times New Roman" w:hAnsi="Times New Roman" w:cs="Times New Roman"/>
                <w:sz w:val="18"/>
                <w:szCs w:val="18"/>
              </w:rPr>
              <w:t>рентоспособ</w:t>
            </w:r>
            <w:proofErr w:type="spellEnd"/>
            <w:r w:rsidRPr="00D648CC">
              <w:rPr>
                <w:rFonts w:ascii="Times New Roman" w:hAnsi="Times New Roman" w:cs="Times New Roman"/>
                <w:sz w:val="18"/>
                <w:szCs w:val="18"/>
              </w:rPr>
              <w:t>-</w:t>
            </w:r>
            <w:proofErr w:type="spellStart"/>
            <w:r w:rsidRPr="00D648CC">
              <w:rPr>
                <w:rFonts w:ascii="Times New Roman" w:hAnsi="Times New Roman" w:cs="Times New Roman"/>
                <w:sz w:val="18"/>
                <w:szCs w:val="18"/>
              </w:rPr>
              <w:t>ности</w:t>
            </w:r>
            <w:proofErr w:type="spellEnd"/>
            <w:r w:rsidRPr="00D648CC">
              <w:rPr>
                <w:rFonts w:ascii="Times New Roman" w:hAnsi="Times New Roman" w:cs="Times New Roman"/>
                <w:sz w:val="18"/>
                <w:szCs w:val="18"/>
              </w:rPr>
              <w:t>»</w:t>
            </w:r>
          </w:p>
        </w:tc>
        <w:tc>
          <w:tcPr>
            <w:tcW w:w="320" w:type="pct"/>
            <w:shd w:val="clear" w:color="auto" w:fill="auto"/>
          </w:tcPr>
          <w:p w14:paraId="0FDFFDF2" w14:textId="195815A0"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1F1DE364" w14:textId="63424BAD"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строительства Курской области</w:t>
            </w:r>
          </w:p>
        </w:tc>
        <w:tc>
          <w:tcPr>
            <w:tcW w:w="990" w:type="pct"/>
          </w:tcPr>
          <w:p w14:paraId="015E20AA" w14:textId="77777777" w:rsidR="004C0831" w:rsidRPr="00D648CC" w:rsidRDefault="004C0831" w:rsidP="004C0831">
            <w:pPr>
              <w:widowControl w:val="0"/>
              <w:spacing w:after="0" w:line="240" w:lineRule="auto"/>
              <w:jc w:val="both"/>
              <w:rPr>
                <w:rFonts w:ascii="Times New Roman" w:hAnsi="Times New Roman" w:cs="Times New Roman"/>
                <w:b/>
                <w:sz w:val="18"/>
                <w:szCs w:val="18"/>
                <w:shd w:val="clear" w:color="auto" w:fill="FFFFFF"/>
              </w:rPr>
            </w:pPr>
            <w:r w:rsidRPr="00D648CC">
              <w:rPr>
                <w:rFonts w:ascii="Times New Roman" w:hAnsi="Times New Roman" w:cs="Times New Roman"/>
                <w:b/>
                <w:sz w:val="18"/>
                <w:szCs w:val="18"/>
                <w:shd w:val="clear" w:color="auto" w:fill="FFFFFF"/>
              </w:rPr>
              <w:t>Мероприятие выполняется.</w:t>
            </w:r>
          </w:p>
          <w:p w14:paraId="58A928D3" w14:textId="2DF69DB1" w:rsidR="004C0831" w:rsidRPr="00D648CC" w:rsidRDefault="004C0831" w:rsidP="004C0831">
            <w:pPr>
              <w:widowControl w:val="0"/>
              <w:spacing w:after="0" w:line="240" w:lineRule="auto"/>
              <w:jc w:val="both"/>
              <w:rPr>
                <w:rFonts w:ascii="Times New Roman" w:hAnsi="Times New Roman" w:cs="Times New Roman"/>
                <w:b/>
                <w:sz w:val="18"/>
                <w:szCs w:val="18"/>
                <w:shd w:val="clear" w:color="auto" w:fill="FFFFFF"/>
              </w:rPr>
            </w:pPr>
            <w:r w:rsidRPr="00D648CC">
              <w:rPr>
                <w:rFonts w:ascii="Times New Roman" w:hAnsi="Times New Roman" w:cs="Times New Roman"/>
                <w:sz w:val="18"/>
                <w:szCs w:val="18"/>
              </w:rPr>
              <w:t xml:space="preserve">В рамках подпрограммы «Развитие предприятий промышленности строительных материалов и индустриального домостроения в Курской области» государственной программы «Развитие промышленности в Курской области и повышение ее конкурентоспособности» предусмотрено направление инвестиций на модернизацию и (или) техническое перевооружение действующих предприятий промышленности строительных материалов и индустриального домостроения. Бюджетные инвестиции на реализацию </w:t>
            </w:r>
            <w:r w:rsidRPr="00D648CC">
              <w:rPr>
                <w:rFonts w:ascii="Times New Roman" w:hAnsi="Times New Roman" w:cs="Times New Roman"/>
                <w:sz w:val="18"/>
                <w:szCs w:val="18"/>
              </w:rPr>
              <w:lastRenderedPageBreak/>
              <w:t>подпрограммы в 2025 году не направлялись. Обновление основных фондов предприятий промышленности строительных материалов осуществляется за счет собственных средств</w:t>
            </w:r>
          </w:p>
        </w:tc>
        <w:tc>
          <w:tcPr>
            <w:tcW w:w="879" w:type="pct"/>
            <w:gridSpan w:val="4"/>
            <w:shd w:val="clear" w:color="auto" w:fill="auto"/>
          </w:tcPr>
          <w:p w14:paraId="6C901B03" w14:textId="142EDCB4" w:rsidR="004C0831" w:rsidRPr="00D648CC" w:rsidRDefault="004C0831" w:rsidP="004C0831">
            <w:pPr>
              <w:widowControl w:val="0"/>
              <w:spacing w:after="0" w:line="240" w:lineRule="auto"/>
              <w:jc w:val="both"/>
              <w:rPr>
                <w:rFonts w:ascii="Times New Roman" w:hAnsi="Times New Roman" w:cs="Times New Roman"/>
                <w:sz w:val="18"/>
                <w:szCs w:val="18"/>
                <w:shd w:val="clear" w:color="auto" w:fill="FFFFFF"/>
              </w:rPr>
            </w:pPr>
            <w:r w:rsidRPr="00D648CC">
              <w:rPr>
                <w:rFonts w:ascii="Times New Roman" w:hAnsi="Times New Roman" w:cs="Times New Roman"/>
                <w:sz w:val="18"/>
                <w:szCs w:val="18"/>
                <w:shd w:val="clear" w:color="auto" w:fill="FFFFFF"/>
              </w:rPr>
              <w:lastRenderedPageBreak/>
              <w:t>Формирование высокотехнологичной, конкурентоспособной промышленности строительных материалов инновационного типа</w:t>
            </w:r>
          </w:p>
        </w:tc>
        <w:tc>
          <w:tcPr>
            <w:tcW w:w="316" w:type="pct"/>
            <w:gridSpan w:val="2"/>
          </w:tcPr>
          <w:p w14:paraId="6F6945A9" w14:textId="64D5AC88"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34A26319" w14:textId="7448DC5F"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54C095EA"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662D9B67" w14:textId="77777777" w:rsidTr="00D96404">
        <w:tc>
          <w:tcPr>
            <w:tcW w:w="180" w:type="pct"/>
            <w:shd w:val="clear" w:color="auto" w:fill="auto"/>
            <w:vAlign w:val="center"/>
          </w:tcPr>
          <w:p w14:paraId="5852B73D"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1.10.3.</w:t>
            </w:r>
          </w:p>
        </w:tc>
        <w:tc>
          <w:tcPr>
            <w:tcW w:w="672" w:type="pct"/>
            <w:shd w:val="clear" w:color="auto" w:fill="auto"/>
          </w:tcPr>
          <w:p w14:paraId="784C9744"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Привлечение инвестиций в отрасль производства строительных материалов</w:t>
            </w:r>
          </w:p>
        </w:tc>
        <w:tc>
          <w:tcPr>
            <w:tcW w:w="405" w:type="pct"/>
          </w:tcPr>
          <w:p w14:paraId="2D54126D"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Инвести-ционные</w:t>
            </w:r>
            <w:proofErr w:type="spellEnd"/>
            <w:proofErr w:type="gramEnd"/>
            <w:r w:rsidRPr="00D648CC">
              <w:rPr>
                <w:rFonts w:ascii="Times New Roman" w:hAnsi="Times New Roman" w:cs="Times New Roman"/>
                <w:sz w:val="18"/>
                <w:szCs w:val="18"/>
              </w:rPr>
              <w:t xml:space="preserve"> проекты</w:t>
            </w:r>
          </w:p>
          <w:p w14:paraId="0D53A9DB"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предприятия</w:t>
            </w:r>
          </w:p>
        </w:tc>
        <w:tc>
          <w:tcPr>
            <w:tcW w:w="320" w:type="pct"/>
            <w:shd w:val="clear" w:color="auto" w:fill="auto"/>
          </w:tcPr>
          <w:p w14:paraId="5DA7EA42"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0DD2CC8F" w14:textId="77777777" w:rsidR="004C0831" w:rsidRPr="00D648CC" w:rsidRDefault="004C0831" w:rsidP="004C0831">
            <w:pPr>
              <w:widowControl w:val="0"/>
              <w:spacing w:after="0" w:line="240" w:lineRule="auto"/>
              <w:rPr>
                <w:rFonts w:ascii="Times New Roman" w:hAnsi="Times New Roman" w:cs="Times New Roman"/>
                <w:sz w:val="18"/>
                <w:szCs w:val="18"/>
                <w:shd w:val="clear" w:color="auto" w:fill="FFFFFF"/>
              </w:rPr>
            </w:pPr>
            <w:r w:rsidRPr="00D648CC">
              <w:rPr>
                <w:rFonts w:ascii="Times New Roman" w:hAnsi="Times New Roman"/>
                <w:sz w:val="18"/>
                <w:szCs w:val="18"/>
              </w:rPr>
              <w:t>АО «Корпорация развития Курской области», Министерство строительства Курской области</w:t>
            </w:r>
          </w:p>
        </w:tc>
        <w:tc>
          <w:tcPr>
            <w:tcW w:w="990" w:type="pct"/>
          </w:tcPr>
          <w:p w14:paraId="6AFE309C" w14:textId="77777777" w:rsidR="004C0831" w:rsidRPr="00D648CC" w:rsidRDefault="004C0831" w:rsidP="004C0831">
            <w:pPr>
              <w:widowControl w:val="0"/>
              <w:spacing w:after="0" w:line="240" w:lineRule="auto"/>
              <w:jc w:val="both"/>
              <w:rPr>
                <w:rFonts w:ascii="Times New Roman" w:hAnsi="Times New Roman" w:cs="Times New Roman"/>
                <w:b/>
                <w:sz w:val="18"/>
                <w:szCs w:val="18"/>
                <w:shd w:val="clear" w:color="auto" w:fill="FFFFFF"/>
              </w:rPr>
            </w:pPr>
            <w:r w:rsidRPr="00D648CC">
              <w:rPr>
                <w:rFonts w:ascii="Times New Roman" w:hAnsi="Times New Roman" w:cs="Times New Roman"/>
                <w:b/>
                <w:sz w:val="18"/>
                <w:szCs w:val="18"/>
                <w:shd w:val="clear" w:color="auto" w:fill="FFFFFF"/>
              </w:rPr>
              <w:t>Мероприятие выполняется.</w:t>
            </w:r>
          </w:p>
          <w:p w14:paraId="57502E41" w14:textId="66B09163"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Бюджетные инвестиции в отрасль производства строительных материалов в 2025 году не направлялись.</w:t>
            </w:r>
          </w:p>
          <w:p w14:paraId="16806931" w14:textId="3A0B48F5" w:rsidR="004C0831" w:rsidRPr="00D648CC" w:rsidRDefault="004C0831" w:rsidP="004C0831">
            <w:pPr>
              <w:widowControl w:val="0"/>
              <w:spacing w:after="0" w:line="240" w:lineRule="auto"/>
              <w:jc w:val="both"/>
              <w:rPr>
                <w:rFonts w:ascii="Times New Roman" w:hAnsi="Times New Roman" w:cs="Times New Roman"/>
                <w:sz w:val="18"/>
                <w:szCs w:val="18"/>
                <w:shd w:val="clear" w:color="auto" w:fill="FFFFFF"/>
              </w:rPr>
            </w:pPr>
            <w:r w:rsidRPr="00D648CC">
              <w:rPr>
                <w:rFonts w:ascii="Times New Roman" w:hAnsi="Times New Roman" w:cs="Times New Roman"/>
                <w:sz w:val="18"/>
                <w:szCs w:val="18"/>
              </w:rPr>
              <w:t>Обновление основных фондов предприятий промышленности строительных материалов осуществляется за счет собственных средств</w:t>
            </w:r>
          </w:p>
          <w:p w14:paraId="349BC663" w14:textId="5F2CF6D0" w:rsidR="004C0831" w:rsidRPr="00D648CC" w:rsidRDefault="004C0831" w:rsidP="004C0831">
            <w:pPr>
              <w:widowControl w:val="0"/>
              <w:spacing w:after="0" w:line="240" w:lineRule="auto"/>
              <w:jc w:val="both"/>
              <w:rPr>
                <w:rFonts w:ascii="Times New Roman" w:hAnsi="Times New Roman" w:cs="Times New Roman"/>
                <w:sz w:val="18"/>
                <w:szCs w:val="18"/>
                <w:shd w:val="clear" w:color="auto" w:fill="FFFFFF"/>
              </w:rPr>
            </w:pPr>
            <w:r w:rsidRPr="00D648CC">
              <w:rPr>
                <w:rFonts w:ascii="Times New Roman" w:hAnsi="Times New Roman" w:cs="Times New Roman"/>
                <w:sz w:val="18"/>
                <w:szCs w:val="18"/>
                <w:shd w:val="clear" w:color="auto" w:fill="FFFFFF"/>
              </w:rPr>
              <w:t>Постановлением Правительства Курской области от 26.04.2023 № 501-пп утверждена Стратегия развития строительной отрасли и жилищно-коммунального хозяйства Курской области на период до 2030 года с прогнозом до 2035 года, в котором предусмотрен раздел, касающийся развития промышленности строительных материалов</w:t>
            </w:r>
          </w:p>
        </w:tc>
        <w:tc>
          <w:tcPr>
            <w:tcW w:w="879" w:type="pct"/>
            <w:gridSpan w:val="4"/>
            <w:shd w:val="clear" w:color="auto" w:fill="auto"/>
          </w:tcPr>
          <w:p w14:paraId="5716853A" w14:textId="77777777" w:rsidR="004C0831" w:rsidRPr="00D648CC" w:rsidRDefault="004C0831" w:rsidP="004C0831">
            <w:pPr>
              <w:widowControl w:val="0"/>
              <w:spacing w:after="0" w:line="240" w:lineRule="auto"/>
              <w:jc w:val="both"/>
              <w:rPr>
                <w:rFonts w:ascii="Times New Roman" w:hAnsi="Times New Roman" w:cs="Times New Roman"/>
                <w:sz w:val="18"/>
                <w:szCs w:val="18"/>
                <w:shd w:val="clear" w:color="auto" w:fill="FFFFFF"/>
              </w:rPr>
            </w:pPr>
            <w:r w:rsidRPr="00D648CC">
              <w:rPr>
                <w:rFonts w:ascii="Times New Roman" w:hAnsi="Times New Roman" w:cs="Times New Roman"/>
                <w:sz w:val="18"/>
                <w:szCs w:val="18"/>
                <w:shd w:val="clear" w:color="auto" w:fill="FFFFFF"/>
              </w:rPr>
              <w:t>Проведение технологического перевооружения и модернизации основных фондов промышленности строительных материалов.</w:t>
            </w:r>
          </w:p>
          <w:p w14:paraId="1601E3EE"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shd w:val="clear" w:color="auto" w:fill="FFFFFF"/>
              </w:rPr>
              <w:t>Снижение степени износа основных фондов предприятий отрасли до 52%</w:t>
            </w:r>
          </w:p>
        </w:tc>
        <w:tc>
          <w:tcPr>
            <w:tcW w:w="316" w:type="pct"/>
            <w:gridSpan w:val="2"/>
          </w:tcPr>
          <w:p w14:paraId="6191DD7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33EA7E1E"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45F514D9"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36EF7857" w14:textId="77777777" w:rsidTr="00D96404">
        <w:tc>
          <w:tcPr>
            <w:tcW w:w="180" w:type="pct"/>
            <w:shd w:val="clear" w:color="auto" w:fill="auto"/>
            <w:vAlign w:val="center"/>
          </w:tcPr>
          <w:p w14:paraId="7EAF9EB3"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1.10.4.</w:t>
            </w:r>
          </w:p>
        </w:tc>
        <w:tc>
          <w:tcPr>
            <w:tcW w:w="672" w:type="pct"/>
            <w:shd w:val="clear" w:color="auto" w:fill="auto"/>
          </w:tcPr>
          <w:p w14:paraId="32682287"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cs="Times New Roman"/>
                <w:sz w:val="18"/>
                <w:szCs w:val="18"/>
                <w:shd w:val="clear" w:color="auto" w:fill="FFFFFF"/>
              </w:rPr>
              <w:t xml:space="preserve">Укрепление кадрового потенциала </w:t>
            </w:r>
            <w:r w:rsidRPr="00D648CC">
              <w:rPr>
                <w:rFonts w:ascii="Times New Roman" w:hAnsi="Times New Roman"/>
                <w:sz w:val="18"/>
                <w:szCs w:val="18"/>
              </w:rPr>
              <w:t xml:space="preserve">промышленности строительных материалов </w:t>
            </w:r>
            <w:r w:rsidRPr="00D648CC">
              <w:rPr>
                <w:rFonts w:ascii="Times New Roman" w:hAnsi="Times New Roman" w:cs="Times New Roman"/>
                <w:sz w:val="18"/>
                <w:szCs w:val="18"/>
                <w:shd w:val="clear" w:color="auto" w:fill="FFFFFF"/>
              </w:rPr>
              <w:t>и поддержка профильного образования</w:t>
            </w:r>
          </w:p>
        </w:tc>
        <w:tc>
          <w:tcPr>
            <w:tcW w:w="405" w:type="pct"/>
          </w:tcPr>
          <w:p w14:paraId="6001654A"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«Содействие занятости </w:t>
            </w:r>
            <w:r w:rsidRPr="00D648CC">
              <w:rPr>
                <w:rFonts w:ascii="Times New Roman" w:hAnsi="Times New Roman" w:cs="Times New Roman"/>
                <w:sz w:val="18"/>
                <w:szCs w:val="18"/>
              </w:rPr>
              <w:lastRenderedPageBreak/>
              <w:t>населения в Курской области»</w:t>
            </w:r>
          </w:p>
        </w:tc>
        <w:tc>
          <w:tcPr>
            <w:tcW w:w="320" w:type="pct"/>
            <w:shd w:val="clear" w:color="auto" w:fill="auto"/>
          </w:tcPr>
          <w:p w14:paraId="3097B654"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2021-2030 годы</w:t>
            </w:r>
          </w:p>
        </w:tc>
        <w:tc>
          <w:tcPr>
            <w:tcW w:w="541" w:type="pct"/>
          </w:tcPr>
          <w:p w14:paraId="473A8450"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строительства Курской области, </w:t>
            </w:r>
          </w:p>
          <w:p w14:paraId="2AF2DC10" w14:textId="4C57AA3A"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по труду и занятости населения Курской области,</w:t>
            </w:r>
          </w:p>
          <w:p w14:paraId="41F113F9"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lastRenderedPageBreak/>
              <w:t>Министерство образования и науки Курской области</w:t>
            </w:r>
          </w:p>
        </w:tc>
        <w:tc>
          <w:tcPr>
            <w:tcW w:w="990" w:type="pct"/>
            <w:vAlign w:val="center"/>
          </w:tcPr>
          <w:p w14:paraId="58982035" w14:textId="77777777" w:rsidR="004C0831" w:rsidRPr="00D648CC" w:rsidRDefault="004C0831" w:rsidP="004C0831">
            <w:pPr>
              <w:pStyle w:val="af8"/>
              <w:jc w:val="both"/>
              <w:rPr>
                <w:rFonts w:ascii="Times New Roman" w:hAnsi="Times New Roman" w:cs="Times New Roman"/>
                <w:b/>
                <w:sz w:val="18"/>
                <w:szCs w:val="18"/>
              </w:rPr>
            </w:pPr>
            <w:r w:rsidRPr="00D648CC">
              <w:rPr>
                <w:rFonts w:ascii="Times New Roman" w:hAnsi="Times New Roman" w:cs="Times New Roman"/>
                <w:b/>
                <w:sz w:val="18"/>
                <w:szCs w:val="18"/>
              </w:rPr>
              <w:lastRenderedPageBreak/>
              <w:t>Мероприятие выполняется.</w:t>
            </w:r>
          </w:p>
          <w:p w14:paraId="201D47CD" w14:textId="77777777" w:rsidR="004C0831" w:rsidRPr="00D648CC" w:rsidRDefault="004C0831" w:rsidP="004C0831">
            <w:pPr>
              <w:pStyle w:val="af8"/>
              <w:jc w:val="both"/>
              <w:rPr>
                <w:rFonts w:ascii="Times New Roman" w:hAnsi="Times New Roman" w:cs="Times New Roman"/>
                <w:sz w:val="18"/>
                <w:szCs w:val="18"/>
              </w:rPr>
            </w:pPr>
            <w:r w:rsidRPr="00D648CC">
              <w:rPr>
                <w:rFonts w:ascii="Times New Roman" w:hAnsi="Times New Roman" w:cs="Times New Roman"/>
                <w:sz w:val="18"/>
                <w:szCs w:val="18"/>
              </w:rPr>
              <w:t>Для обеспечения работодателей необходимыми работниками региональная служба занятости проводит комплекс мероприятий:</w:t>
            </w:r>
          </w:p>
          <w:p w14:paraId="1E5851A0" w14:textId="078E9DB3" w:rsidR="004C0831" w:rsidRPr="00D648CC" w:rsidRDefault="004C0831" w:rsidP="004C0831">
            <w:pPr>
              <w:pStyle w:val="af8"/>
              <w:jc w:val="both"/>
              <w:rPr>
                <w:rFonts w:ascii="Times New Roman" w:hAnsi="Times New Roman" w:cs="Times New Roman"/>
                <w:sz w:val="18"/>
                <w:szCs w:val="18"/>
              </w:rPr>
            </w:pPr>
            <w:r w:rsidRPr="00D648CC">
              <w:rPr>
                <w:rFonts w:ascii="Times New Roman" w:hAnsi="Times New Roman" w:cs="Times New Roman"/>
                <w:sz w:val="18"/>
                <w:szCs w:val="18"/>
              </w:rPr>
              <w:t xml:space="preserve">     - информирование населения о востребованных профессиях и </w:t>
            </w:r>
            <w:r w:rsidRPr="00D648CC">
              <w:rPr>
                <w:rFonts w:ascii="Times New Roman" w:hAnsi="Times New Roman" w:cs="Times New Roman"/>
                <w:sz w:val="18"/>
                <w:szCs w:val="18"/>
              </w:rPr>
              <w:lastRenderedPageBreak/>
              <w:t>специальностях, предприятиях и организациях, испытывающих потребность в кадрах. На постоянной основе размещается соответствующая информация на официальных страницах органов службы занятости Курской области в социальных сетях, а также на канале «Работа Курск и КО» мессенджера «</w:t>
            </w:r>
            <w:proofErr w:type="spellStart"/>
            <w:r w:rsidRPr="00D648CC">
              <w:rPr>
                <w:rFonts w:ascii="Times New Roman" w:hAnsi="Times New Roman" w:cs="Times New Roman"/>
                <w:sz w:val="18"/>
                <w:szCs w:val="18"/>
              </w:rPr>
              <w:t>Telegram</w:t>
            </w:r>
            <w:proofErr w:type="spellEnd"/>
            <w:r w:rsidRPr="00D648CC">
              <w:rPr>
                <w:rFonts w:ascii="Times New Roman" w:hAnsi="Times New Roman" w:cs="Times New Roman"/>
                <w:sz w:val="18"/>
                <w:szCs w:val="18"/>
              </w:rPr>
              <w:t>»;</w:t>
            </w:r>
          </w:p>
          <w:p w14:paraId="3D402BE9" w14:textId="77777777" w:rsidR="004C0831" w:rsidRPr="00D648CC" w:rsidRDefault="004C0831" w:rsidP="004C0831">
            <w:pPr>
              <w:pStyle w:val="af8"/>
              <w:jc w:val="both"/>
              <w:rPr>
                <w:rFonts w:ascii="Times New Roman" w:hAnsi="Times New Roman" w:cs="Times New Roman"/>
                <w:sz w:val="18"/>
                <w:szCs w:val="18"/>
              </w:rPr>
            </w:pPr>
            <w:r w:rsidRPr="00D648CC">
              <w:rPr>
                <w:rFonts w:ascii="Times New Roman" w:hAnsi="Times New Roman" w:cs="Times New Roman"/>
                <w:sz w:val="18"/>
                <w:szCs w:val="18"/>
              </w:rPr>
              <w:t xml:space="preserve">      - организация ярмарок вакансий (Фестивалей вакансий) и учебных рабочих мест, в том числе специализированных для представителей различных категорий граждан – молодежи, выпускников профессиональных образовательных организаций, граждан предпенсионного и пенсионного возраста, инвалидов и других.</w:t>
            </w:r>
          </w:p>
          <w:p w14:paraId="59713477" w14:textId="30E08972" w:rsidR="004C0831" w:rsidRPr="00D648CC" w:rsidRDefault="004C0831" w:rsidP="004C0831">
            <w:pPr>
              <w:pStyle w:val="af8"/>
              <w:jc w:val="both"/>
              <w:rPr>
                <w:rFonts w:ascii="Times New Roman" w:hAnsi="Times New Roman" w:cs="Times New Roman"/>
                <w:sz w:val="18"/>
                <w:szCs w:val="18"/>
              </w:rPr>
            </w:pPr>
            <w:r w:rsidRPr="00D648CC">
              <w:rPr>
                <w:rFonts w:ascii="Times New Roman" w:hAnsi="Times New Roman" w:cs="Times New Roman"/>
                <w:bCs/>
                <w:sz w:val="18"/>
                <w:szCs w:val="18"/>
              </w:rPr>
              <w:t>В 2025 году проведено 358</w:t>
            </w:r>
            <w:r w:rsidRPr="00D648CC">
              <w:rPr>
                <w:rFonts w:ascii="Times New Roman" w:hAnsi="Times New Roman" w:cs="Times New Roman"/>
                <w:sz w:val="18"/>
                <w:szCs w:val="18"/>
              </w:rPr>
              <w:t xml:space="preserve"> ярмарок вакансий (Фестивалей вакансий), </w:t>
            </w:r>
            <w:r w:rsidRPr="00D648CC">
              <w:rPr>
                <w:rFonts w:ascii="Times New Roman" w:eastAsia="Times New Roman" w:hAnsi="Times New Roman" w:cs="Times New Roman"/>
                <w:sz w:val="18"/>
                <w:szCs w:val="18"/>
              </w:rPr>
              <w:t>в которых приняло участие 432 предприятия. 4 837 участникам была предоставлена возможность ознакомиться с имеющимися на рынке труда вакансиями, встретиться с работодателями, получить информацию о возможности профессионального обучения при содействии службы занятости. Всего на ярмарках было представлено 11 511 вакансий;</w:t>
            </w:r>
          </w:p>
          <w:p w14:paraId="66F693E4" w14:textId="77777777" w:rsidR="004C0831" w:rsidRPr="00D648CC" w:rsidRDefault="004C0831" w:rsidP="004C0831">
            <w:pPr>
              <w:pStyle w:val="af8"/>
              <w:jc w:val="both"/>
              <w:rPr>
                <w:rFonts w:ascii="Times New Roman" w:hAnsi="Times New Roman" w:cs="Times New Roman"/>
                <w:sz w:val="18"/>
                <w:szCs w:val="18"/>
              </w:rPr>
            </w:pPr>
            <w:r w:rsidRPr="00D648CC">
              <w:rPr>
                <w:rFonts w:ascii="Times New Roman" w:hAnsi="Times New Roman" w:cs="Times New Roman"/>
                <w:sz w:val="18"/>
                <w:szCs w:val="18"/>
              </w:rPr>
              <w:t xml:space="preserve">      - организация профессионального </w:t>
            </w:r>
            <w:r w:rsidRPr="00D648CC">
              <w:rPr>
                <w:rFonts w:ascii="Times New Roman" w:hAnsi="Times New Roman" w:cs="Times New Roman"/>
                <w:sz w:val="18"/>
                <w:szCs w:val="18"/>
              </w:rPr>
              <w:lastRenderedPageBreak/>
              <w:t>обучения и дополнительного профессионального образования граждан из числа безработных, женщин, находящихся в отпуске по уходу за ребенком до достижения им возраста 3 лет, незанятых пенсионеров и других категорий граждан.</w:t>
            </w:r>
          </w:p>
          <w:p w14:paraId="7A295E8D" w14:textId="4F465CA5" w:rsidR="004C0831" w:rsidRPr="00D648CC" w:rsidRDefault="004C0831" w:rsidP="004C0831">
            <w:pPr>
              <w:pStyle w:val="af8"/>
              <w:jc w:val="both"/>
              <w:rPr>
                <w:rFonts w:ascii="Times New Roman" w:hAnsi="Times New Roman" w:cs="Times New Roman"/>
                <w:sz w:val="18"/>
                <w:szCs w:val="18"/>
              </w:rPr>
            </w:pPr>
            <w:r w:rsidRPr="00D648CC">
              <w:rPr>
                <w:rFonts w:ascii="Times New Roman" w:hAnsi="Times New Roman" w:cs="Times New Roman"/>
                <w:sz w:val="18"/>
                <w:szCs w:val="18"/>
              </w:rPr>
              <w:t>В 2025 году приняли участие 1 604 гражданина.</w:t>
            </w:r>
          </w:p>
          <w:p w14:paraId="466F8DCA" w14:textId="7EE7E843" w:rsidR="004C0831" w:rsidRPr="00D648CC" w:rsidRDefault="004C0831" w:rsidP="004C0831">
            <w:pPr>
              <w:pStyle w:val="af8"/>
              <w:jc w:val="both"/>
              <w:rPr>
                <w:rFonts w:ascii="Times New Roman" w:hAnsi="Times New Roman" w:cs="Times New Roman"/>
                <w:sz w:val="18"/>
                <w:szCs w:val="18"/>
              </w:rPr>
            </w:pPr>
            <w:r w:rsidRPr="00D648CC">
              <w:rPr>
                <w:rFonts w:ascii="Times New Roman" w:hAnsi="Times New Roman" w:cs="Times New Roman"/>
                <w:sz w:val="18"/>
                <w:szCs w:val="18"/>
              </w:rPr>
              <w:t xml:space="preserve">Высококвалифицированных специалистов в строительной отрасли подготавливает ОБПОУ «Курский монтажный техникум» (ОБПОУ «КМТ»). С 1 сентября 2022 стартовала программа </w:t>
            </w:r>
            <w:proofErr w:type="spellStart"/>
            <w:r w:rsidRPr="00D648CC">
              <w:rPr>
                <w:rFonts w:ascii="Times New Roman" w:hAnsi="Times New Roman" w:cs="Times New Roman"/>
                <w:sz w:val="18"/>
                <w:szCs w:val="18"/>
              </w:rPr>
              <w:t>Минпросвещения</w:t>
            </w:r>
            <w:proofErr w:type="spellEnd"/>
            <w:r w:rsidRPr="00D648CC">
              <w:rPr>
                <w:rFonts w:ascii="Times New Roman" w:hAnsi="Times New Roman" w:cs="Times New Roman"/>
                <w:sz w:val="18"/>
                <w:szCs w:val="18"/>
              </w:rPr>
              <w:t xml:space="preserve"> России «</w:t>
            </w:r>
            <w:proofErr w:type="spellStart"/>
            <w:r w:rsidRPr="00D648CC">
              <w:rPr>
                <w:rFonts w:ascii="Times New Roman" w:hAnsi="Times New Roman" w:cs="Times New Roman"/>
                <w:sz w:val="18"/>
                <w:szCs w:val="18"/>
              </w:rPr>
              <w:t>Профессионалитет</w:t>
            </w:r>
            <w:proofErr w:type="spellEnd"/>
            <w:r w:rsidRPr="00D648CC">
              <w:rPr>
                <w:rFonts w:ascii="Times New Roman" w:hAnsi="Times New Roman" w:cs="Times New Roman"/>
                <w:sz w:val="18"/>
                <w:szCs w:val="18"/>
              </w:rPr>
              <w:t>», в рамках которой будут обучаться студенты организаций среднего профессионального образования, в первую очередь речь идет об основных рабочих специальностях, в таких областях как металлургия, транспорт, атомная отрасль.    ОБПОУ «КМТ» стал первым учреждением в Курской области, кто вошел в пилотный федеральный проект «</w:t>
            </w:r>
            <w:proofErr w:type="spellStart"/>
            <w:r w:rsidRPr="00D648CC">
              <w:rPr>
                <w:rFonts w:ascii="Times New Roman" w:hAnsi="Times New Roman" w:cs="Times New Roman"/>
                <w:sz w:val="18"/>
                <w:szCs w:val="18"/>
              </w:rPr>
              <w:t>Профессионалитет</w:t>
            </w:r>
            <w:proofErr w:type="spellEnd"/>
            <w:r w:rsidRPr="00D648CC">
              <w:rPr>
                <w:rFonts w:ascii="Times New Roman" w:hAnsi="Times New Roman" w:cs="Times New Roman"/>
                <w:sz w:val="18"/>
                <w:szCs w:val="18"/>
              </w:rPr>
              <w:t xml:space="preserve">», в рамках которого будет осуществляться подготовка специалистов среднего звена по специальности: строительство и эксплуатация зданий и сооружений, </w:t>
            </w:r>
            <w:r w:rsidRPr="00D648CC">
              <w:rPr>
                <w:rFonts w:ascii="Times New Roman" w:hAnsi="Times New Roman" w:cs="Times New Roman"/>
                <w:sz w:val="18"/>
                <w:szCs w:val="18"/>
              </w:rPr>
              <w:lastRenderedPageBreak/>
              <w:t>а также квалифицированных рабочих по программам «мастер общестроительных работ», «мастер отделочных строительных и декоративных работ», «сварщик (ручной и частично механизированной сварки (наплавки)»</w:t>
            </w:r>
          </w:p>
        </w:tc>
        <w:tc>
          <w:tcPr>
            <w:tcW w:w="879" w:type="pct"/>
            <w:gridSpan w:val="4"/>
            <w:shd w:val="clear" w:color="auto" w:fill="auto"/>
          </w:tcPr>
          <w:p w14:paraId="409F4A6F"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lastRenderedPageBreak/>
              <w:t>Снижение кадрового дефицита в промышленности строительных материалов</w:t>
            </w:r>
          </w:p>
        </w:tc>
        <w:tc>
          <w:tcPr>
            <w:tcW w:w="316" w:type="pct"/>
            <w:gridSpan w:val="2"/>
          </w:tcPr>
          <w:p w14:paraId="39F76C2D"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63FDCABE"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1A57D768"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048978DD" w14:textId="77777777" w:rsidTr="00D96404">
        <w:tc>
          <w:tcPr>
            <w:tcW w:w="180" w:type="pct"/>
            <w:shd w:val="clear" w:color="auto" w:fill="auto"/>
            <w:vAlign w:val="center"/>
          </w:tcPr>
          <w:p w14:paraId="1BE866FE"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1.10.5.</w:t>
            </w:r>
          </w:p>
        </w:tc>
        <w:tc>
          <w:tcPr>
            <w:tcW w:w="672" w:type="pct"/>
            <w:shd w:val="clear" w:color="auto" w:fill="auto"/>
          </w:tcPr>
          <w:p w14:paraId="3DC3D964"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Участие предприятий промышленности строительных материалов в государственных и муниципальных закупках Курской области</w:t>
            </w:r>
          </w:p>
        </w:tc>
        <w:tc>
          <w:tcPr>
            <w:tcW w:w="405" w:type="pct"/>
          </w:tcPr>
          <w:p w14:paraId="1D77B73C"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14BD2D79"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38864908"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строительства Курской области,</w:t>
            </w:r>
          </w:p>
          <w:p w14:paraId="12AC9C17" w14:textId="2EA08B85"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органы местного самоуправления Курской области </w:t>
            </w:r>
          </w:p>
        </w:tc>
        <w:tc>
          <w:tcPr>
            <w:tcW w:w="990" w:type="pct"/>
          </w:tcPr>
          <w:p w14:paraId="02ECCC37" w14:textId="2FE84588"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516313C0" w14:textId="101578E0"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t>В соответствии с Федеральным законом от 05.04.2013 № 44-ФЗ «О контрактной системе в сфере закупок товаров, работ, услуг для государственных и муниципальных нужд» проведение закупок товаров, работ и услуг в сфере бюджетного строительства осуществляет ОКУ «Управление капитального строительства Курской области». Конкурсные процедуры проводятся посредством электронной площадки РТС-Тендер. В 2025 году для обеспечения областных государственных нужд в области капитального строительства осуществлено 38 конкурсных процедур</w:t>
            </w:r>
          </w:p>
        </w:tc>
        <w:tc>
          <w:tcPr>
            <w:tcW w:w="879" w:type="pct"/>
            <w:gridSpan w:val="4"/>
            <w:shd w:val="clear" w:color="auto" w:fill="auto"/>
          </w:tcPr>
          <w:p w14:paraId="60F98850"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Улучшение финансово-экономических показателей предприятий промышленности строительных материалов</w:t>
            </w:r>
          </w:p>
        </w:tc>
        <w:tc>
          <w:tcPr>
            <w:tcW w:w="316" w:type="pct"/>
            <w:gridSpan w:val="2"/>
          </w:tcPr>
          <w:p w14:paraId="5FEF548E"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7B8BB036"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38F405A6"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336E89D0" w14:textId="77777777" w:rsidTr="00D96404">
        <w:tc>
          <w:tcPr>
            <w:tcW w:w="180" w:type="pct"/>
            <w:shd w:val="clear" w:color="auto" w:fill="auto"/>
            <w:vAlign w:val="center"/>
          </w:tcPr>
          <w:p w14:paraId="3ACFE22B" w14:textId="50895A31"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1.10.6.</w:t>
            </w:r>
          </w:p>
        </w:tc>
        <w:tc>
          <w:tcPr>
            <w:tcW w:w="672" w:type="pct"/>
            <w:shd w:val="clear" w:color="auto" w:fill="auto"/>
          </w:tcPr>
          <w:p w14:paraId="54245BDE" w14:textId="579A9D84"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Реализация совместных научно-технических проектов в области производства строительных материалов с высокой добавленной </w:t>
            </w:r>
            <w:r w:rsidRPr="00D648CC">
              <w:rPr>
                <w:rFonts w:ascii="Times New Roman" w:hAnsi="Times New Roman"/>
                <w:sz w:val="18"/>
                <w:szCs w:val="18"/>
              </w:rPr>
              <w:lastRenderedPageBreak/>
              <w:t>стоимостью</w:t>
            </w:r>
          </w:p>
        </w:tc>
        <w:tc>
          <w:tcPr>
            <w:tcW w:w="405" w:type="pct"/>
          </w:tcPr>
          <w:p w14:paraId="11E54219" w14:textId="4545BE45"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w:t>
            </w:r>
          </w:p>
        </w:tc>
        <w:tc>
          <w:tcPr>
            <w:tcW w:w="320" w:type="pct"/>
            <w:shd w:val="clear" w:color="auto" w:fill="auto"/>
          </w:tcPr>
          <w:p w14:paraId="23256285" w14:textId="62B23774"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2024-2030 годы</w:t>
            </w:r>
          </w:p>
        </w:tc>
        <w:tc>
          <w:tcPr>
            <w:tcW w:w="541" w:type="pct"/>
          </w:tcPr>
          <w:p w14:paraId="0879204D"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строительства Курской области,</w:t>
            </w:r>
          </w:p>
          <w:p w14:paraId="6C414CF3" w14:textId="7081229D"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хозяйствующие субъекты Курской области </w:t>
            </w:r>
          </w:p>
        </w:tc>
        <w:tc>
          <w:tcPr>
            <w:tcW w:w="990" w:type="pct"/>
          </w:tcPr>
          <w:p w14:paraId="0E8BBCAC" w14:textId="66449B1C"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Планируется в последующие годы.</w:t>
            </w:r>
          </w:p>
          <w:p w14:paraId="2031EECE" w14:textId="5B6AAA29"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Cs/>
                <w:sz w:val="18"/>
                <w:szCs w:val="18"/>
              </w:rPr>
              <w:t>Реализация совместных научно-технических проектов в области производства строительных материалов с высокой добавленной стоимостью в 2025 году не осуществлялась</w:t>
            </w:r>
          </w:p>
        </w:tc>
        <w:tc>
          <w:tcPr>
            <w:tcW w:w="879" w:type="pct"/>
            <w:gridSpan w:val="4"/>
            <w:shd w:val="clear" w:color="auto" w:fill="auto"/>
          </w:tcPr>
          <w:p w14:paraId="36A3174C" w14:textId="7DED9A91"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Реализовано не менее 3-х проектов</w:t>
            </w:r>
          </w:p>
        </w:tc>
        <w:tc>
          <w:tcPr>
            <w:tcW w:w="316" w:type="pct"/>
            <w:gridSpan w:val="2"/>
          </w:tcPr>
          <w:p w14:paraId="29C19CDF" w14:textId="1F4FA7B6"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03ABDDD3" w14:textId="4DE1AE7C"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73698DB7"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002DC418" w14:textId="77777777" w:rsidTr="00E606F5">
        <w:tc>
          <w:tcPr>
            <w:tcW w:w="180" w:type="pct"/>
            <w:shd w:val="clear" w:color="auto" w:fill="auto"/>
            <w:vAlign w:val="center"/>
          </w:tcPr>
          <w:p w14:paraId="28EE7BAC"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1.10.7.</w:t>
            </w:r>
          </w:p>
        </w:tc>
        <w:tc>
          <w:tcPr>
            <w:tcW w:w="672" w:type="pct"/>
            <w:shd w:val="clear" w:color="auto" w:fill="auto"/>
          </w:tcPr>
          <w:p w14:paraId="600B309A"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Постепенный запрет использования экологически грязных строительных материалов при возведении, реконструкции и модернизации объектов капитального строительства</w:t>
            </w:r>
          </w:p>
        </w:tc>
        <w:tc>
          <w:tcPr>
            <w:tcW w:w="405" w:type="pct"/>
          </w:tcPr>
          <w:p w14:paraId="285469D9"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496D84DF"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098F2D17"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природных ресурсов Курской области</w:t>
            </w:r>
          </w:p>
        </w:tc>
        <w:tc>
          <w:tcPr>
            <w:tcW w:w="990" w:type="pct"/>
          </w:tcPr>
          <w:p w14:paraId="54C1892C" w14:textId="4069CDED" w:rsidR="004C0831" w:rsidRPr="00D648CC" w:rsidRDefault="004C0831" w:rsidP="004C0831">
            <w:pPr>
              <w:widowControl w:val="0"/>
              <w:spacing w:after="0" w:line="240" w:lineRule="auto"/>
              <w:jc w:val="both"/>
              <w:rPr>
                <w:rFonts w:ascii="Times New Roman" w:hAnsi="Times New Roman"/>
                <w:b/>
                <w:sz w:val="18"/>
                <w:szCs w:val="18"/>
              </w:rPr>
            </w:pPr>
            <w:r w:rsidRPr="00D648CC">
              <w:rPr>
                <w:rFonts w:ascii="Times New Roman" w:hAnsi="Times New Roman"/>
                <w:b/>
                <w:sz w:val="18"/>
                <w:szCs w:val="18"/>
              </w:rPr>
              <w:t>Мероприятие выполнено.</w:t>
            </w:r>
          </w:p>
          <w:p w14:paraId="1FB83135" w14:textId="77777777" w:rsidR="004C0831" w:rsidRPr="00D648CC" w:rsidRDefault="004C0831" w:rsidP="004C0831">
            <w:pPr>
              <w:pStyle w:val="13"/>
              <w:widowControl w:val="0"/>
              <w:spacing w:after="0" w:line="240" w:lineRule="auto"/>
              <w:jc w:val="both"/>
              <w:rPr>
                <w:rFonts w:ascii="Times New Roman" w:hAnsi="Times New Roman"/>
                <w:sz w:val="18"/>
                <w:szCs w:val="18"/>
              </w:rPr>
            </w:pPr>
            <w:r w:rsidRPr="00D648CC">
              <w:rPr>
                <w:rFonts w:ascii="Times New Roman" w:hAnsi="Times New Roman"/>
                <w:sz w:val="18"/>
                <w:szCs w:val="18"/>
              </w:rPr>
              <w:t>Постановлением Правительства Российской Федерации от 08.07.2022 № 1224 утверждены </w:t>
            </w:r>
            <w:hyperlink r:id="rId8" w:anchor="6560IO" w:history="1">
              <w:r w:rsidRPr="00D648CC">
                <w:rPr>
                  <w:rStyle w:val="ListLabel51"/>
                </w:rPr>
                <w:t>особенности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hyperlink>
          </w:p>
        </w:tc>
        <w:tc>
          <w:tcPr>
            <w:tcW w:w="1580" w:type="pct"/>
            <w:gridSpan w:val="7"/>
            <w:shd w:val="clear" w:color="auto" w:fill="auto"/>
          </w:tcPr>
          <w:p w14:paraId="7C28A6A9" w14:textId="436BF462"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sz w:val="18"/>
                <w:szCs w:val="18"/>
              </w:rPr>
              <w:t>Улучшение экологических показателей, характеризующих уровень вредных воздействий на окружающую среду</w:t>
            </w:r>
          </w:p>
        </w:tc>
        <w:tc>
          <w:tcPr>
            <w:tcW w:w="312" w:type="pct"/>
          </w:tcPr>
          <w:p w14:paraId="3E8E9D1A"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714F0A51" w14:textId="77777777" w:rsidTr="00D96404">
        <w:tc>
          <w:tcPr>
            <w:tcW w:w="180" w:type="pct"/>
            <w:shd w:val="clear" w:color="auto" w:fill="auto"/>
            <w:vAlign w:val="center"/>
          </w:tcPr>
          <w:p w14:paraId="76C8716E"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1.10.8.</w:t>
            </w:r>
          </w:p>
        </w:tc>
        <w:tc>
          <w:tcPr>
            <w:tcW w:w="672" w:type="pct"/>
            <w:shd w:val="clear" w:color="auto" w:fill="auto"/>
          </w:tcPr>
          <w:p w14:paraId="02B48952" w14:textId="684EAFA6"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Привлечение научных и образовательных организаций, расположенных на территории Курской области, для решения задач промышленности строительных материалов, в том числе для решения задач обучения и развития рабочих и инженерных кадров, внедрение программ с применением </w:t>
            </w:r>
            <w:proofErr w:type="spellStart"/>
            <w:r w:rsidRPr="00D648CC">
              <w:rPr>
                <w:rFonts w:ascii="Times New Roman" w:hAnsi="Times New Roman"/>
                <w:sz w:val="18"/>
                <w:szCs w:val="18"/>
              </w:rPr>
              <w:t>практикоориентирован</w:t>
            </w:r>
            <w:proofErr w:type="spellEnd"/>
            <w:r w:rsidRPr="00D648CC">
              <w:rPr>
                <w:rFonts w:ascii="Times New Roman" w:hAnsi="Times New Roman"/>
                <w:sz w:val="18"/>
                <w:szCs w:val="18"/>
              </w:rPr>
              <w:t xml:space="preserve">-ной модели обучения, обеспечение взаимодействия образовательных организаций высшего образования и профессиональных </w:t>
            </w:r>
            <w:r w:rsidRPr="00D648CC">
              <w:rPr>
                <w:rFonts w:ascii="Times New Roman" w:hAnsi="Times New Roman"/>
                <w:sz w:val="18"/>
                <w:szCs w:val="18"/>
              </w:rPr>
              <w:lastRenderedPageBreak/>
              <w:t>образовательных организаций с промышленными предприятиями</w:t>
            </w:r>
          </w:p>
        </w:tc>
        <w:tc>
          <w:tcPr>
            <w:tcW w:w="405" w:type="pct"/>
          </w:tcPr>
          <w:p w14:paraId="6304B021"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w:t>
            </w:r>
          </w:p>
        </w:tc>
        <w:tc>
          <w:tcPr>
            <w:tcW w:w="320" w:type="pct"/>
            <w:shd w:val="clear" w:color="auto" w:fill="auto"/>
          </w:tcPr>
          <w:p w14:paraId="45E5DBAD"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1E2945BB"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строительства Курской области, </w:t>
            </w:r>
          </w:p>
          <w:p w14:paraId="3064CE28"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образования и науки Курской области,</w:t>
            </w:r>
          </w:p>
          <w:p w14:paraId="2645A95A" w14:textId="601531BA" w:rsidR="004C0831" w:rsidRPr="00D648CC" w:rsidRDefault="004C0831" w:rsidP="004C0831">
            <w:pPr>
              <w:widowControl w:val="0"/>
              <w:spacing w:after="0" w:line="240" w:lineRule="auto"/>
              <w:rPr>
                <w:rFonts w:ascii="Times New Roman" w:hAnsi="Times New Roman" w:cs="Times New Roman"/>
                <w:sz w:val="18"/>
                <w:szCs w:val="18"/>
                <w:shd w:val="clear" w:color="auto" w:fill="FFFFFF"/>
              </w:rPr>
            </w:pPr>
            <w:r w:rsidRPr="00D648CC">
              <w:rPr>
                <w:rFonts w:ascii="Times New Roman" w:hAnsi="Times New Roman" w:cs="Times New Roman"/>
                <w:sz w:val="18"/>
                <w:szCs w:val="18"/>
              </w:rPr>
              <w:t>образовательные организации высшего образования, расположенные на территории Курской области</w:t>
            </w:r>
          </w:p>
        </w:tc>
        <w:tc>
          <w:tcPr>
            <w:tcW w:w="990" w:type="pct"/>
          </w:tcPr>
          <w:p w14:paraId="597EACD9" w14:textId="77777777" w:rsidR="004C0831" w:rsidRPr="00D648CC" w:rsidRDefault="004C0831" w:rsidP="004C0831">
            <w:pPr>
              <w:widowControl w:val="0"/>
              <w:spacing w:after="0" w:line="240" w:lineRule="auto"/>
              <w:jc w:val="both"/>
              <w:rPr>
                <w:rFonts w:ascii="Times New Roman" w:hAnsi="Times New Roman" w:cs="Times New Roman"/>
                <w:b/>
                <w:sz w:val="18"/>
                <w:szCs w:val="18"/>
                <w:shd w:val="clear" w:color="auto" w:fill="FFFFFF"/>
              </w:rPr>
            </w:pPr>
            <w:r w:rsidRPr="00D648CC">
              <w:rPr>
                <w:rFonts w:ascii="Times New Roman" w:hAnsi="Times New Roman" w:cs="Times New Roman"/>
                <w:b/>
                <w:sz w:val="18"/>
                <w:szCs w:val="18"/>
                <w:shd w:val="clear" w:color="auto" w:fill="FFFFFF"/>
              </w:rPr>
              <w:t>Мероприятие выполняется.</w:t>
            </w:r>
          </w:p>
          <w:p w14:paraId="5517DDDF" w14:textId="038BD741" w:rsidR="004C0831" w:rsidRPr="00D648CC" w:rsidRDefault="004C0831" w:rsidP="004C0831">
            <w:pPr>
              <w:widowControl w:val="0"/>
              <w:spacing w:after="0" w:line="240" w:lineRule="auto"/>
              <w:jc w:val="both"/>
              <w:rPr>
                <w:rFonts w:ascii="Times New Roman" w:hAnsi="Times New Roman" w:cs="Times New Roman"/>
                <w:sz w:val="18"/>
                <w:szCs w:val="18"/>
                <w:shd w:val="clear" w:color="auto" w:fill="FFFFFF"/>
              </w:rPr>
            </w:pPr>
            <w:r w:rsidRPr="00D648CC">
              <w:rPr>
                <w:rFonts w:ascii="Times New Roman" w:hAnsi="Times New Roman" w:cs="Times New Roman"/>
                <w:sz w:val="18"/>
                <w:szCs w:val="18"/>
              </w:rPr>
              <w:t>Высококвалифицированных специалистов в строительной отрасли на территории региона подготавливает ОБПОУ «Курский монтажный техникум» (ОБПОУ «КМТ»). ОБПОУ «КМТ» стал первым учреждением в Курской области, который вошел в пилотный федеральный проект «</w:t>
            </w:r>
            <w:proofErr w:type="spellStart"/>
            <w:r w:rsidRPr="00D648CC">
              <w:rPr>
                <w:rFonts w:ascii="Times New Roman" w:hAnsi="Times New Roman" w:cs="Times New Roman"/>
                <w:sz w:val="18"/>
                <w:szCs w:val="18"/>
              </w:rPr>
              <w:t>Профессионалитет</w:t>
            </w:r>
            <w:proofErr w:type="spellEnd"/>
            <w:r w:rsidRPr="00D648CC">
              <w:rPr>
                <w:rFonts w:ascii="Times New Roman" w:hAnsi="Times New Roman" w:cs="Times New Roman"/>
                <w:sz w:val="18"/>
                <w:szCs w:val="18"/>
              </w:rPr>
              <w:t xml:space="preserve">» (стартовал с 01.09.2022), в рамках которого будет осуществляться подготовка специалистов среднего звена по специальности: строительство и эксплуатация зданий и сооружений, а также квалифицированных рабочих по программам «мастер общестроительных работ», «мастер отделочных строительных и декоративных работ», «сварщик (ручной и частично механизированной сварки </w:t>
            </w:r>
            <w:r w:rsidRPr="00D648CC">
              <w:rPr>
                <w:rFonts w:ascii="Times New Roman" w:hAnsi="Times New Roman" w:cs="Times New Roman"/>
                <w:sz w:val="18"/>
                <w:szCs w:val="18"/>
              </w:rPr>
              <w:lastRenderedPageBreak/>
              <w:t>(наплавки)»</w:t>
            </w:r>
          </w:p>
        </w:tc>
        <w:tc>
          <w:tcPr>
            <w:tcW w:w="879" w:type="pct"/>
            <w:gridSpan w:val="4"/>
            <w:shd w:val="clear" w:color="auto" w:fill="auto"/>
          </w:tcPr>
          <w:p w14:paraId="0FA7859D" w14:textId="77777777" w:rsidR="004C0831" w:rsidRPr="00D648CC" w:rsidRDefault="004C0831" w:rsidP="004C0831">
            <w:pPr>
              <w:widowControl w:val="0"/>
              <w:spacing w:after="0" w:line="240" w:lineRule="auto"/>
              <w:jc w:val="both"/>
              <w:rPr>
                <w:rFonts w:ascii="Times New Roman" w:hAnsi="Times New Roman" w:cs="Times New Roman"/>
                <w:sz w:val="18"/>
                <w:szCs w:val="18"/>
                <w:shd w:val="clear" w:color="auto" w:fill="FFFFFF"/>
              </w:rPr>
            </w:pPr>
            <w:r w:rsidRPr="00D648CC">
              <w:rPr>
                <w:rFonts w:ascii="Times New Roman" w:hAnsi="Times New Roman" w:cs="Times New Roman"/>
                <w:sz w:val="18"/>
                <w:szCs w:val="18"/>
                <w:shd w:val="clear" w:color="auto" w:fill="FFFFFF"/>
              </w:rPr>
              <w:lastRenderedPageBreak/>
              <w:t>Снижение зависимости отрасли от зарубежных технологий, оборудования и сырьевых компонентов.</w:t>
            </w:r>
          </w:p>
          <w:p w14:paraId="28BD8418" w14:textId="77777777" w:rsidR="004C0831" w:rsidRPr="00D648CC" w:rsidRDefault="004C0831" w:rsidP="004C0831">
            <w:pPr>
              <w:widowControl w:val="0"/>
              <w:spacing w:after="0" w:line="240" w:lineRule="auto"/>
              <w:jc w:val="both"/>
              <w:rPr>
                <w:rFonts w:ascii="Times New Roman" w:hAnsi="Times New Roman" w:cs="Times New Roman"/>
                <w:sz w:val="18"/>
                <w:szCs w:val="18"/>
                <w:shd w:val="clear" w:color="auto" w:fill="FFFFFF"/>
              </w:rPr>
            </w:pPr>
            <w:r w:rsidRPr="00D648CC">
              <w:rPr>
                <w:rFonts w:ascii="Times New Roman" w:hAnsi="Times New Roman" w:cs="Times New Roman"/>
                <w:sz w:val="18"/>
                <w:szCs w:val="18"/>
                <w:shd w:val="clear" w:color="auto" w:fill="FFFFFF"/>
              </w:rPr>
              <w:t>С</w:t>
            </w:r>
            <w:r w:rsidRPr="00D648CC">
              <w:rPr>
                <w:rFonts w:ascii="Times New Roman" w:hAnsi="Times New Roman"/>
                <w:sz w:val="18"/>
                <w:szCs w:val="18"/>
              </w:rPr>
              <w:t>нижение кадрового дефицита в промышленности строительных материалов.</w:t>
            </w:r>
          </w:p>
          <w:p w14:paraId="09815F12" w14:textId="5B94C029" w:rsidR="004C0831" w:rsidRPr="00D648CC" w:rsidRDefault="004C0831" w:rsidP="004C0831">
            <w:pPr>
              <w:widowControl w:val="0"/>
              <w:spacing w:after="0" w:line="240" w:lineRule="auto"/>
              <w:jc w:val="both"/>
              <w:rPr>
                <w:rFonts w:ascii="Times New Roman" w:hAnsi="Times New Roman" w:cs="Times New Roman"/>
                <w:sz w:val="18"/>
                <w:szCs w:val="18"/>
              </w:rPr>
            </w:pPr>
          </w:p>
        </w:tc>
        <w:tc>
          <w:tcPr>
            <w:tcW w:w="316" w:type="pct"/>
            <w:gridSpan w:val="2"/>
          </w:tcPr>
          <w:p w14:paraId="4328DA8E"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11554917"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0FE1A01F"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5DC8718B"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DB8C8BF"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4FA2CC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C942BE6"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0B650873" w14:textId="749CC134"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85" w:type="pct"/>
          </w:tcPr>
          <w:p w14:paraId="3E01DAD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835A41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CE466A9"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1143419B"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5C38937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017E83B2"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D8EE501"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1DF4510D" w14:textId="3CACDFB4"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40D61E23"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617695D6" w14:textId="77777777" w:rsidTr="00D96404">
        <w:tc>
          <w:tcPr>
            <w:tcW w:w="180" w:type="pct"/>
            <w:shd w:val="clear" w:color="auto" w:fill="auto"/>
            <w:vAlign w:val="center"/>
          </w:tcPr>
          <w:p w14:paraId="004BAAF5"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1.10.9.</w:t>
            </w:r>
          </w:p>
        </w:tc>
        <w:tc>
          <w:tcPr>
            <w:tcW w:w="672" w:type="pct"/>
            <w:shd w:val="clear" w:color="auto" w:fill="auto"/>
          </w:tcPr>
          <w:p w14:paraId="71EA3146"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Обеспечение взаимодействия компаний комплекса с существующими профессиональными и отраслевыми объединениями и ассоциациями</w:t>
            </w:r>
          </w:p>
        </w:tc>
        <w:tc>
          <w:tcPr>
            <w:tcW w:w="405" w:type="pct"/>
          </w:tcPr>
          <w:p w14:paraId="40713415"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51E7CFD6"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451D2626"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строительства Курской области</w:t>
            </w:r>
          </w:p>
          <w:p w14:paraId="0A4D5EBE" w14:textId="77777777" w:rsidR="004C0831" w:rsidRPr="00D648CC" w:rsidRDefault="004C0831" w:rsidP="004C0831">
            <w:pPr>
              <w:shd w:val="clear" w:color="auto" w:fill="FFFFFF"/>
              <w:spacing w:after="0" w:line="240" w:lineRule="auto"/>
              <w:rPr>
                <w:rFonts w:ascii="Times New Roman" w:eastAsia="Times New Roman" w:hAnsi="Times New Roman" w:cs="Times New Roman"/>
                <w:sz w:val="18"/>
                <w:szCs w:val="18"/>
                <w:lang w:eastAsia="ru-RU"/>
              </w:rPr>
            </w:pPr>
          </w:p>
        </w:tc>
        <w:tc>
          <w:tcPr>
            <w:tcW w:w="990" w:type="pct"/>
          </w:tcPr>
          <w:p w14:paraId="553857D1" w14:textId="618213B4" w:rsidR="004C0831" w:rsidRPr="00D648CC" w:rsidRDefault="004C0831" w:rsidP="004C0831">
            <w:pPr>
              <w:shd w:val="clear" w:color="auto" w:fill="FFFFFF"/>
              <w:spacing w:after="0" w:line="240" w:lineRule="auto"/>
              <w:jc w:val="both"/>
              <w:rPr>
                <w:rFonts w:ascii="Times New Roman" w:eastAsia="Times New Roman" w:hAnsi="Times New Roman" w:cs="Times New Roman"/>
                <w:b/>
                <w:sz w:val="18"/>
                <w:szCs w:val="18"/>
                <w:lang w:eastAsia="ru-RU"/>
              </w:rPr>
            </w:pPr>
            <w:r w:rsidRPr="00D648CC">
              <w:rPr>
                <w:rFonts w:ascii="Times New Roman" w:eastAsia="Times New Roman" w:hAnsi="Times New Roman" w:cs="Times New Roman"/>
                <w:b/>
                <w:sz w:val="18"/>
                <w:szCs w:val="18"/>
                <w:lang w:eastAsia="ru-RU"/>
              </w:rPr>
              <w:t>Мероприятие выполнено.</w:t>
            </w:r>
          </w:p>
          <w:p w14:paraId="6D8DE0FD" w14:textId="77777777" w:rsidR="004C0831" w:rsidRPr="00D648CC" w:rsidRDefault="004C0831" w:rsidP="004C0831">
            <w:pPr>
              <w:spacing w:after="0" w:line="240" w:lineRule="auto"/>
              <w:contextualSpacing/>
              <w:jc w:val="both"/>
              <w:rPr>
                <w:rFonts w:ascii="Times New Roman" w:eastAsia="Times New Roman" w:hAnsi="Times New Roman" w:cs="Times New Roman"/>
                <w:sz w:val="18"/>
                <w:szCs w:val="18"/>
                <w:lang w:eastAsia="ru-RU"/>
              </w:rPr>
            </w:pPr>
            <w:r w:rsidRPr="00D648CC">
              <w:rPr>
                <w:rFonts w:ascii="Times New Roman" w:eastAsia="Times New Roman" w:hAnsi="Times New Roman" w:cs="Times New Roman"/>
                <w:sz w:val="18"/>
                <w:szCs w:val="18"/>
                <w:lang w:eastAsia="ru-RU"/>
              </w:rPr>
              <w:t>На территории Курской области деятельность в сфере строительства осуществляют следующие саморегулируемые организации (СРО):</w:t>
            </w:r>
          </w:p>
          <w:p w14:paraId="76FD319C" w14:textId="204C8B93" w:rsidR="004C0831" w:rsidRPr="00D648CC" w:rsidRDefault="004C0831" w:rsidP="004C0831">
            <w:pPr>
              <w:spacing w:after="0" w:line="240" w:lineRule="auto"/>
              <w:contextualSpacing/>
              <w:jc w:val="both"/>
              <w:rPr>
                <w:rFonts w:ascii="Times New Roman" w:hAnsi="Times New Roman" w:cs="Times New Roman"/>
                <w:sz w:val="18"/>
                <w:szCs w:val="18"/>
              </w:rPr>
            </w:pPr>
            <w:r w:rsidRPr="00D648CC">
              <w:rPr>
                <w:rFonts w:ascii="Times New Roman" w:hAnsi="Times New Roman" w:cs="Times New Roman"/>
                <w:sz w:val="18"/>
                <w:szCs w:val="18"/>
              </w:rPr>
              <w:t>Ассоциация «Саморегулируемая организация «Союз дорожников и строителей Курской области» - 240 организаций,</w:t>
            </w:r>
          </w:p>
          <w:p w14:paraId="6A65167F" w14:textId="66470974" w:rsidR="004C0831" w:rsidRPr="00D648CC" w:rsidRDefault="004C0831" w:rsidP="004C0831">
            <w:pPr>
              <w:spacing w:after="0" w:line="240" w:lineRule="auto"/>
              <w:contextualSpacing/>
              <w:jc w:val="both"/>
              <w:rPr>
                <w:rFonts w:ascii="Times New Roman" w:hAnsi="Times New Roman" w:cs="Times New Roman"/>
                <w:sz w:val="18"/>
                <w:szCs w:val="18"/>
              </w:rPr>
            </w:pPr>
            <w:r w:rsidRPr="00D648CC">
              <w:rPr>
                <w:rFonts w:ascii="Times New Roman" w:hAnsi="Times New Roman" w:cs="Times New Roman"/>
                <w:sz w:val="18"/>
                <w:szCs w:val="18"/>
              </w:rPr>
              <w:t>Ассоциация «Курская саморегулируемая организация строителей» - 251 организация,</w:t>
            </w:r>
          </w:p>
          <w:p w14:paraId="431CE479" w14:textId="48F42C0A" w:rsidR="004C0831" w:rsidRPr="00D648CC" w:rsidRDefault="004C0831" w:rsidP="004C0831">
            <w:pPr>
              <w:spacing w:after="0" w:line="240" w:lineRule="auto"/>
              <w:contextualSpacing/>
              <w:jc w:val="both"/>
              <w:rPr>
                <w:rFonts w:ascii="Times New Roman" w:hAnsi="Times New Roman" w:cs="Times New Roman"/>
                <w:sz w:val="18"/>
                <w:szCs w:val="18"/>
              </w:rPr>
            </w:pPr>
            <w:r w:rsidRPr="00D648CC">
              <w:rPr>
                <w:rFonts w:ascii="Times New Roman" w:hAnsi="Times New Roman" w:cs="Times New Roman"/>
                <w:sz w:val="18"/>
                <w:szCs w:val="18"/>
              </w:rPr>
              <w:t xml:space="preserve">Ассоциация «Саморегулируемая организация «Объединение курских проектировщиков» - 106 организаций. </w:t>
            </w:r>
          </w:p>
          <w:p w14:paraId="4675C3BC" w14:textId="77777777" w:rsidR="004C0831" w:rsidRPr="00D648CC" w:rsidRDefault="004C0831" w:rsidP="004C0831">
            <w:pPr>
              <w:spacing w:after="0" w:line="240" w:lineRule="auto"/>
              <w:contextualSpacing/>
              <w:jc w:val="both"/>
              <w:rPr>
                <w:rFonts w:ascii="Times New Roman" w:eastAsia="Times New Roman" w:hAnsi="Times New Roman" w:cs="Times New Roman"/>
                <w:sz w:val="18"/>
                <w:szCs w:val="18"/>
                <w:lang w:eastAsia="ru-RU"/>
              </w:rPr>
            </w:pPr>
            <w:r w:rsidRPr="00D648CC">
              <w:rPr>
                <w:rFonts w:ascii="Times New Roman" w:hAnsi="Times New Roman" w:cs="Times New Roman"/>
                <w:sz w:val="18"/>
                <w:szCs w:val="18"/>
              </w:rPr>
              <w:t>В работе СРО на постоянной основе организовано взаимодействие с п</w:t>
            </w:r>
            <w:r w:rsidRPr="00D648CC">
              <w:rPr>
                <w:rFonts w:ascii="Times New Roman" w:eastAsia="Times New Roman" w:hAnsi="Times New Roman" w:cs="Times New Roman"/>
                <w:sz w:val="18"/>
                <w:szCs w:val="18"/>
                <w:lang w:eastAsia="ru-RU"/>
              </w:rPr>
              <w:t>редприятиями промышленности строительных материалов</w:t>
            </w:r>
          </w:p>
        </w:tc>
        <w:tc>
          <w:tcPr>
            <w:tcW w:w="1580" w:type="pct"/>
            <w:gridSpan w:val="7"/>
            <w:shd w:val="clear" w:color="auto" w:fill="auto"/>
          </w:tcPr>
          <w:p w14:paraId="2EE2CB9B" w14:textId="77777777" w:rsidR="004C0831" w:rsidRPr="00D648CC" w:rsidRDefault="004C0831" w:rsidP="004C0831">
            <w:pPr>
              <w:shd w:val="clear" w:color="auto" w:fill="FFFFFF"/>
              <w:spacing w:after="0" w:line="240" w:lineRule="auto"/>
              <w:jc w:val="both"/>
              <w:rPr>
                <w:rFonts w:ascii="Times New Roman" w:eastAsia="Times New Roman" w:hAnsi="Times New Roman" w:cs="Times New Roman"/>
                <w:sz w:val="18"/>
                <w:szCs w:val="18"/>
                <w:lang w:eastAsia="ru-RU"/>
              </w:rPr>
            </w:pPr>
            <w:r w:rsidRPr="00D648CC">
              <w:rPr>
                <w:rFonts w:ascii="Times New Roman" w:eastAsia="Times New Roman" w:hAnsi="Times New Roman" w:cs="Times New Roman"/>
                <w:sz w:val="18"/>
                <w:szCs w:val="18"/>
                <w:lang w:eastAsia="ru-RU"/>
              </w:rPr>
              <w:t>Заключение соглашений о сотрудничестве</w:t>
            </w:r>
          </w:p>
          <w:p w14:paraId="4DA9B7A6" w14:textId="77777777" w:rsidR="004C0831" w:rsidRPr="00D648CC" w:rsidRDefault="004C0831" w:rsidP="004C0831">
            <w:pPr>
              <w:widowControl w:val="0"/>
              <w:spacing w:after="0" w:line="240" w:lineRule="auto"/>
              <w:rPr>
                <w:rFonts w:ascii="Times New Roman" w:hAnsi="Times New Roman" w:cs="Times New Roman"/>
                <w:strike/>
                <w:sz w:val="18"/>
                <w:szCs w:val="18"/>
              </w:rPr>
            </w:pPr>
          </w:p>
        </w:tc>
        <w:tc>
          <w:tcPr>
            <w:tcW w:w="312" w:type="pct"/>
          </w:tcPr>
          <w:p w14:paraId="02F739F1" w14:textId="77777777" w:rsidR="004C0831" w:rsidRPr="00D648CC" w:rsidRDefault="004C0831" w:rsidP="004C0831">
            <w:pPr>
              <w:widowControl w:val="0"/>
              <w:spacing w:after="0" w:line="240" w:lineRule="auto"/>
              <w:rPr>
                <w:rFonts w:ascii="Times New Roman" w:hAnsi="Times New Roman" w:cs="Times New Roman"/>
                <w:strike/>
                <w:sz w:val="18"/>
                <w:szCs w:val="18"/>
              </w:rPr>
            </w:pPr>
          </w:p>
        </w:tc>
      </w:tr>
      <w:tr w:rsidR="004C0831" w:rsidRPr="00D648CC" w14:paraId="05BE0D54" w14:textId="77777777" w:rsidTr="00D96404">
        <w:tc>
          <w:tcPr>
            <w:tcW w:w="180" w:type="pct"/>
            <w:shd w:val="clear" w:color="auto" w:fill="auto"/>
            <w:vAlign w:val="center"/>
          </w:tcPr>
          <w:p w14:paraId="1D5F10EF"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1.10.10.</w:t>
            </w:r>
          </w:p>
        </w:tc>
        <w:tc>
          <w:tcPr>
            <w:tcW w:w="672" w:type="pct"/>
            <w:shd w:val="clear" w:color="auto" w:fill="auto"/>
          </w:tcPr>
          <w:p w14:paraId="6319514D"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Развитие промышленной кооперации в отрасли</w:t>
            </w:r>
          </w:p>
        </w:tc>
        <w:tc>
          <w:tcPr>
            <w:tcW w:w="405" w:type="pct"/>
          </w:tcPr>
          <w:p w14:paraId="5D50E4D1"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03670AB5"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2022-2030 годы</w:t>
            </w:r>
          </w:p>
        </w:tc>
        <w:tc>
          <w:tcPr>
            <w:tcW w:w="541" w:type="pct"/>
          </w:tcPr>
          <w:p w14:paraId="231280FF" w14:textId="0ED00C22" w:rsidR="004C0831" w:rsidRPr="00D648CC" w:rsidRDefault="004C0831" w:rsidP="004C0831">
            <w:pPr>
              <w:widowControl w:val="0"/>
              <w:spacing w:after="0" w:line="240" w:lineRule="auto"/>
              <w:rPr>
                <w:rFonts w:ascii="Times New Roman" w:eastAsia="Times New Roman" w:hAnsi="Times New Roman" w:cs="Times New Roman"/>
                <w:sz w:val="18"/>
                <w:szCs w:val="18"/>
                <w:lang w:eastAsia="ru-RU"/>
              </w:rPr>
            </w:pPr>
            <w:r w:rsidRPr="00D648CC">
              <w:rPr>
                <w:rFonts w:ascii="Times New Roman" w:hAnsi="Times New Roman"/>
                <w:sz w:val="18"/>
                <w:szCs w:val="18"/>
              </w:rPr>
              <w:t xml:space="preserve">Министерство строительства Курской области, 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tc>
        <w:tc>
          <w:tcPr>
            <w:tcW w:w="990" w:type="pct"/>
          </w:tcPr>
          <w:p w14:paraId="17EB75CE" w14:textId="77777777" w:rsidR="004C0831" w:rsidRPr="00D648CC" w:rsidRDefault="004C0831" w:rsidP="004C0831">
            <w:pPr>
              <w:shd w:val="clear" w:color="auto" w:fill="FFFFFF"/>
              <w:spacing w:after="0" w:line="240" w:lineRule="auto"/>
              <w:jc w:val="both"/>
              <w:rPr>
                <w:rFonts w:ascii="Times New Roman" w:eastAsia="Times New Roman" w:hAnsi="Times New Roman" w:cs="Times New Roman"/>
                <w:b/>
                <w:sz w:val="18"/>
                <w:szCs w:val="18"/>
                <w:lang w:eastAsia="ru-RU"/>
              </w:rPr>
            </w:pPr>
            <w:r w:rsidRPr="00D648CC">
              <w:rPr>
                <w:rFonts w:ascii="Times New Roman" w:eastAsia="Times New Roman" w:hAnsi="Times New Roman" w:cs="Times New Roman"/>
                <w:b/>
                <w:sz w:val="18"/>
                <w:szCs w:val="18"/>
                <w:lang w:eastAsia="ru-RU"/>
              </w:rPr>
              <w:t>Мероприятие выполняется.</w:t>
            </w:r>
          </w:p>
          <w:p w14:paraId="3F131808" w14:textId="77777777" w:rsidR="004C0831" w:rsidRPr="00D648CC" w:rsidRDefault="004C0831" w:rsidP="004C0831">
            <w:pPr>
              <w:shd w:val="clear" w:color="auto" w:fill="FFFFFF"/>
              <w:spacing w:after="0" w:line="240" w:lineRule="auto"/>
              <w:jc w:val="both"/>
              <w:rPr>
                <w:rFonts w:ascii="Times New Roman" w:eastAsia="Times New Roman" w:hAnsi="Times New Roman" w:cs="Times New Roman"/>
                <w:b/>
                <w:sz w:val="18"/>
                <w:szCs w:val="18"/>
                <w:lang w:eastAsia="ru-RU"/>
              </w:rPr>
            </w:pPr>
            <w:r w:rsidRPr="00D648CC">
              <w:rPr>
                <w:rFonts w:ascii="Times New Roman" w:hAnsi="Times New Roman" w:cs="Times New Roman"/>
                <w:sz w:val="18"/>
                <w:szCs w:val="18"/>
              </w:rPr>
              <w:t xml:space="preserve">Ежегодно в Курской области проводится Курская </w:t>
            </w:r>
            <w:proofErr w:type="spellStart"/>
            <w:r w:rsidRPr="00D648CC">
              <w:rPr>
                <w:rFonts w:ascii="Times New Roman" w:hAnsi="Times New Roman" w:cs="Times New Roman"/>
                <w:sz w:val="18"/>
                <w:szCs w:val="18"/>
              </w:rPr>
              <w:t>Коренская</w:t>
            </w:r>
            <w:proofErr w:type="spellEnd"/>
            <w:r w:rsidRPr="00D648CC">
              <w:rPr>
                <w:rFonts w:ascii="Times New Roman" w:hAnsi="Times New Roman" w:cs="Times New Roman"/>
                <w:sz w:val="18"/>
                <w:szCs w:val="18"/>
              </w:rPr>
              <w:t xml:space="preserve"> ярмарка. Участие в ярмарке традиционно принимают организации и предприятия строительной отрасли, которые имеют возможность представить в выставочной экспозиции павильона </w:t>
            </w:r>
            <w:r w:rsidRPr="00D648CC">
              <w:rPr>
                <w:rFonts w:ascii="Times New Roman" w:hAnsi="Times New Roman" w:cs="Times New Roman"/>
                <w:sz w:val="18"/>
                <w:szCs w:val="18"/>
              </w:rPr>
              <w:lastRenderedPageBreak/>
              <w:t>«Строительный комплекс Курской области»</w:t>
            </w:r>
            <w:r w:rsidRPr="00D648CC">
              <w:rPr>
                <w:rFonts w:ascii="Times New Roman" w:hAnsi="Times New Roman" w:cs="Times New Roman"/>
                <w:noProof/>
                <w:sz w:val="18"/>
                <w:szCs w:val="18"/>
              </w:rPr>
              <w:t xml:space="preserve"> макеты комплексной застройки территорий, проекты объектов, которые эксплуатируются и (или) проектируются, выпускаемую продукцию, а также ее образцы</w:t>
            </w:r>
          </w:p>
        </w:tc>
        <w:tc>
          <w:tcPr>
            <w:tcW w:w="879" w:type="pct"/>
            <w:gridSpan w:val="4"/>
            <w:shd w:val="clear" w:color="auto" w:fill="auto"/>
          </w:tcPr>
          <w:p w14:paraId="5A8DCD96" w14:textId="77777777" w:rsidR="004C0831" w:rsidRPr="00D648CC" w:rsidRDefault="004C0831" w:rsidP="004C0831">
            <w:pPr>
              <w:shd w:val="clear" w:color="auto" w:fill="FFFFFF"/>
              <w:spacing w:after="0" w:line="240" w:lineRule="auto"/>
              <w:jc w:val="both"/>
              <w:rPr>
                <w:rFonts w:ascii="Times New Roman" w:eastAsia="Times New Roman" w:hAnsi="Times New Roman" w:cs="Times New Roman"/>
                <w:sz w:val="18"/>
                <w:szCs w:val="18"/>
                <w:lang w:eastAsia="ru-RU"/>
              </w:rPr>
            </w:pPr>
            <w:r w:rsidRPr="00D648CC">
              <w:rPr>
                <w:rFonts w:ascii="Times New Roman" w:hAnsi="Times New Roman" w:cs="Times New Roman"/>
                <w:sz w:val="18"/>
                <w:szCs w:val="18"/>
              </w:rPr>
              <w:lastRenderedPageBreak/>
              <w:t>Рост производственных показателей предприятий, улучшение финансово-экономического состояния отрасли</w:t>
            </w:r>
          </w:p>
        </w:tc>
        <w:tc>
          <w:tcPr>
            <w:tcW w:w="316" w:type="pct"/>
            <w:gridSpan w:val="2"/>
          </w:tcPr>
          <w:p w14:paraId="0D14D5CD" w14:textId="77777777" w:rsidR="004C0831" w:rsidRPr="00D648CC" w:rsidRDefault="004C0831" w:rsidP="004C0831">
            <w:pPr>
              <w:widowControl w:val="0"/>
              <w:spacing w:after="0" w:line="240" w:lineRule="auto"/>
              <w:rPr>
                <w:rFonts w:ascii="Times New Roman" w:hAnsi="Times New Roman" w:cs="Times New Roman"/>
                <w:strike/>
                <w:sz w:val="18"/>
                <w:szCs w:val="18"/>
              </w:rPr>
            </w:pPr>
          </w:p>
        </w:tc>
        <w:tc>
          <w:tcPr>
            <w:tcW w:w="385" w:type="pct"/>
          </w:tcPr>
          <w:p w14:paraId="735AD8EF" w14:textId="77777777" w:rsidR="004C0831" w:rsidRPr="00D648CC" w:rsidRDefault="004C0831" w:rsidP="004C0831">
            <w:pPr>
              <w:widowControl w:val="0"/>
              <w:spacing w:after="0" w:line="240" w:lineRule="auto"/>
              <w:rPr>
                <w:rFonts w:ascii="Times New Roman" w:hAnsi="Times New Roman" w:cs="Times New Roman"/>
                <w:strike/>
                <w:sz w:val="18"/>
                <w:szCs w:val="18"/>
              </w:rPr>
            </w:pPr>
          </w:p>
        </w:tc>
        <w:tc>
          <w:tcPr>
            <w:tcW w:w="312" w:type="pct"/>
          </w:tcPr>
          <w:p w14:paraId="7F414341" w14:textId="77777777" w:rsidR="004C0831" w:rsidRPr="00D648CC" w:rsidRDefault="004C0831" w:rsidP="004C0831">
            <w:pPr>
              <w:widowControl w:val="0"/>
              <w:spacing w:after="0" w:line="240" w:lineRule="auto"/>
              <w:rPr>
                <w:rFonts w:ascii="Times New Roman" w:hAnsi="Times New Roman" w:cs="Times New Roman"/>
                <w:strike/>
                <w:sz w:val="18"/>
                <w:szCs w:val="18"/>
              </w:rPr>
            </w:pPr>
          </w:p>
        </w:tc>
      </w:tr>
      <w:tr w:rsidR="004C0831" w:rsidRPr="00D648CC" w14:paraId="0C1C85D8" w14:textId="77777777" w:rsidTr="00D96404">
        <w:tc>
          <w:tcPr>
            <w:tcW w:w="180" w:type="pct"/>
            <w:shd w:val="clear" w:color="auto" w:fill="auto"/>
            <w:vAlign w:val="center"/>
          </w:tcPr>
          <w:p w14:paraId="6711F49A"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1.10.11.</w:t>
            </w:r>
          </w:p>
        </w:tc>
        <w:tc>
          <w:tcPr>
            <w:tcW w:w="672" w:type="pct"/>
            <w:shd w:val="clear" w:color="auto" w:fill="auto"/>
          </w:tcPr>
          <w:p w14:paraId="36E1B4C7"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Развитие предприятий строительной отрасли (ОАО «ЖБИ», ЗАО «</w:t>
            </w:r>
            <w:proofErr w:type="spellStart"/>
            <w:r w:rsidRPr="00D648CC">
              <w:rPr>
                <w:rFonts w:ascii="Times New Roman" w:hAnsi="Times New Roman"/>
                <w:sz w:val="18"/>
                <w:szCs w:val="18"/>
              </w:rPr>
              <w:t>Железногорский</w:t>
            </w:r>
            <w:proofErr w:type="spellEnd"/>
            <w:r w:rsidRPr="00D648CC">
              <w:rPr>
                <w:rFonts w:ascii="Times New Roman" w:hAnsi="Times New Roman"/>
                <w:sz w:val="18"/>
                <w:szCs w:val="18"/>
              </w:rPr>
              <w:t xml:space="preserve"> кирпичный завод», АО «Курской завод крупнопанельного домостроения им. А.Ф. </w:t>
            </w:r>
            <w:proofErr w:type="spellStart"/>
            <w:r w:rsidRPr="00D648CC">
              <w:rPr>
                <w:rFonts w:ascii="Times New Roman" w:hAnsi="Times New Roman"/>
                <w:sz w:val="18"/>
                <w:szCs w:val="18"/>
              </w:rPr>
              <w:t>Дериглазова</w:t>
            </w:r>
            <w:proofErr w:type="spellEnd"/>
            <w:r w:rsidRPr="00D648CC">
              <w:rPr>
                <w:rFonts w:ascii="Times New Roman" w:hAnsi="Times New Roman"/>
                <w:sz w:val="18"/>
                <w:szCs w:val="18"/>
              </w:rPr>
              <w:t xml:space="preserve">») </w:t>
            </w:r>
          </w:p>
        </w:tc>
        <w:tc>
          <w:tcPr>
            <w:tcW w:w="405" w:type="pct"/>
          </w:tcPr>
          <w:p w14:paraId="0BE1014D"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Проекты предприятий</w:t>
            </w:r>
          </w:p>
        </w:tc>
        <w:tc>
          <w:tcPr>
            <w:tcW w:w="320" w:type="pct"/>
            <w:shd w:val="clear" w:color="auto" w:fill="auto"/>
          </w:tcPr>
          <w:p w14:paraId="51FB93A1"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3B5B6B38"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Министерство строительства Курской области</w:t>
            </w:r>
          </w:p>
        </w:tc>
        <w:tc>
          <w:tcPr>
            <w:tcW w:w="990" w:type="pct"/>
          </w:tcPr>
          <w:p w14:paraId="3D2D141E"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05699566" w14:textId="77777777" w:rsidR="004C0831" w:rsidRPr="00D648CC" w:rsidRDefault="004C0831" w:rsidP="004C0831">
            <w:pPr>
              <w:autoSpaceDE w:val="0"/>
              <w:autoSpaceDN w:val="0"/>
              <w:adjustRightInd w:val="0"/>
              <w:spacing w:after="0" w:line="240" w:lineRule="auto"/>
              <w:contextualSpacing/>
              <w:jc w:val="both"/>
              <w:rPr>
                <w:rFonts w:ascii="Times New Roman" w:hAnsi="Times New Roman" w:cs="Times New Roman"/>
                <w:sz w:val="18"/>
                <w:szCs w:val="18"/>
              </w:rPr>
            </w:pPr>
            <w:r w:rsidRPr="00D648CC">
              <w:rPr>
                <w:rFonts w:ascii="Times New Roman" w:hAnsi="Times New Roman" w:cs="Times New Roman"/>
                <w:sz w:val="18"/>
                <w:szCs w:val="18"/>
              </w:rPr>
              <w:t xml:space="preserve">Потребность строительного комплекса области в строительных материалах в большей степени обеспечивают предприятия промышленности строительных материалов и стройиндустрии области (АО «Курский завод КПД им. А.Ф. </w:t>
            </w:r>
            <w:proofErr w:type="spellStart"/>
            <w:r w:rsidRPr="00D648CC">
              <w:rPr>
                <w:rFonts w:ascii="Times New Roman" w:hAnsi="Times New Roman" w:cs="Times New Roman"/>
                <w:sz w:val="18"/>
                <w:szCs w:val="18"/>
              </w:rPr>
              <w:t>Дериглазова</w:t>
            </w:r>
            <w:proofErr w:type="spellEnd"/>
            <w:r w:rsidRPr="00D648CC">
              <w:rPr>
                <w:rFonts w:ascii="Times New Roman" w:hAnsi="Times New Roman" w:cs="Times New Roman"/>
                <w:sz w:val="18"/>
                <w:szCs w:val="18"/>
              </w:rPr>
              <w:t>», АО «Завод ЖБИ-3», АО «</w:t>
            </w:r>
            <w:proofErr w:type="spellStart"/>
            <w:r w:rsidRPr="00D648CC">
              <w:rPr>
                <w:rFonts w:ascii="Times New Roman" w:hAnsi="Times New Roman" w:cs="Times New Roman"/>
                <w:sz w:val="18"/>
                <w:szCs w:val="18"/>
              </w:rPr>
              <w:t>Железногорский</w:t>
            </w:r>
            <w:proofErr w:type="spellEnd"/>
            <w:r w:rsidRPr="00D648CC">
              <w:rPr>
                <w:rFonts w:ascii="Times New Roman" w:hAnsi="Times New Roman" w:cs="Times New Roman"/>
                <w:sz w:val="18"/>
                <w:szCs w:val="18"/>
              </w:rPr>
              <w:t xml:space="preserve"> кирпичный завод» и др.) При этом среди предприятий, деятельность которых ориентирована на производство кирпича, продукция только одного кирпичного завода (АО «</w:t>
            </w:r>
            <w:proofErr w:type="spellStart"/>
            <w:r w:rsidRPr="00D648CC">
              <w:rPr>
                <w:rFonts w:ascii="Times New Roman" w:hAnsi="Times New Roman" w:cs="Times New Roman"/>
                <w:sz w:val="18"/>
                <w:szCs w:val="18"/>
              </w:rPr>
              <w:t>Железногорский</w:t>
            </w:r>
            <w:proofErr w:type="spellEnd"/>
            <w:r w:rsidRPr="00D648CC">
              <w:rPr>
                <w:rFonts w:ascii="Times New Roman" w:hAnsi="Times New Roman" w:cs="Times New Roman"/>
                <w:sz w:val="18"/>
                <w:szCs w:val="18"/>
              </w:rPr>
              <w:t xml:space="preserve"> кирпичный завод») отвечает современным требованиям и является конкурентоспособной. На предприятии применяются ресурсосберегающие технологии, ведется работа над повышением качественных характеристик выпускаемой продукции.</w:t>
            </w:r>
          </w:p>
          <w:p w14:paraId="3E951D02" w14:textId="77777777" w:rsidR="004C0831" w:rsidRPr="00D648CC" w:rsidRDefault="004C0831" w:rsidP="004C0831">
            <w:pPr>
              <w:autoSpaceDE w:val="0"/>
              <w:autoSpaceDN w:val="0"/>
              <w:adjustRightInd w:val="0"/>
              <w:spacing w:after="0" w:line="240" w:lineRule="auto"/>
              <w:contextualSpacing/>
              <w:jc w:val="both"/>
              <w:rPr>
                <w:rFonts w:ascii="Times New Roman" w:hAnsi="Times New Roman" w:cs="Times New Roman"/>
                <w:sz w:val="18"/>
                <w:szCs w:val="18"/>
              </w:rPr>
            </w:pPr>
            <w:r w:rsidRPr="00D648CC">
              <w:rPr>
                <w:rFonts w:ascii="Times New Roman" w:hAnsi="Times New Roman" w:cs="Times New Roman"/>
                <w:sz w:val="18"/>
                <w:szCs w:val="18"/>
              </w:rPr>
              <w:t xml:space="preserve">Производство панелей для крупнопанельного домостроения осуществляют два предприятия - АО </w:t>
            </w:r>
            <w:r w:rsidRPr="00D648CC">
              <w:rPr>
                <w:rFonts w:ascii="Times New Roman" w:hAnsi="Times New Roman" w:cs="Times New Roman"/>
                <w:sz w:val="18"/>
                <w:szCs w:val="18"/>
              </w:rPr>
              <w:lastRenderedPageBreak/>
              <w:t xml:space="preserve">«Курский завод КПД им. А.Ф. </w:t>
            </w:r>
            <w:proofErr w:type="spellStart"/>
            <w:r w:rsidRPr="00D648CC">
              <w:rPr>
                <w:rFonts w:ascii="Times New Roman" w:hAnsi="Times New Roman" w:cs="Times New Roman"/>
                <w:sz w:val="18"/>
                <w:szCs w:val="18"/>
              </w:rPr>
              <w:t>Дериглазова</w:t>
            </w:r>
            <w:proofErr w:type="spellEnd"/>
            <w:r w:rsidRPr="00D648CC">
              <w:rPr>
                <w:rFonts w:ascii="Times New Roman" w:hAnsi="Times New Roman" w:cs="Times New Roman"/>
                <w:sz w:val="18"/>
                <w:szCs w:val="18"/>
              </w:rPr>
              <w:t>» и АО «Завод ЖБИ-3». Продукция указанных предприятий отвечает современным требованиям энергоэффективности и экологичности.</w:t>
            </w:r>
          </w:p>
          <w:p w14:paraId="79869CFB" w14:textId="77777777" w:rsidR="004C0831" w:rsidRPr="00D648CC" w:rsidRDefault="004C0831" w:rsidP="004C0831">
            <w:pPr>
              <w:autoSpaceDE w:val="0"/>
              <w:autoSpaceDN w:val="0"/>
              <w:adjustRightInd w:val="0"/>
              <w:spacing w:after="0" w:line="240" w:lineRule="auto"/>
              <w:contextualSpacing/>
              <w:jc w:val="both"/>
              <w:rPr>
                <w:rFonts w:ascii="Times New Roman" w:hAnsi="Times New Roman" w:cs="Times New Roman"/>
                <w:sz w:val="18"/>
                <w:szCs w:val="18"/>
              </w:rPr>
            </w:pPr>
            <w:r w:rsidRPr="00D648CC">
              <w:rPr>
                <w:rFonts w:ascii="Times New Roman" w:hAnsi="Times New Roman" w:cs="Times New Roman"/>
                <w:sz w:val="18"/>
                <w:szCs w:val="18"/>
              </w:rPr>
              <w:t xml:space="preserve">Основной застройщик жилых домов в г. Курске - ОАО «Курский завод КПД им. А.Ф. </w:t>
            </w:r>
            <w:proofErr w:type="spellStart"/>
            <w:r w:rsidRPr="00D648CC">
              <w:rPr>
                <w:rFonts w:ascii="Times New Roman" w:hAnsi="Times New Roman" w:cs="Times New Roman"/>
                <w:sz w:val="18"/>
                <w:szCs w:val="18"/>
              </w:rPr>
              <w:t>Дериглазова</w:t>
            </w:r>
            <w:proofErr w:type="spellEnd"/>
            <w:r w:rsidRPr="00D648CC">
              <w:rPr>
                <w:rFonts w:ascii="Times New Roman" w:hAnsi="Times New Roman" w:cs="Times New Roman"/>
                <w:sz w:val="18"/>
                <w:szCs w:val="18"/>
              </w:rPr>
              <w:t xml:space="preserve">» после проведенной модернизации производства осуществляет выпуск полносборных крупнопанельных конструкций для строительства 17-этажных жилых домов курской серии. Жилые дома указанной серии отличаются улучшенной планировкой квартир, современным дизайном наружных панелей, наличием грузовых лифтов. Заводом осуществляется выпуск </w:t>
            </w:r>
            <w:proofErr w:type="spellStart"/>
            <w:proofErr w:type="gramStart"/>
            <w:r w:rsidRPr="00D648CC">
              <w:rPr>
                <w:rFonts w:ascii="Times New Roman" w:hAnsi="Times New Roman" w:cs="Times New Roman"/>
                <w:sz w:val="18"/>
                <w:szCs w:val="18"/>
              </w:rPr>
              <w:t>керамзито</w:t>
            </w:r>
            <w:proofErr w:type="spellEnd"/>
            <w:r w:rsidRPr="00D648CC">
              <w:rPr>
                <w:rFonts w:ascii="Times New Roman" w:hAnsi="Times New Roman" w:cs="Times New Roman"/>
                <w:sz w:val="18"/>
                <w:szCs w:val="18"/>
              </w:rPr>
              <w:t>-бетонных</w:t>
            </w:r>
            <w:proofErr w:type="gramEnd"/>
            <w:r w:rsidRPr="00D648CC">
              <w:rPr>
                <w:rFonts w:ascii="Times New Roman" w:hAnsi="Times New Roman" w:cs="Times New Roman"/>
                <w:sz w:val="18"/>
                <w:szCs w:val="18"/>
              </w:rPr>
              <w:t xml:space="preserve"> блоков, пенополистирола, используемых в малоэтажном строительстве.</w:t>
            </w:r>
          </w:p>
          <w:p w14:paraId="619D1A7E"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АО «Завод ЖБИ-3» имеет современные производственные мощности по производству полносборных конструкций и изделий для крупнопанельного домостроения. Завод строит 9–10-этажные жилые дома на территории Курской области и за ее пределами, а также изготавливает </w:t>
            </w:r>
            <w:proofErr w:type="spellStart"/>
            <w:r w:rsidRPr="00D648CC">
              <w:rPr>
                <w:rFonts w:ascii="Times New Roman" w:hAnsi="Times New Roman" w:cs="Times New Roman"/>
                <w:sz w:val="18"/>
                <w:szCs w:val="18"/>
              </w:rPr>
              <w:t>домокомплекты</w:t>
            </w:r>
            <w:proofErr w:type="spellEnd"/>
          </w:p>
          <w:p w14:paraId="630E4EF4" w14:textId="77777777" w:rsidR="00B72068" w:rsidRPr="00D648CC" w:rsidRDefault="00B72068" w:rsidP="004C0831">
            <w:pPr>
              <w:widowControl w:val="0"/>
              <w:spacing w:after="0" w:line="240" w:lineRule="auto"/>
              <w:jc w:val="both"/>
              <w:rPr>
                <w:rFonts w:ascii="Times New Roman" w:hAnsi="Times New Roman" w:cs="Times New Roman"/>
                <w:sz w:val="18"/>
                <w:szCs w:val="18"/>
              </w:rPr>
            </w:pPr>
          </w:p>
          <w:p w14:paraId="3C413F6C" w14:textId="104C2E18" w:rsidR="00B72068" w:rsidRPr="00D648CC" w:rsidRDefault="00B72068" w:rsidP="004C0831">
            <w:pPr>
              <w:widowControl w:val="0"/>
              <w:spacing w:after="0" w:line="240" w:lineRule="auto"/>
              <w:jc w:val="both"/>
              <w:rPr>
                <w:rFonts w:ascii="Times New Roman" w:hAnsi="Times New Roman" w:cs="Times New Roman"/>
                <w:sz w:val="18"/>
                <w:szCs w:val="18"/>
              </w:rPr>
            </w:pPr>
          </w:p>
        </w:tc>
        <w:tc>
          <w:tcPr>
            <w:tcW w:w="879" w:type="pct"/>
            <w:gridSpan w:val="4"/>
            <w:shd w:val="clear" w:color="auto" w:fill="auto"/>
          </w:tcPr>
          <w:p w14:paraId="2E2ADDFD"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Рост производственных показателей предприятий, улучшение финансово-экономического состояния отрасли, повышение качественных характеристик выпускаемой продукции</w:t>
            </w:r>
          </w:p>
        </w:tc>
        <w:tc>
          <w:tcPr>
            <w:tcW w:w="316" w:type="pct"/>
            <w:gridSpan w:val="2"/>
          </w:tcPr>
          <w:p w14:paraId="3D92FEE3" w14:textId="77777777" w:rsidR="004C0831" w:rsidRPr="00D648CC" w:rsidRDefault="004C0831" w:rsidP="004C0831">
            <w:pPr>
              <w:widowControl w:val="0"/>
              <w:spacing w:after="0" w:line="240" w:lineRule="auto"/>
              <w:rPr>
                <w:rFonts w:ascii="Times New Roman" w:hAnsi="Times New Roman" w:cs="Times New Roman"/>
                <w:sz w:val="18"/>
                <w:szCs w:val="18"/>
              </w:rPr>
            </w:pPr>
          </w:p>
        </w:tc>
        <w:tc>
          <w:tcPr>
            <w:tcW w:w="385" w:type="pct"/>
          </w:tcPr>
          <w:p w14:paraId="4B492B59" w14:textId="77777777" w:rsidR="004C0831" w:rsidRPr="00D648CC" w:rsidRDefault="004C0831" w:rsidP="004C0831">
            <w:pPr>
              <w:widowControl w:val="0"/>
              <w:spacing w:after="0" w:line="240" w:lineRule="auto"/>
              <w:rPr>
                <w:rFonts w:ascii="Times New Roman" w:hAnsi="Times New Roman" w:cs="Times New Roman"/>
                <w:sz w:val="18"/>
                <w:szCs w:val="18"/>
              </w:rPr>
            </w:pPr>
          </w:p>
        </w:tc>
        <w:tc>
          <w:tcPr>
            <w:tcW w:w="312" w:type="pct"/>
          </w:tcPr>
          <w:p w14:paraId="5110C9DA"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7475690F" w14:textId="77777777" w:rsidTr="00D03AB2">
        <w:tc>
          <w:tcPr>
            <w:tcW w:w="5000" w:type="pct"/>
            <w:gridSpan w:val="14"/>
            <w:shd w:val="clear" w:color="auto" w:fill="auto"/>
            <w:vAlign w:val="center"/>
          </w:tcPr>
          <w:p w14:paraId="3D47542F"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lastRenderedPageBreak/>
              <w:t>Раздел «Развитие агропромышленного комплекса»</w:t>
            </w:r>
          </w:p>
        </w:tc>
      </w:tr>
      <w:tr w:rsidR="004C0831" w:rsidRPr="00D648CC" w14:paraId="299B8262" w14:textId="77777777" w:rsidTr="00D03AB2">
        <w:tc>
          <w:tcPr>
            <w:tcW w:w="5000" w:type="pct"/>
            <w:gridSpan w:val="14"/>
            <w:shd w:val="clear" w:color="auto" w:fill="auto"/>
            <w:vAlign w:val="center"/>
          </w:tcPr>
          <w:p w14:paraId="574C6A6B"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t>Задача 1.11. Внедрение современных инновационных технологий ведения сельского хозяйства для повышения экономической эффективности деятельности сельскохозяйственных предприятий, освоения новых рынков и производства экологически чистой продукции, нивелирование возможных последствий изменения климата для обеспечения устойчивости урожаев</w:t>
            </w:r>
          </w:p>
        </w:tc>
      </w:tr>
      <w:tr w:rsidR="004C0831" w:rsidRPr="00D648CC" w14:paraId="4E3EE22F" w14:textId="77777777" w:rsidTr="0019722B">
        <w:trPr>
          <w:trHeight w:val="303"/>
        </w:trPr>
        <w:tc>
          <w:tcPr>
            <w:tcW w:w="180" w:type="pct"/>
            <w:shd w:val="clear" w:color="auto" w:fill="auto"/>
            <w:vAlign w:val="center"/>
          </w:tcPr>
          <w:p w14:paraId="4DE5B893"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1.11.1.</w:t>
            </w:r>
          </w:p>
        </w:tc>
        <w:tc>
          <w:tcPr>
            <w:tcW w:w="672" w:type="pct"/>
            <w:shd w:val="clear" w:color="auto" w:fill="auto"/>
          </w:tcPr>
          <w:p w14:paraId="00E6CA7B"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Расширение применения интенсивных технологий возделывания сельскохозяйственных культур; обеспечение внесения минеральных удобрений на планируемую площадь; применение макро- и микроудобрений</w:t>
            </w:r>
          </w:p>
        </w:tc>
        <w:tc>
          <w:tcPr>
            <w:tcW w:w="405" w:type="pct"/>
          </w:tcPr>
          <w:p w14:paraId="30F27374" w14:textId="54924A15" w:rsidR="004C0831" w:rsidRPr="00D648CC" w:rsidRDefault="004C0831" w:rsidP="004C0831">
            <w:pPr>
              <w:pStyle w:val="ConsPlusNormal"/>
              <w:jc w:val="both"/>
              <w:rPr>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 xml:space="preserve">-вия в Курс-кой </w:t>
            </w:r>
            <w:proofErr w:type="spellStart"/>
            <w:r w:rsidRPr="00D648CC">
              <w:rPr>
                <w:rFonts w:ascii="Times New Roman" w:hAnsi="Times New Roman" w:cs="Times New Roman"/>
                <w:sz w:val="18"/>
                <w:szCs w:val="18"/>
              </w:rPr>
              <w:t>облас-ти</w:t>
            </w:r>
            <w:proofErr w:type="spellEnd"/>
            <w:r w:rsidRPr="00D648CC">
              <w:rPr>
                <w:rFonts w:ascii="Times New Roman" w:hAnsi="Times New Roman" w:cs="Times New Roman"/>
                <w:sz w:val="18"/>
                <w:szCs w:val="18"/>
              </w:rPr>
              <w:t>», проекты предприятий</w:t>
            </w:r>
          </w:p>
        </w:tc>
        <w:tc>
          <w:tcPr>
            <w:tcW w:w="320" w:type="pct"/>
            <w:shd w:val="clear" w:color="auto" w:fill="auto"/>
          </w:tcPr>
          <w:p w14:paraId="6043E768"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281163F3" w14:textId="14518182"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D648CC">
              <w:rPr>
                <w:rFonts w:ascii="Times New Roman" w:hAnsi="Times New Roman"/>
                <w:sz w:val="18"/>
                <w:szCs w:val="18"/>
              </w:rPr>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товаропроизво-дители</w:t>
            </w:r>
            <w:proofErr w:type="spellEnd"/>
          </w:p>
        </w:tc>
        <w:tc>
          <w:tcPr>
            <w:tcW w:w="990" w:type="pct"/>
          </w:tcPr>
          <w:p w14:paraId="3E34374C" w14:textId="03D747D2" w:rsidR="004C0831" w:rsidRPr="00D648CC" w:rsidRDefault="004C0831" w:rsidP="004C0831">
            <w:pPr>
              <w:spacing w:after="0" w:line="240" w:lineRule="auto"/>
              <w:jc w:val="both"/>
              <w:rPr>
                <w:rFonts w:ascii="Times New Roman" w:hAnsi="Times New Roman" w:cs="Times New Roman"/>
                <w:b/>
                <w:bCs/>
                <w:sz w:val="18"/>
                <w:szCs w:val="18"/>
              </w:rPr>
            </w:pPr>
            <w:r w:rsidRPr="00D648CC">
              <w:rPr>
                <w:rFonts w:ascii="Times New Roman" w:hAnsi="Times New Roman" w:cs="Times New Roman"/>
                <w:b/>
                <w:bCs/>
                <w:sz w:val="18"/>
                <w:szCs w:val="18"/>
              </w:rPr>
              <w:t>Мероприятие выполняется.</w:t>
            </w:r>
          </w:p>
          <w:p w14:paraId="743A262A" w14:textId="77777777"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Реализуются мероприятия государственной программы «Развитие сельского хозяйства и регулирование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продовольствия в Курской области», соглашения о сотрудничестве с агропромышленными компаниями.  </w:t>
            </w:r>
          </w:p>
          <w:p w14:paraId="75D70500" w14:textId="2C6C2F60"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В 2025 году на развитие </w:t>
            </w:r>
            <w:proofErr w:type="spellStart"/>
            <w:proofErr w:type="gramStart"/>
            <w:r w:rsidRPr="00D648CC">
              <w:rPr>
                <w:rFonts w:ascii="Times New Roman" w:hAnsi="Times New Roman" w:cs="Times New Roman"/>
                <w:sz w:val="18"/>
                <w:szCs w:val="18"/>
              </w:rPr>
              <w:t>сельскохо-зяйственного</w:t>
            </w:r>
            <w:proofErr w:type="spellEnd"/>
            <w:proofErr w:type="gramEnd"/>
            <w:r w:rsidRPr="00D648CC">
              <w:rPr>
                <w:rFonts w:ascii="Times New Roman" w:hAnsi="Times New Roman" w:cs="Times New Roman"/>
                <w:sz w:val="18"/>
                <w:szCs w:val="18"/>
              </w:rPr>
              <w:t xml:space="preserve"> производства </w:t>
            </w:r>
            <w:proofErr w:type="spellStart"/>
            <w:r w:rsidRPr="00D648CC">
              <w:rPr>
                <w:rFonts w:ascii="Times New Roman" w:hAnsi="Times New Roman" w:cs="Times New Roman"/>
                <w:sz w:val="18"/>
                <w:szCs w:val="18"/>
              </w:rPr>
              <w:t>направ-лено</w:t>
            </w:r>
            <w:proofErr w:type="spellEnd"/>
            <w:r w:rsidRPr="00D648CC">
              <w:rPr>
                <w:rFonts w:ascii="Times New Roman" w:hAnsi="Times New Roman" w:cs="Times New Roman"/>
                <w:sz w:val="18"/>
                <w:szCs w:val="18"/>
              </w:rPr>
              <w:t xml:space="preserve"> 6,7 млрд. рублей бюджетных средств.</w:t>
            </w:r>
          </w:p>
          <w:p w14:paraId="4B8B3FD7" w14:textId="77777777" w:rsidR="004C0831" w:rsidRPr="00D648CC" w:rsidRDefault="004C0831" w:rsidP="004C0831">
            <w:pPr>
              <w:pBdr>
                <w:bottom w:val="single" w:sz="6" w:space="31" w:color="FFFFFF"/>
              </w:pBdr>
              <w:spacing w:after="0" w:line="240" w:lineRule="auto"/>
              <w:jc w:val="both"/>
              <w:rPr>
                <w:rFonts w:ascii="Times New Roman" w:hAnsi="Times New Roman" w:cs="Arial Unicode MS"/>
                <w:sz w:val="18"/>
                <w:szCs w:val="18"/>
              </w:rPr>
            </w:pPr>
            <w:r w:rsidRPr="00D648CC">
              <w:rPr>
                <w:rFonts w:ascii="Times New Roman" w:hAnsi="Times New Roman" w:cs="Arial Unicode MS"/>
                <w:sz w:val="18"/>
                <w:szCs w:val="18"/>
              </w:rPr>
              <w:t>Произведено 4,2 млн. тонн зерна при урожайности 59 ц/га.</w:t>
            </w:r>
          </w:p>
          <w:p w14:paraId="54E7D8FE" w14:textId="6E023C1A" w:rsidR="004C0831" w:rsidRPr="00D648CC" w:rsidRDefault="004C0831" w:rsidP="004C0831">
            <w:pPr>
              <w:pBdr>
                <w:bottom w:val="single" w:sz="6" w:space="31" w:color="FFFFFF"/>
              </w:pBdr>
              <w:spacing w:after="0" w:line="240" w:lineRule="auto"/>
              <w:jc w:val="both"/>
              <w:rPr>
                <w:rFonts w:ascii="Times New Roman" w:hAnsi="Times New Roman" w:cs="Times New Roman"/>
                <w:sz w:val="18"/>
                <w:szCs w:val="18"/>
              </w:rPr>
            </w:pPr>
            <w:r w:rsidRPr="00D648CC">
              <w:rPr>
                <w:rFonts w:ascii="Times New Roman" w:hAnsi="Times New Roman" w:cs="Arial Unicode MS"/>
                <w:sz w:val="18"/>
                <w:szCs w:val="18"/>
              </w:rPr>
              <w:t>Курская область остается свеклосеющим регионом. Произведено 4,3 млн. тонн сахарной свеклы при урожайности 440 ц/га</w:t>
            </w:r>
          </w:p>
        </w:tc>
        <w:tc>
          <w:tcPr>
            <w:tcW w:w="498" w:type="pct"/>
            <w:gridSpan w:val="2"/>
            <w:shd w:val="clear" w:color="auto" w:fill="auto"/>
          </w:tcPr>
          <w:p w14:paraId="5D7C7C30"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Произведено в 2030 году:</w:t>
            </w:r>
          </w:p>
          <w:p w14:paraId="0BB51735"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xml:space="preserve">- зерна в хозяйствах всех категорий – не менее 6010 тыс. тонн, </w:t>
            </w:r>
          </w:p>
          <w:p w14:paraId="0BE5D4BC"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сахарной свеклы – не менее 4700 тыс. тонн</w:t>
            </w:r>
          </w:p>
        </w:tc>
        <w:tc>
          <w:tcPr>
            <w:tcW w:w="381" w:type="pct"/>
            <w:gridSpan w:val="2"/>
            <w:shd w:val="clear" w:color="auto" w:fill="auto"/>
          </w:tcPr>
          <w:p w14:paraId="0B1ED7CA" w14:textId="573EF8EB" w:rsidR="004C0831" w:rsidRPr="00D648CC" w:rsidRDefault="004C0831" w:rsidP="004C0831">
            <w:pPr>
              <w:spacing w:after="0" w:line="240" w:lineRule="auto"/>
              <w:jc w:val="center"/>
              <w:rPr>
                <w:rFonts w:ascii="Times New Roman" w:hAnsi="Times New Roman" w:cs="Times New Roman"/>
                <w:sz w:val="18"/>
                <w:szCs w:val="18"/>
                <w:lang w:eastAsia="ru-RU"/>
              </w:rPr>
            </w:pPr>
            <w:r w:rsidRPr="00D648CC">
              <w:rPr>
                <w:rFonts w:ascii="Times New Roman" w:hAnsi="Times New Roman" w:cs="Times New Roman"/>
                <w:sz w:val="18"/>
                <w:szCs w:val="18"/>
                <w:lang w:eastAsia="ru-RU"/>
              </w:rPr>
              <w:t>5200</w:t>
            </w:r>
          </w:p>
          <w:p w14:paraId="3949094B" w14:textId="77777777" w:rsidR="004C0831" w:rsidRPr="00D648CC" w:rsidRDefault="004C0831" w:rsidP="004C0831">
            <w:pPr>
              <w:spacing w:after="0" w:line="240" w:lineRule="auto"/>
              <w:jc w:val="center"/>
              <w:rPr>
                <w:rFonts w:ascii="Times New Roman" w:hAnsi="Times New Roman" w:cs="Times New Roman"/>
                <w:sz w:val="18"/>
                <w:szCs w:val="18"/>
                <w:lang w:eastAsia="ru-RU"/>
              </w:rPr>
            </w:pPr>
          </w:p>
          <w:p w14:paraId="41F662D4" w14:textId="77777777" w:rsidR="004C0831" w:rsidRPr="00D648CC" w:rsidRDefault="004C0831" w:rsidP="004C0831">
            <w:pPr>
              <w:spacing w:after="0" w:line="240" w:lineRule="auto"/>
              <w:jc w:val="center"/>
              <w:rPr>
                <w:rFonts w:ascii="Times New Roman" w:hAnsi="Times New Roman" w:cs="Times New Roman"/>
                <w:sz w:val="18"/>
                <w:szCs w:val="18"/>
                <w:lang w:eastAsia="ru-RU"/>
              </w:rPr>
            </w:pPr>
          </w:p>
          <w:p w14:paraId="243A3E07" w14:textId="77777777" w:rsidR="004C0831" w:rsidRPr="00D648CC" w:rsidRDefault="004C0831" w:rsidP="004C0831">
            <w:pPr>
              <w:spacing w:after="0" w:line="240" w:lineRule="auto"/>
              <w:jc w:val="center"/>
              <w:rPr>
                <w:rFonts w:ascii="Times New Roman" w:hAnsi="Times New Roman" w:cs="Times New Roman"/>
                <w:sz w:val="18"/>
                <w:szCs w:val="18"/>
                <w:lang w:eastAsia="ru-RU"/>
              </w:rPr>
            </w:pPr>
          </w:p>
          <w:p w14:paraId="696A524E" w14:textId="77777777" w:rsidR="004C0831" w:rsidRPr="00D648CC" w:rsidRDefault="004C0831" w:rsidP="004C0831">
            <w:pPr>
              <w:spacing w:after="0" w:line="240" w:lineRule="auto"/>
              <w:jc w:val="center"/>
              <w:rPr>
                <w:rFonts w:ascii="Times New Roman" w:hAnsi="Times New Roman" w:cs="Times New Roman"/>
                <w:sz w:val="18"/>
                <w:szCs w:val="18"/>
                <w:lang w:eastAsia="ru-RU"/>
              </w:rPr>
            </w:pPr>
          </w:p>
          <w:p w14:paraId="2EE46A48" w14:textId="77777777" w:rsidR="004C0831" w:rsidRPr="00D648CC" w:rsidRDefault="004C0831" w:rsidP="004C0831">
            <w:pPr>
              <w:spacing w:after="0" w:line="240" w:lineRule="auto"/>
              <w:jc w:val="center"/>
              <w:rPr>
                <w:rFonts w:ascii="Times New Roman" w:hAnsi="Times New Roman" w:cs="Times New Roman"/>
                <w:sz w:val="18"/>
                <w:szCs w:val="18"/>
                <w:lang w:eastAsia="ru-RU"/>
              </w:rPr>
            </w:pPr>
          </w:p>
          <w:p w14:paraId="0BCE0DDF" w14:textId="77777777" w:rsidR="004C0831" w:rsidRPr="00D648CC" w:rsidRDefault="004C0831" w:rsidP="004C0831">
            <w:pPr>
              <w:spacing w:after="0" w:line="240" w:lineRule="auto"/>
              <w:jc w:val="center"/>
              <w:rPr>
                <w:rFonts w:ascii="Times New Roman" w:hAnsi="Times New Roman" w:cs="Times New Roman"/>
                <w:sz w:val="18"/>
                <w:szCs w:val="18"/>
                <w:lang w:eastAsia="ru-RU"/>
              </w:rPr>
            </w:pPr>
          </w:p>
          <w:p w14:paraId="7AF6E2F3" w14:textId="3A531D63" w:rsidR="004C0831" w:rsidRPr="00D648CC" w:rsidRDefault="004C0831" w:rsidP="004C0831">
            <w:pPr>
              <w:spacing w:after="0" w:line="240" w:lineRule="auto"/>
              <w:jc w:val="center"/>
              <w:rPr>
                <w:rFonts w:ascii="Times New Roman" w:hAnsi="Times New Roman" w:cs="Times New Roman"/>
                <w:sz w:val="18"/>
                <w:szCs w:val="18"/>
                <w:lang w:eastAsia="ru-RU"/>
              </w:rPr>
            </w:pPr>
            <w:r w:rsidRPr="00D648CC">
              <w:rPr>
                <w:rFonts w:ascii="Times New Roman" w:hAnsi="Times New Roman" w:cs="Times New Roman"/>
                <w:sz w:val="18"/>
                <w:szCs w:val="18"/>
                <w:lang w:eastAsia="ru-RU"/>
              </w:rPr>
              <w:t>4350</w:t>
            </w:r>
          </w:p>
          <w:p w14:paraId="6C6D744B" w14:textId="77777777" w:rsidR="004C0831" w:rsidRPr="00D648CC" w:rsidRDefault="004C0831" w:rsidP="004C0831">
            <w:pPr>
              <w:tabs>
                <w:tab w:val="left" w:pos="195"/>
                <w:tab w:val="center" w:pos="456"/>
              </w:tabs>
              <w:spacing w:after="0" w:line="240" w:lineRule="auto"/>
              <w:jc w:val="center"/>
              <w:rPr>
                <w:rFonts w:ascii="Times New Roman" w:hAnsi="Times New Roman" w:cs="Times New Roman"/>
                <w:sz w:val="18"/>
                <w:szCs w:val="18"/>
                <w:lang w:eastAsia="ru-RU"/>
              </w:rPr>
            </w:pPr>
          </w:p>
        </w:tc>
        <w:tc>
          <w:tcPr>
            <w:tcW w:w="316" w:type="pct"/>
            <w:gridSpan w:val="2"/>
          </w:tcPr>
          <w:p w14:paraId="3E13505D" w14:textId="68F5A58F"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4200</w:t>
            </w:r>
          </w:p>
          <w:p w14:paraId="05FEE804" w14:textId="77777777" w:rsidR="004C0831" w:rsidRPr="00D648CC" w:rsidRDefault="004C0831" w:rsidP="004C0831">
            <w:pPr>
              <w:pStyle w:val="ConsPlusNormal"/>
              <w:jc w:val="center"/>
              <w:rPr>
                <w:rFonts w:ascii="Times New Roman" w:hAnsi="Times New Roman" w:cs="Times New Roman"/>
                <w:sz w:val="18"/>
                <w:szCs w:val="18"/>
              </w:rPr>
            </w:pPr>
          </w:p>
          <w:p w14:paraId="1F1787F8" w14:textId="77777777" w:rsidR="004C0831" w:rsidRPr="00D648CC" w:rsidRDefault="004C0831" w:rsidP="004C0831">
            <w:pPr>
              <w:pStyle w:val="ConsPlusNormal"/>
              <w:jc w:val="center"/>
              <w:rPr>
                <w:rFonts w:ascii="Times New Roman" w:hAnsi="Times New Roman" w:cs="Times New Roman"/>
                <w:sz w:val="18"/>
                <w:szCs w:val="18"/>
              </w:rPr>
            </w:pPr>
          </w:p>
          <w:p w14:paraId="64C7F681" w14:textId="77777777" w:rsidR="004C0831" w:rsidRPr="00D648CC" w:rsidRDefault="004C0831" w:rsidP="004C0831">
            <w:pPr>
              <w:pStyle w:val="ConsPlusNormal"/>
              <w:jc w:val="center"/>
              <w:rPr>
                <w:rFonts w:ascii="Times New Roman" w:hAnsi="Times New Roman" w:cs="Times New Roman"/>
                <w:sz w:val="18"/>
                <w:szCs w:val="18"/>
              </w:rPr>
            </w:pPr>
          </w:p>
          <w:p w14:paraId="6648A2A7" w14:textId="77777777" w:rsidR="004C0831" w:rsidRPr="00D648CC" w:rsidRDefault="004C0831" w:rsidP="004C0831">
            <w:pPr>
              <w:pStyle w:val="ConsPlusNormal"/>
              <w:jc w:val="center"/>
              <w:rPr>
                <w:rFonts w:ascii="Times New Roman" w:hAnsi="Times New Roman" w:cs="Times New Roman"/>
                <w:sz w:val="18"/>
                <w:szCs w:val="18"/>
              </w:rPr>
            </w:pPr>
          </w:p>
          <w:p w14:paraId="0B94E12C" w14:textId="77777777" w:rsidR="004C0831" w:rsidRPr="00D648CC" w:rsidRDefault="004C0831" w:rsidP="004C0831">
            <w:pPr>
              <w:pStyle w:val="ConsPlusNormal"/>
              <w:jc w:val="center"/>
              <w:rPr>
                <w:rFonts w:ascii="Times New Roman" w:hAnsi="Times New Roman" w:cs="Times New Roman"/>
                <w:sz w:val="18"/>
                <w:szCs w:val="18"/>
              </w:rPr>
            </w:pPr>
          </w:p>
          <w:p w14:paraId="698F1C2A" w14:textId="77777777" w:rsidR="004C0831" w:rsidRPr="00D648CC" w:rsidRDefault="004C0831" w:rsidP="004C0831">
            <w:pPr>
              <w:pStyle w:val="ConsPlusNormal"/>
              <w:jc w:val="center"/>
              <w:rPr>
                <w:rFonts w:ascii="Times New Roman" w:hAnsi="Times New Roman" w:cs="Times New Roman"/>
                <w:sz w:val="18"/>
                <w:szCs w:val="18"/>
              </w:rPr>
            </w:pPr>
          </w:p>
          <w:p w14:paraId="32386687" w14:textId="6BC40C7F"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4300</w:t>
            </w:r>
          </w:p>
          <w:p w14:paraId="38C218C4" w14:textId="77777777" w:rsidR="004C0831" w:rsidRPr="00D648CC" w:rsidRDefault="004C0831" w:rsidP="004C0831">
            <w:pPr>
              <w:pStyle w:val="ConsPlusNormal"/>
              <w:jc w:val="center"/>
              <w:rPr>
                <w:rFonts w:ascii="Times New Roman" w:hAnsi="Times New Roman" w:cs="Times New Roman"/>
                <w:sz w:val="18"/>
                <w:szCs w:val="18"/>
              </w:rPr>
            </w:pPr>
          </w:p>
        </w:tc>
        <w:tc>
          <w:tcPr>
            <w:tcW w:w="385" w:type="pct"/>
          </w:tcPr>
          <w:p w14:paraId="093CFB3C" w14:textId="78686C06"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- 1000</w:t>
            </w:r>
          </w:p>
          <w:p w14:paraId="037EF315" w14:textId="77777777" w:rsidR="004C0831" w:rsidRPr="00D648CC" w:rsidRDefault="004C0831" w:rsidP="004C0831">
            <w:pPr>
              <w:pStyle w:val="ConsPlusNormal"/>
              <w:jc w:val="center"/>
              <w:rPr>
                <w:rFonts w:ascii="Times New Roman" w:hAnsi="Times New Roman" w:cs="Times New Roman"/>
                <w:sz w:val="18"/>
                <w:szCs w:val="18"/>
              </w:rPr>
            </w:pPr>
          </w:p>
          <w:p w14:paraId="38402EA4" w14:textId="77777777" w:rsidR="004C0831" w:rsidRPr="00D648CC" w:rsidRDefault="004C0831" w:rsidP="004C0831">
            <w:pPr>
              <w:pStyle w:val="ConsPlusNormal"/>
              <w:jc w:val="center"/>
              <w:rPr>
                <w:rFonts w:ascii="Times New Roman" w:hAnsi="Times New Roman" w:cs="Times New Roman"/>
                <w:sz w:val="18"/>
                <w:szCs w:val="18"/>
              </w:rPr>
            </w:pPr>
          </w:p>
          <w:p w14:paraId="114A2465" w14:textId="77777777" w:rsidR="004C0831" w:rsidRPr="00D648CC" w:rsidRDefault="004C0831" w:rsidP="004C0831">
            <w:pPr>
              <w:pStyle w:val="ConsPlusNormal"/>
              <w:jc w:val="center"/>
              <w:rPr>
                <w:rFonts w:ascii="Times New Roman" w:hAnsi="Times New Roman" w:cs="Times New Roman"/>
                <w:sz w:val="18"/>
                <w:szCs w:val="18"/>
              </w:rPr>
            </w:pPr>
          </w:p>
          <w:p w14:paraId="6462EFDC" w14:textId="77777777" w:rsidR="004C0831" w:rsidRPr="00D648CC" w:rsidRDefault="004C0831" w:rsidP="004C0831">
            <w:pPr>
              <w:pStyle w:val="ConsPlusNormal"/>
              <w:jc w:val="center"/>
              <w:rPr>
                <w:rFonts w:ascii="Times New Roman" w:hAnsi="Times New Roman" w:cs="Times New Roman"/>
                <w:sz w:val="18"/>
                <w:szCs w:val="18"/>
              </w:rPr>
            </w:pPr>
          </w:p>
          <w:p w14:paraId="4298BB77" w14:textId="77777777" w:rsidR="004C0831" w:rsidRPr="00D648CC" w:rsidRDefault="004C0831" w:rsidP="004C0831">
            <w:pPr>
              <w:pStyle w:val="ConsPlusNormal"/>
              <w:jc w:val="center"/>
              <w:rPr>
                <w:rFonts w:ascii="Times New Roman" w:hAnsi="Times New Roman" w:cs="Times New Roman"/>
                <w:sz w:val="18"/>
                <w:szCs w:val="18"/>
              </w:rPr>
            </w:pPr>
          </w:p>
          <w:p w14:paraId="785C9753" w14:textId="77777777" w:rsidR="004C0831" w:rsidRPr="00D648CC" w:rsidRDefault="004C0831" w:rsidP="004C0831">
            <w:pPr>
              <w:pStyle w:val="ConsPlusNormal"/>
              <w:jc w:val="center"/>
              <w:rPr>
                <w:rFonts w:ascii="Times New Roman" w:hAnsi="Times New Roman" w:cs="Times New Roman"/>
                <w:sz w:val="18"/>
                <w:szCs w:val="18"/>
              </w:rPr>
            </w:pPr>
          </w:p>
          <w:p w14:paraId="132635DA" w14:textId="1FC2DC0A"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- 50</w:t>
            </w:r>
          </w:p>
          <w:p w14:paraId="3BECB8D9" w14:textId="77777777" w:rsidR="004C0831" w:rsidRPr="00D648CC" w:rsidRDefault="004C0831" w:rsidP="004C0831">
            <w:pPr>
              <w:pStyle w:val="ConsPlusNormal"/>
              <w:jc w:val="center"/>
              <w:rPr>
                <w:rFonts w:ascii="Times New Roman" w:hAnsi="Times New Roman" w:cs="Times New Roman"/>
                <w:sz w:val="18"/>
                <w:szCs w:val="18"/>
              </w:rPr>
            </w:pPr>
          </w:p>
        </w:tc>
        <w:tc>
          <w:tcPr>
            <w:tcW w:w="312" w:type="pct"/>
          </w:tcPr>
          <w:p w14:paraId="00B224E0" w14:textId="7B5D9D2B" w:rsidR="004C0831" w:rsidRPr="00D648CC" w:rsidRDefault="004C0831" w:rsidP="004C0831">
            <w:pPr>
              <w:pStyle w:val="ConsPlusNormal"/>
              <w:jc w:val="center"/>
              <w:rPr>
                <w:rFonts w:ascii="Times New Roman" w:hAnsi="Times New Roman" w:cs="Times New Roman"/>
                <w:sz w:val="16"/>
                <w:szCs w:val="16"/>
              </w:rPr>
            </w:pPr>
            <w:r w:rsidRPr="00D648CC">
              <w:rPr>
                <w:rFonts w:ascii="Times New Roman" w:hAnsi="Times New Roman" w:cs="Times New Roman"/>
                <w:sz w:val="16"/>
                <w:szCs w:val="16"/>
              </w:rPr>
              <w:t xml:space="preserve">Сложные погодные и </w:t>
            </w:r>
            <w:proofErr w:type="spellStart"/>
            <w:r w:rsidRPr="00D648CC">
              <w:rPr>
                <w:rFonts w:ascii="Times New Roman" w:hAnsi="Times New Roman" w:cs="Times New Roman"/>
                <w:sz w:val="16"/>
                <w:szCs w:val="16"/>
              </w:rPr>
              <w:t>эконо-мические</w:t>
            </w:r>
            <w:proofErr w:type="spellEnd"/>
            <w:r w:rsidRPr="00D648CC">
              <w:rPr>
                <w:rFonts w:ascii="Times New Roman" w:hAnsi="Times New Roman" w:cs="Times New Roman"/>
                <w:sz w:val="16"/>
                <w:szCs w:val="16"/>
              </w:rPr>
              <w:t xml:space="preserve"> </w:t>
            </w:r>
            <w:proofErr w:type="gramStart"/>
            <w:r w:rsidRPr="00D648CC">
              <w:rPr>
                <w:rFonts w:ascii="Times New Roman" w:hAnsi="Times New Roman" w:cs="Times New Roman"/>
                <w:sz w:val="16"/>
                <w:szCs w:val="16"/>
              </w:rPr>
              <w:t>условия,  с</w:t>
            </w:r>
            <w:proofErr w:type="gramEnd"/>
            <w:r w:rsidRPr="00D648CC">
              <w:rPr>
                <w:rFonts w:ascii="Times New Roman" w:hAnsi="Times New Roman" w:cs="Times New Roman"/>
                <w:sz w:val="16"/>
                <w:szCs w:val="16"/>
              </w:rPr>
              <w:t xml:space="preserve"> августа 2024 года в регионе введен режим ЧС </w:t>
            </w:r>
            <w:proofErr w:type="spellStart"/>
            <w:r w:rsidRPr="00D648CC">
              <w:rPr>
                <w:rFonts w:ascii="Times New Roman" w:hAnsi="Times New Roman" w:cs="Times New Roman"/>
                <w:sz w:val="16"/>
                <w:szCs w:val="16"/>
              </w:rPr>
              <w:t>феде-рального</w:t>
            </w:r>
            <w:proofErr w:type="spellEnd"/>
            <w:r w:rsidRPr="00D648CC">
              <w:rPr>
                <w:rFonts w:ascii="Times New Roman" w:hAnsi="Times New Roman" w:cs="Times New Roman"/>
                <w:sz w:val="16"/>
                <w:szCs w:val="16"/>
              </w:rPr>
              <w:t xml:space="preserve"> характера и </w:t>
            </w:r>
            <w:proofErr w:type="spellStart"/>
            <w:r w:rsidRPr="00D648CC">
              <w:rPr>
                <w:rFonts w:ascii="Times New Roman" w:hAnsi="Times New Roman" w:cs="Times New Roman"/>
                <w:sz w:val="16"/>
                <w:szCs w:val="16"/>
              </w:rPr>
              <w:t>контр-терро-ристичес</w:t>
            </w:r>
            <w:r w:rsidR="00710080" w:rsidRPr="00D648CC">
              <w:rPr>
                <w:rFonts w:ascii="Times New Roman" w:hAnsi="Times New Roman" w:cs="Times New Roman"/>
                <w:sz w:val="16"/>
                <w:szCs w:val="16"/>
              </w:rPr>
              <w:t>-</w:t>
            </w:r>
            <w:r w:rsidRPr="00D648CC">
              <w:rPr>
                <w:rFonts w:ascii="Times New Roman" w:hAnsi="Times New Roman" w:cs="Times New Roman"/>
                <w:sz w:val="16"/>
                <w:szCs w:val="16"/>
              </w:rPr>
              <w:t>кой</w:t>
            </w:r>
            <w:proofErr w:type="spellEnd"/>
            <w:r w:rsidRPr="00D648CC">
              <w:rPr>
                <w:rFonts w:ascii="Times New Roman" w:hAnsi="Times New Roman" w:cs="Times New Roman"/>
                <w:sz w:val="16"/>
                <w:szCs w:val="16"/>
              </w:rPr>
              <w:t xml:space="preserve"> операции</w:t>
            </w:r>
          </w:p>
          <w:p w14:paraId="037C2FB5" w14:textId="77777777" w:rsidR="004C0831" w:rsidRPr="00D648CC" w:rsidRDefault="004C0831" w:rsidP="004C0831">
            <w:pPr>
              <w:widowControl w:val="0"/>
              <w:spacing w:after="0" w:line="240" w:lineRule="auto"/>
              <w:rPr>
                <w:rFonts w:ascii="Times New Roman" w:hAnsi="Times New Roman" w:cs="Times New Roman"/>
                <w:sz w:val="16"/>
                <w:szCs w:val="16"/>
              </w:rPr>
            </w:pPr>
          </w:p>
        </w:tc>
      </w:tr>
      <w:tr w:rsidR="004C0831" w:rsidRPr="00D648CC" w14:paraId="19EEA082" w14:textId="77777777" w:rsidTr="00D96404">
        <w:tc>
          <w:tcPr>
            <w:tcW w:w="180" w:type="pct"/>
            <w:shd w:val="clear" w:color="auto" w:fill="auto"/>
            <w:vAlign w:val="center"/>
          </w:tcPr>
          <w:p w14:paraId="5D77FE16"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1.11.2.</w:t>
            </w:r>
          </w:p>
        </w:tc>
        <w:tc>
          <w:tcPr>
            <w:tcW w:w="672" w:type="pct"/>
            <w:shd w:val="clear" w:color="auto" w:fill="auto"/>
          </w:tcPr>
          <w:p w14:paraId="5F5B8A1A"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Освоение интенсивных технологий, базирующихся на новом поколении тракторов и сельскохозяйственных машин </w:t>
            </w:r>
          </w:p>
        </w:tc>
        <w:tc>
          <w:tcPr>
            <w:tcW w:w="405" w:type="pct"/>
          </w:tcPr>
          <w:p w14:paraId="55CDE7CD" w14:textId="77777777" w:rsidR="004C0831" w:rsidRPr="00D648CC" w:rsidRDefault="004C0831" w:rsidP="004C0831">
            <w:pPr>
              <w:pStyle w:val="ConsPlusNormal"/>
              <w:jc w:val="both"/>
              <w:rPr>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w:t>
            </w:r>
            <w:r w:rsidRPr="00D648CC">
              <w:rPr>
                <w:rFonts w:ascii="Times New Roman" w:hAnsi="Times New Roman" w:cs="Times New Roman"/>
                <w:sz w:val="18"/>
                <w:szCs w:val="18"/>
              </w:rPr>
              <w:lastRenderedPageBreak/>
              <w:t>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 xml:space="preserve">-вия в Курской области», </w:t>
            </w:r>
            <w:proofErr w:type="spellStart"/>
            <w:r w:rsidRPr="00D648CC">
              <w:rPr>
                <w:rFonts w:ascii="Times New Roman" w:hAnsi="Times New Roman" w:cs="Times New Roman"/>
                <w:sz w:val="18"/>
                <w:szCs w:val="18"/>
              </w:rPr>
              <w:t>инвести-ционные</w:t>
            </w:r>
            <w:proofErr w:type="spell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574293F0"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2021-2030 годы</w:t>
            </w:r>
          </w:p>
        </w:tc>
        <w:tc>
          <w:tcPr>
            <w:tcW w:w="541" w:type="pct"/>
          </w:tcPr>
          <w:p w14:paraId="303250AE" w14:textId="3963A6F3"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D648CC">
              <w:rPr>
                <w:rFonts w:ascii="Times New Roman" w:hAnsi="Times New Roman"/>
                <w:sz w:val="18"/>
                <w:szCs w:val="18"/>
              </w:rPr>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w:t>
            </w:r>
            <w:r w:rsidRPr="00D648CC">
              <w:rPr>
                <w:rFonts w:ascii="Times New Roman" w:hAnsi="Times New Roman"/>
                <w:sz w:val="18"/>
                <w:szCs w:val="18"/>
              </w:rPr>
              <w:lastRenderedPageBreak/>
              <w:t>ропроизводители</w:t>
            </w:r>
            <w:proofErr w:type="spellEnd"/>
          </w:p>
        </w:tc>
        <w:tc>
          <w:tcPr>
            <w:tcW w:w="990" w:type="pct"/>
          </w:tcPr>
          <w:p w14:paraId="154DEBAB"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b/>
                <w:sz w:val="18"/>
                <w:szCs w:val="18"/>
              </w:rPr>
              <w:lastRenderedPageBreak/>
              <w:t>Мероприятие выполнено.</w:t>
            </w:r>
          </w:p>
          <w:p w14:paraId="6956CB65" w14:textId="49713E07" w:rsidR="004C0831" w:rsidRPr="00D648CC" w:rsidRDefault="004C0831" w:rsidP="004C0831">
            <w:pPr>
              <w:widowControl w:val="0"/>
              <w:spacing w:after="0" w:line="240" w:lineRule="auto"/>
              <w:jc w:val="both"/>
              <w:rPr>
                <w:rFonts w:ascii="Times New Roman" w:hAnsi="Times New Roman"/>
                <w:sz w:val="18"/>
                <w:szCs w:val="18"/>
                <w:lang w:eastAsia="ru-RU"/>
              </w:rPr>
            </w:pPr>
            <w:r w:rsidRPr="00D648CC">
              <w:rPr>
                <w:rFonts w:ascii="Times New Roman" w:hAnsi="Times New Roman"/>
                <w:sz w:val="18"/>
                <w:szCs w:val="18"/>
                <w:lang w:eastAsia="ru-RU"/>
              </w:rPr>
              <w:t>В 2025 году хозяйствами области приобретены 148 современных тракторов различных марок и тяговых классов</w:t>
            </w:r>
          </w:p>
          <w:p w14:paraId="41C5DE72" w14:textId="77777777" w:rsidR="004C0831" w:rsidRPr="00D648CC" w:rsidRDefault="004C0831" w:rsidP="004C0831">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5EF3A5D0"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Ежегодное пополнение и обновление парка сельскохозяйственной техники, ед.</w:t>
            </w:r>
          </w:p>
        </w:tc>
        <w:tc>
          <w:tcPr>
            <w:tcW w:w="381" w:type="pct"/>
            <w:gridSpan w:val="2"/>
            <w:shd w:val="clear" w:color="auto" w:fill="auto"/>
          </w:tcPr>
          <w:p w14:paraId="442CF3B4" w14:textId="78B52936"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103</w:t>
            </w:r>
          </w:p>
        </w:tc>
        <w:tc>
          <w:tcPr>
            <w:tcW w:w="316" w:type="pct"/>
            <w:gridSpan w:val="2"/>
          </w:tcPr>
          <w:p w14:paraId="0B8E23C0" w14:textId="5A4A2AB9"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148</w:t>
            </w:r>
          </w:p>
        </w:tc>
        <w:tc>
          <w:tcPr>
            <w:tcW w:w="385" w:type="pct"/>
          </w:tcPr>
          <w:p w14:paraId="66FE2AAE" w14:textId="0A413064"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+ 45</w:t>
            </w:r>
          </w:p>
        </w:tc>
        <w:tc>
          <w:tcPr>
            <w:tcW w:w="312" w:type="pct"/>
          </w:tcPr>
          <w:p w14:paraId="3FB83C50"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6DC52376" w14:textId="77777777" w:rsidTr="00D96404">
        <w:tc>
          <w:tcPr>
            <w:tcW w:w="180" w:type="pct"/>
            <w:shd w:val="clear" w:color="auto" w:fill="auto"/>
            <w:vAlign w:val="center"/>
          </w:tcPr>
          <w:p w14:paraId="72904DBA"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1.11.3</w:t>
            </w:r>
          </w:p>
        </w:tc>
        <w:tc>
          <w:tcPr>
            <w:tcW w:w="672" w:type="pct"/>
            <w:shd w:val="clear" w:color="auto" w:fill="auto"/>
          </w:tcPr>
          <w:p w14:paraId="2502C2BF"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Осуществление перехода на посев семян перспективных сельскохозяйственных сортов и гибридов</w:t>
            </w:r>
          </w:p>
        </w:tc>
        <w:tc>
          <w:tcPr>
            <w:tcW w:w="405" w:type="pct"/>
          </w:tcPr>
          <w:p w14:paraId="238497D8" w14:textId="77777777" w:rsidR="004C0831" w:rsidRPr="00D648CC" w:rsidRDefault="004C0831" w:rsidP="004C0831">
            <w:pPr>
              <w:pStyle w:val="ConsPlusNormal"/>
              <w:jc w:val="both"/>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-вия в Курской области», проекты предприятий</w:t>
            </w:r>
          </w:p>
          <w:p w14:paraId="75F5DBB2" w14:textId="77777777" w:rsidR="00DD1EF8" w:rsidRPr="00D648CC" w:rsidRDefault="00DD1EF8" w:rsidP="004C0831">
            <w:pPr>
              <w:pStyle w:val="ConsPlusNormal"/>
              <w:jc w:val="both"/>
              <w:rPr>
                <w:sz w:val="18"/>
                <w:szCs w:val="18"/>
              </w:rPr>
            </w:pPr>
          </w:p>
        </w:tc>
        <w:tc>
          <w:tcPr>
            <w:tcW w:w="320" w:type="pct"/>
            <w:shd w:val="clear" w:color="auto" w:fill="auto"/>
          </w:tcPr>
          <w:p w14:paraId="73FA3259"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606A75BE" w14:textId="1F37C3EA"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D648CC">
              <w:rPr>
                <w:rFonts w:ascii="Times New Roman" w:hAnsi="Times New Roman"/>
                <w:sz w:val="18"/>
                <w:szCs w:val="18"/>
              </w:rPr>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товаропроизво-дители</w:t>
            </w:r>
            <w:proofErr w:type="spellEnd"/>
          </w:p>
        </w:tc>
        <w:tc>
          <w:tcPr>
            <w:tcW w:w="990" w:type="pct"/>
          </w:tcPr>
          <w:p w14:paraId="6F33EC23"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35F6ED0E" w14:textId="12A731B9" w:rsidR="004C0831" w:rsidRPr="00D648CC" w:rsidRDefault="004C0831" w:rsidP="004C0831">
            <w:pPr>
              <w:widowControl w:val="0"/>
              <w:spacing w:after="0" w:line="240" w:lineRule="auto"/>
              <w:jc w:val="both"/>
              <w:rPr>
                <w:rFonts w:ascii="Times New Roman" w:hAnsi="Times New Roman"/>
                <w:sz w:val="18"/>
                <w:szCs w:val="18"/>
              </w:rPr>
            </w:pPr>
            <w:r w:rsidRPr="00D648CC">
              <w:rPr>
                <w:rFonts w:ascii="Times New Roman" w:hAnsi="Times New Roman"/>
                <w:sz w:val="18"/>
                <w:szCs w:val="18"/>
              </w:rPr>
              <w:t>Осуществляется работа по переходу на посев семян перспективных сельскохозяйственных сортов и гибридов.</w:t>
            </w:r>
          </w:p>
          <w:p w14:paraId="332B45D2" w14:textId="3F3B965C"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17,8 тыс. га (при плане 8,3)</w:t>
            </w:r>
          </w:p>
          <w:p w14:paraId="2777485B" w14:textId="77777777" w:rsidR="004C0831" w:rsidRPr="00D648CC" w:rsidRDefault="004C0831" w:rsidP="004037F0">
            <w:pPr>
              <w:widowControl w:val="0"/>
              <w:spacing w:after="0" w:line="240" w:lineRule="auto"/>
              <w:jc w:val="both"/>
              <w:rPr>
                <w:rFonts w:ascii="Times New Roman" w:hAnsi="Times New Roman" w:cs="Times New Roman"/>
                <w:sz w:val="18"/>
                <w:szCs w:val="18"/>
              </w:rPr>
            </w:pPr>
          </w:p>
        </w:tc>
        <w:tc>
          <w:tcPr>
            <w:tcW w:w="498" w:type="pct"/>
            <w:gridSpan w:val="2"/>
            <w:shd w:val="clear" w:color="auto" w:fill="auto"/>
          </w:tcPr>
          <w:p w14:paraId="261F9876" w14:textId="18B87081"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17,8 тыс. га (при плане 8,3)</w:t>
            </w:r>
          </w:p>
        </w:tc>
        <w:tc>
          <w:tcPr>
            <w:tcW w:w="381" w:type="pct"/>
            <w:gridSpan w:val="2"/>
            <w:shd w:val="clear" w:color="auto" w:fill="auto"/>
          </w:tcPr>
          <w:p w14:paraId="2528B2B2" w14:textId="09028FDA"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8,3</w:t>
            </w:r>
          </w:p>
        </w:tc>
        <w:tc>
          <w:tcPr>
            <w:tcW w:w="316" w:type="pct"/>
            <w:gridSpan w:val="2"/>
          </w:tcPr>
          <w:p w14:paraId="255C299D" w14:textId="47335E60"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17,8</w:t>
            </w:r>
          </w:p>
        </w:tc>
        <w:tc>
          <w:tcPr>
            <w:tcW w:w="385" w:type="pct"/>
          </w:tcPr>
          <w:p w14:paraId="5BB5226F" w14:textId="682937EB"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+ 9,5</w:t>
            </w:r>
          </w:p>
        </w:tc>
        <w:tc>
          <w:tcPr>
            <w:tcW w:w="312" w:type="pct"/>
          </w:tcPr>
          <w:p w14:paraId="4EF6D138"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6E726F70" w14:textId="77777777" w:rsidTr="00D96404">
        <w:tc>
          <w:tcPr>
            <w:tcW w:w="180" w:type="pct"/>
            <w:shd w:val="clear" w:color="auto" w:fill="auto"/>
            <w:vAlign w:val="center"/>
          </w:tcPr>
          <w:p w14:paraId="3EEE6911"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1.11.4.</w:t>
            </w:r>
          </w:p>
        </w:tc>
        <w:tc>
          <w:tcPr>
            <w:tcW w:w="672" w:type="pct"/>
            <w:shd w:val="clear" w:color="auto" w:fill="auto"/>
          </w:tcPr>
          <w:p w14:paraId="5B418D1D"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Расширение посевных площадей под кукурузу, полевого и лугового травосеяния</w:t>
            </w:r>
          </w:p>
        </w:tc>
        <w:tc>
          <w:tcPr>
            <w:tcW w:w="405" w:type="pct"/>
          </w:tcPr>
          <w:p w14:paraId="7CCF6680" w14:textId="77777777" w:rsidR="004C0831" w:rsidRPr="00D648CC" w:rsidRDefault="004C0831" w:rsidP="004C0831">
            <w:pPr>
              <w:pStyle w:val="ConsPlusNormal"/>
              <w:jc w:val="both"/>
              <w:rPr>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-вия в Курской области», проекты предприятий</w:t>
            </w:r>
          </w:p>
        </w:tc>
        <w:tc>
          <w:tcPr>
            <w:tcW w:w="320" w:type="pct"/>
            <w:shd w:val="clear" w:color="auto" w:fill="auto"/>
          </w:tcPr>
          <w:p w14:paraId="3B9C3BF4"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73B4D86E" w14:textId="3F0881EF" w:rsidR="004C0831" w:rsidRPr="00D648CC" w:rsidRDefault="004C0831" w:rsidP="004C0831">
            <w:pPr>
              <w:widowControl w:val="0"/>
              <w:spacing w:after="0" w:line="240" w:lineRule="auto"/>
              <w:rPr>
                <w:rFonts w:ascii="Times New Roman" w:hAnsi="Times New Roman" w:cs="Times New Roman"/>
                <w:sz w:val="18"/>
                <w:szCs w:val="18"/>
                <w:shd w:val="clear" w:color="auto" w:fill="FFFFFF"/>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D648CC">
              <w:rPr>
                <w:rFonts w:ascii="Times New Roman" w:hAnsi="Times New Roman"/>
                <w:sz w:val="18"/>
                <w:szCs w:val="18"/>
              </w:rPr>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товаропроизво-дители</w:t>
            </w:r>
            <w:proofErr w:type="spellEnd"/>
          </w:p>
        </w:tc>
        <w:tc>
          <w:tcPr>
            <w:tcW w:w="990" w:type="pct"/>
          </w:tcPr>
          <w:p w14:paraId="7BDFD72A"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554E52FA"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Проводится работа по созданию эффективной качественной кормовой базы для животноводства</w:t>
            </w:r>
          </w:p>
          <w:p w14:paraId="38D2303D" w14:textId="77777777" w:rsidR="004C0831" w:rsidRPr="00D648CC" w:rsidRDefault="004C0831" w:rsidP="004C0831">
            <w:pPr>
              <w:widowControl w:val="0"/>
              <w:spacing w:after="0" w:line="240" w:lineRule="auto"/>
              <w:rPr>
                <w:rFonts w:ascii="Times New Roman" w:hAnsi="Times New Roman" w:cs="Times New Roman"/>
                <w:sz w:val="18"/>
                <w:szCs w:val="18"/>
                <w:shd w:val="clear" w:color="auto" w:fill="FFFFFF"/>
              </w:rPr>
            </w:pPr>
          </w:p>
        </w:tc>
        <w:tc>
          <w:tcPr>
            <w:tcW w:w="498" w:type="pct"/>
            <w:gridSpan w:val="2"/>
            <w:shd w:val="clear" w:color="auto" w:fill="auto"/>
          </w:tcPr>
          <w:p w14:paraId="729171D1"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Посевная площадь под кукурузу, тыс. гектаров</w:t>
            </w:r>
            <w:r w:rsidRPr="00D648CC">
              <w:rPr>
                <w:rFonts w:ascii="Times New Roman" w:hAnsi="Times New Roman" w:cs="Times New Roman"/>
                <w:sz w:val="18"/>
                <w:szCs w:val="18"/>
                <w:shd w:val="clear" w:color="auto" w:fill="FFFFFF"/>
              </w:rPr>
              <w:br/>
            </w:r>
          </w:p>
        </w:tc>
        <w:tc>
          <w:tcPr>
            <w:tcW w:w="381" w:type="pct"/>
            <w:gridSpan w:val="2"/>
            <w:shd w:val="clear" w:color="auto" w:fill="auto"/>
          </w:tcPr>
          <w:p w14:paraId="50C86113" w14:textId="5C271A7E"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135,0</w:t>
            </w:r>
          </w:p>
        </w:tc>
        <w:tc>
          <w:tcPr>
            <w:tcW w:w="316" w:type="pct"/>
            <w:gridSpan w:val="2"/>
          </w:tcPr>
          <w:p w14:paraId="32410360" w14:textId="54827DF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139,1</w:t>
            </w:r>
          </w:p>
        </w:tc>
        <w:tc>
          <w:tcPr>
            <w:tcW w:w="385" w:type="pct"/>
          </w:tcPr>
          <w:p w14:paraId="032B3BD1" w14:textId="6F364442"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+ 4,1</w:t>
            </w:r>
          </w:p>
        </w:tc>
        <w:tc>
          <w:tcPr>
            <w:tcW w:w="312" w:type="pct"/>
          </w:tcPr>
          <w:p w14:paraId="2CA26E69"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2E35ADE4" w14:textId="77777777" w:rsidTr="00D96404">
        <w:tc>
          <w:tcPr>
            <w:tcW w:w="180" w:type="pct"/>
            <w:shd w:val="clear" w:color="auto" w:fill="auto"/>
            <w:vAlign w:val="center"/>
          </w:tcPr>
          <w:p w14:paraId="3729FC7F"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1.11.5.</w:t>
            </w:r>
          </w:p>
        </w:tc>
        <w:tc>
          <w:tcPr>
            <w:tcW w:w="672" w:type="pct"/>
            <w:shd w:val="clear" w:color="auto" w:fill="auto"/>
          </w:tcPr>
          <w:p w14:paraId="60C861B0"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Увеличение объемов </w:t>
            </w:r>
            <w:proofErr w:type="spellStart"/>
            <w:r w:rsidRPr="00D648CC">
              <w:rPr>
                <w:rFonts w:ascii="Times New Roman" w:hAnsi="Times New Roman"/>
                <w:sz w:val="18"/>
                <w:szCs w:val="18"/>
              </w:rPr>
              <w:t>культуртехнических</w:t>
            </w:r>
            <w:proofErr w:type="spellEnd"/>
            <w:r w:rsidRPr="00D648CC">
              <w:rPr>
                <w:rFonts w:ascii="Times New Roman" w:hAnsi="Times New Roman"/>
                <w:sz w:val="18"/>
                <w:szCs w:val="18"/>
              </w:rPr>
              <w:t xml:space="preserve"> работ </w:t>
            </w:r>
          </w:p>
        </w:tc>
        <w:tc>
          <w:tcPr>
            <w:tcW w:w="405" w:type="pct"/>
          </w:tcPr>
          <w:p w14:paraId="025876B5" w14:textId="77777777" w:rsidR="004C0831" w:rsidRPr="00D648CC" w:rsidRDefault="004C0831" w:rsidP="004C0831">
            <w:pPr>
              <w:pStyle w:val="ConsPlusNormal"/>
              <w:jc w:val="both"/>
              <w:rPr>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lastRenderedPageBreak/>
              <w:t>продовольст</w:t>
            </w:r>
            <w:proofErr w:type="spellEnd"/>
            <w:r w:rsidRPr="00D648CC">
              <w:rPr>
                <w:rFonts w:ascii="Times New Roman" w:hAnsi="Times New Roman" w:cs="Times New Roman"/>
                <w:sz w:val="18"/>
                <w:szCs w:val="18"/>
              </w:rPr>
              <w:t xml:space="preserve">-вия в Курской области», проекты </w:t>
            </w:r>
            <w:proofErr w:type="spellStart"/>
            <w:r w:rsidRPr="00D648CC">
              <w:rPr>
                <w:rFonts w:ascii="Times New Roman" w:hAnsi="Times New Roman" w:cs="Times New Roman"/>
                <w:sz w:val="18"/>
                <w:szCs w:val="18"/>
              </w:rPr>
              <w:t>предприятй</w:t>
            </w:r>
            <w:proofErr w:type="spellEnd"/>
          </w:p>
        </w:tc>
        <w:tc>
          <w:tcPr>
            <w:tcW w:w="320" w:type="pct"/>
            <w:shd w:val="clear" w:color="auto" w:fill="auto"/>
          </w:tcPr>
          <w:p w14:paraId="16CEA219"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2021-2030 годы</w:t>
            </w:r>
          </w:p>
        </w:tc>
        <w:tc>
          <w:tcPr>
            <w:tcW w:w="541" w:type="pct"/>
          </w:tcPr>
          <w:p w14:paraId="102D503C" w14:textId="446D7681"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D648CC">
              <w:rPr>
                <w:rFonts w:ascii="Times New Roman" w:hAnsi="Times New Roman"/>
                <w:sz w:val="18"/>
                <w:szCs w:val="18"/>
              </w:rPr>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товаропроизво-дители</w:t>
            </w:r>
            <w:proofErr w:type="spellEnd"/>
          </w:p>
        </w:tc>
        <w:tc>
          <w:tcPr>
            <w:tcW w:w="990" w:type="pct"/>
          </w:tcPr>
          <w:p w14:paraId="356BCC4A" w14:textId="2A43FF09"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0388F918"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Проводится работа по увеличению объемов </w:t>
            </w:r>
            <w:proofErr w:type="spellStart"/>
            <w:r w:rsidRPr="00D648CC">
              <w:rPr>
                <w:rFonts w:ascii="Times New Roman" w:hAnsi="Times New Roman" w:cs="Times New Roman"/>
                <w:sz w:val="18"/>
                <w:szCs w:val="18"/>
              </w:rPr>
              <w:t>культуртехнических</w:t>
            </w:r>
            <w:proofErr w:type="spellEnd"/>
            <w:r w:rsidRPr="00D648CC">
              <w:rPr>
                <w:rFonts w:ascii="Times New Roman" w:hAnsi="Times New Roman" w:cs="Times New Roman"/>
                <w:sz w:val="18"/>
                <w:szCs w:val="18"/>
              </w:rPr>
              <w:t xml:space="preserve"> работ для улучшения состояния почв и освоения новых земель для использования их в сельском хозяйстве</w:t>
            </w:r>
          </w:p>
          <w:p w14:paraId="38C8C8C3" w14:textId="77777777" w:rsidR="004C0831" w:rsidRPr="00D648CC" w:rsidRDefault="004C0831" w:rsidP="004C0831">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09CABFC7" w14:textId="2EFF4E02" w:rsidR="004C0831" w:rsidRPr="00D648CC" w:rsidRDefault="004C0831" w:rsidP="004C0831">
            <w:pPr>
              <w:pStyle w:val="ConsPlusNormal"/>
              <w:rPr>
                <w:rFonts w:ascii="Times New Roman" w:hAnsi="Times New Roman" w:cs="Times New Roman"/>
                <w:sz w:val="18"/>
                <w:szCs w:val="18"/>
              </w:rPr>
            </w:pPr>
            <w:r w:rsidRPr="00D648CC">
              <w:rPr>
                <w:rFonts w:ascii="Times New Roman" w:hAnsi="Times New Roman"/>
                <w:sz w:val="18"/>
                <w:szCs w:val="18"/>
              </w:rPr>
              <w:t xml:space="preserve">Вовлечено в оборот сельскохозяйственных угодий за счет проведения </w:t>
            </w:r>
            <w:proofErr w:type="spellStart"/>
            <w:r w:rsidRPr="00D648CC">
              <w:rPr>
                <w:rFonts w:ascii="Times New Roman" w:hAnsi="Times New Roman"/>
                <w:sz w:val="18"/>
                <w:szCs w:val="18"/>
              </w:rPr>
              <w:t>культуртехни-ческих</w:t>
            </w:r>
            <w:proofErr w:type="spellEnd"/>
            <w:r w:rsidRPr="00D648CC">
              <w:rPr>
                <w:rFonts w:ascii="Times New Roman" w:hAnsi="Times New Roman"/>
                <w:sz w:val="18"/>
                <w:szCs w:val="18"/>
              </w:rPr>
              <w:t xml:space="preserve"> мероприятий, тыс. гектаров</w:t>
            </w:r>
          </w:p>
        </w:tc>
        <w:tc>
          <w:tcPr>
            <w:tcW w:w="381" w:type="pct"/>
            <w:gridSpan w:val="2"/>
            <w:shd w:val="clear" w:color="auto" w:fill="auto"/>
          </w:tcPr>
          <w:p w14:paraId="422BEE17" w14:textId="28A310CA" w:rsidR="004C0831" w:rsidRPr="00D648CC" w:rsidRDefault="004C0831" w:rsidP="004C0831">
            <w:pPr>
              <w:spacing w:after="0" w:line="240" w:lineRule="auto"/>
              <w:jc w:val="center"/>
              <w:rPr>
                <w:rFonts w:ascii="Times New Roman" w:hAnsi="Times New Roman"/>
                <w:sz w:val="18"/>
                <w:szCs w:val="18"/>
                <w:lang w:eastAsia="ru-RU"/>
              </w:rPr>
            </w:pPr>
            <w:r w:rsidRPr="00D648CC">
              <w:rPr>
                <w:rFonts w:ascii="Times New Roman" w:hAnsi="Times New Roman"/>
                <w:sz w:val="18"/>
                <w:szCs w:val="18"/>
                <w:lang w:eastAsia="ru-RU"/>
              </w:rPr>
              <w:t>2,1977</w:t>
            </w:r>
          </w:p>
        </w:tc>
        <w:tc>
          <w:tcPr>
            <w:tcW w:w="316" w:type="pct"/>
            <w:gridSpan w:val="2"/>
          </w:tcPr>
          <w:p w14:paraId="2A59B60F" w14:textId="7B335612"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1,7999</w:t>
            </w:r>
          </w:p>
        </w:tc>
        <w:tc>
          <w:tcPr>
            <w:tcW w:w="385" w:type="pct"/>
          </w:tcPr>
          <w:p w14:paraId="4EAA1EC9" w14:textId="225794D5" w:rsidR="004C0831" w:rsidRPr="00D648CC" w:rsidRDefault="004C0831" w:rsidP="004C0831">
            <w:pPr>
              <w:spacing w:after="0" w:line="240" w:lineRule="auto"/>
              <w:jc w:val="center"/>
              <w:rPr>
                <w:rFonts w:ascii="Times New Roman" w:hAnsi="Times New Roman"/>
                <w:sz w:val="18"/>
                <w:szCs w:val="18"/>
                <w:lang w:eastAsia="ru-RU"/>
              </w:rPr>
            </w:pPr>
            <w:r w:rsidRPr="00D648CC">
              <w:rPr>
                <w:rFonts w:ascii="Times New Roman" w:hAnsi="Times New Roman"/>
                <w:sz w:val="18"/>
                <w:szCs w:val="18"/>
                <w:lang w:eastAsia="ru-RU"/>
              </w:rPr>
              <w:t>- 0,3978</w:t>
            </w:r>
          </w:p>
          <w:p w14:paraId="6F6BEDD7" w14:textId="77777777" w:rsidR="004C0831" w:rsidRPr="00D648CC" w:rsidRDefault="004C0831" w:rsidP="004C0831">
            <w:pPr>
              <w:spacing w:after="0" w:line="240" w:lineRule="auto"/>
              <w:jc w:val="center"/>
              <w:rPr>
                <w:rFonts w:ascii="Times New Roman" w:hAnsi="Times New Roman"/>
                <w:sz w:val="18"/>
                <w:szCs w:val="18"/>
                <w:lang w:eastAsia="ru-RU"/>
              </w:rPr>
            </w:pPr>
          </w:p>
        </w:tc>
        <w:tc>
          <w:tcPr>
            <w:tcW w:w="312" w:type="pct"/>
          </w:tcPr>
          <w:p w14:paraId="1A9055BB" w14:textId="094508F4" w:rsidR="004C0831" w:rsidRPr="00D648CC" w:rsidRDefault="00DD1EF8" w:rsidP="00DD1EF8">
            <w:pPr>
              <w:widowControl w:val="0"/>
              <w:spacing w:after="0" w:line="240" w:lineRule="auto"/>
              <w:rPr>
                <w:rFonts w:ascii="Times New Roman" w:hAnsi="Times New Roman" w:cs="Times New Roman"/>
                <w:sz w:val="16"/>
                <w:szCs w:val="16"/>
              </w:rPr>
            </w:pPr>
            <w:r w:rsidRPr="00D648CC">
              <w:rPr>
                <w:rFonts w:ascii="Times New Roman" w:hAnsi="Times New Roman" w:cs="Times New Roman"/>
                <w:sz w:val="16"/>
                <w:szCs w:val="16"/>
              </w:rPr>
              <w:t>В</w:t>
            </w:r>
            <w:r w:rsidR="004C0831" w:rsidRPr="00D648CC">
              <w:rPr>
                <w:rFonts w:ascii="Times New Roman" w:hAnsi="Times New Roman" w:cs="Times New Roman"/>
                <w:sz w:val="16"/>
                <w:szCs w:val="16"/>
              </w:rPr>
              <w:t>ведени</w:t>
            </w:r>
            <w:r w:rsidRPr="00D648CC">
              <w:rPr>
                <w:rFonts w:ascii="Times New Roman" w:hAnsi="Times New Roman" w:cs="Times New Roman"/>
                <w:sz w:val="16"/>
                <w:szCs w:val="16"/>
              </w:rPr>
              <w:t>е</w:t>
            </w:r>
            <w:r w:rsidR="004C0831" w:rsidRPr="00D648CC">
              <w:rPr>
                <w:rFonts w:ascii="Times New Roman" w:hAnsi="Times New Roman" w:cs="Times New Roman"/>
                <w:sz w:val="16"/>
                <w:szCs w:val="16"/>
              </w:rPr>
              <w:t xml:space="preserve"> в регионе режима </w:t>
            </w:r>
            <w:proofErr w:type="spellStart"/>
            <w:proofErr w:type="gramStart"/>
            <w:r w:rsidR="004C0831" w:rsidRPr="00D648CC">
              <w:rPr>
                <w:rFonts w:ascii="Times New Roman" w:hAnsi="Times New Roman" w:cs="Times New Roman"/>
                <w:sz w:val="16"/>
                <w:szCs w:val="16"/>
              </w:rPr>
              <w:t>чрезвы</w:t>
            </w:r>
            <w:proofErr w:type="spellEnd"/>
            <w:r w:rsidRPr="00D648CC">
              <w:rPr>
                <w:rFonts w:ascii="Times New Roman" w:hAnsi="Times New Roman" w:cs="Times New Roman"/>
                <w:sz w:val="16"/>
                <w:szCs w:val="16"/>
              </w:rPr>
              <w:t>-</w:t>
            </w:r>
            <w:r w:rsidR="004C0831" w:rsidRPr="00D648CC">
              <w:rPr>
                <w:rFonts w:ascii="Times New Roman" w:hAnsi="Times New Roman" w:cs="Times New Roman"/>
                <w:sz w:val="16"/>
                <w:szCs w:val="16"/>
              </w:rPr>
              <w:t>чайной</w:t>
            </w:r>
            <w:proofErr w:type="gramEnd"/>
            <w:r w:rsidR="004C0831" w:rsidRPr="00D648CC">
              <w:rPr>
                <w:rFonts w:ascii="Times New Roman" w:hAnsi="Times New Roman" w:cs="Times New Roman"/>
                <w:sz w:val="16"/>
                <w:szCs w:val="16"/>
              </w:rPr>
              <w:t xml:space="preserve"> ситуации </w:t>
            </w:r>
            <w:proofErr w:type="spellStart"/>
            <w:r w:rsidR="004C0831" w:rsidRPr="00D648CC">
              <w:rPr>
                <w:rFonts w:ascii="Times New Roman" w:hAnsi="Times New Roman" w:cs="Times New Roman"/>
                <w:sz w:val="16"/>
                <w:szCs w:val="16"/>
              </w:rPr>
              <w:t>федераль</w:t>
            </w:r>
            <w:r w:rsidRPr="00D648CC">
              <w:rPr>
                <w:rFonts w:ascii="Times New Roman" w:hAnsi="Times New Roman" w:cs="Times New Roman"/>
                <w:sz w:val="16"/>
                <w:szCs w:val="16"/>
              </w:rPr>
              <w:t>-</w:t>
            </w:r>
            <w:r w:rsidR="004C0831" w:rsidRPr="00D648CC">
              <w:rPr>
                <w:rFonts w:ascii="Times New Roman" w:hAnsi="Times New Roman" w:cs="Times New Roman"/>
                <w:sz w:val="16"/>
                <w:szCs w:val="16"/>
              </w:rPr>
              <w:t>ного</w:t>
            </w:r>
            <w:proofErr w:type="spellEnd"/>
            <w:r w:rsidR="004C0831" w:rsidRPr="00D648CC">
              <w:rPr>
                <w:rFonts w:ascii="Times New Roman" w:hAnsi="Times New Roman" w:cs="Times New Roman"/>
                <w:sz w:val="16"/>
                <w:szCs w:val="16"/>
              </w:rPr>
              <w:t xml:space="preserve"> характера и КТО</w:t>
            </w:r>
          </w:p>
        </w:tc>
      </w:tr>
      <w:tr w:rsidR="004C0831" w:rsidRPr="00D648CC" w14:paraId="156313A0" w14:textId="77777777" w:rsidTr="00D96404">
        <w:tc>
          <w:tcPr>
            <w:tcW w:w="180" w:type="pct"/>
            <w:shd w:val="clear" w:color="auto" w:fill="auto"/>
            <w:vAlign w:val="center"/>
          </w:tcPr>
          <w:p w14:paraId="5C5CDE31"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1.11.6.</w:t>
            </w:r>
          </w:p>
        </w:tc>
        <w:tc>
          <w:tcPr>
            <w:tcW w:w="672" w:type="pct"/>
            <w:shd w:val="clear" w:color="auto" w:fill="auto"/>
          </w:tcPr>
          <w:p w14:paraId="71C4D9E3"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Совершенствование системы семеноводства</w:t>
            </w:r>
          </w:p>
        </w:tc>
        <w:tc>
          <w:tcPr>
            <w:tcW w:w="405" w:type="pct"/>
          </w:tcPr>
          <w:p w14:paraId="27E7BC5F" w14:textId="77777777" w:rsidR="004C0831" w:rsidRPr="00D648CC" w:rsidRDefault="004C0831" w:rsidP="004C0831">
            <w:pPr>
              <w:pStyle w:val="ConsPlusNormal"/>
              <w:jc w:val="both"/>
              <w:rPr>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-вия в Курской области», проекты предприятий</w:t>
            </w:r>
          </w:p>
        </w:tc>
        <w:tc>
          <w:tcPr>
            <w:tcW w:w="320" w:type="pct"/>
            <w:shd w:val="clear" w:color="auto" w:fill="auto"/>
          </w:tcPr>
          <w:p w14:paraId="0032595D"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269AF7E3" w14:textId="3668140C"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D648CC">
              <w:rPr>
                <w:rFonts w:ascii="Times New Roman" w:hAnsi="Times New Roman"/>
                <w:sz w:val="18"/>
                <w:szCs w:val="18"/>
              </w:rPr>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товаропроизво-дители</w:t>
            </w:r>
            <w:proofErr w:type="spellEnd"/>
          </w:p>
        </w:tc>
        <w:tc>
          <w:tcPr>
            <w:tcW w:w="990" w:type="pct"/>
          </w:tcPr>
          <w:p w14:paraId="222494A9" w14:textId="327ACC76"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7067ED69" w14:textId="46441922"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Проводится работа по совершенствованию системы семеноводства в целях повышения урожайности основных сельскохозяйственных культур.</w:t>
            </w:r>
          </w:p>
          <w:p w14:paraId="33B9913E"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17,8 тыс. га (при плане 8,3)</w:t>
            </w:r>
          </w:p>
          <w:p w14:paraId="3D850910" w14:textId="77777777" w:rsidR="004C0831" w:rsidRPr="00D648CC" w:rsidRDefault="004C0831" w:rsidP="004C0831">
            <w:pPr>
              <w:widowControl w:val="0"/>
              <w:spacing w:after="0" w:line="240" w:lineRule="auto"/>
              <w:jc w:val="both"/>
              <w:rPr>
                <w:rFonts w:ascii="Times New Roman" w:hAnsi="Times New Roman" w:cs="Times New Roman"/>
                <w:sz w:val="18"/>
                <w:szCs w:val="18"/>
              </w:rPr>
            </w:pPr>
          </w:p>
          <w:p w14:paraId="044728A3" w14:textId="3FA1C993" w:rsidR="004C0831" w:rsidRPr="00D648CC" w:rsidRDefault="004C0831" w:rsidP="004037F0">
            <w:pPr>
              <w:spacing w:after="0" w:line="240" w:lineRule="auto"/>
              <w:jc w:val="both"/>
              <w:rPr>
                <w:rFonts w:ascii="Times New Roman" w:hAnsi="Times New Roman"/>
                <w:sz w:val="18"/>
                <w:szCs w:val="18"/>
              </w:rPr>
            </w:pPr>
            <w:r w:rsidRPr="00D648CC">
              <w:rPr>
                <w:rFonts w:ascii="Times New Roman" w:hAnsi="Times New Roman" w:cs="Times New Roman"/>
                <w:sz w:val="18"/>
                <w:szCs w:val="18"/>
              </w:rPr>
              <w:t>На территории Конышевского района осуществляет производственно-хозяйственную деятельность в отрасли растениеводства ООО «АГРО - СЕМЕНА», занимающееся семеноводством подсолнечника</w:t>
            </w:r>
          </w:p>
        </w:tc>
        <w:tc>
          <w:tcPr>
            <w:tcW w:w="498" w:type="pct"/>
            <w:gridSpan w:val="2"/>
            <w:shd w:val="clear" w:color="auto" w:fill="auto"/>
          </w:tcPr>
          <w:p w14:paraId="38EEB74D" w14:textId="388DC4F5"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тыс. га</w:t>
            </w:r>
          </w:p>
        </w:tc>
        <w:tc>
          <w:tcPr>
            <w:tcW w:w="381" w:type="pct"/>
            <w:gridSpan w:val="2"/>
            <w:shd w:val="clear" w:color="auto" w:fill="auto"/>
          </w:tcPr>
          <w:p w14:paraId="38FAE6C1" w14:textId="528D4D03"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8,3</w:t>
            </w:r>
          </w:p>
        </w:tc>
        <w:tc>
          <w:tcPr>
            <w:tcW w:w="316" w:type="pct"/>
            <w:gridSpan w:val="2"/>
          </w:tcPr>
          <w:p w14:paraId="0C735587" w14:textId="7A3BA050"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17,8</w:t>
            </w:r>
          </w:p>
        </w:tc>
        <w:tc>
          <w:tcPr>
            <w:tcW w:w="385" w:type="pct"/>
          </w:tcPr>
          <w:p w14:paraId="3FA4E699" w14:textId="2A94E24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+ 9,5</w:t>
            </w:r>
          </w:p>
        </w:tc>
        <w:tc>
          <w:tcPr>
            <w:tcW w:w="312" w:type="pct"/>
          </w:tcPr>
          <w:p w14:paraId="342F4B28"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6D8EA0C5" w14:textId="77777777" w:rsidTr="00D96404">
        <w:tc>
          <w:tcPr>
            <w:tcW w:w="180" w:type="pct"/>
            <w:shd w:val="clear" w:color="auto" w:fill="auto"/>
            <w:vAlign w:val="center"/>
          </w:tcPr>
          <w:p w14:paraId="14F4AFA7"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1.11.7.</w:t>
            </w:r>
          </w:p>
        </w:tc>
        <w:tc>
          <w:tcPr>
            <w:tcW w:w="672" w:type="pct"/>
            <w:shd w:val="clear" w:color="auto" w:fill="auto"/>
          </w:tcPr>
          <w:p w14:paraId="0A035AEF" w14:textId="77777777" w:rsidR="004C0831" w:rsidRPr="00D648CC" w:rsidRDefault="004C0831" w:rsidP="004C0831">
            <w:pPr>
              <w:spacing w:after="0" w:line="240" w:lineRule="auto"/>
              <w:jc w:val="both"/>
              <w:rPr>
                <w:rFonts w:ascii="Times New Roman" w:hAnsi="Times New Roman"/>
                <w:sz w:val="18"/>
                <w:szCs w:val="18"/>
              </w:rPr>
            </w:pPr>
            <w:r w:rsidRPr="00D648CC">
              <w:rPr>
                <w:rFonts w:ascii="Times New Roman" w:hAnsi="Times New Roman" w:cs="Times New Roman"/>
                <w:sz w:val="18"/>
                <w:szCs w:val="18"/>
              </w:rPr>
              <w:t>Стимулирование роста производства основных видов продукции животноводства</w:t>
            </w:r>
          </w:p>
        </w:tc>
        <w:tc>
          <w:tcPr>
            <w:tcW w:w="405" w:type="pct"/>
          </w:tcPr>
          <w:p w14:paraId="3DC43E51"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w:t>
            </w:r>
            <w:r w:rsidRPr="00D648CC">
              <w:rPr>
                <w:rFonts w:ascii="Times New Roman" w:hAnsi="Times New Roman" w:cs="Times New Roman"/>
                <w:sz w:val="18"/>
                <w:szCs w:val="18"/>
              </w:rPr>
              <w:lastRenderedPageBreak/>
              <w:t xml:space="preserve">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-вия в Курской области», проекты предприятий</w:t>
            </w:r>
          </w:p>
        </w:tc>
        <w:tc>
          <w:tcPr>
            <w:tcW w:w="320" w:type="pct"/>
            <w:shd w:val="clear" w:color="auto" w:fill="auto"/>
          </w:tcPr>
          <w:p w14:paraId="2C978BCF"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2021-2030 годы</w:t>
            </w:r>
          </w:p>
        </w:tc>
        <w:tc>
          <w:tcPr>
            <w:tcW w:w="541" w:type="pct"/>
          </w:tcPr>
          <w:p w14:paraId="4CDB4AA2" w14:textId="51D5DA63"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D648CC">
              <w:rPr>
                <w:rFonts w:ascii="Times New Roman" w:hAnsi="Times New Roman"/>
                <w:sz w:val="18"/>
                <w:szCs w:val="18"/>
              </w:rPr>
              <w:lastRenderedPageBreak/>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товаропроизво-дители</w:t>
            </w:r>
            <w:proofErr w:type="spellEnd"/>
          </w:p>
        </w:tc>
        <w:tc>
          <w:tcPr>
            <w:tcW w:w="990" w:type="pct"/>
          </w:tcPr>
          <w:p w14:paraId="13CAF8CE" w14:textId="46A2AEF2" w:rsidR="004C0831" w:rsidRPr="00D648CC" w:rsidRDefault="004C0831" w:rsidP="004C0831">
            <w:pPr>
              <w:spacing w:after="0" w:line="240" w:lineRule="auto"/>
              <w:jc w:val="both"/>
              <w:rPr>
                <w:rFonts w:ascii="Times New Roman" w:hAnsi="Times New Roman" w:cs="Times New Roman"/>
                <w:b/>
                <w:bCs/>
                <w:sz w:val="18"/>
                <w:szCs w:val="18"/>
              </w:rPr>
            </w:pPr>
            <w:r w:rsidRPr="00D648CC">
              <w:rPr>
                <w:rFonts w:ascii="Times New Roman" w:hAnsi="Times New Roman" w:cs="Times New Roman"/>
                <w:b/>
                <w:bCs/>
                <w:sz w:val="18"/>
                <w:szCs w:val="18"/>
              </w:rPr>
              <w:lastRenderedPageBreak/>
              <w:t>Мероприятие выполняется.</w:t>
            </w:r>
          </w:p>
          <w:p w14:paraId="1B82D506" w14:textId="13D1EC2E"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Сложившаяся в регионе чрезвычайная ситуация повлекла за собой частичную гибель животных в приграничных районах Курской области. Снижение поголовья сельскохозяйственных животных </w:t>
            </w:r>
            <w:r w:rsidRPr="00D648CC">
              <w:rPr>
                <w:rFonts w:ascii="Times New Roman" w:hAnsi="Times New Roman" w:cs="Times New Roman"/>
                <w:sz w:val="18"/>
                <w:szCs w:val="18"/>
              </w:rPr>
              <w:lastRenderedPageBreak/>
              <w:t>повлияло на объем производства мяса и молока.</w:t>
            </w:r>
          </w:p>
          <w:p w14:paraId="3764B88B" w14:textId="18AC7FCA" w:rsidR="004C0831" w:rsidRPr="00D648CC" w:rsidRDefault="004C0831" w:rsidP="004C0831">
            <w:pPr>
              <w:widowControl w:val="0"/>
              <w:pBdr>
                <w:bottom w:val="single" w:sz="6" w:space="31" w:color="FFFFFF"/>
              </w:pBd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В 2025 году хозяйствами всех категорий произведено 575 тыс. тонн скота и птицы на убой в живом весе, что на 92,4 тыс. тонн или на 13,8% меньше уровня 2024 года. Основная доля приходится на производство мяса свиней - 74%. По производству свинины регион занимает 2 место в РФ.</w:t>
            </w:r>
          </w:p>
          <w:p w14:paraId="52DA8B5D" w14:textId="32A443F8" w:rsidR="004C0831" w:rsidRPr="00D648CC" w:rsidRDefault="004C0831" w:rsidP="004C0831">
            <w:pPr>
              <w:pBdr>
                <w:bottom w:val="single" w:sz="6" w:space="31" w:color="FFFFFF"/>
              </w:pBd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Хозяйствами всех категорий произведено 425 тыс. тонн молока, что на 19,3 тыс. тонн меньше уровня 2024 года</w:t>
            </w:r>
          </w:p>
        </w:tc>
        <w:tc>
          <w:tcPr>
            <w:tcW w:w="498" w:type="pct"/>
            <w:gridSpan w:val="2"/>
            <w:shd w:val="clear" w:color="auto" w:fill="auto"/>
          </w:tcPr>
          <w:p w14:paraId="2521591C"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 xml:space="preserve">Произведено в 2030 году скота и птицы на убой в живом весе – не менее 650 тыс. тонн, молока – не </w:t>
            </w:r>
            <w:r w:rsidRPr="00D648CC">
              <w:rPr>
                <w:rFonts w:ascii="Times New Roman" w:hAnsi="Times New Roman" w:cs="Times New Roman"/>
                <w:sz w:val="18"/>
                <w:szCs w:val="18"/>
              </w:rPr>
              <w:lastRenderedPageBreak/>
              <w:t>менее 352 тыс. тонн</w:t>
            </w:r>
          </w:p>
          <w:p w14:paraId="0B645759" w14:textId="77777777" w:rsidR="004C0831" w:rsidRPr="00D648CC" w:rsidRDefault="004C0831" w:rsidP="004C0831">
            <w:pPr>
              <w:widowControl w:val="0"/>
              <w:spacing w:after="0" w:line="240" w:lineRule="auto"/>
              <w:rPr>
                <w:rFonts w:ascii="Times New Roman" w:hAnsi="Times New Roman" w:cs="Times New Roman"/>
                <w:sz w:val="18"/>
                <w:szCs w:val="18"/>
              </w:rPr>
            </w:pPr>
          </w:p>
          <w:p w14:paraId="2377B272" w14:textId="77777777" w:rsidR="004C0831" w:rsidRPr="00D648CC" w:rsidRDefault="004C0831" w:rsidP="004C0831">
            <w:pPr>
              <w:pStyle w:val="ConsPlusNormal"/>
              <w:rPr>
                <w:rFonts w:ascii="Times New Roman" w:hAnsi="Times New Roman" w:cs="Times New Roman"/>
                <w:sz w:val="18"/>
                <w:szCs w:val="18"/>
              </w:rPr>
            </w:pPr>
            <w:r w:rsidRPr="00D648CC">
              <w:rPr>
                <w:rFonts w:ascii="Times New Roman" w:hAnsi="Times New Roman" w:cs="Times New Roman"/>
                <w:sz w:val="18"/>
                <w:szCs w:val="18"/>
              </w:rPr>
              <w:t>Произведено скота и птицы на убой в живом весе, тыс. тонн.</w:t>
            </w:r>
          </w:p>
          <w:p w14:paraId="42059355"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cs="Times New Roman"/>
                <w:sz w:val="18"/>
                <w:szCs w:val="18"/>
              </w:rPr>
              <w:t>Произведено молока, тыс. тонн</w:t>
            </w:r>
          </w:p>
        </w:tc>
        <w:tc>
          <w:tcPr>
            <w:tcW w:w="381" w:type="pct"/>
            <w:gridSpan w:val="2"/>
            <w:shd w:val="clear" w:color="auto" w:fill="auto"/>
          </w:tcPr>
          <w:p w14:paraId="6AF20E80" w14:textId="77777777" w:rsidR="004C0831" w:rsidRPr="00D648CC" w:rsidRDefault="004C0831" w:rsidP="004C0831">
            <w:pPr>
              <w:spacing w:after="0" w:line="240" w:lineRule="auto"/>
              <w:jc w:val="center"/>
              <w:rPr>
                <w:rFonts w:ascii="Times New Roman" w:hAnsi="Times New Roman"/>
                <w:sz w:val="18"/>
                <w:szCs w:val="18"/>
                <w:lang w:eastAsia="ru-RU"/>
              </w:rPr>
            </w:pPr>
          </w:p>
          <w:p w14:paraId="6323308B" w14:textId="77777777" w:rsidR="004C0831" w:rsidRPr="00D648CC" w:rsidRDefault="004C0831" w:rsidP="004C0831">
            <w:pPr>
              <w:spacing w:after="0" w:line="240" w:lineRule="auto"/>
              <w:jc w:val="center"/>
              <w:rPr>
                <w:rFonts w:ascii="Times New Roman" w:hAnsi="Times New Roman"/>
                <w:sz w:val="18"/>
                <w:szCs w:val="18"/>
                <w:lang w:eastAsia="ru-RU"/>
              </w:rPr>
            </w:pPr>
          </w:p>
          <w:p w14:paraId="580A4200" w14:textId="77777777" w:rsidR="004C0831" w:rsidRPr="00D648CC" w:rsidRDefault="004C0831" w:rsidP="004C0831">
            <w:pPr>
              <w:spacing w:after="0" w:line="240" w:lineRule="auto"/>
              <w:jc w:val="center"/>
              <w:rPr>
                <w:rFonts w:ascii="Times New Roman" w:hAnsi="Times New Roman"/>
                <w:sz w:val="18"/>
                <w:szCs w:val="18"/>
                <w:lang w:eastAsia="ru-RU"/>
              </w:rPr>
            </w:pPr>
          </w:p>
          <w:p w14:paraId="1C92DD5B" w14:textId="77777777" w:rsidR="004C0831" w:rsidRPr="00D648CC" w:rsidRDefault="004C0831" w:rsidP="004C0831">
            <w:pPr>
              <w:spacing w:after="0" w:line="240" w:lineRule="auto"/>
              <w:jc w:val="center"/>
              <w:rPr>
                <w:rFonts w:ascii="Times New Roman" w:hAnsi="Times New Roman"/>
                <w:sz w:val="18"/>
                <w:szCs w:val="18"/>
                <w:lang w:eastAsia="ru-RU"/>
              </w:rPr>
            </w:pPr>
          </w:p>
          <w:p w14:paraId="4942C05A" w14:textId="77777777" w:rsidR="004C0831" w:rsidRPr="00D648CC" w:rsidRDefault="004C0831" w:rsidP="004C0831">
            <w:pPr>
              <w:spacing w:after="0" w:line="240" w:lineRule="auto"/>
              <w:jc w:val="center"/>
              <w:rPr>
                <w:rFonts w:ascii="Times New Roman" w:hAnsi="Times New Roman"/>
                <w:sz w:val="18"/>
                <w:szCs w:val="18"/>
                <w:lang w:eastAsia="ru-RU"/>
              </w:rPr>
            </w:pPr>
          </w:p>
          <w:p w14:paraId="20DA23CD" w14:textId="77777777" w:rsidR="004C0831" w:rsidRPr="00D648CC" w:rsidRDefault="004C0831" w:rsidP="004C0831">
            <w:pPr>
              <w:spacing w:after="0" w:line="240" w:lineRule="auto"/>
              <w:jc w:val="center"/>
              <w:rPr>
                <w:rFonts w:ascii="Times New Roman" w:hAnsi="Times New Roman"/>
                <w:sz w:val="18"/>
                <w:szCs w:val="18"/>
                <w:lang w:eastAsia="ru-RU"/>
              </w:rPr>
            </w:pPr>
          </w:p>
          <w:p w14:paraId="6B9C208C" w14:textId="77777777" w:rsidR="004C0831" w:rsidRPr="00D648CC" w:rsidRDefault="004C0831" w:rsidP="004C0831">
            <w:pPr>
              <w:spacing w:after="0" w:line="240" w:lineRule="auto"/>
              <w:jc w:val="center"/>
              <w:rPr>
                <w:rFonts w:ascii="Times New Roman" w:hAnsi="Times New Roman"/>
                <w:sz w:val="18"/>
                <w:szCs w:val="18"/>
                <w:lang w:eastAsia="ru-RU"/>
              </w:rPr>
            </w:pPr>
          </w:p>
          <w:p w14:paraId="5F999A16" w14:textId="77777777" w:rsidR="004C0831" w:rsidRPr="00D648CC" w:rsidRDefault="004C0831" w:rsidP="004C0831">
            <w:pPr>
              <w:spacing w:after="0" w:line="240" w:lineRule="auto"/>
              <w:jc w:val="center"/>
              <w:rPr>
                <w:rFonts w:ascii="Times New Roman" w:hAnsi="Times New Roman"/>
                <w:sz w:val="18"/>
                <w:szCs w:val="18"/>
                <w:lang w:eastAsia="ru-RU"/>
              </w:rPr>
            </w:pPr>
          </w:p>
          <w:p w14:paraId="22B92851" w14:textId="77777777" w:rsidR="004C0831" w:rsidRPr="00D648CC" w:rsidRDefault="004C0831" w:rsidP="004C0831">
            <w:pPr>
              <w:spacing w:after="0" w:line="240" w:lineRule="auto"/>
              <w:jc w:val="center"/>
              <w:rPr>
                <w:rFonts w:ascii="Times New Roman" w:hAnsi="Times New Roman"/>
                <w:sz w:val="18"/>
                <w:szCs w:val="18"/>
                <w:lang w:eastAsia="ru-RU"/>
              </w:rPr>
            </w:pPr>
          </w:p>
          <w:p w14:paraId="344C7B9A" w14:textId="77777777" w:rsidR="004C0831" w:rsidRPr="00D648CC" w:rsidRDefault="004C0831" w:rsidP="004C0831">
            <w:pPr>
              <w:spacing w:after="0" w:line="240" w:lineRule="auto"/>
              <w:jc w:val="center"/>
              <w:rPr>
                <w:rFonts w:ascii="Times New Roman" w:hAnsi="Times New Roman"/>
                <w:sz w:val="18"/>
                <w:szCs w:val="18"/>
                <w:lang w:eastAsia="ru-RU"/>
              </w:rPr>
            </w:pPr>
          </w:p>
          <w:p w14:paraId="752E840E" w14:textId="7682F54D" w:rsidR="004C0831" w:rsidRPr="00D648CC" w:rsidRDefault="004C0831" w:rsidP="004C0831">
            <w:pPr>
              <w:spacing w:after="0" w:line="240" w:lineRule="auto"/>
              <w:jc w:val="center"/>
              <w:rPr>
                <w:rFonts w:ascii="Times New Roman" w:hAnsi="Times New Roman"/>
                <w:sz w:val="18"/>
                <w:szCs w:val="18"/>
                <w:lang w:eastAsia="ru-RU"/>
              </w:rPr>
            </w:pPr>
            <w:r w:rsidRPr="00D648CC">
              <w:rPr>
                <w:rFonts w:ascii="Times New Roman" w:hAnsi="Times New Roman"/>
                <w:sz w:val="18"/>
                <w:szCs w:val="18"/>
                <w:lang w:eastAsia="ru-RU"/>
              </w:rPr>
              <w:t>605,0</w:t>
            </w:r>
          </w:p>
          <w:p w14:paraId="148D075F" w14:textId="77777777" w:rsidR="004C0831" w:rsidRPr="00D648CC" w:rsidRDefault="004C0831" w:rsidP="004C0831">
            <w:pPr>
              <w:spacing w:after="0" w:line="240" w:lineRule="auto"/>
              <w:jc w:val="center"/>
              <w:rPr>
                <w:rFonts w:ascii="Times New Roman" w:hAnsi="Times New Roman"/>
                <w:sz w:val="18"/>
                <w:szCs w:val="18"/>
                <w:lang w:eastAsia="ru-RU"/>
              </w:rPr>
            </w:pPr>
          </w:p>
          <w:p w14:paraId="01608BC7" w14:textId="77777777" w:rsidR="004C0831" w:rsidRPr="00D648CC" w:rsidRDefault="004C0831" w:rsidP="004C0831">
            <w:pPr>
              <w:spacing w:after="0" w:line="240" w:lineRule="auto"/>
              <w:jc w:val="center"/>
              <w:rPr>
                <w:rFonts w:ascii="Times New Roman" w:hAnsi="Times New Roman"/>
                <w:sz w:val="18"/>
                <w:szCs w:val="18"/>
                <w:lang w:eastAsia="ru-RU"/>
              </w:rPr>
            </w:pPr>
          </w:p>
          <w:p w14:paraId="6FDEF09C" w14:textId="77777777" w:rsidR="004C0831" w:rsidRPr="00D648CC" w:rsidRDefault="004C0831" w:rsidP="004C0831">
            <w:pPr>
              <w:spacing w:after="0" w:line="240" w:lineRule="auto"/>
              <w:jc w:val="center"/>
              <w:rPr>
                <w:rFonts w:ascii="Times New Roman" w:hAnsi="Times New Roman"/>
                <w:sz w:val="18"/>
                <w:szCs w:val="18"/>
                <w:lang w:eastAsia="ru-RU"/>
              </w:rPr>
            </w:pPr>
          </w:p>
          <w:p w14:paraId="56C18E07" w14:textId="37448A5F" w:rsidR="004C0831" w:rsidRPr="00D648CC" w:rsidRDefault="004C0831" w:rsidP="004C0831">
            <w:pPr>
              <w:spacing w:after="0" w:line="240" w:lineRule="auto"/>
              <w:jc w:val="center"/>
              <w:rPr>
                <w:rFonts w:ascii="Times New Roman" w:hAnsi="Times New Roman"/>
                <w:sz w:val="18"/>
                <w:szCs w:val="18"/>
                <w:lang w:eastAsia="ru-RU"/>
              </w:rPr>
            </w:pPr>
            <w:r w:rsidRPr="00D648CC">
              <w:rPr>
                <w:rFonts w:ascii="Times New Roman" w:hAnsi="Times New Roman"/>
                <w:sz w:val="18"/>
                <w:szCs w:val="18"/>
                <w:lang w:eastAsia="ru-RU"/>
              </w:rPr>
              <w:t>352,0</w:t>
            </w:r>
          </w:p>
        </w:tc>
        <w:tc>
          <w:tcPr>
            <w:tcW w:w="316" w:type="pct"/>
            <w:gridSpan w:val="2"/>
          </w:tcPr>
          <w:p w14:paraId="5A728393" w14:textId="77777777" w:rsidR="004C0831" w:rsidRPr="00D648CC" w:rsidRDefault="004C0831" w:rsidP="004C0831">
            <w:pPr>
              <w:pStyle w:val="ConsPlusNormal"/>
              <w:jc w:val="center"/>
              <w:rPr>
                <w:rFonts w:ascii="Times New Roman" w:hAnsi="Times New Roman" w:cs="Times New Roman"/>
                <w:sz w:val="18"/>
                <w:szCs w:val="18"/>
              </w:rPr>
            </w:pPr>
          </w:p>
          <w:p w14:paraId="762E80DB" w14:textId="77777777" w:rsidR="004C0831" w:rsidRPr="00D648CC" w:rsidRDefault="004C0831" w:rsidP="004C0831">
            <w:pPr>
              <w:pStyle w:val="ConsPlusNormal"/>
              <w:jc w:val="center"/>
              <w:rPr>
                <w:rFonts w:ascii="Times New Roman" w:hAnsi="Times New Roman" w:cs="Times New Roman"/>
                <w:sz w:val="18"/>
                <w:szCs w:val="18"/>
              </w:rPr>
            </w:pPr>
          </w:p>
          <w:p w14:paraId="71124552" w14:textId="77777777" w:rsidR="004C0831" w:rsidRPr="00D648CC" w:rsidRDefault="004C0831" w:rsidP="004C0831">
            <w:pPr>
              <w:pStyle w:val="ConsPlusNormal"/>
              <w:jc w:val="center"/>
              <w:rPr>
                <w:rFonts w:ascii="Times New Roman" w:hAnsi="Times New Roman" w:cs="Times New Roman"/>
                <w:sz w:val="18"/>
                <w:szCs w:val="18"/>
              </w:rPr>
            </w:pPr>
          </w:p>
          <w:p w14:paraId="64FA4D0E" w14:textId="77777777" w:rsidR="004C0831" w:rsidRPr="00D648CC" w:rsidRDefault="004C0831" w:rsidP="004C0831">
            <w:pPr>
              <w:pStyle w:val="ConsPlusNormal"/>
              <w:jc w:val="center"/>
              <w:rPr>
                <w:rFonts w:ascii="Times New Roman" w:hAnsi="Times New Roman" w:cs="Times New Roman"/>
                <w:sz w:val="18"/>
                <w:szCs w:val="18"/>
              </w:rPr>
            </w:pPr>
          </w:p>
          <w:p w14:paraId="716AEC12" w14:textId="77777777" w:rsidR="004C0831" w:rsidRPr="00D648CC" w:rsidRDefault="004C0831" w:rsidP="004C0831">
            <w:pPr>
              <w:pStyle w:val="ConsPlusNormal"/>
              <w:jc w:val="center"/>
              <w:rPr>
                <w:rFonts w:ascii="Times New Roman" w:hAnsi="Times New Roman" w:cs="Times New Roman"/>
                <w:sz w:val="18"/>
                <w:szCs w:val="18"/>
              </w:rPr>
            </w:pPr>
          </w:p>
          <w:p w14:paraId="2DEF7483" w14:textId="77777777" w:rsidR="004C0831" w:rsidRPr="00D648CC" w:rsidRDefault="004C0831" w:rsidP="004C0831">
            <w:pPr>
              <w:pStyle w:val="ConsPlusNormal"/>
              <w:jc w:val="center"/>
              <w:rPr>
                <w:rFonts w:ascii="Times New Roman" w:hAnsi="Times New Roman" w:cs="Times New Roman"/>
                <w:sz w:val="18"/>
                <w:szCs w:val="18"/>
              </w:rPr>
            </w:pPr>
          </w:p>
          <w:p w14:paraId="565596BC" w14:textId="77777777" w:rsidR="004C0831" w:rsidRPr="00D648CC" w:rsidRDefault="004C0831" w:rsidP="004C0831">
            <w:pPr>
              <w:pStyle w:val="ConsPlusNormal"/>
              <w:jc w:val="center"/>
              <w:rPr>
                <w:rFonts w:ascii="Times New Roman" w:hAnsi="Times New Roman" w:cs="Times New Roman"/>
                <w:sz w:val="18"/>
                <w:szCs w:val="18"/>
              </w:rPr>
            </w:pPr>
          </w:p>
          <w:p w14:paraId="2C849FA3" w14:textId="77777777" w:rsidR="004C0831" w:rsidRPr="00D648CC" w:rsidRDefault="004C0831" w:rsidP="004C0831">
            <w:pPr>
              <w:pStyle w:val="ConsPlusNormal"/>
              <w:jc w:val="center"/>
              <w:rPr>
                <w:rFonts w:ascii="Times New Roman" w:hAnsi="Times New Roman" w:cs="Times New Roman"/>
                <w:sz w:val="18"/>
                <w:szCs w:val="18"/>
              </w:rPr>
            </w:pPr>
          </w:p>
          <w:p w14:paraId="76ECF4EC" w14:textId="77777777" w:rsidR="004C0831" w:rsidRPr="00D648CC" w:rsidRDefault="004C0831" w:rsidP="004C0831">
            <w:pPr>
              <w:pStyle w:val="ConsPlusNormal"/>
              <w:jc w:val="center"/>
              <w:rPr>
                <w:rFonts w:ascii="Times New Roman" w:hAnsi="Times New Roman" w:cs="Times New Roman"/>
                <w:sz w:val="18"/>
                <w:szCs w:val="18"/>
              </w:rPr>
            </w:pPr>
          </w:p>
          <w:p w14:paraId="7B7CF139" w14:textId="77777777" w:rsidR="004C0831" w:rsidRPr="00D648CC" w:rsidRDefault="004C0831" w:rsidP="004C0831">
            <w:pPr>
              <w:pStyle w:val="ConsPlusNormal"/>
              <w:jc w:val="center"/>
              <w:rPr>
                <w:rFonts w:ascii="Times New Roman" w:hAnsi="Times New Roman" w:cs="Times New Roman"/>
                <w:sz w:val="18"/>
                <w:szCs w:val="18"/>
              </w:rPr>
            </w:pPr>
          </w:p>
          <w:p w14:paraId="033F22B4" w14:textId="6E22BF2B"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575,5</w:t>
            </w:r>
          </w:p>
          <w:p w14:paraId="282304C5" w14:textId="77777777" w:rsidR="004C0831" w:rsidRPr="00D648CC" w:rsidRDefault="004C0831" w:rsidP="004C0831">
            <w:pPr>
              <w:pStyle w:val="ConsPlusNormal"/>
              <w:jc w:val="center"/>
              <w:rPr>
                <w:rFonts w:ascii="Times New Roman" w:hAnsi="Times New Roman" w:cs="Times New Roman"/>
                <w:sz w:val="18"/>
                <w:szCs w:val="18"/>
              </w:rPr>
            </w:pPr>
          </w:p>
          <w:p w14:paraId="627AC7F1" w14:textId="77777777" w:rsidR="004C0831" w:rsidRPr="00D648CC" w:rsidRDefault="004C0831" w:rsidP="004C0831">
            <w:pPr>
              <w:pStyle w:val="ConsPlusNormal"/>
              <w:jc w:val="center"/>
              <w:rPr>
                <w:rFonts w:ascii="Times New Roman" w:hAnsi="Times New Roman" w:cs="Times New Roman"/>
                <w:sz w:val="18"/>
                <w:szCs w:val="18"/>
              </w:rPr>
            </w:pPr>
          </w:p>
          <w:p w14:paraId="1B55593F" w14:textId="77777777" w:rsidR="004C0831" w:rsidRPr="00D648CC" w:rsidRDefault="004C0831" w:rsidP="004C0831">
            <w:pPr>
              <w:pStyle w:val="ConsPlusNormal"/>
              <w:jc w:val="center"/>
              <w:rPr>
                <w:rFonts w:ascii="Times New Roman" w:hAnsi="Times New Roman" w:cs="Times New Roman"/>
                <w:sz w:val="18"/>
                <w:szCs w:val="18"/>
              </w:rPr>
            </w:pPr>
          </w:p>
          <w:p w14:paraId="344D808E" w14:textId="704A409D"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425,1</w:t>
            </w:r>
          </w:p>
        </w:tc>
        <w:tc>
          <w:tcPr>
            <w:tcW w:w="385" w:type="pct"/>
          </w:tcPr>
          <w:p w14:paraId="1C49AA0B" w14:textId="77777777" w:rsidR="004C0831" w:rsidRPr="00D648CC" w:rsidRDefault="004C0831" w:rsidP="004C0831">
            <w:pPr>
              <w:pStyle w:val="ConsPlusNormal"/>
              <w:jc w:val="center"/>
              <w:rPr>
                <w:rFonts w:ascii="Times New Roman" w:hAnsi="Times New Roman" w:cs="Times New Roman"/>
                <w:sz w:val="18"/>
                <w:szCs w:val="18"/>
              </w:rPr>
            </w:pPr>
          </w:p>
          <w:p w14:paraId="510D3565" w14:textId="77777777" w:rsidR="004C0831" w:rsidRPr="00D648CC" w:rsidRDefault="004C0831" w:rsidP="004C0831">
            <w:pPr>
              <w:pStyle w:val="ConsPlusNormal"/>
              <w:jc w:val="center"/>
              <w:rPr>
                <w:rFonts w:ascii="Times New Roman" w:hAnsi="Times New Roman" w:cs="Times New Roman"/>
                <w:sz w:val="18"/>
                <w:szCs w:val="18"/>
              </w:rPr>
            </w:pPr>
          </w:p>
          <w:p w14:paraId="02C655E3" w14:textId="77777777" w:rsidR="004C0831" w:rsidRPr="00D648CC" w:rsidRDefault="004C0831" w:rsidP="004C0831">
            <w:pPr>
              <w:pStyle w:val="ConsPlusNormal"/>
              <w:jc w:val="center"/>
              <w:rPr>
                <w:rFonts w:ascii="Times New Roman" w:hAnsi="Times New Roman" w:cs="Times New Roman"/>
                <w:sz w:val="18"/>
                <w:szCs w:val="18"/>
              </w:rPr>
            </w:pPr>
          </w:p>
          <w:p w14:paraId="0DD9920D" w14:textId="77777777" w:rsidR="004C0831" w:rsidRPr="00D648CC" w:rsidRDefault="004C0831" w:rsidP="004C0831">
            <w:pPr>
              <w:pStyle w:val="ConsPlusNormal"/>
              <w:jc w:val="center"/>
              <w:rPr>
                <w:rFonts w:ascii="Times New Roman" w:hAnsi="Times New Roman" w:cs="Times New Roman"/>
                <w:sz w:val="18"/>
                <w:szCs w:val="18"/>
              </w:rPr>
            </w:pPr>
          </w:p>
          <w:p w14:paraId="6EC4B31F" w14:textId="77777777" w:rsidR="004C0831" w:rsidRPr="00D648CC" w:rsidRDefault="004C0831" w:rsidP="004C0831">
            <w:pPr>
              <w:pStyle w:val="ConsPlusNormal"/>
              <w:jc w:val="center"/>
              <w:rPr>
                <w:rFonts w:ascii="Times New Roman" w:hAnsi="Times New Roman" w:cs="Times New Roman"/>
                <w:sz w:val="18"/>
                <w:szCs w:val="18"/>
              </w:rPr>
            </w:pPr>
          </w:p>
          <w:p w14:paraId="0B189829" w14:textId="77777777" w:rsidR="004C0831" w:rsidRPr="00D648CC" w:rsidRDefault="004C0831" w:rsidP="004C0831">
            <w:pPr>
              <w:pStyle w:val="ConsPlusNormal"/>
              <w:jc w:val="center"/>
              <w:rPr>
                <w:rFonts w:ascii="Times New Roman" w:hAnsi="Times New Roman" w:cs="Times New Roman"/>
                <w:sz w:val="18"/>
                <w:szCs w:val="18"/>
              </w:rPr>
            </w:pPr>
          </w:p>
          <w:p w14:paraId="499225F3" w14:textId="77777777" w:rsidR="004C0831" w:rsidRPr="00D648CC" w:rsidRDefault="004C0831" w:rsidP="004C0831">
            <w:pPr>
              <w:pStyle w:val="ConsPlusNormal"/>
              <w:jc w:val="center"/>
              <w:rPr>
                <w:rFonts w:ascii="Times New Roman" w:hAnsi="Times New Roman" w:cs="Times New Roman"/>
                <w:sz w:val="18"/>
                <w:szCs w:val="18"/>
              </w:rPr>
            </w:pPr>
          </w:p>
          <w:p w14:paraId="06C6B8F1" w14:textId="77777777" w:rsidR="004C0831" w:rsidRPr="00D648CC" w:rsidRDefault="004C0831" w:rsidP="004C0831">
            <w:pPr>
              <w:pStyle w:val="ConsPlusNormal"/>
              <w:jc w:val="center"/>
              <w:rPr>
                <w:rFonts w:ascii="Times New Roman" w:hAnsi="Times New Roman" w:cs="Times New Roman"/>
                <w:sz w:val="18"/>
                <w:szCs w:val="18"/>
              </w:rPr>
            </w:pPr>
          </w:p>
          <w:p w14:paraId="10B1AAFA" w14:textId="77777777" w:rsidR="004C0831" w:rsidRPr="00D648CC" w:rsidRDefault="004C0831" w:rsidP="004C0831">
            <w:pPr>
              <w:pStyle w:val="ConsPlusNormal"/>
              <w:jc w:val="center"/>
              <w:rPr>
                <w:rFonts w:ascii="Times New Roman" w:hAnsi="Times New Roman" w:cs="Times New Roman"/>
                <w:sz w:val="18"/>
                <w:szCs w:val="18"/>
              </w:rPr>
            </w:pPr>
          </w:p>
          <w:p w14:paraId="0AF8FFDB" w14:textId="77777777" w:rsidR="004C0831" w:rsidRPr="00D648CC" w:rsidRDefault="004C0831" w:rsidP="004C0831">
            <w:pPr>
              <w:pStyle w:val="ConsPlusNormal"/>
              <w:jc w:val="center"/>
              <w:rPr>
                <w:rFonts w:ascii="Times New Roman" w:hAnsi="Times New Roman" w:cs="Times New Roman"/>
                <w:sz w:val="18"/>
                <w:szCs w:val="18"/>
              </w:rPr>
            </w:pPr>
          </w:p>
          <w:p w14:paraId="0D7C2F88" w14:textId="4351A1B7"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- 29,5</w:t>
            </w:r>
          </w:p>
          <w:p w14:paraId="70382602" w14:textId="77777777" w:rsidR="004C0831" w:rsidRPr="00D648CC" w:rsidRDefault="004C0831" w:rsidP="004C0831">
            <w:pPr>
              <w:pStyle w:val="ConsPlusNormal"/>
              <w:jc w:val="center"/>
              <w:rPr>
                <w:rFonts w:ascii="Times New Roman" w:hAnsi="Times New Roman" w:cs="Times New Roman"/>
                <w:sz w:val="18"/>
                <w:szCs w:val="18"/>
              </w:rPr>
            </w:pPr>
          </w:p>
          <w:p w14:paraId="3516FE02" w14:textId="77777777" w:rsidR="004C0831" w:rsidRPr="00D648CC" w:rsidRDefault="004C0831" w:rsidP="004C0831">
            <w:pPr>
              <w:pStyle w:val="ConsPlusNormal"/>
              <w:jc w:val="center"/>
              <w:rPr>
                <w:rFonts w:ascii="Times New Roman" w:hAnsi="Times New Roman" w:cs="Times New Roman"/>
                <w:sz w:val="18"/>
                <w:szCs w:val="18"/>
              </w:rPr>
            </w:pPr>
          </w:p>
          <w:p w14:paraId="4E1B6021" w14:textId="77777777" w:rsidR="004C0831" w:rsidRPr="00D648CC" w:rsidRDefault="004C0831" w:rsidP="004C0831">
            <w:pPr>
              <w:pStyle w:val="ConsPlusNormal"/>
              <w:jc w:val="center"/>
              <w:rPr>
                <w:rFonts w:ascii="Times New Roman" w:hAnsi="Times New Roman" w:cs="Times New Roman"/>
                <w:sz w:val="18"/>
                <w:szCs w:val="18"/>
              </w:rPr>
            </w:pPr>
          </w:p>
          <w:p w14:paraId="0B439DD2" w14:textId="0A50E16F"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+ 73,1</w:t>
            </w:r>
          </w:p>
        </w:tc>
        <w:tc>
          <w:tcPr>
            <w:tcW w:w="312" w:type="pct"/>
          </w:tcPr>
          <w:p w14:paraId="3C0A2DDF" w14:textId="2F554CE5" w:rsidR="004C0831" w:rsidRPr="00D648CC" w:rsidRDefault="004C0831" w:rsidP="00710080">
            <w:pPr>
              <w:widowControl w:val="0"/>
              <w:spacing w:after="0" w:line="240" w:lineRule="auto"/>
              <w:rPr>
                <w:rFonts w:ascii="Times New Roman" w:hAnsi="Times New Roman"/>
                <w:sz w:val="16"/>
                <w:szCs w:val="16"/>
              </w:rPr>
            </w:pPr>
            <w:r w:rsidRPr="00D648CC">
              <w:rPr>
                <w:rFonts w:ascii="Times New Roman" w:hAnsi="Times New Roman" w:cs="Times New Roman"/>
                <w:sz w:val="16"/>
                <w:szCs w:val="16"/>
              </w:rPr>
              <w:lastRenderedPageBreak/>
              <w:t xml:space="preserve">Снижение </w:t>
            </w:r>
            <w:proofErr w:type="spellStart"/>
            <w:proofErr w:type="gramStart"/>
            <w:r w:rsidRPr="00D648CC">
              <w:rPr>
                <w:rFonts w:ascii="Times New Roman" w:hAnsi="Times New Roman" w:cs="Times New Roman"/>
                <w:sz w:val="16"/>
                <w:szCs w:val="16"/>
              </w:rPr>
              <w:t>произ</w:t>
            </w:r>
            <w:r w:rsidR="00710080" w:rsidRPr="00D648CC">
              <w:rPr>
                <w:rFonts w:ascii="Times New Roman" w:hAnsi="Times New Roman" w:cs="Times New Roman"/>
                <w:sz w:val="16"/>
                <w:szCs w:val="16"/>
              </w:rPr>
              <w:t>-</w:t>
            </w:r>
            <w:r w:rsidRPr="00D648CC">
              <w:rPr>
                <w:rFonts w:ascii="Times New Roman" w:hAnsi="Times New Roman" w:cs="Times New Roman"/>
                <w:sz w:val="16"/>
                <w:szCs w:val="16"/>
              </w:rPr>
              <w:t>водства</w:t>
            </w:r>
            <w:proofErr w:type="spellEnd"/>
            <w:proofErr w:type="gramEnd"/>
            <w:r w:rsidRPr="00D648CC">
              <w:rPr>
                <w:rFonts w:ascii="Times New Roman" w:hAnsi="Times New Roman" w:cs="Times New Roman"/>
                <w:sz w:val="16"/>
                <w:szCs w:val="16"/>
              </w:rPr>
              <w:t xml:space="preserve"> связано с частичной гибелью животных в </w:t>
            </w:r>
            <w:proofErr w:type="spellStart"/>
            <w:r w:rsidRPr="00D648CC">
              <w:rPr>
                <w:rFonts w:ascii="Times New Roman" w:hAnsi="Times New Roman" w:cs="Times New Roman"/>
                <w:sz w:val="16"/>
                <w:szCs w:val="16"/>
              </w:rPr>
              <w:t>пригра-</w:t>
            </w:r>
            <w:r w:rsidRPr="00D648CC">
              <w:rPr>
                <w:rFonts w:ascii="Times New Roman" w:hAnsi="Times New Roman" w:cs="Times New Roman"/>
                <w:sz w:val="16"/>
                <w:szCs w:val="16"/>
              </w:rPr>
              <w:lastRenderedPageBreak/>
              <w:t>ничных</w:t>
            </w:r>
            <w:proofErr w:type="spellEnd"/>
            <w:r w:rsidRPr="00D648CC">
              <w:rPr>
                <w:rFonts w:ascii="Times New Roman" w:hAnsi="Times New Roman" w:cs="Times New Roman"/>
                <w:sz w:val="16"/>
                <w:szCs w:val="16"/>
              </w:rPr>
              <w:t xml:space="preserve"> районах</w:t>
            </w:r>
          </w:p>
        </w:tc>
      </w:tr>
      <w:tr w:rsidR="004C0831" w:rsidRPr="00D648CC" w14:paraId="69D63922" w14:textId="77777777" w:rsidTr="000516D2">
        <w:trPr>
          <w:trHeight w:val="870"/>
        </w:trPr>
        <w:tc>
          <w:tcPr>
            <w:tcW w:w="180" w:type="pct"/>
            <w:shd w:val="clear" w:color="auto" w:fill="auto"/>
            <w:vAlign w:val="center"/>
          </w:tcPr>
          <w:p w14:paraId="13BAA0D4"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1.11.8.</w:t>
            </w:r>
          </w:p>
        </w:tc>
        <w:tc>
          <w:tcPr>
            <w:tcW w:w="672" w:type="pct"/>
            <w:shd w:val="clear" w:color="auto" w:fill="auto"/>
          </w:tcPr>
          <w:p w14:paraId="79B890D8"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Кадровое обеспечение развития агропромышленного комплекса</w:t>
            </w:r>
          </w:p>
        </w:tc>
        <w:tc>
          <w:tcPr>
            <w:tcW w:w="405" w:type="pct"/>
          </w:tcPr>
          <w:p w14:paraId="3899B8A3"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 xml:space="preserve">-вия в </w:t>
            </w:r>
            <w:r w:rsidRPr="00D648CC">
              <w:rPr>
                <w:rFonts w:ascii="Times New Roman" w:hAnsi="Times New Roman" w:cs="Times New Roman"/>
                <w:sz w:val="18"/>
                <w:szCs w:val="18"/>
              </w:rPr>
              <w:lastRenderedPageBreak/>
              <w:t>Курской области»</w:t>
            </w:r>
          </w:p>
        </w:tc>
        <w:tc>
          <w:tcPr>
            <w:tcW w:w="320" w:type="pct"/>
            <w:shd w:val="clear" w:color="auto" w:fill="auto"/>
          </w:tcPr>
          <w:p w14:paraId="7C4D1CF4"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2021-2030 годы</w:t>
            </w:r>
          </w:p>
        </w:tc>
        <w:tc>
          <w:tcPr>
            <w:tcW w:w="541" w:type="pct"/>
          </w:tcPr>
          <w:p w14:paraId="355CB161"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сельского хозяйства Курской области, Министерство образования и науки Курской области,</w:t>
            </w:r>
          </w:p>
          <w:p w14:paraId="400DB014" w14:textId="1427F37D"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органы местного самоуправления Курской области, </w:t>
            </w:r>
            <w:proofErr w:type="spellStart"/>
            <w:proofErr w:type="gramStart"/>
            <w:r w:rsidRPr="00D648CC">
              <w:rPr>
                <w:rFonts w:ascii="Times New Roman" w:hAnsi="Times New Roman"/>
                <w:sz w:val="18"/>
                <w:szCs w:val="18"/>
              </w:rPr>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товаропроизво-дители</w:t>
            </w:r>
            <w:proofErr w:type="spellEnd"/>
            <w:r w:rsidRPr="00D648CC">
              <w:rPr>
                <w:rFonts w:ascii="Times New Roman" w:hAnsi="Times New Roman"/>
                <w:sz w:val="18"/>
                <w:szCs w:val="18"/>
              </w:rPr>
              <w:t>,</w:t>
            </w:r>
          </w:p>
          <w:p w14:paraId="6828C0EF" w14:textId="5BB4CEFC" w:rsidR="004C0831" w:rsidRPr="00D648CC" w:rsidRDefault="004C0831" w:rsidP="004C0831">
            <w:pPr>
              <w:widowControl w:val="0"/>
              <w:spacing w:after="0" w:line="240" w:lineRule="auto"/>
              <w:rPr>
                <w:rStyle w:val="af7"/>
                <w:rFonts w:ascii="Times New Roman" w:hAnsi="Times New Roman" w:cs="Times New Roman"/>
                <w:i w:val="0"/>
                <w:sz w:val="18"/>
                <w:szCs w:val="18"/>
                <w:shd w:val="clear" w:color="auto" w:fill="FFFFFF"/>
              </w:rPr>
            </w:pPr>
            <w:r w:rsidRPr="00D648CC">
              <w:rPr>
                <w:rFonts w:ascii="Times New Roman" w:hAnsi="Times New Roman" w:cs="Times New Roman"/>
                <w:sz w:val="18"/>
                <w:szCs w:val="18"/>
              </w:rPr>
              <w:t xml:space="preserve">образовательные </w:t>
            </w:r>
            <w:r w:rsidRPr="00D648CC">
              <w:rPr>
                <w:rFonts w:ascii="Times New Roman" w:hAnsi="Times New Roman" w:cs="Times New Roman"/>
                <w:sz w:val="18"/>
                <w:szCs w:val="18"/>
              </w:rPr>
              <w:lastRenderedPageBreak/>
              <w:t>организации высшего образования, расположенные на территории Курской области</w:t>
            </w:r>
          </w:p>
        </w:tc>
        <w:tc>
          <w:tcPr>
            <w:tcW w:w="990" w:type="pct"/>
          </w:tcPr>
          <w:p w14:paraId="7E7E9093"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lastRenderedPageBreak/>
              <w:t>Мероприятие выполнено.</w:t>
            </w:r>
          </w:p>
          <w:p w14:paraId="6052401A" w14:textId="3330A9AE" w:rsidR="004C0831" w:rsidRPr="00D648CC" w:rsidRDefault="004C0831" w:rsidP="004C0831">
            <w:pPr>
              <w:widowControl w:val="0"/>
              <w:pBdr>
                <w:bottom w:val="single" w:sz="6" w:space="31" w:color="FFFFFF"/>
              </w:pBdr>
              <w:spacing w:after="0" w:line="240" w:lineRule="auto"/>
              <w:jc w:val="both"/>
              <w:rPr>
                <w:rFonts w:ascii="Times New Roman" w:hAnsi="Times New Roman" w:cs="Times New Roman"/>
                <w:sz w:val="18"/>
                <w:szCs w:val="18"/>
                <w:shd w:val="clear" w:color="auto" w:fill="FFFFFF"/>
              </w:rPr>
            </w:pPr>
            <w:r w:rsidRPr="00D648CC">
              <w:rPr>
                <w:rFonts w:ascii="Times New Roman" w:hAnsi="Times New Roman" w:cs="Times New Roman"/>
                <w:sz w:val="18"/>
                <w:szCs w:val="18"/>
                <w:shd w:val="clear" w:color="auto" w:fill="FFFFFF"/>
              </w:rPr>
              <w:t xml:space="preserve">В 2025 году началась реализация федерального проекта «Кадры в АПК». Освоено 9,2 млн. рублей. В рамках проекта 21 человек был направлен на целевое обучение, 176 студентов прошли оплачиваемую практику, 7 учителей </w:t>
            </w:r>
            <w:proofErr w:type="spellStart"/>
            <w:r w:rsidRPr="00D648CC">
              <w:rPr>
                <w:rFonts w:ascii="Times New Roman" w:hAnsi="Times New Roman" w:cs="Times New Roman"/>
                <w:sz w:val="18"/>
                <w:szCs w:val="18"/>
                <w:shd w:val="clear" w:color="auto" w:fill="FFFFFF"/>
              </w:rPr>
              <w:t>агротехклассов</w:t>
            </w:r>
            <w:proofErr w:type="spellEnd"/>
            <w:r w:rsidRPr="00D648CC">
              <w:rPr>
                <w:rFonts w:ascii="Times New Roman" w:hAnsi="Times New Roman" w:cs="Times New Roman"/>
                <w:sz w:val="18"/>
                <w:szCs w:val="18"/>
                <w:shd w:val="clear" w:color="auto" w:fill="FFFFFF"/>
              </w:rPr>
              <w:t xml:space="preserve"> получили стимулирующие выплаты. </w:t>
            </w:r>
          </w:p>
          <w:p w14:paraId="22F6DBDA" w14:textId="77777777" w:rsidR="004C0831" w:rsidRPr="00D648CC" w:rsidRDefault="004C0831" w:rsidP="004C0831">
            <w:pPr>
              <w:widowControl w:val="0"/>
              <w:pBdr>
                <w:bottom w:val="single" w:sz="6" w:space="31" w:color="FFFFFF"/>
              </w:pBd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С 1 сентября 2025 года в 11 школах региона начали работу 14 агротехнологических классов.</w:t>
            </w:r>
          </w:p>
          <w:p w14:paraId="24F7DED1" w14:textId="77777777" w:rsidR="004C0831" w:rsidRPr="00D648CC" w:rsidRDefault="004C0831" w:rsidP="004C0831">
            <w:pPr>
              <w:widowControl w:val="0"/>
              <w:pBdr>
                <w:bottom w:val="single" w:sz="6" w:space="31" w:color="FFFFFF"/>
              </w:pBdr>
              <w:spacing w:after="0" w:line="240" w:lineRule="auto"/>
              <w:jc w:val="both"/>
              <w:rPr>
                <w:rStyle w:val="af7"/>
                <w:rFonts w:ascii="Times New Roman" w:hAnsi="Times New Roman" w:cs="Times New Roman"/>
                <w:i w:val="0"/>
                <w:iCs w:val="0"/>
                <w:sz w:val="18"/>
                <w:szCs w:val="18"/>
              </w:rPr>
            </w:pPr>
            <w:r w:rsidRPr="00D648CC">
              <w:rPr>
                <w:rStyle w:val="af7"/>
                <w:rFonts w:ascii="Times New Roman" w:hAnsi="Times New Roman" w:cs="Times New Roman"/>
                <w:i w:val="0"/>
                <w:iCs w:val="0"/>
                <w:sz w:val="18"/>
                <w:szCs w:val="18"/>
              </w:rPr>
              <w:t xml:space="preserve">В 2025 году продолжил свою работу образовательно - производственный кластер по отрасли «Сельское хозяйство» в рамках федерального </w:t>
            </w:r>
            <w:r w:rsidRPr="00D648CC">
              <w:rPr>
                <w:rStyle w:val="af7"/>
                <w:rFonts w:ascii="Times New Roman" w:hAnsi="Times New Roman" w:cs="Times New Roman"/>
                <w:i w:val="0"/>
                <w:iCs w:val="0"/>
                <w:sz w:val="18"/>
                <w:szCs w:val="18"/>
              </w:rPr>
              <w:lastRenderedPageBreak/>
              <w:t>проекта «</w:t>
            </w:r>
            <w:proofErr w:type="spellStart"/>
            <w:r w:rsidRPr="00D648CC">
              <w:rPr>
                <w:rStyle w:val="af7"/>
                <w:rFonts w:ascii="Times New Roman" w:hAnsi="Times New Roman" w:cs="Times New Roman"/>
                <w:i w:val="0"/>
                <w:iCs w:val="0"/>
                <w:sz w:val="18"/>
                <w:szCs w:val="18"/>
              </w:rPr>
              <w:t>Профессионалитет</w:t>
            </w:r>
            <w:proofErr w:type="spellEnd"/>
            <w:r w:rsidRPr="00D648CC">
              <w:rPr>
                <w:rStyle w:val="af7"/>
                <w:rFonts w:ascii="Times New Roman" w:hAnsi="Times New Roman" w:cs="Times New Roman"/>
                <w:i w:val="0"/>
                <w:iCs w:val="0"/>
                <w:sz w:val="18"/>
                <w:szCs w:val="18"/>
              </w:rPr>
              <w:t xml:space="preserve">» на базе ОБПОУ «Областной </w:t>
            </w:r>
            <w:proofErr w:type="spellStart"/>
            <w:r w:rsidRPr="00D648CC">
              <w:rPr>
                <w:rStyle w:val="af7"/>
                <w:rFonts w:ascii="Times New Roman" w:hAnsi="Times New Roman" w:cs="Times New Roman"/>
                <w:i w:val="0"/>
                <w:iCs w:val="0"/>
                <w:sz w:val="18"/>
                <w:szCs w:val="18"/>
              </w:rPr>
              <w:t>многопрофиль-ный</w:t>
            </w:r>
            <w:proofErr w:type="spellEnd"/>
            <w:r w:rsidRPr="00D648CC">
              <w:rPr>
                <w:rStyle w:val="af7"/>
                <w:rFonts w:ascii="Times New Roman" w:hAnsi="Times New Roman" w:cs="Times New Roman"/>
                <w:i w:val="0"/>
                <w:iCs w:val="0"/>
                <w:sz w:val="18"/>
                <w:szCs w:val="18"/>
              </w:rPr>
              <w:t xml:space="preserve"> колледж имени Даниила Гранина».  </w:t>
            </w:r>
          </w:p>
          <w:p w14:paraId="29DA1A7F" w14:textId="77777777" w:rsidR="004C0831" w:rsidRPr="00D648CC" w:rsidRDefault="004C0831" w:rsidP="004C0831">
            <w:pPr>
              <w:widowControl w:val="0"/>
              <w:pBdr>
                <w:bottom w:val="single" w:sz="6" w:space="31" w:color="FFFFFF"/>
              </w:pBdr>
              <w:spacing w:after="0" w:line="240" w:lineRule="auto"/>
              <w:jc w:val="both"/>
              <w:rPr>
                <w:rStyle w:val="af7"/>
                <w:rFonts w:ascii="Times New Roman" w:hAnsi="Times New Roman" w:cs="Times New Roman"/>
                <w:i w:val="0"/>
                <w:iCs w:val="0"/>
                <w:sz w:val="18"/>
                <w:szCs w:val="18"/>
              </w:rPr>
            </w:pPr>
            <w:r w:rsidRPr="00D648CC">
              <w:rPr>
                <w:rStyle w:val="af7"/>
                <w:rFonts w:ascii="Times New Roman" w:hAnsi="Times New Roman" w:cs="Times New Roman"/>
                <w:i w:val="0"/>
                <w:iCs w:val="0"/>
                <w:sz w:val="18"/>
                <w:szCs w:val="18"/>
              </w:rPr>
              <w:t xml:space="preserve">В приемную кампанию 2024/2025 уч. года по программам  </w:t>
            </w:r>
            <w:proofErr w:type="spellStart"/>
            <w:r w:rsidRPr="00D648CC">
              <w:rPr>
                <w:rStyle w:val="af7"/>
                <w:rFonts w:ascii="Times New Roman" w:hAnsi="Times New Roman" w:cs="Times New Roman"/>
                <w:i w:val="0"/>
                <w:iCs w:val="0"/>
                <w:sz w:val="18"/>
                <w:szCs w:val="18"/>
              </w:rPr>
              <w:t>Профессиона-литета</w:t>
            </w:r>
            <w:proofErr w:type="spellEnd"/>
            <w:r w:rsidRPr="00D648CC">
              <w:rPr>
                <w:rStyle w:val="af7"/>
                <w:rFonts w:ascii="Times New Roman" w:hAnsi="Times New Roman" w:cs="Times New Roman"/>
                <w:i w:val="0"/>
                <w:iCs w:val="0"/>
                <w:sz w:val="18"/>
                <w:szCs w:val="18"/>
              </w:rPr>
              <w:t xml:space="preserve"> было принято 308 чел.;</w:t>
            </w:r>
          </w:p>
          <w:p w14:paraId="45C859FF" w14:textId="2F3732B5" w:rsidR="004C0831" w:rsidRPr="00D648CC" w:rsidRDefault="004C0831" w:rsidP="004C0831">
            <w:pPr>
              <w:widowControl w:val="0"/>
              <w:pBdr>
                <w:bottom w:val="single" w:sz="6" w:space="31" w:color="FFFFFF"/>
              </w:pBdr>
              <w:spacing w:after="0" w:line="240" w:lineRule="auto"/>
              <w:jc w:val="both"/>
              <w:rPr>
                <w:rStyle w:val="af7"/>
                <w:rFonts w:ascii="Times New Roman" w:hAnsi="Times New Roman" w:cs="Times New Roman"/>
                <w:i w:val="0"/>
                <w:iCs w:val="0"/>
                <w:sz w:val="18"/>
                <w:szCs w:val="18"/>
              </w:rPr>
            </w:pPr>
            <w:r w:rsidRPr="00D648CC">
              <w:rPr>
                <w:rStyle w:val="af7"/>
                <w:rFonts w:ascii="Times New Roman" w:hAnsi="Times New Roman" w:cs="Times New Roman"/>
                <w:i w:val="0"/>
                <w:iCs w:val="0"/>
                <w:sz w:val="18"/>
                <w:szCs w:val="18"/>
              </w:rPr>
              <w:t>2025/2026 уч. года – 317 чел.</w:t>
            </w:r>
          </w:p>
          <w:p w14:paraId="1B883C76" w14:textId="77777777" w:rsidR="004C0831" w:rsidRPr="00D648CC" w:rsidRDefault="004C0831" w:rsidP="004C0831">
            <w:pPr>
              <w:widowControl w:val="0"/>
              <w:pBdr>
                <w:bottom w:val="single" w:sz="6" w:space="31" w:color="FFFFFF"/>
              </w:pBdr>
              <w:spacing w:after="0" w:line="240" w:lineRule="auto"/>
              <w:jc w:val="both"/>
              <w:rPr>
                <w:rStyle w:val="af7"/>
                <w:rFonts w:ascii="Times New Roman" w:hAnsi="Times New Roman" w:cs="Times New Roman"/>
                <w:i w:val="0"/>
                <w:iCs w:val="0"/>
                <w:sz w:val="18"/>
                <w:szCs w:val="18"/>
              </w:rPr>
            </w:pPr>
            <w:r w:rsidRPr="00D648CC">
              <w:rPr>
                <w:rStyle w:val="af7"/>
                <w:rFonts w:ascii="Times New Roman" w:hAnsi="Times New Roman" w:cs="Times New Roman"/>
                <w:i w:val="0"/>
                <w:iCs w:val="0"/>
                <w:sz w:val="18"/>
                <w:szCs w:val="18"/>
              </w:rPr>
              <w:t>Кроме того, по итогам конкурсного отбора, организованного в июле 2025 года Министерством сельского хозяйства Российской Федерации, в рамках федерального проекта «Кадры в агропромышленном комплексе» национального проекта «Технологическое обеспечение продовольственной безопасности» (</w:t>
            </w:r>
            <w:proofErr w:type="spellStart"/>
            <w:r w:rsidRPr="00D648CC">
              <w:rPr>
                <w:rStyle w:val="af7"/>
                <w:rFonts w:ascii="Times New Roman" w:hAnsi="Times New Roman" w:cs="Times New Roman"/>
                <w:i w:val="0"/>
                <w:iCs w:val="0"/>
                <w:sz w:val="18"/>
                <w:szCs w:val="18"/>
              </w:rPr>
              <w:t>Агропрофессионалитет</w:t>
            </w:r>
            <w:proofErr w:type="spellEnd"/>
            <w:r w:rsidRPr="00D648CC">
              <w:rPr>
                <w:rStyle w:val="af7"/>
                <w:rFonts w:ascii="Times New Roman" w:hAnsi="Times New Roman" w:cs="Times New Roman"/>
                <w:i w:val="0"/>
                <w:iCs w:val="0"/>
                <w:sz w:val="18"/>
                <w:szCs w:val="18"/>
              </w:rPr>
              <w:t xml:space="preserve">) два проекта от Курской области получили федеральную поддержку: Курский ГАУ и Дмитриевский агротехнологический колледж. </w:t>
            </w:r>
          </w:p>
          <w:p w14:paraId="6F0542B9" w14:textId="5484433F" w:rsidR="004C0831" w:rsidRPr="00D648CC" w:rsidRDefault="004C0831" w:rsidP="004C0831">
            <w:pPr>
              <w:widowControl w:val="0"/>
              <w:pBdr>
                <w:bottom w:val="single" w:sz="6" w:space="31" w:color="FFFFFF"/>
              </w:pBdr>
              <w:spacing w:after="0" w:line="240" w:lineRule="auto"/>
              <w:jc w:val="both"/>
              <w:rPr>
                <w:rStyle w:val="af7"/>
                <w:rFonts w:ascii="Times New Roman" w:hAnsi="Times New Roman" w:cs="Times New Roman"/>
                <w:i w:val="0"/>
                <w:iCs w:val="0"/>
                <w:sz w:val="18"/>
                <w:szCs w:val="18"/>
              </w:rPr>
            </w:pPr>
            <w:r w:rsidRPr="00D648CC">
              <w:rPr>
                <w:rStyle w:val="af7"/>
                <w:rFonts w:ascii="Times New Roman" w:hAnsi="Times New Roman" w:cs="Times New Roman"/>
                <w:i w:val="0"/>
                <w:iCs w:val="0"/>
                <w:sz w:val="18"/>
                <w:szCs w:val="18"/>
              </w:rPr>
              <w:t xml:space="preserve">Общая сумма поддержанных проектов составляет более 700 млн. руб., которая будет направлена на модернизацию инфраструктуры образовательных организаций. Реализация проектов рассчитана на трехлетний цикл, начиная с 2026 года, и включает капитальный ремонт, реконструкцию и закупку оборудования для учебных корпусов и вспомогательных помещений. </w:t>
            </w:r>
          </w:p>
          <w:p w14:paraId="59D91B06" w14:textId="284C77D3" w:rsidR="004C0831" w:rsidRPr="00D648CC" w:rsidRDefault="004C0831" w:rsidP="000516D2">
            <w:pPr>
              <w:widowControl w:val="0"/>
              <w:pBdr>
                <w:bottom w:val="single" w:sz="6" w:space="31" w:color="FFFFFF"/>
              </w:pBdr>
              <w:spacing w:after="0" w:line="240" w:lineRule="auto"/>
              <w:jc w:val="both"/>
              <w:rPr>
                <w:rStyle w:val="af7"/>
                <w:rFonts w:ascii="Times New Roman" w:hAnsi="Times New Roman" w:cs="Times New Roman"/>
                <w:i w:val="0"/>
                <w:sz w:val="18"/>
                <w:szCs w:val="18"/>
                <w:shd w:val="clear" w:color="auto" w:fill="FFFFFF"/>
              </w:rPr>
            </w:pPr>
            <w:r w:rsidRPr="00D648CC">
              <w:rPr>
                <w:rStyle w:val="af7"/>
                <w:rFonts w:ascii="Times New Roman" w:hAnsi="Times New Roman" w:cs="Times New Roman"/>
                <w:i w:val="0"/>
                <w:iCs w:val="0"/>
                <w:sz w:val="18"/>
                <w:szCs w:val="18"/>
              </w:rPr>
              <w:t xml:space="preserve">Результатом успешной реализации </w:t>
            </w:r>
            <w:r w:rsidRPr="00D648CC">
              <w:rPr>
                <w:rStyle w:val="af7"/>
                <w:rFonts w:ascii="Times New Roman" w:hAnsi="Times New Roman" w:cs="Times New Roman"/>
                <w:i w:val="0"/>
                <w:iCs w:val="0"/>
                <w:sz w:val="18"/>
                <w:szCs w:val="18"/>
              </w:rPr>
              <w:lastRenderedPageBreak/>
              <w:t>проектов станет совершенствование материально-технической базы учреждений и подготовка кадров для агропромышленного комплекса в соответствии с адресным заказом представителей реального сектора экономики, выступивших партнерами образовательных организаций</w:t>
            </w:r>
          </w:p>
        </w:tc>
        <w:tc>
          <w:tcPr>
            <w:tcW w:w="498" w:type="pct"/>
            <w:gridSpan w:val="2"/>
            <w:shd w:val="clear" w:color="auto" w:fill="auto"/>
          </w:tcPr>
          <w:p w14:paraId="78EEA784" w14:textId="2EA0B937" w:rsidR="004C0831" w:rsidRPr="00D648CC" w:rsidRDefault="004C0831" w:rsidP="004C0831">
            <w:pPr>
              <w:widowControl w:val="0"/>
              <w:spacing w:after="0" w:line="240" w:lineRule="auto"/>
              <w:rPr>
                <w:rFonts w:ascii="Times New Roman" w:hAnsi="Times New Roman" w:cs="Times New Roman"/>
                <w:i/>
                <w:sz w:val="18"/>
                <w:szCs w:val="18"/>
              </w:rPr>
            </w:pPr>
            <w:r w:rsidRPr="00D648CC">
              <w:rPr>
                <w:rFonts w:ascii="Times New Roman" w:hAnsi="Times New Roman" w:cs="Times New Roman"/>
                <w:sz w:val="18"/>
                <w:szCs w:val="18"/>
              </w:rPr>
              <w:lastRenderedPageBreak/>
              <w:t>Укомплектованность кадрами предприятий агропромышленного комплекса, %</w:t>
            </w:r>
          </w:p>
        </w:tc>
        <w:tc>
          <w:tcPr>
            <w:tcW w:w="381" w:type="pct"/>
            <w:gridSpan w:val="2"/>
            <w:shd w:val="clear" w:color="auto" w:fill="auto"/>
          </w:tcPr>
          <w:p w14:paraId="769D7A32" w14:textId="68F7D7C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88,4</w:t>
            </w:r>
          </w:p>
        </w:tc>
        <w:tc>
          <w:tcPr>
            <w:tcW w:w="316" w:type="pct"/>
            <w:gridSpan w:val="2"/>
          </w:tcPr>
          <w:p w14:paraId="1265CB20" w14:textId="6A717C40"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88,4</w:t>
            </w:r>
          </w:p>
        </w:tc>
        <w:tc>
          <w:tcPr>
            <w:tcW w:w="385" w:type="pct"/>
          </w:tcPr>
          <w:p w14:paraId="662E40F2"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177E7835"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63316FF2" w14:textId="77777777" w:rsidTr="00D03AB2">
        <w:tc>
          <w:tcPr>
            <w:tcW w:w="5000" w:type="pct"/>
            <w:gridSpan w:val="14"/>
            <w:shd w:val="clear" w:color="auto" w:fill="auto"/>
            <w:vAlign w:val="center"/>
          </w:tcPr>
          <w:p w14:paraId="5A5AA9D0" w14:textId="4B305759"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lastRenderedPageBreak/>
              <w:t>Задача 1.12. Развитие АПК региона в целях повышения конкурентоспособности производимой продукции, глубины переработки сельскохозяйственного сырья, усиления импортозамещения и выхода на новые товарные рынки</w:t>
            </w:r>
          </w:p>
        </w:tc>
      </w:tr>
      <w:tr w:rsidR="004C0831" w:rsidRPr="00D648CC" w14:paraId="05B05115" w14:textId="77777777" w:rsidTr="00D96404">
        <w:tc>
          <w:tcPr>
            <w:tcW w:w="180" w:type="pct"/>
            <w:shd w:val="clear" w:color="auto" w:fill="auto"/>
            <w:vAlign w:val="center"/>
          </w:tcPr>
          <w:p w14:paraId="7AA07984"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1.12.1.</w:t>
            </w:r>
          </w:p>
        </w:tc>
        <w:tc>
          <w:tcPr>
            <w:tcW w:w="672" w:type="pct"/>
            <w:shd w:val="clear" w:color="auto" w:fill="auto"/>
          </w:tcPr>
          <w:p w14:paraId="7962BEA7"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Развитие логистической и инженерной инфраструктуры АПК, создание региональной </w:t>
            </w:r>
            <w:proofErr w:type="spellStart"/>
            <w:r w:rsidRPr="00D648CC">
              <w:rPr>
                <w:rFonts w:ascii="Times New Roman" w:hAnsi="Times New Roman"/>
                <w:sz w:val="18"/>
                <w:szCs w:val="18"/>
              </w:rPr>
              <w:t>агрологистической</w:t>
            </w:r>
            <w:proofErr w:type="spellEnd"/>
            <w:r w:rsidRPr="00D648CC">
              <w:rPr>
                <w:rFonts w:ascii="Times New Roman" w:hAnsi="Times New Roman"/>
                <w:sz w:val="18"/>
                <w:szCs w:val="18"/>
              </w:rPr>
              <w:t xml:space="preserve"> сети</w:t>
            </w:r>
          </w:p>
        </w:tc>
        <w:tc>
          <w:tcPr>
            <w:tcW w:w="405" w:type="pct"/>
          </w:tcPr>
          <w:p w14:paraId="5C38F6B1"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сельскохозяйственной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 xml:space="preserve">-вия в Курской области», </w:t>
            </w:r>
            <w:proofErr w:type="spellStart"/>
            <w:r w:rsidRPr="00D648CC">
              <w:rPr>
                <w:rFonts w:ascii="Times New Roman" w:hAnsi="Times New Roman" w:cs="Times New Roman"/>
                <w:sz w:val="18"/>
                <w:szCs w:val="18"/>
              </w:rPr>
              <w:t>инвести-ционные</w:t>
            </w:r>
            <w:proofErr w:type="spellEnd"/>
            <w:r w:rsidRPr="00D648CC">
              <w:rPr>
                <w:rFonts w:ascii="Times New Roman" w:hAnsi="Times New Roman" w:cs="Times New Roman"/>
                <w:sz w:val="18"/>
                <w:szCs w:val="18"/>
              </w:rPr>
              <w:t xml:space="preserve"> </w:t>
            </w:r>
            <w:r w:rsidRPr="00D648CC">
              <w:rPr>
                <w:rFonts w:ascii="Times New Roman" w:hAnsi="Times New Roman" w:cs="Times New Roman"/>
                <w:sz w:val="18"/>
                <w:szCs w:val="18"/>
              </w:rPr>
              <w:lastRenderedPageBreak/>
              <w:t>проекты предприятий</w:t>
            </w:r>
          </w:p>
        </w:tc>
        <w:tc>
          <w:tcPr>
            <w:tcW w:w="320" w:type="pct"/>
            <w:shd w:val="clear" w:color="auto" w:fill="auto"/>
          </w:tcPr>
          <w:p w14:paraId="105CBF0B"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sz w:val="18"/>
                <w:szCs w:val="18"/>
              </w:rPr>
              <w:lastRenderedPageBreak/>
              <w:t>2021-2030 годы</w:t>
            </w:r>
          </w:p>
        </w:tc>
        <w:tc>
          <w:tcPr>
            <w:tcW w:w="541" w:type="pct"/>
          </w:tcPr>
          <w:p w14:paraId="5119BB33" w14:textId="5664F6A2" w:rsidR="004C0831" w:rsidRPr="00D648CC" w:rsidRDefault="004C0831" w:rsidP="004C0831">
            <w:pPr>
              <w:pStyle w:val="ConsPlusNormal"/>
              <w:shd w:val="clear" w:color="auto" w:fill="FFFFFF"/>
              <w:jc w:val="both"/>
              <w:rPr>
                <w:rFonts w:ascii="Times New Roman" w:hAnsi="Times New Roman"/>
                <w:sz w:val="18"/>
                <w:szCs w:val="18"/>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D648CC">
              <w:rPr>
                <w:rFonts w:ascii="Times New Roman" w:hAnsi="Times New Roman"/>
                <w:sz w:val="18"/>
                <w:szCs w:val="18"/>
              </w:rPr>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товаро</w:t>
            </w:r>
            <w:proofErr w:type="spellEnd"/>
            <w:r w:rsidRPr="00D648CC">
              <w:rPr>
                <w:rFonts w:ascii="Times New Roman" w:hAnsi="Times New Roman"/>
                <w:sz w:val="18"/>
                <w:szCs w:val="18"/>
              </w:rPr>
              <w:t>-производители</w:t>
            </w:r>
          </w:p>
        </w:tc>
        <w:tc>
          <w:tcPr>
            <w:tcW w:w="990" w:type="pct"/>
          </w:tcPr>
          <w:p w14:paraId="632F61D3" w14:textId="77777777" w:rsidR="004C0831" w:rsidRPr="00D648CC" w:rsidRDefault="004C0831" w:rsidP="004C0831">
            <w:pPr>
              <w:pStyle w:val="ConsPlusNormal"/>
              <w:shd w:val="clear" w:color="auto" w:fill="FFFFFF"/>
              <w:jc w:val="both"/>
              <w:rPr>
                <w:rFonts w:ascii="Times New Roman" w:hAnsi="Times New Roman"/>
                <w:b/>
                <w:sz w:val="18"/>
                <w:szCs w:val="18"/>
              </w:rPr>
            </w:pPr>
            <w:r w:rsidRPr="00D648CC">
              <w:rPr>
                <w:rFonts w:ascii="Times New Roman" w:hAnsi="Times New Roman"/>
                <w:b/>
                <w:sz w:val="18"/>
                <w:szCs w:val="18"/>
              </w:rPr>
              <w:t>Мероприятие выполнено.</w:t>
            </w:r>
          </w:p>
          <w:p w14:paraId="2BC8D4BD" w14:textId="77777777" w:rsidR="004C0831" w:rsidRPr="00D648CC" w:rsidRDefault="004C0831" w:rsidP="004C0831">
            <w:pPr>
              <w:pStyle w:val="ConsPlusNormal"/>
              <w:shd w:val="clear" w:color="auto" w:fill="FFFFFF"/>
              <w:jc w:val="both"/>
              <w:rPr>
                <w:rFonts w:ascii="Times New Roman" w:hAnsi="Times New Roman"/>
                <w:sz w:val="18"/>
                <w:szCs w:val="18"/>
              </w:rPr>
            </w:pPr>
            <w:r w:rsidRPr="00D648CC">
              <w:rPr>
                <w:rFonts w:ascii="Times New Roman" w:hAnsi="Times New Roman"/>
                <w:sz w:val="18"/>
                <w:szCs w:val="18"/>
              </w:rPr>
              <w:t xml:space="preserve">В целях повышения конкурентоспособности отрасли продолжалось развитие логистической и инженерной инфраструктуры АПК. </w:t>
            </w:r>
          </w:p>
          <w:p w14:paraId="52961E84" w14:textId="676DD03A" w:rsidR="004C0831" w:rsidRPr="00D648CC" w:rsidRDefault="004C0831" w:rsidP="004C0831">
            <w:pPr>
              <w:pStyle w:val="ConsPlusNormal"/>
              <w:shd w:val="clear" w:color="auto" w:fill="FFFFFF"/>
              <w:jc w:val="both"/>
              <w:rPr>
                <w:rFonts w:ascii="Times New Roman" w:hAnsi="Times New Roman"/>
                <w:sz w:val="18"/>
                <w:szCs w:val="18"/>
              </w:rPr>
            </w:pPr>
            <w:r w:rsidRPr="00D648CC">
              <w:rPr>
                <w:rFonts w:ascii="Times New Roman" w:hAnsi="Times New Roman"/>
                <w:sz w:val="18"/>
                <w:szCs w:val="18"/>
              </w:rPr>
              <w:t>По итогам 2025 года с</w:t>
            </w:r>
            <w:r w:rsidRPr="00D648CC">
              <w:rPr>
                <w:rFonts w:ascii="Times New Roman" w:hAnsi="Times New Roman" w:cs="Times New Roman"/>
                <w:sz w:val="18"/>
                <w:szCs w:val="18"/>
              </w:rPr>
              <w:t>редний уровень рентабельности сельскохозяйственных организаций составил 14,8%</w:t>
            </w:r>
          </w:p>
          <w:p w14:paraId="641D8F35" w14:textId="77777777" w:rsidR="004C0831" w:rsidRPr="00D648CC" w:rsidRDefault="004C0831" w:rsidP="004C0831">
            <w:pPr>
              <w:pStyle w:val="ConsPlusNormal"/>
              <w:shd w:val="clear" w:color="auto" w:fill="FFFFFF"/>
              <w:jc w:val="both"/>
              <w:rPr>
                <w:rFonts w:ascii="Times New Roman" w:hAnsi="Times New Roman"/>
                <w:sz w:val="18"/>
                <w:szCs w:val="18"/>
              </w:rPr>
            </w:pPr>
          </w:p>
        </w:tc>
        <w:tc>
          <w:tcPr>
            <w:tcW w:w="498" w:type="pct"/>
            <w:gridSpan w:val="2"/>
            <w:shd w:val="clear" w:color="auto" w:fill="auto"/>
          </w:tcPr>
          <w:p w14:paraId="5D0BDB9D" w14:textId="77777777" w:rsidR="004C0831" w:rsidRPr="00D648CC" w:rsidRDefault="004C0831" w:rsidP="004C0831">
            <w:pPr>
              <w:pStyle w:val="ConsPlusNormal"/>
              <w:shd w:val="clear" w:color="auto" w:fill="FFFFFF"/>
              <w:jc w:val="both"/>
              <w:rPr>
                <w:rFonts w:ascii="Times New Roman" w:hAnsi="Times New Roman" w:cs="Times New Roman"/>
                <w:sz w:val="18"/>
                <w:szCs w:val="18"/>
              </w:rPr>
            </w:pPr>
            <w:r w:rsidRPr="00D648CC">
              <w:rPr>
                <w:rFonts w:ascii="Times New Roman" w:hAnsi="Times New Roman"/>
                <w:sz w:val="18"/>
                <w:szCs w:val="18"/>
              </w:rPr>
              <w:t>Д</w:t>
            </w:r>
            <w:r w:rsidRPr="00D648CC">
              <w:rPr>
                <w:rFonts w:ascii="Times New Roman" w:hAnsi="Times New Roman" w:cs="Times New Roman"/>
                <w:sz w:val="18"/>
                <w:szCs w:val="18"/>
              </w:rPr>
              <w:t>остижение к 2030 году среднего уровня рентабельности сельскохозяйственных организаций до 17,5%</w:t>
            </w:r>
          </w:p>
          <w:p w14:paraId="2AF4FD70" w14:textId="77777777" w:rsidR="004C0831" w:rsidRPr="00D648CC" w:rsidRDefault="004C0831" w:rsidP="004C0831">
            <w:pPr>
              <w:pStyle w:val="ConsPlusNormal"/>
              <w:shd w:val="clear" w:color="auto" w:fill="FFFFFF"/>
              <w:jc w:val="both"/>
              <w:rPr>
                <w:rFonts w:ascii="Times New Roman" w:hAnsi="Times New Roman" w:cs="Times New Roman"/>
                <w:sz w:val="18"/>
                <w:szCs w:val="18"/>
              </w:rPr>
            </w:pPr>
          </w:p>
          <w:p w14:paraId="13AB7EA4" w14:textId="77777777" w:rsidR="004C0831" w:rsidRPr="00D648CC" w:rsidRDefault="004C0831" w:rsidP="004C0831">
            <w:pPr>
              <w:pStyle w:val="ConsPlusNormal"/>
              <w:shd w:val="clear" w:color="auto" w:fill="FFFFFF"/>
              <w:jc w:val="both"/>
              <w:rPr>
                <w:rFonts w:ascii="Times New Roman" w:hAnsi="Times New Roman" w:cs="Times New Roman"/>
                <w:sz w:val="18"/>
                <w:szCs w:val="18"/>
              </w:rPr>
            </w:pPr>
          </w:p>
        </w:tc>
        <w:tc>
          <w:tcPr>
            <w:tcW w:w="381" w:type="pct"/>
            <w:gridSpan w:val="2"/>
            <w:shd w:val="clear" w:color="auto" w:fill="auto"/>
          </w:tcPr>
          <w:p w14:paraId="352621F6" w14:textId="142FC323"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10,2</w:t>
            </w:r>
          </w:p>
        </w:tc>
        <w:tc>
          <w:tcPr>
            <w:tcW w:w="316" w:type="pct"/>
            <w:gridSpan w:val="2"/>
          </w:tcPr>
          <w:p w14:paraId="12F19FAE" w14:textId="6F9F09A1"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14,8</w:t>
            </w:r>
          </w:p>
        </w:tc>
        <w:tc>
          <w:tcPr>
            <w:tcW w:w="385" w:type="pct"/>
          </w:tcPr>
          <w:p w14:paraId="5A878A5C" w14:textId="22BC9755"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+ 4,6</w:t>
            </w:r>
          </w:p>
        </w:tc>
        <w:tc>
          <w:tcPr>
            <w:tcW w:w="312" w:type="pct"/>
          </w:tcPr>
          <w:p w14:paraId="1CD3D573"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305B0261" w14:textId="77777777" w:rsidTr="0007791E">
        <w:tc>
          <w:tcPr>
            <w:tcW w:w="180" w:type="pct"/>
            <w:shd w:val="clear" w:color="auto" w:fill="auto"/>
            <w:vAlign w:val="center"/>
          </w:tcPr>
          <w:p w14:paraId="58233DDD"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1.12.2.</w:t>
            </w:r>
          </w:p>
        </w:tc>
        <w:tc>
          <w:tcPr>
            <w:tcW w:w="672" w:type="pct"/>
            <w:shd w:val="clear" w:color="auto" w:fill="auto"/>
          </w:tcPr>
          <w:p w14:paraId="5B0919B4"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Сопровождение предприятий перерабатывающей промышленности по продвижению выпускаемой продукции в федеральные торговые сети и на региональные рынки сбыта соседних субъектов Российской Федерации</w:t>
            </w:r>
          </w:p>
        </w:tc>
        <w:tc>
          <w:tcPr>
            <w:tcW w:w="405" w:type="pct"/>
          </w:tcPr>
          <w:p w14:paraId="072C071B" w14:textId="5AF71BFB" w:rsidR="004C0831" w:rsidRPr="00D648CC" w:rsidRDefault="004C0831" w:rsidP="004C0831">
            <w:pPr>
              <w:spacing w:after="0" w:line="240" w:lineRule="auto"/>
              <w:jc w:val="both"/>
              <w:rPr>
                <w:rFonts w:ascii="Times New Roman" w:hAnsi="Times New Roman" w:cs="Times New Roman"/>
                <w:sz w:val="18"/>
                <w:szCs w:val="18"/>
              </w:rPr>
            </w:pPr>
            <w:proofErr w:type="spellStart"/>
            <w:r w:rsidRPr="00D648CC">
              <w:rPr>
                <w:rFonts w:ascii="Times New Roman" w:hAnsi="Times New Roman" w:cs="Times New Roman"/>
                <w:sz w:val="18"/>
                <w:szCs w:val="18"/>
              </w:rPr>
              <w:t>Распоряже-ние</w:t>
            </w:r>
            <w:proofErr w:type="spellEnd"/>
            <w:r w:rsidRPr="00D648CC">
              <w:rPr>
                <w:rFonts w:ascii="Times New Roman" w:hAnsi="Times New Roman" w:cs="Times New Roman"/>
                <w:sz w:val="18"/>
                <w:szCs w:val="18"/>
              </w:rPr>
              <w:t xml:space="preserve"> </w:t>
            </w:r>
            <w:proofErr w:type="spellStart"/>
            <w:r w:rsidRPr="00D648CC">
              <w:rPr>
                <w:rFonts w:ascii="Times New Roman" w:hAnsi="Times New Roman" w:cs="Times New Roman"/>
                <w:sz w:val="18"/>
                <w:szCs w:val="18"/>
              </w:rPr>
              <w:t>Губерна</w:t>
            </w:r>
            <w:proofErr w:type="spellEnd"/>
            <w:r w:rsidRPr="00D648CC">
              <w:rPr>
                <w:rFonts w:ascii="Times New Roman" w:hAnsi="Times New Roman" w:cs="Times New Roman"/>
                <w:sz w:val="18"/>
                <w:szCs w:val="18"/>
              </w:rPr>
              <w:t xml:space="preserve">-тора Курской области от 17.11.2022 № 369-рг «Об </w:t>
            </w:r>
            <w:proofErr w:type="spellStart"/>
            <w:r w:rsidRPr="00D648CC">
              <w:rPr>
                <w:rFonts w:ascii="Times New Roman" w:hAnsi="Times New Roman" w:cs="Times New Roman"/>
                <w:sz w:val="18"/>
                <w:szCs w:val="18"/>
              </w:rPr>
              <w:t>утверж-дении</w:t>
            </w:r>
            <w:proofErr w:type="spellEnd"/>
            <w:r w:rsidRPr="00D648CC">
              <w:rPr>
                <w:rFonts w:ascii="Times New Roman" w:hAnsi="Times New Roman" w:cs="Times New Roman"/>
                <w:sz w:val="18"/>
                <w:szCs w:val="18"/>
              </w:rPr>
              <w:t xml:space="preserve"> плана мероприятий и сметы расходов по подготовке и проведению XXII </w:t>
            </w:r>
            <w:proofErr w:type="spellStart"/>
            <w:r w:rsidRPr="00D648CC">
              <w:rPr>
                <w:rFonts w:ascii="Times New Roman" w:hAnsi="Times New Roman" w:cs="Times New Roman"/>
                <w:sz w:val="18"/>
                <w:szCs w:val="18"/>
              </w:rPr>
              <w:t>межре-гиональной</w:t>
            </w:r>
            <w:proofErr w:type="spellEnd"/>
            <w:r w:rsidRPr="00D648CC">
              <w:rPr>
                <w:rFonts w:ascii="Times New Roman" w:hAnsi="Times New Roman" w:cs="Times New Roman"/>
                <w:sz w:val="18"/>
                <w:szCs w:val="18"/>
              </w:rPr>
              <w:t xml:space="preserve"> </w:t>
            </w:r>
            <w:proofErr w:type="spellStart"/>
            <w:r w:rsidRPr="00D648CC">
              <w:rPr>
                <w:rFonts w:ascii="Times New Roman" w:hAnsi="Times New Roman" w:cs="Times New Roman"/>
                <w:sz w:val="18"/>
                <w:szCs w:val="18"/>
              </w:rPr>
              <w:t>универсаль</w:t>
            </w:r>
            <w:proofErr w:type="spellEnd"/>
            <w:r w:rsidRPr="00D648CC">
              <w:rPr>
                <w:rFonts w:ascii="Times New Roman" w:hAnsi="Times New Roman" w:cs="Times New Roman"/>
                <w:sz w:val="18"/>
                <w:szCs w:val="18"/>
              </w:rPr>
              <w:t xml:space="preserve">-ной оптово-розничной ярмарки «Курская </w:t>
            </w:r>
            <w:proofErr w:type="spellStart"/>
            <w:r w:rsidRPr="00D648CC">
              <w:rPr>
                <w:rFonts w:ascii="Times New Roman" w:hAnsi="Times New Roman" w:cs="Times New Roman"/>
                <w:sz w:val="18"/>
                <w:szCs w:val="18"/>
              </w:rPr>
              <w:t>Коренская</w:t>
            </w:r>
            <w:proofErr w:type="spellEnd"/>
            <w:r w:rsidRPr="00D648CC">
              <w:rPr>
                <w:rFonts w:ascii="Times New Roman" w:hAnsi="Times New Roman" w:cs="Times New Roman"/>
                <w:sz w:val="18"/>
                <w:szCs w:val="18"/>
              </w:rPr>
              <w:t xml:space="preserve"> ярмарка - 2023»; поста-</w:t>
            </w:r>
            <w:proofErr w:type="spellStart"/>
            <w:r w:rsidRPr="00D648CC">
              <w:rPr>
                <w:rFonts w:ascii="Times New Roman" w:hAnsi="Times New Roman" w:cs="Times New Roman"/>
                <w:sz w:val="18"/>
                <w:szCs w:val="18"/>
              </w:rPr>
              <w:t>новление</w:t>
            </w:r>
            <w:proofErr w:type="spellEnd"/>
            <w:r w:rsidRPr="00D648CC">
              <w:rPr>
                <w:rFonts w:ascii="Times New Roman" w:hAnsi="Times New Roman" w:cs="Times New Roman"/>
                <w:sz w:val="18"/>
                <w:szCs w:val="18"/>
              </w:rPr>
              <w:t xml:space="preserve"> Губернатора Курской области от 11.12.2019 № 498-пг «О проведении областного смотра-</w:t>
            </w:r>
            <w:r w:rsidRPr="00D648CC">
              <w:rPr>
                <w:rFonts w:ascii="Times New Roman" w:hAnsi="Times New Roman" w:cs="Times New Roman"/>
                <w:sz w:val="18"/>
                <w:szCs w:val="18"/>
              </w:rPr>
              <w:lastRenderedPageBreak/>
              <w:t>конкурса «Покупаем курское»</w:t>
            </w:r>
          </w:p>
        </w:tc>
        <w:tc>
          <w:tcPr>
            <w:tcW w:w="320" w:type="pct"/>
            <w:shd w:val="clear" w:color="auto" w:fill="auto"/>
          </w:tcPr>
          <w:p w14:paraId="3F193BD3"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sz w:val="18"/>
                <w:szCs w:val="18"/>
              </w:rPr>
              <w:lastRenderedPageBreak/>
              <w:t>2021-2030 годы</w:t>
            </w:r>
          </w:p>
        </w:tc>
        <w:tc>
          <w:tcPr>
            <w:tcW w:w="541" w:type="pct"/>
          </w:tcPr>
          <w:p w14:paraId="4618DD27" w14:textId="7A5699D0"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сельского хозяйства Курской области, Министерство промышленности, торговли и развития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tc>
        <w:tc>
          <w:tcPr>
            <w:tcW w:w="990" w:type="pct"/>
          </w:tcPr>
          <w:p w14:paraId="42E8F04B" w14:textId="6D32548E"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w:t>
            </w:r>
            <w:r w:rsidR="00AA0114" w:rsidRPr="00D648CC">
              <w:rPr>
                <w:rFonts w:ascii="Times New Roman" w:hAnsi="Times New Roman" w:cs="Times New Roman"/>
                <w:b/>
                <w:sz w:val="18"/>
                <w:szCs w:val="18"/>
              </w:rPr>
              <w:t>ено</w:t>
            </w:r>
            <w:r w:rsidRPr="00D648CC">
              <w:rPr>
                <w:rFonts w:ascii="Times New Roman" w:hAnsi="Times New Roman" w:cs="Times New Roman"/>
                <w:b/>
                <w:sz w:val="18"/>
                <w:szCs w:val="18"/>
              </w:rPr>
              <w:t>.</w:t>
            </w:r>
          </w:p>
          <w:p w14:paraId="5653523A" w14:textId="77777777" w:rsidR="004C0831" w:rsidRPr="00D648CC" w:rsidRDefault="004C0831" w:rsidP="004C0831">
            <w:pPr>
              <w:autoSpaceDE w:val="0"/>
              <w:autoSpaceDN w:val="0"/>
              <w:adjustRightInd w:val="0"/>
              <w:spacing w:after="0" w:line="240" w:lineRule="auto"/>
              <w:jc w:val="both"/>
              <w:rPr>
                <w:rFonts w:ascii="Times New Roman" w:hAnsi="Times New Roman"/>
                <w:sz w:val="18"/>
                <w:szCs w:val="18"/>
              </w:rPr>
            </w:pPr>
            <w:r w:rsidRPr="00D648CC">
              <w:rPr>
                <w:rFonts w:ascii="Times New Roman" w:hAnsi="Times New Roman"/>
                <w:sz w:val="18"/>
                <w:szCs w:val="18"/>
              </w:rPr>
              <w:t xml:space="preserve">Для продвижения продукции курских производителей и увеличения ее доли в крупных торговых сетях проводятся различные мероприятия. </w:t>
            </w:r>
          </w:p>
          <w:p w14:paraId="1FDB64A5" w14:textId="42DBAF27" w:rsidR="004C0831" w:rsidRPr="00D648CC" w:rsidRDefault="004C0831" w:rsidP="004C0831">
            <w:pPr>
              <w:autoSpaceDE w:val="0"/>
              <w:autoSpaceDN w:val="0"/>
              <w:adjustRightInd w:val="0"/>
              <w:spacing w:after="0" w:line="240" w:lineRule="auto"/>
              <w:jc w:val="both"/>
              <w:rPr>
                <w:rFonts w:ascii="Times New Roman" w:hAnsi="Times New Roman"/>
                <w:sz w:val="18"/>
                <w:szCs w:val="18"/>
              </w:rPr>
            </w:pPr>
            <w:r w:rsidRPr="00D648CC">
              <w:rPr>
                <w:rFonts w:ascii="Times New Roman" w:hAnsi="Times New Roman"/>
                <w:sz w:val="18"/>
                <w:szCs w:val="18"/>
              </w:rPr>
              <w:t>В 2025 году в г. Калуге в рамках конференции для поставщиков ЦФО ООО «МЕТРО Кэш энд Керри» организована закупочная сессия, в которой приняли участие курские компании: ООО «Грибная радуга», ООО «Медоварня Традиции Предков» и ООО «Диана».</w:t>
            </w:r>
          </w:p>
          <w:p w14:paraId="5754440D" w14:textId="51AAD362" w:rsidR="004C0831" w:rsidRPr="00D648CC" w:rsidRDefault="004C0831" w:rsidP="004C0831">
            <w:pPr>
              <w:spacing w:after="0" w:line="240" w:lineRule="auto"/>
              <w:jc w:val="both"/>
              <w:rPr>
                <w:rFonts w:ascii="Times New Roman" w:hAnsi="Times New Roman"/>
                <w:sz w:val="18"/>
                <w:szCs w:val="18"/>
              </w:rPr>
            </w:pPr>
            <w:r w:rsidRPr="00D648CC">
              <w:rPr>
                <w:rFonts w:ascii="Times New Roman" w:hAnsi="Times New Roman"/>
                <w:sz w:val="18"/>
                <w:szCs w:val="18"/>
              </w:rPr>
              <w:t xml:space="preserve">Министерство сельского хозяйства Курской области совместно с АНО «Центр компетенций в АПК Курской области» проводило работу с предприятиями агропромышленного комплекса по привлечению к участию в конкурсе растущих российских брендов «Знай наших», который направлен на продвижение продукции местных производителей в регионы Российской Федерации и  зарубежные страны. Заявки на участие подали 28 предприятий. </w:t>
            </w:r>
          </w:p>
          <w:p w14:paraId="173AF515" w14:textId="6B60C544"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t xml:space="preserve">Кроме того, проводилась работа с предприятиями по участию в проекте «Платформа роста» (совместный проект </w:t>
            </w:r>
            <w:proofErr w:type="spellStart"/>
            <w:r w:rsidRPr="00D648CC">
              <w:rPr>
                <w:rFonts w:ascii="Times New Roman" w:hAnsi="Times New Roman"/>
                <w:sz w:val="18"/>
                <w:szCs w:val="18"/>
              </w:rPr>
              <w:t>Wildberries</w:t>
            </w:r>
            <w:proofErr w:type="spellEnd"/>
            <w:r w:rsidRPr="00D648CC">
              <w:rPr>
                <w:rFonts w:ascii="Times New Roman" w:hAnsi="Times New Roman"/>
                <w:sz w:val="18"/>
                <w:szCs w:val="18"/>
              </w:rPr>
              <w:t xml:space="preserve"> &amp; </w:t>
            </w:r>
            <w:proofErr w:type="spellStart"/>
            <w:r w:rsidRPr="00D648CC">
              <w:rPr>
                <w:rFonts w:ascii="Times New Roman" w:hAnsi="Times New Roman"/>
                <w:sz w:val="18"/>
                <w:szCs w:val="18"/>
              </w:rPr>
              <w:t>Russ</w:t>
            </w:r>
            <w:proofErr w:type="spellEnd"/>
            <w:r w:rsidRPr="00D648CC">
              <w:rPr>
                <w:rFonts w:ascii="Times New Roman" w:hAnsi="Times New Roman"/>
                <w:sz w:val="18"/>
                <w:szCs w:val="18"/>
              </w:rPr>
              <w:t xml:space="preserve"> («РВБ») и Агентства стратегических </w:t>
            </w:r>
            <w:r w:rsidRPr="00D648CC">
              <w:rPr>
                <w:rFonts w:ascii="Times New Roman" w:hAnsi="Times New Roman"/>
                <w:sz w:val="18"/>
                <w:szCs w:val="18"/>
              </w:rPr>
              <w:lastRenderedPageBreak/>
              <w:t xml:space="preserve">инициатив). В настоящее время ряд предприятий отрасли реализуют продукцию на  площадке </w:t>
            </w:r>
            <w:proofErr w:type="spellStart"/>
            <w:r w:rsidRPr="00D648CC">
              <w:rPr>
                <w:rFonts w:ascii="Times New Roman" w:hAnsi="Times New Roman"/>
                <w:sz w:val="18"/>
                <w:szCs w:val="18"/>
              </w:rPr>
              <w:t>Wildberries</w:t>
            </w:r>
            <w:proofErr w:type="spellEnd"/>
            <w:r w:rsidRPr="00D648CC">
              <w:rPr>
                <w:rFonts w:ascii="Times New Roman" w:hAnsi="Times New Roman"/>
                <w:sz w:val="18"/>
                <w:szCs w:val="18"/>
              </w:rPr>
              <w:t>: АО «КОНТИ-РУС», ООО «Медоварня традиции предков», ООО «</w:t>
            </w:r>
            <w:proofErr w:type="spellStart"/>
            <w:r w:rsidRPr="00D648CC">
              <w:rPr>
                <w:rFonts w:ascii="Times New Roman" w:hAnsi="Times New Roman"/>
                <w:sz w:val="18"/>
                <w:szCs w:val="18"/>
              </w:rPr>
              <w:t>Промконсервы</w:t>
            </w:r>
            <w:proofErr w:type="spellEnd"/>
            <w:r w:rsidRPr="00D648CC">
              <w:rPr>
                <w:rFonts w:ascii="Times New Roman" w:hAnsi="Times New Roman"/>
                <w:sz w:val="18"/>
                <w:szCs w:val="18"/>
              </w:rPr>
              <w:t>», ООО «Макаронная фабрика «</w:t>
            </w:r>
            <w:proofErr w:type="spellStart"/>
            <w:r w:rsidRPr="00D648CC">
              <w:rPr>
                <w:rFonts w:ascii="Times New Roman" w:hAnsi="Times New Roman"/>
                <w:sz w:val="18"/>
                <w:szCs w:val="18"/>
              </w:rPr>
              <w:t>Америя</w:t>
            </w:r>
            <w:proofErr w:type="spellEnd"/>
            <w:r w:rsidRPr="00D648CC">
              <w:rPr>
                <w:rFonts w:ascii="Times New Roman" w:hAnsi="Times New Roman"/>
                <w:sz w:val="18"/>
                <w:szCs w:val="18"/>
              </w:rPr>
              <w:t xml:space="preserve">», ООО «Перерабатывающая компания </w:t>
            </w:r>
            <w:proofErr w:type="spellStart"/>
            <w:r w:rsidRPr="00D648CC">
              <w:rPr>
                <w:rFonts w:ascii="Times New Roman" w:hAnsi="Times New Roman"/>
                <w:sz w:val="18"/>
                <w:szCs w:val="18"/>
              </w:rPr>
              <w:t>Агромарка</w:t>
            </w:r>
            <w:proofErr w:type="spellEnd"/>
            <w:r w:rsidRPr="00D648CC">
              <w:rPr>
                <w:rFonts w:ascii="Times New Roman" w:hAnsi="Times New Roman"/>
                <w:sz w:val="18"/>
                <w:szCs w:val="18"/>
              </w:rPr>
              <w:t xml:space="preserve">», ООО «Амарант Фудс», ИП </w:t>
            </w:r>
            <w:proofErr w:type="spellStart"/>
            <w:r w:rsidRPr="00D648CC">
              <w:rPr>
                <w:rFonts w:ascii="Times New Roman" w:hAnsi="Times New Roman"/>
                <w:sz w:val="18"/>
                <w:szCs w:val="18"/>
              </w:rPr>
              <w:t>Быканов</w:t>
            </w:r>
            <w:proofErr w:type="spellEnd"/>
            <w:r w:rsidRPr="00D648CC">
              <w:rPr>
                <w:rFonts w:ascii="Times New Roman" w:hAnsi="Times New Roman"/>
                <w:sz w:val="18"/>
                <w:szCs w:val="18"/>
              </w:rPr>
              <w:t xml:space="preserve"> (ООО «Магистраль»).</w:t>
            </w:r>
          </w:p>
        </w:tc>
        <w:tc>
          <w:tcPr>
            <w:tcW w:w="1580" w:type="pct"/>
            <w:gridSpan w:val="7"/>
            <w:shd w:val="clear" w:color="auto" w:fill="auto"/>
          </w:tcPr>
          <w:p w14:paraId="6381098C"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Расширение рынка сбыта продукции сельскохозяйственных производителей Курской области.</w:t>
            </w:r>
          </w:p>
          <w:p w14:paraId="685822FD" w14:textId="77777777" w:rsidR="004C0831" w:rsidRPr="00D648CC" w:rsidRDefault="004C0831" w:rsidP="004C0831">
            <w:pPr>
              <w:widowControl w:val="0"/>
              <w:spacing w:after="0" w:line="240" w:lineRule="auto"/>
              <w:rPr>
                <w:rFonts w:ascii="Times New Roman" w:hAnsi="Times New Roman" w:cs="Times New Roman"/>
                <w:sz w:val="18"/>
                <w:szCs w:val="18"/>
              </w:rPr>
            </w:pPr>
          </w:p>
          <w:p w14:paraId="65B42180" w14:textId="4DA9570C"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4A761D9E"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7F013F6B" w14:textId="77777777" w:rsidTr="00D96404">
        <w:tc>
          <w:tcPr>
            <w:tcW w:w="180" w:type="pct"/>
            <w:shd w:val="clear" w:color="auto" w:fill="auto"/>
            <w:vAlign w:val="center"/>
          </w:tcPr>
          <w:p w14:paraId="2E76FDC2"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1.12.3.</w:t>
            </w:r>
          </w:p>
        </w:tc>
        <w:tc>
          <w:tcPr>
            <w:tcW w:w="672" w:type="pct"/>
            <w:shd w:val="clear" w:color="auto" w:fill="auto"/>
          </w:tcPr>
          <w:p w14:paraId="25F1CFFF"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Развитие импортозамещающих подотраслей сельского хозяйства, включая овощеводство и плодоводство</w:t>
            </w:r>
          </w:p>
        </w:tc>
        <w:tc>
          <w:tcPr>
            <w:tcW w:w="405" w:type="pct"/>
          </w:tcPr>
          <w:p w14:paraId="48C53F48"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 xml:space="preserve">-вия в Курской области», </w:t>
            </w:r>
            <w:proofErr w:type="spellStart"/>
            <w:r w:rsidRPr="00D648CC">
              <w:rPr>
                <w:rFonts w:ascii="Times New Roman" w:hAnsi="Times New Roman" w:cs="Times New Roman"/>
                <w:sz w:val="18"/>
                <w:szCs w:val="18"/>
              </w:rPr>
              <w:t>инвести-ционные</w:t>
            </w:r>
            <w:proofErr w:type="spell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5219783C"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sz w:val="18"/>
                <w:szCs w:val="18"/>
              </w:rPr>
              <w:t>2021-2030 годы</w:t>
            </w:r>
          </w:p>
        </w:tc>
        <w:tc>
          <w:tcPr>
            <w:tcW w:w="541" w:type="pct"/>
          </w:tcPr>
          <w:p w14:paraId="36266FC9" w14:textId="6757AF28" w:rsidR="004C0831" w:rsidRPr="00D648CC" w:rsidRDefault="004C0831" w:rsidP="004C0831">
            <w:pPr>
              <w:pStyle w:val="ConsPlusNormal"/>
              <w:shd w:val="clear" w:color="auto" w:fill="FFFFFF"/>
              <w:jc w:val="both"/>
              <w:rPr>
                <w:rFonts w:ascii="Times New Roman" w:hAnsi="Times New Roman" w:cs="Times New Roman"/>
                <w:sz w:val="18"/>
                <w:szCs w:val="18"/>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D648CC">
              <w:rPr>
                <w:rFonts w:ascii="Times New Roman" w:hAnsi="Times New Roman"/>
                <w:sz w:val="18"/>
                <w:szCs w:val="18"/>
              </w:rPr>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товаропроизво-дители</w:t>
            </w:r>
            <w:proofErr w:type="spellEnd"/>
          </w:p>
        </w:tc>
        <w:tc>
          <w:tcPr>
            <w:tcW w:w="990" w:type="pct"/>
          </w:tcPr>
          <w:p w14:paraId="7B9B51A0" w14:textId="72F3FE3C" w:rsidR="004C0831" w:rsidRPr="00D648CC" w:rsidRDefault="004C0831" w:rsidP="004C0831">
            <w:pPr>
              <w:pStyle w:val="ConsPlusNormal"/>
              <w:shd w:val="clear" w:color="auto" w:fill="FFFFFF"/>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10975EA4" w14:textId="7BB215F2" w:rsidR="004C0831" w:rsidRPr="00D648CC" w:rsidRDefault="004C0831" w:rsidP="004C0831">
            <w:pPr>
              <w:pStyle w:val="ConsPlusNormal"/>
              <w:shd w:val="clear" w:color="auto" w:fill="FFFFFF"/>
              <w:jc w:val="both"/>
              <w:rPr>
                <w:rFonts w:ascii="Times New Roman" w:hAnsi="Times New Roman" w:cs="Times New Roman"/>
                <w:sz w:val="18"/>
                <w:szCs w:val="18"/>
              </w:rPr>
            </w:pPr>
            <w:r w:rsidRPr="00D648CC">
              <w:rPr>
                <w:rFonts w:ascii="Times New Roman" w:hAnsi="Times New Roman" w:cs="Times New Roman"/>
                <w:sz w:val="18"/>
                <w:szCs w:val="18"/>
              </w:rPr>
              <w:t>В целях обеспечения продовольственной независимости региона развиваются импортозамещающие подотрасли сельского хозяйства, в том числе овощеводство и плодоводство.</w:t>
            </w:r>
          </w:p>
          <w:p w14:paraId="7BC9F29B" w14:textId="0AEBD1CD" w:rsidR="004C0831" w:rsidRPr="00D648CC" w:rsidRDefault="004C0831" w:rsidP="004C0831">
            <w:pPr>
              <w:pBdr>
                <w:bottom w:val="single" w:sz="6" w:space="31" w:color="FFFFFF"/>
              </w:pBdr>
              <w:spacing w:after="0" w:line="240" w:lineRule="auto"/>
              <w:jc w:val="both"/>
              <w:rPr>
                <w:rFonts w:ascii="Times New Roman" w:hAnsi="Times New Roman" w:cs="Times New Roman"/>
                <w:sz w:val="18"/>
                <w:szCs w:val="18"/>
              </w:rPr>
            </w:pPr>
            <w:r w:rsidRPr="00D648CC">
              <w:rPr>
                <w:rFonts w:ascii="Times New Roman" w:hAnsi="Times New Roman" w:cs="Arial Unicode MS"/>
                <w:sz w:val="18"/>
                <w:szCs w:val="18"/>
              </w:rPr>
              <w:t>В хозяйствах всех категорий произведено 287,0 тыс. тонн картофеля, 80,0 тыс. тонн овощей, 50,0 тыс. тонн плодов и ягод</w:t>
            </w:r>
          </w:p>
        </w:tc>
        <w:tc>
          <w:tcPr>
            <w:tcW w:w="498" w:type="pct"/>
            <w:gridSpan w:val="2"/>
            <w:shd w:val="clear" w:color="auto" w:fill="auto"/>
          </w:tcPr>
          <w:p w14:paraId="0D6D2FAE" w14:textId="77777777" w:rsidR="004C0831" w:rsidRPr="00D648CC" w:rsidRDefault="004C0831" w:rsidP="004C0831">
            <w:pPr>
              <w:pStyle w:val="ConsPlusNormal"/>
              <w:rPr>
                <w:rFonts w:ascii="Times New Roman" w:hAnsi="Times New Roman" w:cs="Times New Roman"/>
                <w:sz w:val="18"/>
                <w:szCs w:val="18"/>
              </w:rPr>
            </w:pPr>
            <w:r w:rsidRPr="00D648CC">
              <w:rPr>
                <w:rFonts w:ascii="Times New Roman" w:hAnsi="Times New Roman" w:cs="Times New Roman"/>
                <w:sz w:val="18"/>
                <w:szCs w:val="18"/>
              </w:rPr>
              <w:t>Валовой сбор овощей закрытого грунта, тыс. тонн</w:t>
            </w:r>
          </w:p>
          <w:p w14:paraId="30CAD3FE" w14:textId="77777777" w:rsidR="004C0831" w:rsidRPr="00D648CC" w:rsidRDefault="004C0831" w:rsidP="004C0831">
            <w:pPr>
              <w:pStyle w:val="ConsPlusNormal"/>
              <w:rPr>
                <w:rFonts w:ascii="Times New Roman" w:hAnsi="Times New Roman" w:cs="Times New Roman"/>
                <w:sz w:val="18"/>
                <w:szCs w:val="18"/>
              </w:rPr>
            </w:pPr>
          </w:p>
          <w:p w14:paraId="7033906F" w14:textId="655AE660" w:rsidR="004C0831" w:rsidRPr="00D648CC" w:rsidRDefault="004C0831" w:rsidP="004C0831">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0538F860" w14:textId="77777777"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12,0</w:t>
            </w:r>
          </w:p>
          <w:p w14:paraId="759D2CB3" w14:textId="77777777" w:rsidR="004C0831" w:rsidRPr="00D648CC" w:rsidRDefault="004C0831" w:rsidP="004C0831">
            <w:pPr>
              <w:pStyle w:val="ConsPlusNormal"/>
              <w:jc w:val="center"/>
              <w:rPr>
                <w:rFonts w:ascii="Times New Roman" w:hAnsi="Times New Roman" w:cs="Times New Roman"/>
                <w:sz w:val="18"/>
                <w:szCs w:val="18"/>
              </w:rPr>
            </w:pPr>
          </w:p>
          <w:p w14:paraId="29C8C737" w14:textId="77777777" w:rsidR="004C0831" w:rsidRPr="00D648CC" w:rsidRDefault="004C0831" w:rsidP="004C0831">
            <w:pPr>
              <w:pStyle w:val="ConsPlusNormal"/>
              <w:jc w:val="center"/>
              <w:rPr>
                <w:rFonts w:ascii="Times New Roman" w:hAnsi="Times New Roman" w:cs="Times New Roman"/>
                <w:sz w:val="18"/>
                <w:szCs w:val="18"/>
              </w:rPr>
            </w:pPr>
          </w:p>
          <w:p w14:paraId="168F49F2" w14:textId="77777777" w:rsidR="004C0831" w:rsidRPr="00D648CC" w:rsidRDefault="004C0831" w:rsidP="004C0831">
            <w:pPr>
              <w:pStyle w:val="ConsPlusNormal"/>
              <w:jc w:val="center"/>
              <w:rPr>
                <w:rFonts w:ascii="Times New Roman" w:hAnsi="Times New Roman" w:cs="Times New Roman"/>
                <w:sz w:val="18"/>
                <w:szCs w:val="18"/>
              </w:rPr>
            </w:pPr>
          </w:p>
          <w:p w14:paraId="12148EE6" w14:textId="77777777" w:rsidR="004C0831" w:rsidRPr="00D648CC" w:rsidRDefault="004C0831" w:rsidP="004C0831">
            <w:pPr>
              <w:pStyle w:val="ConsPlusNormal"/>
              <w:jc w:val="center"/>
              <w:rPr>
                <w:rFonts w:ascii="Times New Roman" w:hAnsi="Times New Roman" w:cs="Times New Roman"/>
                <w:sz w:val="18"/>
                <w:szCs w:val="18"/>
              </w:rPr>
            </w:pPr>
          </w:p>
          <w:p w14:paraId="504C3662" w14:textId="77777777" w:rsidR="004C0831" w:rsidRPr="00D648CC" w:rsidRDefault="004C0831" w:rsidP="004C0831">
            <w:pPr>
              <w:pStyle w:val="ConsPlusNormal"/>
              <w:jc w:val="center"/>
              <w:rPr>
                <w:rFonts w:ascii="Times New Roman" w:hAnsi="Times New Roman" w:cs="Times New Roman"/>
                <w:sz w:val="18"/>
                <w:szCs w:val="18"/>
              </w:rPr>
            </w:pPr>
          </w:p>
        </w:tc>
        <w:tc>
          <w:tcPr>
            <w:tcW w:w="316" w:type="pct"/>
            <w:gridSpan w:val="2"/>
          </w:tcPr>
          <w:p w14:paraId="16CF2BA4" w14:textId="4C5C44EE"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5,1</w:t>
            </w:r>
          </w:p>
          <w:p w14:paraId="24C9E47B" w14:textId="77777777" w:rsidR="004C0831" w:rsidRPr="00D648CC" w:rsidRDefault="004C0831" w:rsidP="004C0831">
            <w:pPr>
              <w:pStyle w:val="ConsPlusNormal"/>
              <w:jc w:val="center"/>
              <w:rPr>
                <w:rFonts w:ascii="Times New Roman" w:hAnsi="Times New Roman" w:cs="Times New Roman"/>
                <w:sz w:val="18"/>
                <w:szCs w:val="18"/>
              </w:rPr>
            </w:pPr>
          </w:p>
          <w:p w14:paraId="704F1B79" w14:textId="77777777" w:rsidR="004C0831" w:rsidRPr="00D648CC" w:rsidRDefault="004C0831" w:rsidP="004C0831">
            <w:pPr>
              <w:pStyle w:val="ConsPlusNormal"/>
              <w:jc w:val="center"/>
              <w:rPr>
                <w:rFonts w:ascii="Times New Roman" w:hAnsi="Times New Roman" w:cs="Times New Roman"/>
                <w:sz w:val="18"/>
                <w:szCs w:val="18"/>
              </w:rPr>
            </w:pPr>
          </w:p>
          <w:p w14:paraId="25DDD42A" w14:textId="77777777" w:rsidR="004C0831" w:rsidRPr="00D648CC" w:rsidRDefault="004C0831" w:rsidP="004C0831">
            <w:pPr>
              <w:pStyle w:val="ConsPlusNormal"/>
              <w:jc w:val="center"/>
              <w:rPr>
                <w:rFonts w:ascii="Times New Roman" w:hAnsi="Times New Roman" w:cs="Times New Roman"/>
                <w:sz w:val="18"/>
                <w:szCs w:val="18"/>
              </w:rPr>
            </w:pPr>
          </w:p>
          <w:p w14:paraId="4A21159D" w14:textId="77777777" w:rsidR="004C0831" w:rsidRPr="00D648CC" w:rsidRDefault="004C0831" w:rsidP="004C0831">
            <w:pPr>
              <w:pStyle w:val="ConsPlusNormal"/>
              <w:jc w:val="center"/>
              <w:rPr>
                <w:rFonts w:ascii="Times New Roman" w:hAnsi="Times New Roman" w:cs="Times New Roman"/>
                <w:sz w:val="18"/>
                <w:szCs w:val="18"/>
              </w:rPr>
            </w:pPr>
          </w:p>
          <w:p w14:paraId="2C58BAEF" w14:textId="77777777" w:rsidR="004C0831" w:rsidRPr="00D648CC" w:rsidRDefault="004C0831" w:rsidP="004C0831">
            <w:pPr>
              <w:pStyle w:val="ConsPlusNormal"/>
              <w:jc w:val="center"/>
              <w:rPr>
                <w:rFonts w:ascii="Times New Roman" w:hAnsi="Times New Roman" w:cs="Times New Roman"/>
                <w:sz w:val="18"/>
                <w:szCs w:val="18"/>
              </w:rPr>
            </w:pPr>
          </w:p>
        </w:tc>
        <w:tc>
          <w:tcPr>
            <w:tcW w:w="385" w:type="pct"/>
          </w:tcPr>
          <w:p w14:paraId="63081C71" w14:textId="58EEF22B"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- 6,9</w:t>
            </w:r>
          </w:p>
          <w:p w14:paraId="49380F0A" w14:textId="77777777" w:rsidR="004C0831" w:rsidRPr="00D648CC" w:rsidRDefault="004C0831" w:rsidP="004C0831">
            <w:pPr>
              <w:pStyle w:val="ConsPlusNormal"/>
              <w:jc w:val="center"/>
              <w:rPr>
                <w:rFonts w:ascii="Times New Roman" w:hAnsi="Times New Roman" w:cs="Times New Roman"/>
                <w:sz w:val="18"/>
                <w:szCs w:val="18"/>
              </w:rPr>
            </w:pPr>
          </w:p>
          <w:p w14:paraId="06A5D35E" w14:textId="77777777" w:rsidR="004C0831" w:rsidRPr="00D648CC" w:rsidRDefault="004C0831" w:rsidP="004C0831">
            <w:pPr>
              <w:pStyle w:val="ConsPlusNormal"/>
              <w:jc w:val="center"/>
              <w:rPr>
                <w:rFonts w:ascii="Times New Roman" w:hAnsi="Times New Roman" w:cs="Times New Roman"/>
                <w:sz w:val="18"/>
                <w:szCs w:val="18"/>
              </w:rPr>
            </w:pPr>
          </w:p>
          <w:p w14:paraId="22AA83BC" w14:textId="77777777" w:rsidR="004C0831" w:rsidRPr="00D648CC" w:rsidRDefault="004C0831" w:rsidP="004C0831">
            <w:pPr>
              <w:pStyle w:val="ConsPlusNormal"/>
              <w:jc w:val="center"/>
              <w:rPr>
                <w:rFonts w:ascii="Times New Roman" w:hAnsi="Times New Roman" w:cs="Times New Roman"/>
                <w:sz w:val="18"/>
                <w:szCs w:val="18"/>
              </w:rPr>
            </w:pPr>
          </w:p>
          <w:p w14:paraId="028C7AD3" w14:textId="77777777" w:rsidR="004C0831" w:rsidRPr="00D648CC" w:rsidRDefault="004C0831" w:rsidP="004C0831">
            <w:pPr>
              <w:pStyle w:val="ConsPlusNormal"/>
              <w:jc w:val="center"/>
              <w:rPr>
                <w:rFonts w:ascii="Times New Roman" w:hAnsi="Times New Roman" w:cs="Times New Roman"/>
                <w:sz w:val="18"/>
                <w:szCs w:val="18"/>
              </w:rPr>
            </w:pPr>
          </w:p>
          <w:p w14:paraId="6250949E" w14:textId="61CD32C3" w:rsidR="004C0831" w:rsidRPr="00D648CC" w:rsidRDefault="004C0831" w:rsidP="004C0831">
            <w:pPr>
              <w:pStyle w:val="ConsPlusNormal"/>
              <w:jc w:val="center"/>
              <w:rPr>
                <w:rFonts w:ascii="Times New Roman" w:hAnsi="Times New Roman" w:cs="Times New Roman"/>
                <w:sz w:val="18"/>
                <w:szCs w:val="18"/>
              </w:rPr>
            </w:pPr>
          </w:p>
        </w:tc>
        <w:tc>
          <w:tcPr>
            <w:tcW w:w="312" w:type="pct"/>
          </w:tcPr>
          <w:p w14:paraId="4862526F" w14:textId="0F46447C" w:rsidR="004C0831" w:rsidRPr="00D648CC" w:rsidRDefault="004C0831" w:rsidP="009C14E7">
            <w:pPr>
              <w:pStyle w:val="ConsPlusNormal"/>
              <w:rPr>
                <w:rFonts w:ascii="Times New Roman" w:hAnsi="Times New Roman" w:cs="Times New Roman"/>
                <w:sz w:val="16"/>
                <w:szCs w:val="16"/>
              </w:rPr>
            </w:pPr>
            <w:r w:rsidRPr="00D648CC">
              <w:rPr>
                <w:rFonts w:ascii="Times New Roman" w:hAnsi="Times New Roman" w:cs="Times New Roman"/>
                <w:sz w:val="16"/>
                <w:szCs w:val="16"/>
              </w:rPr>
              <w:t xml:space="preserve">Снижение </w:t>
            </w:r>
            <w:proofErr w:type="spellStart"/>
            <w:proofErr w:type="gramStart"/>
            <w:r w:rsidRPr="00D648CC">
              <w:rPr>
                <w:rFonts w:ascii="Times New Roman" w:hAnsi="Times New Roman" w:cs="Times New Roman"/>
                <w:sz w:val="16"/>
                <w:szCs w:val="16"/>
              </w:rPr>
              <w:t>произ</w:t>
            </w:r>
            <w:r w:rsidR="00AA0114" w:rsidRPr="00D648CC">
              <w:rPr>
                <w:rFonts w:ascii="Times New Roman" w:hAnsi="Times New Roman" w:cs="Times New Roman"/>
                <w:sz w:val="16"/>
                <w:szCs w:val="16"/>
              </w:rPr>
              <w:t>-</w:t>
            </w:r>
            <w:r w:rsidRPr="00D648CC">
              <w:rPr>
                <w:rFonts w:ascii="Times New Roman" w:hAnsi="Times New Roman" w:cs="Times New Roman"/>
                <w:sz w:val="16"/>
                <w:szCs w:val="16"/>
              </w:rPr>
              <w:t>водства</w:t>
            </w:r>
            <w:proofErr w:type="spellEnd"/>
            <w:proofErr w:type="gramEnd"/>
            <w:r w:rsidRPr="00D648CC">
              <w:rPr>
                <w:rFonts w:ascii="Times New Roman" w:hAnsi="Times New Roman" w:cs="Times New Roman"/>
                <w:sz w:val="16"/>
                <w:szCs w:val="16"/>
              </w:rPr>
              <w:t xml:space="preserve"> связано с </w:t>
            </w:r>
            <w:proofErr w:type="spellStart"/>
            <w:r w:rsidRPr="00D648CC">
              <w:rPr>
                <w:rFonts w:ascii="Times New Roman" w:hAnsi="Times New Roman" w:cs="Times New Roman"/>
                <w:sz w:val="16"/>
                <w:szCs w:val="16"/>
              </w:rPr>
              <w:t>приоста</w:t>
            </w:r>
            <w:r w:rsidR="00AA0114" w:rsidRPr="00D648CC">
              <w:rPr>
                <w:rFonts w:ascii="Times New Roman" w:hAnsi="Times New Roman" w:cs="Times New Roman"/>
                <w:sz w:val="16"/>
                <w:szCs w:val="16"/>
              </w:rPr>
              <w:t>-</w:t>
            </w:r>
            <w:r w:rsidRPr="00D648CC">
              <w:rPr>
                <w:rFonts w:ascii="Times New Roman" w:hAnsi="Times New Roman" w:cs="Times New Roman"/>
                <w:sz w:val="16"/>
                <w:szCs w:val="16"/>
              </w:rPr>
              <w:t>новкой</w:t>
            </w:r>
            <w:proofErr w:type="spellEnd"/>
            <w:r w:rsidRPr="00D648CC">
              <w:rPr>
                <w:rFonts w:ascii="Times New Roman" w:hAnsi="Times New Roman" w:cs="Times New Roman"/>
                <w:sz w:val="16"/>
                <w:szCs w:val="16"/>
              </w:rPr>
              <w:t xml:space="preserve"> деятель</w:t>
            </w:r>
            <w:r w:rsidR="00AA0114" w:rsidRPr="00D648CC">
              <w:rPr>
                <w:rFonts w:ascii="Times New Roman" w:hAnsi="Times New Roman" w:cs="Times New Roman"/>
                <w:sz w:val="16"/>
                <w:szCs w:val="16"/>
              </w:rPr>
              <w:t>-</w:t>
            </w:r>
            <w:proofErr w:type="spellStart"/>
            <w:r w:rsidRPr="00D648CC">
              <w:rPr>
                <w:rFonts w:ascii="Times New Roman" w:hAnsi="Times New Roman" w:cs="Times New Roman"/>
                <w:sz w:val="16"/>
                <w:szCs w:val="16"/>
              </w:rPr>
              <w:t>ности</w:t>
            </w:r>
            <w:proofErr w:type="spellEnd"/>
            <w:r w:rsidRPr="00D648CC">
              <w:rPr>
                <w:rFonts w:ascii="Times New Roman" w:hAnsi="Times New Roman" w:cs="Times New Roman"/>
                <w:sz w:val="16"/>
                <w:szCs w:val="16"/>
              </w:rPr>
              <w:t xml:space="preserve"> ООО </w:t>
            </w:r>
            <w:r w:rsidR="009C14E7" w:rsidRPr="00D648CC">
              <w:rPr>
                <w:rFonts w:ascii="Times New Roman" w:hAnsi="Times New Roman" w:cs="Times New Roman"/>
                <w:sz w:val="16"/>
                <w:szCs w:val="16"/>
              </w:rPr>
              <w:t>«</w:t>
            </w:r>
            <w:proofErr w:type="spellStart"/>
            <w:r w:rsidRPr="00D648CC">
              <w:rPr>
                <w:rFonts w:ascii="Times New Roman" w:hAnsi="Times New Roman" w:cs="Times New Roman"/>
                <w:sz w:val="16"/>
                <w:szCs w:val="16"/>
              </w:rPr>
              <w:t>Теплич</w:t>
            </w:r>
            <w:r w:rsidR="00AA0114" w:rsidRPr="00D648CC">
              <w:rPr>
                <w:rFonts w:ascii="Times New Roman" w:hAnsi="Times New Roman" w:cs="Times New Roman"/>
                <w:sz w:val="16"/>
                <w:szCs w:val="16"/>
              </w:rPr>
              <w:t>-</w:t>
            </w:r>
            <w:r w:rsidRPr="00D648CC">
              <w:rPr>
                <w:rFonts w:ascii="Times New Roman" w:hAnsi="Times New Roman" w:cs="Times New Roman"/>
                <w:sz w:val="16"/>
                <w:szCs w:val="16"/>
              </w:rPr>
              <w:t>ный</w:t>
            </w:r>
            <w:proofErr w:type="spellEnd"/>
            <w:r w:rsidRPr="00D648CC">
              <w:rPr>
                <w:rFonts w:ascii="Times New Roman" w:hAnsi="Times New Roman" w:cs="Times New Roman"/>
                <w:sz w:val="16"/>
                <w:szCs w:val="16"/>
              </w:rPr>
              <w:t xml:space="preserve"> комплекс «Курский» с 07.08.2024 в связи с введением </w:t>
            </w:r>
            <w:r w:rsidR="009C14E7" w:rsidRPr="00D648CC">
              <w:rPr>
                <w:rFonts w:ascii="Times New Roman" w:hAnsi="Times New Roman" w:cs="Times New Roman"/>
                <w:sz w:val="16"/>
                <w:szCs w:val="16"/>
              </w:rPr>
              <w:t>в регионе</w:t>
            </w:r>
            <w:r w:rsidRPr="00D648CC">
              <w:rPr>
                <w:rFonts w:ascii="Times New Roman" w:hAnsi="Times New Roman" w:cs="Times New Roman"/>
                <w:sz w:val="16"/>
                <w:szCs w:val="16"/>
              </w:rPr>
              <w:t xml:space="preserve"> режима </w:t>
            </w:r>
            <w:proofErr w:type="spellStart"/>
            <w:r w:rsidRPr="00D648CC">
              <w:rPr>
                <w:rFonts w:ascii="Times New Roman" w:hAnsi="Times New Roman" w:cs="Times New Roman"/>
                <w:sz w:val="16"/>
                <w:szCs w:val="16"/>
              </w:rPr>
              <w:t>чрезвы</w:t>
            </w:r>
            <w:proofErr w:type="spellEnd"/>
            <w:r w:rsidR="00AA0114" w:rsidRPr="00D648CC">
              <w:rPr>
                <w:rFonts w:ascii="Times New Roman" w:hAnsi="Times New Roman" w:cs="Times New Roman"/>
                <w:sz w:val="16"/>
                <w:szCs w:val="16"/>
              </w:rPr>
              <w:t>-</w:t>
            </w:r>
            <w:r w:rsidRPr="00D648CC">
              <w:rPr>
                <w:rFonts w:ascii="Times New Roman" w:hAnsi="Times New Roman" w:cs="Times New Roman"/>
                <w:sz w:val="16"/>
                <w:szCs w:val="16"/>
              </w:rPr>
              <w:t>чайной ситуации</w:t>
            </w:r>
          </w:p>
        </w:tc>
      </w:tr>
      <w:tr w:rsidR="004C0831" w:rsidRPr="00D648CC" w14:paraId="3C6D2935" w14:textId="77777777" w:rsidTr="00D96404">
        <w:trPr>
          <w:trHeight w:val="2092"/>
        </w:trPr>
        <w:tc>
          <w:tcPr>
            <w:tcW w:w="180" w:type="pct"/>
            <w:shd w:val="clear" w:color="auto" w:fill="auto"/>
            <w:vAlign w:val="center"/>
          </w:tcPr>
          <w:p w14:paraId="6DEAD691"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1.12.4.</w:t>
            </w:r>
          </w:p>
        </w:tc>
        <w:tc>
          <w:tcPr>
            <w:tcW w:w="672" w:type="pct"/>
            <w:shd w:val="clear" w:color="auto" w:fill="auto"/>
          </w:tcPr>
          <w:p w14:paraId="65366BB0"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Развитие и поддержка производства экологически чистой продукции</w:t>
            </w:r>
          </w:p>
        </w:tc>
        <w:tc>
          <w:tcPr>
            <w:tcW w:w="405" w:type="pct"/>
          </w:tcPr>
          <w:p w14:paraId="73CE383E"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-вия в Курской области», проекты предприятий</w:t>
            </w:r>
          </w:p>
        </w:tc>
        <w:tc>
          <w:tcPr>
            <w:tcW w:w="320" w:type="pct"/>
            <w:shd w:val="clear" w:color="auto" w:fill="auto"/>
          </w:tcPr>
          <w:p w14:paraId="4950A5A6"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sz w:val="18"/>
                <w:szCs w:val="18"/>
              </w:rPr>
              <w:t>2021-2030 годы</w:t>
            </w:r>
          </w:p>
        </w:tc>
        <w:tc>
          <w:tcPr>
            <w:tcW w:w="541" w:type="pct"/>
          </w:tcPr>
          <w:p w14:paraId="5A4947E4" w14:textId="29E76F45"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r w:rsidRPr="00D648CC">
              <w:rPr>
                <w:rFonts w:ascii="Times New Roman" w:hAnsi="Times New Roman"/>
                <w:sz w:val="18"/>
                <w:szCs w:val="18"/>
              </w:rPr>
              <w:t>сельскохо</w:t>
            </w:r>
            <w:proofErr w:type="spellEnd"/>
            <w:r w:rsidRPr="00D648CC">
              <w:rPr>
                <w:rFonts w:ascii="Times New Roman" w:hAnsi="Times New Roman"/>
                <w:sz w:val="18"/>
                <w:szCs w:val="18"/>
              </w:rPr>
              <w:t>-</w:t>
            </w:r>
          </w:p>
          <w:p w14:paraId="35EFA659" w14:textId="4857CF4B" w:rsidR="004C0831" w:rsidRPr="00D648CC" w:rsidRDefault="004C0831" w:rsidP="004C0831">
            <w:pPr>
              <w:widowControl w:val="0"/>
              <w:spacing w:after="0" w:line="240" w:lineRule="auto"/>
              <w:rPr>
                <w:rFonts w:ascii="Times New Roman" w:hAnsi="Times New Roman" w:cs="Times New Roman"/>
                <w:sz w:val="18"/>
                <w:szCs w:val="18"/>
              </w:rPr>
            </w:pPr>
            <w:proofErr w:type="spellStart"/>
            <w:r w:rsidRPr="00D648CC">
              <w:rPr>
                <w:rFonts w:ascii="Times New Roman" w:hAnsi="Times New Roman"/>
                <w:sz w:val="18"/>
                <w:szCs w:val="18"/>
              </w:rPr>
              <w:t>зяйственные</w:t>
            </w:r>
            <w:proofErr w:type="spellEnd"/>
            <w:r w:rsidRPr="00D648CC">
              <w:rPr>
                <w:rFonts w:ascii="Times New Roman" w:hAnsi="Times New Roman"/>
                <w:sz w:val="18"/>
                <w:szCs w:val="18"/>
              </w:rPr>
              <w:t xml:space="preserve"> </w:t>
            </w:r>
            <w:proofErr w:type="spellStart"/>
            <w:proofErr w:type="gramStart"/>
            <w:r w:rsidRPr="00D648CC">
              <w:rPr>
                <w:rFonts w:ascii="Times New Roman" w:hAnsi="Times New Roman"/>
                <w:sz w:val="18"/>
                <w:szCs w:val="18"/>
              </w:rPr>
              <w:t>товаропроизво-дители</w:t>
            </w:r>
            <w:proofErr w:type="spellEnd"/>
            <w:proofErr w:type="gramEnd"/>
          </w:p>
        </w:tc>
        <w:tc>
          <w:tcPr>
            <w:tcW w:w="990" w:type="pct"/>
            <w:shd w:val="clear" w:color="auto" w:fill="auto"/>
          </w:tcPr>
          <w:p w14:paraId="45CD8464"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785CC4EB"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В целях обеспечения продовольственной безопасности региона на предприятиях региона проводятся мероприятия по повышению качества выпускаемой сельскохозяйственной продукции и продуктов питания, в том числе по производству экологически чистой продукции</w:t>
            </w:r>
          </w:p>
          <w:p w14:paraId="19FB6E59" w14:textId="77777777" w:rsidR="004C0831" w:rsidRPr="00D648CC" w:rsidRDefault="004C0831" w:rsidP="004C0831">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5DC5134A"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Индекс производства пищевых продуктов (в сопоставимых ценах) к предыдущему году, процентов</w:t>
            </w:r>
          </w:p>
        </w:tc>
        <w:tc>
          <w:tcPr>
            <w:tcW w:w="381" w:type="pct"/>
            <w:gridSpan w:val="2"/>
            <w:shd w:val="clear" w:color="auto" w:fill="auto"/>
          </w:tcPr>
          <w:p w14:paraId="6C81D83E" w14:textId="2F44D450"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97,3</w:t>
            </w:r>
          </w:p>
        </w:tc>
        <w:tc>
          <w:tcPr>
            <w:tcW w:w="316" w:type="pct"/>
            <w:gridSpan w:val="2"/>
          </w:tcPr>
          <w:p w14:paraId="4C51C4F9" w14:textId="5A41FDB5"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106,0</w:t>
            </w:r>
          </w:p>
        </w:tc>
        <w:tc>
          <w:tcPr>
            <w:tcW w:w="385" w:type="pct"/>
          </w:tcPr>
          <w:p w14:paraId="77FE676F" w14:textId="2CD8B256"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+ 6,2</w:t>
            </w:r>
          </w:p>
        </w:tc>
        <w:tc>
          <w:tcPr>
            <w:tcW w:w="312" w:type="pct"/>
          </w:tcPr>
          <w:p w14:paraId="75D30B80"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229A8C7C" w14:textId="77777777" w:rsidTr="00D96404">
        <w:tc>
          <w:tcPr>
            <w:tcW w:w="180" w:type="pct"/>
            <w:shd w:val="clear" w:color="auto" w:fill="auto"/>
            <w:vAlign w:val="center"/>
          </w:tcPr>
          <w:p w14:paraId="42D2ABE6"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1.12.5.</w:t>
            </w:r>
          </w:p>
        </w:tc>
        <w:tc>
          <w:tcPr>
            <w:tcW w:w="672" w:type="pct"/>
            <w:shd w:val="clear" w:color="auto" w:fill="auto"/>
          </w:tcPr>
          <w:p w14:paraId="271961A2"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Содействие наращиванию экспорта сельскохозяйственной продукции, сырья и продовольствия</w:t>
            </w:r>
          </w:p>
        </w:tc>
        <w:tc>
          <w:tcPr>
            <w:tcW w:w="405" w:type="pct"/>
          </w:tcPr>
          <w:p w14:paraId="13C35DD8"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lastRenderedPageBreak/>
              <w:t>продовольст</w:t>
            </w:r>
            <w:proofErr w:type="spellEnd"/>
            <w:r w:rsidRPr="00D648CC">
              <w:rPr>
                <w:rFonts w:ascii="Times New Roman" w:hAnsi="Times New Roman" w:cs="Times New Roman"/>
                <w:sz w:val="18"/>
                <w:szCs w:val="18"/>
              </w:rPr>
              <w:t>-вия в Курской области»,</w:t>
            </w:r>
          </w:p>
          <w:p w14:paraId="48F3E0B7"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Региональ-ный</w:t>
            </w:r>
            <w:proofErr w:type="spellEnd"/>
            <w:proofErr w:type="gramEnd"/>
            <w:r w:rsidRPr="00D648CC">
              <w:rPr>
                <w:rFonts w:ascii="Times New Roman" w:hAnsi="Times New Roman" w:cs="Times New Roman"/>
                <w:sz w:val="18"/>
                <w:szCs w:val="18"/>
              </w:rPr>
              <w:t xml:space="preserve"> проект «Развитие экспорта продукции АПК Курской области», проекты предприятий</w:t>
            </w:r>
          </w:p>
        </w:tc>
        <w:tc>
          <w:tcPr>
            <w:tcW w:w="320" w:type="pct"/>
            <w:shd w:val="clear" w:color="auto" w:fill="auto"/>
          </w:tcPr>
          <w:p w14:paraId="4F009DA1"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2021-2030 годы</w:t>
            </w:r>
          </w:p>
        </w:tc>
        <w:tc>
          <w:tcPr>
            <w:tcW w:w="541" w:type="pct"/>
          </w:tcPr>
          <w:p w14:paraId="779550EC"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сельского хозяйства Курской области, </w:t>
            </w:r>
            <w:proofErr w:type="spellStart"/>
            <w:r w:rsidRPr="00D648CC">
              <w:rPr>
                <w:rFonts w:ascii="Times New Roman" w:hAnsi="Times New Roman"/>
                <w:sz w:val="18"/>
                <w:szCs w:val="18"/>
              </w:rPr>
              <w:t>сельскохо</w:t>
            </w:r>
            <w:proofErr w:type="spellEnd"/>
            <w:r w:rsidRPr="00D648CC">
              <w:rPr>
                <w:rFonts w:ascii="Times New Roman" w:hAnsi="Times New Roman"/>
                <w:sz w:val="18"/>
                <w:szCs w:val="18"/>
              </w:rPr>
              <w:t>-</w:t>
            </w:r>
          </w:p>
          <w:p w14:paraId="65ABF876" w14:textId="364E7176" w:rsidR="004C0831" w:rsidRPr="00D648CC" w:rsidRDefault="004C0831" w:rsidP="004C0831">
            <w:pPr>
              <w:widowControl w:val="0"/>
              <w:spacing w:after="0" w:line="240" w:lineRule="auto"/>
              <w:rPr>
                <w:rFonts w:ascii="Times New Roman" w:hAnsi="Times New Roman" w:cs="Times New Roman"/>
                <w:sz w:val="18"/>
                <w:szCs w:val="18"/>
              </w:rPr>
            </w:pPr>
            <w:proofErr w:type="spellStart"/>
            <w:r w:rsidRPr="00D648CC">
              <w:rPr>
                <w:rFonts w:ascii="Times New Roman" w:hAnsi="Times New Roman"/>
                <w:sz w:val="18"/>
                <w:szCs w:val="18"/>
              </w:rPr>
              <w:t>зяйственные</w:t>
            </w:r>
            <w:proofErr w:type="spellEnd"/>
            <w:r w:rsidRPr="00D648CC">
              <w:rPr>
                <w:rFonts w:ascii="Times New Roman" w:hAnsi="Times New Roman"/>
                <w:sz w:val="18"/>
                <w:szCs w:val="18"/>
              </w:rPr>
              <w:t xml:space="preserve"> </w:t>
            </w:r>
            <w:proofErr w:type="spellStart"/>
            <w:proofErr w:type="gramStart"/>
            <w:r w:rsidRPr="00D648CC">
              <w:rPr>
                <w:rFonts w:ascii="Times New Roman" w:hAnsi="Times New Roman"/>
                <w:sz w:val="18"/>
                <w:szCs w:val="18"/>
              </w:rPr>
              <w:t>товаропроизво-дители</w:t>
            </w:r>
            <w:proofErr w:type="spellEnd"/>
            <w:proofErr w:type="gramEnd"/>
          </w:p>
        </w:tc>
        <w:tc>
          <w:tcPr>
            <w:tcW w:w="990" w:type="pct"/>
          </w:tcPr>
          <w:p w14:paraId="1167B1F1" w14:textId="77777777" w:rsidR="004C0831" w:rsidRPr="00D648CC" w:rsidRDefault="004C0831" w:rsidP="004C0831">
            <w:pPr>
              <w:spacing w:after="0" w:line="240" w:lineRule="auto"/>
              <w:jc w:val="both"/>
              <w:rPr>
                <w:rFonts w:ascii="Times New Roman" w:hAnsi="Times New Roman" w:cs="Times New Roman"/>
                <w:b/>
                <w:bCs/>
                <w:sz w:val="18"/>
                <w:szCs w:val="18"/>
              </w:rPr>
            </w:pPr>
            <w:r w:rsidRPr="00D648CC">
              <w:rPr>
                <w:rFonts w:ascii="Times New Roman" w:hAnsi="Times New Roman" w:cs="Times New Roman"/>
                <w:b/>
                <w:bCs/>
                <w:sz w:val="18"/>
                <w:szCs w:val="18"/>
              </w:rPr>
              <w:t>Мероприятие выполнено.</w:t>
            </w:r>
          </w:p>
          <w:p w14:paraId="4C0BBC03" w14:textId="23F3F33E" w:rsidR="004C0831" w:rsidRPr="00D648CC" w:rsidRDefault="004C0831" w:rsidP="004C0831">
            <w:pPr>
              <w:widowControl w:val="0"/>
              <w:pBdr>
                <w:bottom w:val="single" w:sz="6" w:space="31" w:color="FFFFFF"/>
              </w:pBdr>
              <w:spacing w:after="0" w:line="240" w:lineRule="auto"/>
              <w:jc w:val="both"/>
              <w:rPr>
                <w:rFonts w:ascii="Times New Roman" w:hAnsi="Times New Roman" w:cs="Times New Roman"/>
                <w:sz w:val="18"/>
                <w:szCs w:val="18"/>
                <w:shd w:val="clear" w:color="auto" w:fill="FFFFFF"/>
              </w:rPr>
            </w:pPr>
            <w:r w:rsidRPr="00D648CC">
              <w:rPr>
                <w:rFonts w:ascii="Times New Roman" w:hAnsi="Times New Roman" w:cs="Times New Roman"/>
                <w:sz w:val="18"/>
                <w:szCs w:val="18"/>
                <w:shd w:val="clear" w:color="auto" w:fill="FFFFFF"/>
              </w:rPr>
              <w:t>Агропромышленный комплекс региона участвует в реализации национального проекта «Международная кооперация и экспорт».</w:t>
            </w:r>
          </w:p>
          <w:p w14:paraId="0A7FD5C6" w14:textId="57CC75BE" w:rsidR="004C0831" w:rsidRPr="00D648CC" w:rsidRDefault="004C0831" w:rsidP="004C0831">
            <w:pPr>
              <w:widowControl w:val="0"/>
              <w:pBdr>
                <w:bottom w:val="single" w:sz="6" w:space="31" w:color="FFFFFF"/>
              </w:pBd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shd w:val="clear" w:color="auto" w:fill="FFFFFF"/>
              </w:rPr>
              <w:t xml:space="preserve">По итогам 2025 года экспорт продукции АПК региона составил 847 млн. долларов США. По объемам экспорта Курская область занимает 10 место в России.  Продукция АПК региона экспортируется более чем в 50 стран </w:t>
            </w:r>
            <w:r w:rsidRPr="00D648CC">
              <w:rPr>
                <w:rFonts w:ascii="Times New Roman" w:hAnsi="Times New Roman" w:cs="Times New Roman"/>
                <w:sz w:val="18"/>
                <w:szCs w:val="18"/>
                <w:shd w:val="clear" w:color="auto" w:fill="FFFFFF"/>
              </w:rPr>
              <w:lastRenderedPageBreak/>
              <w:t>мира</w:t>
            </w:r>
          </w:p>
        </w:tc>
        <w:tc>
          <w:tcPr>
            <w:tcW w:w="498" w:type="pct"/>
            <w:gridSpan w:val="2"/>
            <w:shd w:val="clear" w:color="auto" w:fill="auto"/>
          </w:tcPr>
          <w:p w14:paraId="6538D456" w14:textId="77777777" w:rsidR="004C0831" w:rsidRPr="00D648CC" w:rsidRDefault="004C0831" w:rsidP="004C0831">
            <w:pPr>
              <w:pStyle w:val="ConsPlusNormal"/>
              <w:shd w:val="clear" w:color="auto" w:fill="FFFFFF"/>
              <w:jc w:val="both"/>
              <w:rPr>
                <w:rFonts w:ascii="Times New Roman" w:hAnsi="Times New Roman" w:cs="Times New Roman"/>
                <w:sz w:val="18"/>
                <w:szCs w:val="18"/>
              </w:rPr>
            </w:pPr>
            <w:r w:rsidRPr="00D648CC">
              <w:rPr>
                <w:rFonts w:ascii="Times New Roman" w:hAnsi="Times New Roman" w:cs="Times New Roman"/>
                <w:sz w:val="18"/>
                <w:szCs w:val="18"/>
              </w:rPr>
              <w:lastRenderedPageBreak/>
              <w:t>Обеспечение среднегодового темпа прироста объема экспорта продукции агропромышленного комплекса Курской области в размере не менее 5%</w:t>
            </w:r>
          </w:p>
          <w:p w14:paraId="5036C50D" w14:textId="77777777" w:rsidR="004C0831" w:rsidRPr="00D648CC" w:rsidRDefault="004C0831" w:rsidP="004C0831">
            <w:pPr>
              <w:pStyle w:val="ConsPlusNormal"/>
              <w:shd w:val="clear" w:color="auto" w:fill="FFFFFF"/>
              <w:jc w:val="both"/>
              <w:rPr>
                <w:rFonts w:ascii="Times New Roman" w:hAnsi="Times New Roman" w:cs="Times New Roman"/>
                <w:sz w:val="18"/>
                <w:szCs w:val="18"/>
              </w:rPr>
            </w:pPr>
          </w:p>
          <w:p w14:paraId="60326D72" w14:textId="77777777" w:rsidR="004C0831" w:rsidRPr="00D648CC" w:rsidRDefault="004C0831" w:rsidP="004C0831">
            <w:pPr>
              <w:pStyle w:val="ConsPlusNormal"/>
              <w:shd w:val="clear" w:color="auto" w:fill="FFFFFF"/>
              <w:jc w:val="both"/>
              <w:rPr>
                <w:rFonts w:ascii="Times New Roman" w:hAnsi="Times New Roman" w:cs="Times New Roman"/>
                <w:sz w:val="18"/>
                <w:szCs w:val="18"/>
              </w:rPr>
            </w:pPr>
            <w:r w:rsidRPr="00D648CC">
              <w:rPr>
                <w:rFonts w:ascii="Times New Roman" w:hAnsi="Times New Roman"/>
                <w:sz w:val="18"/>
                <w:szCs w:val="18"/>
              </w:rPr>
              <w:t>Объем экспорта продукции агропромышленн</w:t>
            </w:r>
            <w:r w:rsidRPr="00D648CC">
              <w:rPr>
                <w:rFonts w:ascii="Times New Roman" w:hAnsi="Times New Roman"/>
                <w:sz w:val="18"/>
                <w:szCs w:val="18"/>
              </w:rPr>
              <w:lastRenderedPageBreak/>
              <w:t>ого комплекса Курской области, млрд. долл. США</w:t>
            </w:r>
          </w:p>
        </w:tc>
        <w:tc>
          <w:tcPr>
            <w:tcW w:w="381" w:type="pct"/>
            <w:gridSpan w:val="2"/>
            <w:shd w:val="clear" w:color="auto" w:fill="auto"/>
          </w:tcPr>
          <w:p w14:paraId="099D9392" w14:textId="77777777" w:rsidR="004C0831" w:rsidRPr="00D648CC" w:rsidRDefault="004C0831" w:rsidP="004C0831">
            <w:pPr>
              <w:pStyle w:val="ConsPlusNormal"/>
              <w:jc w:val="center"/>
              <w:rPr>
                <w:rFonts w:ascii="Times New Roman" w:hAnsi="Times New Roman" w:cs="Times New Roman"/>
                <w:sz w:val="18"/>
                <w:szCs w:val="18"/>
              </w:rPr>
            </w:pPr>
          </w:p>
          <w:p w14:paraId="7D3303C1" w14:textId="77777777" w:rsidR="004C0831" w:rsidRPr="00D648CC" w:rsidRDefault="004C0831" w:rsidP="004C0831">
            <w:pPr>
              <w:pStyle w:val="ConsPlusNormal"/>
              <w:jc w:val="center"/>
              <w:rPr>
                <w:rFonts w:ascii="Times New Roman" w:hAnsi="Times New Roman" w:cs="Times New Roman"/>
                <w:sz w:val="18"/>
                <w:szCs w:val="18"/>
              </w:rPr>
            </w:pPr>
          </w:p>
          <w:p w14:paraId="2923FA67" w14:textId="77777777" w:rsidR="004C0831" w:rsidRPr="00D648CC" w:rsidRDefault="004C0831" w:rsidP="004C0831">
            <w:pPr>
              <w:pStyle w:val="ConsPlusNormal"/>
              <w:jc w:val="center"/>
              <w:rPr>
                <w:rFonts w:ascii="Times New Roman" w:hAnsi="Times New Roman" w:cs="Times New Roman"/>
                <w:sz w:val="18"/>
                <w:szCs w:val="18"/>
              </w:rPr>
            </w:pPr>
          </w:p>
          <w:p w14:paraId="6449FB7C" w14:textId="77777777" w:rsidR="004C0831" w:rsidRPr="00D648CC" w:rsidRDefault="004C0831" w:rsidP="004C0831">
            <w:pPr>
              <w:pStyle w:val="ConsPlusNormal"/>
              <w:jc w:val="center"/>
              <w:rPr>
                <w:rFonts w:ascii="Times New Roman" w:hAnsi="Times New Roman" w:cs="Times New Roman"/>
                <w:sz w:val="18"/>
                <w:szCs w:val="18"/>
              </w:rPr>
            </w:pPr>
          </w:p>
          <w:p w14:paraId="0541BB7D" w14:textId="77777777" w:rsidR="004C0831" w:rsidRPr="00D648CC" w:rsidRDefault="004C0831" w:rsidP="004C0831">
            <w:pPr>
              <w:pStyle w:val="ConsPlusNormal"/>
              <w:jc w:val="center"/>
              <w:rPr>
                <w:rFonts w:ascii="Times New Roman" w:hAnsi="Times New Roman" w:cs="Times New Roman"/>
                <w:sz w:val="18"/>
                <w:szCs w:val="18"/>
              </w:rPr>
            </w:pPr>
          </w:p>
          <w:p w14:paraId="45C24C0E" w14:textId="77777777" w:rsidR="004C0831" w:rsidRPr="00D648CC" w:rsidRDefault="004C0831" w:rsidP="004C0831">
            <w:pPr>
              <w:pStyle w:val="ConsPlusNormal"/>
              <w:jc w:val="center"/>
              <w:rPr>
                <w:rFonts w:ascii="Times New Roman" w:hAnsi="Times New Roman" w:cs="Times New Roman"/>
                <w:sz w:val="18"/>
                <w:szCs w:val="18"/>
              </w:rPr>
            </w:pPr>
          </w:p>
          <w:p w14:paraId="49EC7DEA" w14:textId="77777777" w:rsidR="004C0831" w:rsidRPr="00D648CC" w:rsidRDefault="004C0831" w:rsidP="004C0831">
            <w:pPr>
              <w:pStyle w:val="ConsPlusNormal"/>
              <w:jc w:val="center"/>
              <w:rPr>
                <w:rFonts w:ascii="Times New Roman" w:hAnsi="Times New Roman" w:cs="Times New Roman"/>
                <w:sz w:val="18"/>
                <w:szCs w:val="18"/>
              </w:rPr>
            </w:pPr>
          </w:p>
          <w:p w14:paraId="10A76921" w14:textId="77777777" w:rsidR="004C0831" w:rsidRPr="00D648CC" w:rsidRDefault="004C0831" w:rsidP="004C0831">
            <w:pPr>
              <w:pStyle w:val="ConsPlusNormal"/>
              <w:jc w:val="center"/>
              <w:rPr>
                <w:rFonts w:ascii="Times New Roman" w:hAnsi="Times New Roman" w:cs="Times New Roman"/>
                <w:sz w:val="18"/>
                <w:szCs w:val="18"/>
              </w:rPr>
            </w:pPr>
          </w:p>
          <w:p w14:paraId="0178D8C8" w14:textId="77777777" w:rsidR="004C0831" w:rsidRPr="00D648CC" w:rsidRDefault="004C0831" w:rsidP="004C0831">
            <w:pPr>
              <w:pStyle w:val="ConsPlusNormal"/>
              <w:jc w:val="center"/>
              <w:rPr>
                <w:rFonts w:ascii="Times New Roman" w:hAnsi="Times New Roman" w:cs="Times New Roman"/>
                <w:sz w:val="18"/>
                <w:szCs w:val="18"/>
              </w:rPr>
            </w:pPr>
          </w:p>
          <w:p w14:paraId="14211034" w14:textId="77777777" w:rsidR="004C0831" w:rsidRPr="00D648CC" w:rsidRDefault="004C0831" w:rsidP="004C0831">
            <w:pPr>
              <w:pStyle w:val="ConsPlusNormal"/>
              <w:jc w:val="center"/>
              <w:rPr>
                <w:rFonts w:ascii="Times New Roman" w:hAnsi="Times New Roman" w:cs="Times New Roman"/>
                <w:sz w:val="18"/>
                <w:szCs w:val="18"/>
              </w:rPr>
            </w:pPr>
          </w:p>
          <w:p w14:paraId="5377606D" w14:textId="77777777" w:rsidR="004C0831" w:rsidRPr="00D648CC" w:rsidRDefault="004C0831" w:rsidP="004C0831">
            <w:pPr>
              <w:pStyle w:val="ConsPlusNormal"/>
              <w:jc w:val="center"/>
              <w:rPr>
                <w:rFonts w:ascii="Times New Roman" w:hAnsi="Times New Roman" w:cs="Times New Roman"/>
                <w:sz w:val="18"/>
                <w:szCs w:val="18"/>
              </w:rPr>
            </w:pPr>
          </w:p>
          <w:p w14:paraId="25BB0A28" w14:textId="33409536"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0,83</w:t>
            </w:r>
          </w:p>
        </w:tc>
        <w:tc>
          <w:tcPr>
            <w:tcW w:w="316" w:type="pct"/>
            <w:gridSpan w:val="2"/>
          </w:tcPr>
          <w:p w14:paraId="13816684" w14:textId="77777777" w:rsidR="004C0831" w:rsidRPr="00D648CC" w:rsidRDefault="004C0831" w:rsidP="004C0831">
            <w:pPr>
              <w:pStyle w:val="ConsPlusNormal"/>
              <w:jc w:val="center"/>
              <w:rPr>
                <w:rFonts w:ascii="Times New Roman" w:hAnsi="Times New Roman" w:cs="Times New Roman"/>
                <w:sz w:val="18"/>
                <w:szCs w:val="18"/>
              </w:rPr>
            </w:pPr>
          </w:p>
          <w:p w14:paraId="6646A274" w14:textId="77777777" w:rsidR="004C0831" w:rsidRPr="00D648CC" w:rsidRDefault="004C0831" w:rsidP="004C0831">
            <w:pPr>
              <w:pStyle w:val="ConsPlusNormal"/>
              <w:jc w:val="center"/>
              <w:rPr>
                <w:rFonts w:ascii="Times New Roman" w:hAnsi="Times New Roman" w:cs="Times New Roman"/>
                <w:sz w:val="18"/>
                <w:szCs w:val="18"/>
              </w:rPr>
            </w:pPr>
          </w:p>
          <w:p w14:paraId="3ED32770" w14:textId="77777777" w:rsidR="004C0831" w:rsidRPr="00D648CC" w:rsidRDefault="004C0831" w:rsidP="004C0831">
            <w:pPr>
              <w:pStyle w:val="ConsPlusNormal"/>
              <w:jc w:val="center"/>
              <w:rPr>
                <w:rFonts w:ascii="Times New Roman" w:hAnsi="Times New Roman" w:cs="Times New Roman"/>
                <w:sz w:val="18"/>
                <w:szCs w:val="18"/>
              </w:rPr>
            </w:pPr>
          </w:p>
          <w:p w14:paraId="459CD1B9" w14:textId="77777777" w:rsidR="004C0831" w:rsidRPr="00D648CC" w:rsidRDefault="004C0831" w:rsidP="004C0831">
            <w:pPr>
              <w:pStyle w:val="ConsPlusNormal"/>
              <w:jc w:val="center"/>
              <w:rPr>
                <w:rFonts w:ascii="Times New Roman" w:hAnsi="Times New Roman" w:cs="Times New Roman"/>
                <w:sz w:val="18"/>
                <w:szCs w:val="18"/>
              </w:rPr>
            </w:pPr>
          </w:p>
          <w:p w14:paraId="2C267E79" w14:textId="77777777" w:rsidR="004C0831" w:rsidRPr="00D648CC" w:rsidRDefault="004C0831" w:rsidP="004C0831">
            <w:pPr>
              <w:pStyle w:val="ConsPlusNormal"/>
              <w:jc w:val="center"/>
              <w:rPr>
                <w:rFonts w:ascii="Times New Roman" w:hAnsi="Times New Roman" w:cs="Times New Roman"/>
                <w:sz w:val="18"/>
                <w:szCs w:val="18"/>
              </w:rPr>
            </w:pPr>
          </w:p>
          <w:p w14:paraId="5BCEC0BF" w14:textId="77777777" w:rsidR="004C0831" w:rsidRPr="00D648CC" w:rsidRDefault="004C0831" w:rsidP="004C0831">
            <w:pPr>
              <w:pStyle w:val="ConsPlusNormal"/>
              <w:jc w:val="center"/>
              <w:rPr>
                <w:rFonts w:ascii="Times New Roman" w:hAnsi="Times New Roman" w:cs="Times New Roman"/>
                <w:sz w:val="18"/>
                <w:szCs w:val="18"/>
              </w:rPr>
            </w:pPr>
          </w:p>
          <w:p w14:paraId="25C54298" w14:textId="77777777" w:rsidR="004C0831" w:rsidRPr="00D648CC" w:rsidRDefault="004C0831" w:rsidP="004C0831">
            <w:pPr>
              <w:pStyle w:val="ConsPlusNormal"/>
              <w:jc w:val="center"/>
              <w:rPr>
                <w:rFonts w:ascii="Times New Roman" w:hAnsi="Times New Roman" w:cs="Times New Roman"/>
                <w:sz w:val="18"/>
                <w:szCs w:val="18"/>
              </w:rPr>
            </w:pPr>
          </w:p>
          <w:p w14:paraId="1B988794" w14:textId="77777777" w:rsidR="004C0831" w:rsidRPr="00D648CC" w:rsidRDefault="004C0831" w:rsidP="004C0831">
            <w:pPr>
              <w:pStyle w:val="ConsPlusNormal"/>
              <w:jc w:val="center"/>
              <w:rPr>
                <w:rFonts w:ascii="Times New Roman" w:hAnsi="Times New Roman" w:cs="Times New Roman"/>
                <w:sz w:val="18"/>
                <w:szCs w:val="18"/>
              </w:rPr>
            </w:pPr>
          </w:p>
          <w:p w14:paraId="459601BF" w14:textId="77777777" w:rsidR="004C0831" w:rsidRPr="00D648CC" w:rsidRDefault="004C0831" w:rsidP="004C0831">
            <w:pPr>
              <w:pStyle w:val="ConsPlusNormal"/>
              <w:jc w:val="center"/>
              <w:rPr>
                <w:rFonts w:ascii="Times New Roman" w:hAnsi="Times New Roman" w:cs="Times New Roman"/>
                <w:sz w:val="18"/>
                <w:szCs w:val="18"/>
              </w:rPr>
            </w:pPr>
          </w:p>
          <w:p w14:paraId="26CDD315" w14:textId="77777777" w:rsidR="004C0831" w:rsidRPr="00D648CC" w:rsidRDefault="004C0831" w:rsidP="004C0831">
            <w:pPr>
              <w:pStyle w:val="ConsPlusNormal"/>
              <w:jc w:val="center"/>
              <w:rPr>
                <w:rFonts w:ascii="Times New Roman" w:hAnsi="Times New Roman" w:cs="Times New Roman"/>
                <w:sz w:val="18"/>
                <w:szCs w:val="18"/>
              </w:rPr>
            </w:pPr>
          </w:p>
          <w:p w14:paraId="4127862D" w14:textId="77777777" w:rsidR="004C0831" w:rsidRPr="00D648CC" w:rsidRDefault="004C0831" w:rsidP="004C0831">
            <w:pPr>
              <w:pStyle w:val="ConsPlusNormal"/>
              <w:jc w:val="center"/>
              <w:rPr>
                <w:rFonts w:ascii="Times New Roman" w:hAnsi="Times New Roman" w:cs="Times New Roman"/>
                <w:sz w:val="18"/>
                <w:szCs w:val="18"/>
              </w:rPr>
            </w:pPr>
          </w:p>
          <w:p w14:paraId="24533302" w14:textId="5AF49462"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0,874</w:t>
            </w:r>
          </w:p>
        </w:tc>
        <w:tc>
          <w:tcPr>
            <w:tcW w:w="385" w:type="pct"/>
          </w:tcPr>
          <w:p w14:paraId="26D89238" w14:textId="77777777" w:rsidR="004C0831" w:rsidRPr="00D648CC" w:rsidRDefault="004C0831" w:rsidP="004C0831">
            <w:pPr>
              <w:pStyle w:val="ConsPlusNormal"/>
              <w:jc w:val="center"/>
              <w:rPr>
                <w:rFonts w:ascii="Times New Roman" w:hAnsi="Times New Roman" w:cs="Times New Roman"/>
                <w:sz w:val="18"/>
                <w:szCs w:val="18"/>
              </w:rPr>
            </w:pPr>
          </w:p>
          <w:p w14:paraId="5D6E348D" w14:textId="77777777" w:rsidR="004C0831" w:rsidRPr="00D648CC" w:rsidRDefault="004C0831" w:rsidP="004C0831">
            <w:pPr>
              <w:pStyle w:val="ConsPlusNormal"/>
              <w:jc w:val="center"/>
              <w:rPr>
                <w:rFonts w:ascii="Times New Roman" w:hAnsi="Times New Roman" w:cs="Times New Roman"/>
                <w:sz w:val="18"/>
                <w:szCs w:val="18"/>
              </w:rPr>
            </w:pPr>
          </w:p>
          <w:p w14:paraId="67E2E6A1" w14:textId="77777777" w:rsidR="004C0831" w:rsidRPr="00D648CC" w:rsidRDefault="004C0831" w:rsidP="004C0831">
            <w:pPr>
              <w:pStyle w:val="ConsPlusNormal"/>
              <w:jc w:val="center"/>
              <w:rPr>
                <w:rFonts w:ascii="Times New Roman" w:hAnsi="Times New Roman" w:cs="Times New Roman"/>
                <w:sz w:val="18"/>
                <w:szCs w:val="18"/>
              </w:rPr>
            </w:pPr>
          </w:p>
          <w:p w14:paraId="06B68D6D" w14:textId="77777777" w:rsidR="004C0831" w:rsidRPr="00D648CC" w:rsidRDefault="004C0831" w:rsidP="004C0831">
            <w:pPr>
              <w:pStyle w:val="ConsPlusNormal"/>
              <w:jc w:val="center"/>
              <w:rPr>
                <w:rFonts w:ascii="Times New Roman" w:hAnsi="Times New Roman" w:cs="Times New Roman"/>
                <w:sz w:val="18"/>
                <w:szCs w:val="18"/>
              </w:rPr>
            </w:pPr>
          </w:p>
          <w:p w14:paraId="245C4765" w14:textId="77777777" w:rsidR="004C0831" w:rsidRPr="00D648CC" w:rsidRDefault="004C0831" w:rsidP="004C0831">
            <w:pPr>
              <w:pStyle w:val="ConsPlusNormal"/>
              <w:jc w:val="center"/>
              <w:rPr>
                <w:rFonts w:ascii="Times New Roman" w:hAnsi="Times New Roman" w:cs="Times New Roman"/>
                <w:sz w:val="18"/>
                <w:szCs w:val="18"/>
              </w:rPr>
            </w:pPr>
          </w:p>
          <w:p w14:paraId="032BBB65" w14:textId="77777777" w:rsidR="004C0831" w:rsidRPr="00D648CC" w:rsidRDefault="004C0831" w:rsidP="004C0831">
            <w:pPr>
              <w:pStyle w:val="ConsPlusNormal"/>
              <w:jc w:val="center"/>
              <w:rPr>
                <w:rFonts w:ascii="Times New Roman" w:hAnsi="Times New Roman" w:cs="Times New Roman"/>
                <w:sz w:val="18"/>
                <w:szCs w:val="18"/>
              </w:rPr>
            </w:pPr>
          </w:p>
          <w:p w14:paraId="3FC0D307" w14:textId="77777777" w:rsidR="004C0831" w:rsidRPr="00D648CC" w:rsidRDefault="004C0831" w:rsidP="004C0831">
            <w:pPr>
              <w:pStyle w:val="ConsPlusNormal"/>
              <w:jc w:val="center"/>
              <w:rPr>
                <w:rFonts w:ascii="Times New Roman" w:hAnsi="Times New Roman" w:cs="Times New Roman"/>
                <w:sz w:val="18"/>
                <w:szCs w:val="18"/>
              </w:rPr>
            </w:pPr>
          </w:p>
          <w:p w14:paraId="636C9C5E" w14:textId="77777777" w:rsidR="004C0831" w:rsidRPr="00D648CC" w:rsidRDefault="004C0831" w:rsidP="004C0831">
            <w:pPr>
              <w:pStyle w:val="ConsPlusNormal"/>
              <w:jc w:val="center"/>
              <w:rPr>
                <w:rFonts w:ascii="Times New Roman" w:hAnsi="Times New Roman" w:cs="Times New Roman"/>
                <w:sz w:val="18"/>
                <w:szCs w:val="18"/>
              </w:rPr>
            </w:pPr>
          </w:p>
          <w:p w14:paraId="58B7B769" w14:textId="77777777" w:rsidR="004C0831" w:rsidRPr="00D648CC" w:rsidRDefault="004C0831" w:rsidP="004C0831">
            <w:pPr>
              <w:pStyle w:val="ConsPlusNormal"/>
              <w:jc w:val="center"/>
              <w:rPr>
                <w:rFonts w:ascii="Times New Roman" w:hAnsi="Times New Roman" w:cs="Times New Roman"/>
                <w:sz w:val="18"/>
                <w:szCs w:val="18"/>
              </w:rPr>
            </w:pPr>
          </w:p>
          <w:p w14:paraId="1B041B40" w14:textId="77777777" w:rsidR="004C0831" w:rsidRPr="00D648CC" w:rsidRDefault="004C0831" w:rsidP="004C0831">
            <w:pPr>
              <w:pStyle w:val="ConsPlusNormal"/>
              <w:jc w:val="center"/>
              <w:rPr>
                <w:rFonts w:ascii="Times New Roman" w:hAnsi="Times New Roman" w:cs="Times New Roman"/>
                <w:sz w:val="18"/>
                <w:szCs w:val="18"/>
              </w:rPr>
            </w:pPr>
          </w:p>
          <w:p w14:paraId="07963381" w14:textId="77777777" w:rsidR="004C0831" w:rsidRPr="00D648CC" w:rsidRDefault="004C0831" w:rsidP="004C0831">
            <w:pPr>
              <w:pStyle w:val="ConsPlusNormal"/>
              <w:jc w:val="center"/>
              <w:rPr>
                <w:rFonts w:ascii="Times New Roman" w:hAnsi="Times New Roman" w:cs="Times New Roman"/>
                <w:sz w:val="18"/>
                <w:szCs w:val="18"/>
              </w:rPr>
            </w:pPr>
          </w:p>
          <w:p w14:paraId="1E115C4E" w14:textId="09109C5C"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+ 0,044</w:t>
            </w:r>
          </w:p>
        </w:tc>
        <w:tc>
          <w:tcPr>
            <w:tcW w:w="312" w:type="pct"/>
          </w:tcPr>
          <w:p w14:paraId="1B0ED1FD"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45ED85AE" w14:textId="77777777" w:rsidTr="00D96404">
        <w:tc>
          <w:tcPr>
            <w:tcW w:w="180" w:type="pct"/>
            <w:shd w:val="clear" w:color="auto" w:fill="auto"/>
            <w:vAlign w:val="center"/>
          </w:tcPr>
          <w:p w14:paraId="1E0C4605"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1.12.6.</w:t>
            </w:r>
          </w:p>
        </w:tc>
        <w:tc>
          <w:tcPr>
            <w:tcW w:w="672" w:type="pct"/>
            <w:shd w:val="clear" w:color="auto" w:fill="auto"/>
          </w:tcPr>
          <w:p w14:paraId="57E6E08B"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Минимизация логистических издержек и оптимизация других факторов, определяющих конкурентоспособность продукции, с учетом рационального размещения и специализации сельскохозяйственного производства и пищевой промышленности по районам области</w:t>
            </w:r>
          </w:p>
        </w:tc>
        <w:tc>
          <w:tcPr>
            <w:tcW w:w="405" w:type="pct"/>
          </w:tcPr>
          <w:p w14:paraId="4F410D36"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-вия в Курской области»</w:t>
            </w:r>
          </w:p>
        </w:tc>
        <w:tc>
          <w:tcPr>
            <w:tcW w:w="320" w:type="pct"/>
            <w:shd w:val="clear" w:color="auto" w:fill="auto"/>
          </w:tcPr>
          <w:p w14:paraId="0DA4ACDB"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0188180B"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D648CC">
              <w:rPr>
                <w:rFonts w:ascii="Times New Roman" w:hAnsi="Times New Roman"/>
                <w:sz w:val="18"/>
                <w:szCs w:val="18"/>
              </w:rPr>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товаропроизво-дители</w:t>
            </w:r>
            <w:proofErr w:type="spellEnd"/>
          </w:p>
        </w:tc>
        <w:tc>
          <w:tcPr>
            <w:tcW w:w="990" w:type="pct"/>
          </w:tcPr>
          <w:p w14:paraId="5D0F003D" w14:textId="77777777" w:rsidR="004C0831" w:rsidRPr="00D648CC" w:rsidRDefault="004C0831" w:rsidP="004C0831">
            <w:pPr>
              <w:pStyle w:val="ConsPlusNormal"/>
              <w:shd w:val="clear" w:color="auto" w:fill="FFFFFF"/>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365B4825" w14:textId="2C865AA5" w:rsidR="004C0831" w:rsidRPr="00D648CC" w:rsidRDefault="004C0831" w:rsidP="004C0831">
            <w:pPr>
              <w:pStyle w:val="ConsPlusNormal"/>
              <w:shd w:val="clear" w:color="auto" w:fill="FFFFFF"/>
              <w:jc w:val="both"/>
              <w:rPr>
                <w:rFonts w:ascii="Times New Roman" w:hAnsi="Times New Roman"/>
                <w:sz w:val="18"/>
                <w:szCs w:val="18"/>
              </w:rPr>
            </w:pPr>
            <w:r w:rsidRPr="00D648CC">
              <w:rPr>
                <w:rFonts w:ascii="Times New Roman" w:hAnsi="Times New Roman"/>
                <w:sz w:val="18"/>
                <w:szCs w:val="18"/>
              </w:rPr>
              <w:t>В целях повышения уровня рентабельности на предприятиях области проводятся мероприятия по минимизации логистических издержек и оптимизации других факторов, определяющих конкурентоспособность сельскохозяйственной продукции.</w:t>
            </w:r>
          </w:p>
          <w:p w14:paraId="5993827D" w14:textId="69DAB14F" w:rsidR="004C0831" w:rsidRPr="00D648CC" w:rsidRDefault="009C0F43" w:rsidP="009C0F43">
            <w:pPr>
              <w:pStyle w:val="ConsPlusNormal"/>
              <w:shd w:val="clear" w:color="auto" w:fill="FFFFFF"/>
              <w:jc w:val="both"/>
              <w:rPr>
                <w:rFonts w:ascii="Times New Roman" w:hAnsi="Times New Roman" w:cs="Times New Roman"/>
                <w:sz w:val="18"/>
                <w:szCs w:val="18"/>
              </w:rPr>
            </w:pPr>
            <w:r w:rsidRPr="00D648CC">
              <w:rPr>
                <w:rFonts w:ascii="Times New Roman" w:hAnsi="Times New Roman" w:cs="Times New Roman"/>
                <w:sz w:val="18"/>
                <w:szCs w:val="18"/>
              </w:rPr>
              <w:t>Средний уровень рентабельности сельскохозяйственных организаций составил 14,8%</w:t>
            </w:r>
          </w:p>
        </w:tc>
        <w:tc>
          <w:tcPr>
            <w:tcW w:w="498" w:type="pct"/>
            <w:gridSpan w:val="2"/>
            <w:shd w:val="clear" w:color="auto" w:fill="auto"/>
          </w:tcPr>
          <w:p w14:paraId="1A68C777" w14:textId="77777777" w:rsidR="004C0831" w:rsidRPr="00D648CC" w:rsidRDefault="004C0831" w:rsidP="004C0831">
            <w:pPr>
              <w:pStyle w:val="ConsPlusNormal"/>
              <w:shd w:val="clear" w:color="auto" w:fill="FFFFFF"/>
              <w:jc w:val="both"/>
              <w:rPr>
                <w:rFonts w:ascii="Times New Roman" w:hAnsi="Times New Roman" w:cs="Times New Roman"/>
                <w:sz w:val="18"/>
                <w:szCs w:val="18"/>
              </w:rPr>
            </w:pPr>
            <w:r w:rsidRPr="00D648CC">
              <w:rPr>
                <w:rFonts w:ascii="Times New Roman" w:hAnsi="Times New Roman" w:cs="Times New Roman"/>
                <w:sz w:val="18"/>
                <w:szCs w:val="18"/>
              </w:rPr>
              <w:t xml:space="preserve">Достижение к 2030 году среднего уровня рентабельности </w:t>
            </w:r>
            <w:proofErr w:type="spellStart"/>
            <w:r w:rsidRPr="00D648CC">
              <w:rPr>
                <w:rFonts w:ascii="Times New Roman" w:hAnsi="Times New Roman" w:cs="Times New Roman"/>
                <w:sz w:val="18"/>
                <w:szCs w:val="18"/>
              </w:rPr>
              <w:t>сельскохо</w:t>
            </w:r>
            <w:proofErr w:type="spellEnd"/>
            <w:r w:rsidRPr="00D648CC">
              <w:rPr>
                <w:rFonts w:ascii="Times New Roman" w:hAnsi="Times New Roman" w:cs="Times New Roman"/>
                <w:sz w:val="18"/>
                <w:szCs w:val="18"/>
              </w:rPr>
              <w:t>-</w:t>
            </w:r>
          </w:p>
          <w:p w14:paraId="0B01D88B" w14:textId="4A76DC32" w:rsidR="004C0831" w:rsidRPr="00D648CC" w:rsidRDefault="004C0831" w:rsidP="004C0831">
            <w:pPr>
              <w:pStyle w:val="ConsPlusNormal"/>
              <w:shd w:val="clear" w:color="auto" w:fill="FFFFFF"/>
              <w:jc w:val="both"/>
              <w:rPr>
                <w:rFonts w:ascii="Times New Roman" w:hAnsi="Times New Roman" w:cs="Times New Roman"/>
                <w:sz w:val="18"/>
                <w:szCs w:val="18"/>
              </w:rPr>
            </w:pPr>
            <w:proofErr w:type="spellStart"/>
            <w:r w:rsidRPr="00D648CC">
              <w:rPr>
                <w:rFonts w:ascii="Times New Roman" w:hAnsi="Times New Roman" w:cs="Times New Roman"/>
                <w:sz w:val="18"/>
                <w:szCs w:val="18"/>
              </w:rPr>
              <w:t>зяйственных</w:t>
            </w:r>
            <w:proofErr w:type="spellEnd"/>
            <w:r w:rsidRPr="00D648CC">
              <w:rPr>
                <w:rFonts w:ascii="Times New Roman" w:hAnsi="Times New Roman" w:cs="Times New Roman"/>
                <w:sz w:val="18"/>
                <w:szCs w:val="18"/>
              </w:rPr>
              <w:t xml:space="preserve"> организаций до 17,5%</w:t>
            </w:r>
          </w:p>
          <w:p w14:paraId="60DD0BE2" w14:textId="77777777" w:rsidR="004C0831" w:rsidRPr="00D648CC" w:rsidRDefault="004C0831" w:rsidP="004C0831">
            <w:pPr>
              <w:pStyle w:val="ConsPlusNormal"/>
              <w:shd w:val="clear" w:color="auto" w:fill="FFFFFF"/>
              <w:jc w:val="both"/>
              <w:rPr>
                <w:rFonts w:ascii="Times New Roman" w:hAnsi="Times New Roman" w:cs="Times New Roman"/>
                <w:sz w:val="18"/>
                <w:szCs w:val="18"/>
              </w:rPr>
            </w:pPr>
          </w:p>
          <w:p w14:paraId="1EF18A95" w14:textId="77777777" w:rsidR="004C0831" w:rsidRPr="00D648CC" w:rsidRDefault="004C0831" w:rsidP="004C0831">
            <w:pPr>
              <w:pStyle w:val="ConsPlusNormal"/>
              <w:shd w:val="clear" w:color="auto" w:fill="FFFFFF"/>
              <w:jc w:val="both"/>
              <w:rPr>
                <w:rFonts w:ascii="Times New Roman" w:hAnsi="Times New Roman" w:cs="Times New Roman"/>
                <w:sz w:val="18"/>
                <w:szCs w:val="18"/>
              </w:rPr>
            </w:pPr>
            <w:r w:rsidRPr="00D648CC">
              <w:rPr>
                <w:rFonts w:ascii="Times New Roman" w:hAnsi="Times New Roman" w:cs="Times New Roman"/>
                <w:sz w:val="18"/>
                <w:szCs w:val="18"/>
              </w:rPr>
              <w:t xml:space="preserve">Средний уровень рентабельности </w:t>
            </w:r>
            <w:proofErr w:type="spellStart"/>
            <w:r w:rsidRPr="00D648CC">
              <w:rPr>
                <w:rFonts w:ascii="Times New Roman" w:hAnsi="Times New Roman" w:cs="Times New Roman"/>
                <w:sz w:val="18"/>
                <w:szCs w:val="18"/>
              </w:rPr>
              <w:t>сельскохо</w:t>
            </w:r>
            <w:proofErr w:type="spellEnd"/>
            <w:r w:rsidRPr="00D648CC">
              <w:rPr>
                <w:rFonts w:ascii="Times New Roman" w:hAnsi="Times New Roman" w:cs="Times New Roman"/>
                <w:sz w:val="18"/>
                <w:szCs w:val="18"/>
              </w:rPr>
              <w:t>-</w:t>
            </w:r>
          </w:p>
          <w:p w14:paraId="1B1DD092" w14:textId="335E4B79" w:rsidR="004C0831" w:rsidRPr="00D648CC" w:rsidRDefault="004C0831" w:rsidP="004C0831">
            <w:pPr>
              <w:pStyle w:val="ConsPlusNormal"/>
              <w:shd w:val="clear" w:color="auto" w:fill="FFFFFF"/>
              <w:jc w:val="both"/>
              <w:rPr>
                <w:rFonts w:ascii="Times New Roman" w:hAnsi="Times New Roman" w:cs="Times New Roman"/>
                <w:sz w:val="18"/>
                <w:szCs w:val="18"/>
              </w:rPr>
            </w:pPr>
            <w:proofErr w:type="spellStart"/>
            <w:r w:rsidRPr="00D648CC">
              <w:rPr>
                <w:rFonts w:ascii="Times New Roman" w:hAnsi="Times New Roman" w:cs="Times New Roman"/>
                <w:sz w:val="18"/>
                <w:szCs w:val="18"/>
              </w:rPr>
              <w:t>зяйственных</w:t>
            </w:r>
            <w:proofErr w:type="spellEnd"/>
            <w:r w:rsidRPr="00D648CC">
              <w:rPr>
                <w:rFonts w:ascii="Times New Roman" w:hAnsi="Times New Roman" w:cs="Times New Roman"/>
                <w:sz w:val="18"/>
                <w:szCs w:val="18"/>
              </w:rPr>
              <w:t xml:space="preserve"> организаций, %</w:t>
            </w:r>
          </w:p>
        </w:tc>
        <w:tc>
          <w:tcPr>
            <w:tcW w:w="381" w:type="pct"/>
            <w:gridSpan w:val="2"/>
            <w:shd w:val="clear" w:color="auto" w:fill="auto"/>
          </w:tcPr>
          <w:p w14:paraId="61D720FE" w14:textId="77777777" w:rsidR="004C0831" w:rsidRPr="00D648CC" w:rsidRDefault="004C0831" w:rsidP="004C0831">
            <w:pPr>
              <w:pStyle w:val="ConsPlusNormal"/>
              <w:jc w:val="center"/>
              <w:rPr>
                <w:rFonts w:ascii="Times New Roman" w:hAnsi="Times New Roman" w:cs="Times New Roman"/>
                <w:sz w:val="18"/>
                <w:szCs w:val="18"/>
              </w:rPr>
            </w:pPr>
          </w:p>
          <w:p w14:paraId="151993B5" w14:textId="77777777" w:rsidR="004C0831" w:rsidRPr="00D648CC" w:rsidRDefault="004C0831" w:rsidP="004C0831">
            <w:pPr>
              <w:pStyle w:val="ConsPlusNormal"/>
              <w:jc w:val="center"/>
              <w:rPr>
                <w:rFonts w:ascii="Times New Roman" w:hAnsi="Times New Roman" w:cs="Times New Roman"/>
                <w:sz w:val="18"/>
                <w:szCs w:val="18"/>
              </w:rPr>
            </w:pPr>
          </w:p>
          <w:p w14:paraId="11443BA8" w14:textId="77777777" w:rsidR="004C0831" w:rsidRPr="00D648CC" w:rsidRDefault="004C0831" w:rsidP="004C0831">
            <w:pPr>
              <w:pStyle w:val="ConsPlusNormal"/>
              <w:jc w:val="center"/>
              <w:rPr>
                <w:rFonts w:ascii="Times New Roman" w:hAnsi="Times New Roman" w:cs="Times New Roman"/>
                <w:sz w:val="18"/>
                <w:szCs w:val="18"/>
              </w:rPr>
            </w:pPr>
          </w:p>
          <w:p w14:paraId="01B158A7" w14:textId="77777777" w:rsidR="004C0831" w:rsidRPr="00D648CC" w:rsidRDefault="004C0831" w:rsidP="004C0831">
            <w:pPr>
              <w:pStyle w:val="ConsPlusNormal"/>
              <w:jc w:val="center"/>
              <w:rPr>
                <w:rFonts w:ascii="Times New Roman" w:hAnsi="Times New Roman" w:cs="Times New Roman"/>
                <w:sz w:val="18"/>
                <w:szCs w:val="18"/>
              </w:rPr>
            </w:pPr>
          </w:p>
          <w:p w14:paraId="0BA2B020" w14:textId="77777777" w:rsidR="004C0831" w:rsidRPr="00D648CC" w:rsidRDefault="004C0831" w:rsidP="004C0831">
            <w:pPr>
              <w:pStyle w:val="ConsPlusNormal"/>
              <w:jc w:val="center"/>
              <w:rPr>
                <w:rFonts w:ascii="Times New Roman" w:hAnsi="Times New Roman" w:cs="Times New Roman"/>
                <w:sz w:val="18"/>
                <w:szCs w:val="18"/>
              </w:rPr>
            </w:pPr>
          </w:p>
          <w:p w14:paraId="7B4B6A9B" w14:textId="1227E42E" w:rsidR="004C0831" w:rsidRPr="00D648CC" w:rsidRDefault="004C0831" w:rsidP="004C0831">
            <w:pPr>
              <w:pStyle w:val="ConsPlusNormal"/>
              <w:jc w:val="center"/>
              <w:rPr>
                <w:rFonts w:ascii="Times New Roman" w:hAnsi="Times New Roman" w:cs="Times New Roman"/>
                <w:sz w:val="18"/>
                <w:szCs w:val="18"/>
              </w:rPr>
            </w:pPr>
          </w:p>
          <w:p w14:paraId="1F6982D1" w14:textId="2DCC580E" w:rsidR="004C0831" w:rsidRPr="00D648CC" w:rsidRDefault="004C0831" w:rsidP="004C0831">
            <w:pPr>
              <w:pStyle w:val="ConsPlusNormal"/>
              <w:jc w:val="center"/>
              <w:rPr>
                <w:rFonts w:ascii="Times New Roman" w:hAnsi="Times New Roman" w:cs="Times New Roman"/>
                <w:sz w:val="18"/>
                <w:szCs w:val="18"/>
              </w:rPr>
            </w:pPr>
          </w:p>
          <w:p w14:paraId="1745A8E0" w14:textId="77777777" w:rsidR="004C0831" w:rsidRPr="00D648CC" w:rsidRDefault="004C0831" w:rsidP="004C0831">
            <w:pPr>
              <w:pStyle w:val="ConsPlusNormal"/>
              <w:rPr>
                <w:rFonts w:ascii="Times New Roman" w:hAnsi="Times New Roman" w:cs="Times New Roman"/>
                <w:sz w:val="18"/>
                <w:szCs w:val="18"/>
              </w:rPr>
            </w:pPr>
          </w:p>
          <w:p w14:paraId="666C4535" w14:textId="77777777" w:rsidR="004C0831" w:rsidRPr="00D648CC" w:rsidRDefault="004C0831" w:rsidP="004C0831">
            <w:pPr>
              <w:pStyle w:val="ConsPlusNormal"/>
              <w:jc w:val="center"/>
              <w:rPr>
                <w:rFonts w:ascii="Times New Roman" w:hAnsi="Times New Roman" w:cs="Times New Roman"/>
                <w:sz w:val="18"/>
                <w:szCs w:val="18"/>
              </w:rPr>
            </w:pPr>
          </w:p>
          <w:p w14:paraId="62A7E60E" w14:textId="7F1945FB"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10,2</w:t>
            </w:r>
          </w:p>
        </w:tc>
        <w:tc>
          <w:tcPr>
            <w:tcW w:w="316" w:type="pct"/>
            <w:gridSpan w:val="2"/>
          </w:tcPr>
          <w:p w14:paraId="5E31A530" w14:textId="77777777" w:rsidR="004C0831" w:rsidRPr="00D648CC" w:rsidRDefault="004C0831" w:rsidP="004C0831">
            <w:pPr>
              <w:pStyle w:val="ConsPlusNormal"/>
              <w:jc w:val="center"/>
              <w:rPr>
                <w:rFonts w:ascii="Times New Roman" w:hAnsi="Times New Roman" w:cs="Times New Roman"/>
                <w:sz w:val="18"/>
                <w:szCs w:val="18"/>
              </w:rPr>
            </w:pPr>
          </w:p>
          <w:p w14:paraId="319B172D" w14:textId="77777777" w:rsidR="004C0831" w:rsidRPr="00D648CC" w:rsidRDefault="004C0831" w:rsidP="004C0831">
            <w:pPr>
              <w:pStyle w:val="ConsPlusNormal"/>
              <w:jc w:val="center"/>
              <w:rPr>
                <w:rFonts w:ascii="Times New Roman" w:hAnsi="Times New Roman" w:cs="Times New Roman"/>
                <w:sz w:val="18"/>
                <w:szCs w:val="18"/>
              </w:rPr>
            </w:pPr>
          </w:p>
          <w:p w14:paraId="25D4F30A" w14:textId="77777777" w:rsidR="004C0831" w:rsidRPr="00D648CC" w:rsidRDefault="004C0831" w:rsidP="004C0831">
            <w:pPr>
              <w:pStyle w:val="ConsPlusNormal"/>
              <w:jc w:val="center"/>
              <w:rPr>
                <w:rFonts w:ascii="Times New Roman" w:hAnsi="Times New Roman" w:cs="Times New Roman"/>
                <w:sz w:val="18"/>
                <w:szCs w:val="18"/>
              </w:rPr>
            </w:pPr>
          </w:p>
          <w:p w14:paraId="757C8A5D" w14:textId="77777777" w:rsidR="004C0831" w:rsidRPr="00D648CC" w:rsidRDefault="004C0831" w:rsidP="004C0831">
            <w:pPr>
              <w:pStyle w:val="ConsPlusNormal"/>
              <w:jc w:val="center"/>
              <w:rPr>
                <w:rFonts w:ascii="Times New Roman" w:hAnsi="Times New Roman" w:cs="Times New Roman"/>
                <w:sz w:val="18"/>
                <w:szCs w:val="18"/>
              </w:rPr>
            </w:pPr>
          </w:p>
          <w:p w14:paraId="45D519C8" w14:textId="77777777" w:rsidR="004C0831" w:rsidRPr="00D648CC" w:rsidRDefault="004C0831" w:rsidP="004C0831">
            <w:pPr>
              <w:pStyle w:val="ConsPlusNormal"/>
              <w:jc w:val="center"/>
              <w:rPr>
                <w:rFonts w:ascii="Times New Roman" w:hAnsi="Times New Roman" w:cs="Times New Roman"/>
                <w:sz w:val="18"/>
                <w:szCs w:val="18"/>
              </w:rPr>
            </w:pPr>
          </w:p>
          <w:p w14:paraId="1B4ADB36" w14:textId="77777777" w:rsidR="004C0831" w:rsidRPr="00D648CC" w:rsidRDefault="004C0831" w:rsidP="004C0831">
            <w:pPr>
              <w:pStyle w:val="ConsPlusNormal"/>
              <w:jc w:val="center"/>
              <w:rPr>
                <w:rFonts w:ascii="Times New Roman" w:hAnsi="Times New Roman" w:cs="Times New Roman"/>
                <w:sz w:val="18"/>
                <w:szCs w:val="18"/>
              </w:rPr>
            </w:pPr>
          </w:p>
          <w:p w14:paraId="21C85A05" w14:textId="1F5875C7" w:rsidR="004C0831" w:rsidRPr="00D648CC" w:rsidRDefault="004C0831" w:rsidP="004C0831">
            <w:pPr>
              <w:pStyle w:val="ConsPlusNormal"/>
              <w:rPr>
                <w:rFonts w:ascii="Times New Roman" w:hAnsi="Times New Roman" w:cs="Times New Roman"/>
                <w:sz w:val="18"/>
                <w:szCs w:val="18"/>
              </w:rPr>
            </w:pPr>
          </w:p>
          <w:p w14:paraId="1FAB0353" w14:textId="77777777" w:rsidR="004C0831" w:rsidRPr="00D648CC" w:rsidRDefault="004C0831" w:rsidP="004C0831">
            <w:pPr>
              <w:pStyle w:val="ConsPlusNormal"/>
              <w:rPr>
                <w:rFonts w:ascii="Times New Roman" w:hAnsi="Times New Roman" w:cs="Times New Roman"/>
                <w:sz w:val="18"/>
                <w:szCs w:val="18"/>
              </w:rPr>
            </w:pPr>
          </w:p>
          <w:p w14:paraId="1E323C86" w14:textId="77777777" w:rsidR="004C0831" w:rsidRPr="00D648CC" w:rsidRDefault="004C0831" w:rsidP="004C0831">
            <w:pPr>
              <w:pStyle w:val="ConsPlusNormal"/>
              <w:jc w:val="center"/>
              <w:rPr>
                <w:rFonts w:ascii="Times New Roman" w:hAnsi="Times New Roman" w:cs="Times New Roman"/>
                <w:sz w:val="18"/>
                <w:szCs w:val="18"/>
              </w:rPr>
            </w:pPr>
          </w:p>
          <w:p w14:paraId="084897D5" w14:textId="5B28619C"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14,8</w:t>
            </w:r>
          </w:p>
        </w:tc>
        <w:tc>
          <w:tcPr>
            <w:tcW w:w="385" w:type="pct"/>
          </w:tcPr>
          <w:p w14:paraId="63F56DDD" w14:textId="77777777" w:rsidR="004C0831" w:rsidRPr="00D648CC" w:rsidRDefault="004C0831" w:rsidP="004C0831">
            <w:pPr>
              <w:pStyle w:val="ConsPlusNormal"/>
              <w:jc w:val="center"/>
              <w:rPr>
                <w:rFonts w:ascii="Times New Roman" w:hAnsi="Times New Roman" w:cs="Times New Roman"/>
                <w:sz w:val="18"/>
                <w:szCs w:val="18"/>
              </w:rPr>
            </w:pPr>
          </w:p>
          <w:p w14:paraId="5984ACEC" w14:textId="77777777" w:rsidR="004C0831" w:rsidRPr="00D648CC" w:rsidRDefault="004C0831" w:rsidP="004C0831">
            <w:pPr>
              <w:pStyle w:val="ConsPlusNormal"/>
              <w:jc w:val="center"/>
              <w:rPr>
                <w:rFonts w:ascii="Times New Roman" w:hAnsi="Times New Roman" w:cs="Times New Roman"/>
                <w:sz w:val="18"/>
                <w:szCs w:val="18"/>
              </w:rPr>
            </w:pPr>
          </w:p>
          <w:p w14:paraId="51EABA51" w14:textId="77777777" w:rsidR="004C0831" w:rsidRPr="00D648CC" w:rsidRDefault="004C0831" w:rsidP="004C0831">
            <w:pPr>
              <w:pStyle w:val="ConsPlusNormal"/>
              <w:jc w:val="center"/>
              <w:rPr>
                <w:rFonts w:ascii="Times New Roman" w:hAnsi="Times New Roman" w:cs="Times New Roman"/>
                <w:sz w:val="18"/>
                <w:szCs w:val="18"/>
              </w:rPr>
            </w:pPr>
          </w:p>
          <w:p w14:paraId="34FA9470" w14:textId="77777777" w:rsidR="004C0831" w:rsidRPr="00D648CC" w:rsidRDefault="004C0831" w:rsidP="004C0831">
            <w:pPr>
              <w:pStyle w:val="ConsPlusNormal"/>
              <w:jc w:val="center"/>
              <w:rPr>
                <w:rFonts w:ascii="Times New Roman" w:hAnsi="Times New Roman" w:cs="Times New Roman"/>
                <w:sz w:val="18"/>
                <w:szCs w:val="18"/>
              </w:rPr>
            </w:pPr>
          </w:p>
          <w:p w14:paraId="0C1D4C74" w14:textId="77777777" w:rsidR="004C0831" w:rsidRPr="00D648CC" w:rsidRDefault="004C0831" w:rsidP="004C0831">
            <w:pPr>
              <w:pStyle w:val="ConsPlusNormal"/>
              <w:jc w:val="center"/>
              <w:rPr>
                <w:rFonts w:ascii="Times New Roman" w:hAnsi="Times New Roman" w:cs="Times New Roman"/>
                <w:sz w:val="18"/>
                <w:szCs w:val="18"/>
              </w:rPr>
            </w:pPr>
          </w:p>
          <w:p w14:paraId="5B0AC7B8" w14:textId="77777777" w:rsidR="004C0831" w:rsidRPr="00D648CC" w:rsidRDefault="004C0831" w:rsidP="004C0831">
            <w:pPr>
              <w:pStyle w:val="ConsPlusNormal"/>
              <w:jc w:val="center"/>
              <w:rPr>
                <w:rFonts w:ascii="Times New Roman" w:hAnsi="Times New Roman" w:cs="Times New Roman"/>
                <w:sz w:val="18"/>
                <w:szCs w:val="18"/>
              </w:rPr>
            </w:pPr>
          </w:p>
          <w:p w14:paraId="479CC5EB" w14:textId="7EAB4B2F" w:rsidR="004C0831" w:rsidRPr="00D648CC" w:rsidRDefault="004C0831" w:rsidP="004C0831">
            <w:pPr>
              <w:pStyle w:val="ConsPlusNormal"/>
              <w:rPr>
                <w:rFonts w:ascii="Times New Roman" w:hAnsi="Times New Roman" w:cs="Times New Roman"/>
                <w:sz w:val="18"/>
                <w:szCs w:val="18"/>
              </w:rPr>
            </w:pPr>
          </w:p>
          <w:p w14:paraId="0C704795" w14:textId="77777777" w:rsidR="004C0831" w:rsidRPr="00D648CC" w:rsidRDefault="004C0831" w:rsidP="004C0831">
            <w:pPr>
              <w:pStyle w:val="ConsPlusNormal"/>
              <w:rPr>
                <w:rFonts w:ascii="Times New Roman" w:hAnsi="Times New Roman" w:cs="Times New Roman"/>
                <w:sz w:val="18"/>
                <w:szCs w:val="18"/>
              </w:rPr>
            </w:pPr>
          </w:p>
          <w:p w14:paraId="6461ADAC" w14:textId="77777777" w:rsidR="004C0831" w:rsidRPr="00D648CC" w:rsidRDefault="004C0831" w:rsidP="004C0831">
            <w:pPr>
              <w:pStyle w:val="ConsPlusNormal"/>
              <w:jc w:val="center"/>
              <w:rPr>
                <w:rFonts w:ascii="Times New Roman" w:hAnsi="Times New Roman" w:cs="Times New Roman"/>
                <w:sz w:val="18"/>
                <w:szCs w:val="18"/>
              </w:rPr>
            </w:pPr>
          </w:p>
          <w:p w14:paraId="12508F81" w14:textId="30D22C74"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+ 4,6</w:t>
            </w:r>
          </w:p>
        </w:tc>
        <w:tc>
          <w:tcPr>
            <w:tcW w:w="312" w:type="pct"/>
          </w:tcPr>
          <w:p w14:paraId="379E108B"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7127B674" w14:textId="77777777" w:rsidTr="00B60AF9">
        <w:trPr>
          <w:trHeight w:val="2004"/>
        </w:trPr>
        <w:tc>
          <w:tcPr>
            <w:tcW w:w="180" w:type="pct"/>
            <w:shd w:val="clear" w:color="auto" w:fill="auto"/>
            <w:vAlign w:val="center"/>
          </w:tcPr>
          <w:p w14:paraId="442E2E3D"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1.12.7.</w:t>
            </w:r>
          </w:p>
        </w:tc>
        <w:tc>
          <w:tcPr>
            <w:tcW w:w="672" w:type="pct"/>
            <w:shd w:val="clear" w:color="auto" w:fill="auto"/>
          </w:tcPr>
          <w:p w14:paraId="3AB0C5AF"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Поддержка малых форм хозяйствования</w:t>
            </w:r>
          </w:p>
        </w:tc>
        <w:tc>
          <w:tcPr>
            <w:tcW w:w="405" w:type="pct"/>
          </w:tcPr>
          <w:p w14:paraId="2A9C9727"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-вия в Курской области»</w:t>
            </w:r>
          </w:p>
        </w:tc>
        <w:tc>
          <w:tcPr>
            <w:tcW w:w="320" w:type="pct"/>
            <w:shd w:val="clear" w:color="auto" w:fill="auto"/>
          </w:tcPr>
          <w:p w14:paraId="545F7F12"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6E9AAF73"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Министерство сельского хозяйства Курской области, органы местного самоуправления Курской области</w:t>
            </w:r>
          </w:p>
        </w:tc>
        <w:tc>
          <w:tcPr>
            <w:tcW w:w="990" w:type="pct"/>
          </w:tcPr>
          <w:p w14:paraId="3F49CDC8"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5CE79667" w14:textId="6BCA70AA" w:rsidR="004C0831" w:rsidRPr="00D648CC" w:rsidRDefault="004C0831" w:rsidP="004C0831">
            <w:pPr>
              <w:widowControl w:val="0"/>
              <w:pBdr>
                <w:bottom w:val="single" w:sz="6" w:space="31" w:color="FFFFFF"/>
              </w:pBd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На долю малых форм хозяйствования приходится 20% валовой продукции сельского хозяйства. </w:t>
            </w:r>
          </w:p>
          <w:p w14:paraId="3B81E84D" w14:textId="77777777" w:rsidR="004C0831" w:rsidRPr="00D648CC" w:rsidRDefault="004C0831" w:rsidP="004C0831">
            <w:pPr>
              <w:widowControl w:val="0"/>
              <w:pBdr>
                <w:bottom w:val="single" w:sz="6" w:space="31" w:color="FFFFFF"/>
              </w:pBd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Немаловажную роль в развитии малых форм хозяйствования играет поддержка, оказываемая им со стороны государства в рамках госпрограммы развития сельского хозяйства, в виде грантов и субсидий.</w:t>
            </w:r>
          </w:p>
          <w:p w14:paraId="01B9A79F" w14:textId="77777777" w:rsidR="004C0831" w:rsidRPr="00D648CC" w:rsidRDefault="004C0831" w:rsidP="004C0831">
            <w:pPr>
              <w:widowControl w:val="0"/>
              <w:pBdr>
                <w:bottom w:val="single" w:sz="6" w:space="31" w:color="FFFFFF"/>
              </w:pBdr>
              <w:spacing w:after="0" w:line="240" w:lineRule="auto"/>
              <w:jc w:val="both"/>
              <w:rPr>
                <w:rFonts w:ascii="Times New Roman" w:hAnsi="Times New Roman" w:cs="Times New Roman"/>
                <w:sz w:val="18"/>
                <w:szCs w:val="18"/>
              </w:rPr>
            </w:pPr>
            <w:r w:rsidRPr="00D648CC">
              <w:rPr>
                <w:rFonts w:ascii="Times New Roman" w:hAnsi="Times New Roman" w:cs="Times New Roman"/>
                <w:bCs/>
                <w:sz w:val="18"/>
                <w:szCs w:val="18"/>
              </w:rPr>
              <w:t xml:space="preserve">В 2025 году </w:t>
            </w:r>
            <w:r w:rsidRPr="00D648CC">
              <w:rPr>
                <w:rFonts w:ascii="Times New Roman" w:hAnsi="Times New Roman" w:cs="Times New Roman"/>
                <w:sz w:val="18"/>
                <w:szCs w:val="18"/>
              </w:rPr>
              <w:t>Грант «</w:t>
            </w:r>
            <w:proofErr w:type="spellStart"/>
            <w:r w:rsidRPr="00D648CC">
              <w:rPr>
                <w:rFonts w:ascii="Times New Roman" w:hAnsi="Times New Roman" w:cs="Times New Roman"/>
                <w:sz w:val="18"/>
                <w:szCs w:val="18"/>
              </w:rPr>
              <w:t>Агростартап</w:t>
            </w:r>
            <w:proofErr w:type="spellEnd"/>
            <w:r w:rsidRPr="00D648CC">
              <w:rPr>
                <w:rFonts w:ascii="Times New Roman" w:hAnsi="Times New Roman" w:cs="Times New Roman"/>
                <w:sz w:val="18"/>
                <w:szCs w:val="18"/>
              </w:rPr>
              <w:t xml:space="preserve">» получили 8 хозяйств в размере 27,3 млн. рублей. </w:t>
            </w:r>
          </w:p>
          <w:p w14:paraId="4A60237A" w14:textId="77777777" w:rsidR="004C0831" w:rsidRPr="00D648CC" w:rsidRDefault="004C0831" w:rsidP="004C0831">
            <w:pPr>
              <w:widowControl w:val="0"/>
              <w:pBdr>
                <w:bottom w:val="single" w:sz="6" w:space="31" w:color="FFFFFF"/>
              </w:pBdr>
              <w:spacing w:after="0" w:line="240" w:lineRule="auto"/>
              <w:jc w:val="both"/>
              <w:rPr>
                <w:rFonts w:ascii="Times New Roman" w:hAnsi="Times New Roman" w:cs="Times New Roman"/>
                <w:bCs/>
                <w:sz w:val="18"/>
                <w:szCs w:val="18"/>
              </w:rPr>
            </w:pPr>
            <w:r w:rsidRPr="00D648CC">
              <w:rPr>
                <w:rFonts w:ascii="Times New Roman" w:hAnsi="Times New Roman" w:cs="Times New Roman"/>
                <w:bCs/>
                <w:sz w:val="18"/>
                <w:szCs w:val="18"/>
              </w:rPr>
              <w:t>Субсидию на возмещение части затрат семейных ферм получили 6 крестьянских (фермерских) хозяйств в размере 59,0 млн. рублей.</w:t>
            </w:r>
          </w:p>
          <w:p w14:paraId="7BFC20FC" w14:textId="1C7A738C" w:rsidR="004C0831" w:rsidRPr="00D648CC" w:rsidRDefault="004C0831" w:rsidP="004C0831">
            <w:pPr>
              <w:widowControl w:val="0"/>
              <w:pBdr>
                <w:bottom w:val="single" w:sz="6" w:space="31" w:color="FFFFFF"/>
              </w:pBdr>
              <w:spacing w:after="0" w:line="240" w:lineRule="auto"/>
              <w:jc w:val="both"/>
              <w:rPr>
                <w:rFonts w:ascii="Times New Roman" w:hAnsi="Times New Roman" w:cs="Times New Roman"/>
                <w:bCs/>
                <w:sz w:val="18"/>
                <w:szCs w:val="18"/>
              </w:rPr>
            </w:pPr>
            <w:r w:rsidRPr="00D648CC">
              <w:rPr>
                <w:rFonts w:ascii="Times New Roman" w:hAnsi="Times New Roman" w:cs="Times New Roman"/>
                <w:bCs/>
                <w:sz w:val="18"/>
                <w:szCs w:val="18"/>
              </w:rPr>
              <w:t>В регионе развивается кооперация. В 2025 году поддержку в виде грантов и субсидий получили 6 сельскохозяйственных потребительских кооперативов в размере 48,3 млн. рублей</w:t>
            </w:r>
          </w:p>
        </w:tc>
        <w:tc>
          <w:tcPr>
            <w:tcW w:w="498" w:type="pct"/>
            <w:gridSpan w:val="2"/>
            <w:shd w:val="clear" w:color="auto" w:fill="auto"/>
          </w:tcPr>
          <w:p w14:paraId="128A701E" w14:textId="7768F27E" w:rsidR="004C0831" w:rsidRPr="00D648CC" w:rsidRDefault="004C0831" w:rsidP="004C0831">
            <w:pPr>
              <w:pStyle w:val="ConsPlusNormal"/>
              <w:jc w:val="both"/>
              <w:rPr>
                <w:rFonts w:ascii="Times New Roman" w:hAnsi="Times New Roman"/>
                <w:sz w:val="18"/>
                <w:szCs w:val="18"/>
              </w:rPr>
            </w:pPr>
            <w:r w:rsidRPr="00D648CC">
              <w:rPr>
                <w:rFonts w:ascii="Times New Roman" w:hAnsi="Times New Roman"/>
                <w:sz w:val="18"/>
                <w:szCs w:val="18"/>
              </w:rPr>
              <w:t xml:space="preserve">Количество проектов </w:t>
            </w:r>
            <w:proofErr w:type="spellStart"/>
            <w:r w:rsidRPr="00D648CC">
              <w:rPr>
                <w:rFonts w:ascii="Times New Roman" w:hAnsi="Times New Roman"/>
                <w:sz w:val="18"/>
                <w:szCs w:val="18"/>
              </w:rPr>
              <w:t>гранто</w:t>
            </w:r>
            <w:proofErr w:type="spellEnd"/>
            <w:r w:rsidRPr="00D648CC">
              <w:rPr>
                <w:rFonts w:ascii="Times New Roman" w:hAnsi="Times New Roman"/>
                <w:sz w:val="18"/>
                <w:szCs w:val="18"/>
              </w:rPr>
              <w:t>-получателей, реализуемых с помощью гранта «</w:t>
            </w:r>
            <w:proofErr w:type="spellStart"/>
            <w:r w:rsidRPr="00D648CC">
              <w:rPr>
                <w:rFonts w:ascii="Times New Roman" w:hAnsi="Times New Roman"/>
                <w:sz w:val="18"/>
                <w:szCs w:val="18"/>
              </w:rPr>
              <w:t>Агростартап</w:t>
            </w:r>
            <w:proofErr w:type="spellEnd"/>
            <w:r w:rsidRPr="00D648CC">
              <w:rPr>
                <w:rFonts w:ascii="Times New Roman" w:hAnsi="Times New Roman"/>
                <w:sz w:val="18"/>
                <w:szCs w:val="18"/>
              </w:rPr>
              <w:t>»</w:t>
            </w:r>
          </w:p>
          <w:p w14:paraId="63FBD915" w14:textId="77777777" w:rsidR="004C0831" w:rsidRPr="00D648CC" w:rsidRDefault="004C0831" w:rsidP="004C0831">
            <w:pPr>
              <w:pStyle w:val="ConsPlusNormal"/>
              <w:jc w:val="both"/>
              <w:rPr>
                <w:rFonts w:ascii="Times New Roman" w:hAnsi="Times New Roman"/>
                <w:sz w:val="18"/>
                <w:szCs w:val="18"/>
              </w:rPr>
            </w:pPr>
          </w:p>
          <w:p w14:paraId="63D2F1E5" w14:textId="49BB7256" w:rsidR="004C0831" w:rsidRPr="00D648CC" w:rsidRDefault="004C0831" w:rsidP="004C0831">
            <w:pPr>
              <w:pStyle w:val="ConsPlusNormal"/>
              <w:jc w:val="both"/>
              <w:rPr>
                <w:rFonts w:ascii="Times New Roman" w:hAnsi="Times New Roman"/>
                <w:sz w:val="18"/>
                <w:szCs w:val="18"/>
              </w:rPr>
            </w:pPr>
            <w:r w:rsidRPr="00D648CC">
              <w:rPr>
                <w:rFonts w:ascii="Times New Roman" w:hAnsi="Times New Roman"/>
                <w:sz w:val="18"/>
                <w:szCs w:val="18"/>
              </w:rPr>
              <w:t xml:space="preserve">Количество проектов </w:t>
            </w:r>
            <w:proofErr w:type="spellStart"/>
            <w:r w:rsidRPr="00D648CC">
              <w:rPr>
                <w:rFonts w:ascii="Times New Roman" w:hAnsi="Times New Roman"/>
                <w:sz w:val="18"/>
                <w:szCs w:val="18"/>
              </w:rPr>
              <w:t>гранто</w:t>
            </w:r>
            <w:proofErr w:type="spellEnd"/>
            <w:r w:rsidRPr="00D648CC">
              <w:rPr>
                <w:rFonts w:ascii="Times New Roman" w:hAnsi="Times New Roman"/>
                <w:sz w:val="18"/>
                <w:szCs w:val="18"/>
              </w:rPr>
              <w:t>-получателей, реализуемых с помощью грантовой поддержки на развитие семейных ферм</w:t>
            </w:r>
          </w:p>
          <w:p w14:paraId="2D2F1E6B" w14:textId="77777777" w:rsidR="004C0831" w:rsidRPr="00D648CC" w:rsidRDefault="004C0831" w:rsidP="004C0831">
            <w:pPr>
              <w:pStyle w:val="ConsPlusNormal"/>
              <w:jc w:val="both"/>
              <w:rPr>
                <w:rFonts w:ascii="Times New Roman" w:hAnsi="Times New Roman" w:cs="Times New Roman"/>
                <w:sz w:val="18"/>
                <w:szCs w:val="18"/>
              </w:rPr>
            </w:pPr>
          </w:p>
          <w:p w14:paraId="2E96D9E6" w14:textId="38E1DEF9" w:rsidR="004C0831" w:rsidRPr="00D648CC" w:rsidRDefault="004C0831" w:rsidP="004C0831">
            <w:pPr>
              <w:pStyle w:val="ConsPlusNormal"/>
              <w:jc w:val="both"/>
              <w:rPr>
                <w:rFonts w:ascii="Times New Roman" w:hAnsi="Times New Roman" w:cs="Times New Roman"/>
                <w:sz w:val="18"/>
                <w:szCs w:val="18"/>
              </w:rPr>
            </w:pPr>
            <w:r w:rsidRPr="00D648CC">
              <w:rPr>
                <w:rFonts w:ascii="Times New Roman" w:hAnsi="Times New Roman" w:cs="Times New Roman"/>
                <w:sz w:val="18"/>
                <w:szCs w:val="18"/>
              </w:rPr>
              <w:t xml:space="preserve">Количество проектов </w:t>
            </w:r>
            <w:proofErr w:type="spellStart"/>
            <w:r w:rsidRPr="00D648CC">
              <w:rPr>
                <w:rFonts w:ascii="Times New Roman" w:hAnsi="Times New Roman" w:cs="Times New Roman"/>
                <w:sz w:val="18"/>
                <w:szCs w:val="18"/>
              </w:rPr>
              <w:t>гранто</w:t>
            </w:r>
            <w:proofErr w:type="spellEnd"/>
            <w:r w:rsidRPr="00D648CC">
              <w:rPr>
                <w:rFonts w:ascii="Times New Roman" w:hAnsi="Times New Roman" w:cs="Times New Roman"/>
                <w:sz w:val="18"/>
                <w:szCs w:val="18"/>
              </w:rPr>
              <w:t xml:space="preserve">-получателей, реализуемых с </w:t>
            </w:r>
            <w:proofErr w:type="spellStart"/>
            <w:r w:rsidRPr="00D648CC">
              <w:rPr>
                <w:rFonts w:ascii="Times New Roman" w:hAnsi="Times New Roman" w:cs="Times New Roman"/>
                <w:sz w:val="18"/>
                <w:szCs w:val="18"/>
              </w:rPr>
              <w:t>помошью</w:t>
            </w:r>
            <w:proofErr w:type="spellEnd"/>
            <w:r w:rsidRPr="00D648CC">
              <w:rPr>
                <w:rFonts w:ascii="Times New Roman" w:hAnsi="Times New Roman" w:cs="Times New Roman"/>
                <w:sz w:val="18"/>
                <w:szCs w:val="18"/>
              </w:rPr>
              <w:t xml:space="preserve"> грантовой поддержки на развитие материально-технической базы </w:t>
            </w:r>
            <w:proofErr w:type="spellStart"/>
            <w:proofErr w:type="gramStart"/>
            <w:r w:rsidRPr="00D648CC">
              <w:rPr>
                <w:rFonts w:ascii="Times New Roman" w:hAnsi="Times New Roman" w:cs="Times New Roman"/>
                <w:sz w:val="18"/>
                <w:szCs w:val="18"/>
              </w:rPr>
              <w:t>сельскохозяйст</w:t>
            </w:r>
            <w:proofErr w:type="spellEnd"/>
            <w:r w:rsidRPr="00D648CC">
              <w:rPr>
                <w:rFonts w:ascii="Times New Roman" w:hAnsi="Times New Roman" w:cs="Times New Roman"/>
                <w:sz w:val="18"/>
                <w:szCs w:val="18"/>
              </w:rPr>
              <w:t>-венных</w:t>
            </w:r>
            <w:proofErr w:type="gramEnd"/>
            <w:r w:rsidRPr="00D648CC">
              <w:rPr>
                <w:rFonts w:ascii="Times New Roman" w:hAnsi="Times New Roman" w:cs="Times New Roman"/>
                <w:sz w:val="18"/>
                <w:szCs w:val="18"/>
              </w:rPr>
              <w:t xml:space="preserve"> потреби-</w:t>
            </w:r>
            <w:proofErr w:type="spellStart"/>
            <w:r w:rsidRPr="00D648CC">
              <w:rPr>
                <w:rFonts w:ascii="Times New Roman" w:hAnsi="Times New Roman" w:cs="Times New Roman"/>
                <w:sz w:val="18"/>
                <w:szCs w:val="18"/>
              </w:rPr>
              <w:t>тельских</w:t>
            </w:r>
            <w:proofErr w:type="spellEnd"/>
            <w:r w:rsidRPr="00D648CC">
              <w:rPr>
                <w:rFonts w:ascii="Times New Roman" w:hAnsi="Times New Roman" w:cs="Times New Roman"/>
                <w:sz w:val="18"/>
                <w:szCs w:val="18"/>
              </w:rPr>
              <w:t xml:space="preserve"> кооперативов</w:t>
            </w:r>
          </w:p>
          <w:p w14:paraId="4C33DBAF" w14:textId="77777777" w:rsidR="004C0831" w:rsidRPr="00D648CC" w:rsidRDefault="004C0831" w:rsidP="004C0831">
            <w:pPr>
              <w:pStyle w:val="ConsPlusNormal"/>
              <w:jc w:val="both"/>
              <w:rPr>
                <w:rFonts w:ascii="Times New Roman" w:hAnsi="Times New Roman" w:cs="Times New Roman"/>
                <w:sz w:val="18"/>
                <w:szCs w:val="18"/>
              </w:rPr>
            </w:pPr>
          </w:p>
          <w:p w14:paraId="4FC3DE95" w14:textId="01DF4BFC" w:rsidR="004C0831" w:rsidRPr="00D648CC" w:rsidRDefault="004C0831" w:rsidP="004C0831">
            <w:pPr>
              <w:pStyle w:val="ConsPlusNormal"/>
              <w:jc w:val="both"/>
              <w:rPr>
                <w:rFonts w:ascii="Times New Roman" w:hAnsi="Times New Roman" w:cs="Times New Roman"/>
                <w:sz w:val="18"/>
                <w:szCs w:val="18"/>
              </w:rPr>
            </w:pPr>
            <w:r w:rsidRPr="00D648CC">
              <w:rPr>
                <w:rFonts w:ascii="Times New Roman" w:hAnsi="Times New Roman" w:cs="Times New Roman"/>
                <w:sz w:val="18"/>
                <w:szCs w:val="18"/>
              </w:rPr>
              <w:t xml:space="preserve">Количество </w:t>
            </w:r>
            <w:proofErr w:type="spellStart"/>
            <w:proofErr w:type="gramStart"/>
            <w:r w:rsidRPr="00D648CC">
              <w:rPr>
                <w:rFonts w:ascii="Times New Roman" w:hAnsi="Times New Roman" w:cs="Times New Roman"/>
                <w:sz w:val="18"/>
                <w:szCs w:val="18"/>
              </w:rPr>
              <w:lastRenderedPageBreak/>
              <w:t>сельскохозяйст</w:t>
            </w:r>
            <w:proofErr w:type="spellEnd"/>
            <w:r w:rsidRPr="00D648CC">
              <w:rPr>
                <w:rFonts w:ascii="Times New Roman" w:hAnsi="Times New Roman" w:cs="Times New Roman"/>
                <w:sz w:val="18"/>
                <w:szCs w:val="18"/>
              </w:rPr>
              <w:t>-венных</w:t>
            </w:r>
            <w:proofErr w:type="gramEnd"/>
            <w:r w:rsidRPr="00D648CC">
              <w:rPr>
                <w:rFonts w:ascii="Times New Roman" w:hAnsi="Times New Roman" w:cs="Times New Roman"/>
                <w:sz w:val="18"/>
                <w:szCs w:val="18"/>
              </w:rPr>
              <w:t xml:space="preserve"> потреби-</w:t>
            </w:r>
            <w:proofErr w:type="spellStart"/>
            <w:r w:rsidRPr="00D648CC">
              <w:rPr>
                <w:rFonts w:ascii="Times New Roman" w:hAnsi="Times New Roman" w:cs="Times New Roman"/>
                <w:sz w:val="18"/>
                <w:szCs w:val="18"/>
              </w:rPr>
              <w:t>тельских</w:t>
            </w:r>
            <w:proofErr w:type="spellEnd"/>
            <w:r w:rsidRPr="00D648CC">
              <w:rPr>
                <w:rFonts w:ascii="Times New Roman" w:hAnsi="Times New Roman" w:cs="Times New Roman"/>
                <w:sz w:val="18"/>
                <w:szCs w:val="18"/>
              </w:rPr>
              <w:t xml:space="preserve"> кооперативов, получивших субсидии на возмещение части затрат</w:t>
            </w:r>
          </w:p>
        </w:tc>
        <w:tc>
          <w:tcPr>
            <w:tcW w:w="381" w:type="pct"/>
            <w:gridSpan w:val="2"/>
            <w:shd w:val="clear" w:color="auto" w:fill="auto"/>
          </w:tcPr>
          <w:p w14:paraId="283EDFCF" w14:textId="7B7684FA"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lastRenderedPageBreak/>
              <w:t>7</w:t>
            </w:r>
          </w:p>
          <w:p w14:paraId="0F1CCE56" w14:textId="77777777" w:rsidR="004C0831" w:rsidRPr="00D648CC" w:rsidRDefault="004C0831" w:rsidP="004C0831">
            <w:pPr>
              <w:pStyle w:val="ConsPlusNormal"/>
              <w:jc w:val="center"/>
              <w:rPr>
                <w:rFonts w:ascii="Times New Roman" w:hAnsi="Times New Roman" w:cs="Times New Roman"/>
                <w:sz w:val="18"/>
                <w:szCs w:val="18"/>
              </w:rPr>
            </w:pPr>
          </w:p>
          <w:p w14:paraId="5F246D51" w14:textId="77777777" w:rsidR="004C0831" w:rsidRPr="00D648CC" w:rsidRDefault="004C0831" w:rsidP="004C0831">
            <w:pPr>
              <w:pStyle w:val="ConsPlusNormal"/>
              <w:jc w:val="center"/>
              <w:rPr>
                <w:rFonts w:ascii="Times New Roman" w:hAnsi="Times New Roman" w:cs="Times New Roman"/>
                <w:sz w:val="18"/>
                <w:szCs w:val="18"/>
              </w:rPr>
            </w:pPr>
          </w:p>
          <w:p w14:paraId="13829F7C" w14:textId="77777777" w:rsidR="004C0831" w:rsidRPr="00D648CC" w:rsidRDefault="004C0831" w:rsidP="004C0831">
            <w:pPr>
              <w:pStyle w:val="ConsPlusNormal"/>
              <w:jc w:val="center"/>
              <w:rPr>
                <w:rFonts w:ascii="Times New Roman" w:hAnsi="Times New Roman" w:cs="Times New Roman"/>
                <w:sz w:val="18"/>
                <w:szCs w:val="18"/>
              </w:rPr>
            </w:pPr>
          </w:p>
          <w:p w14:paraId="152D1079" w14:textId="77777777" w:rsidR="004C0831" w:rsidRPr="00D648CC" w:rsidRDefault="004C0831" w:rsidP="004C0831">
            <w:pPr>
              <w:pStyle w:val="ConsPlusNormal"/>
              <w:jc w:val="center"/>
              <w:rPr>
                <w:rFonts w:ascii="Times New Roman" w:hAnsi="Times New Roman" w:cs="Times New Roman"/>
                <w:sz w:val="18"/>
                <w:szCs w:val="18"/>
              </w:rPr>
            </w:pPr>
          </w:p>
          <w:p w14:paraId="7CDD9CD0" w14:textId="77777777" w:rsidR="004C0831" w:rsidRPr="00D648CC" w:rsidRDefault="004C0831" w:rsidP="004C0831">
            <w:pPr>
              <w:pStyle w:val="ConsPlusNormal"/>
              <w:jc w:val="center"/>
              <w:rPr>
                <w:rFonts w:ascii="Times New Roman" w:hAnsi="Times New Roman" w:cs="Times New Roman"/>
                <w:sz w:val="18"/>
                <w:szCs w:val="18"/>
              </w:rPr>
            </w:pPr>
          </w:p>
          <w:p w14:paraId="5CD5D3DE" w14:textId="77777777" w:rsidR="004C0831" w:rsidRPr="00D648CC" w:rsidRDefault="004C0831" w:rsidP="004C0831">
            <w:pPr>
              <w:pStyle w:val="ConsPlusNormal"/>
              <w:jc w:val="center"/>
              <w:rPr>
                <w:rFonts w:ascii="Times New Roman" w:hAnsi="Times New Roman" w:cs="Times New Roman"/>
                <w:sz w:val="18"/>
                <w:szCs w:val="18"/>
              </w:rPr>
            </w:pPr>
          </w:p>
          <w:p w14:paraId="40F1BF09" w14:textId="0E93FD9D"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4</w:t>
            </w:r>
          </w:p>
          <w:p w14:paraId="04D9B39F" w14:textId="77777777" w:rsidR="004C0831" w:rsidRPr="00D648CC" w:rsidRDefault="004C0831" w:rsidP="004C0831">
            <w:pPr>
              <w:pStyle w:val="ConsPlusNormal"/>
              <w:jc w:val="center"/>
              <w:rPr>
                <w:rFonts w:ascii="Times New Roman" w:hAnsi="Times New Roman" w:cs="Times New Roman"/>
                <w:sz w:val="18"/>
                <w:szCs w:val="18"/>
              </w:rPr>
            </w:pPr>
          </w:p>
          <w:p w14:paraId="79768073" w14:textId="77777777" w:rsidR="004C0831" w:rsidRPr="00D648CC" w:rsidRDefault="004C0831" w:rsidP="004C0831">
            <w:pPr>
              <w:pStyle w:val="ConsPlusNormal"/>
              <w:jc w:val="center"/>
              <w:rPr>
                <w:rFonts w:ascii="Times New Roman" w:hAnsi="Times New Roman" w:cs="Times New Roman"/>
                <w:sz w:val="18"/>
                <w:szCs w:val="18"/>
              </w:rPr>
            </w:pPr>
          </w:p>
          <w:p w14:paraId="49CE3CB6" w14:textId="77777777" w:rsidR="004C0831" w:rsidRPr="00D648CC" w:rsidRDefault="004C0831" w:rsidP="004C0831">
            <w:pPr>
              <w:pStyle w:val="ConsPlusNormal"/>
              <w:jc w:val="center"/>
              <w:rPr>
                <w:rFonts w:ascii="Times New Roman" w:hAnsi="Times New Roman" w:cs="Times New Roman"/>
                <w:sz w:val="18"/>
                <w:szCs w:val="18"/>
              </w:rPr>
            </w:pPr>
          </w:p>
          <w:p w14:paraId="6513D922" w14:textId="77777777" w:rsidR="004C0831" w:rsidRPr="00D648CC" w:rsidRDefault="004C0831" w:rsidP="004C0831">
            <w:pPr>
              <w:pStyle w:val="ConsPlusNormal"/>
              <w:jc w:val="center"/>
              <w:rPr>
                <w:rFonts w:ascii="Times New Roman" w:hAnsi="Times New Roman" w:cs="Times New Roman"/>
                <w:sz w:val="18"/>
                <w:szCs w:val="18"/>
              </w:rPr>
            </w:pPr>
          </w:p>
          <w:p w14:paraId="0820F404" w14:textId="77777777" w:rsidR="004C0831" w:rsidRPr="00D648CC" w:rsidRDefault="004C0831" w:rsidP="004C0831">
            <w:pPr>
              <w:pStyle w:val="ConsPlusNormal"/>
              <w:jc w:val="center"/>
              <w:rPr>
                <w:rFonts w:ascii="Times New Roman" w:hAnsi="Times New Roman" w:cs="Times New Roman"/>
                <w:sz w:val="18"/>
                <w:szCs w:val="18"/>
              </w:rPr>
            </w:pPr>
          </w:p>
          <w:p w14:paraId="2A760A74" w14:textId="77777777" w:rsidR="004C0831" w:rsidRPr="00D648CC" w:rsidRDefault="004C0831" w:rsidP="004C0831">
            <w:pPr>
              <w:pStyle w:val="ConsPlusNormal"/>
              <w:jc w:val="center"/>
              <w:rPr>
                <w:rFonts w:ascii="Times New Roman" w:hAnsi="Times New Roman" w:cs="Times New Roman"/>
                <w:sz w:val="18"/>
                <w:szCs w:val="18"/>
              </w:rPr>
            </w:pPr>
          </w:p>
          <w:p w14:paraId="61A9D2C1" w14:textId="77777777" w:rsidR="004C0831" w:rsidRPr="00D648CC" w:rsidRDefault="004C0831" w:rsidP="004C0831">
            <w:pPr>
              <w:pStyle w:val="ConsPlusNormal"/>
              <w:jc w:val="center"/>
              <w:rPr>
                <w:rFonts w:ascii="Times New Roman" w:hAnsi="Times New Roman" w:cs="Times New Roman"/>
                <w:sz w:val="18"/>
                <w:szCs w:val="18"/>
              </w:rPr>
            </w:pPr>
          </w:p>
          <w:p w14:paraId="6AE47F53" w14:textId="77777777" w:rsidR="004C0831" w:rsidRPr="00D648CC" w:rsidRDefault="004C0831" w:rsidP="004C0831">
            <w:pPr>
              <w:pStyle w:val="ConsPlusNormal"/>
              <w:jc w:val="center"/>
              <w:rPr>
                <w:rFonts w:ascii="Times New Roman" w:hAnsi="Times New Roman" w:cs="Times New Roman"/>
                <w:sz w:val="18"/>
                <w:szCs w:val="18"/>
              </w:rPr>
            </w:pPr>
          </w:p>
          <w:p w14:paraId="18906DEA" w14:textId="77777777" w:rsidR="004C0831" w:rsidRPr="00D648CC" w:rsidRDefault="004C0831" w:rsidP="004C0831">
            <w:pPr>
              <w:pStyle w:val="ConsPlusNormal"/>
              <w:jc w:val="center"/>
              <w:rPr>
                <w:rFonts w:ascii="Times New Roman" w:hAnsi="Times New Roman" w:cs="Times New Roman"/>
                <w:sz w:val="18"/>
                <w:szCs w:val="18"/>
              </w:rPr>
            </w:pPr>
          </w:p>
          <w:p w14:paraId="49369D2E" w14:textId="77777777"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1</w:t>
            </w:r>
          </w:p>
          <w:p w14:paraId="4F6EE7DA" w14:textId="77777777" w:rsidR="004C0831" w:rsidRPr="00D648CC" w:rsidRDefault="004C0831" w:rsidP="004C0831">
            <w:pPr>
              <w:pStyle w:val="ConsPlusNormal"/>
              <w:jc w:val="center"/>
              <w:rPr>
                <w:rFonts w:ascii="Times New Roman" w:hAnsi="Times New Roman" w:cs="Times New Roman"/>
                <w:sz w:val="18"/>
                <w:szCs w:val="18"/>
              </w:rPr>
            </w:pPr>
          </w:p>
          <w:p w14:paraId="557229BD" w14:textId="77777777" w:rsidR="004C0831" w:rsidRPr="00D648CC" w:rsidRDefault="004C0831" w:rsidP="004C0831">
            <w:pPr>
              <w:pStyle w:val="ConsPlusNormal"/>
              <w:jc w:val="center"/>
              <w:rPr>
                <w:rFonts w:ascii="Times New Roman" w:hAnsi="Times New Roman" w:cs="Times New Roman"/>
                <w:sz w:val="18"/>
                <w:szCs w:val="18"/>
              </w:rPr>
            </w:pPr>
          </w:p>
          <w:p w14:paraId="0F8EFE9E" w14:textId="77777777" w:rsidR="004C0831" w:rsidRPr="00D648CC" w:rsidRDefault="004C0831" w:rsidP="004C0831">
            <w:pPr>
              <w:pStyle w:val="ConsPlusNormal"/>
              <w:jc w:val="center"/>
              <w:rPr>
                <w:rFonts w:ascii="Times New Roman" w:hAnsi="Times New Roman" w:cs="Times New Roman"/>
                <w:sz w:val="18"/>
                <w:szCs w:val="18"/>
              </w:rPr>
            </w:pPr>
          </w:p>
          <w:p w14:paraId="2A425C19" w14:textId="77777777" w:rsidR="004C0831" w:rsidRPr="00D648CC" w:rsidRDefault="004C0831" w:rsidP="004C0831">
            <w:pPr>
              <w:pStyle w:val="ConsPlusNormal"/>
              <w:jc w:val="center"/>
              <w:rPr>
                <w:rFonts w:ascii="Times New Roman" w:hAnsi="Times New Roman" w:cs="Times New Roman"/>
                <w:sz w:val="18"/>
                <w:szCs w:val="18"/>
              </w:rPr>
            </w:pPr>
          </w:p>
          <w:p w14:paraId="346C3ED3" w14:textId="77777777" w:rsidR="004C0831" w:rsidRPr="00D648CC" w:rsidRDefault="004C0831" w:rsidP="004C0831">
            <w:pPr>
              <w:pStyle w:val="ConsPlusNormal"/>
              <w:jc w:val="center"/>
              <w:rPr>
                <w:rFonts w:ascii="Times New Roman" w:hAnsi="Times New Roman" w:cs="Times New Roman"/>
                <w:sz w:val="18"/>
                <w:szCs w:val="18"/>
              </w:rPr>
            </w:pPr>
          </w:p>
          <w:p w14:paraId="677B4939" w14:textId="77777777" w:rsidR="004C0831" w:rsidRPr="00D648CC" w:rsidRDefault="004C0831" w:rsidP="004C0831">
            <w:pPr>
              <w:pStyle w:val="ConsPlusNormal"/>
              <w:jc w:val="center"/>
              <w:rPr>
                <w:rFonts w:ascii="Times New Roman" w:hAnsi="Times New Roman" w:cs="Times New Roman"/>
                <w:sz w:val="18"/>
                <w:szCs w:val="18"/>
              </w:rPr>
            </w:pPr>
          </w:p>
          <w:p w14:paraId="5AFA6B53" w14:textId="77777777" w:rsidR="004C0831" w:rsidRPr="00D648CC" w:rsidRDefault="004C0831" w:rsidP="004C0831">
            <w:pPr>
              <w:pStyle w:val="ConsPlusNormal"/>
              <w:jc w:val="center"/>
              <w:rPr>
                <w:rFonts w:ascii="Times New Roman" w:hAnsi="Times New Roman" w:cs="Times New Roman"/>
                <w:sz w:val="18"/>
                <w:szCs w:val="18"/>
              </w:rPr>
            </w:pPr>
          </w:p>
          <w:p w14:paraId="57E3F4CF" w14:textId="77777777" w:rsidR="004C0831" w:rsidRPr="00D648CC" w:rsidRDefault="004C0831" w:rsidP="004C0831">
            <w:pPr>
              <w:pStyle w:val="ConsPlusNormal"/>
              <w:jc w:val="center"/>
              <w:rPr>
                <w:rFonts w:ascii="Times New Roman" w:hAnsi="Times New Roman" w:cs="Times New Roman"/>
                <w:sz w:val="18"/>
                <w:szCs w:val="18"/>
              </w:rPr>
            </w:pPr>
          </w:p>
          <w:p w14:paraId="56482787" w14:textId="77777777" w:rsidR="004C0831" w:rsidRPr="00D648CC" w:rsidRDefault="004C0831" w:rsidP="004C0831">
            <w:pPr>
              <w:pStyle w:val="ConsPlusNormal"/>
              <w:jc w:val="center"/>
              <w:rPr>
                <w:rFonts w:ascii="Times New Roman" w:hAnsi="Times New Roman" w:cs="Times New Roman"/>
                <w:sz w:val="18"/>
                <w:szCs w:val="18"/>
              </w:rPr>
            </w:pPr>
          </w:p>
          <w:p w14:paraId="7D967C02" w14:textId="77777777" w:rsidR="004C0831" w:rsidRPr="00D648CC" w:rsidRDefault="004C0831" w:rsidP="004C0831">
            <w:pPr>
              <w:pStyle w:val="ConsPlusNormal"/>
              <w:jc w:val="center"/>
              <w:rPr>
                <w:rFonts w:ascii="Times New Roman" w:hAnsi="Times New Roman" w:cs="Times New Roman"/>
                <w:sz w:val="18"/>
                <w:szCs w:val="18"/>
              </w:rPr>
            </w:pPr>
          </w:p>
          <w:p w14:paraId="21792EC7" w14:textId="77777777" w:rsidR="004C0831" w:rsidRPr="00D648CC" w:rsidRDefault="004C0831" w:rsidP="004C0831">
            <w:pPr>
              <w:pStyle w:val="ConsPlusNormal"/>
              <w:jc w:val="center"/>
              <w:rPr>
                <w:rFonts w:ascii="Times New Roman" w:hAnsi="Times New Roman" w:cs="Times New Roman"/>
                <w:sz w:val="18"/>
                <w:szCs w:val="18"/>
              </w:rPr>
            </w:pPr>
          </w:p>
          <w:p w14:paraId="5E3E7AA7" w14:textId="77777777" w:rsidR="004C0831" w:rsidRPr="00D648CC" w:rsidRDefault="004C0831" w:rsidP="004C0831">
            <w:pPr>
              <w:pStyle w:val="ConsPlusNormal"/>
              <w:jc w:val="center"/>
              <w:rPr>
                <w:rFonts w:ascii="Times New Roman" w:hAnsi="Times New Roman" w:cs="Times New Roman"/>
                <w:sz w:val="18"/>
                <w:szCs w:val="18"/>
              </w:rPr>
            </w:pPr>
          </w:p>
          <w:p w14:paraId="40C8E2C8" w14:textId="77777777" w:rsidR="004C0831" w:rsidRPr="00D648CC" w:rsidRDefault="004C0831" w:rsidP="004C0831">
            <w:pPr>
              <w:pStyle w:val="ConsPlusNormal"/>
              <w:jc w:val="center"/>
              <w:rPr>
                <w:rFonts w:ascii="Times New Roman" w:hAnsi="Times New Roman" w:cs="Times New Roman"/>
                <w:sz w:val="18"/>
                <w:szCs w:val="18"/>
              </w:rPr>
            </w:pPr>
          </w:p>
          <w:p w14:paraId="1DB009DB" w14:textId="77777777" w:rsidR="004C0831" w:rsidRPr="00D648CC" w:rsidRDefault="004C0831" w:rsidP="004C0831">
            <w:pPr>
              <w:pStyle w:val="ConsPlusNormal"/>
              <w:jc w:val="center"/>
              <w:rPr>
                <w:rFonts w:ascii="Times New Roman" w:hAnsi="Times New Roman" w:cs="Times New Roman"/>
                <w:sz w:val="18"/>
                <w:szCs w:val="18"/>
              </w:rPr>
            </w:pPr>
          </w:p>
          <w:p w14:paraId="3CE06286" w14:textId="77777777" w:rsidR="004C0831" w:rsidRPr="00D648CC" w:rsidRDefault="004C0831" w:rsidP="004C0831">
            <w:pPr>
              <w:pStyle w:val="ConsPlusNormal"/>
              <w:jc w:val="center"/>
              <w:rPr>
                <w:rFonts w:ascii="Times New Roman" w:hAnsi="Times New Roman" w:cs="Times New Roman"/>
                <w:sz w:val="18"/>
                <w:szCs w:val="18"/>
              </w:rPr>
            </w:pPr>
          </w:p>
          <w:p w14:paraId="1079D6F0" w14:textId="48A6AA3E"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4</w:t>
            </w:r>
          </w:p>
        </w:tc>
        <w:tc>
          <w:tcPr>
            <w:tcW w:w="316" w:type="pct"/>
            <w:gridSpan w:val="2"/>
          </w:tcPr>
          <w:p w14:paraId="2D37775A" w14:textId="15EF43E5"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8</w:t>
            </w:r>
          </w:p>
          <w:p w14:paraId="43EA7A15" w14:textId="77777777" w:rsidR="004C0831" w:rsidRPr="00D648CC" w:rsidRDefault="004C0831" w:rsidP="004C0831">
            <w:pPr>
              <w:pStyle w:val="ConsPlusNormal"/>
              <w:jc w:val="center"/>
              <w:rPr>
                <w:rFonts w:ascii="Times New Roman" w:hAnsi="Times New Roman" w:cs="Times New Roman"/>
                <w:sz w:val="18"/>
                <w:szCs w:val="18"/>
              </w:rPr>
            </w:pPr>
          </w:p>
          <w:p w14:paraId="155A4EEC" w14:textId="77777777" w:rsidR="004C0831" w:rsidRPr="00D648CC" w:rsidRDefault="004C0831" w:rsidP="004C0831">
            <w:pPr>
              <w:pStyle w:val="ConsPlusNormal"/>
              <w:jc w:val="center"/>
              <w:rPr>
                <w:rFonts w:ascii="Times New Roman" w:hAnsi="Times New Roman" w:cs="Times New Roman"/>
                <w:sz w:val="18"/>
                <w:szCs w:val="18"/>
              </w:rPr>
            </w:pPr>
          </w:p>
          <w:p w14:paraId="44927EAA" w14:textId="77777777" w:rsidR="004C0831" w:rsidRPr="00D648CC" w:rsidRDefault="004C0831" w:rsidP="004C0831">
            <w:pPr>
              <w:pStyle w:val="ConsPlusNormal"/>
              <w:jc w:val="center"/>
              <w:rPr>
                <w:rFonts w:ascii="Times New Roman" w:hAnsi="Times New Roman" w:cs="Times New Roman"/>
                <w:sz w:val="18"/>
                <w:szCs w:val="18"/>
              </w:rPr>
            </w:pPr>
          </w:p>
          <w:p w14:paraId="43120BCF" w14:textId="77777777" w:rsidR="004C0831" w:rsidRPr="00D648CC" w:rsidRDefault="004C0831" w:rsidP="004C0831">
            <w:pPr>
              <w:pStyle w:val="ConsPlusNormal"/>
              <w:jc w:val="center"/>
              <w:rPr>
                <w:rFonts w:ascii="Times New Roman" w:hAnsi="Times New Roman" w:cs="Times New Roman"/>
                <w:sz w:val="18"/>
                <w:szCs w:val="18"/>
              </w:rPr>
            </w:pPr>
          </w:p>
          <w:p w14:paraId="265BEC0D" w14:textId="77777777" w:rsidR="004C0831" w:rsidRPr="00D648CC" w:rsidRDefault="004C0831" w:rsidP="004C0831">
            <w:pPr>
              <w:pStyle w:val="ConsPlusNormal"/>
              <w:jc w:val="center"/>
              <w:rPr>
                <w:rFonts w:ascii="Times New Roman" w:hAnsi="Times New Roman" w:cs="Times New Roman"/>
                <w:sz w:val="18"/>
                <w:szCs w:val="18"/>
              </w:rPr>
            </w:pPr>
          </w:p>
          <w:p w14:paraId="2F7B7F1F" w14:textId="77777777" w:rsidR="004C0831" w:rsidRPr="00D648CC" w:rsidRDefault="004C0831" w:rsidP="004C0831">
            <w:pPr>
              <w:pStyle w:val="ConsPlusNormal"/>
              <w:jc w:val="center"/>
              <w:rPr>
                <w:rFonts w:ascii="Times New Roman" w:hAnsi="Times New Roman" w:cs="Times New Roman"/>
                <w:sz w:val="18"/>
                <w:szCs w:val="18"/>
              </w:rPr>
            </w:pPr>
          </w:p>
          <w:p w14:paraId="3551C19C" w14:textId="798ADBAB"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4</w:t>
            </w:r>
          </w:p>
          <w:p w14:paraId="0F22F34F" w14:textId="77777777" w:rsidR="004C0831" w:rsidRPr="00D648CC" w:rsidRDefault="004C0831" w:rsidP="004C0831">
            <w:pPr>
              <w:pStyle w:val="ConsPlusNormal"/>
              <w:jc w:val="center"/>
              <w:rPr>
                <w:rFonts w:ascii="Times New Roman" w:hAnsi="Times New Roman" w:cs="Times New Roman"/>
                <w:sz w:val="18"/>
                <w:szCs w:val="18"/>
              </w:rPr>
            </w:pPr>
          </w:p>
          <w:p w14:paraId="15571141" w14:textId="77777777" w:rsidR="004C0831" w:rsidRPr="00D648CC" w:rsidRDefault="004C0831" w:rsidP="004C0831">
            <w:pPr>
              <w:pStyle w:val="ConsPlusNormal"/>
              <w:jc w:val="center"/>
              <w:rPr>
                <w:rFonts w:ascii="Times New Roman" w:hAnsi="Times New Roman" w:cs="Times New Roman"/>
                <w:sz w:val="18"/>
                <w:szCs w:val="18"/>
              </w:rPr>
            </w:pPr>
          </w:p>
          <w:p w14:paraId="001FFBEF" w14:textId="77777777" w:rsidR="004C0831" w:rsidRPr="00D648CC" w:rsidRDefault="004C0831" w:rsidP="004C0831">
            <w:pPr>
              <w:pStyle w:val="ConsPlusNormal"/>
              <w:jc w:val="center"/>
              <w:rPr>
                <w:rFonts w:ascii="Times New Roman" w:hAnsi="Times New Roman" w:cs="Times New Roman"/>
                <w:sz w:val="18"/>
                <w:szCs w:val="18"/>
              </w:rPr>
            </w:pPr>
          </w:p>
          <w:p w14:paraId="2B567027" w14:textId="77777777" w:rsidR="004C0831" w:rsidRPr="00D648CC" w:rsidRDefault="004C0831" w:rsidP="004C0831">
            <w:pPr>
              <w:pStyle w:val="ConsPlusNormal"/>
              <w:jc w:val="center"/>
              <w:rPr>
                <w:rFonts w:ascii="Times New Roman" w:hAnsi="Times New Roman" w:cs="Times New Roman"/>
                <w:sz w:val="18"/>
                <w:szCs w:val="18"/>
              </w:rPr>
            </w:pPr>
          </w:p>
          <w:p w14:paraId="1ED49845" w14:textId="77777777" w:rsidR="004C0831" w:rsidRPr="00D648CC" w:rsidRDefault="004C0831" w:rsidP="004C0831">
            <w:pPr>
              <w:pStyle w:val="ConsPlusNormal"/>
              <w:jc w:val="center"/>
              <w:rPr>
                <w:rFonts w:ascii="Times New Roman" w:hAnsi="Times New Roman" w:cs="Times New Roman"/>
                <w:sz w:val="18"/>
                <w:szCs w:val="18"/>
              </w:rPr>
            </w:pPr>
          </w:p>
          <w:p w14:paraId="743005D7" w14:textId="77777777" w:rsidR="004C0831" w:rsidRPr="00D648CC" w:rsidRDefault="004C0831" w:rsidP="004C0831">
            <w:pPr>
              <w:pStyle w:val="ConsPlusNormal"/>
              <w:jc w:val="center"/>
              <w:rPr>
                <w:rFonts w:ascii="Times New Roman" w:hAnsi="Times New Roman" w:cs="Times New Roman"/>
                <w:sz w:val="18"/>
                <w:szCs w:val="18"/>
              </w:rPr>
            </w:pPr>
          </w:p>
          <w:p w14:paraId="16976BC4" w14:textId="77777777" w:rsidR="004C0831" w:rsidRPr="00D648CC" w:rsidRDefault="004C0831" w:rsidP="004C0831">
            <w:pPr>
              <w:pStyle w:val="ConsPlusNormal"/>
              <w:jc w:val="center"/>
              <w:rPr>
                <w:rFonts w:ascii="Times New Roman" w:hAnsi="Times New Roman" w:cs="Times New Roman"/>
                <w:sz w:val="18"/>
                <w:szCs w:val="18"/>
              </w:rPr>
            </w:pPr>
          </w:p>
          <w:p w14:paraId="1556625E" w14:textId="77777777" w:rsidR="004C0831" w:rsidRPr="00D648CC" w:rsidRDefault="004C0831" w:rsidP="004C0831">
            <w:pPr>
              <w:pStyle w:val="ConsPlusNormal"/>
              <w:jc w:val="center"/>
              <w:rPr>
                <w:rFonts w:ascii="Times New Roman" w:hAnsi="Times New Roman" w:cs="Times New Roman"/>
                <w:sz w:val="18"/>
                <w:szCs w:val="18"/>
              </w:rPr>
            </w:pPr>
          </w:p>
          <w:p w14:paraId="13727C55" w14:textId="77777777" w:rsidR="004C0831" w:rsidRPr="00D648CC" w:rsidRDefault="004C0831" w:rsidP="004C0831">
            <w:pPr>
              <w:pStyle w:val="ConsPlusNormal"/>
              <w:jc w:val="center"/>
              <w:rPr>
                <w:rFonts w:ascii="Times New Roman" w:hAnsi="Times New Roman" w:cs="Times New Roman"/>
                <w:sz w:val="18"/>
                <w:szCs w:val="18"/>
              </w:rPr>
            </w:pPr>
          </w:p>
          <w:p w14:paraId="7D4CD013" w14:textId="3199E245"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1</w:t>
            </w:r>
          </w:p>
          <w:p w14:paraId="0DD745F1" w14:textId="77777777" w:rsidR="004C0831" w:rsidRPr="00D648CC" w:rsidRDefault="004C0831" w:rsidP="004C0831">
            <w:pPr>
              <w:pStyle w:val="ConsPlusNormal"/>
              <w:jc w:val="center"/>
              <w:rPr>
                <w:rFonts w:ascii="Times New Roman" w:hAnsi="Times New Roman" w:cs="Times New Roman"/>
                <w:sz w:val="18"/>
                <w:szCs w:val="18"/>
              </w:rPr>
            </w:pPr>
          </w:p>
          <w:p w14:paraId="7FEBAD8D" w14:textId="77777777" w:rsidR="004C0831" w:rsidRPr="00D648CC" w:rsidRDefault="004C0831" w:rsidP="004C0831">
            <w:pPr>
              <w:pStyle w:val="ConsPlusNormal"/>
              <w:jc w:val="center"/>
              <w:rPr>
                <w:rFonts w:ascii="Times New Roman" w:hAnsi="Times New Roman" w:cs="Times New Roman"/>
                <w:sz w:val="18"/>
                <w:szCs w:val="18"/>
              </w:rPr>
            </w:pPr>
          </w:p>
          <w:p w14:paraId="07866C49" w14:textId="77777777" w:rsidR="004C0831" w:rsidRPr="00D648CC" w:rsidRDefault="004C0831" w:rsidP="004C0831">
            <w:pPr>
              <w:pStyle w:val="ConsPlusNormal"/>
              <w:jc w:val="center"/>
              <w:rPr>
                <w:rFonts w:ascii="Times New Roman" w:hAnsi="Times New Roman" w:cs="Times New Roman"/>
                <w:sz w:val="18"/>
                <w:szCs w:val="18"/>
              </w:rPr>
            </w:pPr>
          </w:p>
          <w:p w14:paraId="2DFD39EC" w14:textId="77777777" w:rsidR="004C0831" w:rsidRPr="00D648CC" w:rsidRDefault="004C0831" w:rsidP="004C0831">
            <w:pPr>
              <w:pStyle w:val="ConsPlusNormal"/>
              <w:jc w:val="center"/>
              <w:rPr>
                <w:rFonts w:ascii="Times New Roman" w:hAnsi="Times New Roman" w:cs="Times New Roman"/>
                <w:sz w:val="18"/>
                <w:szCs w:val="18"/>
              </w:rPr>
            </w:pPr>
          </w:p>
          <w:p w14:paraId="3A726CAB" w14:textId="77777777" w:rsidR="004C0831" w:rsidRPr="00D648CC" w:rsidRDefault="004C0831" w:rsidP="004C0831">
            <w:pPr>
              <w:pStyle w:val="ConsPlusNormal"/>
              <w:jc w:val="center"/>
              <w:rPr>
                <w:rFonts w:ascii="Times New Roman" w:hAnsi="Times New Roman" w:cs="Times New Roman"/>
                <w:sz w:val="18"/>
                <w:szCs w:val="18"/>
              </w:rPr>
            </w:pPr>
          </w:p>
          <w:p w14:paraId="1FBD0FA7" w14:textId="77777777" w:rsidR="004C0831" w:rsidRPr="00D648CC" w:rsidRDefault="004C0831" w:rsidP="004C0831">
            <w:pPr>
              <w:pStyle w:val="ConsPlusNormal"/>
              <w:jc w:val="center"/>
              <w:rPr>
                <w:rFonts w:ascii="Times New Roman" w:hAnsi="Times New Roman" w:cs="Times New Roman"/>
                <w:sz w:val="18"/>
                <w:szCs w:val="18"/>
              </w:rPr>
            </w:pPr>
          </w:p>
          <w:p w14:paraId="45BAEA03" w14:textId="77777777" w:rsidR="004C0831" w:rsidRPr="00D648CC" w:rsidRDefault="004C0831" w:rsidP="004C0831">
            <w:pPr>
              <w:pStyle w:val="ConsPlusNormal"/>
              <w:jc w:val="center"/>
              <w:rPr>
                <w:rFonts w:ascii="Times New Roman" w:hAnsi="Times New Roman" w:cs="Times New Roman"/>
                <w:sz w:val="18"/>
                <w:szCs w:val="18"/>
              </w:rPr>
            </w:pPr>
          </w:p>
          <w:p w14:paraId="3EDEDA77" w14:textId="77777777" w:rsidR="004C0831" w:rsidRPr="00D648CC" w:rsidRDefault="004C0831" w:rsidP="004C0831">
            <w:pPr>
              <w:pStyle w:val="ConsPlusNormal"/>
              <w:jc w:val="center"/>
              <w:rPr>
                <w:rFonts w:ascii="Times New Roman" w:hAnsi="Times New Roman" w:cs="Times New Roman"/>
                <w:sz w:val="18"/>
                <w:szCs w:val="18"/>
              </w:rPr>
            </w:pPr>
          </w:p>
          <w:p w14:paraId="0F000B5C" w14:textId="77777777" w:rsidR="004C0831" w:rsidRPr="00D648CC" w:rsidRDefault="004C0831" w:rsidP="004C0831">
            <w:pPr>
              <w:pStyle w:val="ConsPlusNormal"/>
              <w:jc w:val="center"/>
              <w:rPr>
                <w:rFonts w:ascii="Times New Roman" w:hAnsi="Times New Roman" w:cs="Times New Roman"/>
                <w:sz w:val="18"/>
                <w:szCs w:val="18"/>
              </w:rPr>
            </w:pPr>
          </w:p>
          <w:p w14:paraId="6569A338" w14:textId="77777777" w:rsidR="004C0831" w:rsidRPr="00D648CC" w:rsidRDefault="004C0831" w:rsidP="004C0831">
            <w:pPr>
              <w:pStyle w:val="ConsPlusNormal"/>
              <w:jc w:val="center"/>
              <w:rPr>
                <w:rFonts w:ascii="Times New Roman" w:hAnsi="Times New Roman" w:cs="Times New Roman"/>
                <w:sz w:val="18"/>
                <w:szCs w:val="18"/>
              </w:rPr>
            </w:pPr>
          </w:p>
          <w:p w14:paraId="53F6B5DB" w14:textId="77777777" w:rsidR="004C0831" w:rsidRPr="00D648CC" w:rsidRDefault="004C0831" w:rsidP="004C0831">
            <w:pPr>
              <w:pStyle w:val="ConsPlusNormal"/>
              <w:jc w:val="center"/>
              <w:rPr>
                <w:rFonts w:ascii="Times New Roman" w:hAnsi="Times New Roman" w:cs="Times New Roman"/>
                <w:sz w:val="18"/>
                <w:szCs w:val="18"/>
              </w:rPr>
            </w:pPr>
          </w:p>
          <w:p w14:paraId="5FEB59E3" w14:textId="77777777" w:rsidR="004C0831" w:rsidRPr="00D648CC" w:rsidRDefault="004C0831" w:rsidP="004C0831">
            <w:pPr>
              <w:pStyle w:val="ConsPlusNormal"/>
              <w:jc w:val="center"/>
              <w:rPr>
                <w:rFonts w:ascii="Times New Roman" w:hAnsi="Times New Roman" w:cs="Times New Roman"/>
                <w:sz w:val="18"/>
                <w:szCs w:val="18"/>
              </w:rPr>
            </w:pPr>
          </w:p>
          <w:p w14:paraId="67C1E6CF" w14:textId="77777777" w:rsidR="004C0831" w:rsidRPr="00D648CC" w:rsidRDefault="004C0831" w:rsidP="004C0831">
            <w:pPr>
              <w:pStyle w:val="ConsPlusNormal"/>
              <w:jc w:val="center"/>
              <w:rPr>
                <w:rFonts w:ascii="Times New Roman" w:hAnsi="Times New Roman" w:cs="Times New Roman"/>
                <w:sz w:val="18"/>
                <w:szCs w:val="18"/>
              </w:rPr>
            </w:pPr>
          </w:p>
          <w:p w14:paraId="36127F92" w14:textId="77777777" w:rsidR="004C0831" w:rsidRPr="00D648CC" w:rsidRDefault="004C0831" w:rsidP="004C0831">
            <w:pPr>
              <w:pStyle w:val="ConsPlusNormal"/>
              <w:jc w:val="center"/>
              <w:rPr>
                <w:rFonts w:ascii="Times New Roman" w:hAnsi="Times New Roman" w:cs="Times New Roman"/>
                <w:sz w:val="18"/>
                <w:szCs w:val="18"/>
              </w:rPr>
            </w:pPr>
          </w:p>
          <w:p w14:paraId="7C1B2D9F" w14:textId="77777777" w:rsidR="004C0831" w:rsidRPr="00D648CC" w:rsidRDefault="004C0831" w:rsidP="004C0831">
            <w:pPr>
              <w:pStyle w:val="ConsPlusNormal"/>
              <w:jc w:val="center"/>
              <w:rPr>
                <w:rFonts w:ascii="Times New Roman" w:hAnsi="Times New Roman" w:cs="Times New Roman"/>
                <w:sz w:val="18"/>
                <w:szCs w:val="18"/>
              </w:rPr>
            </w:pPr>
          </w:p>
          <w:p w14:paraId="4C74AAB7" w14:textId="04C66C74"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4</w:t>
            </w:r>
          </w:p>
        </w:tc>
        <w:tc>
          <w:tcPr>
            <w:tcW w:w="385" w:type="pct"/>
          </w:tcPr>
          <w:p w14:paraId="37D94DFD" w14:textId="53AC182F"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+ 1</w:t>
            </w:r>
          </w:p>
          <w:p w14:paraId="3F3F6C37" w14:textId="77777777" w:rsidR="004C0831" w:rsidRPr="00D648CC" w:rsidRDefault="004C0831" w:rsidP="004C0831">
            <w:pPr>
              <w:pStyle w:val="ConsPlusNormal"/>
              <w:jc w:val="center"/>
              <w:rPr>
                <w:rFonts w:ascii="Times New Roman" w:hAnsi="Times New Roman" w:cs="Times New Roman"/>
                <w:sz w:val="18"/>
                <w:szCs w:val="18"/>
              </w:rPr>
            </w:pPr>
          </w:p>
          <w:p w14:paraId="24769D90" w14:textId="77777777" w:rsidR="004C0831" w:rsidRPr="00D648CC" w:rsidRDefault="004C0831" w:rsidP="004C0831">
            <w:pPr>
              <w:pStyle w:val="ConsPlusNormal"/>
              <w:jc w:val="center"/>
              <w:rPr>
                <w:rFonts w:ascii="Times New Roman" w:hAnsi="Times New Roman" w:cs="Times New Roman"/>
                <w:sz w:val="18"/>
                <w:szCs w:val="18"/>
              </w:rPr>
            </w:pPr>
          </w:p>
          <w:p w14:paraId="683AED1D" w14:textId="77777777" w:rsidR="004C0831" w:rsidRPr="00D648CC" w:rsidRDefault="004C0831" w:rsidP="004C0831">
            <w:pPr>
              <w:pStyle w:val="ConsPlusNormal"/>
              <w:jc w:val="center"/>
              <w:rPr>
                <w:rFonts w:ascii="Times New Roman" w:hAnsi="Times New Roman" w:cs="Times New Roman"/>
                <w:sz w:val="18"/>
                <w:szCs w:val="18"/>
              </w:rPr>
            </w:pPr>
          </w:p>
          <w:p w14:paraId="2CFFBA21" w14:textId="77777777" w:rsidR="004C0831" w:rsidRPr="00D648CC" w:rsidRDefault="004C0831" w:rsidP="004C0831">
            <w:pPr>
              <w:pStyle w:val="ConsPlusNormal"/>
              <w:jc w:val="center"/>
              <w:rPr>
                <w:rFonts w:ascii="Times New Roman" w:hAnsi="Times New Roman" w:cs="Times New Roman"/>
                <w:sz w:val="18"/>
                <w:szCs w:val="18"/>
              </w:rPr>
            </w:pPr>
          </w:p>
          <w:p w14:paraId="77CFCE80" w14:textId="77777777" w:rsidR="004C0831" w:rsidRPr="00D648CC" w:rsidRDefault="004C0831" w:rsidP="004C0831">
            <w:pPr>
              <w:pStyle w:val="ConsPlusNormal"/>
              <w:jc w:val="center"/>
              <w:rPr>
                <w:rFonts w:ascii="Times New Roman" w:hAnsi="Times New Roman" w:cs="Times New Roman"/>
                <w:sz w:val="18"/>
                <w:szCs w:val="18"/>
              </w:rPr>
            </w:pPr>
          </w:p>
          <w:p w14:paraId="6B334769" w14:textId="77777777" w:rsidR="004C0831" w:rsidRPr="00D648CC" w:rsidRDefault="004C0831" w:rsidP="004C0831">
            <w:pPr>
              <w:pStyle w:val="ConsPlusNormal"/>
              <w:jc w:val="center"/>
              <w:rPr>
                <w:rFonts w:ascii="Times New Roman" w:hAnsi="Times New Roman" w:cs="Times New Roman"/>
                <w:sz w:val="18"/>
                <w:szCs w:val="18"/>
              </w:rPr>
            </w:pPr>
          </w:p>
          <w:p w14:paraId="24AD14C6" w14:textId="4DC676EF"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w:t>
            </w:r>
          </w:p>
          <w:p w14:paraId="47C44A98" w14:textId="77777777" w:rsidR="004C0831" w:rsidRPr="00D648CC" w:rsidRDefault="004C0831" w:rsidP="004C0831">
            <w:pPr>
              <w:pStyle w:val="ConsPlusNormal"/>
              <w:jc w:val="center"/>
              <w:rPr>
                <w:rFonts w:ascii="Times New Roman" w:hAnsi="Times New Roman" w:cs="Times New Roman"/>
                <w:sz w:val="18"/>
                <w:szCs w:val="18"/>
              </w:rPr>
            </w:pPr>
          </w:p>
          <w:p w14:paraId="3A254DF1" w14:textId="77777777" w:rsidR="004C0831" w:rsidRPr="00D648CC" w:rsidRDefault="004C0831" w:rsidP="004C0831">
            <w:pPr>
              <w:pStyle w:val="ConsPlusNormal"/>
              <w:jc w:val="center"/>
              <w:rPr>
                <w:rFonts w:ascii="Times New Roman" w:hAnsi="Times New Roman" w:cs="Times New Roman"/>
                <w:sz w:val="18"/>
                <w:szCs w:val="18"/>
              </w:rPr>
            </w:pPr>
          </w:p>
          <w:p w14:paraId="63AC69C4" w14:textId="77777777" w:rsidR="004C0831" w:rsidRPr="00D648CC" w:rsidRDefault="004C0831" w:rsidP="004C0831">
            <w:pPr>
              <w:pStyle w:val="ConsPlusNormal"/>
              <w:jc w:val="center"/>
              <w:rPr>
                <w:rFonts w:ascii="Times New Roman" w:hAnsi="Times New Roman" w:cs="Times New Roman"/>
                <w:sz w:val="18"/>
                <w:szCs w:val="18"/>
              </w:rPr>
            </w:pPr>
          </w:p>
          <w:p w14:paraId="25228B1A" w14:textId="77777777" w:rsidR="004C0831" w:rsidRPr="00D648CC" w:rsidRDefault="004C0831" w:rsidP="004C0831">
            <w:pPr>
              <w:pStyle w:val="ConsPlusNormal"/>
              <w:jc w:val="center"/>
              <w:rPr>
                <w:rFonts w:ascii="Times New Roman" w:hAnsi="Times New Roman" w:cs="Times New Roman"/>
                <w:sz w:val="18"/>
                <w:szCs w:val="18"/>
              </w:rPr>
            </w:pPr>
          </w:p>
          <w:p w14:paraId="4A312919" w14:textId="77777777" w:rsidR="004C0831" w:rsidRPr="00D648CC" w:rsidRDefault="004C0831" w:rsidP="004C0831">
            <w:pPr>
              <w:pStyle w:val="ConsPlusNormal"/>
              <w:jc w:val="center"/>
              <w:rPr>
                <w:rFonts w:ascii="Times New Roman" w:hAnsi="Times New Roman" w:cs="Times New Roman"/>
                <w:sz w:val="18"/>
                <w:szCs w:val="18"/>
              </w:rPr>
            </w:pPr>
          </w:p>
          <w:p w14:paraId="0827499C" w14:textId="77777777" w:rsidR="004C0831" w:rsidRPr="00D648CC" w:rsidRDefault="004C0831" w:rsidP="004C0831">
            <w:pPr>
              <w:pStyle w:val="ConsPlusNormal"/>
              <w:jc w:val="center"/>
              <w:rPr>
                <w:rFonts w:ascii="Times New Roman" w:hAnsi="Times New Roman" w:cs="Times New Roman"/>
                <w:sz w:val="18"/>
                <w:szCs w:val="18"/>
              </w:rPr>
            </w:pPr>
          </w:p>
          <w:p w14:paraId="3278663E" w14:textId="77777777" w:rsidR="004C0831" w:rsidRPr="00D648CC" w:rsidRDefault="004C0831" w:rsidP="004C0831">
            <w:pPr>
              <w:pStyle w:val="ConsPlusNormal"/>
              <w:jc w:val="center"/>
              <w:rPr>
                <w:rFonts w:ascii="Times New Roman" w:hAnsi="Times New Roman" w:cs="Times New Roman"/>
                <w:sz w:val="18"/>
                <w:szCs w:val="18"/>
              </w:rPr>
            </w:pPr>
          </w:p>
          <w:p w14:paraId="586B15EE" w14:textId="77777777" w:rsidR="004C0831" w:rsidRPr="00D648CC" w:rsidRDefault="004C0831" w:rsidP="004C0831">
            <w:pPr>
              <w:pStyle w:val="ConsPlusNormal"/>
              <w:jc w:val="center"/>
              <w:rPr>
                <w:rFonts w:ascii="Times New Roman" w:hAnsi="Times New Roman" w:cs="Times New Roman"/>
                <w:sz w:val="18"/>
                <w:szCs w:val="18"/>
              </w:rPr>
            </w:pPr>
          </w:p>
          <w:p w14:paraId="58DB7EFE" w14:textId="77777777" w:rsidR="004C0831" w:rsidRPr="00D648CC" w:rsidRDefault="004C0831" w:rsidP="004C0831">
            <w:pPr>
              <w:pStyle w:val="ConsPlusNormal"/>
              <w:jc w:val="center"/>
              <w:rPr>
                <w:rFonts w:ascii="Times New Roman" w:hAnsi="Times New Roman" w:cs="Times New Roman"/>
                <w:sz w:val="18"/>
                <w:szCs w:val="18"/>
              </w:rPr>
            </w:pPr>
          </w:p>
          <w:p w14:paraId="7F6B64CD" w14:textId="0C51FB85"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0</w:t>
            </w:r>
          </w:p>
          <w:p w14:paraId="65957094" w14:textId="77777777" w:rsidR="004C0831" w:rsidRPr="00D648CC" w:rsidRDefault="004C0831" w:rsidP="004C0831">
            <w:pPr>
              <w:pStyle w:val="ConsPlusNormal"/>
              <w:jc w:val="center"/>
              <w:rPr>
                <w:rFonts w:ascii="Times New Roman" w:hAnsi="Times New Roman" w:cs="Times New Roman"/>
                <w:sz w:val="18"/>
                <w:szCs w:val="18"/>
              </w:rPr>
            </w:pPr>
          </w:p>
          <w:p w14:paraId="5267CA66" w14:textId="77777777" w:rsidR="004C0831" w:rsidRPr="00D648CC" w:rsidRDefault="004C0831" w:rsidP="004C0831">
            <w:pPr>
              <w:pStyle w:val="ConsPlusNormal"/>
              <w:jc w:val="center"/>
              <w:rPr>
                <w:rFonts w:ascii="Times New Roman" w:hAnsi="Times New Roman" w:cs="Times New Roman"/>
                <w:sz w:val="18"/>
                <w:szCs w:val="18"/>
              </w:rPr>
            </w:pPr>
          </w:p>
          <w:p w14:paraId="2C802671" w14:textId="77777777" w:rsidR="004C0831" w:rsidRPr="00D648CC" w:rsidRDefault="004C0831" w:rsidP="004C0831">
            <w:pPr>
              <w:pStyle w:val="ConsPlusNormal"/>
              <w:jc w:val="center"/>
              <w:rPr>
                <w:rFonts w:ascii="Times New Roman" w:hAnsi="Times New Roman" w:cs="Times New Roman"/>
                <w:sz w:val="18"/>
                <w:szCs w:val="18"/>
              </w:rPr>
            </w:pPr>
          </w:p>
          <w:p w14:paraId="439C65B2" w14:textId="77777777" w:rsidR="004C0831" w:rsidRPr="00D648CC" w:rsidRDefault="004C0831" w:rsidP="004C0831">
            <w:pPr>
              <w:pStyle w:val="ConsPlusNormal"/>
              <w:jc w:val="center"/>
              <w:rPr>
                <w:rFonts w:ascii="Times New Roman" w:hAnsi="Times New Roman" w:cs="Times New Roman"/>
                <w:sz w:val="18"/>
                <w:szCs w:val="18"/>
              </w:rPr>
            </w:pPr>
          </w:p>
          <w:p w14:paraId="3CF8AA54" w14:textId="77777777" w:rsidR="004C0831" w:rsidRPr="00D648CC" w:rsidRDefault="004C0831" w:rsidP="004C0831">
            <w:pPr>
              <w:pStyle w:val="ConsPlusNormal"/>
              <w:jc w:val="center"/>
              <w:rPr>
                <w:rFonts w:ascii="Times New Roman" w:hAnsi="Times New Roman" w:cs="Times New Roman"/>
                <w:sz w:val="18"/>
                <w:szCs w:val="18"/>
              </w:rPr>
            </w:pPr>
          </w:p>
          <w:p w14:paraId="0666CB56" w14:textId="77777777" w:rsidR="004C0831" w:rsidRPr="00D648CC" w:rsidRDefault="004C0831" w:rsidP="004C0831">
            <w:pPr>
              <w:pStyle w:val="ConsPlusNormal"/>
              <w:jc w:val="center"/>
              <w:rPr>
                <w:rFonts w:ascii="Times New Roman" w:hAnsi="Times New Roman" w:cs="Times New Roman"/>
                <w:sz w:val="18"/>
                <w:szCs w:val="18"/>
              </w:rPr>
            </w:pPr>
          </w:p>
          <w:p w14:paraId="1E944DCB" w14:textId="77777777" w:rsidR="004C0831" w:rsidRPr="00D648CC" w:rsidRDefault="004C0831" w:rsidP="004C0831">
            <w:pPr>
              <w:pStyle w:val="ConsPlusNormal"/>
              <w:jc w:val="center"/>
              <w:rPr>
                <w:rFonts w:ascii="Times New Roman" w:hAnsi="Times New Roman" w:cs="Times New Roman"/>
                <w:sz w:val="18"/>
                <w:szCs w:val="18"/>
              </w:rPr>
            </w:pPr>
          </w:p>
          <w:p w14:paraId="57999B37" w14:textId="77777777" w:rsidR="004C0831" w:rsidRPr="00D648CC" w:rsidRDefault="004C0831" w:rsidP="004C0831">
            <w:pPr>
              <w:pStyle w:val="ConsPlusNormal"/>
              <w:jc w:val="center"/>
              <w:rPr>
                <w:rFonts w:ascii="Times New Roman" w:hAnsi="Times New Roman" w:cs="Times New Roman"/>
                <w:sz w:val="18"/>
                <w:szCs w:val="18"/>
              </w:rPr>
            </w:pPr>
          </w:p>
          <w:p w14:paraId="6A34B655" w14:textId="77777777" w:rsidR="004C0831" w:rsidRPr="00D648CC" w:rsidRDefault="004C0831" w:rsidP="004C0831">
            <w:pPr>
              <w:pStyle w:val="ConsPlusNormal"/>
              <w:jc w:val="center"/>
              <w:rPr>
                <w:rFonts w:ascii="Times New Roman" w:hAnsi="Times New Roman" w:cs="Times New Roman"/>
                <w:sz w:val="18"/>
                <w:szCs w:val="18"/>
              </w:rPr>
            </w:pPr>
          </w:p>
          <w:p w14:paraId="5D8EC26B" w14:textId="77777777" w:rsidR="004C0831" w:rsidRPr="00D648CC" w:rsidRDefault="004C0831" w:rsidP="004C0831">
            <w:pPr>
              <w:pStyle w:val="ConsPlusNormal"/>
              <w:jc w:val="center"/>
              <w:rPr>
                <w:rFonts w:ascii="Times New Roman" w:hAnsi="Times New Roman" w:cs="Times New Roman"/>
                <w:sz w:val="18"/>
                <w:szCs w:val="18"/>
              </w:rPr>
            </w:pPr>
          </w:p>
          <w:p w14:paraId="5AE96818" w14:textId="77777777" w:rsidR="004C0831" w:rsidRPr="00D648CC" w:rsidRDefault="004C0831" w:rsidP="004C0831">
            <w:pPr>
              <w:pStyle w:val="ConsPlusNormal"/>
              <w:jc w:val="center"/>
              <w:rPr>
                <w:rFonts w:ascii="Times New Roman" w:hAnsi="Times New Roman" w:cs="Times New Roman"/>
                <w:sz w:val="18"/>
                <w:szCs w:val="18"/>
              </w:rPr>
            </w:pPr>
          </w:p>
          <w:p w14:paraId="2FC40713" w14:textId="77777777" w:rsidR="004C0831" w:rsidRPr="00D648CC" w:rsidRDefault="004C0831" w:rsidP="004C0831">
            <w:pPr>
              <w:pStyle w:val="ConsPlusNormal"/>
              <w:jc w:val="center"/>
              <w:rPr>
                <w:rFonts w:ascii="Times New Roman" w:hAnsi="Times New Roman" w:cs="Times New Roman"/>
                <w:sz w:val="18"/>
                <w:szCs w:val="18"/>
              </w:rPr>
            </w:pPr>
          </w:p>
          <w:p w14:paraId="35552B1B" w14:textId="77777777" w:rsidR="004C0831" w:rsidRPr="00D648CC" w:rsidRDefault="004C0831" w:rsidP="004C0831">
            <w:pPr>
              <w:pStyle w:val="ConsPlusNormal"/>
              <w:jc w:val="center"/>
              <w:rPr>
                <w:rFonts w:ascii="Times New Roman" w:hAnsi="Times New Roman" w:cs="Times New Roman"/>
                <w:sz w:val="18"/>
                <w:szCs w:val="18"/>
              </w:rPr>
            </w:pPr>
          </w:p>
          <w:p w14:paraId="44A02B9C" w14:textId="77777777" w:rsidR="004C0831" w:rsidRPr="00D648CC" w:rsidRDefault="004C0831" w:rsidP="004C0831">
            <w:pPr>
              <w:pStyle w:val="ConsPlusNormal"/>
              <w:jc w:val="center"/>
              <w:rPr>
                <w:rFonts w:ascii="Times New Roman" w:hAnsi="Times New Roman" w:cs="Times New Roman"/>
                <w:sz w:val="18"/>
                <w:szCs w:val="18"/>
              </w:rPr>
            </w:pPr>
          </w:p>
          <w:p w14:paraId="0FD357D7" w14:textId="77777777" w:rsidR="004C0831" w:rsidRPr="00D648CC" w:rsidRDefault="004C0831" w:rsidP="004C0831">
            <w:pPr>
              <w:pStyle w:val="ConsPlusNormal"/>
              <w:jc w:val="center"/>
              <w:rPr>
                <w:rFonts w:ascii="Times New Roman" w:hAnsi="Times New Roman" w:cs="Times New Roman"/>
                <w:sz w:val="18"/>
                <w:szCs w:val="18"/>
              </w:rPr>
            </w:pPr>
          </w:p>
          <w:p w14:paraId="32C61ECD" w14:textId="400151B0"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75985CA9"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4CB009E7" w14:textId="77777777" w:rsidTr="00D96404">
        <w:tc>
          <w:tcPr>
            <w:tcW w:w="180" w:type="pct"/>
            <w:shd w:val="clear" w:color="auto" w:fill="auto"/>
            <w:vAlign w:val="center"/>
          </w:tcPr>
          <w:p w14:paraId="1B8F721C"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1.12.8.</w:t>
            </w:r>
          </w:p>
        </w:tc>
        <w:tc>
          <w:tcPr>
            <w:tcW w:w="672" w:type="pct"/>
            <w:shd w:val="clear" w:color="auto" w:fill="auto"/>
          </w:tcPr>
          <w:p w14:paraId="69195A49"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Развитие и поддержка садоводства, внедрение современных агротехнологий возделывания и сбора продукции</w:t>
            </w:r>
          </w:p>
          <w:p w14:paraId="0CA9929E" w14:textId="77777777" w:rsidR="004C0831" w:rsidRPr="00D648CC" w:rsidRDefault="004C0831" w:rsidP="004C0831">
            <w:pPr>
              <w:widowControl w:val="0"/>
              <w:spacing w:after="0" w:line="240" w:lineRule="auto"/>
              <w:rPr>
                <w:rFonts w:ascii="Times New Roman" w:hAnsi="Times New Roman"/>
                <w:sz w:val="18"/>
                <w:szCs w:val="18"/>
              </w:rPr>
            </w:pPr>
          </w:p>
        </w:tc>
        <w:tc>
          <w:tcPr>
            <w:tcW w:w="405" w:type="pct"/>
          </w:tcPr>
          <w:p w14:paraId="606A60AF"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Государст</w:t>
            </w:r>
            <w:proofErr w:type="spellEnd"/>
            <w:r w:rsidRPr="00D648CC">
              <w:rPr>
                <w:rFonts w:ascii="Times New Roman" w:hAnsi="Times New Roman" w:cs="Times New Roman"/>
                <w:sz w:val="18"/>
                <w:szCs w:val="18"/>
              </w:rPr>
              <w:t>-венная</w:t>
            </w:r>
            <w:proofErr w:type="gramEnd"/>
            <w:r w:rsidRPr="00D648CC">
              <w:rPr>
                <w:rFonts w:ascii="Times New Roman" w:hAnsi="Times New Roman" w:cs="Times New Roman"/>
                <w:sz w:val="18"/>
                <w:szCs w:val="18"/>
              </w:rPr>
              <w:t xml:space="preserve"> программа Курской области «Развитие сельского хозяйства, и </w:t>
            </w:r>
            <w:proofErr w:type="spellStart"/>
            <w:r w:rsidRPr="00D648CC">
              <w:rPr>
                <w:rFonts w:ascii="Times New Roman" w:hAnsi="Times New Roman" w:cs="Times New Roman"/>
                <w:sz w:val="18"/>
                <w:szCs w:val="18"/>
              </w:rPr>
              <w:t>регулирова-ние</w:t>
            </w:r>
            <w:proofErr w:type="spellEnd"/>
            <w:r w:rsidRPr="00D648CC">
              <w:rPr>
                <w:rFonts w:ascii="Times New Roman" w:hAnsi="Times New Roman" w:cs="Times New Roman"/>
                <w:sz w:val="18"/>
                <w:szCs w:val="18"/>
              </w:rPr>
              <w:t xml:space="preserve"> рынков </w:t>
            </w:r>
            <w:proofErr w:type="spellStart"/>
            <w:r w:rsidRPr="00D648CC">
              <w:rPr>
                <w:rFonts w:ascii="Times New Roman" w:hAnsi="Times New Roman" w:cs="Times New Roman"/>
                <w:sz w:val="18"/>
                <w:szCs w:val="18"/>
              </w:rPr>
              <w:t>сельскохо-зяйственной</w:t>
            </w:r>
            <w:proofErr w:type="spellEnd"/>
            <w:r w:rsidRPr="00D648CC">
              <w:rPr>
                <w:rFonts w:ascii="Times New Roman" w:hAnsi="Times New Roman" w:cs="Times New Roman"/>
                <w:sz w:val="18"/>
                <w:szCs w:val="18"/>
              </w:rPr>
              <w:t xml:space="preserve"> продукции, сырья и </w:t>
            </w:r>
            <w:proofErr w:type="spellStart"/>
            <w:r w:rsidRPr="00D648CC">
              <w:rPr>
                <w:rFonts w:ascii="Times New Roman" w:hAnsi="Times New Roman" w:cs="Times New Roman"/>
                <w:sz w:val="18"/>
                <w:szCs w:val="18"/>
              </w:rPr>
              <w:t>продовольст</w:t>
            </w:r>
            <w:proofErr w:type="spellEnd"/>
            <w:r w:rsidRPr="00D648CC">
              <w:rPr>
                <w:rFonts w:ascii="Times New Roman" w:hAnsi="Times New Roman" w:cs="Times New Roman"/>
                <w:sz w:val="18"/>
                <w:szCs w:val="18"/>
              </w:rPr>
              <w:t>-вия в Курской области», проекты предприятий</w:t>
            </w:r>
          </w:p>
        </w:tc>
        <w:tc>
          <w:tcPr>
            <w:tcW w:w="320" w:type="pct"/>
            <w:shd w:val="clear" w:color="auto" w:fill="auto"/>
          </w:tcPr>
          <w:p w14:paraId="6C0BF6A2"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2201959F" w14:textId="2EA46676"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сельского хозяйства Курской области, органы местного самоуправления Курской области, </w:t>
            </w:r>
            <w:proofErr w:type="spellStart"/>
            <w:proofErr w:type="gramStart"/>
            <w:r w:rsidRPr="00D648CC">
              <w:rPr>
                <w:rFonts w:ascii="Times New Roman" w:hAnsi="Times New Roman"/>
                <w:sz w:val="18"/>
                <w:szCs w:val="18"/>
              </w:rPr>
              <w:t>сельскохо-зяйственные</w:t>
            </w:r>
            <w:proofErr w:type="spellEnd"/>
            <w:proofErr w:type="gramEnd"/>
            <w:r w:rsidRPr="00D648CC">
              <w:rPr>
                <w:rFonts w:ascii="Times New Roman" w:hAnsi="Times New Roman"/>
                <w:sz w:val="18"/>
                <w:szCs w:val="18"/>
              </w:rPr>
              <w:t xml:space="preserve"> </w:t>
            </w:r>
            <w:proofErr w:type="spellStart"/>
            <w:r w:rsidRPr="00D648CC">
              <w:rPr>
                <w:rFonts w:ascii="Times New Roman" w:hAnsi="Times New Roman"/>
                <w:sz w:val="18"/>
                <w:szCs w:val="18"/>
              </w:rPr>
              <w:t>товаропроизво-дители</w:t>
            </w:r>
            <w:proofErr w:type="spellEnd"/>
          </w:p>
        </w:tc>
        <w:tc>
          <w:tcPr>
            <w:tcW w:w="990" w:type="pct"/>
          </w:tcPr>
          <w:p w14:paraId="31D5B67A" w14:textId="0B997069" w:rsidR="004C0831" w:rsidRPr="00D648CC" w:rsidRDefault="004C0831" w:rsidP="004C0831">
            <w:pPr>
              <w:pStyle w:val="ConsPlusNormal"/>
              <w:jc w:val="both"/>
              <w:rPr>
                <w:rFonts w:ascii="Times New Roman" w:hAnsi="Times New Roman"/>
                <w:sz w:val="18"/>
                <w:szCs w:val="18"/>
              </w:rPr>
            </w:pPr>
            <w:r w:rsidRPr="00D648CC">
              <w:rPr>
                <w:rFonts w:ascii="Times New Roman" w:hAnsi="Times New Roman"/>
                <w:b/>
                <w:sz w:val="18"/>
                <w:szCs w:val="18"/>
              </w:rPr>
              <w:t>Мероприятие выполнено</w:t>
            </w:r>
            <w:r w:rsidRPr="00D648CC">
              <w:rPr>
                <w:rFonts w:ascii="Times New Roman" w:hAnsi="Times New Roman"/>
                <w:sz w:val="18"/>
                <w:szCs w:val="18"/>
              </w:rPr>
              <w:t>.</w:t>
            </w:r>
          </w:p>
          <w:p w14:paraId="00D292F7" w14:textId="77428633" w:rsidR="004C0831" w:rsidRPr="00D648CC" w:rsidRDefault="004C0831" w:rsidP="004C0831">
            <w:pPr>
              <w:pStyle w:val="ConsPlusNormal"/>
              <w:jc w:val="both"/>
              <w:rPr>
                <w:rFonts w:ascii="Times New Roman" w:hAnsi="Times New Roman" w:cs="Times New Roman"/>
                <w:sz w:val="18"/>
                <w:szCs w:val="18"/>
              </w:rPr>
            </w:pPr>
            <w:r w:rsidRPr="00D648CC">
              <w:rPr>
                <w:rFonts w:ascii="Times New Roman" w:hAnsi="Times New Roman"/>
                <w:sz w:val="18"/>
                <w:szCs w:val="18"/>
              </w:rPr>
              <w:t>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 составила 0,0685 тыс. гектаров, что больше планового значения на 0,0025 тыс. гектаров</w:t>
            </w:r>
            <w:r w:rsidRPr="00D648CC">
              <w:rPr>
                <w:rFonts w:ascii="Times New Roman" w:hAnsi="Times New Roman" w:cs="Times New Roman"/>
                <w:sz w:val="18"/>
                <w:szCs w:val="18"/>
              </w:rPr>
              <w:t>.</w:t>
            </w:r>
          </w:p>
          <w:p w14:paraId="429044FF" w14:textId="1E57A1B0" w:rsidR="004C0831" w:rsidRPr="00D648CC" w:rsidRDefault="004C0831" w:rsidP="004C0831">
            <w:pPr>
              <w:pStyle w:val="ConsPlusNormal"/>
              <w:jc w:val="both"/>
              <w:rPr>
                <w:rFonts w:ascii="Times New Roman" w:hAnsi="Times New Roman" w:cs="Times New Roman"/>
                <w:sz w:val="18"/>
                <w:szCs w:val="18"/>
              </w:rPr>
            </w:pPr>
            <w:r w:rsidRPr="00D648CC">
              <w:rPr>
                <w:rFonts w:ascii="Times New Roman" w:hAnsi="Times New Roman" w:cs="Times New Roman"/>
                <w:sz w:val="18"/>
                <w:szCs w:val="18"/>
              </w:rPr>
              <w:t xml:space="preserve">Площадь </w:t>
            </w:r>
            <w:proofErr w:type="spellStart"/>
            <w:r w:rsidRPr="00D648CC">
              <w:rPr>
                <w:rFonts w:ascii="Times New Roman" w:hAnsi="Times New Roman" w:cs="Times New Roman"/>
                <w:sz w:val="18"/>
                <w:szCs w:val="18"/>
              </w:rPr>
              <w:t>уходных</w:t>
            </w:r>
            <w:proofErr w:type="spellEnd"/>
            <w:r w:rsidRPr="00D648CC">
              <w:rPr>
                <w:rFonts w:ascii="Times New Roman" w:hAnsi="Times New Roman" w:cs="Times New Roman"/>
                <w:sz w:val="18"/>
                <w:szCs w:val="18"/>
              </w:rPr>
              <w:t xml:space="preserve"> работ за многолетними насаждениями (до вступления в товарное плодоношение, но не более 3 лет с момента закладки для садов интенсивного типа) в сельскохозяйственных орга</w:t>
            </w:r>
            <w:r w:rsidRPr="00D648CC">
              <w:rPr>
                <w:rFonts w:ascii="Times New Roman" w:hAnsi="Times New Roman" w:cs="Times New Roman"/>
                <w:sz w:val="18"/>
                <w:szCs w:val="18"/>
              </w:rPr>
              <w:softHyphen/>
              <w:t xml:space="preserve">низациях, крестьянских (фермерских) хозяйствах, включая индивидуальных предпринимателей, составила 0,32 тыс. гектаров (плановый показатель – 0,2 </w:t>
            </w:r>
            <w:r w:rsidR="009E358E" w:rsidRPr="00D648CC">
              <w:rPr>
                <w:rFonts w:ascii="Times New Roman" w:hAnsi="Times New Roman" w:cs="Times New Roman"/>
                <w:sz w:val="18"/>
                <w:szCs w:val="18"/>
              </w:rPr>
              <w:t>тыс. гектаров)</w:t>
            </w:r>
          </w:p>
          <w:p w14:paraId="7E14F580" w14:textId="77777777" w:rsidR="004C0831" w:rsidRPr="00D648CC" w:rsidRDefault="004C0831" w:rsidP="004C0831">
            <w:pPr>
              <w:pStyle w:val="ConsPlusNormal"/>
              <w:jc w:val="both"/>
              <w:rPr>
                <w:rFonts w:ascii="Times New Roman" w:hAnsi="Times New Roman" w:cs="Times New Roman"/>
                <w:sz w:val="18"/>
                <w:szCs w:val="18"/>
              </w:rPr>
            </w:pPr>
          </w:p>
          <w:p w14:paraId="02C5F3C2" w14:textId="720B1E69" w:rsidR="004C0831" w:rsidRPr="00D648CC" w:rsidRDefault="004C0831" w:rsidP="004C0831">
            <w:pPr>
              <w:pStyle w:val="ConsPlusNormal"/>
              <w:jc w:val="both"/>
              <w:rPr>
                <w:rFonts w:ascii="Times New Roman" w:hAnsi="Times New Roman" w:cs="Times New Roman"/>
                <w:sz w:val="18"/>
                <w:szCs w:val="18"/>
              </w:rPr>
            </w:pPr>
          </w:p>
        </w:tc>
        <w:tc>
          <w:tcPr>
            <w:tcW w:w="498" w:type="pct"/>
            <w:gridSpan w:val="2"/>
            <w:shd w:val="clear" w:color="auto" w:fill="auto"/>
          </w:tcPr>
          <w:p w14:paraId="7F24FC2A" w14:textId="2DE87083" w:rsidR="004C0831" w:rsidRPr="00D648CC" w:rsidRDefault="004C0831" w:rsidP="004C0831">
            <w:pPr>
              <w:pStyle w:val="ConsPlusNormal"/>
              <w:rPr>
                <w:rFonts w:ascii="Times New Roman" w:hAnsi="Times New Roman" w:cs="Times New Roman"/>
                <w:sz w:val="18"/>
                <w:szCs w:val="18"/>
              </w:rPr>
            </w:pPr>
            <w:r w:rsidRPr="00D648CC">
              <w:rPr>
                <w:rFonts w:ascii="Times New Roman" w:hAnsi="Times New Roman" w:cs="Times New Roman"/>
                <w:sz w:val="18"/>
                <w:szCs w:val="18"/>
              </w:rPr>
              <w:t xml:space="preserve">Площадь закладки многолетних насаждений в </w:t>
            </w:r>
            <w:proofErr w:type="spellStart"/>
            <w:proofErr w:type="gramStart"/>
            <w:r w:rsidRPr="00D648CC">
              <w:rPr>
                <w:rFonts w:ascii="Times New Roman" w:hAnsi="Times New Roman" w:cs="Times New Roman"/>
                <w:sz w:val="18"/>
                <w:szCs w:val="18"/>
              </w:rPr>
              <w:t>сельскохозяйст</w:t>
            </w:r>
            <w:proofErr w:type="spellEnd"/>
            <w:r w:rsidRPr="00D648CC">
              <w:rPr>
                <w:rFonts w:ascii="Times New Roman" w:hAnsi="Times New Roman" w:cs="Times New Roman"/>
                <w:sz w:val="18"/>
                <w:szCs w:val="18"/>
              </w:rPr>
              <w:t>-венных</w:t>
            </w:r>
            <w:proofErr w:type="gramEnd"/>
            <w:r w:rsidRPr="00D648CC">
              <w:rPr>
                <w:rFonts w:ascii="Times New Roman" w:hAnsi="Times New Roman" w:cs="Times New Roman"/>
                <w:sz w:val="18"/>
                <w:szCs w:val="18"/>
              </w:rPr>
              <w:t xml:space="preserve"> организациях, крестьянских (фермерских) хозяйствах, включая индивидуальных </w:t>
            </w:r>
            <w:proofErr w:type="spellStart"/>
            <w:r w:rsidRPr="00D648CC">
              <w:rPr>
                <w:rFonts w:ascii="Times New Roman" w:hAnsi="Times New Roman" w:cs="Times New Roman"/>
                <w:sz w:val="18"/>
                <w:szCs w:val="18"/>
              </w:rPr>
              <w:t>предпринимате</w:t>
            </w:r>
            <w:proofErr w:type="spellEnd"/>
            <w:r w:rsidRPr="00D648CC">
              <w:rPr>
                <w:rFonts w:ascii="Times New Roman" w:hAnsi="Times New Roman" w:cs="Times New Roman"/>
                <w:sz w:val="18"/>
                <w:szCs w:val="18"/>
              </w:rPr>
              <w:t xml:space="preserve">-лей, тыс. гектаров </w:t>
            </w:r>
          </w:p>
          <w:p w14:paraId="48EADB49" w14:textId="77777777" w:rsidR="004C0831" w:rsidRPr="00D648CC" w:rsidRDefault="004C0831" w:rsidP="004C0831">
            <w:pPr>
              <w:pStyle w:val="ConsPlusNormal"/>
              <w:rPr>
                <w:rFonts w:ascii="Times New Roman" w:hAnsi="Times New Roman" w:cs="Times New Roman"/>
                <w:sz w:val="18"/>
                <w:szCs w:val="18"/>
              </w:rPr>
            </w:pPr>
          </w:p>
          <w:p w14:paraId="74EB4C05" w14:textId="77777777" w:rsidR="004C0831" w:rsidRPr="00D648CC" w:rsidRDefault="004C0831" w:rsidP="004C0831">
            <w:pPr>
              <w:pStyle w:val="ConsPlusNormal"/>
              <w:rPr>
                <w:rFonts w:ascii="Times New Roman" w:hAnsi="Times New Roman" w:cs="Times New Roman"/>
                <w:sz w:val="18"/>
                <w:szCs w:val="18"/>
              </w:rPr>
            </w:pPr>
            <w:r w:rsidRPr="00D648CC">
              <w:rPr>
                <w:rFonts w:ascii="Times New Roman" w:hAnsi="Times New Roman" w:cs="Times New Roman"/>
                <w:sz w:val="18"/>
                <w:szCs w:val="18"/>
              </w:rPr>
              <w:t xml:space="preserve">Площадь </w:t>
            </w:r>
            <w:proofErr w:type="spellStart"/>
            <w:r w:rsidRPr="00D648CC">
              <w:rPr>
                <w:rFonts w:ascii="Times New Roman" w:hAnsi="Times New Roman" w:cs="Times New Roman"/>
                <w:sz w:val="18"/>
                <w:szCs w:val="18"/>
              </w:rPr>
              <w:t>уходных</w:t>
            </w:r>
            <w:proofErr w:type="spellEnd"/>
            <w:r w:rsidRPr="00D648CC">
              <w:rPr>
                <w:rFonts w:ascii="Times New Roman" w:hAnsi="Times New Roman" w:cs="Times New Roman"/>
                <w:sz w:val="18"/>
                <w:szCs w:val="18"/>
              </w:rPr>
              <w:t xml:space="preserve"> работ за многолетними насаждениями (до вступления в товарное плодоношение, но не более 3 лет </w:t>
            </w:r>
            <w:r w:rsidRPr="00D648CC">
              <w:rPr>
                <w:rFonts w:ascii="Times New Roman" w:hAnsi="Times New Roman" w:cs="Times New Roman"/>
                <w:sz w:val="18"/>
                <w:szCs w:val="18"/>
              </w:rPr>
              <w:lastRenderedPageBreak/>
              <w:t xml:space="preserve">с момента закладки для садов интенсивного типа) в </w:t>
            </w:r>
            <w:proofErr w:type="spellStart"/>
            <w:proofErr w:type="gramStart"/>
            <w:r w:rsidRPr="00D648CC">
              <w:rPr>
                <w:rFonts w:ascii="Times New Roman" w:hAnsi="Times New Roman" w:cs="Times New Roman"/>
                <w:sz w:val="18"/>
                <w:szCs w:val="18"/>
              </w:rPr>
              <w:t>сельскохозяйст</w:t>
            </w:r>
            <w:proofErr w:type="spellEnd"/>
            <w:r w:rsidRPr="00D648CC">
              <w:rPr>
                <w:rFonts w:ascii="Times New Roman" w:hAnsi="Times New Roman" w:cs="Times New Roman"/>
                <w:sz w:val="18"/>
                <w:szCs w:val="18"/>
              </w:rPr>
              <w:t>-венных</w:t>
            </w:r>
            <w:proofErr w:type="gramEnd"/>
            <w:r w:rsidRPr="00D648CC">
              <w:rPr>
                <w:rFonts w:ascii="Times New Roman" w:hAnsi="Times New Roman" w:cs="Times New Roman"/>
                <w:sz w:val="18"/>
                <w:szCs w:val="18"/>
              </w:rPr>
              <w:t xml:space="preserve"> </w:t>
            </w:r>
            <w:proofErr w:type="spellStart"/>
            <w:r w:rsidRPr="00D648CC">
              <w:rPr>
                <w:rFonts w:ascii="Times New Roman" w:hAnsi="Times New Roman" w:cs="Times New Roman"/>
                <w:sz w:val="18"/>
                <w:szCs w:val="18"/>
              </w:rPr>
              <w:t>орга</w:t>
            </w:r>
            <w:r w:rsidRPr="00D648CC">
              <w:rPr>
                <w:rFonts w:ascii="Times New Roman" w:hAnsi="Times New Roman" w:cs="Times New Roman"/>
                <w:sz w:val="18"/>
                <w:szCs w:val="18"/>
              </w:rPr>
              <w:softHyphen/>
              <w:t>низа-циях</w:t>
            </w:r>
            <w:proofErr w:type="spellEnd"/>
            <w:r w:rsidRPr="00D648CC">
              <w:rPr>
                <w:rFonts w:ascii="Times New Roman" w:hAnsi="Times New Roman" w:cs="Times New Roman"/>
                <w:sz w:val="18"/>
                <w:szCs w:val="18"/>
              </w:rPr>
              <w:t xml:space="preserve">, </w:t>
            </w:r>
            <w:proofErr w:type="spellStart"/>
            <w:r w:rsidRPr="00D648CC">
              <w:rPr>
                <w:rFonts w:ascii="Times New Roman" w:hAnsi="Times New Roman" w:cs="Times New Roman"/>
                <w:sz w:val="18"/>
                <w:szCs w:val="18"/>
              </w:rPr>
              <w:t>крестьянс</w:t>
            </w:r>
            <w:proofErr w:type="spellEnd"/>
            <w:r w:rsidRPr="00D648CC">
              <w:rPr>
                <w:rFonts w:ascii="Times New Roman" w:hAnsi="Times New Roman" w:cs="Times New Roman"/>
                <w:sz w:val="18"/>
                <w:szCs w:val="18"/>
              </w:rPr>
              <w:t>-ких (</w:t>
            </w:r>
            <w:proofErr w:type="spellStart"/>
            <w:r w:rsidRPr="00D648CC">
              <w:rPr>
                <w:rFonts w:ascii="Times New Roman" w:hAnsi="Times New Roman" w:cs="Times New Roman"/>
                <w:sz w:val="18"/>
                <w:szCs w:val="18"/>
              </w:rPr>
              <w:t>фермерс</w:t>
            </w:r>
            <w:proofErr w:type="spellEnd"/>
            <w:r w:rsidRPr="00D648CC">
              <w:rPr>
                <w:rFonts w:ascii="Times New Roman" w:hAnsi="Times New Roman" w:cs="Times New Roman"/>
                <w:sz w:val="18"/>
                <w:szCs w:val="18"/>
              </w:rPr>
              <w:t xml:space="preserve">-ких) хозяйствах, включая индивидуальных </w:t>
            </w:r>
            <w:proofErr w:type="spellStart"/>
            <w:r w:rsidRPr="00D648CC">
              <w:rPr>
                <w:rFonts w:ascii="Times New Roman" w:hAnsi="Times New Roman" w:cs="Times New Roman"/>
                <w:sz w:val="18"/>
                <w:szCs w:val="18"/>
              </w:rPr>
              <w:t>предпринимате</w:t>
            </w:r>
            <w:proofErr w:type="spellEnd"/>
            <w:r w:rsidRPr="00D648CC">
              <w:rPr>
                <w:rFonts w:ascii="Times New Roman" w:hAnsi="Times New Roman" w:cs="Times New Roman"/>
                <w:sz w:val="18"/>
                <w:szCs w:val="18"/>
              </w:rPr>
              <w:t>-лей, тыс. гектаров</w:t>
            </w:r>
          </w:p>
          <w:p w14:paraId="01D0471E" w14:textId="77777777" w:rsidR="004C0831" w:rsidRPr="00D648CC" w:rsidRDefault="004C0831" w:rsidP="004C0831">
            <w:pPr>
              <w:pStyle w:val="ConsPlusNormal"/>
              <w:rPr>
                <w:rFonts w:ascii="Times New Roman" w:hAnsi="Times New Roman" w:cs="Times New Roman"/>
                <w:sz w:val="18"/>
                <w:szCs w:val="18"/>
              </w:rPr>
            </w:pPr>
          </w:p>
          <w:p w14:paraId="2E450192" w14:textId="77777777" w:rsidR="004C0831" w:rsidRPr="00D648CC" w:rsidRDefault="004C0831" w:rsidP="004C0831">
            <w:pPr>
              <w:pStyle w:val="ConsPlusNormal"/>
              <w:rPr>
                <w:rFonts w:ascii="Times New Roman" w:hAnsi="Times New Roman" w:cs="Times New Roman"/>
                <w:sz w:val="18"/>
                <w:szCs w:val="18"/>
              </w:rPr>
            </w:pPr>
            <w:r w:rsidRPr="00D648CC">
              <w:rPr>
                <w:rFonts w:ascii="Times New Roman" w:hAnsi="Times New Roman" w:cs="Times New Roman"/>
                <w:sz w:val="18"/>
                <w:szCs w:val="18"/>
              </w:rPr>
              <w:t xml:space="preserve">Валовой сбор плодов и ягод в </w:t>
            </w:r>
            <w:proofErr w:type="spellStart"/>
            <w:proofErr w:type="gramStart"/>
            <w:r w:rsidRPr="00D648CC">
              <w:rPr>
                <w:rFonts w:ascii="Times New Roman" w:hAnsi="Times New Roman" w:cs="Times New Roman"/>
                <w:sz w:val="18"/>
                <w:szCs w:val="18"/>
              </w:rPr>
              <w:t>сельскохозяйст</w:t>
            </w:r>
            <w:proofErr w:type="spellEnd"/>
            <w:r w:rsidRPr="00D648CC">
              <w:rPr>
                <w:rFonts w:ascii="Times New Roman" w:hAnsi="Times New Roman" w:cs="Times New Roman"/>
                <w:sz w:val="18"/>
                <w:szCs w:val="18"/>
              </w:rPr>
              <w:t>-венных</w:t>
            </w:r>
            <w:proofErr w:type="gramEnd"/>
            <w:r w:rsidRPr="00D648CC">
              <w:rPr>
                <w:rFonts w:ascii="Times New Roman" w:hAnsi="Times New Roman" w:cs="Times New Roman"/>
                <w:sz w:val="18"/>
                <w:szCs w:val="18"/>
              </w:rPr>
              <w:t xml:space="preserve"> организациях, крестьянских (фермерских) хозяйствах, включая индивидуальных </w:t>
            </w:r>
            <w:proofErr w:type="spellStart"/>
            <w:r w:rsidRPr="00D648CC">
              <w:rPr>
                <w:rFonts w:ascii="Times New Roman" w:hAnsi="Times New Roman" w:cs="Times New Roman"/>
                <w:sz w:val="18"/>
                <w:szCs w:val="18"/>
              </w:rPr>
              <w:t>предпринима-телей</w:t>
            </w:r>
            <w:proofErr w:type="spellEnd"/>
          </w:p>
        </w:tc>
        <w:tc>
          <w:tcPr>
            <w:tcW w:w="381" w:type="pct"/>
            <w:gridSpan w:val="2"/>
            <w:shd w:val="clear" w:color="auto" w:fill="auto"/>
          </w:tcPr>
          <w:p w14:paraId="285A164F" w14:textId="6B45706E"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lastRenderedPageBreak/>
              <w:t>0,066</w:t>
            </w:r>
          </w:p>
          <w:p w14:paraId="23169E22" w14:textId="77777777" w:rsidR="004C0831" w:rsidRPr="00D648CC" w:rsidRDefault="004C0831" w:rsidP="004C0831">
            <w:pPr>
              <w:pStyle w:val="ConsPlusNormal"/>
              <w:jc w:val="center"/>
              <w:rPr>
                <w:rFonts w:ascii="Times New Roman" w:hAnsi="Times New Roman" w:cs="Times New Roman"/>
                <w:sz w:val="18"/>
                <w:szCs w:val="18"/>
              </w:rPr>
            </w:pPr>
          </w:p>
          <w:p w14:paraId="35BD3221" w14:textId="77777777" w:rsidR="004C0831" w:rsidRPr="00D648CC" w:rsidRDefault="004C0831" w:rsidP="004C0831">
            <w:pPr>
              <w:pStyle w:val="ConsPlusNormal"/>
              <w:jc w:val="center"/>
              <w:rPr>
                <w:rFonts w:ascii="Times New Roman" w:hAnsi="Times New Roman" w:cs="Times New Roman"/>
                <w:sz w:val="18"/>
                <w:szCs w:val="18"/>
              </w:rPr>
            </w:pPr>
          </w:p>
          <w:p w14:paraId="3638E32C" w14:textId="77777777" w:rsidR="004C0831" w:rsidRPr="00D648CC" w:rsidRDefault="004C0831" w:rsidP="004C0831">
            <w:pPr>
              <w:pStyle w:val="ConsPlusNormal"/>
              <w:jc w:val="center"/>
              <w:rPr>
                <w:rFonts w:ascii="Times New Roman" w:hAnsi="Times New Roman" w:cs="Times New Roman"/>
                <w:sz w:val="18"/>
                <w:szCs w:val="18"/>
              </w:rPr>
            </w:pPr>
          </w:p>
          <w:p w14:paraId="3F6FD7E4" w14:textId="77777777" w:rsidR="004C0831" w:rsidRPr="00D648CC" w:rsidRDefault="004C0831" w:rsidP="004C0831">
            <w:pPr>
              <w:pStyle w:val="ConsPlusNormal"/>
              <w:jc w:val="center"/>
              <w:rPr>
                <w:rFonts w:ascii="Times New Roman" w:hAnsi="Times New Roman" w:cs="Times New Roman"/>
                <w:sz w:val="18"/>
                <w:szCs w:val="18"/>
              </w:rPr>
            </w:pPr>
          </w:p>
          <w:p w14:paraId="40BA158D" w14:textId="77777777" w:rsidR="004C0831" w:rsidRPr="00D648CC" w:rsidRDefault="004C0831" w:rsidP="004C0831">
            <w:pPr>
              <w:pStyle w:val="ConsPlusNormal"/>
              <w:jc w:val="center"/>
              <w:rPr>
                <w:rFonts w:ascii="Times New Roman" w:hAnsi="Times New Roman" w:cs="Times New Roman"/>
                <w:sz w:val="18"/>
                <w:szCs w:val="18"/>
              </w:rPr>
            </w:pPr>
          </w:p>
          <w:p w14:paraId="3DD9A641" w14:textId="77777777" w:rsidR="004C0831" w:rsidRPr="00D648CC" w:rsidRDefault="004C0831" w:rsidP="004C0831">
            <w:pPr>
              <w:pStyle w:val="ConsPlusNormal"/>
              <w:jc w:val="center"/>
              <w:rPr>
                <w:rFonts w:ascii="Times New Roman" w:hAnsi="Times New Roman" w:cs="Times New Roman"/>
                <w:sz w:val="18"/>
                <w:szCs w:val="18"/>
              </w:rPr>
            </w:pPr>
          </w:p>
          <w:p w14:paraId="61CBD1E5" w14:textId="77777777" w:rsidR="004C0831" w:rsidRPr="00D648CC" w:rsidRDefault="004C0831" w:rsidP="004C0831">
            <w:pPr>
              <w:pStyle w:val="ConsPlusNormal"/>
              <w:jc w:val="center"/>
              <w:rPr>
                <w:rFonts w:ascii="Times New Roman" w:hAnsi="Times New Roman" w:cs="Times New Roman"/>
                <w:sz w:val="18"/>
                <w:szCs w:val="18"/>
              </w:rPr>
            </w:pPr>
          </w:p>
          <w:p w14:paraId="63402691" w14:textId="77777777" w:rsidR="004C0831" w:rsidRPr="00D648CC" w:rsidRDefault="004C0831" w:rsidP="004C0831">
            <w:pPr>
              <w:pStyle w:val="ConsPlusNormal"/>
              <w:jc w:val="center"/>
              <w:rPr>
                <w:rFonts w:ascii="Times New Roman" w:hAnsi="Times New Roman" w:cs="Times New Roman"/>
                <w:sz w:val="18"/>
                <w:szCs w:val="18"/>
              </w:rPr>
            </w:pPr>
          </w:p>
          <w:p w14:paraId="2F14637D" w14:textId="77777777" w:rsidR="004C0831" w:rsidRPr="00D648CC" w:rsidRDefault="004C0831" w:rsidP="004C0831">
            <w:pPr>
              <w:pStyle w:val="ConsPlusNormal"/>
              <w:jc w:val="center"/>
              <w:rPr>
                <w:rFonts w:ascii="Times New Roman" w:hAnsi="Times New Roman" w:cs="Times New Roman"/>
                <w:sz w:val="18"/>
                <w:szCs w:val="18"/>
              </w:rPr>
            </w:pPr>
          </w:p>
          <w:p w14:paraId="3C3991F2" w14:textId="77777777" w:rsidR="004C0831" w:rsidRPr="00D648CC" w:rsidRDefault="004C0831" w:rsidP="004C0831">
            <w:pPr>
              <w:pStyle w:val="ConsPlusNormal"/>
              <w:jc w:val="center"/>
              <w:rPr>
                <w:rFonts w:ascii="Times New Roman" w:hAnsi="Times New Roman" w:cs="Times New Roman"/>
                <w:sz w:val="18"/>
                <w:szCs w:val="18"/>
              </w:rPr>
            </w:pPr>
          </w:p>
          <w:p w14:paraId="07A0BB19" w14:textId="77777777" w:rsidR="004C0831" w:rsidRPr="00D648CC" w:rsidRDefault="004C0831" w:rsidP="004C0831">
            <w:pPr>
              <w:pStyle w:val="ConsPlusNormal"/>
              <w:jc w:val="center"/>
              <w:rPr>
                <w:rFonts w:ascii="Times New Roman" w:hAnsi="Times New Roman" w:cs="Times New Roman"/>
                <w:sz w:val="18"/>
                <w:szCs w:val="18"/>
              </w:rPr>
            </w:pPr>
          </w:p>
          <w:p w14:paraId="3C365AD1" w14:textId="6A6A6A13" w:rsidR="004C0831" w:rsidRPr="00D648CC" w:rsidRDefault="004C0831" w:rsidP="004C0831">
            <w:pPr>
              <w:pStyle w:val="ConsPlusNormal"/>
              <w:jc w:val="center"/>
              <w:rPr>
                <w:rFonts w:ascii="Times New Roman" w:hAnsi="Times New Roman" w:cs="Times New Roman"/>
                <w:sz w:val="18"/>
                <w:szCs w:val="18"/>
              </w:rPr>
            </w:pPr>
          </w:p>
          <w:p w14:paraId="0F745BDB" w14:textId="77777777" w:rsidR="004C0831" w:rsidRPr="00D648CC" w:rsidRDefault="004C0831" w:rsidP="004C0831">
            <w:pPr>
              <w:pStyle w:val="ConsPlusNormal"/>
              <w:jc w:val="center"/>
              <w:rPr>
                <w:rFonts w:ascii="Times New Roman" w:hAnsi="Times New Roman" w:cs="Times New Roman"/>
                <w:sz w:val="18"/>
                <w:szCs w:val="18"/>
              </w:rPr>
            </w:pPr>
          </w:p>
          <w:p w14:paraId="0C46C844" w14:textId="77777777" w:rsidR="004C0831" w:rsidRPr="00D648CC" w:rsidRDefault="004C0831" w:rsidP="004C0831">
            <w:pPr>
              <w:pStyle w:val="ConsPlusNormal"/>
              <w:jc w:val="center"/>
              <w:rPr>
                <w:rFonts w:ascii="Times New Roman" w:hAnsi="Times New Roman" w:cs="Times New Roman"/>
                <w:sz w:val="18"/>
                <w:szCs w:val="18"/>
              </w:rPr>
            </w:pPr>
          </w:p>
          <w:p w14:paraId="127D7EFF" w14:textId="77777777" w:rsidR="004C0831" w:rsidRPr="00D648CC" w:rsidRDefault="004C0831" w:rsidP="004C0831">
            <w:pPr>
              <w:pStyle w:val="ConsPlusNormal"/>
              <w:jc w:val="center"/>
              <w:rPr>
                <w:rFonts w:ascii="Times New Roman" w:hAnsi="Times New Roman" w:cs="Times New Roman"/>
                <w:sz w:val="18"/>
                <w:szCs w:val="18"/>
              </w:rPr>
            </w:pPr>
          </w:p>
          <w:p w14:paraId="737DA924" w14:textId="0081154B"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0,2</w:t>
            </w:r>
          </w:p>
          <w:p w14:paraId="36CEC63C" w14:textId="77777777" w:rsidR="004C0831" w:rsidRPr="00D648CC" w:rsidRDefault="004C0831" w:rsidP="004C0831">
            <w:pPr>
              <w:pStyle w:val="ConsPlusNormal"/>
              <w:jc w:val="center"/>
              <w:rPr>
                <w:rFonts w:ascii="Times New Roman" w:hAnsi="Times New Roman" w:cs="Times New Roman"/>
                <w:sz w:val="18"/>
                <w:szCs w:val="18"/>
              </w:rPr>
            </w:pPr>
          </w:p>
          <w:p w14:paraId="3597C4E3" w14:textId="77777777" w:rsidR="004C0831" w:rsidRPr="00D648CC" w:rsidRDefault="004C0831" w:rsidP="004C0831">
            <w:pPr>
              <w:pStyle w:val="ConsPlusNormal"/>
              <w:jc w:val="center"/>
              <w:rPr>
                <w:rFonts w:ascii="Times New Roman" w:hAnsi="Times New Roman" w:cs="Times New Roman"/>
                <w:sz w:val="18"/>
                <w:szCs w:val="18"/>
              </w:rPr>
            </w:pPr>
          </w:p>
          <w:p w14:paraId="1A69112F" w14:textId="77777777" w:rsidR="004C0831" w:rsidRPr="00D648CC" w:rsidRDefault="004C0831" w:rsidP="004C0831">
            <w:pPr>
              <w:pStyle w:val="ConsPlusNormal"/>
              <w:jc w:val="center"/>
              <w:rPr>
                <w:rFonts w:ascii="Times New Roman" w:hAnsi="Times New Roman" w:cs="Times New Roman"/>
                <w:sz w:val="18"/>
                <w:szCs w:val="18"/>
              </w:rPr>
            </w:pPr>
          </w:p>
          <w:p w14:paraId="4BC4EDF3" w14:textId="77777777" w:rsidR="004C0831" w:rsidRPr="00D648CC" w:rsidRDefault="004C0831" w:rsidP="004C0831">
            <w:pPr>
              <w:pStyle w:val="ConsPlusNormal"/>
              <w:jc w:val="center"/>
              <w:rPr>
                <w:rFonts w:ascii="Times New Roman" w:hAnsi="Times New Roman" w:cs="Times New Roman"/>
                <w:sz w:val="18"/>
                <w:szCs w:val="18"/>
              </w:rPr>
            </w:pPr>
          </w:p>
          <w:p w14:paraId="5CE94DC1" w14:textId="77777777" w:rsidR="004C0831" w:rsidRPr="00D648CC" w:rsidRDefault="004C0831" w:rsidP="004C0831">
            <w:pPr>
              <w:pStyle w:val="ConsPlusNormal"/>
              <w:jc w:val="center"/>
              <w:rPr>
                <w:rFonts w:ascii="Times New Roman" w:hAnsi="Times New Roman" w:cs="Times New Roman"/>
                <w:sz w:val="18"/>
                <w:szCs w:val="18"/>
              </w:rPr>
            </w:pPr>
          </w:p>
          <w:p w14:paraId="7D58D414" w14:textId="77777777" w:rsidR="004C0831" w:rsidRPr="00D648CC" w:rsidRDefault="004C0831" w:rsidP="004C0831">
            <w:pPr>
              <w:pStyle w:val="ConsPlusNormal"/>
              <w:jc w:val="center"/>
              <w:rPr>
                <w:rFonts w:ascii="Times New Roman" w:hAnsi="Times New Roman" w:cs="Times New Roman"/>
                <w:sz w:val="18"/>
                <w:szCs w:val="18"/>
              </w:rPr>
            </w:pPr>
          </w:p>
          <w:p w14:paraId="53CD03D7" w14:textId="77777777" w:rsidR="004C0831" w:rsidRPr="00D648CC" w:rsidRDefault="004C0831" w:rsidP="004C0831">
            <w:pPr>
              <w:pStyle w:val="ConsPlusNormal"/>
              <w:jc w:val="center"/>
              <w:rPr>
                <w:rFonts w:ascii="Times New Roman" w:hAnsi="Times New Roman" w:cs="Times New Roman"/>
                <w:sz w:val="18"/>
                <w:szCs w:val="18"/>
              </w:rPr>
            </w:pPr>
          </w:p>
          <w:p w14:paraId="7B19439E" w14:textId="77777777" w:rsidR="004C0831" w:rsidRPr="00D648CC" w:rsidRDefault="004C0831" w:rsidP="004C0831">
            <w:pPr>
              <w:pStyle w:val="ConsPlusNormal"/>
              <w:jc w:val="center"/>
              <w:rPr>
                <w:rFonts w:ascii="Times New Roman" w:hAnsi="Times New Roman" w:cs="Times New Roman"/>
                <w:sz w:val="18"/>
                <w:szCs w:val="18"/>
              </w:rPr>
            </w:pPr>
          </w:p>
          <w:p w14:paraId="1343EF8D" w14:textId="77777777" w:rsidR="004C0831" w:rsidRPr="00D648CC" w:rsidRDefault="004C0831" w:rsidP="004C0831">
            <w:pPr>
              <w:pStyle w:val="ConsPlusNormal"/>
              <w:jc w:val="center"/>
              <w:rPr>
                <w:rFonts w:ascii="Times New Roman" w:hAnsi="Times New Roman" w:cs="Times New Roman"/>
                <w:sz w:val="18"/>
                <w:szCs w:val="18"/>
              </w:rPr>
            </w:pPr>
          </w:p>
          <w:p w14:paraId="30499E1C" w14:textId="77777777" w:rsidR="004C0831" w:rsidRPr="00D648CC" w:rsidRDefault="004C0831" w:rsidP="004C0831">
            <w:pPr>
              <w:pStyle w:val="ConsPlusNormal"/>
              <w:jc w:val="center"/>
              <w:rPr>
                <w:rFonts w:ascii="Times New Roman" w:hAnsi="Times New Roman" w:cs="Times New Roman"/>
                <w:sz w:val="18"/>
                <w:szCs w:val="18"/>
              </w:rPr>
            </w:pPr>
          </w:p>
          <w:p w14:paraId="13436042" w14:textId="77777777" w:rsidR="004C0831" w:rsidRPr="00D648CC" w:rsidRDefault="004C0831" w:rsidP="004C0831">
            <w:pPr>
              <w:pStyle w:val="ConsPlusNormal"/>
              <w:jc w:val="center"/>
              <w:rPr>
                <w:rFonts w:ascii="Times New Roman" w:hAnsi="Times New Roman" w:cs="Times New Roman"/>
                <w:sz w:val="18"/>
                <w:szCs w:val="18"/>
              </w:rPr>
            </w:pPr>
          </w:p>
          <w:p w14:paraId="1AD06D6A" w14:textId="77777777" w:rsidR="004C0831" w:rsidRPr="00D648CC" w:rsidRDefault="004C0831" w:rsidP="004C0831">
            <w:pPr>
              <w:pStyle w:val="ConsPlusNormal"/>
              <w:jc w:val="center"/>
              <w:rPr>
                <w:rFonts w:ascii="Times New Roman" w:hAnsi="Times New Roman" w:cs="Times New Roman"/>
                <w:sz w:val="18"/>
                <w:szCs w:val="18"/>
              </w:rPr>
            </w:pPr>
          </w:p>
          <w:p w14:paraId="49024024" w14:textId="77777777" w:rsidR="004C0831" w:rsidRPr="00D648CC" w:rsidRDefault="004C0831" w:rsidP="004C0831">
            <w:pPr>
              <w:pStyle w:val="ConsPlusNormal"/>
              <w:jc w:val="center"/>
              <w:rPr>
                <w:rFonts w:ascii="Times New Roman" w:hAnsi="Times New Roman" w:cs="Times New Roman"/>
                <w:sz w:val="18"/>
                <w:szCs w:val="18"/>
              </w:rPr>
            </w:pPr>
          </w:p>
          <w:p w14:paraId="76638D9A" w14:textId="77777777" w:rsidR="004C0831" w:rsidRPr="00D648CC" w:rsidRDefault="004C0831" w:rsidP="004C0831">
            <w:pPr>
              <w:pStyle w:val="ConsPlusNormal"/>
              <w:jc w:val="center"/>
              <w:rPr>
                <w:rFonts w:ascii="Times New Roman" w:hAnsi="Times New Roman" w:cs="Times New Roman"/>
                <w:sz w:val="18"/>
                <w:szCs w:val="18"/>
              </w:rPr>
            </w:pPr>
          </w:p>
          <w:p w14:paraId="643C35B1" w14:textId="77777777" w:rsidR="004C0831" w:rsidRPr="00D648CC" w:rsidRDefault="004C0831" w:rsidP="004C0831">
            <w:pPr>
              <w:pStyle w:val="ConsPlusNormal"/>
              <w:jc w:val="center"/>
              <w:rPr>
                <w:rFonts w:ascii="Times New Roman" w:hAnsi="Times New Roman" w:cs="Times New Roman"/>
                <w:sz w:val="18"/>
                <w:szCs w:val="18"/>
              </w:rPr>
            </w:pPr>
          </w:p>
          <w:p w14:paraId="74E4C51A" w14:textId="77777777" w:rsidR="004C0831" w:rsidRPr="00D648CC" w:rsidRDefault="004C0831" w:rsidP="004C0831">
            <w:pPr>
              <w:pStyle w:val="ConsPlusNormal"/>
              <w:jc w:val="center"/>
              <w:rPr>
                <w:rFonts w:ascii="Times New Roman" w:hAnsi="Times New Roman" w:cs="Times New Roman"/>
                <w:sz w:val="18"/>
                <w:szCs w:val="18"/>
              </w:rPr>
            </w:pPr>
          </w:p>
          <w:p w14:paraId="076A75AD" w14:textId="77777777" w:rsidR="004C0831" w:rsidRPr="00D648CC" w:rsidRDefault="004C0831" w:rsidP="004C0831">
            <w:pPr>
              <w:pStyle w:val="ConsPlusNormal"/>
              <w:jc w:val="center"/>
              <w:rPr>
                <w:rFonts w:ascii="Times New Roman" w:hAnsi="Times New Roman" w:cs="Times New Roman"/>
                <w:sz w:val="18"/>
                <w:szCs w:val="18"/>
              </w:rPr>
            </w:pPr>
          </w:p>
          <w:p w14:paraId="1A3131CF" w14:textId="77777777" w:rsidR="004C0831" w:rsidRPr="00D648CC" w:rsidRDefault="004C0831" w:rsidP="004C0831">
            <w:pPr>
              <w:pStyle w:val="ConsPlusNormal"/>
              <w:jc w:val="center"/>
              <w:rPr>
                <w:rFonts w:ascii="Times New Roman" w:hAnsi="Times New Roman" w:cs="Times New Roman"/>
                <w:sz w:val="18"/>
                <w:szCs w:val="18"/>
              </w:rPr>
            </w:pPr>
          </w:p>
          <w:p w14:paraId="6C50A25F" w14:textId="77777777" w:rsidR="004C0831" w:rsidRPr="00D648CC" w:rsidRDefault="004C0831" w:rsidP="004C0831">
            <w:pPr>
              <w:pStyle w:val="ConsPlusNormal"/>
              <w:jc w:val="center"/>
              <w:rPr>
                <w:rFonts w:ascii="Times New Roman" w:hAnsi="Times New Roman" w:cs="Times New Roman"/>
                <w:sz w:val="18"/>
                <w:szCs w:val="18"/>
              </w:rPr>
            </w:pPr>
          </w:p>
          <w:p w14:paraId="6C71FDFC" w14:textId="77777777" w:rsidR="004C0831" w:rsidRPr="00D648CC" w:rsidRDefault="004C0831" w:rsidP="004C0831">
            <w:pPr>
              <w:pStyle w:val="ConsPlusNormal"/>
              <w:jc w:val="center"/>
              <w:rPr>
                <w:rFonts w:ascii="Times New Roman" w:hAnsi="Times New Roman" w:cs="Times New Roman"/>
                <w:sz w:val="18"/>
                <w:szCs w:val="18"/>
              </w:rPr>
            </w:pPr>
          </w:p>
          <w:p w14:paraId="6C29A6E7" w14:textId="77777777" w:rsidR="004C0831" w:rsidRPr="00D648CC" w:rsidRDefault="004C0831" w:rsidP="004C0831">
            <w:pPr>
              <w:pStyle w:val="ConsPlusNormal"/>
              <w:jc w:val="center"/>
              <w:rPr>
                <w:rFonts w:ascii="Times New Roman" w:hAnsi="Times New Roman" w:cs="Times New Roman"/>
                <w:sz w:val="18"/>
                <w:szCs w:val="18"/>
              </w:rPr>
            </w:pPr>
          </w:p>
          <w:p w14:paraId="14F4DD96" w14:textId="77777777" w:rsidR="004C0831" w:rsidRPr="00D648CC" w:rsidRDefault="004C0831" w:rsidP="004C0831">
            <w:pPr>
              <w:pStyle w:val="ConsPlusNormal"/>
              <w:jc w:val="center"/>
              <w:rPr>
                <w:rFonts w:ascii="Times New Roman" w:hAnsi="Times New Roman" w:cs="Times New Roman"/>
                <w:sz w:val="18"/>
                <w:szCs w:val="18"/>
              </w:rPr>
            </w:pPr>
          </w:p>
          <w:p w14:paraId="10E58C1A" w14:textId="77777777" w:rsidR="004C0831" w:rsidRPr="00D648CC" w:rsidRDefault="004C0831" w:rsidP="004C0831">
            <w:pPr>
              <w:pStyle w:val="ConsPlusNormal"/>
              <w:jc w:val="center"/>
              <w:rPr>
                <w:rFonts w:ascii="Times New Roman" w:hAnsi="Times New Roman" w:cs="Times New Roman"/>
                <w:sz w:val="18"/>
                <w:szCs w:val="18"/>
              </w:rPr>
            </w:pPr>
          </w:p>
          <w:p w14:paraId="513C754C" w14:textId="548E8AA8"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25,0</w:t>
            </w:r>
          </w:p>
        </w:tc>
        <w:tc>
          <w:tcPr>
            <w:tcW w:w="316" w:type="pct"/>
            <w:gridSpan w:val="2"/>
          </w:tcPr>
          <w:p w14:paraId="176CB2C3" w14:textId="37BEC315"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lastRenderedPageBreak/>
              <w:t>0,0685</w:t>
            </w:r>
          </w:p>
          <w:p w14:paraId="4012A7A0" w14:textId="77777777" w:rsidR="004C0831" w:rsidRPr="00D648CC" w:rsidRDefault="004C0831" w:rsidP="004C0831">
            <w:pPr>
              <w:pStyle w:val="ConsPlusNormal"/>
              <w:jc w:val="center"/>
              <w:rPr>
                <w:rFonts w:ascii="Times New Roman" w:hAnsi="Times New Roman" w:cs="Times New Roman"/>
                <w:sz w:val="18"/>
                <w:szCs w:val="18"/>
              </w:rPr>
            </w:pPr>
          </w:p>
          <w:p w14:paraId="26B5753A" w14:textId="77777777" w:rsidR="004C0831" w:rsidRPr="00D648CC" w:rsidRDefault="004C0831" w:rsidP="004C0831">
            <w:pPr>
              <w:pStyle w:val="ConsPlusNormal"/>
              <w:jc w:val="center"/>
              <w:rPr>
                <w:rFonts w:ascii="Times New Roman" w:hAnsi="Times New Roman" w:cs="Times New Roman"/>
                <w:sz w:val="18"/>
                <w:szCs w:val="18"/>
              </w:rPr>
            </w:pPr>
          </w:p>
          <w:p w14:paraId="1A5EEC38" w14:textId="77777777" w:rsidR="004C0831" w:rsidRPr="00D648CC" w:rsidRDefault="004C0831" w:rsidP="004C0831">
            <w:pPr>
              <w:pStyle w:val="ConsPlusNormal"/>
              <w:jc w:val="center"/>
              <w:rPr>
                <w:rFonts w:ascii="Times New Roman" w:hAnsi="Times New Roman" w:cs="Times New Roman"/>
                <w:sz w:val="18"/>
                <w:szCs w:val="18"/>
              </w:rPr>
            </w:pPr>
          </w:p>
          <w:p w14:paraId="4698D205" w14:textId="77777777" w:rsidR="004C0831" w:rsidRPr="00D648CC" w:rsidRDefault="004C0831" w:rsidP="004C0831">
            <w:pPr>
              <w:pStyle w:val="ConsPlusNormal"/>
              <w:jc w:val="center"/>
              <w:rPr>
                <w:rFonts w:ascii="Times New Roman" w:hAnsi="Times New Roman" w:cs="Times New Roman"/>
                <w:sz w:val="18"/>
                <w:szCs w:val="18"/>
              </w:rPr>
            </w:pPr>
          </w:p>
          <w:p w14:paraId="6FBDF410" w14:textId="77777777" w:rsidR="004C0831" w:rsidRPr="00D648CC" w:rsidRDefault="004C0831" w:rsidP="004C0831">
            <w:pPr>
              <w:pStyle w:val="ConsPlusNormal"/>
              <w:jc w:val="center"/>
              <w:rPr>
                <w:rFonts w:ascii="Times New Roman" w:hAnsi="Times New Roman" w:cs="Times New Roman"/>
                <w:sz w:val="18"/>
                <w:szCs w:val="18"/>
              </w:rPr>
            </w:pPr>
          </w:p>
          <w:p w14:paraId="6548F961" w14:textId="77777777" w:rsidR="004C0831" w:rsidRPr="00D648CC" w:rsidRDefault="004C0831" w:rsidP="004C0831">
            <w:pPr>
              <w:pStyle w:val="ConsPlusNormal"/>
              <w:jc w:val="center"/>
              <w:rPr>
                <w:rFonts w:ascii="Times New Roman" w:hAnsi="Times New Roman" w:cs="Times New Roman"/>
                <w:sz w:val="18"/>
                <w:szCs w:val="18"/>
              </w:rPr>
            </w:pPr>
          </w:p>
          <w:p w14:paraId="3B93E9E9" w14:textId="77777777" w:rsidR="004C0831" w:rsidRPr="00D648CC" w:rsidRDefault="004C0831" w:rsidP="004C0831">
            <w:pPr>
              <w:pStyle w:val="ConsPlusNormal"/>
              <w:jc w:val="center"/>
              <w:rPr>
                <w:rFonts w:ascii="Times New Roman" w:hAnsi="Times New Roman" w:cs="Times New Roman"/>
                <w:sz w:val="18"/>
                <w:szCs w:val="18"/>
              </w:rPr>
            </w:pPr>
          </w:p>
          <w:p w14:paraId="34816A29" w14:textId="77777777" w:rsidR="004C0831" w:rsidRPr="00D648CC" w:rsidRDefault="004C0831" w:rsidP="004C0831">
            <w:pPr>
              <w:pStyle w:val="ConsPlusNormal"/>
              <w:jc w:val="center"/>
              <w:rPr>
                <w:rFonts w:ascii="Times New Roman" w:hAnsi="Times New Roman" w:cs="Times New Roman"/>
                <w:sz w:val="18"/>
                <w:szCs w:val="18"/>
              </w:rPr>
            </w:pPr>
          </w:p>
          <w:p w14:paraId="63D26A8E" w14:textId="77777777" w:rsidR="004C0831" w:rsidRPr="00D648CC" w:rsidRDefault="004C0831" w:rsidP="004C0831">
            <w:pPr>
              <w:pStyle w:val="ConsPlusNormal"/>
              <w:jc w:val="center"/>
              <w:rPr>
                <w:rFonts w:ascii="Times New Roman" w:hAnsi="Times New Roman" w:cs="Times New Roman"/>
                <w:sz w:val="18"/>
                <w:szCs w:val="18"/>
              </w:rPr>
            </w:pPr>
          </w:p>
          <w:p w14:paraId="1A4EA440" w14:textId="77777777" w:rsidR="004C0831" w:rsidRPr="00D648CC" w:rsidRDefault="004C0831" w:rsidP="004C0831">
            <w:pPr>
              <w:pStyle w:val="ConsPlusNormal"/>
              <w:jc w:val="center"/>
              <w:rPr>
                <w:rFonts w:ascii="Times New Roman" w:hAnsi="Times New Roman" w:cs="Times New Roman"/>
                <w:sz w:val="18"/>
                <w:szCs w:val="18"/>
              </w:rPr>
            </w:pPr>
          </w:p>
          <w:p w14:paraId="55FFFCD9" w14:textId="77777777" w:rsidR="004C0831" w:rsidRPr="00D648CC" w:rsidRDefault="004C0831" w:rsidP="004C0831">
            <w:pPr>
              <w:pStyle w:val="ConsPlusNormal"/>
              <w:jc w:val="center"/>
              <w:rPr>
                <w:rFonts w:ascii="Times New Roman" w:hAnsi="Times New Roman" w:cs="Times New Roman"/>
                <w:sz w:val="18"/>
                <w:szCs w:val="18"/>
              </w:rPr>
            </w:pPr>
          </w:p>
          <w:p w14:paraId="5893E341" w14:textId="7DF4AB2F" w:rsidR="004C0831" w:rsidRPr="00D648CC" w:rsidRDefault="004C0831" w:rsidP="004C0831">
            <w:pPr>
              <w:pStyle w:val="ConsPlusNormal"/>
              <w:jc w:val="center"/>
              <w:rPr>
                <w:rFonts w:ascii="Times New Roman" w:hAnsi="Times New Roman" w:cs="Times New Roman"/>
                <w:sz w:val="18"/>
                <w:szCs w:val="18"/>
              </w:rPr>
            </w:pPr>
          </w:p>
          <w:p w14:paraId="2E5826FB" w14:textId="77777777" w:rsidR="004C0831" w:rsidRPr="00D648CC" w:rsidRDefault="004C0831" w:rsidP="004C0831">
            <w:pPr>
              <w:pStyle w:val="ConsPlusNormal"/>
              <w:jc w:val="center"/>
              <w:rPr>
                <w:rFonts w:ascii="Times New Roman" w:hAnsi="Times New Roman" w:cs="Times New Roman"/>
                <w:sz w:val="18"/>
                <w:szCs w:val="18"/>
              </w:rPr>
            </w:pPr>
          </w:p>
          <w:p w14:paraId="3C8206F6" w14:textId="77777777" w:rsidR="004C0831" w:rsidRPr="00D648CC" w:rsidRDefault="004C0831" w:rsidP="004C0831">
            <w:pPr>
              <w:pStyle w:val="ConsPlusNormal"/>
              <w:jc w:val="center"/>
              <w:rPr>
                <w:rFonts w:ascii="Times New Roman" w:hAnsi="Times New Roman" w:cs="Times New Roman"/>
                <w:sz w:val="18"/>
                <w:szCs w:val="18"/>
              </w:rPr>
            </w:pPr>
          </w:p>
          <w:p w14:paraId="6351D6BE" w14:textId="77777777" w:rsidR="004C0831" w:rsidRPr="00D648CC" w:rsidRDefault="004C0831" w:rsidP="004C0831">
            <w:pPr>
              <w:pStyle w:val="ConsPlusNormal"/>
              <w:jc w:val="center"/>
              <w:rPr>
                <w:rFonts w:ascii="Times New Roman" w:hAnsi="Times New Roman" w:cs="Times New Roman"/>
                <w:sz w:val="18"/>
                <w:szCs w:val="18"/>
              </w:rPr>
            </w:pPr>
          </w:p>
          <w:p w14:paraId="55A82CE2" w14:textId="718FD6D1"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0,32</w:t>
            </w:r>
          </w:p>
          <w:p w14:paraId="2FCECF97" w14:textId="77777777" w:rsidR="004C0831" w:rsidRPr="00D648CC" w:rsidRDefault="004C0831" w:rsidP="004C0831">
            <w:pPr>
              <w:pStyle w:val="ConsPlusNormal"/>
              <w:jc w:val="center"/>
              <w:rPr>
                <w:rFonts w:ascii="Times New Roman" w:hAnsi="Times New Roman" w:cs="Times New Roman"/>
                <w:sz w:val="18"/>
                <w:szCs w:val="18"/>
              </w:rPr>
            </w:pPr>
          </w:p>
          <w:p w14:paraId="2BFEA681" w14:textId="77777777" w:rsidR="004C0831" w:rsidRPr="00D648CC" w:rsidRDefault="004C0831" w:rsidP="004C0831">
            <w:pPr>
              <w:pStyle w:val="ConsPlusNormal"/>
              <w:jc w:val="center"/>
              <w:rPr>
                <w:rFonts w:ascii="Times New Roman" w:hAnsi="Times New Roman" w:cs="Times New Roman"/>
                <w:sz w:val="18"/>
                <w:szCs w:val="18"/>
              </w:rPr>
            </w:pPr>
          </w:p>
          <w:p w14:paraId="634663C0" w14:textId="77777777" w:rsidR="004C0831" w:rsidRPr="00D648CC" w:rsidRDefault="004C0831" w:rsidP="004C0831">
            <w:pPr>
              <w:pStyle w:val="ConsPlusNormal"/>
              <w:jc w:val="center"/>
              <w:rPr>
                <w:rFonts w:ascii="Times New Roman" w:hAnsi="Times New Roman" w:cs="Times New Roman"/>
                <w:sz w:val="18"/>
                <w:szCs w:val="18"/>
              </w:rPr>
            </w:pPr>
          </w:p>
          <w:p w14:paraId="1E6DA221" w14:textId="77777777" w:rsidR="004C0831" w:rsidRPr="00D648CC" w:rsidRDefault="004C0831" w:rsidP="004C0831">
            <w:pPr>
              <w:pStyle w:val="ConsPlusNormal"/>
              <w:jc w:val="center"/>
              <w:rPr>
                <w:rFonts w:ascii="Times New Roman" w:hAnsi="Times New Roman" w:cs="Times New Roman"/>
                <w:sz w:val="18"/>
                <w:szCs w:val="18"/>
              </w:rPr>
            </w:pPr>
          </w:p>
          <w:p w14:paraId="6EF19C9C" w14:textId="77777777" w:rsidR="004C0831" w:rsidRPr="00D648CC" w:rsidRDefault="004C0831" w:rsidP="004C0831">
            <w:pPr>
              <w:pStyle w:val="ConsPlusNormal"/>
              <w:jc w:val="center"/>
              <w:rPr>
                <w:rFonts w:ascii="Times New Roman" w:hAnsi="Times New Roman" w:cs="Times New Roman"/>
                <w:sz w:val="18"/>
                <w:szCs w:val="18"/>
              </w:rPr>
            </w:pPr>
          </w:p>
          <w:p w14:paraId="4611F798" w14:textId="77777777" w:rsidR="004C0831" w:rsidRPr="00D648CC" w:rsidRDefault="004C0831" w:rsidP="004C0831">
            <w:pPr>
              <w:pStyle w:val="ConsPlusNormal"/>
              <w:jc w:val="center"/>
              <w:rPr>
                <w:rFonts w:ascii="Times New Roman" w:hAnsi="Times New Roman" w:cs="Times New Roman"/>
                <w:sz w:val="18"/>
                <w:szCs w:val="18"/>
              </w:rPr>
            </w:pPr>
          </w:p>
          <w:p w14:paraId="3A5463DA" w14:textId="77777777" w:rsidR="004C0831" w:rsidRPr="00D648CC" w:rsidRDefault="004C0831" w:rsidP="004C0831">
            <w:pPr>
              <w:pStyle w:val="ConsPlusNormal"/>
              <w:jc w:val="center"/>
              <w:rPr>
                <w:rFonts w:ascii="Times New Roman" w:hAnsi="Times New Roman" w:cs="Times New Roman"/>
                <w:sz w:val="18"/>
                <w:szCs w:val="18"/>
              </w:rPr>
            </w:pPr>
          </w:p>
          <w:p w14:paraId="52876FAC" w14:textId="77777777" w:rsidR="004C0831" w:rsidRPr="00D648CC" w:rsidRDefault="004C0831" w:rsidP="004C0831">
            <w:pPr>
              <w:pStyle w:val="ConsPlusNormal"/>
              <w:jc w:val="center"/>
              <w:rPr>
                <w:rFonts w:ascii="Times New Roman" w:hAnsi="Times New Roman" w:cs="Times New Roman"/>
                <w:sz w:val="18"/>
                <w:szCs w:val="18"/>
              </w:rPr>
            </w:pPr>
          </w:p>
          <w:p w14:paraId="30D3EC48" w14:textId="77777777" w:rsidR="004C0831" w:rsidRPr="00D648CC" w:rsidRDefault="004C0831" w:rsidP="004C0831">
            <w:pPr>
              <w:pStyle w:val="ConsPlusNormal"/>
              <w:jc w:val="center"/>
              <w:rPr>
                <w:rFonts w:ascii="Times New Roman" w:hAnsi="Times New Roman" w:cs="Times New Roman"/>
                <w:sz w:val="18"/>
                <w:szCs w:val="18"/>
              </w:rPr>
            </w:pPr>
          </w:p>
          <w:p w14:paraId="4D1C54FB" w14:textId="77777777" w:rsidR="004C0831" w:rsidRPr="00D648CC" w:rsidRDefault="004C0831" w:rsidP="004C0831">
            <w:pPr>
              <w:pStyle w:val="ConsPlusNormal"/>
              <w:jc w:val="center"/>
              <w:rPr>
                <w:rFonts w:ascii="Times New Roman" w:hAnsi="Times New Roman" w:cs="Times New Roman"/>
                <w:sz w:val="18"/>
                <w:szCs w:val="18"/>
              </w:rPr>
            </w:pPr>
          </w:p>
          <w:p w14:paraId="52F4FE52" w14:textId="77777777" w:rsidR="004C0831" w:rsidRPr="00D648CC" w:rsidRDefault="004C0831" w:rsidP="004C0831">
            <w:pPr>
              <w:pStyle w:val="ConsPlusNormal"/>
              <w:jc w:val="center"/>
              <w:rPr>
                <w:rFonts w:ascii="Times New Roman" w:hAnsi="Times New Roman" w:cs="Times New Roman"/>
                <w:sz w:val="18"/>
                <w:szCs w:val="18"/>
              </w:rPr>
            </w:pPr>
          </w:p>
          <w:p w14:paraId="1BCD612A" w14:textId="77777777" w:rsidR="004C0831" w:rsidRPr="00D648CC" w:rsidRDefault="004C0831" w:rsidP="004C0831">
            <w:pPr>
              <w:pStyle w:val="ConsPlusNormal"/>
              <w:jc w:val="center"/>
              <w:rPr>
                <w:rFonts w:ascii="Times New Roman" w:hAnsi="Times New Roman" w:cs="Times New Roman"/>
                <w:sz w:val="18"/>
                <w:szCs w:val="18"/>
              </w:rPr>
            </w:pPr>
          </w:p>
          <w:p w14:paraId="311545C6" w14:textId="77777777" w:rsidR="004C0831" w:rsidRPr="00D648CC" w:rsidRDefault="004C0831" w:rsidP="004C0831">
            <w:pPr>
              <w:pStyle w:val="ConsPlusNormal"/>
              <w:jc w:val="center"/>
              <w:rPr>
                <w:rFonts w:ascii="Times New Roman" w:hAnsi="Times New Roman" w:cs="Times New Roman"/>
                <w:sz w:val="18"/>
                <w:szCs w:val="18"/>
              </w:rPr>
            </w:pPr>
          </w:p>
          <w:p w14:paraId="18229BA4" w14:textId="77777777" w:rsidR="004C0831" w:rsidRPr="00D648CC" w:rsidRDefault="004C0831" w:rsidP="004C0831">
            <w:pPr>
              <w:pStyle w:val="ConsPlusNormal"/>
              <w:jc w:val="center"/>
              <w:rPr>
                <w:rFonts w:ascii="Times New Roman" w:hAnsi="Times New Roman" w:cs="Times New Roman"/>
                <w:sz w:val="18"/>
                <w:szCs w:val="18"/>
              </w:rPr>
            </w:pPr>
          </w:p>
          <w:p w14:paraId="02B9ACD6" w14:textId="77777777" w:rsidR="004C0831" w:rsidRPr="00D648CC" w:rsidRDefault="004C0831" w:rsidP="004C0831">
            <w:pPr>
              <w:pStyle w:val="ConsPlusNormal"/>
              <w:jc w:val="center"/>
              <w:rPr>
                <w:rFonts w:ascii="Times New Roman" w:hAnsi="Times New Roman" w:cs="Times New Roman"/>
                <w:sz w:val="18"/>
                <w:szCs w:val="18"/>
              </w:rPr>
            </w:pPr>
          </w:p>
          <w:p w14:paraId="28284172" w14:textId="77777777" w:rsidR="004C0831" w:rsidRPr="00D648CC" w:rsidRDefault="004C0831" w:rsidP="004C0831">
            <w:pPr>
              <w:pStyle w:val="ConsPlusNormal"/>
              <w:jc w:val="center"/>
              <w:rPr>
                <w:rFonts w:ascii="Times New Roman" w:hAnsi="Times New Roman" w:cs="Times New Roman"/>
                <w:sz w:val="18"/>
                <w:szCs w:val="18"/>
              </w:rPr>
            </w:pPr>
          </w:p>
          <w:p w14:paraId="2B6372A2" w14:textId="77777777" w:rsidR="004C0831" w:rsidRPr="00D648CC" w:rsidRDefault="004C0831" w:rsidP="004C0831">
            <w:pPr>
              <w:pStyle w:val="ConsPlusNormal"/>
              <w:jc w:val="center"/>
              <w:rPr>
                <w:rFonts w:ascii="Times New Roman" w:hAnsi="Times New Roman" w:cs="Times New Roman"/>
                <w:sz w:val="18"/>
                <w:szCs w:val="18"/>
              </w:rPr>
            </w:pPr>
          </w:p>
          <w:p w14:paraId="21316E85" w14:textId="77777777" w:rsidR="004C0831" w:rsidRPr="00D648CC" w:rsidRDefault="004C0831" w:rsidP="004C0831">
            <w:pPr>
              <w:pStyle w:val="ConsPlusNormal"/>
              <w:jc w:val="center"/>
              <w:rPr>
                <w:rFonts w:ascii="Times New Roman" w:hAnsi="Times New Roman" w:cs="Times New Roman"/>
                <w:sz w:val="18"/>
                <w:szCs w:val="18"/>
              </w:rPr>
            </w:pPr>
          </w:p>
          <w:p w14:paraId="0069AA9A" w14:textId="77777777" w:rsidR="004C0831" w:rsidRPr="00D648CC" w:rsidRDefault="004C0831" w:rsidP="004C0831">
            <w:pPr>
              <w:pStyle w:val="ConsPlusNormal"/>
              <w:jc w:val="center"/>
              <w:rPr>
                <w:rFonts w:ascii="Times New Roman" w:hAnsi="Times New Roman" w:cs="Times New Roman"/>
                <w:sz w:val="18"/>
                <w:szCs w:val="18"/>
              </w:rPr>
            </w:pPr>
          </w:p>
          <w:p w14:paraId="70C297F4" w14:textId="77777777" w:rsidR="004C0831" w:rsidRPr="00D648CC" w:rsidRDefault="004C0831" w:rsidP="004C0831">
            <w:pPr>
              <w:pStyle w:val="ConsPlusNormal"/>
              <w:jc w:val="center"/>
              <w:rPr>
                <w:rFonts w:ascii="Times New Roman" w:hAnsi="Times New Roman" w:cs="Times New Roman"/>
                <w:sz w:val="18"/>
                <w:szCs w:val="18"/>
              </w:rPr>
            </w:pPr>
          </w:p>
          <w:p w14:paraId="744C6CD1" w14:textId="77777777" w:rsidR="004C0831" w:rsidRPr="00D648CC" w:rsidRDefault="004C0831" w:rsidP="004C0831">
            <w:pPr>
              <w:pStyle w:val="ConsPlusNormal"/>
              <w:jc w:val="center"/>
              <w:rPr>
                <w:rFonts w:ascii="Times New Roman" w:hAnsi="Times New Roman" w:cs="Times New Roman"/>
                <w:sz w:val="18"/>
                <w:szCs w:val="18"/>
              </w:rPr>
            </w:pPr>
          </w:p>
          <w:p w14:paraId="32F77BD9" w14:textId="77777777" w:rsidR="004C0831" w:rsidRPr="00D648CC" w:rsidRDefault="004C0831" w:rsidP="004C0831">
            <w:pPr>
              <w:pStyle w:val="ConsPlusNormal"/>
              <w:jc w:val="center"/>
              <w:rPr>
                <w:rFonts w:ascii="Times New Roman" w:hAnsi="Times New Roman" w:cs="Times New Roman"/>
                <w:sz w:val="18"/>
                <w:szCs w:val="18"/>
              </w:rPr>
            </w:pPr>
          </w:p>
          <w:p w14:paraId="5B56F94A" w14:textId="77777777" w:rsidR="004C0831" w:rsidRPr="00D648CC" w:rsidRDefault="004C0831" w:rsidP="004C0831">
            <w:pPr>
              <w:pStyle w:val="ConsPlusNormal"/>
              <w:jc w:val="center"/>
              <w:rPr>
                <w:rFonts w:ascii="Times New Roman" w:hAnsi="Times New Roman" w:cs="Times New Roman"/>
                <w:sz w:val="18"/>
                <w:szCs w:val="18"/>
              </w:rPr>
            </w:pPr>
          </w:p>
          <w:p w14:paraId="32A67456" w14:textId="1CBBE4AC"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36,1</w:t>
            </w:r>
          </w:p>
        </w:tc>
        <w:tc>
          <w:tcPr>
            <w:tcW w:w="385" w:type="pct"/>
          </w:tcPr>
          <w:p w14:paraId="36C9C2A9" w14:textId="7C01C188"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lastRenderedPageBreak/>
              <w:t>+ 0,0025</w:t>
            </w:r>
          </w:p>
          <w:p w14:paraId="753DA8CE" w14:textId="77777777" w:rsidR="004C0831" w:rsidRPr="00D648CC" w:rsidRDefault="004C0831" w:rsidP="004C0831">
            <w:pPr>
              <w:pStyle w:val="ConsPlusNormal"/>
              <w:jc w:val="center"/>
              <w:rPr>
                <w:rFonts w:ascii="Times New Roman" w:hAnsi="Times New Roman" w:cs="Times New Roman"/>
                <w:sz w:val="18"/>
                <w:szCs w:val="18"/>
              </w:rPr>
            </w:pPr>
          </w:p>
          <w:p w14:paraId="5981D7C0" w14:textId="77777777" w:rsidR="004C0831" w:rsidRPr="00D648CC" w:rsidRDefault="004C0831" w:rsidP="004C0831">
            <w:pPr>
              <w:pStyle w:val="ConsPlusNormal"/>
              <w:jc w:val="center"/>
              <w:rPr>
                <w:rFonts w:ascii="Times New Roman" w:hAnsi="Times New Roman" w:cs="Times New Roman"/>
                <w:sz w:val="18"/>
                <w:szCs w:val="18"/>
              </w:rPr>
            </w:pPr>
          </w:p>
          <w:p w14:paraId="653ED6C3" w14:textId="77777777" w:rsidR="004C0831" w:rsidRPr="00D648CC" w:rsidRDefault="004C0831" w:rsidP="004C0831">
            <w:pPr>
              <w:pStyle w:val="ConsPlusNormal"/>
              <w:jc w:val="center"/>
              <w:rPr>
                <w:rFonts w:ascii="Times New Roman" w:hAnsi="Times New Roman" w:cs="Times New Roman"/>
                <w:sz w:val="18"/>
                <w:szCs w:val="18"/>
              </w:rPr>
            </w:pPr>
          </w:p>
          <w:p w14:paraId="36C1D3E7" w14:textId="77777777" w:rsidR="004C0831" w:rsidRPr="00D648CC" w:rsidRDefault="004C0831" w:rsidP="004C0831">
            <w:pPr>
              <w:pStyle w:val="ConsPlusNormal"/>
              <w:jc w:val="center"/>
              <w:rPr>
                <w:rFonts w:ascii="Times New Roman" w:hAnsi="Times New Roman" w:cs="Times New Roman"/>
                <w:sz w:val="18"/>
                <w:szCs w:val="18"/>
              </w:rPr>
            </w:pPr>
          </w:p>
          <w:p w14:paraId="44EB0F52" w14:textId="77777777" w:rsidR="004C0831" w:rsidRPr="00D648CC" w:rsidRDefault="004C0831" w:rsidP="004C0831">
            <w:pPr>
              <w:pStyle w:val="ConsPlusNormal"/>
              <w:jc w:val="center"/>
              <w:rPr>
                <w:rFonts w:ascii="Times New Roman" w:hAnsi="Times New Roman" w:cs="Times New Roman"/>
                <w:sz w:val="18"/>
                <w:szCs w:val="18"/>
              </w:rPr>
            </w:pPr>
          </w:p>
          <w:p w14:paraId="08B7A4CB" w14:textId="77777777" w:rsidR="004C0831" w:rsidRPr="00D648CC" w:rsidRDefault="004C0831" w:rsidP="004C0831">
            <w:pPr>
              <w:pStyle w:val="ConsPlusNormal"/>
              <w:jc w:val="center"/>
              <w:rPr>
                <w:rFonts w:ascii="Times New Roman" w:hAnsi="Times New Roman" w:cs="Times New Roman"/>
                <w:sz w:val="18"/>
                <w:szCs w:val="18"/>
              </w:rPr>
            </w:pPr>
          </w:p>
          <w:p w14:paraId="0839B7B9" w14:textId="77777777" w:rsidR="004C0831" w:rsidRPr="00D648CC" w:rsidRDefault="004C0831" w:rsidP="004C0831">
            <w:pPr>
              <w:pStyle w:val="ConsPlusNormal"/>
              <w:jc w:val="center"/>
              <w:rPr>
                <w:rFonts w:ascii="Times New Roman" w:hAnsi="Times New Roman" w:cs="Times New Roman"/>
                <w:sz w:val="18"/>
                <w:szCs w:val="18"/>
              </w:rPr>
            </w:pPr>
          </w:p>
          <w:p w14:paraId="2949DB9F" w14:textId="77777777" w:rsidR="004C0831" w:rsidRPr="00D648CC" w:rsidRDefault="004C0831" w:rsidP="004C0831">
            <w:pPr>
              <w:pStyle w:val="ConsPlusNormal"/>
              <w:jc w:val="center"/>
              <w:rPr>
                <w:rFonts w:ascii="Times New Roman" w:hAnsi="Times New Roman" w:cs="Times New Roman"/>
                <w:sz w:val="18"/>
                <w:szCs w:val="18"/>
              </w:rPr>
            </w:pPr>
          </w:p>
          <w:p w14:paraId="117B2B12" w14:textId="77777777" w:rsidR="004C0831" w:rsidRPr="00D648CC" w:rsidRDefault="004C0831" w:rsidP="004C0831">
            <w:pPr>
              <w:pStyle w:val="ConsPlusNormal"/>
              <w:jc w:val="center"/>
              <w:rPr>
                <w:rFonts w:ascii="Times New Roman" w:hAnsi="Times New Roman" w:cs="Times New Roman"/>
                <w:sz w:val="18"/>
                <w:szCs w:val="18"/>
              </w:rPr>
            </w:pPr>
          </w:p>
          <w:p w14:paraId="3D300FE1" w14:textId="77777777" w:rsidR="004C0831" w:rsidRPr="00D648CC" w:rsidRDefault="004C0831" w:rsidP="004C0831">
            <w:pPr>
              <w:pStyle w:val="ConsPlusNormal"/>
              <w:jc w:val="center"/>
              <w:rPr>
                <w:rFonts w:ascii="Times New Roman" w:hAnsi="Times New Roman" w:cs="Times New Roman"/>
                <w:sz w:val="18"/>
                <w:szCs w:val="18"/>
              </w:rPr>
            </w:pPr>
          </w:p>
          <w:p w14:paraId="77DE095F" w14:textId="77777777" w:rsidR="004C0831" w:rsidRPr="00D648CC" w:rsidRDefault="004C0831" w:rsidP="004C0831">
            <w:pPr>
              <w:pStyle w:val="ConsPlusNormal"/>
              <w:jc w:val="center"/>
              <w:rPr>
                <w:rFonts w:ascii="Times New Roman" w:hAnsi="Times New Roman" w:cs="Times New Roman"/>
                <w:sz w:val="18"/>
                <w:szCs w:val="18"/>
              </w:rPr>
            </w:pPr>
          </w:p>
          <w:p w14:paraId="1C1A6B2A" w14:textId="06DC3D3C" w:rsidR="004C0831" w:rsidRPr="00D648CC" w:rsidRDefault="004C0831" w:rsidP="004C0831">
            <w:pPr>
              <w:pStyle w:val="ConsPlusNormal"/>
              <w:tabs>
                <w:tab w:val="center" w:pos="444"/>
              </w:tabs>
              <w:rPr>
                <w:rFonts w:ascii="Times New Roman" w:hAnsi="Times New Roman" w:cs="Times New Roman"/>
                <w:sz w:val="18"/>
                <w:szCs w:val="18"/>
              </w:rPr>
            </w:pPr>
          </w:p>
          <w:p w14:paraId="4A25D64D" w14:textId="77777777" w:rsidR="004C0831" w:rsidRPr="00D648CC" w:rsidRDefault="004C0831" w:rsidP="004C0831">
            <w:pPr>
              <w:pStyle w:val="ConsPlusNormal"/>
              <w:tabs>
                <w:tab w:val="center" w:pos="444"/>
              </w:tabs>
              <w:rPr>
                <w:rFonts w:ascii="Times New Roman" w:hAnsi="Times New Roman" w:cs="Times New Roman"/>
                <w:sz w:val="18"/>
                <w:szCs w:val="18"/>
              </w:rPr>
            </w:pPr>
          </w:p>
          <w:p w14:paraId="3C8DE23B" w14:textId="77777777" w:rsidR="004C0831" w:rsidRPr="00D648CC" w:rsidRDefault="004C0831" w:rsidP="004C0831">
            <w:pPr>
              <w:pStyle w:val="ConsPlusNormal"/>
              <w:tabs>
                <w:tab w:val="center" w:pos="444"/>
              </w:tabs>
              <w:rPr>
                <w:rFonts w:ascii="Times New Roman" w:hAnsi="Times New Roman" w:cs="Times New Roman"/>
                <w:sz w:val="18"/>
                <w:szCs w:val="18"/>
              </w:rPr>
            </w:pPr>
          </w:p>
          <w:p w14:paraId="2A2CBF36" w14:textId="77777777" w:rsidR="004C0831" w:rsidRPr="00D648CC" w:rsidRDefault="004C0831" w:rsidP="004C0831">
            <w:pPr>
              <w:pStyle w:val="ConsPlusNormal"/>
              <w:tabs>
                <w:tab w:val="center" w:pos="444"/>
              </w:tabs>
              <w:rPr>
                <w:rFonts w:ascii="Times New Roman" w:hAnsi="Times New Roman" w:cs="Times New Roman"/>
                <w:sz w:val="18"/>
                <w:szCs w:val="18"/>
              </w:rPr>
            </w:pPr>
          </w:p>
          <w:p w14:paraId="11B042ED" w14:textId="346B3C40" w:rsidR="004C0831" w:rsidRPr="00D648CC" w:rsidRDefault="004C0831" w:rsidP="004C0831">
            <w:pPr>
              <w:pStyle w:val="ConsPlusNormal"/>
              <w:tabs>
                <w:tab w:val="center" w:pos="444"/>
              </w:tabs>
              <w:rPr>
                <w:rFonts w:ascii="Times New Roman" w:hAnsi="Times New Roman" w:cs="Times New Roman"/>
                <w:sz w:val="18"/>
                <w:szCs w:val="18"/>
              </w:rPr>
            </w:pPr>
            <w:r w:rsidRPr="00D648CC">
              <w:rPr>
                <w:rFonts w:ascii="Times New Roman" w:hAnsi="Times New Roman" w:cs="Times New Roman"/>
                <w:sz w:val="18"/>
                <w:szCs w:val="18"/>
              </w:rPr>
              <w:tab/>
              <w:t>+ 0,12</w:t>
            </w:r>
          </w:p>
          <w:p w14:paraId="32043C70" w14:textId="77777777" w:rsidR="004C0831" w:rsidRPr="00D648CC" w:rsidRDefault="004C0831" w:rsidP="004C0831">
            <w:pPr>
              <w:pStyle w:val="ConsPlusNormal"/>
              <w:jc w:val="center"/>
              <w:rPr>
                <w:rFonts w:ascii="Times New Roman" w:hAnsi="Times New Roman" w:cs="Times New Roman"/>
                <w:sz w:val="18"/>
                <w:szCs w:val="18"/>
              </w:rPr>
            </w:pPr>
          </w:p>
          <w:p w14:paraId="678F7352" w14:textId="77777777" w:rsidR="004C0831" w:rsidRPr="00D648CC" w:rsidRDefault="004C0831" w:rsidP="004C0831">
            <w:pPr>
              <w:pStyle w:val="ConsPlusNormal"/>
              <w:jc w:val="center"/>
              <w:rPr>
                <w:rFonts w:ascii="Times New Roman" w:hAnsi="Times New Roman" w:cs="Times New Roman"/>
                <w:sz w:val="18"/>
                <w:szCs w:val="18"/>
              </w:rPr>
            </w:pPr>
          </w:p>
          <w:p w14:paraId="0547FA71" w14:textId="77777777" w:rsidR="004C0831" w:rsidRPr="00D648CC" w:rsidRDefault="004C0831" w:rsidP="004C0831">
            <w:pPr>
              <w:pStyle w:val="ConsPlusNormal"/>
              <w:jc w:val="center"/>
              <w:rPr>
                <w:rFonts w:ascii="Times New Roman" w:hAnsi="Times New Roman" w:cs="Times New Roman"/>
                <w:sz w:val="18"/>
                <w:szCs w:val="18"/>
              </w:rPr>
            </w:pPr>
          </w:p>
          <w:p w14:paraId="355F78E0" w14:textId="77777777" w:rsidR="004C0831" w:rsidRPr="00D648CC" w:rsidRDefault="004C0831" w:rsidP="004C0831">
            <w:pPr>
              <w:pStyle w:val="ConsPlusNormal"/>
              <w:jc w:val="center"/>
              <w:rPr>
                <w:rFonts w:ascii="Times New Roman" w:hAnsi="Times New Roman" w:cs="Times New Roman"/>
                <w:sz w:val="18"/>
                <w:szCs w:val="18"/>
              </w:rPr>
            </w:pPr>
          </w:p>
          <w:p w14:paraId="2AACE937" w14:textId="77777777" w:rsidR="004C0831" w:rsidRPr="00D648CC" w:rsidRDefault="004C0831" w:rsidP="004C0831">
            <w:pPr>
              <w:pStyle w:val="ConsPlusNormal"/>
              <w:jc w:val="center"/>
              <w:rPr>
                <w:rFonts w:ascii="Times New Roman" w:hAnsi="Times New Roman" w:cs="Times New Roman"/>
                <w:sz w:val="18"/>
                <w:szCs w:val="18"/>
              </w:rPr>
            </w:pPr>
          </w:p>
          <w:p w14:paraId="467BB387" w14:textId="77777777" w:rsidR="004C0831" w:rsidRPr="00D648CC" w:rsidRDefault="004C0831" w:rsidP="004C0831">
            <w:pPr>
              <w:pStyle w:val="ConsPlusNormal"/>
              <w:jc w:val="center"/>
              <w:rPr>
                <w:rFonts w:ascii="Times New Roman" w:hAnsi="Times New Roman" w:cs="Times New Roman"/>
                <w:sz w:val="18"/>
                <w:szCs w:val="18"/>
              </w:rPr>
            </w:pPr>
          </w:p>
          <w:p w14:paraId="12A32600" w14:textId="77777777" w:rsidR="004C0831" w:rsidRPr="00D648CC" w:rsidRDefault="004C0831" w:rsidP="004C0831">
            <w:pPr>
              <w:pStyle w:val="ConsPlusNormal"/>
              <w:jc w:val="center"/>
              <w:rPr>
                <w:rFonts w:ascii="Times New Roman" w:hAnsi="Times New Roman" w:cs="Times New Roman"/>
                <w:sz w:val="18"/>
                <w:szCs w:val="18"/>
              </w:rPr>
            </w:pPr>
          </w:p>
          <w:p w14:paraId="17F58D51" w14:textId="77777777" w:rsidR="004C0831" w:rsidRPr="00D648CC" w:rsidRDefault="004C0831" w:rsidP="004C0831">
            <w:pPr>
              <w:pStyle w:val="ConsPlusNormal"/>
              <w:jc w:val="center"/>
              <w:rPr>
                <w:rFonts w:ascii="Times New Roman" w:hAnsi="Times New Roman" w:cs="Times New Roman"/>
                <w:sz w:val="18"/>
                <w:szCs w:val="18"/>
              </w:rPr>
            </w:pPr>
          </w:p>
          <w:p w14:paraId="423B228F" w14:textId="77777777" w:rsidR="004C0831" w:rsidRPr="00D648CC" w:rsidRDefault="004C0831" w:rsidP="004C0831">
            <w:pPr>
              <w:pStyle w:val="ConsPlusNormal"/>
              <w:jc w:val="center"/>
              <w:rPr>
                <w:rFonts w:ascii="Times New Roman" w:hAnsi="Times New Roman" w:cs="Times New Roman"/>
                <w:sz w:val="18"/>
                <w:szCs w:val="18"/>
              </w:rPr>
            </w:pPr>
          </w:p>
          <w:p w14:paraId="71A9A263" w14:textId="77777777" w:rsidR="004C0831" w:rsidRPr="00D648CC" w:rsidRDefault="004C0831" w:rsidP="004C0831">
            <w:pPr>
              <w:pStyle w:val="ConsPlusNormal"/>
              <w:jc w:val="center"/>
              <w:rPr>
                <w:rFonts w:ascii="Times New Roman" w:hAnsi="Times New Roman" w:cs="Times New Roman"/>
                <w:sz w:val="18"/>
                <w:szCs w:val="18"/>
              </w:rPr>
            </w:pPr>
          </w:p>
          <w:p w14:paraId="13C79306" w14:textId="77777777" w:rsidR="004C0831" w:rsidRPr="00D648CC" w:rsidRDefault="004C0831" w:rsidP="004C0831">
            <w:pPr>
              <w:pStyle w:val="ConsPlusNormal"/>
              <w:jc w:val="center"/>
              <w:rPr>
                <w:rFonts w:ascii="Times New Roman" w:hAnsi="Times New Roman" w:cs="Times New Roman"/>
                <w:sz w:val="18"/>
                <w:szCs w:val="18"/>
              </w:rPr>
            </w:pPr>
          </w:p>
          <w:p w14:paraId="6A6005C0" w14:textId="77777777" w:rsidR="004C0831" w:rsidRPr="00D648CC" w:rsidRDefault="004C0831" w:rsidP="004C0831">
            <w:pPr>
              <w:pStyle w:val="ConsPlusNormal"/>
              <w:jc w:val="center"/>
              <w:rPr>
                <w:rFonts w:ascii="Times New Roman" w:hAnsi="Times New Roman" w:cs="Times New Roman"/>
                <w:sz w:val="18"/>
                <w:szCs w:val="18"/>
              </w:rPr>
            </w:pPr>
          </w:p>
          <w:p w14:paraId="00C975EA" w14:textId="77777777" w:rsidR="004C0831" w:rsidRPr="00D648CC" w:rsidRDefault="004C0831" w:rsidP="004C0831">
            <w:pPr>
              <w:pStyle w:val="ConsPlusNormal"/>
              <w:jc w:val="center"/>
              <w:rPr>
                <w:rFonts w:ascii="Times New Roman" w:hAnsi="Times New Roman" w:cs="Times New Roman"/>
                <w:sz w:val="18"/>
                <w:szCs w:val="18"/>
              </w:rPr>
            </w:pPr>
          </w:p>
          <w:p w14:paraId="4BBD3958" w14:textId="77777777" w:rsidR="004C0831" w:rsidRPr="00D648CC" w:rsidRDefault="004C0831" w:rsidP="004C0831">
            <w:pPr>
              <w:pStyle w:val="ConsPlusNormal"/>
              <w:jc w:val="center"/>
              <w:rPr>
                <w:rFonts w:ascii="Times New Roman" w:hAnsi="Times New Roman" w:cs="Times New Roman"/>
                <w:sz w:val="18"/>
                <w:szCs w:val="18"/>
              </w:rPr>
            </w:pPr>
          </w:p>
          <w:p w14:paraId="354DCCAC" w14:textId="77777777" w:rsidR="004C0831" w:rsidRPr="00D648CC" w:rsidRDefault="004C0831" w:rsidP="004C0831">
            <w:pPr>
              <w:pStyle w:val="ConsPlusNormal"/>
              <w:jc w:val="center"/>
              <w:rPr>
                <w:rFonts w:ascii="Times New Roman" w:hAnsi="Times New Roman" w:cs="Times New Roman"/>
                <w:sz w:val="18"/>
                <w:szCs w:val="18"/>
              </w:rPr>
            </w:pPr>
          </w:p>
          <w:p w14:paraId="04B1B06A" w14:textId="77777777" w:rsidR="004C0831" w:rsidRPr="00D648CC" w:rsidRDefault="004C0831" w:rsidP="004C0831">
            <w:pPr>
              <w:pStyle w:val="ConsPlusNormal"/>
              <w:jc w:val="center"/>
              <w:rPr>
                <w:rFonts w:ascii="Times New Roman" w:hAnsi="Times New Roman" w:cs="Times New Roman"/>
                <w:sz w:val="18"/>
                <w:szCs w:val="18"/>
              </w:rPr>
            </w:pPr>
          </w:p>
          <w:p w14:paraId="2FC98263" w14:textId="77777777" w:rsidR="004C0831" w:rsidRPr="00D648CC" w:rsidRDefault="004C0831" w:rsidP="004C0831">
            <w:pPr>
              <w:pStyle w:val="ConsPlusNormal"/>
              <w:jc w:val="center"/>
              <w:rPr>
                <w:rFonts w:ascii="Times New Roman" w:hAnsi="Times New Roman" w:cs="Times New Roman"/>
                <w:sz w:val="18"/>
                <w:szCs w:val="18"/>
              </w:rPr>
            </w:pPr>
          </w:p>
          <w:p w14:paraId="609BEC6D" w14:textId="77777777" w:rsidR="004C0831" w:rsidRPr="00D648CC" w:rsidRDefault="004C0831" w:rsidP="004C0831">
            <w:pPr>
              <w:pStyle w:val="ConsPlusNormal"/>
              <w:jc w:val="center"/>
              <w:rPr>
                <w:rFonts w:ascii="Times New Roman" w:hAnsi="Times New Roman" w:cs="Times New Roman"/>
                <w:sz w:val="18"/>
                <w:szCs w:val="18"/>
              </w:rPr>
            </w:pPr>
          </w:p>
          <w:p w14:paraId="58C9F0FB" w14:textId="77777777" w:rsidR="004C0831" w:rsidRPr="00D648CC" w:rsidRDefault="004C0831" w:rsidP="004C0831">
            <w:pPr>
              <w:pStyle w:val="ConsPlusNormal"/>
              <w:jc w:val="center"/>
              <w:rPr>
                <w:rFonts w:ascii="Times New Roman" w:hAnsi="Times New Roman" w:cs="Times New Roman"/>
                <w:sz w:val="18"/>
                <w:szCs w:val="18"/>
              </w:rPr>
            </w:pPr>
          </w:p>
          <w:p w14:paraId="562EAFCA" w14:textId="77777777" w:rsidR="004C0831" w:rsidRPr="00D648CC" w:rsidRDefault="004C0831" w:rsidP="004C0831">
            <w:pPr>
              <w:pStyle w:val="ConsPlusNormal"/>
              <w:jc w:val="center"/>
              <w:rPr>
                <w:rFonts w:ascii="Times New Roman" w:hAnsi="Times New Roman" w:cs="Times New Roman"/>
                <w:sz w:val="18"/>
                <w:szCs w:val="18"/>
              </w:rPr>
            </w:pPr>
          </w:p>
          <w:p w14:paraId="581AB3B8" w14:textId="77777777" w:rsidR="004C0831" w:rsidRPr="00D648CC" w:rsidRDefault="004C0831" w:rsidP="004C0831">
            <w:pPr>
              <w:pStyle w:val="ConsPlusNormal"/>
              <w:jc w:val="center"/>
              <w:rPr>
                <w:rFonts w:ascii="Times New Roman" w:hAnsi="Times New Roman" w:cs="Times New Roman"/>
                <w:sz w:val="18"/>
                <w:szCs w:val="18"/>
              </w:rPr>
            </w:pPr>
          </w:p>
          <w:p w14:paraId="136D83CC" w14:textId="77777777" w:rsidR="004C0831" w:rsidRPr="00D648CC" w:rsidRDefault="004C0831" w:rsidP="004C0831">
            <w:pPr>
              <w:pStyle w:val="ConsPlusNormal"/>
              <w:jc w:val="center"/>
              <w:rPr>
                <w:rFonts w:ascii="Times New Roman" w:hAnsi="Times New Roman" w:cs="Times New Roman"/>
                <w:sz w:val="18"/>
                <w:szCs w:val="18"/>
              </w:rPr>
            </w:pPr>
          </w:p>
          <w:p w14:paraId="6B65D670" w14:textId="77777777" w:rsidR="004C0831" w:rsidRPr="00D648CC" w:rsidRDefault="004C0831" w:rsidP="004C0831">
            <w:pPr>
              <w:pStyle w:val="ConsPlusNormal"/>
              <w:jc w:val="center"/>
              <w:rPr>
                <w:rFonts w:ascii="Times New Roman" w:hAnsi="Times New Roman" w:cs="Times New Roman"/>
                <w:sz w:val="18"/>
                <w:szCs w:val="18"/>
              </w:rPr>
            </w:pPr>
          </w:p>
          <w:p w14:paraId="3CE082C5" w14:textId="672CB041" w:rsidR="004C0831" w:rsidRPr="00D648CC" w:rsidRDefault="004C0831" w:rsidP="004C0831">
            <w:pPr>
              <w:pStyle w:val="ConsPlusNormal"/>
              <w:jc w:val="center"/>
              <w:rPr>
                <w:rFonts w:ascii="Times New Roman" w:hAnsi="Times New Roman" w:cs="Times New Roman"/>
                <w:sz w:val="18"/>
                <w:szCs w:val="18"/>
              </w:rPr>
            </w:pPr>
            <w:r w:rsidRPr="00D648CC">
              <w:rPr>
                <w:rFonts w:ascii="Times New Roman" w:hAnsi="Times New Roman" w:cs="Times New Roman"/>
                <w:sz w:val="18"/>
                <w:szCs w:val="18"/>
              </w:rPr>
              <w:t>+ 11,1</w:t>
            </w:r>
          </w:p>
        </w:tc>
        <w:tc>
          <w:tcPr>
            <w:tcW w:w="312" w:type="pct"/>
          </w:tcPr>
          <w:p w14:paraId="73333DBF" w14:textId="77777777" w:rsidR="004C0831" w:rsidRPr="00D648CC" w:rsidRDefault="004C0831" w:rsidP="004C0831">
            <w:pPr>
              <w:widowControl w:val="0"/>
              <w:spacing w:after="0" w:line="240" w:lineRule="auto"/>
              <w:rPr>
                <w:rFonts w:ascii="Times New Roman" w:hAnsi="Times New Roman" w:cs="Times New Roman"/>
                <w:sz w:val="16"/>
                <w:szCs w:val="16"/>
              </w:rPr>
            </w:pPr>
          </w:p>
          <w:p w14:paraId="71149B1E" w14:textId="77777777" w:rsidR="004C0831" w:rsidRPr="00D648CC" w:rsidRDefault="004C0831" w:rsidP="004C0831">
            <w:pPr>
              <w:widowControl w:val="0"/>
              <w:spacing w:after="0" w:line="240" w:lineRule="auto"/>
              <w:rPr>
                <w:rFonts w:ascii="Times New Roman" w:hAnsi="Times New Roman" w:cs="Times New Roman"/>
                <w:sz w:val="16"/>
                <w:szCs w:val="16"/>
              </w:rPr>
            </w:pPr>
          </w:p>
          <w:p w14:paraId="2B9547C8" w14:textId="77777777" w:rsidR="004C0831" w:rsidRPr="00D648CC" w:rsidRDefault="004C0831" w:rsidP="004C0831">
            <w:pPr>
              <w:widowControl w:val="0"/>
              <w:spacing w:after="0" w:line="240" w:lineRule="auto"/>
              <w:rPr>
                <w:rFonts w:ascii="Times New Roman" w:hAnsi="Times New Roman" w:cs="Times New Roman"/>
                <w:sz w:val="16"/>
                <w:szCs w:val="16"/>
              </w:rPr>
            </w:pPr>
          </w:p>
          <w:p w14:paraId="37DF2C53" w14:textId="77777777" w:rsidR="004C0831" w:rsidRPr="00D648CC" w:rsidRDefault="004C0831" w:rsidP="004C0831">
            <w:pPr>
              <w:widowControl w:val="0"/>
              <w:spacing w:after="0" w:line="240" w:lineRule="auto"/>
              <w:rPr>
                <w:rFonts w:ascii="Times New Roman" w:hAnsi="Times New Roman" w:cs="Times New Roman"/>
                <w:sz w:val="16"/>
                <w:szCs w:val="16"/>
              </w:rPr>
            </w:pPr>
          </w:p>
          <w:p w14:paraId="26E2F5FF" w14:textId="77777777" w:rsidR="004C0831" w:rsidRPr="00D648CC" w:rsidRDefault="004C0831" w:rsidP="004C0831">
            <w:pPr>
              <w:widowControl w:val="0"/>
              <w:spacing w:after="0" w:line="240" w:lineRule="auto"/>
              <w:rPr>
                <w:rFonts w:ascii="Times New Roman" w:hAnsi="Times New Roman" w:cs="Times New Roman"/>
                <w:sz w:val="16"/>
                <w:szCs w:val="16"/>
              </w:rPr>
            </w:pPr>
          </w:p>
          <w:p w14:paraId="6DF2229C" w14:textId="77777777" w:rsidR="004C0831" w:rsidRPr="00D648CC" w:rsidRDefault="004C0831" w:rsidP="004C0831">
            <w:pPr>
              <w:widowControl w:val="0"/>
              <w:spacing w:after="0" w:line="240" w:lineRule="auto"/>
              <w:rPr>
                <w:rFonts w:ascii="Times New Roman" w:hAnsi="Times New Roman" w:cs="Times New Roman"/>
                <w:sz w:val="16"/>
                <w:szCs w:val="16"/>
              </w:rPr>
            </w:pPr>
          </w:p>
          <w:p w14:paraId="4F0D5574" w14:textId="77777777" w:rsidR="004C0831" w:rsidRPr="00D648CC" w:rsidRDefault="004C0831" w:rsidP="004C0831">
            <w:pPr>
              <w:widowControl w:val="0"/>
              <w:spacing w:after="0" w:line="240" w:lineRule="auto"/>
              <w:rPr>
                <w:rFonts w:ascii="Times New Roman" w:hAnsi="Times New Roman" w:cs="Times New Roman"/>
                <w:sz w:val="16"/>
                <w:szCs w:val="16"/>
              </w:rPr>
            </w:pPr>
          </w:p>
          <w:p w14:paraId="4650D90B" w14:textId="77777777" w:rsidR="004C0831" w:rsidRPr="00D648CC" w:rsidRDefault="004C0831" w:rsidP="004C0831">
            <w:pPr>
              <w:widowControl w:val="0"/>
              <w:spacing w:after="0" w:line="240" w:lineRule="auto"/>
              <w:rPr>
                <w:rFonts w:ascii="Times New Roman" w:hAnsi="Times New Roman" w:cs="Times New Roman"/>
                <w:sz w:val="16"/>
                <w:szCs w:val="16"/>
              </w:rPr>
            </w:pPr>
          </w:p>
          <w:p w14:paraId="65C34757" w14:textId="77777777" w:rsidR="004C0831" w:rsidRPr="00D648CC" w:rsidRDefault="004C0831" w:rsidP="004C0831">
            <w:pPr>
              <w:widowControl w:val="0"/>
              <w:spacing w:after="0" w:line="240" w:lineRule="auto"/>
              <w:rPr>
                <w:rFonts w:ascii="Times New Roman" w:hAnsi="Times New Roman" w:cs="Times New Roman"/>
                <w:sz w:val="16"/>
                <w:szCs w:val="16"/>
              </w:rPr>
            </w:pPr>
          </w:p>
          <w:p w14:paraId="57F4C611" w14:textId="77777777" w:rsidR="004C0831" w:rsidRPr="00D648CC" w:rsidRDefault="004C0831" w:rsidP="004C0831">
            <w:pPr>
              <w:widowControl w:val="0"/>
              <w:spacing w:after="0" w:line="240" w:lineRule="auto"/>
              <w:rPr>
                <w:rFonts w:ascii="Times New Roman" w:hAnsi="Times New Roman" w:cs="Times New Roman"/>
                <w:sz w:val="16"/>
                <w:szCs w:val="16"/>
              </w:rPr>
            </w:pPr>
          </w:p>
          <w:p w14:paraId="376377EC" w14:textId="77777777" w:rsidR="004C0831" w:rsidRPr="00D648CC" w:rsidRDefault="004C0831" w:rsidP="004C0831">
            <w:pPr>
              <w:widowControl w:val="0"/>
              <w:spacing w:after="0" w:line="240" w:lineRule="auto"/>
              <w:rPr>
                <w:rFonts w:ascii="Times New Roman" w:hAnsi="Times New Roman" w:cs="Times New Roman"/>
                <w:sz w:val="16"/>
                <w:szCs w:val="16"/>
              </w:rPr>
            </w:pPr>
          </w:p>
          <w:p w14:paraId="54B3B1E4" w14:textId="77777777" w:rsidR="004C0831" w:rsidRPr="00D648CC" w:rsidRDefault="004C0831" w:rsidP="004C0831">
            <w:pPr>
              <w:widowControl w:val="0"/>
              <w:spacing w:after="0" w:line="240" w:lineRule="auto"/>
              <w:rPr>
                <w:rFonts w:ascii="Times New Roman" w:hAnsi="Times New Roman" w:cs="Times New Roman"/>
                <w:sz w:val="16"/>
                <w:szCs w:val="16"/>
              </w:rPr>
            </w:pPr>
          </w:p>
          <w:p w14:paraId="2EDDE712" w14:textId="77777777" w:rsidR="004C0831" w:rsidRPr="00D648CC" w:rsidRDefault="004C0831" w:rsidP="004C0831">
            <w:pPr>
              <w:widowControl w:val="0"/>
              <w:spacing w:after="0" w:line="240" w:lineRule="auto"/>
              <w:rPr>
                <w:rFonts w:ascii="Times New Roman" w:hAnsi="Times New Roman" w:cs="Times New Roman"/>
                <w:sz w:val="16"/>
                <w:szCs w:val="16"/>
              </w:rPr>
            </w:pPr>
          </w:p>
          <w:p w14:paraId="36855EF7" w14:textId="77777777" w:rsidR="004C0831" w:rsidRPr="00D648CC" w:rsidRDefault="004C0831" w:rsidP="004C0831">
            <w:pPr>
              <w:widowControl w:val="0"/>
              <w:spacing w:after="0" w:line="240" w:lineRule="auto"/>
              <w:rPr>
                <w:rFonts w:ascii="Times New Roman" w:hAnsi="Times New Roman" w:cs="Times New Roman"/>
                <w:sz w:val="16"/>
                <w:szCs w:val="16"/>
              </w:rPr>
            </w:pPr>
          </w:p>
          <w:p w14:paraId="47566A4D" w14:textId="77777777" w:rsidR="004C0831" w:rsidRPr="00D648CC" w:rsidRDefault="004C0831" w:rsidP="004C0831">
            <w:pPr>
              <w:widowControl w:val="0"/>
              <w:spacing w:after="0" w:line="240" w:lineRule="auto"/>
              <w:rPr>
                <w:rFonts w:ascii="Times New Roman" w:hAnsi="Times New Roman" w:cs="Times New Roman"/>
                <w:sz w:val="16"/>
                <w:szCs w:val="16"/>
              </w:rPr>
            </w:pPr>
          </w:p>
          <w:p w14:paraId="772B6A5A" w14:textId="77777777" w:rsidR="004C0831" w:rsidRPr="00D648CC" w:rsidRDefault="004C0831" w:rsidP="004C0831">
            <w:pPr>
              <w:widowControl w:val="0"/>
              <w:spacing w:after="0" w:line="240" w:lineRule="auto"/>
              <w:rPr>
                <w:rFonts w:ascii="Times New Roman" w:hAnsi="Times New Roman" w:cs="Times New Roman"/>
                <w:sz w:val="16"/>
                <w:szCs w:val="16"/>
              </w:rPr>
            </w:pPr>
          </w:p>
          <w:p w14:paraId="15359ED3" w14:textId="77777777" w:rsidR="004C0831" w:rsidRPr="00D648CC" w:rsidRDefault="004C0831" w:rsidP="004C0831">
            <w:pPr>
              <w:widowControl w:val="0"/>
              <w:spacing w:after="0" w:line="240" w:lineRule="auto"/>
              <w:rPr>
                <w:rFonts w:ascii="Times New Roman" w:hAnsi="Times New Roman" w:cs="Times New Roman"/>
                <w:sz w:val="16"/>
                <w:szCs w:val="16"/>
              </w:rPr>
            </w:pPr>
          </w:p>
          <w:p w14:paraId="2D6FB7A7" w14:textId="77777777" w:rsidR="004C0831" w:rsidRPr="00D648CC" w:rsidRDefault="004C0831" w:rsidP="004C0831">
            <w:pPr>
              <w:widowControl w:val="0"/>
              <w:spacing w:after="0" w:line="240" w:lineRule="auto"/>
              <w:rPr>
                <w:rFonts w:ascii="Times New Roman" w:hAnsi="Times New Roman" w:cs="Times New Roman"/>
                <w:sz w:val="16"/>
                <w:szCs w:val="16"/>
              </w:rPr>
            </w:pPr>
          </w:p>
          <w:p w14:paraId="44FD5288" w14:textId="77777777" w:rsidR="004C0831" w:rsidRPr="00D648CC" w:rsidRDefault="004C0831" w:rsidP="004C0831">
            <w:pPr>
              <w:widowControl w:val="0"/>
              <w:spacing w:after="0" w:line="240" w:lineRule="auto"/>
              <w:rPr>
                <w:rFonts w:ascii="Times New Roman" w:hAnsi="Times New Roman" w:cs="Times New Roman"/>
                <w:sz w:val="16"/>
                <w:szCs w:val="16"/>
              </w:rPr>
            </w:pPr>
          </w:p>
          <w:p w14:paraId="4220C1A8" w14:textId="77777777" w:rsidR="004C0831" w:rsidRPr="00D648CC" w:rsidRDefault="004C0831" w:rsidP="004C0831">
            <w:pPr>
              <w:widowControl w:val="0"/>
              <w:spacing w:after="0" w:line="240" w:lineRule="auto"/>
              <w:rPr>
                <w:rFonts w:ascii="Times New Roman" w:hAnsi="Times New Roman" w:cs="Times New Roman"/>
                <w:sz w:val="16"/>
                <w:szCs w:val="16"/>
              </w:rPr>
            </w:pPr>
          </w:p>
          <w:p w14:paraId="345967BB" w14:textId="77777777" w:rsidR="004C0831" w:rsidRPr="00D648CC" w:rsidRDefault="004C0831" w:rsidP="004C0831">
            <w:pPr>
              <w:widowControl w:val="0"/>
              <w:spacing w:after="0" w:line="240" w:lineRule="auto"/>
              <w:rPr>
                <w:rFonts w:ascii="Times New Roman" w:hAnsi="Times New Roman" w:cs="Times New Roman"/>
                <w:sz w:val="16"/>
                <w:szCs w:val="16"/>
              </w:rPr>
            </w:pPr>
          </w:p>
          <w:p w14:paraId="7C497765" w14:textId="77777777" w:rsidR="004C0831" w:rsidRPr="00D648CC" w:rsidRDefault="004C0831" w:rsidP="004C0831">
            <w:pPr>
              <w:widowControl w:val="0"/>
              <w:spacing w:after="0" w:line="240" w:lineRule="auto"/>
              <w:rPr>
                <w:rFonts w:ascii="Times New Roman" w:hAnsi="Times New Roman" w:cs="Times New Roman"/>
                <w:sz w:val="16"/>
                <w:szCs w:val="16"/>
              </w:rPr>
            </w:pPr>
          </w:p>
          <w:p w14:paraId="3B92BC3C" w14:textId="77777777" w:rsidR="004C0831" w:rsidRPr="00D648CC" w:rsidRDefault="004C0831" w:rsidP="004C0831">
            <w:pPr>
              <w:widowControl w:val="0"/>
              <w:spacing w:after="0" w:line="240" w:lineRule="auto"/>
              <w:rPr>
                <w:rFonts w:ascii="Times New Roman" w:hAnsi="Times New Roman" w:cs="Times New Roman"/>
                <w:sz w:val="16"/>
                <w:szCs w:val="16"/>
              </w:rPr>
            </w:pPr>
          </w:p>
          <w:p w14:paraId="0D4DE96B" w14:textId="77777777" w:rsidR="004C0831" w:rsidRPr="00D648CC" w:rsidRDefault="004C0831" w:rsidP="004C0831">
            <w:pPr>
              <w:widowControl w:val="0"/>
              <w:spacing w:after="0" w:line="240" w:lineRule="auto"/>
              <w:rPr>
                <w:rFonts w:ascii="Times New Roman" w:hAnsi="Times New Roman" w:cs="Times New Roman"/>
                <w:sz w:val="16"/>
                <w:szCs w:val="16"/>
              </w:rPr>
            </w:pPr>
          </w:p>
          <w:p w14:paraId="07D6F72B" w14:textId="77777777" w:rsidR="004C0831" w:rsidRPr="00D648CC" w:rsidRDefault="004C0831" w:rsidP="004C0831">
            <w:pPr>
              <w:widowControl w:val="0"/>
              <w:spacing w:after="0" w:line="240" w:lineRule="auto"/>
              <w:rPr>
                <w:rFonts w:ascii="Times New Roman" w:hAnsi="Times New Roman" w:cs="Times New Roman"/>
                <w:sz w:val="16"/>
                <w:szCs w:val="16"/>
              </w:rPr>
            </w:pPr>
          </w:p>
          <w:p w14:paraId="707D3B89" w14:textId="77777777" w:rsidR="004C0831" w:rsidRPr="00D648CC" w:rsidRDefault="004C0831" w:rsidP="004C0831">
            <w:pPr>
              <w:widowControl w:val="0"/>
              <w:spacing w:after="0" w:line="240" w:lineRule="auto"/>
              <w:rPr>
                <w:rFonts w:ascii="Times New Roman" w:hAnsi="Times New Roman" w:cs="Times New Roman"/>
                <w:sz w:val="16"/>
                <w:szCs w:val="16"/>
              </w:rPr>
            </w:pPr>
          </w:p>
          <w:p w14:paraId="37A955B1" w14:textId="77777777" w:rsidR="004C0831" w:rsidRPr="00D648CC" w:rsidRDefault="004C0831" w:rsidP="004C0831">
            <w:pPr>
              <w:widowControl w:val="0"/>
              <w:spacing w:after="0" w:line="240" w:lineRule="auto"/>
              <w:rPr>
                <w:rFonts w:ascii="Times New Roman" w:hAnsi="Times New Roman" w:cs="Times New Roman"/>
                <w:sz w:val="16"/>
                <w:szCs w:val="16"/>
              </w:rPr>
            </w:pPr>
          </w:p>
          <w:p w14:paraId="71B40680" w14:textId="77777777" w:rsidR="004C0831" w:rsidRPr="00D648CC" w:rsidRDefault="004C0831" w:rsidP="004C0831">
            <w:pPr>
              <w:widowControl w:val="0"/>
              <w:spacing w:after="0" w:line="240" w:lineRule="auto"/>
              <w:rPr>
                <w:rFonts w:ascii="Times New Roman" w:hAnsi="Times New Roman" w:cs="Times New Roman"/>
                <w:sz w:val="16"/>
                <w:szCs w:val="16"/>
              </w:rPr>
            </w:pPr>
          </w:p>
          <w:p w14:paraId="62F513D9" w14:textId="77777777" w:rsidR="004C0831" w:rsidRPr="00D648CC" w:rsidRDefault="004C0831" w:rsidP="004C0831">
            <w:pPr>
              <w:widowControl w:val="0"/>
              <w:spacing w:after="0" w:line="240" w:lineRule="auto"/>
              <w:rPr>
                <w:rFonts w:ascii="Times New Roman" w:hAnsi="Times New Roman" w:cs="Times New Roman"/>
                <w:sz w:val="16"/>
                <w:szCs w:val="16"/>
              </w:rPr>
            </w:pPr>
          </w:p>
          <w:p w14:paraId="052287FF" w14:textId="77777777" w:rsidR="004C0831" w:rsidRPr="00D648CC" w:rsidRDefault="004C0831" w:rsidP="004C0831">
            <w:pPr>
              <w:widowControl w:val="0"/>
              <w:spacing w:after="0" w:line="240" w:lineRule="auto"/>
              <w:rPr>
                <w:rFonts w:ascii="Times New Roman" w:hAnsi="Times New Roman" w:cs="Times New Roman"/>
                <w:sz w:val="16"/>
                <w:szCs w:val="16"/>
              </w:rPr>
            </w:pPr>
          </w:p>
          <w:p w14:paraId="4A35A9A8" w14:textId="77777777" w:rsidR="004C0831" w:rsidRPr="00D648CC" w:rsidRDefault="004C0831" w:rsidP="004C0831">
            <w:pPr>
              <w:widowControl w:val="0"/>
              <w:spacing w:after="0" w:line="240" w:lineRule="auto"/>
              <w:rPr>
                <w:rFonts w:ascii="Times New Roman" w:hAnsi="Times New Roman" w:cs="Times New Roman"/>
                <w:sz w:val="16"/>
                <w:szCs w:val="16"/>
              </w:rPr>
            </w:pPr>
          </w:p>
          <w:p w14:paraId="140E6F9A" w14:textId="77777777" w:rsidR="004C0831" w:rsidRPr="00D648CC" w:rsidRDefault="004C0831" w:rsidP="004C0831">
            <w:pPr>
              <w:widowControl w:val="0"/>
              <w:spacing w:after="0" w:line="240" w:lineRule="auto"/>
              <w:rPr>
                <w:rFonts w:ascii="Times New Roman" w:hAnsi="Times New Roman" w:cs="Times New Roman"/>
                <w:sz w:val="16"/>
                <w:szCs w:val="16"/>
              </w:rPr>
            </w:pPr>
          </w:p>
          <w:p w14:paraId="01FC4FBC" w14:textId="77777777" w:rsidR="004C0831" w:rsidRPr="00D648CC" w:rsidRDefault="004C0831" w:rsidP="004C0831">
            <w:pPr>
              <w:widowControl w:val="0"/>
              <w:spacing w:after="0" w:line="240" w:lineRule="auto"/>
              <w:rPr>
                <w:rFonts w:ascii="Times New Roman" w:hAnsi="Times New Roman" w:cs="Times New Roman"/>
                <w:sz w:val="16"/>
                <w:szCs w:val="16"/>
              </w:rPr>
            </w:pPr>
          </w:p>
          <w:p w14:paraId="4F3756DD" w14:textId="77777777" w:rsidR="004C0831" w:rsidRPr="00D648CC" w:rsidRDefault="004C0831" w:rsidP="004C0831">
            <w:pPr>
              <w:widowControl w:val="0"/>
              <w:spacing w:after="0" w:line="240" w:lineRule="auto"/>
              <w:rPr>
                <w:rFonts w:ascii="Times New Roman" w:hAnsi="Times New Roman" w:cs="Times New Roman"/>
                <w:sz w:val="16"/>
                <w:szCs w:val="16"/>
              </w:rPr>
            </w:pPr>
          </w:p>
          <w:p w14:paraId="060949D7" w14:textId="77777777" w:rsidR="004C0831" w:rsidRPr="00D648CC" w:rsidRDefault="004C0831" w:rsidP="004C0831">
            <w:pPr>
              <w:widowControl w:val="0"/>
              <w:spacing w:after="0" w:line="240" w:lineRule="auto"/>
              <w:rPr>
                <w:rFonts w:ascii="Times New Roman" w:hAnsi="Times New Roman" w:cs="Times New Roman"/>
                <w:sz w:val="16"/>
                <w:szCs w:val="16"/>
              </w:rPr>
            </w:pPr>
          </w:p>
          <w:p w14:paraId="37519599" w14:textId="77777777" w:rsidR="004C0831" w:rsidRPr="00D648CC" w:rsidRDefault="004C0831" w:rsidP="004C0831">
            <w:pPr>
              <w:widowControl w:val="0"/>
              <w:spacing w:after="0" w:line="240" w:lineRule="auto"/>
              <w:rPr>
                <w:rFonts w:ascii="Times New Roman" w:hAnsi="Times New Roman" w:cs="Times New Roman"/>
                <w:sz w:val="16"/>
                <w:szCs w:val="16"/>
              </w:rPr>
            </w:pPr>
          </w:p>
          <w:p w14:paraId="1D16D900" w14:textId="77777777" w:rsidR="004C0831" w:rsidRPr="00D648CC" w:rsidRDefault="004C0831" w:rsidP="004C0831">
            <w:pPr>
              <w:widowControl w:val="0"/>
              <w:spacing w:after="0" w:line="240" w:lineRule="auto"/>
              <w:rPr>
                <w:rFonts w:ascii="Times New Roman" w:hAnsi="Times New Roman" w:cs="Times New Roman"/>
                <w:sz w:val="16"/>
                <w:szCs w:val="16"/>
              </w:rPr>
            </w:pPr>
          </w:p>
          <w:p w14:paraId="71E8AEA6" w14:textId="77777777" w:rsidR="004C0831" w:rsidRPr="00D648CC" w:rsidRDefault="004C0831" w:rsidP="004C0831">
            <w:pPr>
              <w:widowControl w:val="0"/>
              <w:spacing w:after="0" w:line="240" w:lineRule="auto"/>
              <w:rPr>
                <w:rFonts w:ascii="Times New Roman" w:hAnsi="Times New Roman" w:cs="Times New Roman"/>
                <w:sz w:val="16"/>
                <w:szCs w:val="16"/>
              </w:rPr>
            </w:pPr>
          </w:p>
          <w:p w14:paraId="1D8096A2" w14:textId="77777777" w:rsidR="004C0831" w:rsidRPr="00D648CC" w:rsidRDefault="004C0831" w:rsidP="004C0831">
            <w:pPr>
              <w:widowControl w:val="0"/>
              <w:spacing w:after="0" w:line="240" w:lineRule="auto"/>
              <w:rPr>
                <w:rFonts w:ascii="Times New Roman" w:hAnsi="Times New Roman" w:cs="Times New Roman"/>
                <w:sz w:val="16"/>
                <w:szCs w:val="16"/>
              </w:rPr>
            </w:pPr>
          </w:p>
          <w:p w14:paraId="7A857B96" w14:textId="77777777" w:rsidR="004C0831" w:rsidRPr="00D648CC" w:rsidRDefault="004C0831" w:rsidP="004C0831">
            <w:pPr>
              <w:widowControl w:val="0"/>
              <w:spacing w:after="0" w:line="240" w:lineRule="auto"/>
              <w:rPr>
                <w:rFonts w:ascii="Times New Roman" w:hAnsi="Times New Roman" w:cs="Times New Roman"/>
                <w:sz w:val="16"/>
                <w:szCs w:val="16"/>
              </w:rPr>
            </w:pPr>
          </w:p>
          <w:p w14:paraId="3C64DEA0" w14:textId="77777777" w:rsidR="004C0831" w:rsidRPr="00D648CC" w:rsidRDefault="004C0831" w:rsidP="004C0831">
            <w:pPr>
              <w:widowControl w:val="0"/>
              <w:spacing w:after="0" w:line="240" w:lineRule="auto"/>
              <w:rPr>
                <w:rFonts w:ascii="Times New Roman" w:hAnsi="Times New Roman" w:cs="Times New Roman"/>
                <w:sz w:val="16"/>
                <w:szCs w:val="16"/>
              </w:rPr>
            </w:pPr>
          </w:p>
          <w:p w14:paraId="7202E129" w14:textId="77777777" w:rsidR="004C0831" w:rsidRPr="00D648CC" w:rsidRDefault="004C0831" w:rsidP="004C0831">
            <w:pPr>
              <w:widowControl w:val="0"/>
              <w:spacing w:after="0" w:line="240" w:lineRule="auto"/>
              <w:rPr>
                <w:rFonts w:ascii="Times New Roman" w:hAnsi="Times New Roman" w:cs="Times New Roman"/>
                <w:sz w:val="16"/>
                <w:szCs w:val="16"/>
              </w:rPr>
            </w:pPr>
          </w:p>
          <w:p w14:paraId="4B4771D0" w14:textId="77777777" w:rsidR="004C0831" w:rsidRPr="00D648CC" w:rsidRDefault="004C0831" w:rsidP="004C0831">
            <w:pPr>
              <w:widowControl w:val="0"/>
              <w:spacing w:after="0" w:line="240" w:lineRule="auto"/>
              <w:rPr>
                <w:rFonts w:ascii="Times New Roman" w:hAnsi="Times New Roman" w:cs="Times New Roman"/>
                <w:sz w:val="16"/>
                <w:szCs w:val="16"/>
              </w:rPr>
            </w:pPr>
          </w:p>
          <w:p w14:paraId="0C05919E" w14:textId="387288CD" w:rsidR="004C0831" w:rsidRPr="00D648CC" w:rsidRDefault="004C0831" w:rsidP="004C0831">
            <w:pPr>
              <w:widowControl w:val="0"/>
              <w:spacing w:after="0" w:line="240" w:lineRule="auto"/>
              <w:rPr>
                <w:rFonts w:ascii="Times New Roman" w:hAnsi="Times New Roman"/>
                <w:sz w:val="16"/>
                <w:szCs w:val="16"/>
              </w:rPr>
            </w:pPr>
          </w:p>
        </w:tc>
      </w:tr>
      <w:tr w:rsidR="004C0831" w:rsidRPr="00D648CC" w14:paraId="6BD9E58B" w14:textId="77777777" w:rsidTr="00D03AB2">
        <w:tc>
          <w:tcPr>
            <w:tcW w:w="5000" w:type="pct"/>
            <w:gridSpan w:val="14"/>
            <w:shd w:val="clear" w:color="auto" w:fill="auto"/>
            <w:vAlign w:val="center"/>
          </w:tcPr>
          <w:p w14:paraId="1878C2E7"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lastRenderedPageBreak/>
              <w:t>Раздел «Пищевая и перерабатывающая промышленность»</w:t>
            </w:r>
          </w:p>
        </w:tc>
      </w:tr>
      <w:tr w:rsidR="004C0831" w:rsidRPr="00D648CC" w14:paraId="5E582C17" w14:textId="77777777" w:rsidTr="00D03AB2">
        <w:tc>
          <w:tcPr>
            <w:tcW w:w="5000" w:type="pct"/>
            <w:gridSpan w:val="14"/>
            <w:shd w:val="clear" w:color="auto" w:fill="auto"/>
            <w:vAlign w:val="center"/>
          </w:tcPr>
          <w:p w14:paraId="2147E63B"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t>Задача 1.13. Развитие перерабатывающих мощностей в молочной подотрасли с целью расширения объемов производства и переработки сырья и увеличения производства новых экологически чистых видов продукции с высокой добавленной стоимостью</w:t>
            </w:r>
          </w:p>
        </w:tc>
      </w:tr>
      <w:tr w:rsidR="004C0831" w:rsidRPr="00D648CC" w14:paraId="4391AA31" w14:textId="77777777" w:rsidTr="00E606F5">
        <w:tc>
          <w:tcPr>
            <w:tcW w:w="180" w:type="pct"/>
            <w:shd w:val="clear" w:color="auto" w:fill="auto"/>
            <w:vAlign w:val="center"/>
          </w:tcPr>
          <w:p w14:paraId="77A05335"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1.13.1.</w:t>
            </w:r>
          </w:p>
        </w:tc>
        <w:tc>
          <w:tcPr>
            <w:tcW w:w="672" w:type="pct"/>
            <w:shd w:val="clear" w:color="auto" w:fill="auto"/>
          </w:tcPr>
          <w:p w14:paraId="5CA504D3"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Внедрение современных инновационных технологий в области </w:t>
            </w:r>
            <w:r w:rsidRPr="00D648CC">
              <w:rPr>
                <w:rFonts w:ascii="Times New Roman" w:hAnsi="Times New Roman"/>
                <w:sz w:val="18"/>
                <w:szCs w:val="18"/>
              </w:rPr>
              <w:lastRenderedPageBreak/>
              <w:t>производства молочных продуктов на существующих и новых предприятиях</w:t>
            </w:r>
          </w:p>
        </w:tc>
        <w:tc>
          <w:tcPr>
            <w:tcW w:w="405" w:type="pct"/>
          </w:tcPr>
          <w:p w14:paraId="41B6F422"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lastRenderedPageBreak/>
              <w:t>Инвести-ционные</w:t>
            </w:r>
            <w:proofErr w:type="spellEnd"/>
            <w:proofErr w:type="gramEnd"/>
            <w:r w:rsidRPr="00D648CC">
              <w:rPr>
                <w:rFonts w:ascii="Times New Roman" w:hAnsi="Times New Roman" w:cs="Times New Roman"/>
                <w:sz w:val="18"/>
                <w:szCs w:val="18"/>
              </w:rPr>
              <w:t xml:space="preserve"> проекты </w:t>
            </w:r>
            <w:r w:rsidRPr="00D648CC">
              <w:rPr>
                <w:rFonts w:ascii="Times New Roman" w:hAnsi="Times New Roman" w:cs="Times New Roman"/>
                <w:sz w:val="18"/>
                <w:szCs w:val="18"/>
              </w:rPr>
              <w:lastRenderedPageBreak/>
              <w:t>предприятий</w:t>
            </w:r>
          </w:p>
        </w:tc>
        <w:tc>
          <w:tcPr>
            <w:tcW w:w="320" w:type="pct"/>
            <w:shd w:val="clear" w:color="auto" w:fill="auto"/>
          </w:tcPr>
          <w:p w14:paraId="22C0A242"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2021-2030 годы</w:t>
            </w:r>
          </w:p>
        </w:tc>
        <w:tc>
          <w:tcPr>
            <w:tcW w:w="541" w:type="pct"/>
          </w:tcPr>
          <w:p w14:paraId="531D72A6" w14:textId="77777777" w:rsidR="004C0831" w:rsidRPr="00D648CC" w:rsidRDefault="004C0831" w:rsidP="004C0831">
            <w:pPr>
              <w:widowControl w:val="0"/>
              <w:spacing w:after="0" w:line="240" w:lineRule="auto"/>
              <w:rPr>
                <w:rStyle w:val="af7"/>
                <w:rFonts w:ascii="Times New Roman" w:hAnsi="Times New Roman" w:cs="Times New Roman"/>
                <w:i w:val="0"/>
                <w:sz w:val="18"/>
                <w:szCs w:val="18"/>
                <w:shd w:val="clear" w:color="auto" w:fill="FFFFFF"/>
              </w:rPr>
            </w:pPr>
            <w:r w:rsidRPr="00D648CC">
              <w:rPr>
                <w:rFonts w:ascii="Times New Roman" w:hAnsi="Times New Roman"/>
                <w:sz w:val="18"/>
                <w:szCs w:val="18"/>
              </w:rPr>
              <w:t xml:space="preserve">Министерство сельского хозяйства Курской </w:t>
            </w:r>
            <w:r w:rsidRPr="00D648CC">
              <w:rPr>
                <w:rFonts w:ascii="Times New Roman" w:hAnsi="Times New Roman"/>
                <w:sz w:val="18"/>
                <w:szCs w:val="18"/>
              </w:rPr>
              <w:lastRenderedPageBreak/>
              <w:t>области, хозяйствующие субъекты Курской области</w:t>
            </w:r>
          </w:p>
        </w:tc>
        <w:tc>
          <w:tcPr>
            <w:tcW w:w="990" w:type="pct"/>
          </w:tcPr>
          <w:p w14:paraId="2BC43EBF" w14:textId="77777777" w:rsidR="004C0831" w:rsidRPr="00D648CC" w:rsidRDefault="004C0831" w:rsidP="004C0831">
            <w:pPr>
              <w:spacing w:after="0" w:line="240" w:lineRule="auto"/>
              <w:jc w:val="both"/>
              <w:rPr>
                <w:rFonts w:ascii="Times New Roman" w:eastAsia="Times New Roman" w:hAnsi="Times New Roman"/>
                <w:b/>
                <w:bCs/>
                <w:sz w:val="18"/>
                <w:szCs w:val="18"/>
                <w:lang w:eastAsia="ru-RU"/>
              </w:rPr>
            </w:pPr>
            <w:r w:rsidRPr="00D648CC">
              <w:rPr>
                <w:rFonts w:ascii="Times New Roman" w:eastAsia="Times New Roman" w:hAnsi="Times New Roman"/>
                <w:b/>
                <w:bCs/>
                <w:sz w:val="18"/>
                <w:szCs w:val="18"/>
                <w:lang w:eastAsia="ru-RU"/>
              </w:rPr>
              <w:lastRenderedPageBreak/>
              <w:t>Мероприятие выполняется.</w:t>
            </w:r>
          </w:p>
          <w:p w14:paraId="22A7E334" w14:textId="4120B18F" w:rsidR="004C0831" w:rsidRPr="00D648CC" w:rsidRDefault="004C0831" w:rsidP="004C0831">
            <w:pPr>
              <w:spacing w:after="0" w:line="240" w:lineRule="auto"/>
              <w:jc w:val="both"/>
              <w:rPr>
                <w:rStyle w:val="af7"/>
                <w:rFonts w:ascii="Times New Roman" w:hAnsi="Times New Roman" w:cs="Times New Roman"/>
                <w:i w:val="0"/>
                <w:sz w:val="18"/>
                <w:szCs w:val="18"/>
                <w:shd w:val="clear" w:color="auto" w:fill="FFFFFF"/>
              </w:rPr>
            </w:pPr>
            <w:r w:rsidRPr="00D648CC">
              <w:rPr>
                <w:rFonts w:ascii="Times New Roman" w:eastAsia="Arial Unicode MS" w:hAnsi="Times New Roman"/>
                <w:color w:val="000000"/>
                <w:sz w:val="18"/>
                <w:szCs w:val="18"/>
                <w:lang w:bidi="ru-RU"/>
              </w:rPr>
              <w:t xml:space="preserve">ООО «Курское молоко» проводилась модернизация производства и </w:t>
            </w:r>
            <w:r w:rsidRPr="00D648CC">
              <w:rPr>
                <w:rFonts w:ascii="Times New Roman" w:eastAsia="Arial Unicode MS" w:hAnsi="Times New Roman"/>
                <w:color w:val="000000"/>
                <w:sz w:val="18"/>
                <w:szCs w:val="18"/>
                <w:lang w:bidi="ru-RU"/>
              </w:rPr>
              <w:lastRenderedPageBreak/>
              <w:t xml:space="preserve">оборудования: линии розлива молочной продукции, линии по выпуску творога, </w:t>
            </w:r>
            <w:proofErr w:type="spellStart"/>
            <w:r w:rsidRPr="00D648CC">
              <w:rPr>
                <w:rFonts w:ascii="Times New Roman" w:eastAsia="Arial Unicode MS" w:hAnsi="Times New Roman"/>
                <w:color w:val="000000"/>
                <w:sz w:val="18"/>
                <w:szCs w:val="18"/>
                <w:lang w:bidi="ru-RU"/>
              </w:rPr>
              <w:t>доукомплектовка</w:t>
            </w:r>
            <w:proofErr w:type="spellEnd"/>
            <w:r w:rsidRPr="00D648CC">
              <w:rPr>
                <w:rFonts w:ascii="Times New Roman" w:eastAsia="Arial Unicode MS" w:hAnsi="Times New Roman"/>
                <w:color w:val="000000"/>
                <w:sz w:val="18"/>
                <w:szCs w:val="18"/>
                <w:lang w:bidi="ru-RU"/>
              </w:rPr>
              <w:t xml:space="preserve"> линий производства сливочного сыра и плавленых блочных сыров</w:t>
            </w:r>
          </w:p>
        </w:tc>
        <w:tc>
          <w:tcPr>
            <w:tcW w:w="498" w:type="pct"/>
            <w:gridSpan w:val="2"/>
          </w:tcPr>
          <w:p w14:paraId="48715F0B" w14:textId="023DD58E" w:rsidR="004C0831" w:rsidRPr="00D648CC" w:rsidRDefault="004C0831" w:rsidP="004C0831">
            <w:pPr>
              <w:pStyle w:val="ConsPlusNormal"/>
              <w:jc w:val="both"/>
              <w:rPr>
                <w:rFonts w:ascii="Times New Roman" w:hAnsi="Times New Roman" w:cs="Times New Roman"/>
                <w:strike/>
                <w:sz w:val="18"/>
                <w:szCs w:val="18"/>
              </w:rPr>
            </w:pPr>
            <w:r w:rsidRPr="00D648CC">
              <w:rPr>
                <w:rFonts w:ascii="Times New Roman" w:hAnsi="Times New Roman" w:cs="Times New Roman"/>
                <w:sz w:val="18"/>
                <w:szCs w:val="18"/>
              </w:rPr>
              <w:lastRenderedPageBreak/>
              <w:t xml:space="preserve">Увеличение мощности по переработке </w:t>
            </w:r>
            <w:r w:rsidRPr="00D648CC">
              <w:rPr>
                <w:rFonts w:ascii="Times New Roman" w:eastAsia="Arial Unicode MS" w:hAnsi="Times New Roman" w:cs="Times New Roman"/>
                <w:color w:val="000000"/>
                <w:sz w:val="18"/>
                <w:szCs w:val="18"/>
                <w:lang w:bidi="ru-RU"/>
              </w:rPr>
              <w:lastRenderedPageBreak/>
              <w:t xml:space="preserve">ООО «Курское молоко» проводится модернизация </w:t>
            </w:r>
            <w:r w:rsidRPr="00D648CC">
              <w:rPr>
                <w:rFonts w:ascii="Times New Roman" w:hAnsi="Times New Roman" w:cs="Times New Roman"/>
                <w:sz w:val="18"/>
                <w:szCs w:val="18"/>
              </w:rPr>
              <w:t>молока, тонн/год</w:t>
            </w:r>
          </w:p>
        </w:tc>
        <w:tc>
          <w:tcPr>
            <w:tcW w:w="381" w:type="pct"/>
            <w:gridSpan w:val="2"/>
          </w:tcPr>
          <w:p w14:paraId="405816B1" w14:textId="474329A1"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sz w:val="18"/>
                <w:szCs w:val="18"/>
                <w:lang w:eastAsia="ru-RU"/>
              </w:rPr>
              <w:lastRenderedPageBreak/>
              <w:t>330</w:t>
            </w:r>
          </w:p>
        </w:tc>
        <w:tc>
          <w:tcPr>
            <w:tcW w:w="316" w:type="pct"/>
            <w:gridSpan w:val="2"/>
          </w:tcPr>
          <w:p w14:paraId="0E6B5B25" w14:textId="7BD9AB39"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sz w:val="18"/>
                <w:szCs w:val="18"/>
                <w:lang w:eastAsia="ru-RU"/>
              </w:rPr>
              <w:t>330</w:t>
            </w:r>
          </w:p>
        </w:tc>
        <w:tc>
          <w:tcPr>
            <w:tcW w:w="385" w:type="pct"/>
          </w:tcPr>
          <w:p w14:paraId="479461EC"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227D7F84"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1B64649D" w14:textId="77777777" w:rsidTr="00FB040A">
        <w:tc>
          <w:tcPr>
            <w:tcW w:w="180" w:type="pct"/>
            <w:shd w:val="clear" w:color="auto" w:fill="auto"/>
            <w:vAlign w:val="center"/>
          </w:tcPr>
          <w:p w14:paraId="3FC1DF42" w14:textId="318D7A31"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1.13.2.</w:t>
            </w:r>
          </w:p>
        </w:tc>
        <w:tc>
          <w:tcPr>
            <w:tcW w:w="672" w:type="pct"/>
            <w:shd w:val="clear" w:color="auto" w:fill="auto"/>
          </w:tcPr>
          <w:p w14:paraId="0B9ECF35" w14:textId="1B957DB9"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Оказание содействия в организации взаимодействия отраслевой науки по созданию новых пищевых продуктов диетического, лечебно-профилактического функционального питания</w:t>
            </w:r>
          </w:p>
        </w:tc>
        <w:tc>
          <w:tcPr>
            <w:tcW w:w="405" w:type="pct"/>
          </w:tcPr>
          <w:p w14:paraId="667FCAC4" w14:textId="77777777" w:rsidR="004C0831" w:rsidRPr="00D648CC" w:rsidRDefault="004C0831" w:rsidP="004C0831">
            <w:pPr>
              <w:widowControl w:val="0"/>
              <w:spacing w:after="0" w:line="240" w:lineRule="auto"/>
              <w:rPr>
                <w:rFonts w:ascii="Times New Roman" w:hAnsi="Times New Roman" w:cs="Times New Roman"/>
                <w:sz w:val="18"/>
                <w:szCs w:val="18"/>
              </w:rPr>
            </w:pPr>
          </w:p>
        </w:tc>
        <w:tc>
          <w:tcPr>
            <w:tcW w:w="320" w:type="pct"/>
            <w:shd w:val="clear" w:color="auto" w:fill="auto"/>
          </w:tcPr>
          <w:p w14:paraId="4F92A8FA" w14:textId="5104E6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2025-2030 годы</w:t>
            </w:r>
          </w:p>
        </w:tc>
        <w:tc>
          <w:tcPr>
            <w:tcW w:w="541" w:type="pct"/>
          </w:tcPr>
          <w:p w14:paraId="48696E9D" w14:textId="440A4F4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сельского хозяйства Курской области, Министерство образования и науки Курской области, хозяйствующие субъекты Курской области</w:t>
            </w:r>
          </w:p>
        </w:tc>
        <w:tc>
          <w:tcPr>
            <w:tcW w:w="990" w:type="pct"/>
          </w:tcPr>
          <w:p w14:paraId="2C127088" w14:textId="77777777" w:rsidR="004C0831" w:rsidRPr="00D648CC" w:rsidRDefault="004C0831" w:rsidP="004C0831">
            <w:pPr>
              <w:spacing w:after="0" w:line="240" w:lineRule="auto"/>
              <w:jc w:val="both"/>
              <w:rPr>
                <w:rFonts w:ascii="Times New Roman" w:eastAsia="Times New Roman" w:hAnsi="Times New Roman"/>
                <w:b/>
                <w:bCs/>
                <w:sz w:val="18"/>
                <w:szCs w:val="18"/>
                <w:lang w:eastAsia="ru-RU"/>
              </w:rPr>
            </w:pPr>
            <w:r w:rsidRPr="00D648CC">
              <w:rPr>
                <w:rFonts w:ascii="Times New Roman" w:eastAsia="Times New Roman" w:hAnsi="Times New Roman"/>
                <w:b/>
                <w:bCs/>
                <w:sz w:val="18"/>
                <w:szCs w:val="18"/>
                <w:lang w:eastAsia="ru-RU"/>
              </w:rPr>
              <w:t>Мероприятие выполняется.</w:t>
            </w:r>
          </w:p>
          <w:p w14:paraId="0FC5572D" w14:textId="5A73DE22" w:rsidR="004C0831" w:rsidRPr="00D648CC" w:rsidRDefault="004C0831" w:rsidP="004C0831">
            <w:pPr>
              <w:spacing w:after="0" w:line="240" w:lineRule="auto"/>
              <w:jc w:val="both"/>
              <w:rPr>
                <w:rFonts w:ascii="Times New Roman" w:eastAsia="Times New Roman" w:hAnsi="Times New Roman"/>
                <w:b/>
                <w:bCs/>
                <w:sz w:val="18"/>
                <w:szCs w:val="18"/>
                <w:lang w:eastAsia="ru-RU"/>
              </w:rPr>
            </w:pPr>
            <w:r w:rsidRPr="00D648CC">
              <w:rPr>
                <w:rFonts w:ascii="Times New Roman" w:eastAsia="Arial Unicode MS" w:hAnsi="Times New Roman"/>
                <w:color w:val="000000"/>
                <w:sz w:val="18"/>
                <w:szCs w:val="18"/>
                <w:lang w:bidi="ru-RU"/>
              </w:rPr>
              <w:t>В 2025 году Министерством сельского хозяйства Курской области рассматривались два проекта по молочной отрасли, поступившие на областной конкурс «Инновация и изобретение года» по молочной отрасли: «Мороженое функционального назначения», «Идея-разработка серии продуктов молочнокислого брожения для профилактики глазных заболеваний и возрастных изменений органов зрения»)</w:t>
            </w:r>
          </w:p>
        </w:tc>
        <w:tc>
          <w:tcPr>
            <w:tcW w:w="879" w:type="pct"/>
            <w:gridSpan w:val="4"/>
          </w:tcPr>
          <w:p w14:paraId="5322CA50" w14:textId="3DBA61E2" w:rsidR="004C0831" w:rsidRPr="00D648CC" w:rsidRDefault="004C0831" w:rsidP="009C14E7">
            <w:pPr>
              <w:widowControl w:val="0"/>
              <w:spacing w:after="0" w:line="240" w:lineRule="auto"/>
              <w:jc w:val="both"/>
              <w:rPr>
                <w:rFonts w:ascii="Times New Roman" w:hAnsi="Times New Roman"/>
                <w:sz w:val="18"/>
                <w:szCs w:val="18"/>
                <w:lang w:eastAsia="ru-RU"/>
              </w:rPr>
            </w:pPr>
            <w:r w:rsidRPr="00D648CC">
              <w:rPr>
                <w:rFonts w:ascii="Times New Roman" w:hAnsi="Times New Roman" w:cs="Times New Roman"/>
                <w:sz w:val="18"/>
                <w:szCs w:val="18"/>
              </w:rPr>
              <w:t>Расширение ассортимента выпускаемой молочной продукции</w:t>
            </w:r>
          </w:p>
        </w:tc>
        <w:tc>
          <w:tcPr>
            <w:tcW w:w="316" w:type="pct"/>
            <w:gridSpan w:val="2"/>
          </w:tcPr>
          <w:p w14:paraId="78B82EC8" w14:textId="77777777" w:rsidR="004C0831" w:rsidRPr="00D648CC" w:rsidRDefault="004C0831" w:rsidP="004C0831">
            <w:pPr>
              <w:widowControl w:val="0"/>
              <w:spacing w:after="0" w:line="240" w:lineRule="auto"/>
              <w:jc w:val="center"/>
              <w:rPr>
                <w:rFonts w:ascii="Times New Roman" w:hAnsi="Times New Roman"/>
                <w:sz w:val="18"/>
                <w:szCs w:val="18"/>
                <w:lang w:eastAsia="ru-RU"/>
              </w:rPr>
            </w:pPr>
          </w:p>
        </w:tc>
        <w:tc>
          <w:tcPr>
            <w:tcW w:w="385" w:type="pct"/>
          </w:tcPr>
          <w:p w14:paraId="4CE7B90C"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70B2EE14"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9C14E7" w:rsidRPr="00D648CC" w14:paraId="73877D85" w14:textId="77777777" w:rsidTr="009C14E7">
        <w:trPr>
          <w:trHeight w:val="728"/>
        </w:trPr>
        <w:tc>
          <w:tcPr>
            <w:tcW w:w="180" w:type="pct"/>
            <w:shd w:val="clear" w:color="auto" w:fill="auto"/>
            <w:vAlign w:val="center"/>
          </w:tcPr>
          <w:p w14:paraId="1C9E076E" w14:textId="1AAAE477" w:rsidR="009C14E7" w:rsidRPr="00D648CC" w:rsidRDefault="009C14E7"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1.13.3</w:t>
            </w:r>
          </w:p>
        </w:tc>
        <w:tc>
          <w:tcPr>
            <w:tcW w:w="672" w:type="pct"/>
            <w:shd w:val="clear" w:color="auto" w:fill="auto"/>
          </w:tcPr>
          <w:p w14:paraId="758FC393" w14:textId="30159CA4" w:rsidR="009C14E7" w:rsidRPr="00D648CC" w:rsidRDefault="009C14E7"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Поддержка малых и средних предприятий молочной отрасли</w:t>
            </w:r>
          </w:p>
        </w:tc>
        <w:tc>
          <w:tcPr>
            <w:tcW w:w="405" w:type="pct"/>
          </w:tcPr>
          <w:p w14:paraId="274EDC95" w14:textId="7F5C6CD1" w:rsidR="009C14E7" w:rsidRPr="00D648CC" w:rsidRDefault="009C14E7"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1771157A" w14:textId="1EC72BED" w:rsidR="009C14E7" w:rsidRPr="00D648CC" w:rsidRDefault="009C14E7"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2023-2030 годы</w:t>
            </w:r>
          </w:p>
        </w:tc>
        <w:tc>
          <w:tcPr>
            <w:tcW w:w="541" w:type="pct"/>
          </w:tcPr>
          <w:p w14:paraId="4ED8C578" w14:textId="77777777" w:rsidR="009C14E7" w:rsidRPr="00D648CC" w:rsidRDefault="009C14E7"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сельского хозяйства Курской области, </w:t>
            </w:r>
          </w:p>
          <w:p w14:paraId="68519886" w14:textId="27387F9C" w:rsidR="009C14E7" w:rsidRPr="00D648CC" w:rsidRDefault="009C14E7" w:rsidP="004C0831">
            <w:pPr>
              <w:widowControl w:val="0"/>
              <w:spacing w:after="0" w:line="240" w:lineRule="auto"/>
              <w:rPr>
                <w:rFonts w:ascii="Times New Roman" w:hAnsi="Times New Roman"/>
                <w:sz w:val="18"/>
                <w:szCs w:val="18"/>
              </w:rPr>
            </w:pPr>
            <w:r w:rsidRPr="00D648CC">
              <w:rPr>
                <w:rFonts w:ascii="Times New Roman" w:hAnsi="Times New Roman" w:cs="Times New Roman"/>
                <w:sz w:val="18"/>
                <w:szCs w:val="18"/>
              </w:rPr>
              <w:t xml:space="preserve">Министерство промышленности, торговли и </w:t>
            </w:r>
            <w:proofErr w:type="spellStart"/>
            <w:proofErr w:type="gramStart"/>
            <w:r w:rsidRPr="00D648CC">
              <w:rPr>
                <w:rFonts w:ascii="Times New Roman" w:hAnsi="Times New Roman" w:cs="Times New Roman"/>
                <w:sz w:val="18"/>
                <w:szCs w:val="18"/>
              </w:rPr>
              <w:t>предпринима-тельства</w:t>
            </w:r>
            <w:proofErr w:type="spellEnd"/>
            <w:proofErr w:type="gramEnd"/>
            <w:r w:rsidRPr="00D648CC">
              <w:rPr>
                <w:rFonts w:ascii="Times New Roman" w:hAnsi="Times New Roman" w:cs="Times New Roman"/>
                <w:sz w:val="18"/>
                <w:szCs w:val="18"/>
              </w:rPr>
              <w:t xml:space="preserve"> Курской области</w:t>
            </w:r>
          </w:p>
        </w:tc>
        <w:tc>
          <w:tcPr>
            <w:tcW w:w="990" w:type="pct"/>
          </w:tcPr>
          <w:p w14:paraId="5CE74304" w14:textId="45C17EFE" w:rsidR="009C14E7" w:rsidRPr="00D648CC" w:rsidRDefault="009C14E7"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2FD2947A" w14:textId="77777777" w:rsidR="009C14E7" w:rsidRPr="00D648CC" w:rsidRDefault="009C14E7" w:rsidP="004C0831">
            <w:pPr>
              <w:pBdr>
                <w:bottom w:val="single" w:sz="6" w:space="31" w:color="FFFFFF"/>
              </w:pBdr>
              <w:spacing w:after="0" w:line="240" w:lineRule="auto"/>
              <w:jc w:val="both"/>
              <w:rPr>
                <w:rFonts w:ascii="Times New Roman" w:eastAsia="Arial Unicode MS" w:hAnsi="Times New Roman"/>
                <w:color w:val="000000"/>
                <w:sz w:val="18"/>
                <w:szCs w:val="18"/>
                <w:lang w:bidi="ru-RU"/>
              </w:rPr>
            </w:pPr>
            <w:r w:rsidRPr="00D648CC">
              <w:rPr>
                <w:rFonts w:ascii="Times New Roman" w:eastAsia="Arial Unicode MS" w:hAnsi="Times New Roman"/>
                <w:color w:val="000000"/>
                <w:sz w:val="18"/>
                <w:szCs w:val="18"/>
                <w:lang w:bidi="ru-RU"/>
              </w:rPr>
              <w:t xml:space="preserve">В рамках субсидии на поддержку приоритетных направлений агропромышленного комплекса и развитие малых форм хозяйствования с 2022 года переработчикам молока Курской области предоставляется субсидия на возмещение части затрат на поддержку переработки молока сырого крупного рогатого скота, козьего и овечьего на пищевую продукцию. </w:t>
            </w:r>
          </w:p>
          <w:p w14:paraId="1D553728" w14:textId="6EBDE540" w:rsidR="009C14E7" w:rsidRPr="00D648CC" w:rsidRDefault="009C14E7" w:rsidP="004C0831">
            <w:pPr>
              <w:pBdr>
                <w:bottom w:val="single" w:sz="6" w:space="31" w:color="FFFFFF"/>
              </w:pBdr>
              <w:spacing w:after="0" w:line="240" w:lineRule="auto"/>
              <w:jc w:val="both"/>
              <w:rPr>
                <w:rFonts w:ascii="Times New Roman" w:eastAsia="Times New Roman" w:hAnsi="Times New Roman"/>
                <w:sz w:val="18"/>
                <w:szCs w:val="18"/>
                <w:lang w:eastAsia="ru-RU"/>
              </w:rPr>
            </w:pPr>
            <w:r w:rsidRPr="00D648CC">
              <w:rPr>
                <w:rFonts w:ascii="Times New Roman" w:eastAsia="Arial Unicode MS" w:hAnsi="Times New Roman"/>
                <w:color w:val="000000"/>
                <w:sz w:val="18"/>
                <w:szCs w:val="18"/>
                <w:lang w:bidi="ru-RU"/>
              </w:rPr>
              <w:t xml:space="preserve">В 2025 году ООО «Молочный дом» (относится к субъектам МСП) </w:t>
            </w:r>
            <w:r w:rsidRPr="00D648CC">
              <w:rPr>
                <w:rFonts w:ascii="Times New Roman" w:eastAsia="Arial Unicode MS" w:hAnsi="Times New Roman"/>
                <w:color w:val="000000"/>
                <w:sz w:val="18"/>
                <w:szCs w:val="18"/>
                <w:lang w:bidi="ru-RU"/>
              </w:rPr>
              <w:lastRenderedPageBreak/>
              <w:t>выплачена субсидия в размере 2,4 млн. рублей</w:t>
            </w:r>
          </w:p>
        </w:tc>
        <w:tc>
          <w:tcPr>
            <w:tcW w:w="879" w:type="pct"/>
            <w:gridSpan w:val="4"/>
            <w:shd w:val="clear" w:color="auto" w:fill="auto"/>
          </w:tcPr>
          <w:p w14:paraId="326AD007" w14:textId="38E7C40B" w:rsidR="009C14E7" w:rsidRPr="00D648CC" w:rsidRDefault="009C14E7" w:rsidP="009C14E7">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Увеличение количества МСП молочной отрасли, получивших господдержку</w:t>
            </w:r>
          </w:p>
        </w:tc>
        <w:tc>
          <w:tcPr>
            <w:tcW w:w="316" w:type="pct"/>
            <w:gridSpan w:val="2"/>
          </w:tcPr>
          <w:p w14:paraId="46BB7136" w14:textId="17DB88F0" w:rsidR="009C14E7" w:rsidRPr="00D648CC" w:rsidRDefault="009C14E7"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85" w:type="pct"/>
          </w:tcPr>
          <w:p w14:paraId="1FF30833" w14:textId="5C212A30" w:rsidR="009C14E7" w:rsidRPr="00D648CC" w:rsidRDefault="009C14E7"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498E4F5D" w14:textId="77777777" w:rsidR="009C14E7" w:rsidRPr="00D648CC" w:rsidRDefault="009C14E7" w:rsidP="004C0831">
            <w:pPr>
              <w:widowControl w:val="0"/>
              <w:spacing w:after="0" w:line="240" w:lineRule="auto"/>
              <w:rPr>
                <w:rFonts w:ascii="Times New Roman" w:hAnsi="Times New Roman" w:cs="Times New Roman"/>
                <w:sz w:val="18"/>
                <w:szCs w:val="18"/>
              </w:rPr>
            </w:pPr>
          </w:p>
        </w:tc>
      </w:tr>
      <w:tr w:rsidR="00731851" w:rsidRPr="00D648CC" w14:paraId="5642C32F" w14:textId="77777777" w:rsidTr="00731851">
        <w:tc>
          <w:tcPr>
            <w:tcW w:w="180" w:type="pct"/>
            <w:shd w:val="clear" w:color="auto" w:fill="auto"/>
            <w:vAlign w:val="center"/>
          </w:tcPr>
          <w:p w14:paraId="463AFF54" w14:textId="77777777" w:rsidR="00731851" w:rsidRPr="00D648CC" w:rsidRDefault="0073185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1.13.4.</w:t>
            </w:r>
          </w:p>
        </w:tc>
        <w:tc>
          <w:tcPr>
            <w:tcW w:w="672" w:type="pct"/>
            <w:shd w:val="clear" w:color="auto" w:fill="auto"/>
          </w:tcPr>
          <w:p w14:paraId="60621813" w14:textId="77777777" w:rsidR="00731851" w:rsidRPr="00D648CC" w:rsidRDefault="0073185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Внедрение системы ХАССП в предприятиях пищевой и перерабатывающей промышленности</w:t>
            </w:r>
          </w:p>
        </w:tc>
        <w:tc>
          <w:tcPr>
            <w:tcW w:w="405" w:type="pct"/>
          </w:tcPr>
          <w:p w14:paraId="2E427396" w14:textId="77777777" w:rsidR="00731851" w:rsidRPr="00D648CC" w:rsidRDefault="0073185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w:t>
            </w:r>
          </w:p>
        </w:tc>
        <w:tc>
          <w:tcPr>
            <w:tcW w:w="320" w:type="pct"/>
            <w:shd w:val="clear" w:color="auto" w:fill="auto"/>
          </w:tcPr>
          <w:p w14:paraId="4658FD6F" w14:textId="77777777" w:rsidR="00731851" w:rsidRPr="00D648CC" w:rsidRDefault="0073185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2021-2023 годы</w:t>
            </w:r>
          </w:p>
        </w:tc>
        <w:tc>
          <w:tcPr>
            <w:tcW w:w="541" w:type="pct"/>
          </w:tcPr>
          <w:p w14:paraId="5EFF7126" w14:textId="77777777" w:rsidR="00731851" w:rsidRPr="00D648CC" w:rsidRDefault="0073185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сельского хозяйства Курской области, </w:t>
            </w:r>
            <w:r w:rsidRPr="00D648CC">
              <w:rPr>
                <w:rFonts w:ascii="Times New Roman" w:hAnsi="Times New Roman" w:cs="Times New Roman"/>
                <w:sz w:val="18"/>
                <w:szCs w:val="18"/>
              </w:rPr>
              <w:t>хозяйствующие субъекты Курской области</w:t>
            </w:r>
          </w:p>
        </w:tc>
        <w:tc>
          <w:tcPr>
            <w:tcW w:w="990" w:type="pct"/>
          </w:tcPr>
          <w:p w14:paraId="08A4B93E" w14:textId="01A07CF4" w:rsidR="00731851" w:rsidRPr="00D648CC" w:rsidRDefault="00731851" w:rsidP="004C0831">
            <w:pPr>
              <w:shd w:val="clear" w:color="auto" w:fill="FFFFFF"/>
              <w:spacing w:after="0" w:line="240" w:lineRule="auto"/>
              <w:jc w:val="both"/>
              <w:rPr>
                <w:rFonts w:ascii="Times New Roman" w:eastAsia="Times New Roman" w:hAnsi="Times New Roman"/>
                <w:b/>
                <w:sz w:val="18"/>
                <w:szCs w:val="18"/>
                <w:lang w:eastAsia="ru-RU"/>
              </w:rPr>
            </w:pPr>
            <w:r w:rsidRPr="00D648CC">
              <w:rPr>
                <w:rFonts w:ascii="Times New Roman" w:eastAsia="Times New Roman" w:hAnsi="Times New Roman"/>
                <w:b/>
                <w:sz w:val="18"/>
                <w:szCs w:val="18"/>
                <w:lang w:eastAsia="ru-RU"/>
              </w:rPr>
              <w:t>Мероприятие выполнено.</w:t>
            </w:r>
          </w:p>
          <w:p w14:paraId="32632B5C" w14:textId="50C6995E" w:rsidR="00731851" w:rsidRPr="00D648CC" w:rsidRDefault="00731851" w:rsidP="004C0831">
            <w:pPr>
              <w:shd w:val="clear" w:color="auto" w:fill="FFFFFF"/>
              <w:spacing w:after="0" w:line="240" w:lineRule="auto"/>
              <w:jc w:val="both"/>
              <w:rPr>
                <w:rFonts w:ascii="Times New Roman" w:eastAsia="Times New Roman" w:hAnsi="Times New Roman"/>
                <w:sz w:val="18"/>
                <w:szCs w:val="18"/>
                <w:lang w:eastAsia="ru-RU"/>
              </w:rPr>
            </w:pPr>
            <w:r w:rsidRPr="00D648CC">
              <w:rPr>
                <w:rFonts w:ascii="Times New Roman" w:eastAsia="Times New Roman" w:hAnsi="Times New Roman"/>
                <w:sz w:val="18"/>
                <w:szCs w:val="18"/>
                <w:lang w:eastAsia="ru-RU"/>
              </w:rPr>
              <w:t xml:space="preserve">Система ХАССП внедрена на более 50 предприятиях пищевой и перерабатывающей </w:t>
            </w:r>
            <w:proofErr w:type="spellStart"/>
            <w:proofErr w:type="gramStart"/>
            <w:r w:rsidRPr="00D648CC">
              <w:rPr>
                <w:rFonts w:ascii="Times New Roman" w:eastAsia="Times New Roman" w:hAnsi="Times New Roman"/>
                <w:sz w:val="18"/>
                <w:szCs w:val="18"/>
                <w:lang w:eastAsia="ru-RU"/>
              </w:rPr>
              <w:t>промышленнос-ти</w:t>
            </w:r>
            <w:proofErr w:type="spellEnd"/>
            <w:proofErr w:type="gramEnd"/>
            <w:r w:rsidRPr="00D648CC">
              <w:rPr>
                <w:rFonts w:ascii="Times New Roman" w:eastAsia="Times New Roman" w:hAnsi="Times New Roman"/>
                <w:sz w:val="18"/>
                <w:szCs w:val="18"/>
                <w:lang w:eastAsia="ru-RU"/>
              </w:rPr>
              <w:t>. Система обеспечивает контроль на всех этапах производства пищевых продуктов. Особое внимание обращено на так называемые "критические" контрольные точки, в которых все виды рисков, связанных с употреблением пищевых продуктов, могут быть предотвращены, устранены или снижены до приемлемого уровня в результате целенаправленных мер контроля.</w:t>
            </w:r>
          </w:p>
          <w:p w14:paraId="218325DE" w14:textId="406C4492" w:rsidR="00731851" w:rsidRPr="00D648CC" w:rsidRDefault="00731851" w:rsidP="004C0831">
            <w:pPr>
              <w:shd w:val="clear" w:color="auto" w:fill="FFFFFF"/>
              <w:spacing w:after="0" w:line="240" w:lineRule="auto"/>
              <w:jc w:val="both"/>
              <w:rPr>
                <w:rFonts w:ascii="Times New Roman" w:hAnsi="Times New Roman"/>
                <w:sz w:val="18"/>
                <w:szCs w:val="18"/>
              </w:rPr>
            </w:pPr>
            <w:r w:rsidRPr="00D648CC">
              <w:rPr>
                <w:rFonts w:ascii="Times New Roman" w:eastAsia="Times New Roman" w:hAnsi="Times New Roman"/>
                <w:sz w:val="18"/>
                <w:szCs w:val="18"/>
                <w:lang w:eastAsia="ru-RU"/>
              </w:rPr>
              <w:t>Система ХАССП предполагает не только исследование собственной продукции и технологии производства, но и предъявлять её требования к поставщикам сырья, вспомогательным материалам, а также к системе оптовой и розничной торговли.</w:t>
            </w:r>
          </w:p>
        </w:tc>
        <w:tc>
          <w:tcPr>
            <w:tcW w:w="1580" w:type="pct"/>
            <w:gridSpan w:val="7"/>
            <w:shd w:val="clear" w:color="auto" w:fill="auto"/>
          </w:tcPr>
          <w:p w14:paraId="30917640" w14:textId="5049F31B" w:rsidR="00731851" w:rsidRPr="00D648CC" w:rsidRDefault="00731851" w:rsidP="0073185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Увеличение количества предприятий, внедривших ХАССП</w:t>
            </w:r>
          </w:p>
        </w:tc>
        <w:tc>
          <w:tcPr>
            <w:tcW w:w="312" w:type="pct"/>
          </w:tcPr>
          <w:p w14:paraId="5772480B" w14:textId="77777777" w:rsidR="00731851" w:rsidRPr="00D648CC" w:rsidRDefault="00731851" w:rsidP="004C0831">
            <w:pPr>
              <w:widowControl w:val="0"/>
              <w:spacing w:after="0" w:line="240" w:lineRule="auto"/>
              <w:rPr>
                <w:rFonts w:ascii="Times New Roman" w:hAnsi="Times New Roman" w:cs="Times New Roman"/>
                <w:sz w:val="18"/>
                <w:szCs w:val="18"/>
              </w:rPr>
            </w:pPr>
          </w:p>
        </w:tc>
      </w:tr>
      <w:tr w:rsidR="004C0831" w:rsidRPr="00D648CC" w14:paraId="3420C009" w14:textId="77777777" w:rsidTr="00402831">
        <w:trPr>
          <w:trHeight w:val="445"/>
        </w:trPr>
        <w:tc>
          <w:tcPr>
            <w:tcW w:w="180" w:type="pct"/>
            <w:shd w:val="clear" w:color="auto" w:fill="auto"/>
            <w:vAlign w:val="center"/>
          </w:tcPr>
          <w:p w14:paraId="5A46BF35"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1.13.5.</w:t>
            </w:r>
          </w:p>
        </w:tc>
        <w:tc>
          <w:tcPr>
            <w:tcW w:w="672" w:type="pct"/>
            <w:shd w:val="clear" w:color="auto" w:fill="auto"/>
          </w:tcPr>
          <w:p w14:paraId="67224BFD" w14:textId="77777777" w:rsidR="004C0831" w:rsidRPr="00D648CC" w:rsidRDefault="004C0831" w:rsidP="004C0831">
            <w:pPr>
              <w:widowControl w:val="0"/>
              <w:spacing w:after="0" w:line="240" w:lineRule="auto"/>
              <w:rPr>
                <w:rFonts w:ascii="Times New Roman" w:hAnsi="Times New Roman"/>
                <w:strike/>
                <w:sz w:val="18"/>
                <w:szCs w:val="18"/>
              </w:rPr>
            </w:pPr>
            <w:r w:rsidRPr="00D648CC">
              <w:rPr>
                <w:rFonts w:ascii="Times New Roman" w:hAnsi="Times New Roman"/>
                <w:sz w:val="18"/>
                <w:szCs w:val="18"/>
              </w:rPr>
              <w:t xml:space="preserve">Оказание содействия предприятиям АПК Курской области по участию в совместных </w:t>
            </w:r>
            <w:proofErr w:type="spellStart"/>
            <w:r w:rsidRPr="00D648CC">
              <w:rPr>
                <w:rFonts w:ascii="Times New Roman" w:hAnsi="Times New Roman"/>
                <w:sz w:val="18"/>
                <w:szCs w:val="18"/>
              </w:rPr>
              <w:t>выставочно</w:t>
            </w:r>
            <w:proofErr w:type="spellEnd"/>
            <w:r w:rsidRPr="00D648CC">
              <w:rPr>
                <w:rFonts w:ascii="Times New Roman" w:hAnsi="Times New Roman"/>
                <w:sz w:val="18"/>
                <w:szCs w:val="18"/>
              </w:rPr>
              <w:t>-</w:t>
            </w:r>
            <w:r w:rsidRPr="00D648CC">
              <w:rPr>
                <w:rFonts w:ascii="Times New Roman" w:hAnsi="Times New Roman"/>
                <w:sz w:val="18"/>
                <w:szCs w:val="18"/>
              </w:rPr>
              <w:lastRenderedPageBreak/>
              <w:t>ярмарочных мероприятиях, а также в проводимых семинарах, «круглых столах» с участием представителей торгующих организаций</w:t>
            </w:r>
          </w:p>
        </w:tc>
        <w:tc>
          <w:tcPr>
            <w:tcW w:w="405" w:type="pct"/>
          </w:tcPr>
          <w:p w14:paraId="47598018" w14:textId="7A369335" w:rsidR="004C0831" w:rsidRPr="00D648CC" w:rsidRDefault="004C0831" w:rsidP="004C0831">
            <w:pPr>
              <w:spacing w:after="0" w:line="240" w:lineRule="auto"/>
              <w:jc w:val="both"/>
              <w:rPr>
                <w:rFonts w:ascii="Times New Roman" w:hAnsi="Times New Roman" w:cs="Times New Roman"/>
                <w:sz w:val="18"/>
                <w:szCs w:val="18"/>
              </w:rPr>
            </w:pPr>
            <w:proofErr w:type="spellStart"/>
            <w:proofErr w:type="gramStart"/>
            <w:r w:rsidRPr="00D648CC">
              <w:rPr>
                <w:rFonts w:ascii="Times New Roman" w:eastAsia="Times New Roman" w:hAnsi="Times New Roman"/>
                <w:sz w:val="18"/>
                <w:szCs w:val="18"/>
                <w:lang w:eastAsia="ru-RU"/>
              </w:rPr>
              <w:lastRenderedPageBreak/>
              <w:t>Распоря-жение</w:t>
            </w:r>
            <w:proofErr w:type="spellEnd"/>
            <w:proofErr w:type="gramEnd"/>
            <w:r w:rsidRPr="00D648CC">
              <w:rPr>
                <w:rFonts w:ascii="Times New Roman" w:eastAsia="Times New Roman" w:hAnsi="Times New Roman"/>
                <w:sz w:val="18"/>
                <w:szCs w:val="18"/>
                <w:lang w:eastAsia="ru-RU"/>
              </w:rPr>
              <w:t xml:space="preserve"> Губернатора Курской области от </w:t>
            </w:r>
            <w:r w:rsidRPr="00D648CC">
              <w:rPr>
                <w:rFonts w:ascii="Times New Roman" w:eastAsia="Times New Roman" w:hAnsi="Times New Roman"/>
                <w:sz w:val="18"/>
                <w:szCs w:val="18"/>
                <w:lang w:eastAsia="ru-RU"/>
              </w:rPr>
              <w:lastRenderedPageBreak/>
              <w:t xml:space="preserve">25.12.2024 № 415-рг «Об организации </w:t>
            </w:r>
            <w:proofErr w:type="spellStart"/>
            <w:r w:rsidRPr="00D648CC">
              <w:rPr>
                <w:rFonts w:ascii="Times New Roman" w:eastAsia="Times New Roman" w:hAnsi="Times New Roman"/>
                <w:sz w:val="18"/>
                <w:szCs w:val="18"/>
                <w:lang w:eastAsia="ru-RU"/>
              </w:rPr>
              <w:t>межрегио-нальных</w:t>
            </w:r>
            <w:proofErr w:type="spellEnd"/>
            <w:r w:rsidRPr="00D648CC">
              <w:rPr>
                <w:rFonts w:ascii="Times New Roman" w:eastAsia="Times New Roman" w:hAnsi="Times New Roman"/>
                <w:sz w:val="18"/>
                <w:szCs w:val="18"/>
                <w:lang w:eastAsia="ru-RU"/>
              </w:rPr>
              <w:t xml:space="preserve"> и </w:t>
            </w:r>
            <w:proofErr w:type="spellStart"/>
            <w:r w:rsidRPr="00D648CC">
              <w:rPr>
                <w:rFonts w:ascii="Times New Roman" w:eastAsia="Times New Roman" w:hAnsi="Times New Roman"/>
                <w:sz w:val="18"/>
                <w:szCs w:val="18"/>
                <w:lang w:eastAsia="ru-RU"/>
              </w:rPr>
              <w:t>специализи-рованных</w:t>
            </w:r>
            <w:proofErr w:type="spellEnd"/>
            <w:r w:rsidRPr="00D648CC">
              <w:rPr>
                <w:rFonts w:ascii="Times New Roman" w:eastAsia="Times New Roman" w:hAnsi="Times New Roman"/>
                <w:sz w:val="18"/>
                <w:szCs w:val="18"/>
                <w:lang w:eastAsia="ru-RU"/>
              </w:rPr>
              <w:t xml:space="preserve"> ярмарок, торговли, проводимых исполни-тельными органами Курской области с участием или без участия регионально-</w:t>
            </w:r>
            <w:proofErr w:type="spellStart"/>
            <w:r w:rsidRPr="00D648CC">
              <w:rPr>
                <w:rFonts w:ascii="Times New Roman" w:eastAsia="Times New Roman" w:hAnsi="Times New Roman"/>
                <w:sz w:val="18"/>
                <w:szCs w:val="18"/>
                <w:lang w:eastAsia="ru-RU"/>
              </w:rPr>
              <w:t>го</w:t>
            </w:r>
            <w:proofErr w:type="spellEnd"/>
            <w:r w:rsidRPr="00D648CC">
              <w:rPr>
                <w:rFonts w:ascii="Times New Roman" w:eastAsia="Times New Roman" w:hAnsi="Times New Roman"/>
                <w:sz w:val="18"/>
                <w:szCs w:val="18"/>
                <w:lang w:eastAsia="ru-RU"/>
              </w:rPr>
              <w:t xml:space="preserve"> оператора в 2025 году»</w:t>
            </w:r>
          </w:p>
        </w:tc>
        <w:tc>
          <w:tcPr>
            <w:tcW w:w="320" w:type="pct"/>
            <w:shd w:val="clear" w:color="auto" w:fill="auto"/>
          </w:tcPr>
          <w:p w14:paraId="4F93E2F9"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2021-2030 годы</w:t>
            </w:r>
          </w:p>
        </w:tc>
        <w:tc>
          <w:tcPr>
            <w:tcW w:w="541" w:type="pct"/>
          </w:tcPr>
          <w:p w14:paraId="77774485" w14:textId="2BAC8B19"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сельского хозяйства Курской области, Министерство </w:t>
            </w:r>
            <w:r w:rsidRPr="00D648CC">
              <w:rPr>
                <w:rFonts w:ascii="Times New Roman" w:hAnsi="Times New Roman"/>
                <w:sz w:val="18"/>
                <w:szCs w:val="18"/>
              </w:rPr>
              <w:lastRenderedPageBreak/>
              <w:t xml:space="preserve">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p w14:paraId="358C88E5"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хозяйствующие субъекты Курской области</w:t>
            </w:r>
          </w:p>
        </w:tc>
        <w:tc>
          <w:tcPr>
            <w:tcW w:w="990" w:type="pct"/>
          </w:tcPr>
          <w:p w14:paraId="6B6C864A"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lastRenderedPageBreak/>
              <w:t>Мероприятие выполнено.</w:t>
            </w:r>
          </w:p>
          <w:p w14:paraId="548709B0" w14:textId="56A5435E" w:rsidR="004C0831" w:rsidRPr="00D648CC" w:rsidRDefault="004C0831" w:rsidP="004C0831">
            <w:pPr>
              <w:shd w:val="clear" w:color="auto" w:fill="FFFFFF"/>
              <w:spacing w:after="0" w:line="240" w:lineRule="auto"/>
              <w:jc w:val="both"/>
              <w:rPr>
                <w:rFonts w:ascii="Times New Roman" w:eastAsia="Times New Roman" w:hAnsi="Times New Roman"/>
                <w:sz w:val="18"/>
                <w:szCs w:val="18"/>
                <w:lang w:eastAsia="ru-RU"/>
              </w:rPr>
            </w:pPr>
            <w:r w:rsidRPr="00D648CC">
              <w:rPr>
                <w:rFonts w:ascii="Times New Roman" w:eastAsia="Times New Roman" w:hAnsi="Times New Roman"/>
                <w:sz w:val="18"/>
                <w:szCs w:val="18"/>
                <w:lang w:eastAsia="ru-RU"/>
              </w:rPr>
              <w:t xml:space="preserve">9-11 октября 2025 года на территории ВЦ «Тимирязев» г. Москва Курская область приняла участие в мероприятиях 27-й </w:t>
            </w:r>
            <w:r w:rsidRPr="00D648CC">
              <w:rPr>
                <w:rFonts w:ascii="Times New Roman" w:eastAsia="Times New Roman" w:hAnsi="Times New Roman"/>
                <w:sz w:val="18"/>
                <w:szCs w:val="18"/>
                <w:lang w:eastAsia="ru-RU"/>
              </w:rPr>
              <w:lastRenderedPageBreak/>
              <w:t>Российской агропромышленной выставки «Золотая осень - 2025». На выставке организована экспозиция Курской области, где свою продукцию представили 37 ведущих предприятий агропромышленного комплекса, фермерские, а также семеноводческие хозяйства.</w:t>
            </w:r>
          </w:p>
          <w:p w14:paraId="5B8B776F" w14:textId="77777777" w:rsidR="004C0831" w:rsidRPr="00D648CC" w:rsidRDefault="004C0831" w:rsidP="004C0831">
            <w:pPr>
              <w:shd w:val="clear" w:color="auto" w:fill="FFFFFF"/>
              <w:spacing w:after="0" w:line="240" w:lineRule="auto"/>
              <w:jc w:val="both"/>
              <w:rPr>
                <w:rFonts w:ascii="Times New Roman" w:eastAsia="Times New Roman" w:hAnsi="Times New Roman"/>
                <w:sz w:val="18"/>
                <w:szCs w:val="18"/>
                <w:lang w:eastAsia="ru-RU"/>
              </w:rPr>
            </w:pPr>
            <w:r w:rsidRPr="00D648CC">
              <w:rPr>
                <w:rFonts w:ascii="Times New Roman" w:eastAsia="Times New Roman" w:hAnsi="Times New Roman"/>
                <w:sz w:val="18"/>
                <w:szCs w:val="18"/>
                <w:lang w:eastAsia="ru-RU"/>
              </w:rPr>
              <w:t xml:space="preserve">Предприятия агропромышленного комплекса Курской области приняли участие в отраслевых конкурсах и «круглых» столах. </w:t>
            </w:r>
          </w:p>
          <w:p w14:paraId="09BC9A26" w14:textId="7EF8382D" w:rsidR="004C0831" w:rsidRPr="00D648CC" w:rsidRDefault="004C0831" w:rsidP="004C0831">
            <w:pPr>
              <w:shd w:val="clear" w:color="auto" w:fill="FFFFFF"/>
              <w:spacing w:after="0" w:line="240" w:lineRule="auto"/>
              <w:jc w:val="both"/>
              <w:rPr>
                <w:rFonts w:ascii="Times New Roman" w:eastAsia="Times New Roman" w:hAnsi="Times New Roman"/>
                <w:sz w:val="18"/>
                <w:szCs w:val="18"/>
                <w:lang w:eastAsia="ru-RU"/>
              </w:rPr>
            </w:pPr>
            <w:r w:rsidRPr="00D648CC">
              <w:rPr>
                <w:rFonts w:ascii="Times New Roman" w:eastAsia="Times New Roman" w:hAnsi="Times New Roman"/>
                <w:sz w:val="18"/>
                <w:szCs w:val="18"/>
                <w:lang w:eastAsia="ru-RU"/>
              </w:rPr>
              <w:t>По итогам мероприятия предприятия Курской области получили 28 медалей, в том числе 16 золотых, 11 серебряных и 1 бронзовую.</w:t>
            </w:r>
          </w:p>
          <w:p w14:paraId="6E69B8FE" w14:textId="77777777" w:rsidR="004C0831" w:rsidRPr="00D648CC" w:rsidRDefault="004C0831" w:rsidP="004C0831">
            <w:pPr>
              <w:shd w:val="clear" w:color="auto" w:fill="FFFFFF"/>
              <w:spacing w:after="0" w:line="240" w:lineRule="auto"/>
              <w:jc w:val="both"/>
              <w:rPr>
                <w:rFonts w:ascii="Times New Roman" w:eastAsia="Times New Roman" w:hAnsi="Times New Roman"/>
                <w:sz w:val="18"/>
                <w:szCs w:val="18"/>
                <w:lang w:eastAsia="ru-RU"/>
              </w:rPr>
            </w:pPr>
            <w:r w:rsidRPr="00D648CC">
              <w:rPr>
                <w:rFonts w:ascii="Times New Roman" w:eastAsia="Times New Roman" w:hAnsi="Times New Roman"/>
                <w:sz w:val="18"/>
                <w:szCs w:val="18"/>
                <w:lang w:eastAsia="ru-RU"/>
              </w:rPr>
              <w:t xml:space="preserve">В соответствии с распоряжением Губернатора Курской области от 25.12.2024 № 415-рг «Об организации межрегиональных и специализированных ярмарок, торговли, проводимых исполнительными органами Курской области с участием или без участия регионального оператора в 2025 году» проведены две специализированные ярмарки «Осень-2025» на 5 площадках города Курска, в которых приняли участие сельскохозяйственные предприятия, крестьянские (фермерские) хозяйства, предприятия пищевой и перерабатывающей </w:t>
            </w:r>
            <w:proofErr w:type="spellStart"/>
            <w:r w:rsidRPr="00D648CC">
              <w:rPr>
                <w:rFonts w:ascii="Times New Roman" w:eastAsia="Times New Roman" w:hAnsi="Times New Roman"/>
                <w:sz w:val="18"/>
                <w:szCs w:val="18"/>
                <w:lang w:eastAsia="ru-RU"/>
              </w:rPr>
              <w:t>промышлен-ности</w:t>
            </w:r>
            <w:proofErr w:type="spellEnd"/>
            <w:r w:rsidRPr="00D648CC">
              <w:rPr>
                <w:rFonts w:ascii="Times New Roman" w:eastAsia="Times New Roman" w:hAnsi="Times New Roman"/>
                <w:sz w:val="18"/>
                <w:szCs w:val="18"/>
                <w:lang w:eastAsia="ru-RU"/>
              </w:rPr>
              <w:t>.</w:t>
            </w:r>
          </w:p>
          <w:p w14:paraId="13BAC68A" w14:textId="77777777" w:rsidR="004C0831" w:rsidRPr="00D648CC" w:rsidRDefault="004C0831" w:rsidP="004C0831">
            <w:pPr>
              <w:spacing w:after="0" w:line="240" w:lineRule="auto"/>
              <w:jc w:val="both"/>
              <w:rPr>
                <w:rFonts w:ascii="Times New Roman" w:eastAsia="Times New Roman" w:hAnsi="Times New Roman"/>
                <w:bCs/>
                <w:sz w:val="18"/>
                <w:szCs w:val="18"/>
                <w:lang w:eastAsia="ru-RU"/>
              </w:rPr>
            </w:pPr>
            <w:r w:rsidRPr="00D648CC">
              <w:rPr>
                <w:rFonts w:ascii="Times New Roman" w:eastAsia="Times New Roman" w:hAnsi="Times New Roman"/>
                <w:bCs/>
                <w:sz w:val="18"/>
                <w:szCs w:val="18"/>
                <w:lang w:eastAsia="ru-RU"/>
              </w:rPr>
              <w:lastRenderedPageBreak/>
              <w:t>Региональные производители молочной продукции участвуют в торгово-закупочных сессиях с наиболее крупными  региональными и федеральными торговыми сетями с целью расширения присутствия своей продукции на полках магазинов  Курской области.</w:t>
            </w:r>
          </w:p>
          <w:p w14:paraId="76D694BD" w14:textId="3E044285" w:rsidR="004C0831" w:rsidRPr="00D648CC" w:rsidRDefault="004C0831" w:rsidP="004C0831">
            <w:pPr>
              <w:shd w:val="clear" w:color="auto" w:fill="FFFFFF"/>
              <w:spacing w:after="0" w:line="240" w:lineRule="auto"/>
              <w:jc w:val="both"/>
              <w:rPr>
                <w:rFonts w:ascii="Times New Roman" w:hAnsi="Times New Roman" w:cs="Times New Roman"/>
                <w:sz w:val="18"/>
                <w:szCs w:val="18"/>
              </w:rPr>
            </w:pPr>
            <w:r w:rsidRPr="00D648CC">
              <w:rPr>
                <w:rFonts w:ascii="Times New Roman" w:eastAsia="Times New Roman" w:hAnsi="Times New Roman"/>
                <w:bCs/>
                <w:sz w:val="18"/>
                <w:szCs w:val="18"/>
                <w:lang w:eastAsia="ru-RU"/>
              </w:rPr>
              <w:t>Данные мероприятия позволяют компаниям-производителям провести презентацию продукции, получить консультацию по востребованности той или иной товарной категории или  помощь по процедурам оформления документов</w:t>
            </w:r>
          </w:p>
        </w:tc>
        <w:tc>
          <w:tcPr>
            <w:tcW w:w="498" w:type="pct"/>
            <w:gridSpan w:val="2"/>
            <w:shd w:val="clear" w:color="auto" w:fill="auto"/>
          </w:tcPr>
          <w:p w14:paraId="2115184A"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Количество выставок, ярмарок, ед.</w:t>
            </w:r>
          </w:p>
          <w:p w14:paraId="41518BA6" w14:textId="7108A88E" w:rsidR="004C0831" w:rsidRPr="00D648CC" w:rsidRDefault="004C0831" w:rsidP="004C0831">
            <w:pPr>
              <w:widowControl w:val="0"/>
              <w:spacing w:after="0" w:line="240" w:lineRule="auto"/>
              <w:rPr>
                <w:rFonts w:ascii="Times New Roman" w:hAnsi="Times New Roman" w:cs="Times New Roman"/>
                <w:sz w:val="18"/>
                <w:szCs w:val="18"/>
              </w:rPr>
            </w:pPr>
          </w:p>
          <w:p w14:paraId="74374A17" w14:textId="082253F6"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xml:space="preserve">Увеличение </w:t>
            </w:r>
            <w:r w:rsidRPr="00D648CC">
              <w:rPr>
                <w:rFonts w:ascii="Times New Roman" w:hAnsi="Times New Roman" w:cs="Times New Roman"/>
                <w:sz w:val="18"/>
                <w:szCs w:val="18"/>
              </w:rPr>
              <w:lastRenderedPageBreak/>
              <w:t xml:space="preserve">количества новых предприятий, принимающих участие в </w:t>
            </w:r>
            <w:proofErr w:type="spellStart"/>
            <w:r w:rsidRPr="00D648CC">
              <w:rPr>
                <w:rFonts w:ascii="Times New Roman" w:hAnsi="Times New Roman" w:cs="Times New Roman"/>
                <w:sz w:val="18"/>
                <w:szCs w:val="18"/>
              </w:rPr>
              <w:t>выставочно</w:t>
            </w:r>
            <w:proofErr w:type="spellEnd"/>
            <w:r w:rsidRPr="00D648CC">
              <w:rPr>
                <w:rFonts w:ascii="Times New Roman" w:hAnsi="Times New Roman" w:cs="Times New Roman"/>
                <w:sz w:val="18"/>
                <w:szCs w:val="18"/>
              </w:rPr>
              <w:t>-ярмарочных мероприятиях, единиц</w:t>
            </w:r>
          </w:p>
          <w:p w14:paraId="7067450E" w14:textId="64A80C92" w:rsidR="004C0831" w:rsidRPr="00D648CC" w:rsidRDefault="004C0831" w:rsidP="004C0831">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2567809E" w14:textId="68D9DD66"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lastRenderedPageBreak/>
              <w:t>530</w:t>
            </w:r>
          </w:p>
          <w:p w14:paraId="26DE0D03" w14:textId="2FA5F808" w:rsidR="004C0831" w:rsidRPr="00D648CC" w:rsidRDefault="004C0831" w:rsidP="004C0831">
            <w:pPr>
              <w:widowControl w:val="0"/>
              <w:spacing w:after="0" w:line="240" w:lineRule="auto"/>
              <w:jc w:val="center"/>
              <w:rPr>
                <w:rFonts w:ascii="Times New Roman" w:hAnsi="Times New Roman" w:cs="Times New Roman"/>
                <w:sz w:val="18"/>
                <w:szCs w:val="18"/>
              </w:rPr>
            </w:pPr>
          </w:p>
          <w:p w14:paraId="0D291520" w14:textId="7C1C3005" w:rsidR="004C0831" w:rsidRPr="00D648CC" w:rsidRDefault="004C0831" w:rsidP="004C0831">
            <w:pPr>
              <w:widowControl w:val="0"/>
              <w:spacing w:after="0" w:line="240" w:lineRule="auto"/>
              <w:jc w:val="center"/>
              <w:rPr>
                <w:rFonts w:ascii="Times New Roman" w:hAnsi="Times New Roman" w:cs="Times New Roman"/>
                <w:sz w:val="18"/>
                <w:szCs w:val="18"/>
              </w:rPr>
            </w:pPr>
          </w:p>
          <w:p w14:paraId="606B2BA2" w14:textId="0A75D92B" w:rsidR="004C0831" w:rsidRPr="00D648CC" w:rsidRDefault="004C0831" w:rsidP="004C0831">
            <w:pPr>
              <w:widowControl w:val="0"/>
              <w:spacing w:after="0" w:line="240" w:lineRule="auto"/>
              <w:jc w:val="center"/>
              <w:rPr>
                <w:rFonts w:ascii="Times New Roman" w:hAnsi="Times New Roman" w:cs="Times New Roman"/>
                <w:sz w:val="18"/>
                <w:szCs w:val="18"/>
              </w:rPr>
            </w:pPr>
          </w:p>
          <w:p w14:paraId="66190F00" w14:textId="0371DB3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3</w:t>
            </w:r>
          </w:p>
          <w:p w14:paraId="0EBDF170"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27E40678"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71D8E695" w14:textId="1DF72D0F"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6" w:type="pct"/>
            <w:gridSpan w:val="2"/>
          </w:tcPr>
          <w:p w14:paraId="2912DCCA" w14:textId="31B34A75"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lastRenderedPageBreak/>
              <w:t>530</w:t>
            </w:r>
          </w:p>
          <w:p w14:paraId="3ED40EA9" w14:textId="6843440E" w:rsidR="004C0831" w:rsidRPr="00D648CC" w:rsidRDefault="004C0831" w:rsidP="004C0831">
            <w:pPr>
              <w:widowControl w:val="0"/>
              <w:spacing w:after="0" w:line="240" w:lineRule="auto"/>
              <w:jc w:val="center"/>
              <w:rPr>
                <w:rFonts w:ascii="Times New Roman" w:hAnsi="Times New Roman" w:cs="Times New Roman"/>
                <w:sz w:val="18"/>
                <w:szCs w:val="18"/>
              </w:rPr>
            </w:pPr>
          </w:p>
          <w:p w14:paraId="7796C50B" w14:textId="6E122FC7" w:rsidR="004C0831" w:rsidRPr="00D648CC" w:rsidRDefault="004C0831" w:rsidP="004C0831">
            <w:pPr>
              <w:widowControl w:val="0"/>
              <w:spacing w:after="0" w:line="240" w:lineRule="auto"/>
              <w:jc w:val="center"/>
              <w:rPr>
                <w:rFonts w:ascii="Times New Roman" w:hAnsi="Times New Roman" w:cs="Times New Roman"/>
                <w:sz w:val="18"/>
                <w:szCs w:val="18"/>
              </w:rPr>
            </w:pPr>
          </w:p>
          <w:p w14:paraId="4ABFDE01" w14:textId="3DB497D1" w:rsidR="004C0831" w:rsidRPr="00D648CC" w:rsidRDefault="004C0831" w:rsidP="004C0831">
            <w:pPr>
              <w:widowControl w:val="0"/>
              <w:spacing w:after="0" w:line="240" w:lineRule="auto"/>
              <w:jc w:val="center"/>
              <w:rPr>
                <w:rFonts w:ascii="Times New Roman" w:hAnsi="Times New Roman" w:cs="Times New Roman"/>
                <w:sz w:val="18"/>
                <w:szCs w:val="18"/>
              </w:rPr>
            </w:pPr>
          </w:p>
          <w:p w14:paraId="54310364" w14:textId="360C94BF"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3</w:t>
            </w:r>
          </w:p>
          <w:p w14:paraId="202CF3B0"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53ACF232"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2CD4469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6A44A25"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47BD57FD" w14:textId="2E886122"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85" w:type="pct"/>
          </w:tcPr>
          <w:p w14:paraId="45E569FD"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lastRenderedPageBreak/>
              <w:t>-</w:t>
            </w:r>
          </w:p>
          <w:p w14:paraId="0D1FEA07" w14:textId="064DD51D" w:rsidR="004C0831" w:rsidRPr="00D648CC" w:rsidRDefault="004C0831" w:rsidP="004C0831">
            <w:pPr>
              <w:widowControl w:val="0"/>
              <w:spacing w:after="0" w:line="240" w:lineRule="auto"/>
              <w:jc w:val="center"/>
              <w:rPr>
                <w:rFonts w:ascii="Times New Roman" w:hAnsi="Times New Roman" w:cs="Times New Roman"/>
                <w:sz w:val="18"/>
                <w:szCs w:val="18"/>
              </w:rPr>
            </w:pPr>
          </w:p>
          <w:p w14:paraId="72F565D1" w14:textId="4B4FEA2D" w:rsidR="004C0831" w:rsidRPr="00D648CC" w:rsidRDefault="004C0831" w:rsidP="004C0831">
            <w:pPr>
              <w:widowControl w:val="0"/>
              <w:spacing w:after="0" w:line="240" w:lineRule="auto"/>
              <w:jc w:val="center"/>
              <w:rPr>
                <w:rFonts w:ascii="Times New Roman" w:hAnsi="Times New Roman" w:cs="Times New Roman"/>
                <w:sz w:val="18"/>
                <w:szCs w:val="18"/>
              </w:rPr>
            </w:pPr>
          </w:p>
          <w:p w14:paraId="53D7A5E0" w14:textId="130360F0" w:rsidR="004C0831" w:rsidRPr="00D648CC" w:rsidRDefault="004C0831" w:rsidP="004C0831">
            <w:pPr>
              <w:widowControl w:val="0"/>
              <w:spacing w:after="0" w:line="240" w:lineRule="auto"/>
              <w:jc w:val="center"/>
              <w:rPr>
                <w:rFonts w:ascii="Times New Roman" w:hAnsi="Times New Roman" w:cs="Times New Roman"/>
                <w:sz w:val="18"/>
                <w:szCs w:val="18"/>
              </w:rPr>
            </w:pPr>
          </w:p>
          <w:p w14:paraId="03AA9382" w14:textId="41E99E2B"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p w14:paraId="1C61BD3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CA513C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13F41ACD" w14:textId="4103102C"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16B4E0CC"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15DA3480" w14:textId="77777777" w:rsidTr="00A5406D">
        <w:tc>
          <w:tcPr>
            <w:tcW w:w="5000" w:type="pct"/>
            <w:gridSpan w:val="14"/>
            <w:shd w:val="clear" w:color="auto" w:fill="auto"/>
            <w:vAlign w:val="center"/>
          </w:tcPr>
          <w:p w14:paraId="1BF15F1A" w14:textId="68EAD358"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b/>
                <w:sz w:val="18"/>
                <w:szCs w:val="18"/>
              </w:rPr>
              <w:lastRenderedPageBreak/>
              <w:t>Задача 1.14. Развитие перерабатывающих мощностей для производства соков и нектаров</w:t>
            </w:r>
          </w:p>
        </w:tc>
      </w:tr>
      <w:tr w:rsidR="004C0831" w:rsidRPr="00D648CC" w14:paraId="2F5865CF" w14:textId="77777777" w:rsidTr="00B6487B">
        <w:tc>
          <w:tcPr>
            <w:tcW w:w="180" w:type="pct"/>
            <w:shd w:val="clear" w:color="auto" w:fill="auto"/>
            <w:vAlign w:val="center"/>
          </w:tcPr>
          <w:p w14:paraId="10C79B0D" w14:textId="2D43D31B"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1.14.1.</w:t>
            </w:r>
          </w:p>
        </w:tc>
        <w:tc>
          <w:tcPr>
            <w:tcW w:w="672" w:type="pct"/>
            <w:shd w:val="clear" w:color="auto" w:fill="auto"/>
          </w:tcPr>
          <w:p w14:paraId="54940E39" w14:textId="66B31C22"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Привлечение инвесторов к реализации проектов по строительству перерабатывающих мощностей по производству консервированной плодоовощной продукции</w:t>
            </w:r>
          </w:p>
        </w:tc>
        <w:tc>
          <w:tcPr>
            <w:tcW w:w="405" w:type="pct"/>
          </w:tcPr>
          <w:p w14:paraId="4EF28C01" w14:textId="4A915333"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Инвестиционные проекты предприятий</w:t>
            </w:r>
          </w:p>
        </w:tc>
        <w:tc>
          <w:tcPr>
            <w:tcW w:w="320" w:type="pct"/>
            <w:shd w:val="clear" w:color="auto" w:fill="auto"/>
          </w:tcPr>
          <w:p w14:paraId="49F1E066" w14:textId="0A37099D"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2023-2030 годы</w:t>
            </w:r>
          </w:p>
        </w:tc>
        <w:tc>
          <w:tcPr>
            <w:tcW w:w="541" w:type="pct"/>
          </w:tcPr>
          <w:p w14:paraId="43E4A0E8" w14:textId="24D5E043"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Министерство сельского хозяйства Курской области, АО «Корпорация развития Курской области,</w:t>
            </w:r>
          </w:p>
          <w:p w14:paraId="5F3A8152" w14:textId="34FDC4B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cs="Times New Roman"/>
                <w:sz w:val="18"/>
                <w:szCs w:val="18"/>
              </w:rPr>
              <w:t>хозяйствующие субъекты Курской области</w:t>
            </w:r>
          </w:p>
        </w:tc>
        <w:tc>
          <w:tcPr>
            <w:tcW w:w="990" w:type="pct"/>
          </w:tcPr>
          <w:p w14:paraId="5E6DC996" w14:textId="3939D64F"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54F66FB2" w14:textId="61745D51" w:rsidR="004C0831" w:rsidRPr="00D648CC" w:rsidRDefault="004C0831" w:rsidP="004C0831">
            <w:pPr>
              <w:widowControl w:val="0"/>
              <w:spacing w:after="0" w:line="240" w:lineRule="auto"/>
              <w:ind w:right="32"/>
              <w:jc w:val="both"/>
              <w:rPr>
                <w:rFonts w:ascii="Times New Roman" w:hAnsi="Times New Roman"/>
                <w:bCs/>
                <w:sz w:val="18"/>
                <w:szCs w:val="18"/>
              </w:rPr>
            </w:pPr>
            <w:r w:rsidRPr="00D648CC">
              <w:rPr>
                <w:rFonts w:ascii="Times New Roman" w:hAnsi="Times New Roman"/>
                <w:sz w:val="18"/>
                <w:szCs w:val="18"/>
              </w:rPr>
              <w:t>Прорабатывались вопросы реализации проектов по строительству перерабатывающих мощностей по производству консервированной плодоовощной продукции.</w:t>
            </w:r>
          </w:p>
          <w:p w14:paraId="577F90AA" w14:textId="2BA78718" w:rsidR="004C0831" w:rsidRPr="00D648CC" w:rsidRDefault="004C0831" w:rsidP="004C0831">
            <w:pPr>
              <w:widowControl w:val="0"/>
              <w:spacing w:after="0" w:line="240" w:lineRule="auto"/>
              <w:ind w:right="32"/>
              <w:jc w:val="both"/>
              <w:rPr>
                <w:rFonts w:ascii="Times New Roman" w:hAnsi="Times New Roman"/>
                <w:bCs/>
                <w:sz w:val="18"/>
                <w:szCs w:val="18"/>
              </w:rPr>
            </w:pPr>
            <w:r w:rsidRPr="00D648CC">
              <w:rPr>
                <w:rFonts w:ascii="Times New Roman" w:hAnsi="Times New Roman"/>
                <w:bCs/>
                <w:sz w:val="18"/>
                <w:szCs w:val="18"/>
              </w:rPr>
              <w:t>В течение 2026-2027 гг. в агропромышленном комплексе региона планируется реализовать проекты в плодоовощной отрасли:</w:t>
            </w:r>
          </w:p>
          <w:p w14:paraId="53DDA924" w14:textId="77777777" w:rsidR="004C0831" w:rsidRPr="00D648CC" w:rsidRDefault="004C0831" w:rsidP="004C0831">
            <w:pPr>
              <w:widowControl w:val="0"/>
              <w:spacing w:after="0" w:line="240" w:lineRule="auto"/>
              <w:ind w:right="32"/>
              <w:jc w:val="both"/>
              <w:rPr>
                <w:rFonts w:ascii="Times New Roman" w:hAnsi="Times New Roman"/>
                <w:bCs/>
                <w:sz w:val="18"/>
                <w:szCs w:val="18"/>
              </w:rPr>
            </w:pPr>
            <w:r w:rsidRPr="00D648CC">
              <w:rPr>
                <w:rFonts w:ascii="Times New Roman" w:hAnsi="Times New Roman"/>
                <w:bCs/>
                <w:sz w:val="18"/>
                <w:szCs w:val="18"/>
              </w:rPr>
              <w:t>ООО «</w:t>
            </w:r>
            <w:proofErr w:type="spellStart"/>
            <w:r w:rsidRPr="00D648CC">
              <w:rPr>
                <w:rFonts w:ascii="Times New Roman" w:hAnsi="Times New Roman"/>
                <w:bCs/>
                <w:sz w:val="18"/>
                <w:szCs w:val="18"/>
              </w:rPr>
              <w:t>Псёльское</w:t>
            </w:r>
            <w:proofErr w:type="spellEnd"/>
            <w:r w:rsidRPr="00D648CC">
              <w:rPr>
                <w:rFonts w:ascii="Times New Roman" w:hAnsi="Times New Roman"/>
                <w:bCs/>
                <w:sz w:val="18"/>
                <w:szCs w:val="18"/>
              </w:rPr>
              <w:t>» - строительство цеха по переработке яблок и производству яблочного сока и пюре;</w:t>
            </w:r>
          </w:p>
          <w:p w14:paraId="627FFF94" w14:textId="70AA6736" w:rsidR="004C0831" w:rsidRPr="00D648CC" w:rsidRDefault="004C0831" w:rsidP="004C0831">
            <w:pPr>
              <w:widowControl w:val="0"/>
              <w:spacing w:after="0" w:line="240" w:lineRule="auto"/>
              <w:ind w:right="32"/>
              <w:jc w:val="both"/>
              <w:rPr>
                <w:rFonts w:ascii="Times New Roman" w:hAnsi="Times New Roman" w:cs="Times New Roman"/>
                <w:b/>
                <w:bCs/>
                <w:sz w:val="18"/>
                <w:szCs w:val="18"/>
              </w:rPr>
            </w:pPr>
            <w:r w:rsidRPr="00D648CC">
              <w:rPr>
                <w:rFonts w:ascii="Times New Roman" w:hAnsi="Times New Roman"/>
                <w:bCs/>
                <w:sz w:val="18"/>
                <w:szCs w:val="18"/>
              </w:rPr>
              <w:t xml:space="preserve">ООО «Агро Инвест» - строительство цеха по переработке плодоовощной продукции (сушка различных видов </w:t>
            </w:r>
            <w:r w:rsidRPr="00D648CC">
              <w:rPr>
                <w:rFonts w:ascii="Times New Roman" w:hAnsi="Times New Roman"/>
                <w:bCs/>
                <w:sz w:val="18"/>
                <w:szCs w:val="18"/>
              </w:rPr>
              <w:lastRenderedPageBreak/>
              <w:t>овощей (лука, моркови, свеклы)</w:t>
            </w:r>
          </w:p>
        </w:tc>
        <w:tc>
          <w:tcPr>
            <w:tcW w:w="879" w:type="pct"/>
            <w:gridSpan w:val="4"/>
            <w:shd w:val="clear" w:color="auto" w:fill="auto"/>
          </w:tcPr>
          <w:p w14:paraId="42111DD1" w14:textId="5B57BAA0"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lastRenderedPageBreak/>
              <w:t>Увеличение производства консервированной плодоовощной продукции</w:t>
            </w:r>
          </w:p>
        </w:tc>
        <w:tc>
          <w:tcPr>
            <w:tcW w:w="316" w:type="pct"/>
            <w:gridSpan w:val="2"/>
          </w:tcPr>
          <w:p w14:paraId="25B1A3E8"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85" w:type="pct"/>
          </w:tcPr>
          <w:p w14:paraId="2AE9D1F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67291D5D"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7392CE04" w14:textId="77777777" w:rsidTr="00D96404">
        <w:tc>
          <w:tcPr>
            <w:tcW w:w="180" w:type="pct"/>
            <w:shd w:val="clear" w:color="auto" w:fill="auto"/>
            <w:vAlign w:val="center"/>
          </w:tcPr>
          <w:p w14:paraId="466DF0E8" w14:textId="1015DB74"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1.14.2.</w:t>
            </w:r>
          </w:p>
        </w:tc>
        <w:tc>
          <w:tcPr>
            <w:tcW w:w="672" w:type="pct"/>
            <w:shd w:val="clear" w:color="auto" w:fill="auto"/>
          </w:tcPr>
          <w:p w14:paraId="02BFCF06" w14:textId="3190B38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Оказание содействия в организации взаимодействия отраслевой науки в развитие инновационных предприятий по производству новых видов продукции</w:t>
            </w:r>
          </w:p>
        </w:tc>
        <w:tc>
          <w:tcPr>
            <w:tcW w:w="405" w:type="pct"/>
          </w:tcPr>
          <w:p w14:paraId="1375CB62" w14:textId="77777777" w:rsidR="004C0831" w:rsidRPr="00D648CC" w:rsidRDefault="004C0831" w:rsidP="004C0831">
            <w:pPr>
              <w:spacing w:after="0" w:line="240" w:lineRule="auto"/>
              <w:jc w:val="both"/>
              <w:rPr>
                <w:rFonts w:ascii="Times New Roman" w:hAnsi="Times New Roman" w:cs="Times New Roman"/>
                <w:sz w:val="18"/>
                <w:szCs w:val="18"/>
              </w:rPr>
            </w:pPr>
          </w:p>
        </w:tc>
        <w:tc>
          <w:tcPr>
            <w:tcW w:w="320" w:type="pct"/>
            <w:shd w:val="clear" w:color="auto" w:fill="auto"/>
          </w:tcPr>
          <w:p w14:paraId="29083CE8" w14:textId="17441956"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2025-2030 годы</w:t>
            </w:r>
          </w:p>
        </w:tc>
        <w:tc>
          <w:tcPr>
            <w:tcW w:w="541" w:type="pct"/>
          </w:tcPr>
          <w:p w14:paraId="3C1553A4" w14:textId="53E709DF"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сельского хозяйства Курской области, Министерство образования и науки Курской области, 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 хозяйствующие субъекты Курской области</w:t>
            </w:r>
          </w:p>
        </w:tc>
        <w:tc>
          <w:tcPr>
            <w:tcW w:w="990" w:type="pct"/>
          </w:tcPr>
          <w:p w14:paraId="19369FBC" w14:textId="6372ABE3" w:rsidR="004C0831" w:rsidRPr="00D648CC" w:rsidRDefault="004C0831" w:rsidP="004C0831">
            <w:pPr>
              <w:widowControl w:val="0"/>
              <w:spacing w:after="0" w:line="240" w:lineRule="auto"/>
              <w:ind w:right="32"/>
              <w:jc w:val="both"/>
              <w:rPr>
                <w:rFonts w:ascii="Times New Roman" w:hAnsi="Times New Roman" w:cs="Times New Roman"/>
                <w:b/>
                <w:bCs/>
                <w:sz w:val="18"/>
                <w:szCs w:val="18"/>
              </w:rPr>
            </w:pPr>
            <w:r w:rsidRPr="00D648CC">
              <w:rPr>
                <w:rFonts w:ascii="Times New Roman" w:hAnsi="Times New Roman" w:cs="Times New Roman"/>
                <w:b/>
                <w:bCs/>
                <w:sz w:val="18"/>
                <w:szCs w:val="18"/>
              </w:rPr>
              <w:t>Планируется в последующие годы</w:t>
            </w:r>
          </w:p>
        </w:tc>
        <w:tc>
          <w:tcPr>
            <w:tcW w:w="498" w:type="pct"/>
            <w:gridSpan w:val="2"/>
            <w:shd w:val="clear" w:color="auto" w:fill="auto"/>
          </w:tcPr>
          <w:p w14:paraId="5F9AAB03" w14:textId="3D1A2665"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xml:space="preserve">Повышение качества выпускаемой продукции, повышение </w:t>
            </w:r>
            <w:proofErr w:type="spellStart"/>
            <w:proofErr w:type="gramStart"/>
            <w:r w:rsidRPr="00D648CC">
              <w:rPr>
                <w:rFonts w:ascii="Times New Roman" w:hAnsi="Times New Roman" w:cs="Times New Roman"/>
                <w:sz w:val="18"/>
                <w:szCs w:val="18"/>
              </w:rPr>
              <w:t>конкурентоспо-собности</w:t>
            </w:r>
            <w:proofErr w:type="spellEnd"/>
            <w:proofErr w:type="gramEnd"/>
            <w:r w:rsidRPr="00D648CC">
              <w:rPr>
                <w:rFonts w:ascii="Times New Roman" w:hAnsi="Times New Roman" w:cs="Times New Roman"/>
                <w:sz w:val="18"/>
                <w:szCs w:val="18"/>
              </w:rPr>
              <w:t xml:space="preserve"> предприятий</w:t>
            </w:r>
          </w:p>
        </w:tc>
        <w:tc>
          <w:tcPr>
            <w:tcW w:w="381" w:type="pct"/>
            <w:gridSpan w:val="2"/>
            <w:shd w:val="clear" w:color="auto" w:fill="auto"/>
          </w:tcPr>
          <w:p w14:paraId="4B9F8960"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6" w:type="pct"/>
            <w:gridSpan w:val="2"/>
          </w:tcPr>
          <w:p w14:paraId="4266084F"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85" w:type="pct"/>
          </w:tcPr>
          <w:p w14:paraId="5F598FC5"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09ED66F0"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6A6E1BCB" w14:textId="77777777" w:rsidTr="00D96404">
        <w:tc>
          <w:tcPr>
            <w:tcW w:w="180" w:type="pct"/>
            <w:shd w:val="clear" w:color="auto" w:fill="auto"/>
            <w:vAlign w:val="center"/>
          </w:tcPr>
          <w:p w14:paraId="5BC2D001" w14:textId="6A040B6F"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1.14.3.</w:t>
            </w:r>
          </w:p>
        </w:tc>
        <w:tc>
          <w:tcPr>
            <w:tcW w:w="672" w:type="pct"/>
            <w:shd w:val="clear" w:color="auto" w:fill="auto"/>
          </w:tcPr>
          <w:p w14:paraId="5BB28ACE" w14:textId="7331A073"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Сотрудничество с образовательными и медицинскими организациями по обеспечению населения местной продукцией</w:t>
            </w:r>
          </w:p>
        </w:tc>
        <w:tc>
          <w:tcPr>
            <w:tcW w:w="405" w:type="pct"/>
          </w:tcPr>
          <w:p w14:paraId="6B83F5DF" w14:textId="77777777" w:rsidR="004C0831" w:rsidRPr="00D648CC" w:rsidRDefault="004C0831" w:rsidP="004C0831">
            <w:pPr>
              <w:spacing w:after="0" w:line="240" w:lineRule="auto"/>
              <w:jc w:val="both"/>
              <w:rPr>
                <w:rFonts w:ascii="Times New Roman" w:hAnsi="Times New Roman" w:cs="Times New Roman"/>
                <w:sz w:val="18"/>
                <w:szCs w:val="18"/>
              </w:rPr>
            </w:pPr>
          </w:p>
        </w:tc>
        <w:tc>
          <w:tcPr>
            <w:tcW w:w="320" w:type="pct"/>
            <w:shd w:val="clear" w:color="auto" w:fill="auto"/>
          </w:tcPr>
          <w:p w14:paraId="407C6193" w14:textId="6E96498F"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2022-2030 годы</w:t>
            </w:r>
          </w:p>
        </w:tc>
        <w:tc>
          <w:tcPr>
            <w:tcW w:w="541" w:type="pct"/>
          </w:tcPr>
          <w:p w14:paraId="7EB81E17" w14:textId="54189AF3"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Министерство здравоохранения Курской области, Министерство образования и науки</w:t>
            </w:r>
            <w:r w:rsidRPr="00D648CC">
              <w:rPr>
                <w:rFonts w:ascii="Times New Roman" w:hAnsi="Times New Roman" w:cs="Times New Roman"/>
                <w:sz w:val="18"/>
                <w:szCs w:val="18"/>
              </w:rPr>
              <w:t xml:space="preserve"> Курской области</w:t>
            </w:r>
          </w:p>
        </w:tc>
        <w:tc>
          <w:tcPr>
            <w:tcW w:w="990" w:type="pct"/>
          </w:tcPr>
          <w:p w14:paraId="78674273" w14:textId="1FA636EC" w:rsidR="004C0831" w:rsidRPr="00D648CC" w:rsidRDefault="004C0831" w:rsidP="004C0831">
            <w:pPr>
              <w:widowControl w:val="0"/>
              <w:spacing w:after="0" w:line="240" w:lineRule="auto"/>
              <w:ind w:right="32"/>
              <w:rPr>
                <w:rFonts w:ascii="Times New Roman" w:hAnsi="Times New Roman" w:cs="Times New Roman"/>
                <w:b/>
                <w:bCs/>
                <w:sz w:val="18"/>
                <w:szCs w:val="18"/>
              </w:rPr>
            </w:pPr>
            <w:r w:rsidRPr="00D648CC">
              <w:rPr>
                <w:rFonts w:ascii="Times New Roman" w:hAnsi="Times New Roman" w:cs="Times New Roman"/>
                <w:b/>
                <w:bCs/>
                <w:sz w:val="18"/>
                <w:szCs w:val="18"/>
              </w:rPr>
              <w:t>Планируется в последующие годы</w:t>
            </w:r>
          </w:p>
        </w:tc>
        <w:tc>
          <w:tcPr>
            <w:tcW w:w="498" w:type="pct"/>
            <w:gridSpan w:val="2"/>
            <w:shd w:val="clear" w:color="auto" w:fill="auto"/>
          </w:tcPr>
          <w:p w14:paraId="2C6D3DC6" w14:textId="458A6283"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Повышение качества жизни населения, улучшение структуры питания</w:t>
            </w:r>
          </w:p>
        </w:tc>
        <w:tc>
          <w:tcPr>
            <w:tcW w:w="381" w:type="pct"/>
            <w:gridSpan w:val="2"/>
            <w:shd w:val="clear" w:color="auto" w:fill="auto"/>
          </w:tcPr>
          <w:p w14:paraId="75E7A27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6" w:type="pct"/>
            <w:gridSpan w:val="2"/>
          </w:tcPr>
          <w:p w14:paraId="52512272"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85" w:type="pct"/>
          </w:tcPr>
          <w:p w14:paraId="0DA360A2"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4FBEEBEF"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38F813AC" w14:textId="77777777" w:rsidTr="00E51398">
        <w:tc>
          <w:tcPr>
            <w:tcW w:w="5000" w:type="pct"/>
            <w:gridSpan w:val="14"/>
            <w:shd w:val="clear" w:color="auto" w:fill="auto"/>
            <w:vAlign w:val="center"/>
          </w:tcPr>
          <w:p w14:paraId="2B38B157" w14:textId="504273F9"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b/>
                <w:sz w:val="18"/>
                <w:szCs w:val="18"/>
              </w:rPr>
              <w:t>Задача 1.15. Повышение эффективности производства и роста конкурентоспособности сахарной промышленности</w:t>
            </w:r>
          </w:p>
        </w:tc>
      </w:tr>
      <w:tr w:rsidR="004C0831" w:rsidRPr="00D648CC" w14:paraId="2AD084F3" w14:textId="77777777" w:rsidTr="007A3404">
        <w:tc>
          <w:tcPr>
            <w:tcW w:w="180" w:type="pct"/>
            <w:shd w:val="clear" w:color="auto" w:fill="auto"/>
            <w:vAlign w:val="center"/>
          </w:tcPr>
          <w:p w14:paraId="6F834150" w14:textId="5D4DC25D"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1.15.1.</w:t>
            </w:r>
          </w:p>
        </w:tc>
        <w:tc>
          <w:tcPr>
            <w:tcW w:w="672" w:type="pct"/>
            <w:shd w:val="clear" w:color="auto" w:fill="auto"/>
          </w:tcPr>
          <w:p w14:paraId="196D8A3C" w14:textId="0B26553D"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Реконструкция и техническое перевооружение сахарных заводов на основе инновационных технологий и современного ресурсосберегающего </w:t>
            </w:r>
            <w:r w:rsidRPr="00D648CC">
              <w:rPr>
                <w:rFonts w:ascii="Times New Roman" w:hAnsi="Times New Roman"/>
                <w:sz w:val="18"/>
                <w:szCs w:val="18"/>
              </w:rPr>
              <w:lastRenderedPageBreak/>
              <w:t>оборудования</w:t>
            </w:r>
          </w:p>
        </w:tc>
        <w:tc>
          <w:tcPr>
            <w:tcW w:w="405" w:type="pct"/>
          </w:tcPr>
          <w:p w14:paraId="1A5CD021" w14:textId="58A0AFDE"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Инвестиционные проекты предприятий</w:t>
            </w:r>
          </w:p>
        </w:tc>
        <w:tc>
          <w:tcPr>
            <w:tcW w:w="320" w:type="pct"/>
            <w:shd w:val="clear" w:color="auto" w:fill="auto"/>
          </w:tcPr>
          <w:p w14:paraId="75A93B88" w14:textId="2787C605"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2025-2030 годы</w:t>
            </w:r>
          </w:p>
        </w:tc>
        <w:tc>
          <w:tcPr>
            <w:tcW w:w="541" w:type="pct"/>
          </w:tcPr>
          <w:p w14:paraId="1EC476A6"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Министерство сельского хозяйства Курской области,</w:t>
            </w:r>
          </w:p>
          <w:p w14:paraId="785DBD6C" w14:textId="7208870F"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cs="Times New Roman"/>
                <w:sz w:val="18"/>
                <w:szCs w:val="18"/>
              </w:rPr>
              <w:t>хозяйствующие субъекты Курской области</w:t>
            </w:r>
          </w:p>
        </w:tc>
        <w:tc>
          <w:tcPr>
            <w:tcW w:w="990" w:type="pct"/>
          </w:tcPr>
          <w:p w14:paraId="4EC45D92"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3F38E387" w14:textId="5BBBE2F7" w:rsidR="004C0831" w:rsidRPr="00D648CC" w:rsidRDefault="004C0831" w:rsidP="004C0831">
            <w:pPr>
              <w:widowControl w:val="0"/>
              <w:spacing w:after="0" w:line="240" w:lineRule="auto"/>
              <w:ind w:right="32"/>
              <w:jc w:val="both"/>
              <w:rPr>
                <w:rFonts w:ascii="Times New Roman" w:hAnsi="Times New Roman" w:cs="Times New Roman"/>
                <w:b/>
                <w:bCs/>
                <w:sz w:val="18"/>
                <w:szCs w:val="18"/>
              </w:rPr>
            </w:pPr>
            <w:r w:rsidRPr="00D648CC">
              <w:rPr>
                <w:rFonts w:ascii="Times New Roman" w:hAnsi="Times New Roman"/>
                <w:sz w:val="18"/>
                <w:szCs w:val="18"/>
              </w:rPr>
              <w:t xml:space="preserve">За 9 месяцев 2025 года инвестировано в сахарную отрасль 2,011 млрд. рублей. Крупные мероприятия выполнены на </w:t>
            </w:r>
            <w:proofErr w:type="spellStart"/>
            <w:r w:rsidRPr="00D648CC">
              <w:rPr>
                <w:rFonts w:ascii="Times New Roman" w:hAnsi="Times New Roman"/>
                <w:sz w:val="18"/>
                <w:szCs w:val="18"/>
              </w:rPr>
              <w:t>Олымском</w:t>
            </w:r>
            <w:proofErr w:type="spellEnd"/>
            <w:r w:rsidRPr="00D648CC">
              <w:rPr>
                <w:rFonts w:ascii="Times New Roman" w:hAnsi="Times New Roman"/>
                <w:sz w:val="18"/>
                <w:szCs w:val="18"/>
              </w:rPr>
              <w:t xml:space="preserve">, </w:t>
            </w:r>
            <w:proofErr w:type="spellStart"/>
            <w:r w:rsidRPr="00D648CC">
              <w:rPr>
                <w:rFonts w:ascii="Times New Roman" w:hAnsi="Times New Roman"/>
                <w:sz w:val="18"/>
                <w:szCs w:val="18"/>
              </w:rPr>
              <w:t>Золотухинском</w:t>
            </w:r>
            <w:proofErr w:type="spellEnd"/>
            <w:r w:rsidRPr="00D648CC">
              <w:rPr>
                <w:rFonts w:ascii="Times New Roman" w:hAnsi="Times New Roman"/>
                <w:sz w:val="18"/>
                <w:szCs w:val="18"/>
              </w:rPr>
              <w:t xml:space="preserve"> и Кшенском сахарных заводах.</w:t>
            </w:r>
          </w:p>
        </w:tc>
        <w:tc>
          <w:tcPr>
            <w:tcW w:w="879" w:type="pct"/>
            <w:gridSpan w:val="4"/>
            <w:shd w:val="clear" w:color="auto" w:fill="auto"/>
          </w:tcPr>
          <w:p w14:paraId="5D894480" w14:textId="48A8CA17" w:rsidR="004C0831" w:rsidRPr="00D648CC" w:rsidRDefault="004C0831" w:rsidP="009C14E7">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Снижение себестоимости продукции. Повышение эффективности производства сахарной промышленности</w:t>
            </w:r>
          </w:p>
        </w:tc>
        <w:tc>
          <w:tcPr>
            <w:tcW w:w="316" w:type="pct"/>
            <w:gridSpan w:val="2"/>
          </w:tcPr>
          <w:p w14:paraId="7615BDAF"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85" w:type="pct"/>
          </w:tcPr>
          <w:p w14:paraId="3B1AE4F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11CE1A38"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410B06BF" w14:textId="77777777" w:rsidTr="00AC64C5">
        <w:tc>
          <w:tcPr>
            <w:tcW w:w="180" w:type="pct"/>
            <w:shd w:val="clear" w:color="auto" w:fill="auto"/>
            <w:vAlign w:val="center"/>
          </w:tcPr>
          <w:p w14:paraId="2AF8B0A9" w14:textId="08AF90B5"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1.15.2.</w:t>
            </w:r>
          </w:p>
        </w:tc>
        <w:tc>
          <w:tcPr>
            <w:tcW w:w="672" w:type="pct"/>
            <w:shd w:val="clear" w:color="auto" w:fill="auto"/>
          </w:tcPr>
          <w:p w14:paraId="219E1A8A" w14:textId="524F19A3"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Внедрение современных технологий по глубокой переработке побочной продукции сахарного производства</w:t>
            </w:r>
          </w:p>
        </w:tc>
        <w:tc>
          <w:tcPr>
            <w:tcW w:w="405" w:type="pct"/>
          </w:tcPr>
          <w:p w14:paraId="496CDD20" w14:textId="3F9770A9"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Инвестиционные проекты предприятий</w:t>
            </w:r>
          </w:p>
        </w:tc>
        <w:tc>
          <w:tcPr>
            <w:tcW w:w="320" w:type="pct"/>
            <w:shd w:val="clear" w:color="auto" w:fill="auto"/>
          </w:tcPr>
          <w:p w14:paraId="706BE8EB" w14:textId="2FC9D332"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2023-2030 годы</w:t>
            </w:r>
          </w:p>
        </w:tc>
        <w:tc>
          <w:tcPr>
            <w:tcW w:w="541" w:type="pct"/>
          </w:tcPr>
          <w:p w14:paraId="6CB7E9CC"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Министерство сельского хозяйства Курской области,</w:t>
            </w:r>
          </w:p>
          <w:p w14:paraId="76D36678" w14:textId="66911FA2"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cs="Times New Roman"/>
                <w:sz w:val="18"/>
                <w:szCs w:val="18"/>
              </w:rPr>
              <w:t>хозяйствующие субъекты Курской области</w:t>
            </w:r>
          </w:p>
        </w:tc>
        <w:tc>
          <w:tcPr>
            <w:tcW w:w="990" w:type="pct"/>
          </w:tcPr>
          <w:p w14:paraId="192CFA78"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270F0766" w14:textId="4029503E" w:rsidR="004C0831" w:rsidRPr="00D648CC" w:rsidRDefault="004C0831" w:rsidP="004C0831">
            <w:pPr>
              <w:widowControl w:val="0"/>
              <w:spacing w:after="0" w:line="240" w:lineRule="auto"/>
              <w:ind w:right="32"/>
              <w:jc w:val="both"/>
              <w:rPr>
                <w:rFonts w:ascii="Times New Roman" w:hAnsi="Times New Roman" w:cs="Times New Roman"/>
                <w:b/>
                <w:bCs/>
                <w:sz w:val="18"/>
                <w:szCs w:val="18"/>
              </w:rPr>
            </w:pPr>
            <w:r w:rsidRPr="00D648CC">
              <w:rPr>
                <w:rFonts w:ascii="Times New Roman" w:hAnsi="Times New Roman"/>
                <w:bCs/>
                <w:color w:val="000000" w:themeColor="text1"/>
                <w:sz w:val="18"/>
                <w:szCs w:val="18"/>
              </w:rPr>
              <w:t xml:space="preserve">В Курской области в 2025 году на 5 сахарных заводах велась выработка гранулированного жома, </w:t>
            </w:r>
            <w:r w:rsidRPr="00D648CC">
              <w:rPr>
                <w:rFonts w:ascii="Times New Roman" w:hAnsi="Times New Roman"/>
                <w:sz w:val="18"/>
                <w:szCs w:val="18"/>
              </w:rPr>
              <w:t>выработано 128 тыс. тонн сушеного гранулированного жома</w:t>
            </w:r>
          </w:p>
        </w:tc>
        <w:tc>
          <w:tcPr>
            <w:tcW w:w="879" w:type="pct"/>
            <w:gridSpan w:val="4"/>
            <w:shd w:val="clear" w:color="auto" w:fill="auto"/>
          </w:tcPr>
          <w:p w14:paraId="1D487D6B" w14:textId="372A1F1C" w:rsidR="004C0831" w:rsidRPr="00D648CC" w:rsidRDefault="004C0831" w:rsidP="009C14E7">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Повышение эффективности производства сахарной промышленности. Повышение экологичности производства</w:t>
            </w:r>
          </w:p>
        </w:tc>
        <w:tc>
          <w:tcPr>
            <w:tcW w:w="316" w:type="pct"/>
            <w:gridSpan w:val="2"/>
          </w:tcPr>
          <w:p w14:paraId="01002FFE"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85" w:type="pct"/>
          </w:tcPr>
          <w:p w14:paraId="7F3DC6A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7FFA5139"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3063066D" w14:textId="77777777" w:rsidTr="00224BF2">
        <w:tc>
          <w:tcPr>
            <w:tcW w:w="180" w:type="pct"/>
            <w:shd w:val="clear" w:color="auto" w:fill="auto"/>
            <w:vAlign w:val="center"/>
          </w:tcPr>
          <w:p w14:paraId="72166F9A" w14:textId="5A800889"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1.15.3.</w:t>
            </w:r>
          </w:p>
        </w:tc>
        <w:tc>
          <w:tcPr>
            <w:tcW w:w="672" w:type="pct"/>
            <w:shd w:val="clear" w:color="auto" w:fill="auto"/>
          </w:tcPr>
          <w:p w14:paraId="61C4552A" w14:textId="7CD4567F"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Строительство новых и реконструкция (модернизация) действующих объектов хранения готовой и побочной продукции сахарного производства</w:t>
            </w:r>
          </w:p>
        </w:tc>
        <w:tc>
          <w:tcPr>
            <w:tcW w:w="405" w:type="pct"/>
          </w:tcPr>
          <w:p w14:paraId="44040D97" w14:textId="79073819"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Инвестиционные проекты предприятий</w:t>
            </w:r>
          </w:p>
        </w:tc>
        <w:tc>
          <w:tcPr>
            <w:tcW w:w="320" w:type="pct"/>
            <w:shd w:val="clear" w:color="auto" w:fill="auto"/>
          </w:tcPr>
          <w:p w14:paraId="6A8A31D2" w14:textId="250021ED"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2025-2030 годы</w:t>
            </w:r>
          </w:p>
        </w:tc>
        <w:tc>
          <w:tcPr>
            <w:tcW w:w="541" w:type="pct"/>
          </w:tcPr>
          <w:p w14:paraId="11224AE8"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Министерство сельского хозяйства Курской области,</w:t>
            </w:r>
          </w:p>
          <w:p w14:paraId="52A62891" w14:textId="6BA05688"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cs="Times New Roman"/>
                <w:sz w:val="18"/>
                <w:szCs w:val="18"/>
              </w:rPr>
              <w:t>хозяйствующие субъекты Курской области</w:t>
            </w:r>
          </w:p>
        </w:tc>
        <w:tc>
          <w:tcPr>
            <w:tcW w:w="990" w:type="pct"/>
          </w:tcPr>
          <w:p w14:paraId="47CEE64A"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0D465BE9" w14:textId="2A27842A" w:rsidR="004C0831" w:rsidRPr="00D648CC" w:rsidRDefault="004C0831" w:rsidP="004C0831">
            <w:pPr>
              <w:widowControl w:val="0"/>
              <w:pBdr>
                <w:bottom w:val="single" w:sz="6" w:space="31" w:color="FFFFFF"/>
              </w:pBdr>
              <w:spacing w:after="0" w:line="240" w:lineRule="auto"/>
              <w:jc w:val="both"/>
              <w:rPr>
                <w:rFonts w:ascii="Times New Roman" w:hAnsi="Times New Roman"/>
                <w:sz w:val="18"/>
                <w:szCs w:val="18"/>
              </w:rPr>
            </w:pPr>
            <w:r w:rsidRPr="00D648CC">
              <w:rPr>
                <w:rFonts w:ascii="Times New Roman" w:hAnsi="Times New Roman"/>
                <w:sz w:val="18"/>
                <w:szCs w:val="18"/>
              </w:rPr>
              <w:t xml:space="preserve">В 2025 году в Курской области вели переработку сахарной свеклы 8 сахарных заводов. В отрасли занято 3 тыс. человек. </w:t>
            </w:r>
          </w:p>
          <w:p w14:paraId="5F409F7B" w14:textId="77777777" w:rsidR="004C0831" w:rsidRPr="00D648CC" w:rsidRDefault="004C0831" w:rsidP="004C0831">
            <w:pPr>
              <w:widowControl w:val="0"/>
              <w:pBdr>
                <w:bottom w:val="single" w:sz="6" w:space="31" w:color="FFFFFF"/>
              </w:pBdr>
              <w:spacing w:after="0" w:line="240" w:lineRule="auto"/>
              <w:jc w:val="both"/>
              <w:rPr>
                <w:rFonts w:ascii="Times New Roman" w:hAnsi="Times New Roman"/>
                <w:sz w:val="18"/>
                <w:szCs w:val="18"/>
              </w:rPr>
            </w:pPr>
            <w:r w:rsidRPr="00D648CC">
              <w:rPr>
                <w:rFonts w:ascii="Times New Roman" w:hAnsi="Times New Roman"/>
                <w:sz w:val="18"/>
                <w:szCs w:val="18"/>
              </w:rPr>
              <w:t xml:space="preserve">При подготовке заводов к производственному сезону ежегодно выполняются мероприятия по реконструкции и модернизации основного оборудования. За 9 месяцев 2025 года инвестировано в сахарную отрасль 2,011 млрд рублей. Крупные мероприятия выполнены на </w:t>
            </w:r>
            <w:proofErr w:type="spellStart"/>
            <w:r w:rsidRPr="00D648CC">
              <w:rPr>
                <w:rFonts w:ascii="Times New Roman" w:hAnsi="Times New Roman"/>
                <w:sz w:val="18"/>
                <w:szCs w:val="18"/>
              </w:rPr>
              <w:t>Олымском</w:t>
            </w:r>
            <w:proofErr w:type="spellEnd"/>
            <w:r w:rsidRPr="00D648CC">
              <w:rPr>
                <w:rFonts w:ascii="Times New Roman" w:hAnsi="Times New Roman"/>
                <w:sz w:val="18"/>
                <w:szCs w:val="18"/>
              </w:rPr>
              <w:t xml:space="preserve">, </w:t>
            </w:r>
            <w:proofErr w:type="spellStart"/>
            <w:r w:rsidRPr="00D648CC">
              <w:rPr>
                <w:rFonts w:ascii="Times New Roman" w:hAnsi="Times New Roman"/>
                <w:sz w:val="18"/>
                <w:szCs w:val="18"/>
              </w:rPr>
              <w:t>Золотухинском</w:t>
            </w:r>
            <w:proofErr w:type="spellEnd"/>
            <w:r w:rsidRPr="00D648CC">
              <w:rPr>
                <w:rFonts w:ascii="Times New Roman" w:hAnsi="Times New Roman"/>
                <w:sz w:val="18"/>
                <w:szCs w:val="18"/>
              </w:rPr>
              <w:t xml:space="preserve"> и Кшенском сахарных заводах. Это позволило обеспечить суточную производительность по переработке сахарной свеклы в пределах 35 тыс. тонн, что дает возможность в оптимальные сроки переработать выращенный урожай сахарной свеклы.</w:t>
            </w:r>
          </w:p>
          <w:p w14:paraId="4D332778" w14:textId="77777777" w:rsidR="004C0831" w:rsidRPr="00D648CC" w:rsidRDefault="004C0831" w:rsidP="004C0831">
            <w:pPr>
              <w:widowControl w:val="0"/>
              <w:pBdr>
                <w:bottom w:val="single" w:sz="6" w:space="31" w:color="FFFFFF"/>
              </w:pBdr>
              <w:spacing w:after="0" w:line="240" w:lineRule="auto"/>
              <w:jc w:val="both"/>
              <w:rPr>
                <w:rFonts w:ascii="Times New Roman" w:eastAsia="Times New Roman" w:hAnsi="Times New Roman"/>
                <w:sz w:val="18"/>
                <w:szCs w:val="18"/>
                <w:lang w:eastAsia="ru-RU"/>
              </w:rPr>
            </w:pPr>
            <w:r w:rsidRPr="00D648CC">
              <w:rPr>
                <w:rFonts w:ascii="Times New Roman" w:hAnsi="Times New Roman"/>
                <w:sz w:val="18"/>
                <w:szCs w:val="18"/>
              </w:rPr>
              <w:t xml:space="preserve">Общая производительность по переработке сахарной свёклы в производственном сезоне 2025 года составила 30,5 тыс. тонн в сутки. </w:t>
            </w:r>
          </w:p>
          <w:p w14:paraId="24849EFC" w14:textId="77777777" w:rsidR="004C0831" w:rsidRPr="00D648CC" w:rsidRDefault="004C0831" w:rsidP="004C0831">
            <w:pPr>
              <w:widowControl w:val="0"/>
              <w:pBdr>
                <w:bottom w:val="single" w:sz="6" w:space="31" w:color="FFFFFF"/>
              </w:pBdr>
              <w:spacing w:after="0" w:line="240" w:lineRule="auto"/>
              <w:jc w:val="both"/>
              <w:rPr>
                <w:rFonts w:ascii="Times New Roman" w:hAnsi="Times New Roman"/>
                <w:sz w:val="18"/>
                <w:szCs w:val="18"/>
              </w:rPr>
            </w:pPr>
            <w:r w:rsidRPr="00D648CC">
              <w:rPr>
                <w:rFonts w:ascii="Times New Roman" w:hAnsi="Times New Roman"/>
                <w:sz w:val="18"/>
                <w:szCs w:val="18"/>
              </w:rPr>
              <w:lastRenderedPageBreak/>
              <w:t>В производственном сезоне 2025 года заготовлено 4008,3 тыс. тонн сахарной свеклы, переработано 3855 тыс. тонн, выработано 537 тыс. тонн сахара и 128 тыс. тонн сушеного гранулированного жома.</w:t>
            </w:r>
          </w:p>
          <w:p w14:paraId="4B6F365D" w14:textId="719957ED" w:rsidR="004C0831" w:rsidRPr="00D648CC" w:rsidRDefault="004C0831" w:rsidP="004C0831">
            <w:pPr>
              <w:widowControl w:val="0"/>
              <w:pBdr>
                <w:bottom w:val="single" w:sz="6" w:space="31" w:color="FFFFFF"/>
              </w:pBdr>
              <w:spacing w:after="0" w:line="240" w:lineRule="auto"/>
              <w:jc w:val="both"/>
              <w:rPr>
                <w:rFonts w:ascii="Times New Roman" w:hAnsi="Times New Roman" w:cs="Times New Roman"/>
                <w:b/>
                <w:bCs/>
                <w:sz w:val="18"/>
                <w:szCs w:val="18"/>
              </w:rPr>
            </w:pPr>
            <w:r w:rsidRPr="00D648CC">
              <w:rPr>
                <w:rFonts w:ascii="Times New Roman" w:hAnsi="Times New Roman"/>
                <w:sz w:val="18"/>
                <w:szCs w:val="18"/>
              </w:rPr>
              <w:t xml:space="preserve">Ведущими предприятиями по производству сахара в регионе являются филиал </w:t>
            </w:r>
            <w:proofErr w:type="spellStart"/>
            <w:r w:rsidRPr="00D648CC">
              <w:rPr>
                <w:rFonts w:ascii="Times New Roman" w:hAnsi="Times New Roman"/>
                <w:sz w:val="18"/>
                <w:szCs w:val="18"/>
              </w:rPr>
              <w:t>Золотухинский</w:t>
            </w:r>
            <w:proofErr w:type="spellEnd"/>
            <w:r w:rsidRPr="00D648CC">
              <w:rPr>
                <w:rFonts w:ascii="Times New Roman" w:hAnsi="Times New Roman"/>
                <w:sz w:val="18"/>
                <w:szCs w:val="18"/>
              </w:rPr>
              <w:t xml:space="preserve"> ООО «</w:t>
            </w:r>
            <w:proofErr w:type="spellStart"/>
            <w:r w:rsidRPr="00D648CC">
              <w:rPr>
                <w:rFonts w:ascii="Times New Roman" w:hAnsi="Times New Roman"/>
                <w:sz w:val="18"/>
                <w:szCs w:val="18"/>
              </w:rPr>
              <w:t>Курсксахарпром</w:t>
            </w:r>
            <w:proofErr w:type="spellEnd"/>
            <w:r w:rsidRPr="00D648CC">
              <w:rPr>
                <w:rFonts w:ascii="Times New Roman" w:hAnsi="Times New Roman"/>
                <w:sz w:val="18"/>
                <w:szCs w:val="18"/>
              </w:rPr>
              <w:t>» (ООО «</w:t>
            </w:r>
            <w:proofErr w:type="spellStart"/>
            <w:r w:rsidRPr="00D648CC">
              <w:rPr>
                <w:rFonts w:ascii="Times New Roman" w:hAnsi="Times New Roman"/>
                <w:sz w:val="18"/>
                <w:szCs w:val="18"/>
              </w:rPr>
              <w:t>Продимекс</w:t>
            </w:r>
            <w:proofErr w:type="spellEnd"/>
            <w:r w:rsidRPr="00D648CC">
              <w:rPr>
                <w:rFonts w:ascii="Times New Roman" w:hAnsi="Times New Roman"/>
                <w:sz w:val="18"/>
                <w:szCs w:val="18"/>
              </w:rPr>
              <w:t>»), ООО «</w:t>
            </w:r>
            <w:proofErr w:type="spellStart"/>
            <w:r w:rsidRPr="00D648CC">
              <w:rPr>
                <w:rFonts w:ascii="Times New Roman" w:hAnsi="Times New Roman"/>
                <w:sz w:val="18"/>
                <w:szCs w:val="18"/>
              </w:rPr>
              <w:t>Олымский</w:t>
            </w:r>
            <w:proofErr w:type="spellEnd"/>
            <w:r w:rsidRPr="00D648CC">
              <w:rPr>
                <w:rFonts w:ascii="Times New Roman" w:hAnsi="Times New Roman"/>
                <w:sz w:val="18"/>
                <w:szCs w:val="18"/>
              </w:rPr>
              <w:t xml:space="preserve"> сахарный завод» (АО «</w:t>
            </w:r>
            <w:proofErr w:type="spellStart"/>
            <w:r w:rsidRPr="00D648CC">
              <w:rPr>
                <w:rFonts w:ascii="Times New Roman" w:hAnsi="Times New Roman"/>
                <w:sz w:val="18"/>
                <w:szCs w:val="18"/>
              </w:rPr>
              <w:t>Моснефтегазстройкомплект</w:t>
            </w:r>
            <w:proofErr w:type="spellEnd"/>
            <w:r w:rsidRPr="00D648CC">
              <w:rPr>
                <w:rFonts w:ascii="Times New Roman" w:hAnsi="Times New Roman"/>
                <w:sz w:val="18"/>
                <w:szCs w:val="18"/>
              </w:rPr>
              <w:t>»), АО «Кривец-сахар» и АО «Кшенский сахарный комбинат (ГК «РУСАГРО»)</w:t>
            </w:r>
          </w:p>
        </w:tc>
        <w:tc>
          <w:tcPr>
            <w:tcW w:w="879" w:type="pct"/>
            <w:gridSpan w:val="4"/>
            <w:shd w:val="clear" w:color="auto" w:fill="auto"/>
          </w:tcPr>
          <w:p w14:paraId="0F8018CC" w14:textId="71DA2920" w:rsidR="004C0831" w:rsidRPr="00D648CC" w:rsidRDefault="004C0831" w:rsidP="009C14E7">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Повышение эффективности производства сахарной промышленности. Повышение конкурентоспособности предприятий</w:t>
            </w:r>
          </w:p>
        </w:tc>
        <w:tc>
          <w:tcPr>
            <w:tcW w:w="316" w:type="pct"/>
            <w:gridSpan w:val="2"/>
          </w:tcPr>
          <w:p w14:paraId="40440022"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85" w:type="pct"/>
          </w:tcPr>
          <w:p w14:paraId="0BC5F0C5"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43B275EE"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46DE3B6A" w14:textId="77777777" w:rsidTr="00851CDC">
        <w:tc>
          <w:tcPr>
            <w:tcW w:w="5000" w:type="pct"/>
            <w:gridSpan w:val="14"/>
            <w:shd w:val="clear" w:color="auto" w:fill="auto"/>
            <w:vAlign w:val="center"/>
          </w:tcPr>
          <w:p w14:paraId="72F54829" w14:textId="5B922619"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b/>
                <w:sz w:val="18"/>
                <w:szCs w:val="18"/>
              </w:rPr>
              <w:t>Задача 1.16. Развитие глубокой переработки зерна с целью повышения выхода готовой продукции с единицы зернового сырья</w:t>
            </w:r>
          </w:p>
        </w:tc>
      </w:tr>
      <w:tr w:rsidR="004C0831" w:rsidRPr="00D648CC" w14:paraId="430C6571" w14:textId="77777777" w:rsidTr="0003633D">
        <w:tc>
          <w:tcPr>
            <w:tcW w:w="180" w:type="pct"/>
            <w:shd w:val="clear" w:color="auto" w:fill="auto"/>
            <w:vAlign w:val="center"/>
          </w:tcPr>
          <w:p w14:paraId="2F1C917B" w14:textId="4830C724"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1.16.1.</w:t>
            </w:r>
          </w:p>
        </w:tc>
        <w:tc>
          <w:tcPr>
            <w:tcW w:w="672" w:type="pct"/>
            <w:shd w:val="clear" w:color="auto" w:fill="auto"/>
          </w:tcPr>
          <w:p w14:paraId="7605F3A5" w14:textId="125494A3"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Внедрение современного оборудования и энергосберегающих технологий на предприятиях по переработке зерна</w:t>
            </w:r>
          </w:p>
        </w:tc>
        <w:tc>
          <w:tcPr>
            <w:tcW w:w="405" w:type="pct"/>
          </w:tcPr>
          <w:p w14:paraId="5D610A95" w14:textId="51D6DB8C"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Инвестиционные проекты предприятий</w:t>
            </w:r>
          </w:p>
        </w:tc>
        <w:tc>
          <w:tcPr>
            <w:tcW w:w="320" w:type="pct"/>
            <w:shd w:val="clear" w:color="auto" w:fill="auto"/>
          </w:tcPr>
          <w:p w14:paraId="6EDFE9E4" w14:textId="3AB17BC0"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2025-2030 годы</w:t>
            </w:r>
          </w:p>
        </w:tc>
        <w:tc>
          <w:tcPr>
            <w:tcW w:w="541" w:type="pct"/>
          </w:tcPr>
          <w:p w14:paraId="45E5522F"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Министерство сельского хозяйства Курской области,</w:t>
            </w:r>
          </w:p>
          <w:p w14:paraId="1F1CC205" w14:textId="098EC253"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cs="Times New Roman"/>
                <w:sz w:val="18"/>
                <w:szCs w:val="18"/>
              </w:rPr>
              <w:t>хозяйствующие субъекты Курской области</w:t>
            </w:r>
          </w:p>
        </w:tc>
        <w:tc>
          <w:tcPr>
            <w:tcW w:w="990" w:type="pct"/>
          </w:tcPr>
          <w:p w14:paraId="20DECEE5"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2D4C0CC3" w14:textId="61958018" w:rsidR="004C0831" w:rsidRPr="00D648CC" w:rsidRDefault="004C0831" w:rsidP="004C0831">
            <w:pPr>
              <w:widowControl w:val="0"/>
              <w:spacing w:after="0" w:line="240" w:lineRule="auto"/>
              <w:ind w:right="32"/>
              <w:jc w:val="both"/>
              <w:rPr>
                <w:rFonts w:ascii="Times New Roman" w:hAnsi="Times New Roman" w:cs="Times New Roman"/>
                <w:b/>
                <w:bCs/>
                <w:sz w:val="18"/>
                <w:szCs w:val="18"/>
              </w:rPr>
            </w:pPr>
            <w:r w:rsidRPr="00D648CC">
              <w:rPr>
                <w:rFonts w:ascii="Times New Roman" w:hAnsi="Times New Roman"/>
                <w:bCs/>
                <w:sz w:val="18"/>
                <w:szCs w:val="18"/>
              </w:rPr>
              <w:t>Предприятиями по переработке зерна ведётся работа по обновлению и модернизации основных производственных фондов. В 2025 году инвестировано 119 млн рублей</w:t>
            </w:r>
          </w:p>
        </w:tc>
        <w:tc>
          <w:tcPr>
            <w:tcW w:w="879" w:type="pct"/>
            <w:gridSpan w:val="4"/>
            <w:shd w:val="clear" w:color="auto" w:fill="auto"/>
          </w:tcPr>
          <w:p w14:paraId="621CF5D6" w14:textId="30057E0C" w:rsidR="004C0831" w:rsidRPr="00D648CC" w:rsidRDefault="004C0831" w:rsidP="009C14E7">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Снижение себестоимости выпускаемой продукции, снижение расходов энергоресурсов на переработку зерна. Повышение рентабельности производства</w:t>
            </w:r>
          </w:p>
        </w:tc>
        <w:tc>
          <w:tcPr>
            <w:tcW w:w="316" w:type="pct"/>
            <w:gridSpan w:val="2"/>
          </w:tcPr>
          <w:p w14:paraId="0C100B3B"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85" w:type="pct"/>
          </w:tcPr>
          <w:p w14:paraId="5E8B8CE8"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2AA97C25"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0D08982D" w14:textId="77777777" w:rsidTr="00C30E67">
        <w:tc>
          <w:tcPr>
            <w:tcW w:w="180" w:type="pct"/>
            <w:shd w:val="clear" w:color="auto" w:fill="auto"/>
            <w:vAlign w:val="center"/>
          </w:tcPr>
          <w:p w14:paraId="26DBFEEB" w14:textId="44C1972F"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1.16.2.</w:t>
            </w:r>
          </w:p>
        </w:tc>
        <w:tc>
          <w:tcPr>
            <w:tcW w:w="672" w:type="pct"/>
            <w:shd w:val="clear" w:color="auto" w:fill="auto"/>
          </w:tcPr>
          <w:p w14:paraId="60CF3EA2" w14:textId="51D1C648"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Внедрение на крупозаводах линий по выпуску продуктов быстрого приготовления или готовых к употреблению </w:t>
            </w:r>
            <w:r w:rsidRPr="00D648CC">
              <w:rPr>
                <w:rFonts w:ascii="Times New Roman" w:hAnsi="Times New Roman"/>
                <w:sz w:val="18"/>
                <w:szCs w:val="18"/>
              </w:rPr>
              <w:lastRenderedPageBreak/>
              <w:t>продуктов</w:t>
            </w:r>
          </w:p>
        </w:tc>
        <w:tc>
          <w:tcPr>
            <w:tcW w:w="405" w:type="pct"/>
          </w:tcPr>
          <w:p w14:paraId="09A2AEB6" w14:textId="77B09AAF"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Инвестиционные проекты предприятий</w:t>
            </w:r>
          </w:p>
        </w:tc>
        <w:tc>
          <w:tcPr>
            <w:tcW w:w="320" w:type="pct"/>
            <w:shd w:val="clear" w:color="auto" w:fill="auto"/>
          </w:tcPr>
          <w:p w14:paraId="41153823" w14:textId="4D2B264E"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2025-2030 годы</w:t>
            </w:r>
          </w:p>
        </w:tc>
        <w:tc>
          <w:tcPr>
            <w:tcW w:w="541" w:type="pct"/>
          </w:tcPr>
          <w:p w14:paraId="0B696C8F"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Министерство сельского хозяйства Курской области,</w:t>
            </w:r>
          </w:p>
          <w:p w14:paraId="66175D25" w14:textId="667664D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cs="Times New Roman"/>
                <w:sz w:val="18"/>
                <w:szCs w:val="18"/>
              </w:rPr>
              <w:t>хозяйствующие субъекты Курской области</w:t>
            </w:r>
          </w:p>
        </w:tc>
        <w:tc>
          <w:tcPr>
            <w:tcW w:w="990" w:type="pct"/>
          </w:tcPr>
          <w:p w14:paraId="01609E39"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1B4F0A3A" w14:textId="1CDA4C34" w:rsidR="004C0831" w:rsidRPr="00D648CC" w:rsidRDefault="004C0831" w:rsidP="004C0831">
            <w:pPr>
              <w:widowControl w:val="0"/>
              <w:spacing w:after="0" w:line="240" w:lineRule="auto"/>
              <w:ind w:right="32"/>
              <w:jc w:val="both"/>
              <w:rPr>
                <w:rFonts w:ascii="Times New Roman" w:hAnsi="Times New Roman"/>
                <w:bCs/>
                <w:sz w:val="18"/>
                <w:szCs w:val="18"/>
              </w:rPr>
            </w:pPr>
            <w:r w:rsidRPr="00D648CC">
              <w:rPr>
                <w:rFonts w:ascii="Times New Roman" w:hAnsi="Times New Roman"/>
                <w:bCs/>
                <w:sz w:val="18"/>
                <w:szCs w:val="18"/>
              </w:rPr>
              <w:t xml:space="preserve">ООО «Перерабатывающая компания </w:t>
            </w:r>
            <w:proofErr w:type="spellStart"/>
            <w:r w:rsidRPr="00D648CC">
              <w:rPr>
                <w:rFonts w:ascii="Times New Roman" w:hAnsi="Times New Roman"/>
                <w:bCs/>
                <w:sz w:val="18"/>
                <w:szCs w:val="18"/>
              </w:rPr>
              <w:t>Агромарка</w:t>
            </w:r>
            <w:proofErr w:type="spellEnd"/>
            <w:r w:rsidRPr="00D648CC">
              <w:rPr>
                <w:rFonts w:ascii="Times New Roman" w:hAnsi="Times New Roman"/>
                <w:bCs/>
                <w:sz w:val="18"/>
                <w:szCs w:val="18"/>
              </w:rPr>
              <w:t xml:space="preserve">» специализируется на производстве круп под торговой маркой «Наше утро», выпускает более 40 наименований продукции премиум-класса в варочных пакетах </w:t>
            </w:r>
            <w:r w:rsidRPr="00D648CC">
              <w:rPr>
                <w:rFonts w:ascii="Times New Roman" w:hAnsi="Times New Roman"/>
                <w:bCs/>
                <w:sz w:val="18"/>
                <w:szCs w:val="18"/>
              </w:rPr>
              <w:lastRenderedPageBreak/>
              <w:t xml:space="preserve">и в мягкой упаковке. </w:t>
            </w:r>
          </w:p>
          <w:p w14:paraId="295D4AC1" w14:textId="7CDDBC80" w:rsidR="004C0831" w:rsidRPr="00D648CC" w:rsidRDefault="004C0831" w:rsidP="004C0831">
            <w:pPr>
              <w:widowControl w:val="0"/>
              <w:spacing w:after="0" w:line="240" w:lineRule="auto"/>
              <w:ind w:right="32"/>
              <w:jc w:val="both"/>
              <w:rPr>
                <w:rFonts w:ascii="Times New Roman" w:hAnsi="Times New Roman" w:cs="Times New Roman"/>
                <w:b/>
                <w:bCs/>
                <w:sz w:val="18"/>
                <w:szCs w:val="18"/>
              </w:rPr>
            </w:pPr>
            <w:r w:rsidRPr="00D648CC">
              <w:rPr>
                <w:rFonts w:ascii="Times New Roman" w:hAnsi="Times New Roman"/>
                <w:bCs/>
                <w:sz w:val="18"/>
                <w:szCs w:val="18"/>
              </w:rPr>
              <w:t>На предприятии используется программа производственного контроля в соответствии, с которой квалифицированные специалисты следят за всеми этапами переработки сырья. Внедрена Система менеджмента безопасности пищевой продукции ХАССП</w:t>
            </w:r>
          </w:p>
        </w:tc>
        <w:tc>
          <w:tcPr>
            <w:tcW w:w="879" w:type="pct"/>
            <w:gridSpan w:val="4"/>
            <w:shd w:val="clear" w:color="auto" w:fill="auto"/>
          </w:tcPr>
          <w:p w14:paraId="3B6639DC" w14:textId="5D94705A" w:rsidR="004C0831" w:rsidRPr="00D648CC" w:rsidRDefault="004C0831" w:rsidP="009C14E7">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Расширение ассортимента выпускаемой продукции</w:t>
            </w:r>
          </w:p>
        </w:tc>
        <w:tc>
          <w:tcPr>
            <w:tcW w:w="316" w:type="pct"/>
            <w:gridSpan w:val="2"/>
          </w:tcPr>
          <w:p w14:paraId="5BC67022"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85" w:type="pct"/>
          </w:tcPr>
          <w:p w14:paraId="66C89F91"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399E6800"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7A835E9E" w14:textId="77777777" w:rsidTr="000663A3">
        <w:tc>
          <w:tcPr>
            <w:tcW w:w="180" w:type="pct"/>
            <w:shd w:val="clear" w:color="auto" w:fill="auto"/>
            <w:vAlign w:val="center"/>
          </w:tcPr>
          <w:p w14:paraId="0B98EE3F" w14:textId="670783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1.16.3.</w:t>
            </w:r>
          </w:p>
        </w:tc>
        <w:tc>
          <w:tcPr>
            <w:tcW w:w="672" w:type="pct"/>
            <w:shd w:val="clear" w:color="auto" w:fill="auto"/>
          </w:tcPr>
          <w:p w14:paraId="04F895F2" w14:textId="264B53A2"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Внедрение новых технологий по утилизации отходов крупяного производства (лузги)</w:t>
            </w:r>
          </w:p>
        </w:tc>
        <w:tc>
          <w:tcPr>
            <w:tcW w:w="405" w:type="pct"/>
          </w:tcPr>
          <w:p w14:paraId="4F9D1B16" w14:textId="32D43ACE"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Инвестиционные проекты предприятий</w:t>
            </w:r>
          </w:p>
        </w:tc>
        <w:tc>
          <w:tcPr>
            <w:tcW w:w="320" w:type="pct"/>
            <w:shd w:val="clear" w:color="auto" w:fill="auto"/>
          </w:tcPr>
          <w:p w14:paraId="59250158" w14:textId="12E0B938"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2025-2030 годы</w:t>
            </w:r>
          </w:p>
        </w:tc>
        <w:tc>
          <w:tcPr>
            <w:tcW w:w="541" w:type="pct"/>
          </w:tcPr>
          <w:p w14:paraId="522E5EA7"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Министерство сельского хозяйства Курской области,</w:t>
            </w:r>
          </w:p>
          <w:p w14:paraId="7BB16B73" w14:textId="57F2072E"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cs="Times New Roman"/>
                <w:sz w:val="18"/>
                <w:szCs w:val="18"/>
              </w:rPr>
              <w:t>хозяйствующие субъекты Курской области</w:t>
            </w:r>
          </w:p>
        </w:tc>
        <w:tc>
          <w:tcPr>
            <w:tcW w:w="990" w:type="pct"/>
          </w:tcPr>
          <w:p w14:paraId="60741CDA" w14:textId="6C7ED8B5" w:rsidR="004C0831" w:rsidRPr="00D648CC" w:rsidRDefault="004C0831" w:rsidP="004C0831">
            <w:pPr>
              <w:widowControl w:val="0"/>
              <w:spacing w:after="0" w:line="240" w:lineRule="auto"/>
              <w:ind w:right="32"/>
              <w:jc w:val="both"/>
              <w:rPr>
                <w:rFonts w:ascii="Times New Roman" w:hAnsi="Times New Roman" w:cs="Times New Roman"/>
                <w:b/>
                <w:bCs/>
                <w:sz w:val="18"/>
                <w:szCs w:val="18"/>
              </w:rPr>
            </w:pPr>
            <w:r w:rsidRPr="00D648CC">
              <w:rPr>
                <w:rFonts w:ascii="Times New Roman" w:hAnsi="Times New Roman" w:cs="Times New Roman"/>
                <w:b/>
                <w:bCs/>
                <w:sz w:val="18"/>
                <w:szCs w:val="18"/>
              </w:rPr>
              <w:t>Планируется в последующие годы</w:t>
            </w:r>
          </w:p>
        </w:tc>
        <w:tc>
          <w:tcPr>
            <w:tcW w:w="879" w:type="pct"/>
            <w:gridSpan w:val="4"/>
            <w:shd w:val="clear" w:color="auto" w:fill="auto"/>
          </w:tcPr>
          <w:p w14:paraId="160E6238" w14:textId="36FE7C61" w:rsidR="004C0831" w:rsidRPr="00D648CC" w:rsidRDefault="004C0831" w:rsidP="009C14E7">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Получение кормовых продуктов, сырья для фармацевтической промышленности</w:t>
            </w:r>
          </w:p>
        </w:tc>
        <w:tc>
          <w:tcPr>
            <w:tcW w:w="316" w:type="pct"/>
            <w:gridSpan w:val="2"/>
          </w:tcPr>
          <w:p w14:paraId="40DAAF92"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85" w:type="pct"/>
          </w:tcPr>
          <w:p w14:paraId="208E5AD8"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tc>
        <w:tc>
          <w:tcPr>
            <w:tcW w:w="312" w:type="pct"/>
          </w:tcPr>
          <w:p w14:paraId="103FCC0A"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65B8510D" w14:textId="77777777" w:rsidTr="00D03AB2">
        <w:tc>
          <w:tcPr>
            <w:tcW w:w="5000" w:type="pct"/>
            <w:gridSpan w:val="14"/>
            <w:shd w:val="clear" w:color="auto" w:fill="auto"/>
            <w:vAlign w:val="center"/>
          </w:tcPr>
          <w:p w14:paraId="6773EF83"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t>Раздел «Потребительский рынок»</w:t>
            </w:r>
          </w:p>
        </w:tc>
      </w:tr>
      <w:tr w:rsidR="004C0831" w:rsidRPr="00D648CC" w14:paraId="0323D16B" w14:textId="77777777" w:rsidTr="00D03AB2">
        <w:tc>
          <w:tcPr>
            <w:tcW w:w="5000" w:type="pct"/>
            <w:gridSpan w:val="14"/>
            <w:shd w:val="clear" w:color="auto" w:fill="auto"/>
            <w:vAlign w:val="center"/>
          </w:tcPr>
          <w:p w14:paraId="6B0A3F1B" w14:textId="4903BF4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b/>
                <w:sz w:val="18"/>
                <w:szCs w:val="18"/>
              </w:rPr>
              <w:t>Задача 1.17. Дальнейшее развитие сложившихся положительных тенденций в развитии потребительского рынка, наиболее полное удовлетворение жителей области товарами в широком ассортименте по доступным ценам, торговыми и бытовыми услугами при гарантированном качестве и безопасности, преобразование действующих предприятий торговли в современную индустрию сервиса</w:t>
            </w:r>
          </w:p>
        </w:tc>
      </w:tr>
      <w:tr w:rsidR="004C0831" w:rsidRPr="00D648CC" w14:paraId="2F17C366" w14:textId="77777777" w:rsidTr="00D96404">
        <w:tc>
          <w:tcPr>
            <w:tcW w:w="180" w:type="pct"/>
            <w:shd w:val="clear" w:color="auto" w:fill="auto"/>
            <w:vAlign w:val="center"/>
          </w:tcPr>
          <w:p w14:paraId="1025AAD9"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1.17.1.</w:t>
            </w:r>
          </w:p>
        </w:tc>
        <w:tc>
          <w:tcPr>
            <w:tcW w:w="672" w:type="pct"/>
            <w:shd w:val="clear" w:color="auto" w:fill="auto"/>
          </w:tcPr>
          <w:p w14:paraId="10180A6C"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Развитие </w:t>
            </w:r>
            <w:proofErr w:type="spellStart"/>
            <w:r w:rsidRPr="00D648CC">
              <w:rPr>
                <w:rFonts w:ascii="Times New Roman" w:hAnsi="Times New Roman"/>
                <w:sz w:val="18"/>
                <w:szCs w:val="18"/>
              </w:rPr>
              <w:t>многоформатной</w:t>
            </w:r>
            <w:proofErr w:type="spellEnd"/>
            <w:r w:rsidRPr="00D648CC">
              <w:rPr>
                <w:rFonts w:ascii="Times New Roman" w:hAnsi="Times New Roman"/>
                <w:sz w:val="18"/>
                <w:szCs w:val="18"/>
              </w:rPr>
              <w:t xml:space="preserve"> торговли и дальнейшее создание условий для развития конкуренции в отрасли</w:t>
            </w:r>
          </w:p>
        </w:tc>
        <w:tc>
          <w:tcPr>
            <w:tcW w:w="405" w:type="pct"/>
          </w:tcPr>
          <w:p w14:paraId="05549593"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Инвести-ционные</w:t>
            </w:r>
            <w:proofErr w:type="spellEnd"/>
            <w:proofErr w:type="gram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18FACEB2"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68D82F2B" w14:textId="4FFB4A5A"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 органы местного самоуправления Курской области</w:t>
            </w:r>
          </w:p>
        </w:tc>
        <w:tc>
          <w:tcPr>
            <w:tcW w:w="990" w:type="pct"/>
          </w:tcPr>
          <w:p w14:paraId="489680C7"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512CCD71" w14:textId="3ED25213"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В 2025 году в городах и районах области открыто и реконструировано 72 объекта торговли, создано свыше 260 новых рабочих мест. Основной прирост объектов торговли обеспечили торговые сети «Магнит» АО «Тандер», «Пятерочка» ООО «ИКС5 Ритейл Групп», ООО «Альфа-Рязань», ООО «Альфа-Владимир», ООО «Альфа-М» и ООО «Бета-М» (торговая сеть «Красное и Белое»).</w:t>
            </w:r>
          </w:p>
          <w:p w14:paraId="0B167FBC" w14:textId="77C14883"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На территории города Курска </w:t>
            </w:r>
            <w:r w:rsidRPr="00D648CC">
              <w:rPr>
                <w:rFonts w:ascii="Times New Roman" w:hAnsi="Times New Roman" w:cs="Times New Roman"/>
                <w:sz w:val="18"/>
                <w:szCs w:val="18"/>
              </w:rPr>
              <w:br/>
            </w:r>
            <w:r w:rsidRPr="00D648CC">
              <w:rPr>
                <w:rFonts w:ascii="Times New Roman" w:hAnsi="Times New Roman" w:cs="Times New Roman"/>
                <w:sz w:val="18"/>
                <w:szCs w:val="18"/>
              </w:rPr>
              <w:lastRenderedPageBreak/>
              <w:t>в 2025 году осуществляли торговую деятельность 1404 стационарных предприятия по торговле продовольственными и непродовольственными товарами, 308 постоянно действующих нестационарных торговых объектов (павильоны, киоски, торговые автоматы и другое торговое оборудование).</w:t>
            </w:r>
          </w:p>
          <w:p w14:paraId="792EFDC0" w14:textId="77777777" w:rsidR="004C0831" w:rsidRPr="00D648CC" w:rsidRDefault="004C0831" w:rsidP="004C0831">
            <w:pPr>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Развиваются сетевые предприятия: «Магнит» (АО «Тандер»), «Пятерочка» (ООО «Агроторг»), «Перекресток» (ЗАО ТД «Перекресток»), торговые объекты низких цен «Светофор» (ООО «</w:t>
            </w:r>
            <w:proofErr w:type="spellStart"/>
            <w:r w:rsidRPr="00D648CC">
              <w:rPr>
                <w:rFonts w:ascii="Times New Roman" w:hAnsi="Times New Roman" w:cs="Times New Roman"/>
                <w:sz w:val="18"/>
                <w:szCs w:val="18"/>
              </w:rPr>
              <w:t>Торгсервис</w:t>
            </w:r>
            <w:proofErr w:type="spellEnd"/>
            <w:r w:rsidRPr="00D648CC">
              <w:rPr>
                <w:rFonts w:ascii="Times New Roman" w:hAnsi="Times New Roman" w:cs="Times New Roman"/>
                <w:sz w:val="18"/>
                <w:szCs w:val="18"/>
              </w:rPr>
              <w:t xml:space="preserve"> 46»), «Победа» (ООО ТД «Лето»), магазины фиксированных цен «Фикс Прайс» (ООО «</w:t>
            </w:r>
            <w:proofErr w:type="spellStart"/>
            <w:r w:rsidRPr="00D648CC">
              <w:rPr>
                <w:rFonts w:ascii="Times New Roman" w:hAnsi="Times New Roman" w:cs="Times New Roman"/>
                <w:sz w:val="18"/>
                <w:szCs w:val="18"/>
              </w:rPr>
              <w:t>Бэст</w:t>
            </w:r>
            <w:proofErr w:type="spellEnd"/>
            <w:r w:rsidRPr="00D648CC">
              <w:rPr>
                <w:rFonts w:ascii="Times New Roman" w:hAnsi="Times New Roman" w:cs="Times New Roman"/>
                <w:sz w:val="18"/>
                <w:szCs w:val="18"/>
              </w:rPr>
              <w:t xml:space="preserve"> Прайс).</w:t>
            </w:r>
          </w:p>
          <w:p w14:paraId="50D72B4F" w14:textId="2D3069A4"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В 2025 году в городе Курске открыты 35 предприятий торговли; 14 постоянно действующих универсальных ярмарок и 1 специализированная ярмарка</w:t>
            </w:r>
          </w:p>
        </w:tc>
        <w:tc>
          <w:tcPr>
            <w:tcW w:w="1580" w:type="pct"/>
            <w:gridSpan w:val="7"/>
            <w:shd w:val="clear" w:color="auto" w:fill="auto"/>
          </w:tcPr>
          <w:p w14:paraId="69A54772"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Повышение обеспеченности жителей региона (в том числе в сельской местности) торговыми услугами.</w:t>
            </w:r>
          </w:p>
          <w:p w14:paraId="04B2C0C7"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w:t>
            </w:r>
            <w:r w:rsidRPr="00D648CC">
              <w:rPr>
                <w:rFonts w:ascii="Times New Roman" w:hAnsi="Times New Roman"/>
                <w:sz w:val="18"/>
                <w:szCs w:val="18"/>
              </w:rPr>
              <w:t>рисутствие всех форматов торговли в городах и крупных населенных пунктах Курской области</w:t>
            </w:r>
          </w:p>
        </w:tc>
        <w:tc>
          <w:tcPr>
            <w:tcW w:w="312" w:type="pct"/>
          </w:tcPr>
          <w:p w14:paraId="589A3608"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201FD146" w14:textId="77777777" w:rsidTr="00D96404">
        <w:tc>
          <w:tcPr>
            <w:tcW w:w="180" w:type="pct"/>
            <w:shd w:val="clear" w:color="auto" w:fill="auto"/>
            <w:vAlign w:val="center"/>
          </w:tcPr>
          <w:p w14:paraId="3DAFE883"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1.17.2.</w:t>
            </w:r>
          </w:p>
        </w:tc>
        <w:tc>
          <w:tcPr>
            <w:tcW w:w="672" w:type="pct"/>
            <w:shd w:val="clear" w:color="auto" w:fill="auto"/>
          </w:tcPr>
          <w:p w14:paraId="2077B5DE"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Оптимизация системы сбыта продукции (за счет создания распределительных центров).</w:t>
            </w:r>
          </w:p>
          <w:p w14:paraId="2B88DC0B"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Строительство крупного логистического центра для реализации продовольственных </w:t>
            </w:r>
            <w:r w:rsidRPr="00D648CC">
              <w:rPr>
                <w:rFonts w:ascii="Times New Roman" w:hAnsi="Times New Roman"/>
                <w:sz w:val="18"/>
                <w:szCs w:val="18"/>
              </w:rPr>
              <w:lastRenderedPageBreak/>
              <w:t>товаров, производимых в Курской области и других регионах Российской Федерации</w:t>
            </w:r>
          </w:p>
        </w:tc>
        <w:tc>
          <w:tcPr>
            <w:tcW w:w="405" w:type="pct"/>
          </w:tcPr>
          <w:p w14:paraId="3C6E5608"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lastRenderedPageBreak/>
              <w:t>Инвести-ционные</w:t>
            </w:r>
            <w:proofErr w:type="spellEnd"/>
            <w:proofErr w:type="gram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6FE7480C"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16C3D7B8" w14:textId="6F2E6C2A"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 АО «Корпорация развития Курской области», органы </w:t>
            </w:r>
            <w:r w:rsidRPr="00D648CC">
              <w:rPr>
                <w:rFonts w:ascii="Times New Roman" w:hAnsi="Times New Roman"/>
                <w:sz w:val="18"/>
                <w:szCs w:val="18"/>
              </w:rPr>
              <w:lastRenderedPageBreak/>
              <w:t>местного самоуправления Курской области</w:t>
            </w:r>
          </w:p>
        </w:tc>
        <w:tc>
          <w:tcPr>
            <w:tcW w:w="990" w:type="pct"/>
          </w:tcPr>
          <w:p w14:paraId="72375BEC" w14:textId="77777777" w:rsidR="004C0831" w:rsidRPr="00D648CC" w:rsidRDefault="004C0831" w:rsidP="004C0831">
            <w:pPr>
              <w:widowControl w:val="0"/>
              <w:spacing w:after="0" w:line="240" w:lineRule="auto"/>
              <w:rPr>
                <w:rFonts w:ascii="Times New Roman" w:hAnsi="Times New Roman" w:cs="Times New Roman"/>
                <w:b/>
                <w:sz w:val="18"/>
                <w:szCs w:val="18"/>
              </w:rPr>
            </w:pPr>
            <w:r w:rsidRPr="00D648CC">
              <w:rPr>
                <w:rFonts w:ascii="Times New Roman" w:hAnsi="Times New Roman" w:cs="Times New Roman"/>
                <w:b/>
                <w:sz w:val="18"/>
                <w:szCs w:val="18"/>
              </w:rPr>
              <w:lastRenderedPageBreak/>
              <w:t>Мероприятие выполнено.</w:t>
            </w:r>
          </w:p>
          <w:p w14:paraId="50CE61C6"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Построен распределительный центр «Курский» в индустриальном парке «Юбилейный»</w:t>
            </w:r>
          </w:p>
        </w:tc>
        <w:tc>
          <w:tcPr>
            <w:tcW w:w="498" w:type="pct"/>
            <w:gridSpan w:val="2"/>
            <w:shd w:val="clear" w:color="auto" w:fill="auto"/>
          </w:tcPr>
          <w:p w14:paraId="1889B848"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 xml:space="preserve">Построен </w:t>
            </w:r>
            <w:proofErr w:type="gramStart"/>
            <w:r w:rsidRPr="00D648CC">
              <w:rPr>
                <w:rFonts w:ascii="Times New Roman" w:hAnsi="Times New Roman" w:cs="Times New Roman"/>
                <w:sz w:val="18"/>
                <w:szCs w:val="18"/>
              </w:rPr>
              <w:t>распределитель-</w:t>
            </w:r>
            <w:proofErr w:type="spellStart"/>
            <w:r w:rsidRPr="00D648CC">
              <w:rPr>
                <w:rFonts w:ascii="Times New Roman" w:hAnsi="Times New Roman" w:cs="Times New Roman"/>
                <w:sz w:val="18"/>
                <w:szCs w:val="18"/>
              </w:rPr>
              <w:t>ный</w:t>
            </w:r>
            <w:proofErr w:type="spellEnd"/>
            <w:proofErr w:type="gramEnd"/>
            <w:r w:rsidRPr="00D648CC">
              <w:rPr>
                <w:rFonts w:ascii="Times New Roman" w:hAnsi="Times New Roman" w:cs="Times New Roman"/>
                <w:sz w:val="18"/>
                <w:szCs w:val="18"/>
              </w:rPr>
              <w:t xml:space="preserve"> центр «Курский» в индустриальном парке «Юбилейный» (ед.).</w:t>
            </w:r>
          </w:p>
          <w:p w14:paraId="766F6357" w14:textId="77777777" w:rsidR="004C0831" w:rsidRPr="00D648CC" w:rsidRDefault="004C0831" w:rsidP="004C0831">
            <w:pPr>
              <w:widowControl w:val="0"/>
              <w:spacing w:after="0" w:line="240" w:lineRule="auto"/>
              <w:rPr>
                <w:rFonts w:ascii="Times New Roman" w:hAnsi="Times New Roman" w:cs="Times New Roman"/>
                <w:sz w:val="18"/>
                <w:szCs w:val="18"/>
              </w:rPr>
            </w:pPr>
          </w:p>
          <w:p w14:paraId="67AB1522" w14:textId="09C27BB0"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Повышение эффективности системы сбыта продукции</w:t>
            </w:r>
          </w:p>
        </w:tc>
        <w:tc>
          <w:tcPr>
            <w:tcW w:w="381" w:type="pct"/>
            <w:gridSpan w:val="2"/>
            <w:shd w:val="clear" w:color="auto" w:fill="auto"/>
          </w:tcPr>
          <w:p w14:paraId="2956ACBE"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lastRenderedPageBreak/>
              <w:t xml:space="preserve">1 </w:t>
            </w:r>
          </w:p>
        </w:tc>
        <w:tc>
          <w:tcPr>
            <w:tcW w:w="316" w:type="pct"/>
            <w:gridSpan w:val="2"/>
          </w:tcPr>
          <w:p w14:paraId="7D2DC45E"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xml:space="preserve">1 </w:t>
            </w:r>
          </w:p>
        </w:tc>
        <w:tc>
          <w:tcPr>
            <w:tcW w:w="385" w:type="pct"/>
          </w:tcPr>
          <w:p w14:paraId="5FD35810"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49E638DA"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525A4389" w14:textId="77777777" w:rsidTr="00D96404">
        <w:tc>
          <w:tcPr>
            <w:tcW w:w="180" w:type="pct"/>
            <w:shd w:val="clear" w:color="auto" w:fill="auto"/>
            <w:vAlign w:val="center"/>
          </w:tcPr>
          <w:p w14:paraId="7FAC283E"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1.17.3.</w:t>
            </w:r>
          </w:p>
        </w:tc>
        <w:tc>
          <w:tcPr>
            <w:tcW w:w="672" w:type="pct"/>
            <w:shd w:val="clear" w:color="auto" w:fill="auto"/>
          </w:tcPr>
          <w:p w14:paraId="0A90CD1C"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Повышение технического уровня предприятий торговли, общественного питания, бытовых услуг (новое строительство объектов, реконструкция и модернизация действующих предприятий)</w:t>
            </w:r>
          </w:p>
        </w:tc>
        <w:tc>
          <w:tcPr>
            <w:tcW w:w="405" w:type="pct"/>
          </w:tcPr>
          <w:p w14:paraId="701964F0"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Инвести-ционные</w:t>
            </w:r>
            <w:proofErr w:type="spellEnd"/>
            <w:proofErr w:type="gram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19424D1E"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1F952A2D" w14:textId="503AF39D"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 органы местного самоуправления Курской области</w:t>
            </w:r>
          </w:p>
        </w:tc>
        <w:tc>
          <w:tcPr>
            <w:tcW w:w="990" w:type="pct"/>
          </w:tcPr>
          <w:p w14:paraId="387FD59E"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выполняется.</w:t>
            </w:r>
          </w:p>
          <w:p w14:paraId="6FD45F6B" w14:textId="77777777" w:rsidR="004C0831" w:rsidRPr="00D648CC" w:rsidRDefault="004C0831" w:rsidP="004C0831">
            <w:pPr>
              <w:widowControl w:val="0"/>
              <w:spacing w:after="0" w:line="240" w:lineRule="auto"/>
              <w:jc w:val="both"/>
              <w:rPr>
                <w:rFonts w:ascii="Times New Roman" w:hAnsi="Times New Roman" w:cs="Times New Roman"/>
                <w:sz w:val="18"/>
                <w:szCs w:val="18"/>
                <w:lang w:eastAsia="ru-RU"/>
              </w:rPr>
            </w:pPr>
            <w:r w:rsidRPr="00D648CC">
              <w:rPr>
                <w:rFonts w:ascii="Times New Roman" w:hAnsi="Times New Roman" w:cs="Times New Roman"/>
                <w:sz w:val="18"/>
                <w:szCs w:val="18"/>
                <w:lang w:eastAsia="ru-RU"/>
              </w:rPr>
              <w:t xml:space="preserve">На территории Курской области функционируют около 7 тысяч предприятий торговли, в том числе: </w:t>
            </w:r>
          </w:p>
          <w:p w14:paraId="415D7286" w14:textId="77777777" w:rsidR="004C0831" w:rsidRPr="00D648CC" w:rsidRDefault="004C0831" w:rsidP="004C0831">
            <w:pPr>
              <w:widowControl w:val="0"/>
              <w:spacing w:after="0" w:line="240" w:lineRule="auto"/>
              <w:jc w:val="both"/>
              <w:rPr>
                <w:rFonts w:ascii="Times New Roman" w:hAnsi="Times New Roman" w:cs="Times New Roman"/>
                <w:sz w:val="18"/>
                <w:szCs w:val="18"/>
                <w:lang w:eastAsia="ru-RU"/>
              </w:rPr>
            </w:pPr>
            <w:r w:rsidRPr="00D648CC">
              <w:rPr>
                <w:rFonts w:ascii="Times New Roman" w:hAnsi="Times New Roman" w:cs="Times New Roman"/>
                <w:sz w:val="18"/>
                <w:szCs w:val="18"/>
                <w:lang w:eastAsia="ru-RU"/>
              </w:rPr>
              <w:t>свыше 100 международных, федеральных, региональных розничных торговых сетей, около 1,2 тысячи нестационарных объектов торговли.</w:t>
            </w:r>
          </w:p>
          <w:p w14:paraId="38FF52D3" w14:textId="77777777" w:rsidR="004C0831" w:rsidRPr="00D648CC" w:rsidRDefault="004C0831" w:rsidP="004C0831">
            <w:pPr>
              <w:autoSpaceDE w:val="0"/>
              <w:autoSpaceDN w:val="0"/>
              <w:adjustRightInd w:val="0"/>
              <w:spacing w:after="0" w:line="240" w:lineRule="auto"/>
              <w:jc w:val="both"/>
              <w:rPr>
                <w:rFonts w:ascii="Times New Roman" w:hAnsi="Times New Roman" w:cs="Times New Roman"/>
                <w:bCs/>
                <w:sz w:val="18"/>
                <w:szCs w:val="18"/>
                <w:lang w:eastAsia="ru-RU"/>
              </w:rPr>
            </w:pPr>
            <w:r w:rsidRPr="00D648CC">
              <w:rPr>
                <w:rFonts w:ascii="Times New Roman" w:hAnsi="Times New Roman" w:cs="Times New Roman"/>
                <w:bCs/>
                <w:sz w:val="18"/>
                <w:szCs w:val="18"/>
                <w:lang w:eastAsia="ru-RU"/>
              </w:rPr>
              <w:t>В регионе  представлены  и динамично развиваются все форматы торговли: крупные торговые комплексы, сетевые предприятия, магазины формата «у дома» и узкой специализации, объекты нестационарной,  мобильной, фирменной  торговли. Наблюдается рост и активность электронной торговли.</w:t>
            </w:r>
          </w:p>
          <w:p w14:paraId="361941D1" w14:textId="77777777" w:rsidR="004C0831" w:rsidRPr="00D648CC" w:rsidRDefault="004C0831" w:rsidP="004C0831">
            <w:pPr>
              <w:autoSpaceDE w:val="0"/>
              <w:autoSpaceDN w:val="0"/>
              <w:adjustRightInd w:val="0"/>
              <w:spacing w:after="0" w:line="240" w:lineRule="auto"/>
              <w:jc w:val="both"/>
              <w:rPr>
                <w:rFonts w:ascii="Times New Roman" w:hAnsi="Times New Roman" w:cs="Times New Roman"/>
                <w:sz w:val="18"/>
                <w:szCs w:val="18"/>
                <w:lang w:eastAsia="ru-RU"/>
              </w:rPr>
            </w:pPr>
            <w:r w:rsidRPr="00D648CC">
              <w:rPr>
                <w:rFonts w:ascii="Times New Roman" w:hAnsi="Times New Roman" w:cs="Times New Roman"/>
                <w:sz w:val="18"/>
                <w:szCs w:val="18"/>
                <w:lang w:eastAsia="ru-RU"/>
              </w:rPr>
              <w:t>По обеспеченности населения торговыми площадями Курская область занимает одно из ведущих мест среди регионов Центрального федерального округа. Обеспеченность населения площадью стационарных торговых объектов  составляет 4621 единиц при нормативе 3111 единиц.</w:t>
            </w:r>
          </w:p>
          <w:p w14:paraId="01FECE9D"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В 2025 году в городах и районах области открыто и реконструировано </w:t>
            </w:r>
            <w:r w:rsidRPr="00D648CC">
              <w:rPr>
                <w:rFonts w:ascii="Times New Roman" w:hAnsi="Times New Roman" w:cs="Times New Roman"/>
                <w:sz w:val="18"/>
                <w:szCs w:val="18"/>
              </w:rPr>
              <w:lastRenderedPageBreak/>
              <w:t>72 объекта торговли.</w:t>
            </w:r>
          </w:p>
          <w:p w14:paraId="27490ECA"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lang w:eastAsia="ru-RU"/>
              </w:rPr>
              <w:t>Постоянно повышается работа по повышению их технического уровня.</w:t>
            </w:r>
          </w:p>
          <w:p w14:paraId="2A209328" w14:textId="40C51FB1"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В 2025 году на территории города Курска открыты (</w:t>
            </w:r>
            <w:proofErr w:type="spellStart"/>
            <w:r w:rsidRPr="00D648CC">
              <w:rPr>
                <w:rFonts w:ascii="Times New Roman" w:hAnsi="Times New Roman" w:cs="Times New Roman"/>
                <w:sz w:val="18"/>
                <w:szCs w:val="18"/>
              </w:rPr>
              <w:t>реконструиро-ваны</w:t>
            </w:r>
            <w:proofErr w:type="spellEnd"/>
            <w:r w:rsidRPr="00D648CC">
              <w:rPr>
                <w:rFonts w:ascii="Times New Roman" w:hAnsi="Times New Roman" w:cs="Times New Roman"/>
                <w:sz w:val="18"/>
                <w:szCs w:val="18"/>
              </w:rPr>
              <w:t xml:space="preserve">) 35 предприятий торговли, общая торговая площадь которых составляет 4371 </w:t>
            </w:r>
            <w:proofErr w:type="spellStart"/>
            <w:r w:rsidRPr="00D648CC">
              <w:rPr>
                <w:rFonts w:ascii="Times New Roman" w:hAnsi="Times New Roman" w:cs="Times New Roman"/>
                <w:sz w:val="18"/>
                <w:szCs w:val="18"/>
              </w:rPr>
              <w:t>кв.м</w:t>
            </w:r>
            <w:proofErr w:type="spellEnd"/>
            <w:r w:rsidRPr="00D648CC">
              <w:rPr>
                <w:rFonts w:ascii="Times New Roman" w:hAnsi="Times New Roman" w:cs="Times New Roman"/>
                <w:sz w:val="18"/>
                <w:szCs w:val="18"/>
              </w:rPr>
              <w:t xml:space="preserve">., создано </w:t>
            </w:r>
            <w:r w:rsidRPr="00D648CC">
              <w:rPr>
                <w:rFonts w:ascii="Times New Roman" w:hAnsi="Times New Roman" w:cs="Times New Roman"/>
                <w:sz w:val="18"/>
                <w:szCs w:val="18"/>
              </w:rPr>
              <w:br/>
              <w:t>160 рабочих мест; 6 предприятий общественного питания, создано 14 рабочих мест; 7 предприятий бытового обслуживания, создано 12 рабочих мест.</w:t>
            </w:r>
          </w:p>
          <w:p w14:paraId="0BC2DD64" w14:textId="7AF3C18D" w:rsidR="004C0831" w:rsidRPr="00D648CC" w:rsidRDefault="004C0831" w:rsidP="004C0831">
            <w:pPr>
              <w:widowControl w:val="0"/>
              <w:spacing w:after="0" w:line="240" w:lineRule="auto"/>
              <w:jc w:val="both"/>
              <w:rPr>
                <w:rFonts w:ascii="Times New Roman" w:hAnsi="Times New Roman"/>
                <w:sz w:val="18"/>
                <w:szCs w:val="18"/>
              </w:rPr>
            </w:pPr>
            <w:r w:rsidRPr="00D648CC">
              <w:rPr>
                <w:rFonts w:ascii="Times New Roman" w:hAnsi="Times New Roman"/>
                <w:sz w:val="18"/>
                <w:szCs w:val="18"/>
              </w:rPr>
              <w:t xml:space="preserve">На территории г. Железногорска открылось </w:t>
            </w:r>
            <w:r w:rsidR="00875DBD" w:rsidRPr="00D648CC">
              <w:rPr>
                <w:rFonts w:ascii="Times New Roman" w:hAnsi="Times New Roman"/>
                <w:sz w:val="18"/>
                <w:szCs w:val="18"/>
              </w:rPr>
              <w:t>8 предприятия розничной торговли, 1 предприятие бытового обслуживания.</w:t>
            </w:r>
            <w:r w:rsidRPr="00D648CC">
              <w:rPr>
                <w:rFonts w:ascii="Times New Roman" w:hAnsi="Times New Roman"/>
                <w:sz w:val="18"/>
                <w:szCs w:val="18"/>
              </w:rPr>
              <w:t xml:space="preserve"> </w:t>
            </w:r>
          </w:p>
          <w:p w14:paraId="4C364226" w14:textId="05AD48E6" w:rsidR="002477C0" w:rsidRPr="00D648CC" w:rsidRDefault="004C0831" w:rsidP="002477C0">
            <w:pPr>
              <w:shd w:val="clear" w:color="auto" w:fill="FFFFFF"/>
              <w:spacing w:after="0" w:line="240" w:lineRule="auto"/>
              <w:jc w:val="both"/>
              <w:rPr>
                <w:rFonts w:ascii="Times New Roman" w:hAnsi="Times New Roman" w:cs="Times New Roman"/>
                <w:sz w:val="18"/>
                <w:szCs w:val="18"/>
              </w:rPr>
            </w:pPr>
            <w:r w:rsidRPr="00D648CC">
              <w:rPr>
                <w:rFonts w:ascii="Times New Roman" w:eastAsia="Arial Unicode MS" w:hAnsi="Times New Roman" w:cs="Times New Roman"/>
                <w:sz w:val="18"/>
                <w:szCs w:val="18"/>
                <w:shd w:val="clear" w:color="auto" w:fill="FFFFFF"/>
                <w:lang w:eastAsia="ru-RU"/>
              </w:rPr>
              <w:t xml:space="preserve">В г. Курчатове открыто </w:t>
            </w:r>
            <w:r w:rsidR="002477C0" w:rsidRPr="00D648CC">
              <w:rPr>
                <w:rFonts w:ascii="Times New Roman" w:eastAsia="Arial Unicode MS" w:hAnsi="Times New Roman" w:cs="Times New Roman"/>
                <w:sz w:val="18"/>
                <w:szCs w:val="18"/>
                <w:shd w:val="clear" w:color="auto" w:fill="FFFFFF"/>
                <w:lang w:eastAsia="ru-RU"/>
              </w:rPr>
              <w:t>11</w:t>
            </w:r>
            <w:r w:rsidRPr="00D648CC">
              <w:rPr>
                <w:rFonts w:ascii="Times New Roman" w:eastAsia="Arial Unicode MS" w:hAnsi="Times New Roman" w:cs="Times New Roman"/>
                <w:sz w:val="18"/>
                <w:szCs w:val="18"/>
                <w:shd w:val="clear" w:color="auto" w:fill="FFFFFF"/>
                <w:lang w:eastAsia="ru-RU"/>
              </w:rPr>
              <w:t xml:space="preserve"> предприятий торговли</w:t>
            </w:r>
          </w:p>
        </w:tc>
        <w:tc>
          <w:tcPr>
            <w:tcW w:w="498" w:type="pct"/>
            <w:gridSpan w:val="2"/>
            <w:shd w:val="clear" w:color="auto" w:fill="auto"/>
          </w:tcPr>
          <w:p w14:paraId="58948D96"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lastRenderedPageBreak/>
              <w:t>Создание современной инфраструктуры розничной и оптовой торговли, общественного питания, бытовых услуг.</w:t>
            </w:r>
          </w:p>
          <w:p w14:paraId="56088EE7"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Рост оборота розничной торговли в 2030 году в 1,27 раза к 2020 году.</w:t>
            </w:r>
          </w:p>
          <w:p w14:paraId="215F24D6"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Рост оборота общественного питания в 2030 году в 1,27 раза к 2020 году</w:t>
            </w:r>
          </w:p>
          <w:p w14:paraId="5A14F551"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Рост объема платных услуг, оказываемых населению, в 2030 году в 1,2 раза к 2020 году</w:t>
            </w:r>
          </w:p>
        </w:tc>
        <w:tc>
          <w:tcPr>
            <w:tcW w:w="381" w:type="pct"/>
            <w:gridSpan w:val="2"/>
            <w:shd w:val="clear" w:color="auto" w:fill="auto"/>
          </w:tcPr>
          <w:p w14:paraId="7113FA84"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267E8ED8"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03AB5BB"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475AA8C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7C0A2FC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2DD738A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4A4952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28FB3ED5"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49A62B4C"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06D7EC1D" w14:textId="4CC52005" w:rsidR="004C0831" w:rsidRPr="00D648CC" w:rsidRDefault="00A17E54"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101,7</w:t>
            </w:r>
            <w:r w:rsidR="004C0831" w:rsidRPr="00D648CC">
              <w:rPr>
                <w:rFonts w:ascii="Times New Roman" w:hAnsi="Times New Roman" w:cs="Times New Roman"/>
                <w:sz w:val="18"/>
                <w:szCs w:val="18"/>
              </w:rPr>
              <w:t>%</w:t>
            </w:r>
          </w:p>
          <w:p w14:paraId="2489BE6C"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535AFD51"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4B4DC39"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097161B5"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5DBE1EEA" w14:textId="5455065C"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102,0%</w:t>
            </w:r>
          </w:p>
          <w:p w14:paraId="61B4DFC1"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72F8ECC4"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52A00C7E"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10C3030"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2BA1894A" w14:textId="42F1848E" w:rsidR="004C0831" w:rsidRPr="00D648CC" w:rsidRDefault="006A7F22"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100,2</w:t>
            </w:r>
            <w:r w:rsidR="004C0831" w:rsidRPr="00D648CC">
              <w:rPr>
                <w:rFonts w:ascii="Times New Roman" w:hAnsi="Times New Roman" w:cs="Times New Roman"/>
                <w:sz w:val="18"/>
                <w:szCs w:val="18"/>
              </w:rPr>
              <w:t>%</w:t>
            </w:r>
          </w:p>
        </w:tc>
        <w:tc>
          <w:tcPr>
            <w:tcW w:w="316" w:type="pct"/>
            <w:gridSpan w:val="2"/>
          </w:tcPr>
          <w:p w14:paraId="6F1CAC47"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A0A1C2D"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0E7B1E8"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43A0D6A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0C58193E"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2ACD1F10"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1A2D83D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5F281045"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1F050B3F"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1F8D441C" w14:textId="62B8FD38" w:rsidR="004C0831" w:rsidRPr="00D648CC" w:rsidRDefault="0073185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102,2</w:t>
            </w:r>
            <w:r w:rsidR="004C0831" w:rsidRPr="00D648CC">
              <w:rPr>
                <w:rFonts w:ascii="Times New Roman" w:hAnsi="Times New Roman" w:cs="Times New Roman"/>
                <w:sz w:val="18"/>
                <w:szCs w:val="18"/>
              </w:rPr>
              <w:t>%</w:t>
            </w:r>
          </w:p>
          <w:p w14:paraId="097A9FF2"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4056BC1D"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5A7B7D06"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4E783CE0"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75C43437" w14:textId="23DB8311"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103,</w:t>
            </w:r>
            <w:r w:rsidR="000D0C9D" w:rsidRPr="00D648CC">
              <w:rPr>
                <w:rFonts w:ascii="Times New Roman" w:hAnsi="Times New Roman" w:cs="Times New Roman"/>
                <w:sz w:val="18"/>
                <w:szCs w:val="18"/>
              </w:rPr>
              <w:t>9</w:t>
            </w:r>
            <w:r w:rsidRPr="00D648CC">
              <w:rPr>
                <w:rFonts w:ascii="Times New Roman" w:hAnsi="Times New Roman" w:cs="Times New Roman"/>
                <w:sz w:val="18"/>
                <w:szCs w:val="18"/>
              </w:rPr>
              <w:t>%</w:t>
            </w:r>
          </w:p>
          <w:p w14:paraId="03140FD4"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3AFF695"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00937F50"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587C7A0"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5021B5F" w14:textId="100FD181" w:rsidR="004C0831" w:rsidRPr="00D648CC" w:rsidRDefault="000D0C9D"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100,2</w:t>
            </w:r>
            <w:r w:rsidR="004C0831" w:rsidRPr="00D648CC">
              <w:rPr>
                <w:rFonts w:ascii="Times New Roman" w:hAnsi="Times New Roman" w:cs="Times New Roman"/>
                <w:sz w:val="18"/>
                <w:szCs w:val="18"/>
              </w:rPr>
              <w:t>%</w:t>
            </w:r>
          </w:p>
        </w:tc>
        <w:tc>
          <w:tcPr>
            <w:tcW w:w="385" w:type="pct"/>
          </w:tcPr>
          <w:p w14:paraId="2CE0CD1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47282945"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AC40DF6"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7E5884A8"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24E62F9F"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2DBDB3B7"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1A43BDC"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74995297"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9026BBC"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2CEBCEF5" w14:textId="0FDF124A"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xml:space="preserve">+ </w:t>
            </w:r>
            <w:r w:rsidR="006E1F4B" w:rsidRPr="00D648CC">
              <w:rPr>
                <w:rFonts w:ascii="Times New Roman" w:hAnsi="Times New Roman" w:cs="Times New Roman"/>
                <w:sz w:val="18"/>
                <w:szCs w:val="18"/>
              </w:rPr>
              <w:t>0</w:t>
            </w:r>
            <w:r w:rsidRPr="00D648CC">
              <w:rPr>
                <w:rFonts w:ascii="Times New Roman" w:hAnsi="Times New Roman" w:cs="Times New Roman"/>
                <w:sz w:val="18"/>
                <w:szCs w:val="18"/>
              </w:rPr>
              <w:t xml:space="preserve">,5 </w:t>
            </w:r>
            <w:proofErr w:type="spellStart"/>
            <w:r w:rsidRPr="00D648CC">
              <w:rPr>
                <w:rFonts w:ascii="Times New Roman" w:hAnsi="Times New Roman" w:cs="Times New Roman"/>
                <w:sz w:val="18"/>
                <w:szCs w:val="18"/>
              </w:rPr>
              <w:t>п.п</w:t>
            </w:r>
            <w:proofErr w:type="spellEnd"/>
            <w:r w:rsidRPr="00D648CC">
              <w:rPr>
                <w:rFonts w:ascii="Times New Roman" w:hAnsi="Times New Roman" w:cs="Times New Roman"/>
                <w:sz w:val="18"/>
                <w:szCs w:val="18"/>
              </w:rPr>
              <w:t>.</w:t>
            </w:r>
          </w:p>
          <w:p w14:paraId="6D6F67AA"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65E8DCB7"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1685157"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0A054FEC"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08D7D7FF" w14:textId="3283CCB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 xml:space="preserve">+ </w:t>
            </w:r>
            <w:r w:rsidR="006E1F4B" w:rsidRPr="00D648CC">
              <w:rPr>
                <w:rFonts w:ascii="Times New Roman" w:hAnsi="Times New Roman" w:cs="Times New Roman"/>
                <w:sz w:val="18"/>
                <w:szCs w:val="18"/>
              </w:rPr>
              <w:t>1,9</w:t>
            </w:r>
            <w:r w:rsidRPr="00D648CC">
              <w:rPr>
                <w:rFonts w:ascii="Times New Roman" w:hAnsi="Times New Roman" w:cs="Times New Roman"/>
                <w:sz w:val="18"/>
                <w:szCs w:val="18"/>
              </w:rPr>
              <w:t xml:space="preserve"> </w:t>
            </w:r>
            <w:proofErr w:type="spellStart"/>
            <w:r w:rsidRPr="00D648CC">
              <w:rPr>
                <w:rFonts w:ascii="Times New Roman" w:hAnsi="Times New Roman" w:cs="Times New Roman"/>
                <w:sz w:val="18"/>
                <w:szCs w:val="18"/>
              </w:rPr>
              <w:t>п.п</w:t>
            </w:r>
            <w:proofErr w:type="spellEnd"/>
            <w:r w:rsidRPr="00D648CC">
              <w:rPr>
                <w:rFonts w:ascii="Times New Roman" w:hAnsi="Times New Roman" w:cs="Times New Roman"/>
                <w:sz w:val="18"/>
                <w:szCs w:val="18"/>
              </w:rPr>
              <w:t>.</w:t>
            </w:r>
          </w:p>
          <w:p w14:paraId="5B85FB25"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E00AC68"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AE2F630"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00B5233" w14:textId="77777777" w:rsidR="004C0831" w:rsidRPr="00D648CC" w:rsidRDefault="004C0831" w:rsidP="004C0831">
            <w:pPr>
              <w:widowControl w:val="0"/>
              <w:spacing w:after="0" w:line="240" w:lineRule="auto"/>
              <w:jc w:val="center"/>
              <w:rPr>
                <w:rFonts w:ascii="Times New Roman" w:hAnsi="Times New Roman" w:cs="Times New Roman"/>
                <w:sz w:val="18"/>
                <w:szCs w:val="18"/>
              </w:rPr>
            </w:pPr>
          </w:p>
          <w:p w14:paraId="3D5D424C" w14:textId="0DDFD879"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3DC53A4C" w14:textId="3B4B8890" w:rsidR="004C0831" w:rsidRPr="00D648CC" w:rsidRDefault="004C0831" w:rsidP="004C0831">
            <w:pPr>
              <w:widowControl w:val="0"/>
              <w:spacing w:after="0" w:line="240" w:lineRule="auto"/>
              <w:rPr>
                <w:rFonts w:ascii="Times New Roman" w:hAnsi="Times New Roman" w:cs="Times New Roman"/>
                <w:sz w:val="16"/>
                <w:szCs w:val="16"/>
              </w:rPr>
            </w:pPr>
          </w:p>
        </w:tc>
      </w:tr>
      <w:tr w:rsidR="004C0831" w:rsidRPr="00D648CC" w14:paraId="08893220" w14:textId="77777777" w:rsidTr="00D96404">
        <w:tc>
          <w:tcPr>
            <w:tcW w:w="180" w:type="pct"/>
            <w:shd w:val="clear" w:color="auto" w:fill="auto"/>
            <w:vAlign w:val="center"/>
          </w:tcPr>
          <w:p w14:paraId="6BDDB502"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1.17.4.</w:t>
            </w:r>
          </w:p>
        </w:tc>
        <w:tc>
          <w:tcPr>
            <w:tcW w:w="672" w:type="pct"/>
            <w:shd w:val="clear" w:color="auto" w:fill="auto"/>
          </w:tcPr>
          <w:p w14:paraId="3376108D"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Увеличение уровня обеспеченности населения торговыми площадями, дифференцированными по различным форматам торговли</w:t>
            </w:r>
          </w:p>
        </w:tc>
        <w:tc>
          <w:tcPr>
            <w:tcW w:w="405" w:type="pct"/>
          </w:tcPr>
          <w:p w14:paraId="5365D0C1"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Инвести-ционные</w:t>
            </w:r>
            <w:proofErr w:type="spellEnd"/>
            <w:proofErr w:type="gram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04066CA9"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05833C21" w14:textId="7ACD62B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 органы местного самоуправления Курской области</w:t>
            </w:r>
          </w:p>
        </w:tc>
        <w:tc>
          <w:tcPr>
            <w:tcW w:w="990" w:type="pct"/>
          </w:tcPr>
          <w:p w14:paraId="16A68253"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50D51820" w14:textId="411BF30D"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Фактическая обеспеченность населения площадью стационарных торговых объектов превышает в 1,5 раза норматив минимальной обеспеченности.</w:t>
            </w:r>
          </w:p>
          <w:p w14:paraId="66F48FB4" w14:textId="0BEDFC5F"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На территории города Курска в 2025 году открыты объекты торговли по реализации товаров первой необходимости по низким ценам: «Магнит» (АО «Тандер»), «Пятерочка» (ООО «Агро-торг»), магазин «Моя цена» (АО «Тандер»), «Чижик» (ООО «ЧИЖИК»), торговая площадь которых составляет 4371 </w:t>
            </w:r>
            <w:proofErr w:type="spellStart"/>
            <w:r w:rsidRPr="00D648CC">
              <w:rPr>
                <w:rFonts w:ascii="Times New Roman" w:hAnsi="Times New Roman" w:cs="Times New Roman"/>
                <w:sz w:val="18"/>
                <w:szCs w:val="18"/>
              </w:rPr>
              <w:lastRenderedPageBreak/>
              <w:t>кв.м</w:t>
            </w:r>
            <w:proofErr w:type="spellEnd"/>
            <w:r w:rsidRPr="00D648CC">
              <w:rPr>
                <w:rFonts w:ascii="Times New Roman" w:hAnsi="Times New Roman" w:cs="Times New Roman"/>
                <w:sz w:val="18"/>
                <w:szCs w:val="18"/>
              </w:rPr>
              <w:t>.</w:t>
            </w:r>
          </w:p>
        </w:tc>
        <w:tc>
          <w:tcPr>
            <w:tcW w:w="1580" w:type="pct"/>
            <w:gridSpan w:val="7"/>
            <w:shd w:val="clear" w:color="auto" w:fill="auto"/>
          </w:tcPr>
          <w:p w14:paraId="4F39E88C"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Наиболее полное удовлетворение жителей (в том числе в сельской местности) товарами по доступным ценам</w:t>
            </w:r>
          </w:p>
        </w:tc>
        <w:tc>
          <w:tcPr>
            <w:tcW w:w="312" w:type="pct"/>
          </w:tcPr>
          <w:p w14:paraId="7B9B1BDF"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11B8DEC9" w14:textId="77777777" w:rsidTr="00D96404">
        <w:tc>
          <w:tcPr>
            <w:tcW w:w="180" w:type="pct"/>
            <w:shd w:val="clear" w:color="auto" w:fill="auto"/>
            <w:vAlign w:val="center"/>
          </w:tcPr>
          <w:p w14:paraId="1254AFB3"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1.17.5.</w:t>
            </w:r>
          </w:p>
        </w:tc>
        <w:tc>
          <w:tcPr>
            <w:tcW w:w="672" w:type="pct"/>
            <w:shd w:val="clear" w:color="auto" w:fill="auto"/>
          </w:tcPr>
          <w:p w14:paraId="55E510BC"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Развитие мобильной, нестационарной, ярмарочной (в том числе ярмарок выходного дня), рыночной торговли</w:t>
            </w:r>
          </w:p>
        </w:tc>
        <w:tc>
          <w:tcPr>
            <w:tcW w:w="405" w:type="pct"/>
          </w:tcPr>
          <w:p w14:paraId="4FBFEAAA"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Инвести-ционные</w:t>
            </w:r>
            <w:proofErr w:type="spellEnd"/>
            <w:proofErr w:type="gram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109A6AF4"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0F05DB66" w14:textId="6839A73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 органы местного самоуправления Курской области</w:t>
            </w:r>
          </w:p>
        </w:tc>
        <w:tc>
          <w:tcPr>
            <w:tcW w:w="990" w:type="pct"/>
          </w:tcPr>
          <w:p w14:paraId="6EBE99D7"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696502F1" w14:textId="77777777" w:rsidR="004C0831" w:rsidRPr="00D648CC" w:rsidRDefault="004C0831" w:rsidP="004C0831">
            <w:pPr>
              <w:shd w:val="clear" w:color="auto" w:fill="FFFFFF"/>
              <w:spacing w:after="0" w:line="240" w:lineRule="auto"/>
              <w:jc w:val="both"/>
              <w:rPr>
                <w:rFonts w:ascii="Times New Roman" w:hAnsi="Times New Roman" w:cs="Times New Roman"/>
                <w:bCs/>
                <w:sz w:val="18"/>
                <w:szCs w:val="18"/>
              </w:rPr>
            </w:pPr>
            <w:r w:rsidRPr="00D648CC">
              <w:rPr>
                <w:rFonts w:ascii="Times New Roman" w:hAnsi="Times New Roman" w:cs="Times New Roman"/>
                <w:sz w:val="18"/>
                <w:szCs w:val="18"/>
              </w:rPr>
              <w:t xml:space="preserve">Во всех муниципальных образованиях осуществляют деятельность 53 постоянно действующих ярмарочных площадок, где в приоритетном порядке предоставляются места для торговли крестьянским (фермерским) хозяйствам, личным подсобным хозяйствам, а также садоводами и огородниками.  </w:t>
            </w:r>
          </w:p>
          <w:p w14:paraId="38B9DDDE" w14:textId="72D1B56E" w:rsidR="004C0831" w:rsidRPr="00D648CC" w:rsidRDefault="004C0831" w:rsidP="004C0831">
            <w:pPr>
              <w:shd w:val="clear" w:color="auto" w:fill="FFFFFF"/>
              <w:spacing w:after="0" w:line="240" w:lineRule="auto"/>
              <w:jc w:val="both"/>
              <w:rPr>
                <w:rFonts w:ascii="Times New Roman" w:hAnsi="Times New Roman" w:cs="Times New Roman"/>
                <w:bCs/>
                <w:sz w:val="18"/>
                <w:szCs w:val="18"/>
              </w:rPr>
            </w:pPr>
            <w:r w:rsidRPr="00D648CC">
              <w:rPr>
                <w:rFonts w:ascii="Times New Roman" w:hAnsi="Times New Roman" w:cs="Times New Roman"/>
                <w:sz w:val="18"/>
                <w:szCs w:val="18"/>
              </w:rPr>
              <w:t xml:space="preserve">Также организуются </w:t>
            </w:r>
            <w:proofErr w:type="spellStart"/>
            <w:proofErr w:type="gramStart"/>
            <w:r w:rsidRPr="00D648CC">
              <w:rPr>
                <w:rFonts w:ascii="Times New Roman" w:hAnsi="Times New Roman" w:cs="Times New Roman"/>
                <w:sz w:val="18"/>
                <w:szCs w:val="18"/>
              </w:rPr>
              <w:t>предпразднич-ные</w:t>
            </w:r>
            <w:proofErr w:type="spellEnd"/>
            <w:proofErr w:type="gramEnd"/>
            <w:r w:rsidRPr="00D648CC">
              <w:rPr>
                <w:rFonts w:ascii="Times New Roman" w:hAnsi="Times New Roman" w:cs="Times New Roman"/>
                <w:sz w:val="18"/>
                <w:szCs w:val="18"/>
              </w:rPr>
              <w:t xml:space="preserve">, специализированные (медовые), тематические, ярмарки «выходного дня», с широким участием непосредственно </w:t>
            </w:r>
            <w:proofErr w:type="spellStart"/>
            <w:r w:rsidRPr="00D648CC">
              <w:rPr>
                <w:rFonts w:ascii="Times New Roman" w:hAnsi="Times New Roman" w:cs="Times New Roman"/>
                <w:sz w:val="18"/>
                <w:szCs w:val="18"/>
              </w:rPr>
              <w:t>товаропроизводи-телей</w:t>
            </w:r>
            <w:proofErr w:type="spellEnd"/>
            <w:r w:rsidRPr="00D648CC">
              <w:rPr>
                <w:rFonts w:ascii="Times New Roman" w:hAnsi="Times New Roman" w:cs="Times New Roman"/>
                <w:sz w:val="18"/>
                <w:szCs w:val="18"/>
              </w:rPr>
              <w:t xml:space="preserve"> региона.</w:t>
            </w:r>
            <w:r w:rsidRPr="00D648CC">
              <w:rPr>
                <w:rFonts w:ascii="Times New Roman" w:hAnsi="Times New Roman" w:cs="Times New Roman"/>
                <w:b/>
                <w:iCs/>
                <w:sz w:val="18"/>
                <w:szCs w:val="18"/>
              </w:rPr>
              <w:t xml:space="preserve"> </w:t>
            </w:r>
            <w:r w:rsidRPr="00D648CC">
              <w:rPr>
                <w:rFonts w:ascii="Times New Roman" w:hAnsi="Times New Roman" w:cs="Times New Roman"/>
                <w:iCs/>
                <w:sz w:val="18"/>
                <w:szCs w:val="18"/>
              </w:rPr>
              <w:t>В 2025 году проведена 261 ярмарка.</w:t>
            </w:r>
            <w:r w:rsidRPr="00D648CC">
              <w:rPr>
                <w:rFonts w:ascii="Times New Roman" w:hAnsi="Times New Roman" w:cs="Times New Roman"/>
                <w:sz w:val="18"/>
                <w:szCs w:val="18"/>
              </w:rPr>
              <w:t xml:space="preserve">  </w:t>
            </w:r>
          </w:p>
          <w:p w14:paraId="13A8405D" w14:textId="4D815C53" w:rsidR="004C0831" w:rsidRPr="00D648CC" w:rsidRDefault="004C0831" w:rsidP="004C0831">
            <w:pPr>
              <w:shd w:val="clear" w:color="auto" w:fill="FFFFFF"/>
              <w:spacing w:after="0" w:line="240" w:lineRule="auto"/>
              <w:jc w:val="both"/>
              <w:rPr>
                <w:rFonts w:ascii="Times New Roman" w:hAnsi="Times New Roman" w:cs="Times New Roman"/>
                <w:bCs/>
                <w:sz w:val="18"/>
                <w:szCs w:val="18"/>
              </w:rPr>
            </w:pPr>
            <w:r w:rsidRPr="00D648CC">
              <w:rPr>
                <w:rFonts w:ascii="Times New Roman" w:hAnsi="Times New Roman" w:cs="Times New Roman"/>
                <w:bCs/>
                <w:color w:val="000000"/>
                <w:sz w:val="18"/>
                <w:szCs w:val="18"/>
              </w:rPr>
              <w:t>Особое внимание уделяется организации торгового обслуживания сельского населения и жителей приграничных районов. Помимо стационарных магазинов киосков и павильонов в регионе мобильная торговля представлена 75 автолавками, которые обслуживают население  в 500 населенных пунктах.</w:t>
            </w:r>
          </w:p>
          <w:p w14:paraId="779ADEBC" w14:textId="1BC001F0"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В г. Курске осуществляли деятельность 14 постоянно действующих универсальных ярмарок и 1 специализированная ярмарка. Число фактически </w:t>
            </w:r>
            <w:r w:rsidRPr="00D648CC">
              <w:rPr>
                <w:rFonts w:ascii="Times New Roman" w:hAnsi="Times New Roman" w:cs="Times New Roman"/>
                <w:sz w:val="18"/>
                <w:szCs w:val="18"/>
              </w:rPr>
              <w:lastRenderedPageBreak/>
              <w:t>использованных торговых мест на ярмарках - 922.</w:t>
            </w:r>
          </w:p>
          <w:p w14:paraId="2120B961" w14:textId="06DC28A3"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Также на территории Курска функционировали 308 постоянно действующих нестационарных торговых объектов (павильоны, киоски, торговые автоматы и другое торговое оборудование)</w:t>
            </w:r>
          </w:p>
        </w:tc>
        <w:tc>
          <w:tcPr>
            <w:tcW w:w="1580" w:type="pct"/>
            <w:gridSpan w:val="7"/>
            <w:shd w:val="clear" w:color="auto" w:fill="auto"/>
          </w:tcPr>
          <w:p w14:paraId="7F7483D8"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lastRenderedPageBreak/>
              <w:t>Продвижение товаров курских производителей.</w:t>
            </w:r>
          </w:p>
          <w:p w14:paraId="33F2EBDB"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Увеличение объема реализации продукции.</w:t>
            </w:r>
          </w:p>
          <w:p w14:paraId="094F0A1A"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Увеличение количества проведенных торговых мероприятий.</w:t>
            </w:r>
          </w:p>
          <w:p w14:paraId="38433D3F"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Наиболее полное удовлетворение жителей товарами по доступным ценам</w:t>
            </w:r>
          </w:p>
        </w:tc>
        <w:tc>
          <w:tcPr>
            <w:tcW w:w="312" w:type="pct"/>
          </w:tcPr>
          <w:p w14:paraId="06915D67"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D648CC" w14:paraId="32760F86" w14:textId="77777777" w:rsidTr="00D96404">
        <w:tc>
          <w:tcPr>
            <w:tcW w:w="180" w:type="pct"/>
            <w:shd w:val="clear" w:color="auto" w:fill="auto"/>
            <w:vAlign w:val="center"/>
          </w:tcPr>
          <w:p w14:paraId="7C47787E"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1.17.6.</w:t>
            </w:r>
          </w:p>
        </w:tc>
        <w:tc>
          <w:tcPr>
            <w:tcW w:w="672" w:type="pct"/>
            <w:shd w:val="clear" w:color="auto" w:fill="auto"/>
          </w:tcPr>
          <w:p w14:paraId="5CE671CF"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Развитие электронной торговли</w:t>
            </w:r>
          </w:p>
        </w:tc>
        <w:tc>
          <w:tcPr>
            <w:tcW w:w="405" w:type="pct"/>
          </w:tcPr>
          <w:p w14:paraId="0FA8EBBE" w14:textId="77777777" w:rsidR="004C0831" w:rsidRPr="00D648CC" w:rsidRDefault="004C0831" w:rsidP="004C0831">
            <w:pPr>
              <w:widowControl w:val="0"/>
              <w:spacing w:after="0" w:line="240" w:lineRule="auto"/>
              <w:rPr>
                <w:rFonts w:ascii="Times New Roman" w:hAnsi="Times New Roman" w:cs="Times New Roman"/>
                <w:sz w:val="18"/>
                <w:szCs w:val="18"/>
              </w:rPr>
            </w:pPr>
            <w:proofErr w:type="spellStart"/>
            <w:proofErr w:type="gramStart"/>
            <w:r w:rsidRPr="00D648CC">
              <w:rPr>
                <w:rFonts w:ascii="Times New Roman" w:hAnsi="Times New Roman" w:cs="Times New Roman"/>
                <w:sz w:val="18"/>
                <w:szCs w:val="18"/>
              </w:rPr>
              <w:t>Инвести-ционные</w:t>
            </w:r>
            <w:proofErr w:type="spellEnd"/>
            <w:proofErr w:type="gramEnd"/>
            <w:r w:rsidRPr="00D648CC">
              <w:rPr>
                <w:rFonts w:ascii="Times New Roman" w:hAnsi="Times New Roman" w:cs="Times New Roman"/>
                <w:sz w:val="18"/>
                <w:szCs w:val="18"/>
              </w:rPr>
              <w:t xml:space="preserve"> проекты предприятий</w:t>
            </w:r>
          </w:p>
        </w:tc>
        <w:tc>
          <w:tcPr>
            <w:tcW w:w="320" w:type="pct"/>
            <w:shd w:val="clear" w:color="auto" w:fill="auto"/>
          </w:tcPr>
          <w:p w14:paraId="5E688DD2"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6C159B29" w14:textId="6C83A7BF"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w:t>
            </w:r>
          </w:p>
        </w:tc>
        <w:tc>
          <w:tcPr>
            <w:tcW w:w="990" w:type="pct"/>
          </w:tcPr>
          <w:p w14:paraId="13EE66FD" w14:textId="77777777" w:rsidR="004C0831" w:rsidRPr="00D648CC" w:rsidRDefault="004C0831" w:rsidP="004C0831">
            <w:pPr>
              <w:widowControl w:val="0"/>
              <w:spacing w:after="0" w:line="240" w:lineRule="auto"/>
              <w:jc w:val="both"/>
              <w:rPr>
                <w:rFonts w:ascii="Times New Roman" w:hAnsi="Times New Roman" w:cs="Times New Roman"/>
                <w:b/>
                <w:sz w:val="18"/>
                <w:szCs w:val="18"/>
              </w:rPr>
            </w:pPr>
            <w:r w:rsidRPr="00D648CC">
              <w:rPr>
                <w:rFonts w:ascii="Times New Roman" w:hAnsi="Times New Roman" w:cs="Times New Roman"/>
                <w:b/>
                <w:sz w:val="18"/>
                <w:szCs w:val="18"/>
              </w:rPr>
              <w:t>Мероприятие выполнено.</w:t>
            </w:r>
          </w:p>
          <w:p w14:paraId="7322C661" w14:textId="6633F06F"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На территории Курской области организовано около 875 пунктов выдачи товаров. Все продовольственные и непродовольственные торговые сети осуществляют </w:t>
            </w:r>
            <w:proofErr w:type="spellStart"/>
            <w:r w:rsidRPr="00D648CC">
              <w:rPr>
                <w:rFonts w:ascii="Times New Roman" w:hAnsi="Times New Roman" w:cs="Times New Roman"/>
                <w:sz w:val="18"/>
                <w:szCs w:val="18"/>
              </w:rPr>
              <w:t>интернет-торговлю</w:t>
            </w:r>
            <w:proofErr w:type="spellEnd"/>
            <w:r w:rsidRPr="00D648CC">
              <w:rPr>
                <w:rFonts w:ascii="Times New Roman" w:hAnsi="Times New Roman" w:cs="Times New Roman"/>
                <w:sz w:val="18"/>
                <w:szCs w:val="18"/>
              </w:rPr>
              <w:t xml:space="preserve"> с доставкой товаров на дом.</w:t>
            </w:r>
          </w:p>
          <w:p w14:paraId="4148C6A3" w14:textId="11874398"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Большое развитие получила интернет – торговля с использованием технических и программных возможностей глобальной компьютерной сети Интернет. </w:t>
            </w:r>
            <w:r w:rsidRPr="00D648CC">
              <w:rPr>
                <w:rFonts w:ascii="Times New Roman" w:hAnsi="Times New Roman" w:cs="Times New Roman"/>
                <w:sz w:val="18"/>
                <w:szCs w:val="18"/>
              </w:rPr>
              <w:br/>
              <w:t xml:space="preserve"> В 2025 году количество пунктов выдачи товаров увеличилось на 225 ед.</w:t>
            </w:r>
          </w:p>
        </w:tc>
        <w:tc>
          <w:tcPr>
            <w:tcW w:w="1580" w:type="pct"/>
            <w:gridSpan w:val="7"/>
            <w:shd w:val="clear" w:color="auto" w:fill="auto"/>
          </w:tcPr>
          <w:p w14:paraId="1FF9349B"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Повышение обеспеченности жителей региона торговыми услугами (в том числе в сельской местности) </w:t>
            </w:r>
          </w:p>
        </w:tc>
        <w:tc>
          <w:tcPr>
            <w:tcW w:w="312" w:type="pct"/>
          </w:tcPr>
          <w:p w14:paraId="3663EC89" w14:textId="77777777" w:rsidR="004C0831" w:rsidRPr="00D648CC" w:rsidRDefault="004C0831" w:rsidP="004C0831">
            <w:pPr>
              <w:widowControl w:val="0"/>
              <w:spacing w:after="0" w:line="240" w:lineRule="auto"/>
              <w:rPr>
                <w:rFonts w:ascii="Times New Roman" w:hAnsi="Times New Roman" w:cs="Times New Roman"/>
                <w:sz w:val="18"/>
                <w:szCs w:val="18"/>
              </w:rPr>
            </w:pPr>
          </w:p>
        </w:tc>
      </w:tr>
      <w:tr w:rsidR="004C0831" w:rsidRPr="00543FAC" w14:paraId="128E4625" w14:textId="77777777" w:rsidTr="00D96404">
        <w:tc>
          <w:tcPr>
            <w:tcW w:w="180" w:type="pct"/>
            <w:shd w:val="clear" w:color="auto" w:fill="auto"/>
            <w:vAlign w:val="center"/>
          </w:tcPr>
          <w:p w14:paraId="763E53A7"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1.17.7.</w:t>
            </w:r>
          </w:p>
        </w:tc>
        <w:tc>
          <w:tcPr>
            <w:tcW w:w="672" w:type="pct"/>
            <w:shd w:val="clear" w:color="auto" w:fill="auto"/>
          </w:tcPr>
          <w:p w14:paraId="501C34EA" w14:textId="77777777"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Обеспечение увеличения доли присутствия товаров местного производства на полках сетевых магазинов розничной торговли</w:t>
            </w:r>
          </w:p>
        </w:tc>
        <w:tc>
          <w:tcPr>
            <w:tcW w:w="405" w:type="pct"/>
          </w:tcPr>
          <w:p w14:paraId="6526C99A"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Проекты предприятий</w:t>
            </w:r>
          </w:p>
        </w:tc>
        <w:tc>
          <w:tcPr>
            <w:tcW w:w="320" w:type="pct"/>
            <w:shd w:val="clear" w:color="auto" w:fill="auto"/>
          </w:tcPr>
          <w:p w14:paraId="1C10F58F" w14:textId="77777777" w:rsidR="004C0831" w:rsidRPr="00D648CC" w:rsidRDefault="004C0831" w:rsidP="004C0831">
            <w:pPr>
              <w:widowControl w:val="0"/>
              <w:spacing w:after="0" w:line="240" w:lineRule="auto"/>
              <w:rPr>
                <w:rFonts w:ascii="Times New Roman" w:hAnsi="Times New Roman" w:cs="Times New Roman"/>
                <w:sz w:val="18"/>
                <w:szCs w:val="18"/>
              </w:rPr>
            </w:pPr>
            <w:r w:rsidRPr="00D648CC">
              <w:rPr>
                <w:rFonts w:ascii="Times New Roman" w:hAnsi="Times New Roman" w:cs="Times New Roman"/>
                <w:sz w:val="18"/>
                <w:szCs w:val="18"/>
              </w:rPr>
              <w:t>2021-2030 годы</w:t>
            </w:r>
          </w:p>
        </w:tc>
        <w:tc>
          <w:tcPr>
            <w:tcW w:w="541" w:type="pct"/>
          </w:tcPr>
          <w:p w14:paraId="51A935E8" w14:textId="0B2A3E21" w:rsidR="004C0831" w:rsidRPr="00D648CC" w:rsidRDefault="004C0831" w:rsidP="004C0831">
            <w:pPr>
              <w:widowControl w:val="0"/>
              <w:spacing w:after="0" w:line="240" w:lineRule="auto"/>
              <w:rPr>
                <w:rFonts w:ascii="Times New Roman" w:hAnsi="Times New Roman"/>
                <w:sz w:val="18"/>
                <w:szCs w:val="18"/>
              </w:rPr>
            </w:pPr>
            <w:r w:rsidRPr="00D648CC">
              <w:rPr>
                <w:rFonts w:ascii="Times New Roman" w:hAnsi="Times New Roman"/>
                <w:sz w:val="18"/>
                <w:szCs w:val="18"/>
              </w:rPr>
              <w:t xml:space="preserve">Министерство промышленности, торговли и </w:t>
            </w:r>
            <w:proofErr w:type="spellStart"/>
            <w:proofErr w:type="gramStart"/>
            <w:r w:rsidRPr="00D648CC">
              <w:rPr>
                <w:rFonts w:ascii="Times New Roman" w:hAnsi="Times New Roman"/>
                <w:sz w:val="18"/>
                <w:szCs w:val="18"/>
              </w:rPr>
              <w:t>предпринима-тельства</w:t>
            </w:r>
            <w:proofErr w:type="spellEnd"/>
            <w:proofErr w:type="gramEnd"/>
            <w:r w:rsidRPr="00D648CC">
              <w:rPr>
                <w:rFonts w:ascii="Times New Roman" w:hAnsi="Times New Roman"/>
                <w:sz w:val="18"/>
                <w:szCs w:val="18"/>
              </w:rPr>
              <w:t xml:space="preserve"> Курской области, органы местного самоуправления Курской области</w:t>
            </w:r>
          </w:p>
        </w:tc>
        <w:tc>
          <w:tcPr>
            <w:tcW w:w="990" w:type="pct"/>
          </w:tcPr>
          <w:p w14:paraId="6385DFA5"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b/>
                <w:sz w:val="18"/>
                <w:szCs w:val="18"/>
              </w:rPr>
              <w:t>Мероприятие выполняется</w:t>
            </w:r>
            <w:r w:rsidRPr="00D648CC">
              <w:rPr>
                <w:rFonts w:ascii="Times New Roman" w:hAnsi="Times New Roman" w:cs="Times New Roman"/>
                <w:sz w:val="18"/>
                <w:szCs w:val="18"/>
              </w:rPr>
              <w:t>.</w:t>
            </w:r>
          </w:p>
          <w:p w14:paraId="3C779BF6" w14:textId="7E146DB1"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В торговых сетях реализуется продукция свыше 30 товаропроизводителей Курской области и насчитывается около 300 ассортиментных позиций, причем доля курских товаров на полках магазинов постоянно увеличивается. Продовольственные товары </w:t>
            </w:r>
            <w:r w:rsidRPr="00D648CC">
              <w:rPr>
                <w:rFonts w:ascii="Times New Roman" w:hAnsi="Times New Roman" w:cs="Times New Roman"/>
                <w:sz w:val="18"/>
                <w:szCs w:val="18"/>
              </w:rPr>
              <w:lastRenderedPageBreak/>
              <w:t>(колбасные изделия, сахар, крупы, молоко, хлеб и др.) курских производителей присутствуют во всех розничных торговых сетях.</w:t>
            </w:r>
          </w:p>
          <w:p w14:paraId="097CEB2D" w14:textId="69218178" w:rsidR="004C0831" w:rsidRPr="00D648CC" w:rsidRDefault="004C0831" w:rsidP="004C0831">
            <w:pPr>
              <w:widowControl w:val="0"/>
              <w:tabs>
                <w:tab w:val="left" w:pos="575"/>
              </w:tabs>
              <w:spacing w:after="0" w:line="240" w:lineRule="auto"/>
              <w:jc w:val="both"/>
              <w:rPr>
                <w:rFonts w:ascii="Times New Roman" w:hAnsi="Times New Roman"/>
                <w:sz w:val="18"/>
                <w:szCs w:val="18"/>
              </w:rPr>
            </w:pPr>
            <w:r w:rsidRPr="00D648CC">
              <w:rPr>
                <w:rFonts w:ascii="Times New Roman" w:hAnsi="Times New Roman" w:cs="Times New Roman"/>
                <w:sz w:val="18"/>
                <w:szCs w:val="18"/>
              </w:rPr>
              <w:t>В г. Курске н</w:t>
            </w:r>
            <w:r w:rsidRPr="00D648CC">
              <w:rPr>
                <w:rFonts w:ascii="Times New Roman" w:hAnsi="Times New Roman"/>
                <w:sz w:val="18"/>
                <w:szCs w:val="18"/>
              </w:rPr>
              <w:t>а территории города Курска осуществляют торговую деятельность предприятия потребительской сферы, которые реализуют товары местных товаропроизводителей в специализированных магазинах:</w:t>
            </w:r>
          </w:p>
          <w:p w14:paraId="1856C4D6" w14:textId="77777777" w:rsidR="004C0831" w:rsidRPr="00D648CC" w:rsidRDefault="004C0831" w:rsidP="004C0831">
            <w:pPr>
              <w:widowControl w:val="0"/>
              <w:tabs>
                <w:tab w:val="left" w:pos="575"/>
              </w:tabs>
              <w:spacing w:after="0" w:line="240" w:lineRule="auto"/>
              <w:jc w:val="both"/>
              <w:rPr>
                <w:rFonts w:ascii="Times New Roman" w:hAnsi="Times New Roman"/>
                <w:sz w:val="18"/>
                <w:szCs w:val="18"/>
              </w:rPr>
            </w:pPr>
            <w:r w:rsidRPr="00D648CC">
              <w:rPr>
                <w:rFonts w:ascii="Times New Roman" w:hAnsi="Times New Roman"/>
                <w:sz w:val="18"/>
                <w:szCs w:val="18"/>
              </w:rPr>
              <w:t>- «Соловей» - в 16 объектах реализуется продукция ООО МПК «Соловей»;</w:t>
            </w:r>
          </w:p>
          <w:p w14:paraId="53CA1504" w14:textId="77777777" w:rsidR="004C0831" w:rsidRPr="00D648CC" w:rsidRDefault="004C0831" w:rsidP="004C0831">
            <w:pPr>
              <w:widowControl w:val="0"/>
              <w:tabs>
                <w:tab w:val="left" w:pos="575"/>
              </w:tabs>
              <w:spacing w:after="0" w:line="240" w:lineRule="auto"/>
              <w:jc w:val="both"/>
              <w:rPr>
                <w:rFonts w:ascii="Times New Roman" w:hAnsi="Times New Roman"/>
                <w:sz w:val="18"/>
                <w:szCs w:val="18"/>
              </w:rPr>
            </w:pPr>
            <w:r w:rsidRPr="00D648CC">
              <w:rPr>
                <w:rFonts w:ascii="Times New Roman" w:hAnsi="Times New Roman"/>
                <w:sz w:val="18"/>
                <w:szCs w:val="18"/>
              </w:rPr>
              <w:t>- «Мясной 46» - в 9 объектах реализуется продукция ООО МПК «Подлесный»;</w:t>
            </w:r>
          </w:p>
          <w:p w14:paraId="0A951B0A" w14:textId="77777777" w:rsidR="004C0831" w:rsidRPr="00D648CC" w:rsidRDefault="004C0831" w:rsidP="004C0831">
            <w:pPr>
              <w:widowControl w:val="0"/>
              <w:tabs>
                <w:tab w:val="left" w:pos="575"/>
              </w:tabs>
              <w:spacing w:after="0" w:line="240" w:lineRule="auto"/>
              <w:jc w:val="both"/>
              <w:rPr>
                <w:rFonts w:ascii="Times New Roman" w:hAnsi="Times New Roman"/>
                <w:sz w:val="18"/>
                <w:szCs w:val="18"/>
              </w:rPr>
            </w:pPr>
            <w:r w:rsidRPr="00D648CC">
              <w:rPr>
                <w:rFonts w:ascii="Times New Roman" w:hAnsi="Times New Roman"/>
                <w:sz w:val="18"/>
                <w:szCs w:val="18"/>
              </w:rPr>
              <w:t>- «Красная поляна» - в 5 объектах реализуется продукция ООО ТК «Красная поляна»;</w:t>
            </w:r>
          </w:p>
          <w:p w14:paraId="153B0748" w14:textId="77777777" w:rsidR="004C0831" w:rsidRPr="00D648CC" w:rsidRDefault="004C0831" w:rsidP="004C0831">
            <w:pPr>
              <w:widowControl w:val="0"/>
              <w:tabs>
                <w:tab w:val="left" w:pos="575"/>
              </w:tabs>
              <w:spacing w:after="0" w:line="240" w:lineRule="auto"/>
              <w:jc w:val="both"/>
              <w:rPr>
                <w:rFonts w:ascii="Times New Roman" w:hAnsi="Times New Roman"/>
                <w:sz w:val="18"/>
                <w:szCs w:val="18"/>
              </w:rPr>
            </w:pPr>
            <w:r w:rsidRPr="00D648CC">
              <w:rPr>
                <w:rFonts w:ascii="Times New Roman" w:hAnsi="Times New Roman"/>
                <w:sz w:val="18"/>
                <w:szCs w:val="18"/>
              </w:rPr>
              <w:t>- «Дары Обояни» - в 21 объекте реализуется продукция ООО «</w:t>
            </w:r>
            <w:proofErr w:type="spellStart"/>
            <w:r w:rsidRPr="00D648CC">
              <w:rPr>
                <w:rFonts w:ascii="Times New Roman" w:hAnsi="Times New Roman"/>
                <w:sz w:val="18"/>
                <w:szCs w:val="18"/>
              </w:rPr>
              <w:t>Зоринский</w:t>
            </w:r>
            <w:proofErr w:type="spellEnd"/>
            <w:r w:rsidRPr="00D648CC">
              <w:rPr>
                <w:rFonts w:ascii="Times New Roman" w:hAnsi="Times New Roman"/>
                <w:sz w:val="18"/>
                <w:szCs w:val="18"/>
              </w:rPr>
              <w:t xml:space="preserve"> сад»;</w:t>
            </w:r>
          </w:p>
          <w:p w14:paraId="66B88472" w14:textId="2AED695B" w:rsidR="004C0831" w:rsidRPr="00D648CC" w:rsidRDefault="004C0831" w:rsidP="004C0831">
            <w:pPr>
              <w:widowControl w:val="0"/>
              <w:spacing w:after="0" w:line="240" w:lineRule="auto"/>
              <w:jc w:val="both"/>
              <w:rPr>
                <w:rFonts w:ascii="Times New Roman" w:hAnsi="Times New Roman"/>
                <w:sz w:val="18"/>
                <w:szCs w:val="18"/>
              </w:rPr>
            </w:pPr>
            <w:r w:rsidRPr="00D648CC">
              <w:rPr>
                <w:rFonts w:ascii="Times New Roman" w:hAnsi="Times New Roman"/>
                <w:sz w:val="18"/>
                <w:szCs w:val="18"/>
              </w:rPr>
              <w:t>- «</w:t>
            </w:r>
            <w:proofErr w:type="spellStart"/>
            <w:r w:rsidRPr="00D648CC">
              <w:rPr>
                <w:rFonts w:ascii="Times New Roman" w:hAnsi="Times New Roman"/>
                <w:sz w:val="18"/>
                <w:szCs w:val="18"/>
              </w:rPr>
              <w:t>Псельское</w:t>
            </w:r>
            <w:proofErr w:type="spellEnd"/>
            <w:r w:rsidRPr="00D648CC">
              <w:rPr>
                <w:rFonts w:ascii="Times New Roman" w:hAnsi="Times New Roman"/>
                <w:sz w:val="18"/>
                <w:szCs w:val="18"/>
              </w:rPr>
              <w:t>» - в 10 объектах реализуется мясная продукция ООО «</w:t>
            </w:r>
            <w:proofErr w:type="spellStart"/>
            <w:r w:rsidRPr="00D648CC">
              <w:rPr>
                <w:rFonts w:ascii="Times New Roman" w:hAnsi="Times New Roman"/>
                <w:sz w:val="18"/>
                <w:szCs w:val="18"/>
              </w:rPr>
              <w:t>Псельское</w:t>
            </w:r>
            <w:proofErr w:type="spellEnd"/>
            <w:r w:rsidRPr="00D648CC">
              <w:rPr>
                <w:rFonts w:ascii="Times New Roman" w:hAnsi="Times New Roman"/>
                <w:sz w:val="18"/>
                <w:szCs w:val="18"/>
              </w:rPr>
              <w:t>»</w:t>
            </w:r>
          </w:p>
        </w:tc>
        <w:tc>
          <w:tcPr>
            <w:tcW w:w="879" w:type="pct"/>
            <w:gridSpan w:val="4"/>
            <w:shd w:val="clear" w:color="auto" w:fill="auto"/>
          </w:tcPr>
          <w:p w14:paraId="4FBE00A0" w14:textId="77777777" w:rsidR="004C0831" w:rsidRPr="00D648CC" w:rsidRDefault="004C0831" w:rsidP="004C0831">
            <w:pPr>
              <w:widowControl w:val="0"/>
              <w:spacing w:after="0" w:line="240" w:lineRule="auto"/>
              <w:jc w:val="both"/>
              <w:rPr>
                <w:rFonts w:ascii="Times New Roman" w:hAnsi="Times New Roman"/>
                <w:sz w:val="18"/>
                <w:szCs w:val="18"/>
              </w:rPr>
            </w:pPr>
            <w:r w:rsidRPr="00D648CC">
              <w:rPr>
                <w:rFonts w:ascii="Times New Roman" w:hAnsi="Times New Roman"/>
                <w:sz w:val="18"/>
                <w:szCs w:val="18"/>
              </w:rPr>
              <w:lastRenderedPageBreak/>
              <w:t>Утверждение плана действий по увеличению доли присутствия товаров местного производства на полках сетевых магазинов розничной торговли.</w:t>
            </w:r>
          </w:p>
          <w:p w14:paraId="472AD397"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sz w:val="18"/>
                <w:szCs w:val="18"/>
              </w:rPr>
              <w:t>П</w:t>
            </w:r>
            <w:r w:rsidRPr="00D648CC">
              <w:rPr>
                <w:rFonts w:ascii="Times New Roman" w:hAnsi="Times New Roman" w:cs="Times New Roman"/>
                <w:sz w:val="18"/>
                <w:szCs w:val="18"/>
              </w:rPr>
              <w:t>родвижение товаров курских производителей. Увеличение объема реализации продукции.</w:t>
            </w:r>
          </w:p>
          <w:p w14:paraId="51041D0C" w14:textId="77777777" w:rsidR="004C0831" w:rsidRPr="00D648CC" w:rsidRDefault="004C0831" w:rsidP="004C0831">
            <w:pPr>
              <w:widowControl w:val="0"/>
              <w:spacing w:after="0" w:line="240" w:lineRule="auto"/>
              <w:jc w:val="both"/>
              <w:rPr>
                <w:rFonts w:ascii="Times New Roman" w:hAnsi="Times New Roman" w:cs="Times New Roman"/>
                <w:sz w:val="18"/>
                <w:szCs w:val="18"/>
              </w:rPr>
            </w:pPr>
            <w:r w:rsidRPr="00D648CC">
              <w:rPr>
                <w:rFonts w:ascii="Times New Roman" w:hAnsi="Times New Roman" w:cs="Times New Roman"/>
                <w:sz w:val="18"/>
                <w:szCs w:val="18"/>
              </w:rPr>
              <w:t xml:space="preserve">Наиболее полное </w:t>
            </w:r>
            <w:r w:rsidRPr="00D648CC">
              <w:rPr>
                <w:rFonts w:ascii="Times New Roman" w:hAnsi="Times New Roman" w:cs="Times New Roman"/>
                <w:sz w:val="18"/>
                <w:szCs w:val="18"/>
              </w:rPr>
              <w:lastRenderedPageBreak/>
              <w:t>удовлетворение жителей товарами по доступным ценам</w:t>
            </w:r>
          </w:p>
        </w:tc>
        <w:tc>
          <w:tcPr>
            <w:tcW w:w="316" w:type="pct"/>
            <w:gridSpan w:val="2"/>
          </w:tcPr>
          <w:p w14:paraId="25DB435B" w14:textId="77777777" w:rsidR="004C0831" w:rsidRPr="00D648CC"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lastRenderedPageBreak/>
              <w:t>-</w:t>
            </w:r>
          </w:p>
        </w:tc>
        <w:tc>
          <w:tcPr>
            <w:tcW w:w="385" w:type="pct"/>
          </w:tcPr>
          <w:p w14:paraId="67B3C669" w14:textId="77777777" w:rsidR="004C0831" w:rsidRPr="00800C54" w:rsidRDefault="004C0831" w:rsidP="004C0831">
            <w:pPr>
              <w:widowControl w:val="0"/>
              <w:spacing w:after="0" w:line="240" w:lineRule="auto"/>
              <w:jc w:val="center"/>
              <w:rPr>
                <w:rFonts w:ascii="Times New Roman" w:hAnsi="Times New Roman" w:cs="Times New Roman"/>
                <w:sz w:val="18"/>
                <w:szCs w:val="18"/>
              </w:rPr>
            </w:pPr>
            <w:r w:rsidRPr="00D648CC">
              <w:rPr>
                <w:rFonts w:ascii="Times New Roman" w:hAnsi="Times New Roman" w:cs="Times New Roman"/>
                <w:sz w:val="18"/>
                <w:szCs w:val="18"/>
              </w:rPr>
              <w:t>-</w:t>
            </w:r>
          </w:p>
        </w:tc>
        <w:tc>
          <w:tcPr>
            <w:tcW w:w="312" w:type="pct"/>
          </w:tcPr>
          <w:p w14:paraId="76CF8781" w14:textId="77777777" w:rsidR="004C0831" w:rsidRPr="00D176C7" w:rsidRDefault="004C0831" w:rsidP="004C0831">
            <w:pPr>
              <w:widowControl w:val="0"/>
              <w:spacing w:after="0" w:line="240" w:lineRule="auto"/>
              <w:rPr>
                <w:rFonts w:ascii="Times New Roman" w:hAnsi="Times New Roman" w:cs="Times New Roman"/>
                <w:sz w:val="18"/>
                <w:szCs w:val="18"/>
              </w:rPr>
            </w:pPr>
          </w:p>
        </w:tc>
      </w:tr>
    </w:tbl>
    <w:p w14:paraId="37E84BFB" w14:textId="77777777" w:rsidR="00884C87" w:rsidRPr="009D7C42" w:rsidRDefault="00884C87" w:rsidP="00454088">
      <w:pPr>
        <w:widowControl w:val="0"/>
        <w:jc w:val="both"/>
      </w:pPr>
    </w:p>
    <w:sectPr w:rsidR="00884C87" w:rsidRPr="009D7C42" w:rsidSect="00D90E05">
      <w:headerReference w:type="default" r:id="rId9"/>
      <w:footerReference w:type="default" r:id="rId10"/>
      <w:pgSz w:w="16838" w:h="11906" w:orient="landscape"/>
      <w:pgMar w:top="851"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A1482" w14:textId="77777777" w:rsidR="00852B0A" w:rsidRDefault="00852B0A" w:rsidP="00001161">
      <w:pPr>
        <w:spacing w:after="0" w:line="240" w:lineRule="auto"/>
      </w:pPr>
      <w:r>
        <w:separator/>
      </w:r>
    </w:p>
  </w:endnote>
  <w:endnote w:type="continuationSeparator" w:id="0">
    <w:p w14:paraId="3468AF60" w14:textId="77777777" w:rsidR="00852B0A" w:rsidRDefault="00852B0A"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4E018" w14:textId="77777777" w:rsidR="00731851" w:rsidRPr="00C40325" w:rsidRDefault="00731851">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242D1" w14:textId="77777777" w:rsidR="00852B0A" w:rsidRDefault="00852B0A" w:rsidP="00001161">
      <w:pPr>
        <w:spacing w:after="0" w:line="240" w:lineRule="auto"/>
      </w:pPr>
      <w:r>
        <w:separator/>
      </w:r>
    </w:p>
  </w:footnote>
  <w:footnote w:type="continuationSeparator" w:id="0">
    <w:p w14:paraId="6DEB0EAD" w14:textId="77777777" w:rsidR="00852B0A" w:rsidRDefault="00852B0A"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3BB27" w14:textId="77777777" w:rsidR="00731851" w:rsidRPr="00E54524" w:rsidRDefault="00731851">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sidR="009C14E7">
      <w:rPr>
        <w:rFonts w:ascii="Times New Roman" w:hAnsi="Times New Roman" w:cs="Times New Roman"/>
        <w:noProof/>
        <w:sz w:val="24"/>
        <w:szCs w:val="24"/>
      </w:rPr>
      <w:t>61</w:t>
    </w:r>
    <w:r w:rsidRPr="00E54524">
      <w:rPr>
        <w:rFonts w:ascii="Times New Roman" w:hAnsi="Times New Roman" w:cs="Times New Roman"/>
        <w:sz w:val="24"/>
        <w:szCs w:val="24"/>
      </w:rPr>
      <w:fldChar w:fldCharType="end"/>
    </w:r>
  </w:p>
  <w:p w14:paraId="718F9863" w14:textId="77777777" w:rsidR="00731851" w:rsidRPr="00E54524" w:rsidRDefault="00731851">
    <w:pPr>
      <w:pStyle w:val="a7"/>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7F8"/>
    <w:rsid w:val="000029F4"/>
    <w:rsid w:val="000030F4"/>
    <w:rsid w:val="00003197"/>
    <w:rsid w:val="000035E7"/>
    <w:rsid w:val="00003876"/>
    <w:rsid w:val="00003ED1"/>
    <w:rsid w:val="000043A9"/>
    <w:rsid w:val="000045DA"/>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DA0"/>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5C3"/>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5AED"/>
    <w:rsid w:val="00026042"/>
    <w:rsid w:val="00026267"/>
    <w:rsid w:val="000262EE"/>
    <w:rsid w:val="00026373"/>
    <w:rsid w:val="00026519"/>
    <w:rsid w:val="000268AF"/>
    <w:rsid w:val="000268FC"/>
    <w:rsid w:val="00026911"/>
    <w:rsid w:val="00026A67"/>
    <w:rsid w:val="000271C5"/>
    <w:rsid w:val="000272F7"/>
    <w:rsid w:val="00027370"/>
    <w:rsid w:val="00027F06"/>
    <w:rsid w:val="00027FBB"/>
    <w:rsid w:val="00030260"/>
    <w:rsid w:val="000303EB"/>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33D"/>
    <w:rsid w:val="00036AE5"/>
    <w:rsid w:val="00036DD2"/>
    <w:rsid w:val="00037641"/>
    <w:rsid w:val="00037A28"/>
    <w:rsid w:val="00040298"/>
    <w:rsid w:val="000407EF"/>
    <w:rsid w:val="00041502"/>
    <w:rsid w:val="00041638"/>
    <w:rsid w:val="000418D7"/>
    <w:rsid w:val="000418FB"/>
    <w:rsid w:val="00041D90"/>
    <w:rsid w:val="0004249D"/>
    <w:rsid w:val="00042887"/>
    <w:rsid w:val="00042C6A"/>
    <w:rsid w:val="00042C74"/>
    <w:rsid w:val="000430BF"/>
    <w:rsid w:val="0004341D"/>
    <w:rsid w:val="000437A6"/>
    <w:rsid w:val="00043AA6"/>
    <w:rsid w:val="00043B1A"/>
    <w:rsid w:val="00044140"/>
    <w:rsid w:val="00044548"/>
    <w:rsid w:val="0004479D"/>
    <w:rsid w:val="00044848"/>
    <w:rsid w:val="000449C9"/>
    <w:rsid w:val="00044DD0"/>
    <w:rsid w:val="0004531D"/>
    <w:rsid w:val="00045550"/>
    <w:rsid w:val="00045D38"/>
    <w:rsid w:val="00045F06"/>
    <w:rsid w:val="000461A6"/>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6D2"/>
    <w:rsid w:val="00051751"/>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49FE"/>
    <w:rsid w:val="000553CC"/>
    <w:rsid w:val="00055507"/>
    <w:rsid w:val="00055BEC"/>
    <w:rsid w:val="00055FC5"/>
    <w:rsid w:val="000569A2"/>
    <w:rsid w:val="00056E0D"/>
    <w:rsid w:val="00056F00"/>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3A3"/>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220"/>
    <w:rsid w:val="00074B23"/>
    <w:rsid w:val="00074C90"/>
    <w:rsid w:val="00075011"/>
    <w:rsid w:val="0007539E"/>
    <w:rsid w:val="00075518"/>
    <w:rsid w:val="00075F71"/>
    <w:rsid w:val="00076017"/>
    <w:rsid w:val="000760DC"/>
    <w:rsid w:val="0007660D"/>
    <w:rsid w:val="00076CD2"/>
    <w:rsid w:val="00076DDA"/>
    <w:rsid w:val="00076EA3"/>
    <w:rsid w:val="0007791E"/>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5F6F"/>
    <w:rsid w:val="00096450"/>
    <w:rsid w:val="000967F2"/>
    <w:rsid w:val="00096E7A"/>
    <w:rsid w:val="00097781"/>
    <w:rsid w:val="00097904"/>
    <w:rsid w:val="00097986"/>
    <w:rsid w:val="00097A8E"/>
    <w:rsid w:val="00097CC8"/>
    <w:rsid w:val="00097CEB"/>
    <w:rsid w:val="00097CF2"/>
    <w:rsid w:val="00097F2F"/>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465"/>
    <w:rsid w:val="000B3F3B"/>
    <w:rsid w:val="000B4140"/>
    <w:rsid w:val="000B4444"/>
    <w:rsid w:val="000B44FF"/>
    <w:rsid w:val="000B4A09"/>
    <w:rsid w:val="000B4F9B"/>
    <w:rsid w:val="000B50D7"/>
    <w:rsid w:val="000B57D3"/>
    <w:rsid w:val="000B57FF"/>
    <w:rsid w:val="000B5DC4"/>
    <w:rsid w:val="000B5F9F"/>
    <w:rsid w:val="000B5FAE"/>
    <w:rsid w:val="000B6121"/>
    <w:rsid w:val="000B6A92"/>
    <w:rsid w:val="000B6E3E"/>
    <w:rsid w:val="000B7316"/>
    <w:rsid w:val="000B7447"/>
    <w:rsid w:val="000C019D"/>
    <w:rsid w:val="000C028D"/>
    <w:rsid w:val="000C0D0E"/>
    <w:rsid w:val="000C0F3B"/>
    <w:rsid w:val="000C1AE5"/>
    <w:rsid w:val="000C1F2A"/>
    <w:rsid w:val="000C1FC8"/>
    <w:rsid w:val="000C24D8"/>
    <w:rsid w:val="000C2A6E"/>
    <w:rsid w:val="000C2AE4"/>
    <w:rsid w:val="000C2D10"/>
    <w:rsid w:val="000C3483"/>
    <w:rsid w:val="000C3F9B"/>
    <w:rsid w:val="000C5DA4"/>
    <w:rsid w:val="000C7A90"/>
    <w:rsid w:val="000D01E3"/>
    <w:rsid w:val="000D0524"/>
    <w:rsid w:val="000D0743"/>
    <w:rsid w:val="000D0C9D"/>
    <w:rsid w:val="000D0F08"/>
    <w:rsid w:val="000D0FEC"/>
    <w:rsid w:val="000D19CB"/>
    <w:rsid w:val="000D1B7E"/>
    <w:rsid w:val="000D1C78"/>
    <w:rsid w:val="000D1D8A"/>
    <w:rsid w:val="000D1F54"/>
    <w:rsid w:val="000D20DD"/>
    <w:rsid w:val="000D3156"/>
    <w:rsid w:val="000D33B8"/>
    <w:rsid w:val="000D39E6"/>
    <w:rsid w:val="000D3D32"/>
    <w:rsid w:val="000D47C9"/>
    <w:rsid w:val="000D4DCB"/>
    <w:rsid w:val="000D501B"/>
    <w:rsid w:val="000D5174"/>
    <w:rsid w:val="000D5469"/>
    <w:rsid w:val="000D5A2C"/>
    <w:rsid w:val="000D603D"/>
    <w:rsid w:val="000D60C4"/>
    <w:rsid w:val="000D6245"/>
    <w:rsid w:val="000D6291"/>
    <w:rsid w:val="000D64E2"/>
    <w:rsid w:val="000D7252"/>
    <w:rsid w:val="000D778D"/>
    <w:rsid w:val="000E0066"/>
    <w:rsid w:val="000E0543"/>
    <w:rsid w:val="000E0BDD"/>
    <w:rsid w:val="000E0BF2"/>
    <w:rsid w:val="000E0CA5"/>
    <w:rsid w:val="000E1090"/>
    <w:rsid w:val="000E1217"/>
    <w:rsid w:val="000E1405"/>
    <w:rsid w:val="000E151A"/>
    <w:rsid w:val="000E1AA3"/>
    <w:rsid w:val="000E1EC5"/>
    <w:rsid w:val="000E2928"/>
    <w:rsid w:val="000E2FC4"/>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81"/>
    <w:rsid w:val="00102B95"/>
    <w:rsid w:val="00102E3F"/>
    <w:rsid w:val="0010373A"/>
    <w:rsid w:val="00104282"/>
    <w:rsid w:val="00104306"/>
    <w:rsid w:val="001043C5"/>
    <w:rsid w:val="00104D51"/>
    <w:rsid w:val="00104E08"/>
    <w:rsid w:val="00104F21"/>
    <w:rsid w:val="001054C4"/>
    <w:rsid w:val="00105538"/>
    <w:rsid w:val="00105CC5"/>
    <w:rsid w:val="001062D1"/>
    <w:rsid w:val="00106393"/>
    <w:rsid w:val="00106C23"/>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7C2"/>
    <w:rsid w:val="00120932"/>
    <w:rsid w:val="001213AE"/>
    <w:rsid w:val="001215CF"/>
    <w:rsid w:val="00122066"/>
    <w:rsid w:val="001231CA"/>
    <w:rsid w:val="0012373C"/>
    <w:rsid w:val="001237F7"/>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2A2"/>
    <w:rsid w:val="00130668"/>
    <w:rsid w:val="001309A9"/>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4A"/>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99C"/>
    <w:rsid w:val="00157D74"/>
    <w:rsid w:val="0016040C"/>
    <w:rsid w:val="00160445"/>
    <w:rsid w:val="001606D2"/>
    <w:rsid w:val="00160F92"/>
    <w:rsid w:val="001612E4"/>
    <w:rsid w:val="00161979"/>
    <w:rsid w:val="00161E57"/>
    <w:rsid w:val="00161F9F"/>
    <w:rsid w:val="001624F1"/>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E56"/>
    <w:rsid w:val="00165FAA"/>
    <w:rsid w:val="0016608F"/>
    <w:rsid w:val="00166377"/>
    <w:rsid w:val="0016683F"/>
    <w:rsid w:val="0016684D"/>
    <w:rsid w:val="001671B6"/>
    <w:rsid w:val="001671D8"/>
    <w:rsid w:val="00167975"/>
    <w:rsid w:val="00167E6E"/>
    <w:rsid w:val="001700BB"/>
    <w:rsid w:val="0017038D"/>
    <w:rsid w:val="001703C8"/>
    <w:rsid w:val="00170906"/>
    <w:rsid w:val="00170974"/>
    <w:rsid w:val="00171D99"/>
    <w:rsid w:val="001723F2"/>
    <w:rsid w:val="001727A7"/>
    <w:rsid w:val="00172A25"/>
    <w:rsid w:val="00172E20"/>
    <w:rsid w:val="00173465"/>
    <w:rsid w:val="00173B85"/>
    <w:rsid w:val="0017409B"/>
    <w:rsid w:val="0017467F"/>
    <w:rsid w:val="001746A5"/>
    <w:rsid w:val="00174C19"/>
    <w:rsid w:val="00174EFD"/>
    <w:rsid w:val="001750B8"/>
    <w:rsid w:val="0017527F"/>
    <w:rsid w:val="001752F3"/>
    <w:rsid w:val="00175478"/>
    <w:rsid w:val="00175975"/>
    <w:rsid w:val="00176252"/>
    <w:rsid w:val="00176629"/>
    <w:rsid w:val="0017689C"/>
    <w:rsid w:val="0017696B"/>
    <w:rsid w:val="00176D0E"/>
    <w:rsid w:val="001771EB"/>
    <w:rsid w:val="001772E6"/>
    <w:rsid w:val="00177347"/>
    <w:rsid w:val="001773DA"/>
    <w:rsid w:val="00177841"/>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6B1"/>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CE6"/>
    <w:rsid w:val="00193DC7"/>
    <w:rsid w:val="00193F6C"/>
    <w:rsid w:val="0019447B"/>
    <w:rsid w:val="00194667"/>
    <w:rsid w:val="00194788"/>
    <w:rsid w:val="00195939"/>
    <w:rsid w:val="00195D56"/>
    <w:rsid w:val="001971E7"/>
    <w:rsid w:val="0019722B"/>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4CF7"/>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2F6"/>
    <w:rsid w:val="001B14D6"/>
    <w:rsid w:val="001B1B04"/>
    <w:rsid w:val="001B20A6"/>
    <w:rsid w:val="001B2B38"/>
    <w:rsid w:val="001B2EBF"/>
    <w:rsid w:val="001B2F4E"/>
    <w:rsid w:val="001B2FF3"/>
    <w:rsid w:val="001B31EC"/>
    <w:rsid w:val="001B3655"/>
    <w:rsid w:val="001B36D0"/>
    <w:rsid w:val="001B36DB"/>
    <w:rsid w:val="001B399F"/>
    <w:rsid w:val="001B3B80"/>
    <w:rsid w:val="001B46EF"/>
    <w:rsid w:val="001B4702"/>
    <w:rsid w:val="001B4742"/>
    <w:rsid w:val="001B4A31"/>
    <w:rsid w:val="001B4CD1"/>
    <w:rsid w:val="001B553A"/>
    <w:rsid w:val="001B64AA"/>
    <w:rsid w:val="001B64BF"/>
    <w:rsid w:val="001B68F4"/>
    <w:rsid w:val="001B6F1B"/>
    <w:rsid w:val="001B6FDE"/>
    <w:rsid w:val="001B6FE5"/>
    <w:rsid w:val="001B71CE"/>
    <w:rsid w:val="001B7685"/>
    <w:rsid w:val="001B7860"/>
    <w:rsid w:val="001C0067"/>
    <w:rsid w:val="001C0120"/>
    <w:rsid w:val="001C036D"/>
    <w:rsid w:val="001C0457"/>
    <w:rsid w:val="001C06E0"/>
    <w:rsid w:val="001C0A96"/>
    <w:rsid w:val="001C0CA7"/>
    <w:rsid w:val="001C1B1D"/>
    <w:rsid w:val="001C29FE"/>
    <w:rsid w:val="001C2DBC"/>
    <w:rsid w:val="001C3B40"/>
    <w:rsid w:val="001C3CBF"/>
    <w:rsid w:val="001C3F56"/>
    <w:rsid w:val="001C4435"/>
    <w:rsid w:val="001C44C6"/>
    <w:rsid w:val="001C4719"/>
    <w:rsid w:val="001C4D5B"/>
    <w:rsid w:val="001C5635"/>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2D7F"/>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C1F"/>
    <w:rsid w:val="001E1F7D"/>
    <w:rsid w:val="001E24A9"/>
    <w:rsid w:val="001E27F6"/>
    <w:rsid w:val="001E2C19"/>
    <w:rsid w:val="001E30A4"/>
    <w:rsid w:val="001E3286"/>
    <w:rsid w:val="001E34F3"/>
    <w:rsid w:val="001E3593"/>
    <w:rsid w:val="001E3A3E"/>
    <w:rsid w:val="001E3D91"/>
    <w:rsid w:val="001E41B7"/>
    <w:rsid w:val="001E48BA"/>
    <w:rsid w:val="001E4B6F"/>
    <w:rsid w:val="001E4E29"/>
    <w:rsid w:val="001E4E7E"/>
    <w:rsid w:val="001E53A5"/>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2A28"/>
    <w:rsid w:val="001F2D4E"/>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63B"/>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372"/>
    <w:rsid w:val="002026D9"/>
    <w:rsid w:val="00202A5D"/>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EB"/>
    <w:rsid w:val="0020761C"/>
    <w:rsid w:val="0020763E"/>
    <w:rsid w:val="00207A55"/>
    <w:rsid w:val="00207D99"/>
    <w:rsid w:val="00210147"/>
    <w:rsid w:val="002106C1"/>
    <w:rsid w:val="00210769"/>
    <w:rsid w:val="0021197B"/>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33F8"/>
    <w:rsid w:val="0022340C"/>
    <w:rsid w:val="002234CC"/>
    <w:rsid w:val="00223868"/>
    <w:rsid w:val="002238C1"/>
    <w:rsid w:val="002238C3"/>
    <w:rsid w:val="00223BE5"/>
    <w:rsid w:val="00224781"/>
    <w:rsid w:val="00224B0B"/>
    <w:rsid w:val="00224BF2"/>
    <w:rsid w:val="00224EF1"/>
    <w:rsid w:val="00224EF4"/>
    <w:rsid w:val="00225338"/>
    <w:rsid w:val="002253A5"/>
    <w:rsid w:val="00225711"/>
    <w:rsid w:val="002264FB"/>
    <w:rsid w:val="002267FE"/>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F96"/>
    <w:rsid w:val="00240018"/>
    <w:rsid w:val="00240376"/>
    <w:rsid w:val="00240592"/>
    <w:rsid w:val="00240A2C"/>
    <w:rsid w:val="00240BBB"/>
    <w:rsid w:val="00240C04"/>
    <w:rsid w:val="00240D9B"/>
    <w:rsid w:val="00241E4D"/>
    <w:rsid w:val="0024201E"/>
    <w:rsid w:val="00242229"/>
    <w:rsid w:val="0024258F"/>
    <w:rsid w:val="00242A23"/>
    <w:rsid w:val="00242C27"/>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7C0"/>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C1"/>
    <w:rsid w:val="00253F9B"/>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0B52"/>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68F3"/>
    <w:rsid w:val="00266B44"/>
    <w:rsid w:val="00267020"/>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8C"/>
    <w:rsid w:val="002721CB"/>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C95"/>
    <w:rsid w:val="002843E0"/>
    <w:rsid w:val="002848DA"/>
    <w:rsid w:val="00284BBB"/>
    <w:rsid w:val="002853CD"/>
    <w:rsid w:val="002854D3"/>
    <w:rsid w:val="0028565B"/>
    <w:rsid w:val="002859FF"/>
    <w:rsid w:val="0028629B"/>
    <w:rsid w:val="00286918"/>
    <w:rsid w:val="00286C40"/>
    <w:rsid w:val="00286F42"/>
    <w:rsid w:val="00286F79"/>
    <w:rsid w:val="00287548"/>
    <w:rsid w:val="00287549"/>
    <w:rsid w:val="00290163"/>
    <w:rsid w:val="002902FB"/>
    <w:rsid w:val="002906A3"/>
    <w:rsid w:val="00290C9E"/>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3CA"/>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F05"/>
    <w:rsid w:val="002A1183"/>
    <w:rsid w:val="002A1707"/>
    <w:rsid w:val="002A184A"/>
    <w:rsid w:val="002A19B3"/>
    <w:rsid w:val="002A1CC3"/>
    <w:rsid w:val="002A1D6F"/>
    <w:rsid w:val="002A1E86"/>
    <w:rsid w:val="002A29D9"/>
    <w:rsid w:val="002A2D9E"/>
    <w:rsid w:val="002A2EFD"/>
    <w:rsid w:val="002A325D"/>
    <w:rsid w:val="002A337B"/>
    <w:rsid w:val="002A3716"/>
    <w:rsid w:val="002A3A56"/>
    <w:rsid w:val="002A3CB1"/>
    <w:rsid w:val="002A4234"/>
    <w:rsid w:val="002A43F9"/>
    <w:rsid w:val="002A45BA"/>
    <w:rsid w:val="002A5018"/>
    <w:rsid w:val="002A5259"/>
    <w:rsid w:val="002A53DE"/>
    <w:rsid w:val="002A5B25"/>
    <w:rsid w:val="002A5E78"/>
    <w:rsid w:val="002A65A2"/>
    <w:rsid w:val="002A69D0"/>
    <w:rsid w:val="002A6B5F"/>
    <w:rsid w:val="002A7078"/>
    <w:rsid w:val="002A78B7"/>
    <w:rsid w:val="002B03DA"/>
    <w:rsid w:val="002B07A6"/>
    <w:rsid w:val="002B0E22"/>
    <w:rsid w:val="002B1A6E"/>
    <w:rsid w:val="002B1EC0"/>
    <w:rsid w:val="002B2E3C"/>
    <w:rsid w:val="002B30F1"/>
    <w:rsid w:val="002B340A"/>
    <w:rsid w:val="002B3AAE"/>
    <w:rsid w:val="002B3D6E"/>
    <w:rsid w:val="002B45C4"/>
    <w:rsid w:val="002B4BB5"/>
    <w:rsid w:val="002B4C5C"/>
    <w:rsid w:val="002B4DFA"/>
    <w:rsid w:val="002B4FDB"/>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14A"/>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EBE"/>
    <w:rsid w:val="002D7074"/>
    <w:rsid w:val="002D7275"/>
    <w:rsid w:val="002D7421"/>
    <w:rsid w:val="002D750F"/>
    <w:rsid w:val="002D77EB"/>
    <w:rsid w:val="002D7882"/>
    <w:rsid w:val="002D7FDE"/>
    <w:rsid w:val="002E0ACF"/>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629F"/>
    <w:rsid w:val="002E7AB1"/>
    <w:rsid w:val="002F04E5"/>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680"/>
    <w:rsid w:val="002F5E10"/>
    <w:rsid w:val="002F6297"/>
    <w:rsid w:val="002F62BF"/>
    <w:rsid w:val="002F63D7"/>
    <w:rsid w:val="002F6904"/>
    <w:rsid w:val="002F6986"/>
    <w:rsid w:val="002F6B45"/>
    <w:rsid w:val="002F6C0E"/>
    <w:rsid w:val="002F6C7C"/>
    <w:rsid w:val="002F7B46"/>
    <w:rsid w:val="002F7CD8"/>
    <w:rsid w:val="002F7F2F"/>
    <w:rsid w:val="0030070E"/>
    <w:rsid w:val="00300B04"/>
    <w:rsid w:val="003016A6"/>
    <w:rsid w:val="003022CC"/>
    <w:rsid w:val="00302800"/>
    <w:rsid w:val="00302CD4"/>
    <w:rsid w:val="00302D0B"/>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DE"/>
    <w:rsid w:val="00306E05"/>
    <w:rsid w:val="0030710B"/>
    <w:rsid w:val="003071BC"/>
    <w:rsid w:val="0030758B"/>
    <w:rsid w:val="00307A74"/>
    <w:rsid w:val="003100FC"/>
    <w:rsid w:val="0031033D"/>
    <w:rsid w:val="003108BA"/>
    <w:rsid w:val="00310FFC"/>
    <w:rsid w:val="00311096"/>
    <w:rsid w:val="003113E5"/>
    <w:rsid w:val="0031146D"/>
    <w:rsid w:val="003114C0"/>
    <w:rsid w:val="00311C31"/>
    <w:rsid w:val="00311EA0"/>
    <w:rsid w:val="00311EDD"/>
    <w:rsid w:val="003122C3"/>
    <w:rsid w:val="003124B8"/>
    <w:rsid w:val="00313338"/>
    <w:rsid w:val="0031348B"/>
    <w:rsid w:val="00313627"/>
    <w:rsid w:val="00313733"/>
    <w:rsid w:val="00313AF2"/>
    <w:rsid w:val="00313D6F"/>
    <w:rsid w:val="00314480"/>
    <w:rsid w:val="0031466B"/>
    <w:rsid w:val="00314A53"/>
    <w:rsid w:val="00314BF4"/>
    <w:rsid w:val="00314FA0"/>
    <w:rsid w:val="00315A31"/>
    <w:rsid w:val="00315B60"/>
    <w:rsid w:val="00315BE1"/>
    <w:rsid w:val="00315BF7"/>
    <w:rsid w:val="00315D11"/>
    <w:rsid w:val="00316211"/>
    <w:rsid w:val="00316B77"/>
    <w:rsid w:val="00316C25"/>
    <w:rsid w:val="00316DF3"/>
    <w:rsid w:val="003175C3"/>
    <w:rsid w:val="00317616"/>
    <w:rsid w:val="00317719"/>
    <w:rsid w:val="00317724"/>
    <w:rsid w:val="00317BF4"/>
    <w:rsid w:val="00317F6E"/>
    <w:rsid w:val="0032044A"/>
    <w:rsid w:val="003204FA"/>
    <w:rsid w:val="00320705"/>
    <w:rsid w:val="003207F6"/>
    <w:rsid w:val="00320AB3"/>
    <w:rsid w:val="00320C0B"/>
    <w:rsid w:val="00320DCA"/>
    <w:rsid w:val="00320DDB"/>
    <w:rsid w:val="00320FCA"/>
    <w:rsid w:val="003210B0"/>
    <w:rsid w:val="00321EF9"/>
    <w:rsid w:val="0032213D"/>
    <w:rsid w:val="003228D2"/>
    <w:rsid w:val="00322D8E"/>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A"/>
    <w:rsid w:val="00327797"/>
    <w:rsid w:val="003278EF"/>
    <w:rsid w:val="00327A77"/>
    <w:rsid w:val="00327BF7"/>
    <w:rsid w:val="00330621"/>
    <w:rsid w:val="003308F6"/>
    <w:rsid w:val="00330B63"/>
    <w:rsid w:val="00330BA1"/>
    <w:rsid w:val="00331EDC"/>
    <w:rsid w:val="00332336"/>
    <w:rsid w:val="00332800"/>
    <w:rsid w:val="0033339D"/>
    <w:rsid w:val="00333BE1"/>
    <w:rsid w:val="00333DD3"/>
    <w:rsid w:val="00334395"/>
    <w:rsid w:val="00334D70"/>
    <w:rsid w:val="00334F7E"/>
    <w:rsid w:val="00335006"/>
    <w:rsid w:val="003351DD"/>
    <w:rsid w:val="0033558A"/>
    <w:rsid w:val="003356EE"/>
    <w:rsid w:val="00335B34"/>
    <w:rsid w:val="00335B46"/>
    <w:rsid w:val="00335BDD"/>
    <w:rsid w:val="00336275"/>
    <w:rsid w:val="0033672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97D"/>
    <w:rsid w:val="00341C91"/>
    <w:rsid w:val="0034209E"/>
    <w:rsid w:val="00342141"/>
    <w:rsid w:val="00342314"/>
    <w:rsid w:val="0034266B"/>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265"/>
    <w:rsid w:val="00346479"/>
    <w:rsid w:val="00346C32"/>
    <w:rsid w:val="00346C5A"/>
    <w:rsid w:val="0034784E"/>
    <w:rsid w:val="00347993"/>
    <w:rsid w:val="00347F3C"/>
    <w:rsid w:val="0035001F"/>
    <w:rsid w:val="003501A7"/>
    <w:rsid w:val="003503E5"/>
    <w:rsid w:val="003507F0"/>
    <w:rsid w:val="00350BF4"/>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A09"/>
    <w:rsid w:val="00354A23"/>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D1C"/>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44E"/>
    <w:rsid w:val="00381852"/>
    <w:rsid w:val="003818D6"/>
    <w:rsid w:val="00381ACA"/>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C72"/>
    <w:rsid w:val="00391E6F"/>
    <w:rsid w:val="00391E7C"/>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3F2"/>
    <w:rsid w:val="003A16EE"/>
    <w:rsid w:val="003A16F0"/>
    <w:rsid w:val="003A1D20"/>
    <w:rsid w:val="003A1D94"/>
    <w:rsid w:val="003A2625"/>
    <w:rsid w:val="003A2826"/>
    <w:rsid w:val="003A28EE"/>
    <w:rsid w:val="003A2B53"/>
    <w:rsid w:val="003A2C64"/>
    <w:rsid w:val="003A301B"/>
    <w:rsid w:val="003A30D0"/>
    <w:rsid w:val="003A34B5"/>
    <w:rsid w:val="003A376A"/>
    <w:rsid w:val="003A3B60"/>
    <w:rsid w:val="003A3C81"/>
    <w:rsid w:val="003A4156"/>
    <w:rsid w:val="003A44C6"/>
    <w:rsid w:val="003A4A4A"/>
    <w:rsid w:val="003A557B"/>
    <w:rsid w:val="003A5995"/>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445"/>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A90"/>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2EC6"/>
    <w:rsid w:val="003D3004"/>
    <w:rsid w:val="003D3038"/>
    <w:rsid w:val="003D3151"/>
    <w:rsid w:val="003D4C46"/>
    <w:rsid w:val="003D4E76"/>
    <w:rsid w:val="003D4F90"/>
    <w:rsid w:val="003D573E"/>
    <w:rsid w:val="003D5749"/>
    <w:rsid w:val="003D57EA"/>
    <w:rsid w:val="003D590A"/>
    <w:rsid w:val="003D5B09"/>
    <w:rsid w:val="003D5B31"/>
    <w:rsid w:val="003D6535"/>
    <w:rsid w:val="003D67FC"/>
    <w:rsid w:val="003D6B37"/>
    <w:rsid w:val="003D6B79"/>
    <w:rsid w:val="003D6BC0"/>
    <w:rsid w:val="003D6C42"/>
    <w:rsid w:val="003D7144"/>
    <w:rsid w:val="003D732C"/>
    <w:rsid w:val="003D77F8"/>
    <w:rsid w:val="003D7951"/>
    <w:rsid w:val="003D7A54"/>
    <w:rsid w:val="003D7D91"/>
    <w:rsid w:val="003D7ED1"/>
    <w:rsid w:val="003E0717"/>
    <w:rsid w:val="003E135B"/>
    <w:rsid w:val="003E15A6"/>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5A9"/>
    <w:rsid w:val="003E67C6"/>
    <w:rsid w:val="003E685B"/>
    <w:rsid w:val="003E6AEE"/>
    <w:rsid w:val="003E6B6E"/>
    <w:rsid w:val="003E6E40"/>
    <w:rsid w:val="003E73CA"/>
    <w:rsid w:val="003E75E0"/>
    <w:rsid w:val="003E7B02"/>
    <w:rsid w:val="003F06C9"/>
    <w:rsid w:val="003F06F6"/>
    <w:rsid w:val="003F0B7B"/>
    <w:rsid w:val="003F0E2C"/>
    <w:rsid w:val="003F1502"/>
    <w:rsid w:val="003F1BD2"/>
    <w:rsid w:val="003F20C6"/>
    <w:rsid w:val="003F2230"/>
    <w:rsid w:val="003F25D8"/>
    <w:rsid w:val="003F2A16"/>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654"/>
    <w:rsid w:val="003F7A43"/>
    <w:rsid w:val="003F7A89"/>
    <w:rsid w:val="00400359"/>
    <w:rsid w:val="00400421"/>
    <w:rsid w:val="0040047F"/>
    <w:rsid w:val="0040060A"/>
    <w:rsid w:val="00400832"/>
    <w:rsid w:val="00400F91"/>
    <w:rsid w:val="0040108F"/>
    <w:rsid w:val="004014A4"/>
    <w:rsid w:val="00401610"/>
    <w:rsid w:val="00401815"/>
    <w:rsid w:val="00401817"/>
    <w:rsid w:val="00401F89"/>
    <w:rsid w:val="0040222F"/>
    <w:rsid w:val="00402831"/>
    <w:rsid w:val="00402DD2"/>
    <w:rsid w:val="00402DE7"/>
    <w:rsid w:val="00402DF2"/>
    <w:rsid w:val="0040339B"/>
    <w:rsid w:val="004037F0"/>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181"/>
    <w:rsid w:val="0041252C"/>
    <w:rsid w:val="004136CE"/>
    <w:rsid w:val="00413838"/>
    <w:rsid w:val="00414197"/>
    <w:rsid w:val="0041436F"/>
    <w:rsid w:val="00414524"/>
    <w:rsid w:val="0041457B"/>
    <w:rsid w:val="004146C4"/>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29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5B3"/>
    <w:rsid w:val="004316E0"/>
    <w:rsid w:val="00431A01"/>
    <w:rsid w:val="00431BDC"/>
    <w:rsid w:val="00431C5B"/>
    <w:rsid w:val="004320AE"/>
    <w:rsid w:val="00432109"/>
    <w:rsid w:val="004322CD"/>
    <w:rsid w:val="004327F1"/>
    <w:rsid w:val="00432D30"/>
    <w:rsid w:val="004332FD"/>
    <w:rsid w:val="004336D7"/>
    <w:rsid w:val="00434513"/>
    <w:rsid w:val="00434DA2"/>
    <w:rsid w:val="00434E3C"/>
    <w:rsid w:val="004350CF"/>
    <w:rsid w:val="004352C4"/>
    <w:rsid w:val="00435A49"/>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D09"/>
    <w:rsid w:val="004411A7"/>
    <w:rsid w:val="004417E8"/>
    <w:rsid w:val="00441A92"/>
    <w:rsid w:val="0044269C"/>
    <w:rsid w:val="004426DD"/>
    <w:rsid w:val="00442A5B"/>
    <w:rsid w:val="00442C32"/>
    <w:rsid w:val="00443243"/>
    <w:rsid w:val="0044332D"/>
    <w:rsid w:val="00443884"/>
    <w:rsid w:val="00443B48"/>
    <w:rsid w:val="00443ED3"/>
    <w:rsid w:val="004444DB"/>
    <w:rsid w:val="0044469D"/>
    <w:rsid w:val="004447F7"/>
    <w:rsid w:val="00444A13"/>
    <w:rsid w:val="00444EFF"/>
    <w:rsid w:val="00445243"/>
    <w:rsid w:val="004457A5"/>
    <w:rsid w:val="00445C10"/>
    <w:rsid w:val="00445CD6"/>
    <w:rsid w:val="00445DBC"/>
    <w:rsid w:val="0044607B"/>
    <w:rsid w:val="00446690"/>
    <w:rsid w:val="004466B6"/>
    <w:rsid w:val="004469CA"/>
    <w:rsid w:val="00446A16"/>
    <w:rsid w:val="00446D8A"/>
    <w:rsid w:val="00446F7B"/>
    <w:rsid w:val="0044777A"/>
    <w:rsid w:val="00447E37"/>
    <w:rsid w:val="00447E67"/>
    <w:rsid w:val="00447EF4"/>
    <w:rsid w:val="00450338"/>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5FEA"/>
    <w:rsid w:val="00456228"/>
    <w:rsid w:val="004573BE"/>
    <w:rsid w:val="00457419"/>
    <w:rsid w:val="00457733"/>
    <w:rsid w:val="00457F9E"/>
    <w:rsid w:val="00460589"/>
    <w:rsid w:val="00460A99"/>
    <w:rsid w:val="00461030"/>
    <w:rsid w:val="004612D5"/>
    <w:rsid w:val="0046153B"/>
    <w:rsid w:val="00461921"/>
    <w:rsid w:val="004620A3"/>
    <w:rsid w:val="00462221"/>
    <w:rsid w:val="004624E7"/>
    <w:rsid w:val="004626D1"/>
    <w:rsid w:val="004626D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12EE"/>
    <w:rsid w:val="004716FE"/>
    <w:rsid w:val="004731A6"/>
    <w:rsid w:val="004734C5"/>
    <w:rsid w:val="00473B67"/>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3D6"/>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6E75"/>
    <w:rsid w:val="00487A01"/>
    <w:rsid w:val="00491654"/>
    <w:rsid w:val="00491818"/>
    <w:rsid w:val="00491E14"/>
    <w:rsid w:val="00491E56"/>
    <w:rsid w:val="0049227E"/>
    <w:rsid w:val="00492541"/>
    <w:rsid w:val="0049287A"/>
    <w:rsid w:val="00492957"/>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40D"/>
    <w:rsid w:val="004A382C"/>
    <w:rsid w:val="004A3890"/>
    <w:rsid w:val="004A3B2E"/>
    <w:rsid w:val="004A410C"/>
    <w:rsid w:val="004A4AE1"/>
    <w:rsid w:val="004A4B2F"/>
    <w:rsid w:val="004A4C2E"/>
    <w:rsid w:val="004A5679"/>
    <w:rsid w:val="004A580B"/>
    <w:rsid w:val="004A587D"/>
    <w:rsid w:val="004A5DDE"/>
    <w:rsid w:val="004A6315"/>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31"/>
    <w:rsid w:val="004C08C5"/>
    <w:rsid w:val="004C0A41"/>
    <w:rsid w:val="004C0A8D"/>
    <w:rsid w:val="004C0BB4"/>
    <w:rsid w:val="004C0F91"/>
    <w:rsid w:val="004C14A3"/>
    <w:rsid w:val="004C1DD7"/>
    <w:rsid w:val="004C1DE0"/>
    <w:rsid w:val="004C1E1F"/>
    <w:rsid w:val="004C1FAC"/>
    <w:rsid w:val="004C2A11"/>
    <w:rsid w:val="004C30D0"/>
    <w:rsid w:val="004C323E"/>
    <w:rsid w:val="004C36C2"/>
    <w:rsid w:val="004C4A20"/>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04"/>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074"/>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8B2"/>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707"/>
    <w:rsid w:val="004F6D09"/>
    <w:rsid w:val="004F6E7F"/>
    <w:rsid w:val="004F6EBD"/>
    <w:rsid w:val="004F7367"/>
    <w:rsid w:val="004F76E0"/>
    <w:rsid w:val="004F7B03"/>
    <w:rsid w:val="00500935"/>
    <w:rsid w:val="00500EBF"/>
    <w:rsid w:val="00500FAD"/>
    <w:rsid w:val="0050118E"/>
    <w:rsid w:val="00501E02"/>
    <w:rsid w:val="005026EE"/>
    <w:rsid w:val="005029FE"/>
    <w:rsid w:val="00502AB3"/>
    <w:rsid w:val="00502B2E"/>
    <w:rsid w:val="00502CC2"/>
    <w:rsid w:val="00502EF3"/>
    <w:rsid w:val="00503265"/>
    <w:rsid w:val="0050362B"/>
    <w:rsid w:val="00503CB8"/>
    <w:rsid w:val="00504811"/>
    <w:rsid w:val="00504A7F"/>
    <w:rsid w:val="0050525C"/>
    <w:rsid w:val="00505776"/>
    <w:rsid w:val="00505BE2"/>
    <w:rsid w:val="00506486"/>
    <w:rsid w:val="005073D1"/>
    <w:rsid w:val="005073D8"/>
    <w:rsid w:val="005078E0"/>
    <w:rsid w:val="0050799B"/>
    <w:rsid w:val="005079B1"/>
    <w:rsid w:val="00507BB6"/>
    <w:rsid w:val="005108C6"/>
    <w:rsid w:val="00510C2B"/>
    <w:rsid w:val="00510D32"/>
    <w:rsid w:val="00511C17"/>
    <w:rsid w:val="00511E00"/>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8F2"/>
    <w:rsid w:val="00515A39"/>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1F1C"/>
    <w:rsid w:val="0052256D"/>
    <w:rsid w:val="00522DAF"/>
    <w:rsid w:val="005231A2"/>
    <w:rsid w:val="0052389A"/>
    <w:rsid w:val="00523CE5"/>
    <w:rsid w:val="00523CF2"/>
    <w:rsid w:val="005240AE"/>
    <w:rsid w:val="00524639"/>
    <w:rsid w:val="00524CD1"/>
    <w:rsid w:val="0052618D"/>
    <w:rsid w:val="0052637F"/>
    <w:rsid w:val="00526934"/>
    <w:rsid w:val="00526C64"/>
    <w:rsid w:val="00526DEB"/>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301"/>
    <w:rsid w:val="00532626"/>
    <w:rsid w:val="005328A1"/>
    <w:rsid w:val="005330A8"/>
    <w:rsid w:val="005331EE"/>
    <w:rsid w:val="00533797"/>
    <w:rsid w:val="00533A9E"/>
    <w:rsid w:val="00533AAD"/>
    <w:rsid w:val="00533B21"/>
    <w:rsid w:val="0053440A"/>
    <w:rsid w:val="00534B89"/>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4EE"/>
    <w:rsid w:val="00555740"/>
    <w:rsid w:val="005558A2"/>
    <w:rsid w:val="005558EA"/>
    <w:rsid w:val="00555B1D"/>
    <w:rsid w:val="00555B51"/>
    <w:rsid w:val="00555E77"/>
    <w:rsid w:val="00555EB8"/>
    <w:rsid w:val="00555EF9"/>
    <w:rsid w:val="00555FDB"/>
    <w:rsid w:val="00556454"/>
    <w:rsid w:val="0055654A"/>
    <w:rsid w:val="005565D6"/>
    <w:rsid w:val="00556628"/>
    <w:rsid w:val="0055680A"/>
    <w:rsid w:val="00556A69"/>
    <w:rsid w:val="00556B22"/>
    <w:rsid w:val="00557339"/>
    <w:rsid w:val="005576A5"/>
    <w:rsid w:val="00561178"/>
    <w:rsid w:val="00561637"/>
    <w:rsid w:val="0056194A"/>
    <w:rsid w:val="00562340"/>
    <w:rsid w:val="00562C1E"/>
    <w:rsid w:val="00562D3B"/>
    <w:rsid w:val="0056314C"/>
    <w:rsid w:val="005640C4"/>
    <w:rsid w:val="005642B6"/>
    <w:rsid w:val="0056460E"/>
    <w:rsid w:val="0056535C"/>
    <w:rsid w:val="00565769"/>
    <w:rsid w:val="00565A11"/>
    <w:rsid w:val="00565E63"/>
    <w:rsid w:val="0056612E"/>
    <w:rsid w:val="0056617F"/>
    <w:rsid w:val="005662B0"/>
    <w:rsid w:val="00566329"/>
    <w:rsid w:val="005667FA"/>
    <w:rsid w:val="0056687A"/>
    <w:rsid w:val="00566986"/>
    <w:rsid w:val="00566A7E"/>
    <w:rsid w:val="00567298"/>
    <w:rsid w:val="00567A16"/>
    <w:rsid w:val="00567B3F"/>
    <w:rsid w:val="00567B83"/>
    <w:rsid w:val="00567BBC"/>
    <w:rsid w:val="00567CDD"/>
    <w:rsid w:val="00567FB2"/>
    <w:rsid w:val="005703BF"/>
    <w:rsid w:val="00570BEF"/>
    <w:rsid w:val="00570E93"/>
    <w:rsid w:val="00571860"/>
    <w:rsid w:val="00571ADE"/>
    <w:rsid w:val="00571E5C"/>
    <w:rsid w:val="00571EF8"/>
    <w:rsid w:val="0057210E"/>
    <w:rsid w:val="005723DF"/>
    <w:rsid w:val="00572520"/>
    <w:rsid w:val="00572A00"/>
    <w:rsid w:val="00572A73"/>
    <w:rsid w:val="005730CD"/>
    <w:rsid w:val="00573157"/>
    <w:rsid w:val="005735C2"/>
    <w:rsid w:val="005740E5"/>
    <w:rsid w:val="005745F1"/>
    <w:rsid w:val="0057465F"/>
    <w:rsid w:val="005748AD"/>
    <w:rsid w:val="00574D20"/>
    <w:rsid w:val="00575490"/>
    <w:rsid w:val="005754BA"/>
    <w:rsid w:val="00575791"/>
    <w:rsid w:val="00575B5C"/>
    <w:rsid w:val="00576B2F"/>
    <w:rsid w:val="00576C58"/>
    <w:rsid w:val="00576CF3"/>
    <w:rsid w:val="00576E60"/>
    <w:rsid w:val="0057716F"/>
    <w:rsid w:val="005775DC"/>
    <w:rsid w:val="00577B16"/>
    <w:rsid w:val="00577E47"/>
    <w:rsid w:val="00577F2E"/>
    <w:rsid w:val="005800C1"/>
    <w:rsid w:val="00580517"/>
    <w:rsid w:val="00580AA5"/>
    <w:rsid w:val="00580CAF"/>
    <w:rsid w:val="00580FBD"/>
    <w:rsid w:val="00581015"/>
    <w:rsid w:val="00581245"/>
    <w:rsid w:val="00581336"/>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FA4"/>
    <w:rsid w:val="00586FD1"/>
    <w:rsid w:val="00590340"/>
    <w:rsid w:val="00590D03"/>
    <w:rsid w:val="00590DE9"/>
    <w:rsid w:val="005911F0"/>
    <w:rsid w:val="0059209E"/>
    <w:rsid w:val="005921A9"/>
    <w:rsid w:val="00592A6F"/>
    <w:rsid w:val="00592C62"/>
    <w:rsid w:val="00593059"/>
    <w:rsid w:val="00593585"/>
    <w:rsid w:val="00593948"/>
    <w:rsid w:val="0059402F"/>
    <w:rsid w:val="005940D6"/>
    <w:rsid w:val="00594988"/>
    <w:rsid w:val="00594BD7"/>
    <w:rsid w:val="00594CB7"/>
    <w:rsid w:val="00594EED"/>
    <w:rsid w:val="005950DF"/>
    <w:rsid w:val="00595201"/>
    <w:rsid w:val="00595437"/>
    <w:rsid w:val="00595EA5"/>
    <w:rsid w:val="00595FAE"/>
    <w:rsid w:val="0059649B"/>
    <w:rsid w:val="0059684D"/>
    <w:rsid w:val="00596C11"/>
    <w:rsid w:val="005971E5"/>
    <w:rsid w:val="0059789D"/>
    <w:rsid w:val="005A02E3"/>
    <w:rsid w:val="005A041E"/>
    <w:rsid w:val="005A04AE"/>
    <w:rsid w:val="005A0E82"/>
    <w:rsid w:val="005A11C8"/>
    <w:rsid w:val="005A2031"/>
    <w:rsid w:val="005A2518"/>
    <w:rsid w:val="005A25FA"/>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CF6"/>
    <w:rsid w:val="005A6EC2"/>
    <w:rsid w:val="005A703C"/>
    <w:rsid w:val="005A781A"/>
    <w:rsid w:val="005A7AA3"/>
    <w:rsid w:val="005A7AC5"/>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B5A"/>
    <w:rsid w:val="005B6F11"/>
    <w:rsid w:val="005B7356"/>
    <w:rsid w:val="005B7704"/>
    <w:rsid w:val="005B7AD1"/>
    <w:rsid w:val="005B7DDF"/>
    <w:rsid w:val="005B7EC6"/>
    <w:rsid w:val="005C08F6"/>
    <w:rsid w:val="005C17E7"/>
    <w:rsid w:val="005C26CD"/>
    <w:rsid w:val="005C281E"/>
    <w:rsid w:val="005C30F9"/>
    <w:rsid w:val="005C339C"/>
    <w:rsid w:val="005C366C"/>
    <w:rsid w:val="005C3DA2"/>
    <w:rsid w:val="005C418E"/>
    <w:rsid w:val="005C4A12"/>
    <w:rsid w:val="005C4B09"/>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44F"/>
    <w:rsid w:val="005D15C2"/>
    <w:rsid w:val="005D178D"/>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4D11"/>
    <w:rsid w:val="005D5C9D"/>
    <w:rsid w:val="005D5CE1"/>
    <w:rsid w:val="005D6042"/>
    <w:rsid w:val="005D60D3"/>
    <w:rsid w:val="005D6103"/>
    <w:rsid w:val="005D635E"/>
    <w:rsid w:val="005D64D9"/>
    <w:rsid w:val="005D6540"/>
    <w:rsid w:val="005D66D9"/>
    <w:rsid w:val="005D678A"/>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2B2A"/>
    <w:rsid w:val="005E356A"/>
    <w:rsid w:val="005E3683"/>
    <w:rsid w:val="005E3D91"/>
    <w:rsid w:val="005E4745"/>
    <w:rsid w:val="005E5406"/>
    <w:rsid w:val="005E5567"/>
    <w:rsid w:val="005E5763"/>
    <w:rsid w:val="005E5DF1"/>
    <w:rsid w:val="005E5E60"/>
    <w:rsid w:val="005E6412"/>
    <w:rsid w:val="005E6439"/>
    <w:rsid w:val="005E66E2"/>
    <w:rsid w:val="005E6822"/>
    <w:rsid w:val="005E69E7"/>
    <w:rsid w:val="005E6BFD"/>
    <w:rsid w:val="005E6E56"/>
    <w:rsid w:val="005F0180"/>
    <w:rsid w:val="005F0504"/>
    <w:rsid w:val="005F0AC1"/>
    <w:rsid w:val="005F0CF8"/>
    <w:rsid w:val="005F10EF"/>
    <w:rsid w:val="005F1210"/>
    <w:rsid w:val="005F16D3"/>
    <w:rsid w:val="005F1D82"/>
    <w:rsid w:val="005F2589"/>
    <w:rsid w:val="005F2738"/>
    <w:rsid w:val="005F2990"/>
    <w:rsid w:val="005F2D6E"/>
    <w:rsid w:val="005F2FB5"/>
    <w:rsid w:val="005F3CA1"/>
    <w:rsid w:val="005F3F34"/>
    <w:rsid w:val="005F4590"/>
    <w:rsid w:val="005F4898"/>
    <w:rsid w:val="005F4A6D"/>
    <w:rsid w:val="005F526C"/>
    <w:rsid w:val="005F5382"/>
    <w:rsid w:val="005F53D8"/>
    <w:rsid w:val="005F550E"/>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0B8A"/>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8C3"/>
    <w:rsid w:val="00621CE0"/>
    <w:rsid w:val="00621EDE"/>
    <w:rsid w:val="006221DD"/>
    <w:rsid w:val="006225BF"/>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3B6"/>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F7E"/>
    <w:rsid w:val="00634303"/>
    <w:rsid w:val="00634354"/>
    <w:rsid w:val="00634B70"/>
    <w:rsid w:val="00635090"/>
    <w:rsid w:val="006356A0"/>
    <w:rsid w:val="006356BC"/>
    <w:rsid w:val="00635D48"/>
    <w:rsid w:val="00635DD7"/>
    <w:rsid w:val="006363F7"/>
    <w:rsid w:val="00636700"/>
    <w:rsid w:val="006369DD"/>
    <w:rsid w:val="00636AE4"/>
    <w:rsid w:val="00636E0F"/>
    <w:rsid w:val="006370CB"/>
    <w:rsid w:val="0063741A"/>
    <w:rsid w:val="00637CC6"/>
    <w:rsid w:val="006403C4"/>
    <w:rsid w:val="0064058E"/>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758"/>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2E86"/>
    <w:rsid w:val="00663191"/>
    <w:rsid w:val="00663300"/>
    <w:rsid w:val="006635CD"/>
    <w:rsid w:val="00663BF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183"/>
    <w:rsid w:val="00671DF2"/>
    <w:rsid w:val="00672AF8"/>
    <w:rsid w:val="00672C0B"/>
    <w:rsid w:val="00672CED"/>
    <w:rsid w:val="00673837"/>
    <w:rsid w:val="006739FA"/>
    <w:rsid w:val="00673CF2"/>
    <w:rsid w:val="00673D39"/>
    <w:rsid w:val="00673EFD"/>
    <w:rsid w:val="00673FBB"/>
    <w:rsid w:val="00674769"/>
    <w:rsid w:val="0067494D"/>
    <w:rsid w:val="00674D65"/>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4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3FD8"/>
    <w:rsid w:val="00694184"/>
    <w:rsid w:val="00695042"/>
    <w:rsid w:val="006954BF"/>
    <w:rsid w:val="00695C14"/>
    <w:rsid w:val="0069679C"/>
    <w:rsid w:val="00696935"/>
    <w:rsid w:val="006969F1"/>
    <w:rsid w:val="00696C79"/>
    <w:rsid w:val="00696FB6"/>
    <w:rsid w:val="00697205"/>
    <w:rsid w:val="0069749B"/>
    <w:rsid w:val="00697624"/>
    <w:rsid w:val="00697CCC"/>
    <w:rsid w:val="00697E2F"/>
    <w:rsid w:val="00697F27"/>
    <w:rsid w:val="00697FEB"/>
    <w:rsid w:val="006A059E"/>
    <w:rsid w:val="006A0A36"/>
    <w:rsid w:val="006A0A60"/>
    <w:rsid w:val="006A0DCB"/>
    <w:rsid w:val="006A1250"/>
    <w:rsid w:val="006A1403"/>
    <w:rsid w:val="006A161B"/>
    <w:rsid w:val="006A219B"/>
    <w:rsid w:val="006A22E8"/>
    <w:rsid w:val="006A23D0"/>
    <w:rsid w:val="006A24F1"/>
    <w:rsid w:val="006A2574"/>
    <w:rsid w:val="006A339E"/>
    <w:rsid w:val="006A33C0"/>
    <w:rsid w:val="006A3770"/>
    <w:rsid w:val="006A3866"/>
    <w:rsid w:val="006A3A29"/>
    <w:rsid w:val="006A3EF8"/>
    <w:rsid w:val="006A4A4D"/>
    <w:rsid w:val="006A4F62"/>
    <w:rsid w:val="006A4FB9"/>
    <w:rsid w:val="006A4FFD"/>
    <w:rsid w:val="006A5959"/>
    <w:rsid w:val="006A5F7B"/>
    <w:rsid w:val="006A6D8C"/>
    <w:rsid w:val="006A70C3"/>
    <w:rsid w:val="006A7472"/>
    <w:rsid w:val="006A7643"/>
    <w:rsid w:val="006A7CD9"/>
    <w:rsid w:val="006A7F22"/>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2D9"/>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69F"/>
    <w:rsid w:val="006D67BE"/>
    <w:rsid w:val="006D6C5F"/>
    <w:rsid w:val="006D6C6A"/>
    <w:rsid w:val="006D6EEB"/>
    <w:rsid w:val="006D742A"/>
    <w:rsid w:val="006D7934"/>
    <w:rsid w:val="006E03AB"/>
    <w:rsid w:val="006E0793"/>
    <w:rsid w:val="006E0877"/>
    <w:rsid w:val="006E0A06"/>
    <w:rsid w:val="006E0A60"/>
    <w:rsid w:val="006E1540"/>
    <w:rsid w:val="006E177C"/>
    <w:rsid w:val="006E1F4B"/>
    <w:rsid w:val="006E1F61"/>
    <w:rsid w:val="006E26C0"/>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096"/>
    <w:rsid w:val="006F01A7"/>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5F8"/>
    <w:rsid w:val="006F7A67"/>
    <w:rsid w:val="006F7A6E"/>
    <w:rsid w:val="006F7B42"/>
    <w:rsid w:val="006F7C3A"/>
    <w:rsid w:val="00700181"/>
    <w:rsid w:val="0070144B"/>
    <w:rsid w:val="00701B65"/>
    <w:rsid w:val="00701D42"/>
    <w:rsid w:val="0070223F"/>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AE6"/>
    <w:rsid w:val="00706CF3"/>
    <w:rsid w:val="00707074"/>
    <w:rsid w:val="00707ACB"/>
    <w:rsid w:val="00707B5A"/>
    <w:rsid w:val="00707C4B"/>
    <w:rsid w:val="00710080"/>
    <w:rsid w:val="00710AA4"/>
    <w:rsid w:val="00710D2A"/>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04B"/>
    <w:rsid w:val="00717C16"/>
    <w:rsid w:val="0072007F"/>
    <w:rsid w:val="00722B82"/>
    <w:rsid w:val="00722B9D"/>
    <w:rsid w:val="00722F8B"/>
    <w:rsid w:val="007230BB"/>
    <w:rsid w:val="0072340D"/>
    <w:rsid w:val="0072349C"/>
    <w:rsid w:val="00723543"/>
    <w:rsid w:val="00723591"/>
    <w:rsid w:val="007239EB"/>
    <w:rsid w:val="00723A5A"/>
    <w:rsid w:val="00723B4E"/>
    <w:rsid w:val="00723EDF"/>
    <w:rsid w:val="0072405E"/>
    <w:rsid w:val="00724AB7"/>
    <w:rsid w:val="00724DA0"/>
    <w:rsid w:val="00725022"/>
    <w:rsid w:val="007252AA"/>
    <w:rsid w:val="007254BF"/>
    <w:rsid w:val="0072599A"/>
    <w:rsid w:val="00725ED2"/>
    <w:rsid w:val="00726584"/>
    <w:rsid w:val="007265DD"/>
    <w:rsid w:val="007268FF"/>
    <w:rsid w:val="00727830"/>
    <w:rsid w:val="00727CAC"/>
    <w:rsid w:val="007300E6"/>
    <w:rsid w:val="007305F8"/>
    <w:rsid w:val="007307D1"/>
    <w:rsid w:val="00730AB5"/>
    <w:rsid w:val="00730C1F"/>
    <w:rsid w:val="00730D1D"/>
    <w:rsid w:val="007311BB"/>
    <w:rsid w:val="00731851"/>
    <w:rsid w:val="00731FA4"/>
    <w:rsid w:val="00732126"/>
    <w:rsid w:val="007326F5"/>
    <w:rsid w:val="0073276E"/>
    <w:rsid w:val="00733310"/>
    <w:rsid w:val="00733432"/>
    <w:rsid w:val="00733959"/>
    <w:rsid w:val="00733F7C"/>
    <w:rsid w:val="00734404"/>
    <w:rsid w:val="0073449F"/>
    <w:rsid w:val="007352D4"/>
    <w:rsid w:val="00735565"/>
    <w:rsid w:val="00735D13"/>
    <w:rsid w:val="00735EE7"/>
    <w:rsid w:val="0073634F"/>
    <w:rsid w:val="00736394"/>
    <w:rsid w:val="00736468"/>
    <w:rsid w:val="007364BC"/>
    <w:rsid w:val="00736715"/>
    <w:rsid w:val="00736A9F"/>
    <w:rsid w:val="00736C8E"/>
    <w:rsid w:val="00736EAF"/>
    <w:rsid w:val="0073748C"/>
    <w:rsid w:val="007374E2"/>
    <w:rsid w:val="00737CF3"/>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E63"/>
    <w:rsid w:val="0075028A"/>
    <w:rsid w:val="00750A08"/>
    <w:rsid w:val="00750A43"/>
    <w:rsid w:val="00750AAB"/>
    <w:rsid w:val="00750CA5"/>
    <w:rsid w:val="00751621"/>
    <w:rsid w:val="00751B68"/>
    <w:rsid w:val="00752230"/>
    <w:rsid w:val="0075263C"/>
    <w:rsid w:val="00752CC8"/>
    <w:rsid w:val="007532AE"/>
    <w:rsid w:val="00753439"/>
    <w:rsid w:val="007536B8"/>
    <w:rsid w:val="0075400C"/>
    <w:rsid w:val="0075425E"/>
    <w:rsid w:val="00754355"/>
    <w:rsid w:val="007547BB"/>
    <w:rsid w:val="00754B3F"/>
    <w:rsid w:val="00755270"/>
    <w:rsid w:val="007557D6"/>
    <w:rsid w:val="00755D2D"/>
    <w:rsid w:val="00755E27"/>
    <w:rsid w:val="00756066"/>
    <w:rsid w:val="00756148"/>
    <w:rsid w:val="007562AA"/>
    <w:rsid w:val="00756642"/>
    <w:rsid w:val="00756BA1"/>
    <w:rsid w:val="007570A6"/>
    <w:rsid w:val="007572BC"/>
    <w:rsid w:val="00757318"/>
    <w:rsid w:val="00757A33"/>
    <w:rsid w:val="00757B62"/>
    <w:rsid w:val="00757C86"/>
    <w:rsid w:val="00757DD2"/>
    <w:rsid w:val="00757E8C"/>
    <w:rsid w:val="00757F5D"/>
    <w:rsid w:val="007602DF"/>
    <w:rsid w:val="007602FE"/>
    <w:rsid w:val="0076050D"/>
    <w:rsid w:val="00760586"/>
    <w:rsid w:val="00760AE0"/>
    <w:rsid w:val="00760EAD"/>
    <w:rsid w:val="00760F70"/>
    <w:rsid w:val="0076137D"/>
    <w:rsid w:val="00761847"/>
    <w:rsid w:val="0076187A"/>
    <w:rsid w:val="007618FE"/>
    <w:rsid w:val="00761DCD"/>
    <w:rsid w:val="00761E46"/>
    <w:rsid w:val="00762391"/>
    <w:rsid w:val="007624D2"/>
    <w:rsid w:val="00762A0D"/>
    <w:rsid w:val="00762FE9"/>
    <w:rsid w:val="007630D3"/>
    <w:rsid w:val="007630E2"/>
    <w:rsid w:val="0076405F"/>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F6"/>
    <w:rsid w:val="007717D9"/>
    <w:rsid w:val="007718D0"/>
    <w:rsid w:val="0077236C"/>
    <w:rsid w:val="0077246E"/>
    <w:rsid w:val="00772E96"/>
    <w:rsid w:val="00772F0B"/>
    <w:rsid w:val="007730CD"/>
    <w:rsid w:val="0077314E"/>
    <w:rsid w:val="007742EA"/>
    <w:rsid w:val="007747D4"/>
    <w:rsid w:val="00774E21"/>
    <w:rsid w:val="007752CA"/>
    <w:rsid w:val="0077596C"/>
    <w:rsid w:val="00775BAA"/>
    <w:rsid w:val="00776822"/>
    <w:rsid w:val="00776B27"/>
    <w:rsid w:val="0078025E"/>
    <w:rsid w:val="00780CBA"/>
    <w:rsid w:val="00780EE9"/>
    <w:rsid w:val="00780FDB"/>
    <w:rsid w:val="0078183A"/>
    <w:rsid w:val="00781CF6"/>
    <w:rsid w:val="00781D0F"/>
    <w:rsid w:val="00782161"/>
    <w:rsid w:val="00782189"/>
    <w:rsid w:val="007826B1"/>
    <w:rsid w:val="0078270B"/>
    <w:rsid w:val="007828A6"/>
    <w:rsid w:val="00782EA3"/>
    <w:rsid w:val="0078363C"/>
    <w:rsid w:val="007839DA"/>
    <w:rsid w:val="00783F12"/>
    <w:rsid w:val="0078473D"/>
    <w:rsid w:val="00784C38"/>
    <w:rsid w:val="00784C49"/>
    <w:rsid w:val="00784EDE"/>
    <w:rsid w:val="0078505F"/>
    <w:rsid w:val="007850D7"/>
    <w:rsid w:val="00785678"/>
    <w:rsid w:val="00785A2F"/>
    <w:rsid w:val="00785ECD"/>
    <w:rsid w:val="007862CB"/>
    <w:rsid w:val="00786654"/>
    <w:rsid w:val="00786A37"/>
    <w:rsid w:val="00786AF2"/>
    <w:rsid w:val="00786D0C"/>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388C"/>
    <w:rsid w:val="007946A5"/>
    <w:rsid w:val="0079517D"/>
    <w:rsid w:val="0079563D"/>
    <w:rsid w:val="007956BC"/>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8BC"/>
    <w:rsid w:val="007A1BA6"/>
    <w:rsid w:val="007A20D2"/>
    <w:rsid w:val="007A25F6"/>
    <w:rsid w:val="007A27D0"/>
    <w:rsid w:val="007A2855"/>
    <w:rsid w:val="007A29AA"/>
    <w:rsid w:val="007A2A24"/>
    <w:rsid w:val="007A2E7D"/>
    <w:rsid w:val="007A300C"/>
    <w:rsid w:val="007A33A8"/>
    <w:rsid w:val="007A3404"/>
    <w:rsid w:val="007A358D"/>
    <w:rsid w:val="007A3991"/>
    <w:rsid w:val="007A3C12"/>
    <w:rsid w:val="007A3FF2"/>
    <w:rsid w:val="007A41D6"/>
    <w:rsid w:val="007A48FD"/>
    <w:rsid w:val="007A4A1D"/>
    <w:rsid w:val="007A4A41"/>
    <w:rsid w:val="007A4C64"/>
    <w:rsid w:val="007A509F"/>
    <w:rsid w:val="007A51C9"/>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3255"/>
    <w:rsid w:val="007B3455"/>
    <w:rsid w:val="007B38E7"/>
    <w:rsid w:val="007B392A"/>
    <w:rsid w:val="007B39C9"/>
    <w:rsid w:val="007B3E42"/>
    <w:rsid w:val="007B49FF"/>
    <w:rsid w:val="007B4E8C"/>
    <w:rsid w:val="007B54B4"/>
    <w:rsid w:val="007B5529"/>
    <w:rsid w:val="007B57B9"/>
    <w:rsid w:val="007B57CD"/>
    <w:rsid w:val="007B5A77"/>
    <w:rsid w:val="007B5BFA"/>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A28"/>
    <w:rsid w:val="007C1DE1"/>
    <w:rsid w:val="007C2102"/>
    <w:rsid w:val="007C28E2"/>
    <w:rsid w:val="007C3727"/>
    <w:rsid w:val="007C3B61"/>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02"/>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032"/>
    <w:rsid w:val="007E1127"/>
    <w:rsid w:val="007E119D"/>
    <w:rsid w:val="007E18AD"/>
    <w:rsid w:val="007E1B4B"/>
    <w:rsid w:val="007E1B62"/>
    <w:rsid w:val="007E1B7F"/>
    <w:rsid w:val="007E1C5B"/>
    <w:rsid w:val="007E2181"/>
    <w:rsid w:val="007E2230"/>
    <w:rsid w:val="007E2E5F"/>
    <w:rsid w:val="007E2F0F"/>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20E"/>
    <w:rsid w:val="007E66A1"/>
    <w:rsid w:val="007E6993"/>
    <w:rsid w:val="007E6F27"/>
    <w:rsid w:val="007E71AF"/>
    <w:rsid w:val="007E72E3"/>
    <w:rsid w:val="007E753A"/>
    <w:rsid w:val="007E771B"/>
    <w:rsid w:val="007E7874"/>
    <w:rsid w:val="007E78F7"/>
    <w:rsid w:val="007E7AB2"/>
    <w:rsid w:val="007E7E95"/>
    <w:rsid w:val="007F0104"/>
    <w:rsid w:val="007F068B"/>
    <w:rsid w:val="007F07E7"/>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3D4"/>
    <w:rsid w:val="007F55CE"/>
    <w:rsid w:val="007F5670"/>
    <w:rsid w:val="007F609B"/>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0A2C"/>
    <w:rsid w:val="00800C54"/>
    <w:rsid w:val="008010CB"/>
    <w:rsid w:val="0080116F"/>
    <w:rsid w:val="008017BC"/>
    <w:rsid w:val="008017F2"/>
    <w:rsid w:val="00801895"/>
    <w:rsid w:val="0080287E"/>
    <w:rsid w:val="00802C20"/>
    <w:rsid w:val="00802EEC"/>
    <w:rsid w:val="0080314B"/>
    <w:rsid w:val="00803192"/>
    <w:rsid w:val="008031DA"/>
    <w:rsid w:val="008037F9"/>
    <w:rsid w:val="00803D60"/>
    <w:rsid w:val="00803DD1"/>
    <w:rsid w:val="00803E2A"/>
    <w:rsid w:val="00803FFB"/>
    <w:rsid w:val="008041CF"/>
    <w:rsid w:val="00804EED"/>
    <w:rsid w:val="00805195"/>
    <w:rsid w:val="008056D5"/>
    <w:rsid w:val="00805A46"/>
    <w:rsid w:val="00805ADC"/>
    <w:rsid w:val="00806277"/>
    <w:rsid w:val="0080636D"/>
    <w:rsid w:val="00806A03"/>
    <w:rsid w:val="00806DB6"/>
    <w:rsid w:val="00806ECF"/>
    <w:rsid w:val="008074EE"/>
    <w:rsid w:val="0080786E"/>
    <w:rsid w:val="00810105"/>
    <w:rsid w:val="0081076B"/>
    <w:rsid w:val="0081092E"/>
    <w:rsid w:val="008109F3"/>
    <w:rsid w:val="00810A90"/>
    <w:rsid w:val="00810CA6"/>
    <w:rsid w:val="00811393"/>
    <w:rsid w:val="0081174F"/>
    <w:rsid w:val="00811B11"/>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947"/>
    <w:rsid w:val="00815C41"/>
    <w:rsid w:val="00815CD9"/>
    <w:rsid w:val="00816495"/>
    <w:rsid w:val="008164EC"/>
    <w:rsid w:val="00816B27"/>
    <w:rsid w:val="00816C66"/>
    <w:rsid w:val="0081736F"/>
    <w:rsid w:val="00817A69"/>
    <w:rsid w:val="00817B51"/>
    <w:rsid w:val="00817BA4"/>
    <w:rsid w:val="00817FAE"/>
    <w:rsid w:val="00820135"/>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95A"/>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4E8"/>
    <w:rsid w:val="00832F69"/>
    <w:rsid w:val="00832F7E"/>
    <w:rsid w:val="00833051"/>
    <w:rsid w:val="00833432"/>
    <w:rsid w:val="0083356A"/>
    <w:rsid w:val="00833615"/>
    <w:rsid w:val="00833C8D"/>
    <w:rsid w:val="00834032"/>
    <w:rsid w:val="008345D9"/>
    <w:rsid w:val="00834B18"/>
    <w:rsid w:val="00835B96"/>
    <w:rsid w:val="00835FB7"/>
    <w:rsid w:val="008362BF"/>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1D5F"/>
    <w:rsid w:val="0084208C"/>
    <w:rsid w:val="00842502"/>
    <w:rsid w:val="00842DD7"/>
    <w:rsid w:val="00842EA5"/>
    <w:rsid w:val="00842F0F"/>
    <w:rsid w:val="00842F67"/>
    <w:rsid w:val="0084303A"/>
    <w:rsid w:val="008437CC"/>
    <w:rsid w:val="008439D5"/>
    <w:rsid w:val="00843A06"/>
    <w:rsid w:val="00843F39"/>
    <w:rsid w:val="0084422A"/>
    <w:rsid w:val="008444A4"/>
    <w:rsid w:val="0084494F"/>
    <w:rsid w:val="00844FBF"/>
    <w:rsid w:val="00845410"/>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CDC"/>
    <w:rsid w:val="00851DB6"/>
    <w:rsid w:val="00851E7E"/>
    <w:rsid w:val="00851FCE"/>
    <w:rsid w:val="008527AE"/>
    <w:rsid w:val="00852902"/>
    <w:rsid w:val="00852B0A"/>
    <w:rsid w:val="00852E2C"/>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D98"/>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6A5"/>
    <w:rsid w:val="008609DC"/>
    <w:rsid w:val="00860A4C"/>
    <w:rsid w:val="00860B63"/>
    <w:rsid w:val="00860F7D"/>
    <w:rsid w:val="0086129B"/>
    <w:rsid w:val="008613B1"/>
    <w:rsid w:val="00861549"/>
    <w:rsid w:val="0086171E"/>
    <w:rsid w:val="008624D6"/>
    <w:rsid w:val="00863210"/>
    <w:rsid w:val="008633A6"/>
    <w:rsid w:val="00863931"/>
    <w:rsid w:val="0086414B"/>
    <w:rsid w:val="008645F7"/>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0DE"/>
    <w:rsid w:val="0087373B"/>
    <w:rsid w:val="00873C20"/>
    <w:rsid w:val="00873CB1"/>
    <w:rsid w:val="008741A9"/>
    <w:rsid w:val="008752A4"/>
    <w:rsid w:val="00875561"/>
    <w:rsid w:val="00875B95"/>
    <w:rsid w:val="00875DBD"/>
    <w:rsid w:val="00875E4E"/>
    <w:rsid w:val="00876068"/>
    <w:rsid w:val="0087691E"/>
    <w:rsid w:val="008769F8"/>
    <w:rsid w:val="00876ACE"/>
    <w:rsid w:val="00876AF4"/>
    <w:rsid w:val="00876FDA"/>
    <w:rsid w:val="0087737D"/>
    <w:rsid w:val="00877682"/>
    <w:rsid w:val="00877A32"/>
    <w:rsid w:val="00877C5A"/>
    <w:rsid w:val="008803EA"/>
    <w:rsid w:val="008806B6"/>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470"/>
    <w:rsid w:val="00892B43"/>
    <w:rsid w:val="008931CB"/>
    <w:rsid w:val="008934A9"/>
    <w:rsid w:val="00893E42"/>
    <w:rsid w:val="00893EBE"/>
    <w:rsid w:val="0089458C"/>
    <w:rsid w:val="00894BEA"/>
    <w:rsid w:val="00894DCA"/>
    <w:rsid w:val="00894E36"/>
    <w:rsid w:val="00895347"/>
    <w:rsid w:val="00895547"/>
    <w:rsid w:val="00895C2D"/>
    <w:rsid w:val="00896403"/>
    <w:rsid w:val="008972D6"/>
    <w:rsid w:val="00897812"/>
    <w:rsid w:val="008978A6"/>
    <w:rsid w:val="008978E2"/>
    <w:rsid w:val="00897D0C"/>
    <w:rsid w:val="008A0266"/>
    <w:rsid w:val="008A11ED"/>
    <w:rsid w:val="008A127E"/>
    <w:rsid w:val="008A17C2"/>
    <w:rsid w:val="008A1A27"/>
    <w:rsid w:val="008A210B"/>
    <w:rsid w:val="008A3363"/>
    <w:rsid w:val="008A35DF"/>
    <w:rsid w:val="008A3BB0"/>
    <w:rsid w:val="008A4D30"/>
    <w:rsid w:val="008A4E5E"/>
    <w:rsid w:val="008A54CD"/>
    <w:rsid w:val="008A5C1C"/>
    <w:rsid w:val="008A673F"/>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D97"/>
    <w:rsid w:val="008C2FB3"/>
    <w:rsid w:val="008C332D"/>
    <w:rsid w:val="008C342A"/>
    <w:rsid w:val="008C369C"/>
    <w:rsid w:val="008C37CA"/>
    <w:rsid w:val="008C3800"/>
    <w:rsid w:val="008C4417"/>
    <w:rsid w:val="008C4911"/>
    <w:rsid w:val="008C4A31"/>
    <w:rsid w:val="008C4D50"/>
    <w:rsid w:val="008C50FF"/>
    <w:rsid w:val="008C5467"/>
    <w:rsid w:val="008C5F38"/>
    <w:rsid w:val="008C610A"/>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B43"/>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0F53"/>
    <w:rsid w:val="008E135A"/>
    <w:rsid w:val="008E13B2"/>
    <w:rsid w:val="008E13F3"/>
    <w:rsid w:val="008E1504"/>
    <w:rsid w:val="008E177A"/>
    <w:rsid w:val="008E1C9A"/>
    <w:rsid w:val="008E1D6B"/>
    <w:rsid w:val="008E201D"/>
    <w:rsid w:val="008E2140"/>
    <w:rsid w:val="008E24FA"/>
    <w:rsid w:val="008E29CC"/>
    <w:rsid w:val="008E2A90"/>
    <w:rsid w:val="008E31C7"/>
    <w:rsid w:val="008E3512"/>
    <w:rsid w:val="008E39C1"/>
    <w:rsid w:val="008E3A1C"/>
    <w:rsid w:val="008E3E3F"/>
    <w:rsid w:val="008E3E74"/>
    <w:rsid w:val="008E43EC"/>
    <w:rsid w:val="008E4D75"/>
    <w:rsid w:val="008E6BE5"/>
    <w:rsid w:val="008E6DF7"/>
    <w:rsid w:val="008E7536"/>
    <w:rsid w:val="008E7775"/>
    <w:rsid w:val="008E7923"/>
    <w:rsid w:val="008E7A21"/>
    <w:rsid w:val="008E7C4B"/>
    <w:rsid w:val="008E7E2F"/>
    <w:rsid w:val="008E7FFD"/>
    <w:rsid w:val="008F046B"/>
    <w:rsid w:val="008F0A1A"/>
    <w:rsid w:val="008F0C4F"/>
    <w:rsid w:val="008F160E"/>
    <w:rsid w:val="008F1D5B"/>
    <w:rsid w:val="008F2BD6"/>
    <w:rsid w:val="008F2E13"/>
    <w:rsid w:val="008F2FE3"/>
    <w:rsid w:val="008F34AB"/>
    <w:rsid w:val="008F3F61"/>
    <w:rsid w:val="008F420E"/>
    <w:rsid w:val="008F4668"/>
    <w:rsid w:val="008F50F5"/>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AA8"/>
    <w:rsid w:val="0090545E"/>
    <w:rsid w:val="0090552A"/>
    <w:rsid w:val="00905845"/>
    <w:rsid w:val="00905BF7"/>
    <w:rsid w:val="00905CC3"/>
    <w:rsid w:val="00905D86"/>
    <w:rsid w:val="00905F9C"/>
    <w:rsid w:val="0090674B"/>
    <w:rsid w:val="00906BD8"/>
    <w:rsid w:val="00906CA8"/>
    <w:rsid w:val="00906DFC"/>
    <w:rsid w:val="00907008"/>
    <w:rsid w:val="00907117"/>
    <w:rsid w:val="009077A6"/>
    <w:rsid w:val="00907829"/>
    <w:rsid w:val="00907D34"/>
    <w:rsid w:val="0091037B"/>
    <w:rsid w:val="009103BD"/>
    <w:rsid w:val="00910618"/>
    <w:rsid w:val="009107D7"/>
    <w:rsid w:val="00910A29"/>
    <w:rsid w:val="00910A80"/>
    <w:rsid w:val="00910E80"/>
    <w:rsid w:val="0091179A"/>
    <w:rsid w:val="009119C3"/>
    <w:rsid w:val="00912738"/>
    <w:rsid w:val="00913107"/>
    <w:rsid w:val="00913332"/>
    <w:rsid w:val="009134C2"/>
    <w:rsid w:val="00913F7B"/>
    <w:rsid w:val="00914292"/>
    <w:rsid w:val="00914527"/>
    <w:rsid w:val="009145D0"/>
    <w:rsid w:val="009146D8"/>
    <w:rsid w:val="0091485F"/>
    <w:rsid w:val="0091492C"/>
    <w:rsid w:val="009149B5"/>
    <w:rsid w:val="00914C64"/>
    <w:rsid w:val="00914C9F"/>
    <w:rsid w:val="0091520E"/>
    <w:rsid w:val="00915577"/>
    <w:rsid w:val="00915D4F"/>
    <w:rsid w:val="00915F07"/>
    <w:rsid w:val="00915FE3"/>
    <w:rsid w:val="009161B4"/>
    <w:rsid w:val="009164E3"/>
    <w:rsid w:val="00916B9C"/>
    <w:rsid w:val="00916CB7"/>
    <w:rsid w:val="00916FC0"/>
    <w:rsid w:val="00916FC8"/>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11E"/>
    <w:rsid w:val="00940225"/>
    <w:rsid w:val="0094028E"/>
    <w:rsid w:val="009405BE"/>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1783"/>
    <w:rsid w:val="00952220"/>
    <w:rsid w:val="009526DB"/>
    <w:rsid w:val="00952AF1"/>
    <w:rsid w:val="00952EF1"/>
    <w:rsid w:val="00953782"/>
    <w:rsid w:val="0095401D"/>
    <w:rsid w:val="00954708"/>
    <w:rsid w:val="00954878"/>
    <w:rsid w:val="00954BDE"/>
    <w:rsid w:val="00954D53"/>
    <w:rsid w:val="00954D7F"/>
    <w:rsid w:val="00954E28"/>
    <w:rsid w:val="00955441"/>
    <w:rsid w:val="00955618"/>
    <w:rsid w:val="00955832"/>
    <w:rsid w:val="009559EC"/>
    <w:rsid w:val="00955A19"/>
    <w:rsid w:val="009560DC"/>
    <w:rsid w:val="009562D1"/>
    <w:rsid w:val="0095691F"/>
    <w:rsid w:val="00956CF0"/>
    <w:rsid w:val="0095719C"/>
    <w:rsid w:val="00957834"/>
    <w:rsid w:val="00957B5A"/>
    <w:rsid w:val="00957DA8"/>
    <w:rsid w:val="009603F3"/>
    <w:rsid w:val="009604CA"/>
    <w:rsid w:val="009609E3"/>
    <w:rsid w:val="00960DF2"/>
    <w:rsid w:val="00960E3C"/>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144"/>
    <w:rsid w:val="00966359"/>
    <w:rsid w:val="0096641F"/>
    <w:rsid w:val="00966D6F"/>
    <w:rsid w:val="0096731E"/>
    <w:rsid w:val="0096776B"/>
    <w:rsid w:val="00967775"/>
    <w:rsid w:val="009679FE"/>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58A"/>
    <w:rsid w:val="0097781F"/>
    <w:rsid w:val="00977E4A"/>
    <w:rsid w:val="00980002"/>
    <w:rsid w:val="00980DE8"/>
    <w:rsid w:val="009815CC"/>
    <w:rsid w:val="009818C5"/>
    <w:rsid w:val="00981C9D"/>
    <w:rsid w:val="00981FA6"/>
    <w:rsid w:val="00982340"/>
    <w:rsid w:val="0098258E"/>
    <w:rsid w:val="0098286E"/>
    <w:rsid w:val="00982938"/>
    <w:rsid w:val="00983072"/>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6885"/>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13B"/>
    <w:rsid w:val="009943DC"/>
    <w:rsid w:val="009944B8"/>
    <w:rsid w:val="0099485A"/>
    <w:rsid w:val="00994875"/>
    <w:rsid w:val="00994A84"/>
    <w:rsid w:val="00995197"/>
    <w:rsid w:val="00995581"/>
    <w:rsid w:val="0099598A"/>
    <w:rsid w:val="00995AE9"/>
    <w:rsid w:val="009969A3"/>
    <w:rsid w:val="00996CB6"/>
    <w:rsid w:val="00996E23"/>
    <w:rsid w:val="00996F20"/>
    <w:rsid w:val="009970A3"/>
    <w:rsid w:val="00997106"/>
    <w:rsid w:val="0099728F"/>
    <w:rsid w:val="00997589"/>
    <w:rsid w:val="009975E2"/>
    <w:rsid w:val="00997EE5"/>
    <w:rsid w:val="009A0584"/>
    <w:rsid w:val="009A090D"/>
    <w:rsid w:val="009A0A14"/>
    <w:rsid w:val="009A0A86"/>
    <w:rsid w:val="009A0C8D"/>
    <w:rsid w:val="009A127F"/>
    <w:rsid w:val="009A12C6"/>
    <w:rsid w:val="009A196C"/>
    <w:rsid w:val="009A246A"/>
    <w:rsid w:val="009A2660"/>
    <w:rsid w:val="009A27EF"/>
    <w:rsid w:val="009A2EEE"/>
    <w:rsid w:val="009A2EFD"/>
    <w:rsid w:val="009A3126"/>
    <w:rsid w:val="009A3BAD"/>
    <w:rsid w:val="009A4588"/>
    <w:rsid w:val="009A4C6C"/>
    <w:rsid w:val="009A50BF"/>
    <w:rsid w:val="009A6352"/>
    <w:rsid w:val="009A661C"/>
    <w:rsid w:val="009A66D4"/>
    <w:rsid w:val="009A722D"/>
    <w:rsid w:val="009A742D"/>
    <w:rsid w:val="009B05F9"/>
    <w:rsid w:val="009B087F"/>
    <w:rsid w:val="009B0904"/>
    <w:rsid w:val="009B0C64"/>
    <w:rsid w:val="009B15CB"/>
    <w:rsid w:val="009B1BCC"/>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68"/>
    <w:rsid w:val="009B6D74"/>
    <w:rsid w:val="009B6D7E"/>
    <w:rsid w:val="009B703D"/>
    <w:rsid w:val="009B711C"/>
    <w:rsid w:val="009B7800"/>
    <w:rsid w:val="009B7940"/>
    <w:rsid w:val="009B7EE1"/>
    <w:rsid w:val="009C07E3"/>
    <w:rsid w:val="009C0BFD"/>
    <w:rsid w:val="009C0C74"/>
    <w:rsid w:val="009C0CE1"/>
    <w:rsid w:val="009C0F43"/>
    <w:rsid w:val="009C114D"/>
    <w:rsid w:val="009C1169"/>
    <w:rsid w:val="009C12FF"/>
    <w:rsid w:val="009C14E7"/>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267"/>
    <w:rsid w:val="009C73C0"/>
    <w:rsid w:val="009C7C9B"/>
    <w:rsid w:val="009D0442"/>
    <w:rsid w:val="009D0C4D"/>
    <w:rsid w:val="009D120F"/>
    <w:rsid w:val="009D19CE"/>
    <w:rsid w:val="009D1C8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58E"/>
    <w:rsid w:val="009E3638"/>
    <w:rsid w:val="009E371F"/>
    <w:rsid w:val="009E48D6"/>
    <w:rsid w:val="009E50B8"/>
    <w:rsid w:val="009E59A7"/>
    <w:rsid w:val="009E5A17"/>
    <w:rsid w:val="009E5A69"/>
    <w:rsid w:val="009E5D84"/>
    <w:rsid w:val="009E67E8"/>
    <w:rsid w:val="009E6B5B"/>
    <w:rsid w:val="009E6E01"/>
    <w:rsid w:val="009E719D"/>
    <w:rsid w:val="009E776E"/>
    <w:rsid w:val="009E7984"/>
    <w:rsid w:val="009E7AFB"/>
    <w:rsid w:val="009F0061"/>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22B"/>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FC7"/>
    <w:rsid w:val="00A126D5"/>
    <w:rsid w:val="00A127DB"/>
    <w:rsid w:val="00A127F3"/>
    <w:rsid w:val="00A13984"/>
    <w:rsid w:val="00A13D61"/>
    <w:rsid w:val="00A13E3D"/>
    <w:rsid w:val="00A14192"/>
    <w:rsid w:val="00A144EE"/>
    <w:rsid w:val="00A14835"/>
    <w:rsid w:val="00A14B61"/>
    <w:rsid w:val="00A14BF1"/>
    <w:rsid w:val="00A153A5"/>
    <w:rsid w:val="00A15718"/>
    <w:rsid w:val="00A17234"/>
    <w:rsid w:val="00A174DF"/>
    <w:rsid w:val="00A1755F"/>
    <w:rsid w:val="00A17742"/>
    <w:rsid w:val="00A17830"/>
    <w:rsid w:val="00A179C2"/>
    <w:rsid w:val="00A17AA4"/>
    <w:rsid w:val="00A17E5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01E7"/>
    <w:rsid w:val="00A31121"/>
    <w:rsid w:val="00A31281"/>
    <w:rsid w:val="00A317DD"/>
    <w:rsid w:val="00A3188E"/>
    <w:rsid w:val="00A31960"/>
    <w:rsid w:val="00A31D0B"/>
    <w:rsid w:val="00A3243E"/>
    <w:rsid w:val="00A328C0"/>
    <w:rsid w:val="00A32F1E"/>
    <w:rsid w:val="00A33110"/>
    <w:rsid w:val="00A331B8"/>
    <w:rsid w:val="00A33279"/>
    <w:rsid w:val="00A34CA1"/>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0BD3"/>
    <w:rsid w:val="00A4106C"/>
    <w:rsid w:val="00A4126B"/>
    <w:rsid w:val="00A413AA"/>
    <w:rsid w:val="00A419AA"/>
    <w:rsid w:val="00A41AB4"/>
    <w:rsid w:val="00A427BC"/>
    <w:rsid w:val="00A42CCB"/>
    <w:rsid w:val="00A42F76"/>
    <w:rsid w:val="00A430B1"/>
    <w:rsid w:val="00A43426"/>
    <w:rsid w:val="00A436FA"/>
    <w:rsid w:val="00A437B4"/>
    <w:rsid w:val="00A438E8"/>
    <w:rsid w:val="00A43A9A"/>
    <w:rsid w:val="00A44129"/>
    <w:rsid w:val="00A44158"/>
    <w:rsid w:val="00A44553"/>
    <w:rsid w:val="00A45091"/>
    <w:rsid w:val="00A45404"/>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06D"/>
    <w:rsid w:val="00A54660"/>
    <w:rsid w:val="00A5534C"/>
    <w:rsid w:val="00A560F0"/>
    <w:rsid w:val="00A56345"/>
    <w:rsid w:val="00A569DA"/>
    <w:rsid w:val="00A56A10"/>
    <w:rsid w:val="00A56E69"/>
    <w:rsid w:val="00A56FEB"/>
    <w:rsid w:val="00A57AAA"/>
    <w:rsid w:val="00A57D48"/>
    <w:rsid w:val="00A57F3F"/>
    <w:rsid w:val="00A57F6F"/>
    <w:rsid w:val="00A60138"/>
    <w:rsid w:val="00A603F7"/>
    <w:rsid w:val="00A604E3"/>
    <w:rsid w:val="00A60B69"/>
    <w:rsid w:val="00A60DB0"/>
    <w:rsid w:val="00A6129F"/>
    <w:rsid w:val="00A61386"/>
    <w:rsid w:val="00A61BB9"/>
    <w:rsid w:val="00A623EE"/>
    <w:rsid w:val="00A6241D"/>
    <w:rsid w:val="00A624AE"/>
    <w:rsid w:val="00A62939"/>
    <w:rsid w:val="00A63460"/>
    <w:rsid w:val="00A63667"/>
    <w:rsid w:val="00A63702"/>
    <w:rsid w:val="00A6398C"/>
    <w:rsid w:val="00A6417D"/>
    <w:rsid w:val="00A64283"/>
    <w:rsid w:val="00A643C3"/>
    <w:rsid w:val="00A64442"/>
    <w:rsid w:val="00A64988"/>
    <w:rsid w:val="00A649D2"/>
    <w:rsid w:val="00A659C7"/>
    <w:rsid w:val="00A65EC1"/>
    <w:rsid w:val="00A66105"/>
    <w:rsid w:val="00A66656"/>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AA"/>
    <w:rsid w:val="00A74FEC"/>
    <w:rsid w:val="00A75DA9"/>
    <w:rsid w:val="00A760FD"/>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CD0"/>
    <w:rsid w:val="00A84CE7"/>
    <w:rsid w:val="00A84FED"/>
    <w:rsid w:val="00A8526D"/>
    <w:rsid w:val="00A858AA"/>
    <w:rsid w:val="00A85B0A"/>
    <w:rsid w:val="00A85C86"/>
    <w:rsid w:val="00A860BC"/>
    <w:rsid w:val="00A8646D"/>
    <w:rsid w:val="00A86507"/>
    <w:rsid w:val="00A8656D"/>
    <w:rsid w:val="00A86AF2"/>
    <w:rsid w:val="00A86BF6"/>
    <w:rsid w:val="00A86E50"/>
    <w:rsid w:val="00A87201"/>
    <w:rsid w:val="00A8756E"/>
    <w:rsid w:val="00A8772A"/>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1D5"/>
    <w:rsid w:val="00A94EE8"/>
    <w:rsid w:val="00A95207"/>
    <w:rsid w:val="00A95A80"/>
    <w:rsid w:val="00A95E8D"/>
    <w:rsid w:val="00A96313"/>
    <w:rsid w:val="00A9672B"/>
    <w:rsid w:val="00A96770"/>
    <w:rsid w:val="00A9690C"/>
    <w:rsid w:val="00A96CC6"/>
    <w:rsid w:val="00A96F5B"/>
    <w:rsid w:val="00A97020"/>
    <w:rsid w:val="00A9775F"/>
    <w:rsid w:val="00AA0114"/>
    <w:rsid w:val="00AA011D"/>
    <w:rsid w:val="00AA0212"/>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871"/>
    <w:rsid w:val="00AA2C83"/>
    <w:rsid w:val="00AA305B"/>
    <w:rsid w:val="00AA31CC"/>
    <w:rsid w:val="00AA37AB"/>
    <w:rsid w:val="00AA3986"/>
    <w:rsid w:val="00AA3ADC"/>
    <w:rsid w:val="00AA42A1"/>
    <w:rsid w:val="00AA43EE"/>
    <w:rsid w:val="00AA443E"/>
    <w:rsid w:val="00AA460C"/>
    <w:rsid w:val="00AA4991"/>
    <w:rsid w:val="00AA499A"/>
    <w:rsid w:val="00AA50E1"/>
    <w:rsid w:val="00AA527A"/>
    <w:rsid w:val="00AA53C5"/>
    <w:rsid w:val="00AA55BA"/>
    <w:rsid w:val="00AA5D05"/>
    <w:rsid w:val="00AA62B1"/>
    <w:rsid w:val="00AA6606"/>
    <w:rsid w:val="00AA6E55"/>
    <w:rsid w:val="00AA6E78"/>
    <w:rsid w:val="00AA6F46"/>
    <w:rsid w:val="00AA6FE3"/>
    <w:rsid w:val="00AA70DD"/>
    <w:rsid w:val="00AA7452"/>
    <w:rsid w:val="00AA758C"/>
    <w:rsid w:val="00AA764E"/>
    <w:rsid w:val="00AA78C5"/>
    <w:rsid w:val="00AA7B86"/>
    <w:rsid w:val="00AB04D7"/>
    <w:rsid w:val="00AB08B3"/>
    <w:rsid w:val="00AB0C53"/>
    <w:rsid w:val="00AB0E5F"/>
    <w:rsid w:val="00AB1306"/>
    <w:rsid w:val="00AB1C97"/>
    <w:rsid w:val="00AB1F2A"/>
    <w:rsid w:val="00AB27CD"/>
    <w:rsid w:val="00AB29F8"/>
    <w:rsid w:val="00AB2FF3"/>
    <w:rsid w:val="00AB39A3"/>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1E4A"/>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64C5"/>
    <w:rsid w:val="00AC71FD"/>
    <w:rsid w:val="00AC7346"/>
    <w:rsid w:val="00AC7E1D"/>
    <w:rsid w:val="00AD03A9"/>
    <w:rsid w:val="00AD045C"/>
    <w:rsid w:val="00AD0C4E"/>
    <w:rsid w:val="00AD0F5F"/>
    <w:rsid w:val="00AD2305"/>
    <w:rsid w:val="00AD259D"/>
    <w:rsid w:val="00AD2A7E"/>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D0D"/>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480"/>
    <w:rsid w:val="00AF3880"/>
    <w:rsid w:val="00AF3B44"/>
    <w:rsid w:val="00AF3E10"/>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9F1"/>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C4B"/>
    <w:rsid w:val="00B13D6E"/>
    <w:rsid w:val="00B13E26"/>
    <w:rsid w:val="00B14028"/>
    <w:rsid w:val="00B140CE"/>
    <w:rsid w:val="00B14711"/>
    <w:rsid w:val="00B153BB"/>
    <w:rsid w:val="00B153CC"/>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1F1"/>
    <w:rsid w:val="00B23799"/>
    <w:rsid w:val="00B2400C"/>
    <w:rsid w:val="00B24B5A"/>
    <w:rsid w:val="00B24BF3"/>
    <w:rsid w:val="00B251F1"/>
    <w:rsid w:val="00B2537D"/>
    <w:rsid w:val="00B2558F"/>
    <w:rsid w:val="00B25735"/>
    <w:rsid w:val="00B25744"/>
    <w:rsid w:val="00B2599B"/>
    <w:rsid w:val="00B26566"/>
    <w:rsid w:val="00B265E0"/>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763"/>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6FD9"/>
    <w:rsid w:val="00B47825"/>
    <w:rsid w:val="00B47ABD"/>
    <w:rsid w:val="00B47B4F"/>
    <w:rsid w:val="00B47D9E"/>
    <w:rsid w:val="00B50844"/>
    <w:rsid w:val="00B5090B"/>
    <w:rsid w:val="00B51986"/>
    <w:rsid w:val="00B51B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52D"/>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AF9"/>
    <w:rsid w:val="00B60D5E"/>
    <w:rsid w:val="00B60ED3"/>
    <w:rsid w:val="00B61571"/>
    <w:rsid w:val="00B61899"/>
    <w:rsid w:val="00B6194C"/>
    <w:rsid w:val="00B61A99"/>
    <w:rsid w:val="00B621BC"/>
    <w:rsid w:val="00B627D1"/>
    <w:rsid w:val="00B62E96"/>
    <w:rsid w:val="00B63465"/>
    <w:rsid w:val="00B6381B"/>
    <w:rsid w:val="00B63AA2"/>
    <w:rsid w:val="00B6409B"/>
    <w:rsid w:val="00B64708"/>
    <w:rsid w:val="00B6473F"/>
    <w:rsid w:val="00B6486D"/>
    <w:rsid w:val="00B6487B"/>
    <w:rsid w:val="00B648C5"/>
    <w:rsid w:val="00B64A8B"/>
    <w:rsid w:val="00B64AC0"/>
    <w:rsid w:val="00B64C5E"/>
    <w:rsid w:val="00B64CB1"/>
    <w:rsid w:val="00B64CB4"/>
    <w:rsid w:val="00B64D82"/>
    <w:rsid w:val="00B64F84"/>
    <w:rsid w:val="00B6521F"/>
    <w:rsid w:val="00B656D8"/>
    <w:rsid w:val="00B65FC9"/>
    <w:rsid w:val="00B6601B"/>
    <w:rsid w:val="00B66065"/>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068"/>
    <w:rsid w:val="00B7245E"/>
    <w:rsid w:val="00B72C49"/>
    <w:rsid w:val="00B72F51"/>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984"/>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52A"/>
    <w:rsid w:val="00B82B1D"/>
    <w:rsid w:val="00B82C48"/>
    <w:rsid w:val="00B82D12"/>
    <w:rsid w:val="00B82FDB"/>
    <w:rsid w:val="00B83034"/>
    <w:rsid w:val="00B8399A"/>
    <w:rsid w:val="00B83A73"/>
    <w:rsid w:val="00B8561C"/>
    <w:rsid w:val="00B85826"/>
    <w:rsid w:val="00B8592E"/>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BEF"/>
    <w:rsid w:val="00BA1E78"/>
    <w:rsid w:val="00BA1FEB"/>
    <w:rsid w:val="00BA2333"/>
    <w:rsid w:val="00BA2F09"/>
    <w:rsid w:val="00BA3082"/>
    <w:rsid w:val="00BA33F0"/>
    <w:rsid w:val="00BA44B5"/>
    <w:rsid w:val="00BA48AE"/>
    <w:rsid w:val="00BA4DCF"/>
    <w:rsid w:val="00BA4FBA"/>
    <w:rsid w:val="00BA561D"/>
    <w:rsid w:val="00BA60A0"/>
    <w:rsid w:val="00BA6512"/>
    <w:rsid w:val="00BA6921"/>
    <w:rsid w:val="00BA6C04"/>
    <w:rsid w:val="00BA759F"/>
    <w:rsid w:val="00BA7845"/>
    <w:rsid w:val="00BA79E8"/>
    <w:rsid w:val="00BA7A2C"/>
    <w:rsid w:val="00BA7D05"/>
    <w:rsid w:val="00BB030E"/>
    <w:rsid w:val="00BB050F"/>
    <w:rsid w:val="00BB0649"/>
    <w:rsid w:val="00BB08D7"/>
    <w:rsid w:val="00BB0CB9"/>
    <w:rsid w:val="00BB0CFB"/>
    <w:rsid w:val="00BB0EDE"/>
    <w:rsid w:val="00BB1438"/>
    <w:rsid w:val="00BB14AE"/>
    <w:rsid w:val="00BB15EA"/>
    <w:rsid w:val="00BB19DC"/>
    <w:rsid w:val="00BB1D2E"/>
    <w:rsid w:val="00BB20FD"/>
    <w:rsid w:val="00BB22E1"/>
    <w:rsid w:val="00BB2647"/>
    <w:rsid w:val="00BB2674"/>
    <w:rsid w:val="00BB29FD"/>
    <w:rsid w:val="00BB36FB"/>
    <w:rsid w:val="00BB391F"/>
    <w:rsid w:val="00BB3BB3"/>
    <w:rsid w:val="00BB3D3D"/>
    <w:rsid w:val="00BB4051"/>
    <w:rsid w:val="00BB4403"/>
    <w:rsid w:val="00BB47D7"/>
    <w:rsid w:val="00BB5334"/>
    <w:rsid w:val="00BB64CA"/>
    <w:rsid w:val="00BB64FA"/>
    <w:rsid w:val="00BB6EF0"/>
    <w:rsid w:val="00BB770D"/>
    <w:rsid w:val="00BB7747"/>
    <w:rsid w:val="00BB7837"/>
    <w:rsid w:val="00BB78EA"/>
    <w:rsid w:val="00BB78F2"/>
    <w:rsid w:val="00BC036E"/>
    <w:rsid w:val="00BC0B91"/>
    <w:rsid w:val="00BC0EA8"/>
    <w:rsid w:val="00BC1037"/>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3F33"/>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3C8A"/>
    <w:rsid w:val="00BE401B"/>
    <w:rsid w:val="00BE4867"/>
    <w:rsid w:val="00BE4EC0"/>
    <w:rsid w:val="00BE5294"/>
    <w:rsid w:val="00BE52C2"/>
    <w:rsid w:val="00BE5723"/>
    <w:rsid w:val="00BE58F8"/>
    <w:rsid w:val="00BE59A0"/>
    <w:rsid w:val="00BE5F93"/>
    <w:rsid w:val="00BE602E"/>
    <w:rsid w:val="00BE61F9"/>
    <w:rsid w:val="00BE6526"/>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3A0"/>
    <w:rsid w:val="00BF269B"/>
    <w:rsid w:val="00BF2C26"/>
    <w:rsid w:val="00BF2E28"/>
    <w:rsid w:val="00BF32E3"/>
    <w:rsid w:val="00BF3F72"/>
    <w:rsid w:val="00BF4028"/>
    <w:rsid w:val="00BF49BE"/>
    <w:rsid w:val="00BF4DAC"/>
    <w:rsid w:val="00BF5340"/>
    <w:rsid w:val="00BF5ADD"/>
    <w:rsid w:val="00BF640A"/>
    <w:rsid w:val="00BF6A88"/>
    <w:rsid w:val="00BF7621"/>
    <w:rsid w:val="00BF78DE"/>
    <w:rsid w:val="00BF794E"/>
    <w:rsid w:val="00BF7B13"/>
    <w:rsid w:val="00BF7EC9"/>
    <w:rsid w:val="00C00467"/>
    <w:rsid w:val="00C00B53"/>
    <w:rsid w:val="00C00C69"/>
    <w:rsid w:val="00C00E73"/>
    <w:rsid w:val="00C01122"/>
    <w:rsid w:val="00C01E61"/>
    <w:rsid w:val="00C02015"/>
    <w:rsid w:val="00C02032"/>
    <w:rsid w:val="00C02135"/>
    <w:rsid w:val="00C021AC"/>
    <w:rsid w:val="00C03108"/>
    <w:rsid w:val="00C03765"/>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0B"/>
    <w:rsid w:val="00C14C3D"/>
    <w:rsid w:val="00C15381"/>
    <w:rsid w:val="00C15390"/>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05C"/>
    <w:rsid w:val="00C2336A"/>
    <w:rsid w:val="00C23457"/>
    <w:rsid w:val="00C235BD"/>
    <w:rsid w:val="00C24179"/>
    <w:rsid w:val="00C24E3F"/>
    <w:rsid w:val="00C24F0C"/>
    <w:rsid w:val="00C2588A"/>
    <w:rsid w:val="00C258D0"/>
    <w:rsid w:val="00C25BA7"/>
    <w:rsid w:val="00C26239"/>
    <w:rsid w:val="00C263D3"/>
    <w:rsid w:val="00C26631"/>
    <w:rsid w:val="00C26AA9"/>
    <w:rsid w:val="00C26C64"/>
    <w:rsid w:val="00C26CDD"/>
    <w:rsid w:val="00C27292"/>
    <w:rsid w:val="00C27CAE"/>
    <w:rsid w:val="00C27DC9"/>
    <w:rsid w:val="00C301B4"/>
    <w:rsid w:val="00C301C2"/>
    <w:rsid w:val="00C308A2"/>
    <w:rsid w:val="00C30D40"/>
    <w:rsid w:val="00C30E67"/>
    <w:rsid w:val="00C31369"/>
    <w:rsid w:val="00C32876"/>
    <w:rsid w:val="00C32E65"/>
    <w:rsid w:val="00C3305B"/>
    <w:rsid w:val="00C33276"/>
    <w:rsid w:val="00C336E2"/>
    <w:rsid w:val="00C339B0"/>
    <w:rsid w:val="00C33A18"/>
    <w:rsid w:val="00C33A3A"/>
    <w:rsid w:val="00C33FCA"/>
    <w:rsid w:val="00C34768"/>
    <w:rsid w:val="00C348B5"/>
    <w:rsid w:val="00C34C45"/>
    <w:rsid w:val="00C34CEB"/>
    <w:rsid w:val="00C34FF5"/>
    <w:rsid w:val="00C3557A"/>
    <w:rsid w:val="00C35652"/>
    <w:rsid w:val="00C35DF0"/>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83"/>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3DC"/>
    <w:rsid w:val="00C5247C"/>
    <w:rsid w:val="00C52800"/>
    <w:rsid w:val="00C52C65"/>
    <w:rsid w:val="00C52F19"/>
    <w:rsid w:val="00C53497"/>
    <w:rsid w:val="00C53674"/>
    <w:rsid w:val="00C53A7F"/>
    <w:rsid w:val="00C53D28"/>
    <w:rsid w:val="00C54363"/>
    <w:rsid w:val="00C54CE2"/>
    <w:rsid w:val="00C54EC8"/>
    <w:rsid w:val="00C551FF"/>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1D8"/>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027"/>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0D4"/>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79"/>
    <w:rsid w:val="00C9349D"/>
    <w:rsid w:val="00C93884"/>
    <w:rsid w:val="00C93928"/>
    <w:rsid w:val="00C93BA3"/>
    <w:rsid w:val="00C940D0"/>
    <w:rsid w:val="00C941BC"/>
    <w:rsid w:val="00C9460E"/>
    <w:rsid w:val="00C94CD2"/>
    <w:rsid w:val="00C951E3"/>
    <w:rsid w:val="00C96883"/>
    <w:rsid w:val="00C96CB6"/>
    <w:rsid w:val="00C9752E"/>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723"/>
    <w:rsid w:val="00CB2D83"/>
    <w:rsid w:val="00CB2E0B"/>
    <w:rsid w:val="00CB2E6B"/>
    <w:rsid w:val="00CB35C6"/>
    <w:rsid w:val="00CB3A4A"/>
    <w:rsid w:val="00CB3A91"/>
    <w:rsid w:val="00CB3CB3"/>
    <w:rsid w:val="00CB3E02"/>
    <w:rsid w:val="00CB3FE5"/>
    <w:rsid w:val="00CB40EB"/>
    <w:rsid w:val="00CB4935"/>
    <w:rsid w:val="00CB49C9"/>
    <w:rsid w:val="00CB4A6F"/>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1EBA"/>
    <w:rsid w:val="00CC20A8"/>
    <w:rsid w:val="00CC2E9C"/>
    <w:rsid w:val="00CC3B22"/>
    <w:rsid w:val="00CC3BCB"/>
    <w:rsid w:val="00CC4434"/>
    <w:rsid w:val="00CC474B"/>
    <w:rsid w:val="00CC48D2"/>
    <w:rsid w:val="00CC48F5"/>
    <w:rsid w:val="00CC4A68"/>
    <w:rsid w:val="00CC4C08"/>
    <w:rsid w:val="00CC4CF7"/>
    <w:rsid w:val="00CC4D10"/>
    <w:rsid w:val="00CC5401"/>
    <w:rsid w:val="00CC5957"/>
    <w:rsid w:val="00CC61FE"/>
    <w:rsid w:val="00CC6221"/>
    <w:rsid w:val="00CC68CE"/>
    <w:rsid w:val="00CC6A1F"/>
    <w:rsid w:val="00CC6A87"/>
    <w:rsid w:val="00CC6ACB"/>
    <w:rsid w:val="00CC6B04"/>
    <w:rsid w:val="00CC6F15"/>
    <w:rsid w:val="00CC7111"/>
    <w:rsid w:val="00CC725A"/>
    <w:rsid w:val="00CC7728"/>
    <w:rsid w:val="00CC7C27"/>
    <w:rsid w:val="00CC7C7C"/>
    <w:rsid w:val="00CD0510"/>
    <w:rsid w:val="00CD07CC"/>
    <w:rsid w:val="00CD08F5"/>
    <w:rsid w:val="00CD0DB2"/>
    <w:rsid w:val="00CD0F0B"/>
    <w:rsid w:val="00CD0FAC"/>
    <w:rsid w:val="00CD1014"/>
    <w:rsid w:val="00CD12F8"/>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4F16"/>
    <w:rsid w:val="00CD53B9"/>
    <w:rsid w:val="00CD5720"/>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0D8"/>
    <w:rsid w:val="00CE2253"/>
    <w:rsid w:val="00CE225B"/>
    <w:rsid w:val="00CE2382"/>
    <w:rsid w:val="00CE25EC"/>
    <w:rsid w:val="00CE25F4"/>
    <w:rsid w:val="00CE294E"/>
    <w:rsid w:val="00CE31A9"/>
    <w:rsid w:val="00CE369E"/>
    <w:rsid w:val="00CE3C48"/>
    <w:rsid w:val="00CE3D1A"/>
    <w:rsid w:val="00CE4761"/>
    <w:rsid w:val="00CE49C5"/>
    <w:rsid w:val="00CE4C12"/>
    <w:rsid w:val="00CE4F65"/>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006"/>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4B0"/>
    <w:rsid w:val="00D01894"/>
    <w:rsid w:val="00D01B85"/>
    <w:rsid w:val="00D02122"/>
    <w:rsid w:val="00D0270E"/>
    <w:rsid w:val="00D02D55"/>
    <w:rsid w:val="00D02F16"/>
    <w:rsid w:val="00D03AB2"/>
    <w:rsid w:val="00D03E96"/>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4A76"/>
    <w:rsid w:val="00D14F7C"/>
    <w:rsid w:val="00D15017"/>
    <w:rsid w:val="00D1571F"/>
    <w:rsid w:val="00D157B7"/>
    <w:rsid w:val="00D1580D"/>
    <w:rsid w:val="00D15BD4"/>
    <w:rsid w:val="00D15F83"/>
    <w:rsid w:val="00D16884"/>
    <w:rsid w:val="00D168AC"/>
    <w:rsid w:val="00D172A1"/>
    <w:rsid w:val="00D176A1"/>
    <w:rsid w:val="00D176C7"/>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19"/>
    <w:rsid w:val="00D31FA6"/>
    <w:rsid w:val="00D32432"/>
    <w:rsid w:val="00D324B5"/>
    <w:rsid w:val="00D326C6"/>
    <w:rsid w:val="00D32EC5"/>
    <w:rsid w:val="00D32FF4"/>
    <w:rsid w:val="00D333BB"/>
    <w:rsid w:val="00D3458D"/>
    <w:rsid w:val="00D34A14"/>
    <w:rsid w:val="00D35187"/>
    <w:rsid w:val="00D360FF"/>
    <w:rsid w:val="00D362FE"/>
    <w:rsid w:val="00D365AC"/>
    <w:rsid w:val="00D37238"/>
    <w:rsid w:val="00D379B7"/>
    <w:rsid w:val="00D408AA"/>
    <w:rsid w:val="00D40937"/>
    <w:rsid w:val="00D409D1"/>
    <w:rsid w:val="00D40AB6"/>
    <w:rsid w:val="00D41496"/>
    <w:rsid w:val="00D41FB9"/>
    <w:rsid w:val="00D41FCD"/>
    <w:rsid w:val="00D4258E"/>
    <w:rsid w:val="00D4271D"/>
    <w:rsid w:val="00D42B7D"/>
    <w:rsid w:val="00D42D5B"/>
    <w:rsid w:val="00D42D65"/>
    <w:rsid w:val="00D42E27"/>
    <w:rsid w:val="00D431B7"/>
    <w:rsid w:val="00D436F1"/>
    <w:rsid w:val="00D43736"/>
    <w:rsid w:val="00D43DE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8CC"/>
    <w:rsid w:val="00D64934"/>
    <w:rsid w:val="00D64E0A"/>
    <w:rsid w:val="00D64EA3"/>
    <w:rsid w:val="00D650E3"/>
    <w:rsid w:val="00D6584F"/>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94E"/>
    <w:rsid w:val="00D71A91"/>
    <w:rsid w:val="00D71B3F"/>
    <w:rsid w:val="00D71E4D"/>
    <w:rsid w:val="00D72085"/>
    <w:rsid w:val="00D72098"/>
    <w:rsid w:val="00D72F08"/>
    <w:rsid w:val="00D73853"/>
    <w:rsid w:val="00D743C9"/>
    <w:rsid w:val="00D74485"/>
    <w:rsid w:val="00D745B1"/>
    <w:rsid w:val="00D74712"/>
    <w:rsid w:val="00D74C29"/>
    <w:rsid w:val="00D7509B"/>
    <w:rsid w:val="00D7515D"/>
    <w:rsid w:val="00D75343"/>
    <w:rsid w:val="00D75BD7"/>
    <w:rsid w:val="00D7610A"/>
    <w:rsid w:val="00D767E9"/>
    <w:rsid w:val="00D76A87"/>
    <w:rsid w:val="00D76CB0"/>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5D88"/>
    <w:rsid w:val="00D86065"/>
    <w:rsid w:val="00D86269"/>
    <w:rsid w:val="00D86525"/>
    <w:rsid w:val="00D874F2"/>
    <w:rsid w:val="00D8793C"/>
    <w:rsid w:val="00D87C41"/>
    <w:rsid w:val="00D87DA2"/>
    <w:rsid w:val="00D87F7F"/>
    <w:rsid w:val="00D90177"/>
    <w:rsid w:val="00D901C1"/>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5A1"/>
    <w:rsid w:val="00D93BF0"/>
    <w:rsid w:val="00D93BFC"/>
    <w:rsid w:val="00D93D35"/>
    <w:rsid w:val="00D94057"/>
    <w:rsid w:val="00D9405E"/>
    <w:rsid w:val="00D94310"/>
    <w:rsid w:val="00D943F9"/>
    <w:rsid w:val="00D94590"/>
    <w:rsid w:val="00D95343"/>
    <w:rsid w:val="00D954BE"/>
    <w:rsid w:val="00D956BA"/>
    <w:rsid w:val="00D958EA"/>
    <w:rsid w:val="00D958FA"/>
    <w:rsid w:val="00D95C71"/>
    <w:rsid w:val="00D9631E"/>
    <w:rsid w:val="00D96404"/>
    <w:rsid w:val="00D96544"/>
    <w:rsid w:val="00D968B0"/>
    <w:rsid w:val="00D968C0"/>
    <w:rsid w:val="00D96995"/>
    <w:rsid w:val="00D96AE0"/>
    <w:rsid w:val="00D977B6"/>
    <w:rsid w:val="00D979A3"/>
    <w:rsid w:val="00DA023F"/>
    <w:rsid w:val="00DA09A4"/>
    <w:rsid w:val="00DA0E43"/>
    <w:rsid w:val="00DA0F05"/>
    <w:rsid w:val="00DA0F97"/>
    <w:rsid w:val="00DA12D3"/>
    <w:rsid w:val="00DA1AB3"/>
    <w:rsid w:val="00DA1F5F"/>
    <w:rsid w:val="00DA2017"/>
    <w:rsid w:val="00DA214E"/>
    <w:rsid w:val="00DA2613"/>
    <w:rsid w:val="00DA27CF"/>
    <w:rsid w:val="00DA2C07"/>
    <w:rsid w:val="00DA2C92"/>
    <w:rsid w:val="00DA2DC2"/>
    <w:rsid w:val="00DA30E4"/>
    <w:rsid w:val="00DA3103"/>
    <w:rsid w:val="00DA32D6"/>
    <w:rsid w:val="00DA360F"/>
    <w:rsid w:val="00DA3CB0"/>
    <w:rsid w:val="00DA3D67"/>
    <w:rsid w:val="00DA3DCA"/>
    <w:rsid w:val="00DA3F06"/>
    <w:rsid w:val="00DA4175"/>
    <w:rsid w:val="00DA44B1"/>
    <w:rsid w:val="00DA4D17"/>
    <w:rsid w:val="00DA4F58"/>
    <w:rsid w:val="00DA546A"/>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B21"/>
    <w:rsid w:val="00DB4C84"/>
    <w:rsid w:val="00DB4CB8"/>
    <w:rsid w:val="00DB4D3C"/>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6"/>
    <w:rsid w:val="00DB7D3B"/>
    <w:rsid w:val="00DC041A"/>
    <w:rsid w:val="00DC1976"/>
    <w:rsid w:val="00DC1A3B"/>
    <w:rsid w:val="00DC1AA9"/>
    <w:rsid w:val="00DC21DA"/>
    <w:rsid w:val="00DC22C2"/>
    <w:rsid w:val="00DC24E3"/>
    <w:rsid w:val="00DC255A"/>
    <w:rsid w:val="00DC2693"/>
    <w:rsid w:val="00DC2CAE"/>
    <w:rsid w:val="00DC2DB9"/>
    <w:rsid w:val="00DC3108"/>
    <w:rsid w:val="00DC319E"/>
    <w:rsid w:val="00DC33F0"/>
    <w:rsid w:val="00DC3845"/>
    <w:rsid w:val="00DC3D01"/>
    <w:rsid w:val="00DC4626"/>
    <w:rsid w:val="00DC4696"/>
    <w:rsid w:val="00DC46D1"/>
    <w:rsid w:val="00DC47F6"/>
    <w:rsid w:val="00DC4895"/>
    <w:rsid w:val="00DC4B2D"/>
    <w:rsid w:val="00DC4BD3"/>
    <w:rsid w:val="00DC4D9D"/>
    <w:rsid w:val="00DC5081"/>
    <w:rsid w:val="00DC5B00"/>
    <w:rsid w:val="00DC6415"/>
    <w:rsid w:val="00DC6A38"/>
    <w:rsid w:val="00DC6AB6"/>
    <w:rsid w:val="00DC6CA7"/>
    <w:rsid w:val="00DC6FE7"/>
    <w:rsid w:val="00DC792C"/>
    <w:rsid w:val="00DD09DC"/>
    <w:rsid w:val="00DD1569"/>
    <w:rsid w:val="00DD1EF8"/>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C0D"/>
    <w:rsid w:val="00DD7FBA"/>
    <w:rsid w:val="00DE04BE"/>
    <w:rsid w:val="00DE0CC6"/>
    <w:rsid w:val="00DE1003"/>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58F8"/>
    <w:rsid w:val="00DE6223"/>
    <w:rsid w:val="00DE6642"/>
    <w:rsid w:val="00DE68E5"/>
    <w:rsid w:val="00DE6912"/>
    <w:rsid w:val="00DE6FF0"/>
    <w:rsid w:val="00DE715A"/>
    <w:rsid w:val="00DE764D"/>
    <w:rsid w:val="00DE7BAE"/>
    <w:rsid w:val="00DF042C"/>
    <w:rsid w:val="00DF084E"/>
    <w:rsid w:val="00DF0BBE"/>
    <w:rsid w:val="00DF0F24"/>
    <w:rsid w:val="00DF14BF"/>
    <w:rsid w:val="00DF151B"/>
    <w:rsid w:val="00DF15B7"/>
    <w:rsid w:val="00DF1683"/>
    <w:rsid w:val="00DF17A5"/>
    <w:rsid w:val="00DF18C6"/>
    <w:rsid w:val="00DF1961"/>
    <w:rsid w:val="00DF1A2D"/>
    <w:rsid w:val="00DF1D82"/>
    <w:rsid w:val="00DF20A6"/>
    <w:rsid w:val="00DF2833"/>
    <w:rsid w:val="00DF29A5"/>
    <w:rsid w:val="00DF2F83"/>
    <w:rsid w:val="00DF385E"/>
    <w:rsid w:val="00DF3C95"/>
    <w:rsid w:val="00DF3C97"/>
    <w:rsid w:val="00DF4319"/>
    <w:rsid w:val="00DF4CD4"/>
    <w:rsid w:val="00DF5AC0"/>
    <w:rsid w:val="00DF5AF4"/>
    <w:rsid w:val="00DF5CDB"/>
    <w:rsid w:val="00DF5EF6"/>
    <w:rsid w:val="00DF6032"/>
    <w:rsid w:val="00DF6049"/>
    <w:rsid w:val="00DF62B7"/>
    <w:rsid w:val="00DF6526"/>
    <w:rsid w:val="00DF655A"/>
    <w:rsid w:val="00DF68D9"/>
    <w:rsid w:val="00DF6A57"/>
    <w:rsid w:val="00DF6FA5"/>
    <w:rsid w:val="00DF7728"/>
    <w:rsid w:val="00DF79B9"/>
    <w:rsid w:val="00DF7C4B"/>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496"/>
    <w:rsid w:val="00E05868"/>
    <w:rsid w:val="00E05A94"/>
    <w:rsid w:val="00E063DF"/>
    <w:rsid w:val="00E06B6F"/>
    <w:rsid w:val="00E07079"/>
    <w:rsid w:val="00E07094"/>
    <w:rsid w:val="00E07103"/>
    <w:rsid w:val="00E0715F"/>
    <w:rsid w:val="00E074B0"/>
    <w:rsid w:val="00E1022D"/>
    <w:rsid w:val="00E104A9"/>
    <w:rsid w:val="00E10549"/>
    <w:rsid w:val="00E108DE"/>
    <w:rsid w:val="00E10969"/>
    <w:rsid w:val="00E10CA3"/>
    <w:rsid w:val="00E10E2A"/>
    <w:rsid w:val="00E10FC4"/>
    <w:rsid w:val="00E110A6"/>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88E"/>
    <w:rsid w:val="00E16FBF"/>
    <w:rsid w:val="00E17136"/>
    <w:rsid w:val="00E175D3"/>
    <w:rsid w:val="00E175EE"/>
    <w:rsid w:val="00E17642"/>
    <w:rsid w:val="00E17BAC"/>
    <w:rsid w:val="00E20009"/>
    <w:rsid w:val="00E208F3"/>
    <w:rsid w:val="00E20FE0"/>
    <w:rsid w:val="00E20FF4"/>
    <w:rsid w:val="00E21381"/>
    <w:rsid w:val="00E21B88"/>
    <w:rsid w:val="00E21C45"/>
    <w:rsid w:val="00E21F3E"/>
    <w:rsid w:val="00E220E0"/>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44A"/>
    <w:rsid w:val="00E32591"/>
    <w:rsid w:val="00E32A0A"/>
    <w:rsid w:val="00E32A6D"/>
    <w:rsid w:val="00E32BA3"/>
    <w:rsid w:val="00E33173"/>
    <w:rsid w:val="00E33D2D"/>
    <w:rsid w:val="00E345D1"/>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16"/>
    <w:rsid w:val="00E37F3A"/>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398"/>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6F5"/>
    <w:rsid w:val="00E60CB0"/>
    <w:rsid w:val="00E6149B"/>
    <w:rsid w:val="00E61917"/>
    <w:rsid w:val="00E61D57"/>
    <w:rsid w:val="00E62EB3"/>
    <w:rsid w:val="00E635F1"/>
    <w:rsid w:val="00E63811"/>
    <w:rsid w:val="00E63D0A"/>
    <w:rsid w:val="00E63E6C"/>
    <w:rsid w:val="00E645C6"/>
    <w:rsid w:val="00E645E6"/>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5B"/>
    <w:rsid w:val="00E736A7"/>
    <w:rsid w:val="00E73790"/>
    <w:rsid w:val="00E7383F"/>
    <w:rsid w:val="00E739CD"/>
    <w:rsid w:val="00E73AA9"/>
    <w:rsid w:val="00E73D92"/>
    <w:rsid w:val="00E73E5C"/>
    <w:rsid w:val="00E73EF7"/>
    <w:rsid w:val="00E74301"/>
    <w:rsid w:val="00E7486D"/>
    <w:rsid w:val="00E749D8"/>
    <w:rsid w:val="00E74F10"/>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1052"/>
    <w:rsid w:val="00E81127"/>
    <w:rsid w:val="00E81F20"/>
    <w:rsid w:val="00E824A3"/>
    <w:rsid w:val="00E82834"/>
    <w:rsid w:val="00E828B6"/>
    <w:rsid w:val="00E82ABC"/>
    <w:rsid w:val="00E82AC1"/>
    <w:rsid w:val="00E82C80"/>
    <w:rsid w:val="00E82DB7"/>
    <w:rsid w:val="00E8387D"/>
    <w:rsid w:val="00E83E06"/>
    <w:rsid w:val="00E8485C"/>
    <w:rsid w:val="00E84DC9"/>
    <w:rsid w:val="00E85011"/>
    <w:rsid w:val="00E858EA"/>
    <w:rsid w:val="00E8590E"/>
    <w:rsid w:val="00E86152"/>
    <w:rsid w:val="00E864C2"/>
    <w:rsid w:val="00E86546"/>
    <w:rsid w:val="00E8701B"/>
    <w:rsid w:val="00E87620"/>
    <w:rsid w:val="00E87E8A"/>
    <w:rsid w:val="00E900A3"/>
    <w:rsid w:val="00E905DC"/>
    <w:rsid w:val="00E91002"/>
    <w:rsid w:val="00E917DE"/>
    <w:rsid w:val="00E91800"/>
    <w:rsid w:val="00E919F2"/>
    <w:rsid w:val="00E92826"/>
    <w:rsid w:val="00E928FD"/>
    <w:rsid w:val="00E92EC8"/>
    <w:rsid w:val="00E93602"/>
    <w:rsid w:val="00E9398E"/>
    <w:rsid w:val="00E93D36"/>
    <w:rsid w:val="00E93E5F"/>
    <w:rsid w:val="00E942A0"/>
    <w:rsid w:val="00E9454E"/>
    <w:rsid w:val="00E94BEA"/>
    <w:rsid w:val="00E9562C"/>
    <w:rsid w:val="00E95904"/>
    <w:rsid w:val="00E95956"/>
    <w:rsid w:val="00E95A7F"/>
    <w:rsid w:val="00E95AE5"/>
    <w:rsid w:val="00E95F74"/>
    <w:rsid w:val="00E95FE2"/>
    <w:rsid w:val="00E96014"/>
    <w:rsid w:val="00E9611A"/>
    <w:rsid w:val="00E96796"/>
    <w:rsid w:val="00E96B0C"/>
    <w:rsid w:val="00E96F64"/>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827"/>
    <w:rsid w:val="00EB1BE9"/>
    <w:rsid w:val="00EB2456"/>
    <w:rsid w:val="00EB2472"/>
    <w:rsid w:val="00EB25F8"/>
    <w:rsid w:val="00EB2A4A"/>
    <w:rsid w:val="00EB2DC8"/>
    <w:rsid w:val="00EB397E"/>
    <w:rsid w:val="00EB3B8F"/>
    <w:rsid w:val="00EB3DA7"/>
    <w:rsid w:val="00EB3DCA"/>
    <w:rsid w:val="00EB4273"/>
    <w:rsid w:val="00EB4469"/>
    <w:rsid w:val="00EB448A"/>
    <w:rsid w:val="00EB491C"/>
    <w:rsid w:val="00EB4AFB"/>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3CB"/>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503"/>
    <w:rsid w:val="00EC4709"/>
    <w:rsid w:val="00EC492E"/>
    <w:rsid w:val="00EC4EC0"/>
    <w:rsid w:val="00EC5541"/>
    <w:rsid w:val="00EC575C"/>
    <w:rsid w:val="00EC5858"/>
    <w:rsid w:val="00EC5CA7"/>
    <w:rsid w:val="00EC603A"/>
    <w:rsid w:val="00EC62C7"/>
    <w:rsid w:val="00EC6658"/>
    <w:rsid w:val="00EC6A18"/>
    <w:rsid w:val="00EC6BB5"/>
    <w:rsid w:val="00EC705F"/>
    <w:rsid w:val="00EC718B"/>
    <w:rsid w:val="00EC760C"/>
    <w:rsid w:val="00EC7D8F"/>
    <w:rsid w:val="00EC7FA6"/>
    <w:rsid w:val="00ED123C"/>
    <w:rsid w:val="00ED12C4"/>
    <w:rsid w:val="00ED13AF"/>
    <w:rsid w:val="00ED169F"/>
    <w:rsid w:val="00ED198E"/>
    <w:rsid w:val="00ED199F"/>
    <w:rsid w:val="00ED1D9A"/>
    <w:rsid w:val="00ED1E07"/>
    <w:rsid w:val="00ED2158"/>
    <w:rsid w:val="00ED22EF"/>
    <w:rsid w:val="00ED2518"/>
    <w:rsid w:val="00ED2562"/>
    <w:rsid w:val="00ED2665"/>
    <w:rsid w:val="00ED2D94"/>
    <w:rsid w:val="00ED2EB1"/>
    <w:rsid w:val="00ED2EB3"/>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D7DB1"/>
    <w:rsid w:val="00EE044D"/>
    <w:rsid w:val="00EE106D"/>
    <w:rsid w:val="00EE274B"/>
    <w:rsid w:val="00EE281E"/>
    <w:rsid w:val="00EE2E43"/>
    <w:rsid w:val="00EE322B"/>
    <w:rsid w:val="00EE3A23"/>
    <w:rsid w:val="00EE3B72"/>
    <w:rsid w:val="00EE3D56"/>
    <w:rsid w:val="00EE43EE"/>
    <w:rsid w:val="00EE4775"/>
    <w:rsid w:val="00EE5219"/>
    <w:rsid w:val="00EE56CF"/>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897"/>
    <w:rsid w:val="00F07B93"/>
    <w:rsid w:val="00F10392"/>
    <w:rsid w:val="00F1083E"/>
    <w:rsid w:val="00F10ECE"/>
    <w:rsid w:val="00F111F2"/>
    <w:rsid w:val="00F1160B"/>
    <w:rsid w:val="00F117E4"/>
    <w:rsid w:val="00F11821"/>
    <w:rsid w:val="00F11AE7"/>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D2"/>
    <w:rsid w:val="00F225F4"/>
    <w:rsid w:val="00F22A9D"/>
    <w:rsid w:val="00F22C5A"/>
    <w:rsid w:val="00F23639"/>
    <w:rsid w:val="00F23805"/>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B63"/>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AF4"/>
    <w:rsid w:val="00F31E39"/>
    <w:rsid w:val="00F32025"/>
    <w:rsid w:val="00F325D4"/>
    <w:rsid w:val="00F329E3"/>
    <w:rsid w:val="00F32A62"/>
    <w:rsid w:val="00F32AFE"/>
    <w:rsid w:val="00F32DED"/>
    <w:rsid w:val="00F33A93"/>
    <w:rsid w:val="00F33C62"/>
    <w:rsid w:val="00F33C9D"/>
    <w:rsid w:val="00F33E03"/>
    <w:rsid w:val="00F33E2F"/>
    <w:rsid w:val="00F34140"/>
    <w:rsid w:val="00F341AE"/>
    <w:rsid w:val="00F3482D"/>
    <w:rsid w:val="00F34C99"/>
    <w:rsid w:val="00F34E1C"/>
    <w:rsid w:val="00F34E95"/>
    <w:rsid w:val="00F35301"/>
    <w:rsid w:val="00F35B32"/>
    <w:rsid w:val="00F35E7E"/>
    <w:rsid w:val="00F363E2"/>
    <w:rsid w:val="00F3687F"/>
    <w:rsid w:val="00F36AA9"/>
    <w:rsid w:val="00F36B20"/>
    <w:rsid w:val="00F36DE7"/>
    <w:rsid w:val="00F37059"/>
    <w:rsid w:val="00F37143"/>
    <w:rsid w:val="00F37152"/>
    <w:rsid w:val="00F37299"/>
    <w:rsid w:val="00F37313"/>
    <w:rsid w:val="00F378F7"/>
    <w:rsid w:val="00F37C2E"/>
    <w:rsid w:val="00F40141"/>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7F0"/>
    <w:rsid w:val="00F44A40"/>
    <w:rsid w:val="00F44ADE"/>
    <w:rsid w:val="00F45B27"/>
    <w:rsid w:val="00F45C99"/>
    <w:rsid w:val="00F45F4A"/>
    <w:rsid w:val="00F46123"/>
    <w:rsid w:val="00F46143"/>
    <w:rsid w:val="00F466BC"/>
    <w:rsid w:val="00F46725"/>
    <w:rsid w:val="00F46D72"/>
    <w:rsid w:val="00F46F7C"/>
    <w:rsid w:val="00F47481"/>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65D"/>
    <w:rsid w:val="00F619AC"/>
    <w:rsid w:val="00F61A2D"/>
    <w:rsid w:val="00F61A8F"/>
    <w:rsid w:val="00F62F58"/>
    <w:rsid w:val="00F63205"/>
    <w:rsid w:val="00F643E4"/>
    <w:rsid w:val="00F64431"/>
    <w:rsid w:val="00F646DB"/>
    <w:rsid w:val="00F649A3"/>
    <w:rsid w:val="00F65450"/>
    <w:rsid w:val="00F65A01"/>
    <w:rsid w:val="00F65DE3"/>
    <w:rsid w:val="00F661F7"/>
    <w:rsid w:val="00F6666F"/>
    <w:rsid w:val="00F669A7"/>
    <w:rsid w:val="00F66BC4"/>
    <w:rsid w:val="00F676F5"/>
    <w:rsid w:val="00F67732"/>
    <w:rsid w:val="00F67861"/>
    <w:rsid w:val="00F7019A"/>
    <w:rsid w:val="00F7160C"/>
    <w:rsid w:val="00F71E6B"/>
    <w:rsid w:val="00F72112"/>
    <w:rsid w:val="00F725E0"/>
    <w:rsid w:val="00F727C0"/>
    <w:rsid w:val="00F72F56"/>
    <w:rsid w:val="00F73462"/>
    <w:rsid w:val="00F73B85"/>
    <w:rsid w:val="00F73CAB"/>
    <w:rsid w:val="00F73DAE"/>
    <w:rsid w:val="00F749F9"/>
    <w:rsid w:val="00F74BD4"/>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6EA"/>
    <w:rsid w:val="00F90D2B"/>
    <w:rsid w:val="00F911C1"/>
    <w:rsid w:val="00F91455"/>
    <w:rsid w:val="00F915E9"/>
    <w:rsid w:val="00F91692"/>
    <w:rsid w:val="00F916A9"/>
    <w:rsid w:val="00F91921"/>
    <w:rsid w:val="00F91ECD"/>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AF1"/>
    <w:rsid w:val="00F96B29"/>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F6"/>
    <w:rsid w:val="00FA3EBA"/>
    <w:rsid w:val="00FA3F20"/>
    <w:rsid w:val="00FA4116"/>
    <w:rsid w:val="00FA4196"/>
    <w:rsid w:val="00FA4460"/>
    <w:rsid w:val="00FA48C4"/>
    <w:rsid w:val="00FA4D27"/>
    <w:rsid w:val="00FA4F6D"/>
    <w:rsid w:val="00FA5277"/>
    <w:rsid w:val="00FA5532"/>
    <w:rsid w:val="00FA6130"/>
    <w:rsid w:val="00FA6340"/>
    <w:rsid w:val="00FA635B"/>
    <w:rsid w:val="00FA6891"/>
    <w:rsid w:val="00FA76CF"/>
    <w:rsid w:val="00FA77CB"/>
    <w:rsid w:val="00FA7AD7"/>
    <w:rsid w:val="00FA7DF3"/>
    <w:rsid w:val="00FA7EEA"/>
    <w:rsid w:val="00FB02EB"/>
    <w:rsid w:val="00FB040A"/>
    <w:rsid w:val="00FB0B12"/>
    <w:rsid w:val="00FB0BB3"/>
    <w:rsid w:val="00FB1248"/>
    <w:rsid w:val="00FB12FB"/>
    <w:rsid w:val="00FB13D5"/>
    <w:rsid w:val="00FB171E"/>
    <w:rsid w:val="00FB1915"/>
    <w:rsid w:val="00FB1B6E"/>
    <w:rsid w:val="00FB2040"/>
    <w:rsid w:val="00FB2394"/>
    <w:rsid w:val="00FB2517"/>
    <w:rsid w:val="00FB2DD9"/>
    <w:rsid w:val="00FB367E"/>
    <w:rsid w:val="00FB3936"/>
    <w:rsid w:val="00FB46D1"/>
    <w:rsid w:val="00FB478E"/>
    <w:rsid w:val="00FB56E7"/>
    <w:rsid w:val="00FB56F0"/>
    <w:rsid w:val="00FB5C5A"/>
    <w:rsid w:val="00FB5D04"/>
    <w:rsid w:val="00FB659E"/>
    <w:rsid w:val="00FB65B8"/>
    <w:rsid w:val="00FB6C5E"/>
    <w:rsid w:val="00FB73F4"/>
    <w:rsid w:val="00FB7783"/>
    <w:rsid w:val="00FB782F"/>
    <w:rsid w:val="00FB7C1D"/>
    <w:rsid w:val="00FB7CE9"/>
    <w:rsid w:val="00FC0103"/>
    <w:rsid w:val="00FC0298"/>
    <w:rsid w:val="00FC0300"/>
    <w:rsid w:val="00FC0B99"/>
    <w:rsid w:val="00FC0C7D"/>
    <w:rsid w:val="00FC0CF5"/>
    <w:rsid w:val="00FC0D14"/>
    <w:rsid w:val="00FC0D9E"/>
    <w:rsid w:val="00FC17FA"/>
    <w:rsid w:val="00FC1AEF"/>
    <w:rsid w:val="00FC1E98"/>
    <w:rsid w:val="00FC1FFE"/>
    <w:rsid w:val="00FC25CB"/>
    <w:rsid w:val="00FC26D4"/>
    <w:rsid w:val="00FC309B"/>
    <w:rsid w:val="00FC316C"/>
    <w:rsid w:val="00FC31BC"/>
    <w:rsid w:val="00FC397B"/>
    <w:rsid w:val="00FC4060"/>
    <w:rsid w:val="00FC407D"/>
    <w:rsid w:val="00FC4702"/>
    <w:rsid w:val="00FC49EB"/>
    <w:rsid w:val="00FC4BE9"/>
    <w:rsid w:val="00FC4F31"/>
    <w:rsid w:val="00FC5221"/>
    <w:rsid w:val="00FC5C73"/>
    <w:rsid w:val="00FC5E29"/>
    <w:rsid w:val="00FC5E4A"/>
    <w:rsid w:val="00FC6464"/>
    <w:rsid w:val="00FC64BE"/>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D7DA6"/>
    <w:rsid w:val="00FE05A5"/>
    <w:rsid w:val="00FE07F5"/>
    <w:rsid w:val="00FE085C"/>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127F"/>
    <w:rsid w:val="00FF1F1B"/>
    <w:rsid w:val="00FF21CA"/>
    <w:rsid w:val="00FF22BD"/>
    <w:rsid w:val="00FF2493"/>
    <w:rsid w:val="00FF2700"/>
    <w:rsid w:val="00FF3530"/>
    <w:rsid w:val="00FF3AE8"/>
    <w:rsid w:val="00FF3E46"/>
    <w:rsid w:val="00FF49F8"/>
    <w:rsid w:val="00FF4A01"/>
    <w:rsid w:val="00FF4CDB"/>
    <w:rsid w:val="00FF4DA8"/>
    <w:rsid w:val="00FF537A"/>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3E70B"/>
  <w15:docId w15:val="{FC2BE3A9-C813-4568-AF6D-75378B65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e"/>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0"/>
    <w:uiPriority w:val="99"/>
    <w:rsid w:val="00313733"/>
    <w:pPr>
      <w:spacing w:after="0" w:line="240" w:lineRule="auto"/>
    </w:pPr>
    <w:rPr>
      <w:rFonts w:ascii="Calibri" w:eastAsia="Calibri" w:hAnsi="Calibri" w:cs="Times New Roman"/>
      <w:sz w:val="20"/>
      <w:szCs w:val="20"/>
      <w:lang w:eastAsia="ru-RU"/>
    </w:rPr>
  </w:style>
  <w:style w:type="character" w:customStyle="1" w:styleId="af0">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f"/>
    <w:uiPriority w:val="99"/>
    <w:rsid w:val="00313733"/>
    <w:rPr>
      <w:rFonts w:ascii="Calibri" w:eastAsia="Calibri" w:hAnsi="Calibri" w:cs="Times New Roman"/>
      <w:sz w:val="20"/>
      <w:szCs w:val="20"/>
      <w:lang w:eastAsia="ru-RU"/>
    </w:rPr>
  </w:style>
  <w:style w:type="character" w:styleId="af1">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B251F1"/>
    <w:rPr>
      <w:sz w:val="16"/>
      <w:szCs w:val="16"/>
    </w:rPr>
  </w:style>
  <w:style w:type="paragraph" w:styleId="af3">
    <w:name w:val="annotation text"/>
    <w:basedOn w:val="a"/>
    <w:link w:val="af4"/>
    <w:uiPriority w:val="99"/>
    <w:semiHidden/>
    <w:unhideWhenUsed/>
    <w:rsid w:val="00B251F1"/>
    <w:pPr>
      <w:spacing w:line="240" w:lineRule="auto"/>
    </w:pPr>
    <w:rPr>
      <w:sz w:val="20"/>
      <w:szCs w:val="20"/>
    </w:rPr>
  </w:style>
  <w:style w:type="character" w:customStyle="1" w:styleId="af4">
    <w:name w:val="Текст примечания Знак"/>
    <w:basedOn w:val="a0"/>
    <w:link w:val="af3"/>
    <w:uiPriority w:val="99"/>
    <w:semiHidden/>
    <w:rsid w:val="00B251F1"/>
    <w:rPr>
      <w:sz w:val="20"/>
      <w:szCs w:val="20"/>
    </w:rPr>
  </w:style>
  <w:style w:type="paragraph" w:styleId="af5">
    <w:name w:val="annotation subject"/>
    <w:basedOn w:val="af3"/>
    <w:next w:val="af3"/>
    <w:link w:val="af6"/>
    <w:uiPriority w:val="99"/>
    <w:semiHidden/>
    <w:unhideWhenUsed/>
    <w:rsid w:val="00B251F1"/>
    <w:rPr>
      <w:b/>
      <w:bCs/>
    </w:rPr>
  </w:style>
  <w:style w:type="character" w:customStyle="1" w:styleId="af6">
    <w:name w:val="Тема примечания Знак"/>
    <w:basedOn w:val="af4"/>
    <w:link w:val="af5"/>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7">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8">
    <w:name w:val="No Spacing"/>
    <w:link w:val="af9"/>
    <w:uiPriority w:val="1"/>
    <w:qFormat/>
    <w:rsid w:val="00A174DF"/>
    <w:pPr>
      <w:spacing w:after="0" w:line="240" w:lineRule="auto"/>
    </w:pPr>
  </w:style>
  <w:style w:type="character" w:customStyle="1" w:styleId="af9">
    <w:name w:val="Без интервала Знак"/>
    <w:basedOn w:val="a0"/>
    <w:link w:val="af8"/>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a">
    <w:name w:val="Базовый"/>
    <w:rsid w:val="00F46D72"/>
    <w:pPr>
      <w:tabs>
        <w:tab w:val="left" w:pos="708"/>
      </w:tabs>
      <w:suppressAutoHyphens/>
      <w:spacing w:after="200" w:line="276" w:lineRule="auto"/>
    </w:pPr>
    <w:rPr>
      <w:rFonts w:ascii="Calibri" w:eastAsia="SimSun" w:hAnsi="Calibri" w:cs="Calibri"/>
    </w:rPr>
  </w:style>
  <w:style w:type="paragraph" w:styleId="afb">
    <w:name w:val="Body Text"/>
    <w:basedOn w:val="a"/>
    <w:link w:val="afc"/>
    <w:uiPriority w:val="99"/>
    <w:unhideWhenUsed/>
    <w:qFormat/>
    <w:rsid w:val="0020097B"/>
    <w:pPr>
      <w:spacing w:after="120" w:line="276" w:lineRule="auto"/>
    </w:pPr>
    <w:rPr>
      <w:rFonts w:ascii="Calibri" w:eastAsia="Times New Roman" w:hAnsi="Calibri" w:cs="Times New Roman"/>
      <w:lang w:eastAsia="ru-RU"/>
    </w:rPr>
  </w:style>
  <w:style w:type="character" w:customStyle="1" w:styleId="afc">
    <w:name w:val="Основной текст Знак"/>
    <w:basedOn w:val="a0"/>
    <w:link w:val="afb"/>
    <w:uiPriority w:val="99"/>
    <w:qFormat/>
    <w:rsid w:val="0020097B"/>
    <w:rPr>
      <w:rFonts w:ascii="Calibri" w:eastAsia="Times New Roman" w:hAnsi="Calibri" w:cs="Times New Roman"/>
      <w:lang w:eastAsia="ru-RU"/>
    </w:rPr>
  </w:style>
  <w:style w:type="character" w:styleId="afd">
    <w:name w:val="Strong"/>
    <w:basedOn w:val="a0"/>
    <w:uiPriority w:val="22"/>
    <w:qFormat/>
    <w:rsid w:val="00DA3DCA"/>
    <w:rPr>
      <w:b/>
      <w:bCs/>
    </w:rPr>
  </w:style>
  <w:style w:type="paragraph" w:customStyle="1" w:styleId="afe">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f">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0">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1">
    <w:name w:val="Title"/>
    <w:basedOn w:val="13"/>
    <w:link w:val="aff2"/>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2">
    <w:name w:val="Заголовок Знак"/>
    <w:basedOn w:val="a0"/>
    <w:link w:val="aff1"/>
    <w:rsid w:val="00245570"/>
    <w:rPr>
      <w:rFonts w:ascii="Liberation Sans" w:eastAsia="Microsoft YaHei" w:hAnsi="Liberation Sans" w:cs="Arial"/>
      <w:kern w:val="2"/>
      <w:sz w:val="28"/>
      <w:szCs w:val="28"/>
      <w:lang w:eastAsia="zh-CN" w:bidi="hi-IN"/>
    </w:rPr>
  </w:style>
  <w:style w:type="character" w:customStyle="1" w:styleId="aff3">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ae">
    <w:name w:val="Обычный (Интернет)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d"/>
    <w:rsid w:val="009119C3"/>
    <w:rPr>
      <w:rFonts w:ascii="Times New Roman" w:eastAsia="Times New Roman" w:hAnsi="Times New Roman" w:cs="Times New Roman"/>
      <w:sz w:val="24"/>
      <w:szCs w:val="24"/>
      <w:lang w:eastAsia="ru-RU"/>
    </w:rPr>
  </w:style>
  <w:style w:type="character" w:customStyle="1" w:styleId="fontstyle01">
    <w:name w:val="fontstyle01"/>
    <w:basedOn w:val="a0"/>
    <w:rsid w:val="0055680A"/>
    <w:rPr>
      <w:rFonts w:ascii="TimesNewRomanPSMT" w:hAnsi="TimesNewRomanPSMT" w:hint="default"/>
      <w:b w:val="0"/>
      <w:bCs w:val="0"/>
      <w:i w:val="0"/>
      <w:iCs w:val="0"/>
      <w:color w:val="000000"/>
      <w:sz w:val="28"/>
      <w:szCs w:val="28"/>
    </w:rPr>
  </w:style>
  <w:style w:type="character" w:customStyle="1" w:styleId="markdown-word">
    <w:name w:val="markdown-word"/>
    <w:basedOn w:val="a0"/>
    <w:rsid w:val="003A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60956668">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11768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018B0-DD95-43F8-947A-7B1180D3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2589</TotalTime>
  <Pages>62</Pages>
  <Words>13878</Words>
  <Characters>79106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1150</cp:revision>
  <cp:lastPrinted>2023-02-28T11:30:00Z</cp:lastPrinted>
  <dcterms:created xsi:type="dcterms:W3CDTF">2023-02-20T18:48:00Z</dcterms:created>
  <dcterms:modified xsi:type="dcterms:W3CDTF">2026-04-20T06:53:00Z</dcterms:modified>
</cp:coreProperties>
</file>