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4D5371">
        <w:rPr>
          <w:rFonts w:ascii="Times New Roman" w:hAnsi="Times New Roman" w:cs="Times New Roman"/>
          <w:b/>
          <w:sz w:val="28"/>
          <w:szCs w:val="28"/>
        </w:rPr>
        <w:t>12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0F46BC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D46CA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7">
        <w:rPr>
          <w:rFonts w:ascii="Times New Roman" w:hAnsi="Times New Roman" w:cs="Times New Roman"/>
          <w:b/>
          <w:sz w:val="28"/>
          <w:szCs w:val="28"/>
        </w:rPr>
        <w:t>в сравнении с аналогичным периодом 20</w:t>
      </w:r>
      <w:r w:rsidR="00C777E9">
        <w:rPr>
          <w:rFonts w:ascii="Times New Roman" w:hAnsi="Times New Roman" w:cs="Times New Roman"/>
          <w:b/>
          <w:sz w:val="28"/>
          <w:szCs w:val="28"/>
        </w:rPr>
        <w:t>2</w:t>
      </w:r>
      <w:r w:rsidR="00D46CAD">
        <w:rPr>
          <w:rFonts w:ascii="Times New Roman" w:hAnsi="Times New Roman" w:cs="Times New Roman"/>
          <w:b/>
          <w:sz w:val="28"/>
          <w:szCs w:val="28"/>
        </w:rPr>
        <w:t>1</w:t>
      </w:r>
      <w:r w:rsidR="008F333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986"/>
        <w:gridCol w:w="10888"/>
        <w:gridCol w:w="2126"/>
      </w:tblGrid>
      <w:tr w:rsidR="00624F6A" w:rsidTr="00624F6A">
        <w:trPr>
          <w:tblHeader/>
        </w:trPr>
        <w:tc>
          <w:tcPr>
            <w:tcW w:w="986" w:type="dxa"/>
          </w:tcPr>
          <w:p w:rsidR="00624F6A" w:rsidRDefault="00624F6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24F6A" w:rsidRDefault="00624F6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888" w:type="dxa"/>
          </w:tcPr>
          <w:p w:rsidR="00624F6A" w:rsidRDefault="00624F6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624F6A" w:rsidRDefault="00624F6A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24F6A" w:rsidRDefault="00624F6A" w:rsidP="00D46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24F6A" w:rsidRPr="00420A23" w:rsidTr="00624F6A">
        <w:tc>
          <w:tcPr>
            <w:tcW w:w="986" w:type="dxa"/>
          </w:tcPr>
          <w:p w:rsidR="00624F6A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85232" w:rsidRDefault="00624F6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2126" w:type="dxa"/>
          </w:tcPr>
          <w:p w:rsidR="00624F6A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4F6A" w:rsidRPr="00420A23" w:rsidTr="00624F6A">
        <w:tc>
          <w:tcPr>
            <w:tcW w:w="986" w:type="dxa"/>
          </w:tcPr>
          <w:p w:rsidR="00624F6A" w:rsidRPr="00B10C4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A11401" w:rsidRDefault="00624F6A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1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И ЗАКОННЫХ ИНТЕРЕСОВ НЕСОВЕРШЕННОЛЕТНИХ</w:t>
            </w:r>
          </w:p>
        </w:tc>
        <w:tc>
          <w:tcPr>
            <w:tcW w:w="2126" w:type="dxa"/>
          </w:tcPr>
          <w:p w:rsidR="00624F6A" w:rsidRPr="00B10C4A" w:rsidRDefault="00624F6A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6A" w:rsidRPr="00D3727C" w:rsidTr="00624F6A">
        <w:tc>
          <w:tcPr>
            <w:tcW w:w="986" w:type="dxa"/>
          </w:tcPr>
          <w:p w:rsidR="00624F6A" w:rsidRPr="00285232" w:rsidRDefault="00624F6A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285232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40269B" w:rsidRDefault="00624F6A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269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выездных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Default="00624F6A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888" w:type="dxa"/>
          </w:tcPr>
          <w:p w:rsidR="00624F6A" w:rsidRDefault="00624F6A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285232" w:rsidRDefault="00624F6A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85232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AA0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1576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0888" w:type="dxa"/>
          </w:tcPr>
          <w:p w:rsidR="00624F6A" w:rsidRPr="00285232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2126" w:type="dxa"/>
            <w:shd w:val="clear" w:color="auto" w:fill="auto"/>
          </w:tcPr>
          <w:p w:rsidR="00624F6A" w:rsidRDefault="00624F6A" w:rsidP="00AA0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2841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285232" w:rsidRDefault="00624F6A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85232" w:rsidRDefault="00624F6A" w:rsidP="009E7D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B10C4A" w:rsidRDefault="00624F6A" w:rsidP="002241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0888" w:type="dxa"/>
          </w:tcPr>
          <w:p w:rsidR="00624F6A" w:rsidRPr="00285232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B10C4A" w:rsidRDefault="00624F6A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0888" w:type="dxa"/>
          </w:tcPr>
          <w:p w:rsidR="00624F6A" w:rsidRPr="00285232" w:rsidRDefault="00624F6A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0888" w:type="dxa"/>
          </w:tcPr>
          <w:p w:rsidR="00624F6A" w:rsidRPr="00285232" w:rsidRDefault="00624F6A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285232" w:rsidRDefault="00624F6A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85232" w:rsidRDefault="00624F6A" w:rsidP="002D1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0888" w:type="dxa"/>
          </w:tcPr>
          <w:p w:rsidR="00624F6A" w:rsidRPr="00285232" w:rsidRDefault="00624F6A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0888" w:type="dxa"/>
          </w:tcPr>
          <w:p w:rsidR="00624F6A" w:rsidRPr="00285232" w:rsidRDefault="00624F6A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171AB5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171AB5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171AB5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171AB5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171AB5" w:rsidRDefault="00624F6A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171AB5" w:rsidRDefault="00624F6A" w:rsidP="00922F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0888" w:type="dxa"/>
          </w:tcPr>
          <w:p w:rsidR="00624F6A" w:rsidRPr="002F4203" w:rsidRDefault="00624F6A" w:rsidP="005E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2F4203" w:rsidRDefault="00624F6A" w:rsidP="000D0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0D080E" w:rsidRDefault="00624F6A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0D080E" w:rsidRDefault="00624F6A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876760" w:rsidRDefault="00624F6A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876760" w:rsidRDefault="00624F6A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876760" w:rsidRDefault="00624F6A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0888" w:type="dxa"/>
          </w:tcPr>
          <w:p w:rsidR="00624F6A" w:rsidRPr="00876760" w:rsidRDefault="00624F6A" w:rsidP="000D08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Посещено организаций, обеспечивающих реализацию несовершеннолетними их </w:t>
            </w: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lastRenderedPageBreak/>
              <w:t>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, всего</w:t>
            </w: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Default="00624F6A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Default="00624F6A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Default="00624F6A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Default="00624F6A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Default="00624F6A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Pr="002F4203" w:rsidRDefault="00624F6A" w:rsidP="001803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624F6A" w:rsidRPr="00D3727C" w:rsidTr="00624F6A">
        <w:tc>
          <w:tcPr>
            <w:tcW w:w="986" w:type="dxa"/>
            <w:shd w:val="clear" w:color="auto" w:fill="FFFFFF" w:themeFill="background1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Pr="002F4203" w:rsidRDefault="00624F6A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24F6A" w:rsidRPr="00D3727C" w:rsidTr="00624F6A">
        <w:tc>
          <w:tcPr>
            <w:tcW w:w="986" w:type="dxa"/>
            <w:shd w:val="clear" w:color="auto" w:fill="FFFFFF" w:themeFill="background1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Pr="002F4203" w:rsidRDefault="00624F6A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4F6A" w:rsidRPr="00D3727C" w:rsidTr="00624F6A">
        <w:tc>
          <w:tcPr>
            <w:tcW w:w="986" w:type="dxa"/>
            <w:shd w:val="clear" w:color="auto" w:fill="FFFFFF" w:themeFill="background1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Pr="002F4203" w:rsidRDefault="00624F6A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F6A" w:rsidRPr="00D3727C" w:rsidTr="00624F6A">
        <w:tc>
          <w:tcPr>
            <w:tcW w:w="986" w:type="dxa"/>
            <w:shd w:val="clear" w:color="auto" w:fill="FFFFFF" w:themeFill="background1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Default="00624F6A" w:rsidP="00D50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  <w:shd w:val="clear" w:color="auto" w:fill="FFFFFF" w:themeFill="background1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Default="00624F6A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RPr="00D3727C" w:rsidTr="00624F6A">
        <w:tc>
          <w:tcPr>
            <w:tcW w:w="986" w:type="dxa"/>
            <w:shd w:val="clear" w:color="auto" w:fill="FFFFFF" w:themeFill="background1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Default="00624F6A" w:rsidP="00641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Направлено материалов в суд по вопросам возмещения вреда, причиненного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здоровью несовершеннолетнего, его имуществу, и (или) морального вреда: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624F6A" w:rsidRPr="00D3727C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Default="00624F6A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F6A" w:rsidRPr="00D41119" w:rsidRDefault="00624F6A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6A" w:rsidTr="00624F6A">
        <w:tc>
          <w:tcPr>
            <w:tcW w:w="986" w:type="dxa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4262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2538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</w:t>
            </w:r>
          </w:p>
        </w:tc>
      </w:tr>
      <w:tr w:rsidR="00624F6A" w:rsidTr="00624F6A">
        <w:trPr>
          <w:trHeight w:val="664"/>
        </w:trPr>
        <w:tc>
          <w:tcPr>
            <w:tcW w:w="986" w:type="dxa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5903</w:t>
            </w:r>
          </w:p>
        </w:tc>
      </w:tr>
      <w:tr w:rsidR="00624F6A" w:rsidTr="00624F6A">
        <w:tc>
          <w:tcPr>
            <w:tcW w:w="986" w:type="dxa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4F6A" w:rsidTr="00624F6A">
        <w:tc>
          <w:tcPr>
            <w:tcW w:w="986" w:type="dxa"/>
          </w:tcPr>
          <w:p w:rsidR="00624F6A" w:rsidRPr="00F77B31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0888" w:type="dxa"/>
          </w:tcPr>
          <w:p w:rsidR="00624F6A" w:rsidRPr="002F4203" w:rsidRDefault="00624F6A" w:rsidP="0049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Tr="00624F6A">
        <w:tc>
          <w:tcPr>
            <w:tcW w:w="986" w:type="dxa"/>
          </w:tcPr>
          <w:p w:rsidR="00624F6A" w:rsidRPr="00F77B31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4F6A" w:rsidTr="00624F6A">
        <w:tc>
          <w:tcPr>
            <w:tcW w:w="986" w:type="dxa"/>
          </w:tcPr>
          <w:p w:rsidR="00624F6A" w:rsidRPr="00F77B3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F50842" w:rsidRDefault="00624F6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6A" w:rsidTr="00624F6A">
        <w:tc>
          <w:tcPr>
            <w:tcW w:w="986" w:type="dxa"/>
          </w:tcPr>
          <w:p w:rsidR="00624F6A" w:rsidRPr="002F4203" w:rsidRDefault="00624F6A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</w:t>
            </w:r>
          </w:p>
        </w:tc>
      </w:tr>
      <w:tr w:rsidR="00624F6A" w:rsidTr="00624F6A">
        <w:tc>
          <w:tcPr>
            <w:tcW w:w="986" w:type="dxa"/>
          </w:tcPr>
          <w:p w:rsidR="00624F6A" w:rsidRPr="002F4203" w:rsidRDefault="00624F6A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1A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</w:tr>
      <w:tr w:rsidR="00624F6A" w:rsidTr="00624F6A">
        <w:tc>
          <w:tcPr>
            <w:tcW w:w="986" w:type="dxa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B675FE" w:rsidRDefault="00624F6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6A" w:rsidTr="00624F6A">
        <w:tc>
          <w:tcPr>
            <w:tcW w:w="986" w:type="dxa"/>
          </w:tcPr>
          <w:p w:rsidR="00624F6A" w:rsidRPr="002F4203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2371</w:t>
            </w:r>
          </w:p>
        </w:tc>
      </w:tr>
      <w:tr w:rsidR="00624F6A" w:rsidTr="00624F6A">
        <w:tc>
          <w:tcPr>
            <w:tcW w:w="986" w:type="dxa"/>
          </w:tcPr>
          <w:p w:rsidR="00624F6A" w:rsidRPr="000C1FA4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FA6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</w:tr>
      <w:tr w:rsidR="00624F6A" w:rsidTr="00624F6A">
        <w:tc>
          <w:tcPr>
            <w:tcW w:w="986" w:type="dxa"/>
          </w:tcPr>
          <w:p w:rsidR="00624F6A" w:rsidRPr="000C1FA4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FA6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</w:t>
            </w:r>
          </w:p>
        </w:tc>
      </w:tr>
      <w:tr w:rsidR="00624F6A" w:rsidTr="00624F6A">
        <w:tc>
          <w:tcPr>
            <w:tcW w:w="986" w:type="dxa"/>
          </w:tcPr>
          <w:p w:rsidR="00624F6A" w:rsidRPr="000C1FA4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24F6A" w:rsidTr="00624F6A">
        <w:tc>
          <w:tcPr>
            <w:tcW w:w="986" w:type="dxa"/>
          </w:tcPr>
          <w:p w:rsidR="00624F6A" w:rsidRPr="000C1FA4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24F6A" w:rsidTr="00624F6A">
        <w:tc>
          <w:tcPr>
            <w:tcW w:w="986" w:type="dxa"/>
          </w:tcPr>
          <w:p w:rsidR="00624F6A" w:rsidRPr="000C1FA4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24F6A" w:rsidTr="00624F6A">
        <w:tc>
          <w:tcPr>
            <w:tcW w:w="986" w:type="dxa"/>
          </w:tcPr>
          <w:p w:rsidR="00624F6A" w:rsidRPr="000C1FA4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0888" w:type="dxa"/>
          </w:tcPr>
          <w:p w:rsidR="00624F6A" w:rsidRDefault="00624F6A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624F6A" w:rsidTr="00624F6A">
        <w:tc>
          <w:tcPr>
            <w:tcW w:w="986" w:type="dxa"/>
          </w:tcPr>
          <w:p w:rsidR="00624F6A" w:rsidRPr="002F4203" w:rsidRDefault="00624F6A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0888" w:type="dxa"/>
          </w:tcPr>
          <w:p w:rsidR="00624F6A" w:rsidRPr="002F4203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624F6A" w:rsidTr="00624F6A">
        <w:tc>
          <w:tcPr>
            <w:tcW w:w="986" w:type="dxa"/>
          </w:tcPr>
          <w:p w:rsidR="00624F6A" w:rsidRPr="006906B8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0888" w:type="dxa"/>
          </w:tcPr>
          <w:p w:rsidR="00624F6A" w:rsidRPr="00DF220A" w:rsidRDefault="00624F6A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Tr="00624F6A">
        <w:tc>
          <w:tcPr>
            <w:tcW w:w="986" w:type="dxa"/>
          </w:tcPr>
          <w:p w:rsidR="00624F6A" w:rsidRPr="00DF220A" w:rsidRDefault="00624F6A" w:rsidP="00D411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8" w:type="dxa"/>
          </w:tcPr>
          <w:p w:rsidR="00624F6A" w:rsidRPr="00DF220A" w:rsidRDefault="00624F6A" w:rsidP="00D41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Tr="00624F6A">
        <w:tc>
          <w:tcPr>
            <w:tcW w:w="986" w:type="dxa"/>
          </w:tcPr>
          <w:p w:rsidR="00624F6A" w:rsidRPr="00DF220A" w:rsidRDefault="00624F6A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DF220A" w:rsidRDefault="00624F6A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624F6A" w:rsidTr="00624F6A">
        <w:tc>
          <w:tcPr>
            <w:tcW w:w="986" w:type="dxa"/>
          </w:tcPr>
          <w:p w:rsidR="00624F6A" w:rsidRPr="00DF220A" w:rsidRDefault="00624F6A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DF220A" w:rsidRDefault="00624F6A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24F6A" w:rsidTr="00624F6A">
        <w:trPr>
          <w:trHeight w:val="359"/>
        </w:trPr>
        <w:tc>
          <w:tcPr>
            <w:tcW w:w="986" w:type="dxa"/>
          </w:tcPr>
          <w:p w:rsidR="00624F6A" w:rsidRPr="00DF220A" w:rsidRDefault="00624F6A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DF220A" w:rsidRDefault="00624F6A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8679</w:t>
            </w:r>
          </w:p>
        </w:tc>
      </w:tr>
      <w:tr w:rsidR="00624F6A" w:rsidTr="00624F6A">
        <w:tc>
          <w:tcPr>
            <w:tcW w:w="986" w:type="dxa"/>
          </w:tcPr>
          <w:p w:rsidR="00624F6A" w:rsidRPr="00B80642" w:rsidRDefault="00624F6A" w:rsidP="00D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8" w:type="dxa"/>
          </w:tcPr>
          <w:p w:rsidR="00624F6A" w:rsidRPr="00DF220A" w:rsidRDefault="00624F6A" w:rsidP="00F67CF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7546</w:t>
            </w:r>
          </w:p>
        </w:tc>
      </w:tr>
      <w:tr w:rsidR="00624F6A" w:rsidTr="00624F6A">
        <w:tc>
          <w:tcPr>
            <w:tcW w:w="986" w:type="dxa"/>
          </w:tcPr>
          <w:p w:rsidR="00624F6A" w:rsidRPr="00DF220A" w:rsidRDefault="00624F6A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DF220A" w:rsidRDefault="00624F6A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24F6A" w:rsidTr="00624F6A">
        <w:tc>
          <w:tcPr>
            <w:tcW w:w="986" w:type="dxa"/>
          </w:tcPr>
          <w:p w:rsidR="00624F6A" w:rsidRPr="00DF220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DF220A" w:rsidRDefault="00624F6A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0888" w:type="dxa"/>
          </w:tcPr>
          <w:p w:rsidR="00624F6A" w:rsidRPr="00DF220A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440F11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4F6A" w:rsidTr="00624F6A">
        <w:trPr>
          <w:trHeight w:val="415"/>
        </w:trPr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0888" w:type="dxa"/>
          </w:tcPr>
          <w:p w:rsidR="00624F6A" w:rsidRPr="00440F11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624F6A" w:rsidRDefault="00624F6A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84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Tr="00624F6A">
        <w:tc>
          <w:tcPr>
            <w:tcW w:w="986" w:type="dxa"/>
            <w:shd w:val="clear" w:color="auto" w:fill="FFFFFF" w:themeFill="background1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FFFFFF" w:themeFill="background1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E4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123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84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4F6A" w:rsidTr="00624F6A">
        <w:tc>
          <w:tcPr>
            <w:tcW w:w="986" w:type="dxa"/>
            <w:shd w:val="clear" w:color="auto" w:fill="FFFFFF" w:themeFill="background1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FFFFFF" w:themeFill="background1"/>
          </w:tcPr>
          <w:p w:rsidR="00624F6A" w:rsidRPr="00440F11" w:rsidRDefault="00624F6A" w:rsidP="003C0DC2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4F6A" w:rsidTr="00624F6A">
        <w:tc>
          <w:tcPr>
            <w:tcW w:w="986" w:type="dxa"/>
            <w:shd w:val="clear" w:color="auto" w:fill="FFFFFF" w:themeFill="background1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FFFFFF" w:themeFill="background1"/>
          </w:tcPr>
          <w:p w:rsidR="00624F6A" w:rsidRDefault="00624F6A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4F6A" w:rsidTr="00624F6A">
        <w:tc>
          <w:tcPr>
            <w:tcW w:w="986" w:type="dxa"/>
            <w:shd w:val="clear" w:color="auto" w:fill="FFFFFF" w:themeFill="background1"/>
          </w:tcPr>
          <w:p w:rsidR="00624F6A" w:rsidRPr="00D93250" w:rsidRDefault="00624F6A" w:rsidP="00F67C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34. 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Pr="00D93250" w:rsidRDefault="00624F6A" w:rsidP="00D932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8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2126" w:type="dxa"/>
            <w:shd w:val="clear" w:color="auto" w:fill="auto"/>
          </w:tcPr>
          <w:p w:rsidR="00624F6A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</w:tr>
      <w:tr w:rsidR="00624F6A" w:rsidTr="00624F6A">
        <w:tc>
          <w:tcPr>
            <w:tcW w:w="986" w:type="dxa"/>
            <w:shd w:val="clear" w:color="auto" w:fill="FFFFFF" w:themeFill="background1"/>
          </w:tcPr>
          <w:p w:rsidR="00624F6A" w:rsidRDefault="00624F6A" w:rsidP="00D932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Pr="000F46BC" w:rsidRDefault="00624F6A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EC0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24F6A" w:rsidTr="00624F6A">
        <w:tc>
          <w:tcPr>
            <w:tcW w:w="986" w:type="dxa"/>
            <w:shd w:val="clear" w:color="auto" w:fill="FFFFFF" w:themeFill="background1"/>
          </w:tcPr>
          <w:p w:rsidR="00624F6A" w:rsidRPr="000F46BC" w:rsidRDefault="00624F6A" w:rsidP="00F67C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Pr="000F46BC" w:rsidRDefault="00624F6A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81C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2126" w:type="dxa"/>
            <w:shd w:val="clear" w:color="auto" w:fill="auto"/>
          </w:tcPr>
          <w:p w:rsidR="00624F6A" w:rsidRDefault="00624F6A" w:rsidP="00EC0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0888" w:type="dxa"/>
          </w:tcPr>
          <w:p w:rsidR="00624F6A" w:rsidRPr="00440F11" w:rsidRDefault="00624F6A" w:rsidP="00F93DC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456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8401FC" w:rsidRDefault="00624F6A" w:rsidP="008401FC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0888" w:type="dxa"/>
          </w:tcPr>
          <w:p w:rsidR="00624F6A" w:rsidRPr="00E46671" w:rsidRDefault="00624F6A" w:rsidP="00F67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6A0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8" w:type="dxa"/>
          </w:tcPr>
          <w:p w:rsidR="00624F6A" w:rsidRPr="00727E6F" w:rsidRDefault="00624F6A" w:rsidP="00F67CF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0888" w:type="dxa"/>
          </w:tcPr>
          <w:p w:rsidR="00624F6A" w:rsidRPr="006624C4" w:rsidRDefault="00624F6A" w:rsidP="008401FC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624F6A" w:rsidRPr="00440F11" w:rsidRDefault="00624F6A" w:rsidP="008401FC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24F6A" w:rsidTr="00624F6A">
        <w:tc>
          <w:tcPr>
            <w:tcW w:w="986" w:type="dxa"/>
          </w:tcPr>
          <w:p w:rsidR="00624F6A" w:rsidRPr="003447E3" w:rsidRDefault="00624F6A" w:rsidP="00F67CF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440F11" w:rsidRDefault="00624F6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4F6A" w:rsidTr="00624F6A">
        <w:tc>
          <w:tcPr>
            <w:tcW w:w="986" w:type="dxa"/>
          </w:tcPr>
          <w:p w:rsidR="00624F6A" w:rsidRPr="00440F11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440F11" w:rsidRDefault="00624F6A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</w:tr>
      <w:tr w:rsidR="00624F6A" w:rsidTr="00624F6A">
        <w:tc>
          <w:tcPr>
            <w:tcW w:w="986" w:type="dxa"/>
          </w:tcPr>
          <w:p w:rsidR="00624F6A" w:rsidRPr="00CE13CF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0888" w:type="dxa"/>
          </w:tcPr>
          <w:p w:rsidR="00624F6A" w:rsidRPr="00CE13CF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FF130A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24F6A" w:rsidTr="00624F6A">
        <w:tc>
          <w:tcPr>
            <w:tcW w:w="986" w:type="dxa"/>
            <w:shd w:val="clear" w:color="auto" w:fill="FFFFFF" w:themeFill="background1"/>
          </w:tcPr>
          <w:p w:rsidR="00624F6A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0888" w:type="dxa"/>
            <w:shd w:val="clear" w:color="auto" w:fill="FFFFFF" w:themeFill="background1"/>
          </w:tcPr>
          <w:p w:rsidR="00624F6A" w:rsidRDefault="00624F6A" w:rsidP="003A408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4F6A" w:rsidTr="00624F6A">
        <w:tc>
          <w:tcPr>
            <w:tcW w:w="986" w:type="dxa"/>
            <w:shd w:val="clear" w:color="auto" w:fill="FFFFFF" w:themeFill="background1"/>
          </w:tcPr>
          <w:p w:rsidR="00624F6A" w:rsidRPr="007429FF" w:rsidRDefault="00624F6A" w:rsidP="000F46B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7429FF" w:rsidRDefault="00624F6A" w:rsidP="00B44DF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FF130A" w:rsidRDefault="00624F6A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0888" w:type="dxa"/>
          </w:tcPr>
          <w:p w:rsidR="00624F6A" w:rsidRPr="00FF130A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624F6A" w:rsidTr="00624F6A">
        <w:tc>
          <w:tcPr>
            <w:tcW w:w="986" w:type="dxa"/>
          </w:tcPr>
          <w:p w:rsidR="00624F6A" w:rsidRPr="007429FF" w:rsidRDefault="00624F6A" w:rsidP="000F46B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7429FF" w:rsidRDefault="00624F6A" w:rsidP="00B44DF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FF130A" w:rsidRDefault="00624F6A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</w:tr>
      <w:tr w:rsidR="00624F6A" w:rsidTr="00624F6A">
        <w:tc>
          <w:tcPr>
            <w:tcW w:w="986" w:type="dxa"/>
          </w:tcPr>
          <w:p w:rsidR="00624F6A" w:rsidRPr="007429FF" w:rsidRDefault="00624F6A" w:rsidP="000F46B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0888" w:type="dxa"/>
            <w:shd w:val="clear" w:color="auto" w:fill="D9D9D9" w:themeFill="background1" w:themeFillShade="D9"/>
          </w:tcPr>
          <w:p w:rsidR="00624F6A" w:rsidRPr="007429FF" w:rsidRDefault="00624F6A" w:rsidP="00B44DF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FF130A" w:rsidRDefault="00624F6A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</w:tr>
      <w:tr w:rsidR="00624F6A" w:rsidTr="00624F6A">
        <w:tc>
          <w:tcPr>
            <w:tcW w:w="986" w:type="dxa"/>
          </w:tcPr>
          <w:p w:rsidR="00624F6A" w:rsidRPr="00E46671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E46671" w:rsidRDefault="00624F6A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6A" w:rsidTr="00624F6A">
        <w:tc>
          <w:tcPr>
            <w:tcW w:w="986" w:type="dxa"/>
          </w:tcPr>
          <w:p w:rsidR="00624F6A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0888" w:type="dxa"/>
          </w:tcPr>
          <w:p w:rsidR="00624F6A" w:rsidRPr="00FF130A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624F6A" w:rsidTr="00624F6A">
        <w:trPr>
          <w:trHeight w:val="380"/>
        </w:trPr>
        <w:tc>
          <w:tcPr>
            <w:tcW w:w="986" w:type="dxa"/>
          </w:tcPr>
          <w:p w:rsidR="00624F6A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0888" w:type="dxa"/>
          </w:tcPr>
          <w:p w:rsidR="00624F6A" w:rsidRPr="00FF130A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0888" w:type="dxa"/>
          </w:tcPr>
          <w:p w:rsidR="00624F6A" w:rsidRPr="00FF130A" w:rsidRDefault="00624F6A" w:rsidP="008401F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24C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0888" w:type="dxa"/>
          </w:tcPr>
          <w:p w:rsidR="00624F6A" w:rsidRPr="00FF130A" w:rsidRDefault="00624F6A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семей,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состоящих на учете в КДН и ЗП были привлечены к уголовной и 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lastRenderedPageBreak/>
              <w:t>административной ответственности  (в связи с неисполнением обязанностей по содержанию и воспитанию своих детей, жестоким обращением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с детьми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) в период проведения с ними индивидуальной профилактической работы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</w:tr>
      <w:tr w:rsidR="00624F6A" w:rsidTr="00624F6A">
        <w:tc>
          <w:tcPr>
            <w:tcW w:w="986" w:type="dxa"/>
          </w:tcPr>
          <w:p w:rsidR="00624F6A" w:rsidRDefault="00624F6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624F6A" w:rsidRPr="006044B1" w:rsidRDefault="00624F6A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624F6A" w:rsidRPr="00FF130A" w:rsidRDefault="00624F6A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888" w:type="dxa"/>
          </w:tcPr>
          <w:p w:rsidR="00624F6A" w:rsidRPr="00FF130A" w:rsidRDefault="00624F6A" w:rsidP="00F93D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0888" w:type="dxa"/>
          </w:tcPr>
          <w:p w:rsidR="00624F6A" w:rsidRPr="003445A1" w:rsidRDefault="00624F6A" w:rsidP="000C168D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Количество жалоб (протестов) на постановления комиссии :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0888" w:type="dxa"/>
          </w:tcPr>
          <w:p w:rsidR="00624F6A" w:rsidRPr="003445A1" w:rsidRDefault="00624F6A" w:rsidP="00AF34B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0888" w:type="dxa"/>
          </w:tcPr>
          <w:p w:rsidR="00624F6A" w:rsidRPr="003445A1" w:rsidRDefault="00624F6A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0888" w:type="dxa"/>
          </w:tcPr>
          <w:p w:rsidR="00624F6A" w:rsidRPr="007A489D" w:rsidRDefault="00624F6A" w:rsidP="00A8422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BF2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0888" w:type="dxa"/>
          </w:tcPr>
          <w:p w:rsidR="00624F6A" w:rsidRDefault="00624F6A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 том числе: по вопросам проведения индивидуальной профилактической работы в отношении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несовершеннолетних и семей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0888" w:type="dxa"/>
          </w:tcPr>
          <w:p w:rsidR="00624F6A" w:rsidRPr="003445A1" w:rsidRDefault="00624F6A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Из них  удовлетворено судом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0888" w:type="dxa"/>
          </w:tcPr>
          <w:p w:rsidR="00624F6A" w:rsidRPr="007A489D" w:rsidRDefault="00624F6A" w:rsidP="00A84223">
            <w:pPr>
              <w:ind w:firstLine="34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             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п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о вопросам назначения административного наказания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1B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4F6A" w:rsidTr="00624F6A">
        <w:tc>
          <w:tcPr>
            <w:tcW w:w="986" w:type="dxa"/>
          </w:tcPr>
          <w:p w:rsidR="00624F6A" w:rsidRPr="00FF130A" w:rsidRDefault="00624F6A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0888" w:type="dxa"/>
          </w:tcPr>
          <w:p w:rsidR="00624F6A" w:rsidRDefault="00624F6A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   из них  удовлетворено судом</w:t>
            </w:r>
          </w:p>
        </w:tc>
        <w:tc>
          <w:tcPr>
            <w:tcW w:w="2126" w:type="dxa"/>
            <w:shd w:val="clear" w:color="auto" w:fill="auto"/>
          </w:tcPr>
          <w:p w:rsidR="00624F6A" w:rsidRPr="00D3727C" w:rsidRDefault="00624F6A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Pr="00866A40" w:rsidRDefault="00D41119" w:rsidP="00866A40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секретарь комиссии                                                                                            Н.В. Крачковская</w:t>
      </w:r>
    </w:p>
    <w:sectPr w:rsidR="0056446E" w:rsidRPr="00866A40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0AE" w:rsidRDefault="001C70AE" w:rsidP="0044768B">
      <w:pPr>
        <w:spacing w:after="0" w:line="240" w:lineRule="auto"/>
      </w:pPr>
      <w:r>
        <w:separator/>
      </w:r>
    </w:p>
  </w:endnote>
  <w:endnote w:type="continuationSeparator" w:id="0">
    <w:p w:rsidR="001C70AE" w:rsidRDefault="001C70AE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0AE" w:rsidRDefault="001C70AE" w:rsidP="0044768B">
      <w:pPr>
        <w:spacing w:after="0" w:line="240" w:lineRule="auto"/>
      </w:pPr>
      <w:r>
        <w:separator/>
      </w:r>
    </w:p>
  </w:footnote>
  <w:footnote w:type="continuationSeparator" w:id="0">
    <w:p w:rsidR="001C70AE" w:rsidRDefault="001C70AE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E552B6" w:rsidRDefault="00E552B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F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52B6" w:rsidRDefault="00E552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2672A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3DF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2317C"/>
    <w:rsid w:val="00130974"/>
    <w:rsid w:val="00142561"/>
    <w:rsid w:val="00143CD2"/>
    <w:rsid w:val="00152E29"/>
    <w:rsid w:val="00156909"/>
    <w:rsid w:val="00176CED"/>
    <w:rsid w:val="00180325"/>
    <w:rsid w:val="001828DF"/>
    <w:rsid w:val="00184612"/>
    <w:rsid w:val="00192173"/>
    <w:rsid w:val="001A1322"/>
    <w:rsid w:val="001A1926"/>
    <w:rsid w:val="001B0F21"/>
    <w:rsid w:val="001B125B"/>
    <w:rsid w:val="001B38C9"/>
    <w:rsid w:val="001B3B37"/>
    <w:rsid w:val="001B6EBA"/>
    <w:rsid w:val="001B77F4"/>
    <w:rsid w:val="001C14EB"/>
    <w:rsid w:val="001C70AE"/>
    <w:rsid w:val="001D3528"/>
    <w:rsid w:val="001D3F44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45A3D"/>
    <w:rsid w:val="0044768B"/>
    <w:rsid w:val="0045545E"/>
    <w:rsid w:val="0045681C"/>
    <w:rsid w:val="00461B15"/>
    <w:rsid w:val="00466AE3"/>
    <w:rsid w:val="00470C7B"/>
    <w:rsid w:val="004851FA"/>
    <w:rsid w:val="00491AB5"/>
    <w:rsid w:val="004926D6"/>
    <w:rsid w:val="00492B56"/>
    <w:rsid w:val="004971AD"/>
    <w:rsid w:val="004A39DB"/>
    <w:rsid w:val="004A3AE4"/>
    <w:rsid w:val="004B064D"/>
    <w:rsid w:val="004B321D"/>
    <w:rsid w:val="004B7FB1"/>
    <w:rsid w:val="004D26F5"/>
    <w:rsid w:val="004D5371"/>
    <w:rsid w:val="004F07A0"/>
    <w:rsid w:val="004F3852"/>
    <w:rsid w:val="004F3C93"/>
    <w:rsid w:val="005120EE"/>
    <w:rsid w:val="00512C8D"/>
    <w:rsid w:val="00520F10"/>
    <w:rsid w:val="005223A5"/>
    <w:rsid w:val="00525317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E4B0F"/>
    <w:rsid w:val="005F0915"/>
    <w:rsid w:val="006020AD"/>
    <w:rsid w:val="00611905"/>
    <w:rsid w:val="00621794"/>
    <w:rsid w:val="00621EF4"/>
    <w:rsid w:val="00624F6A"/>
    <w:rsid w:val="0063492F"/>
    <w:rsid w:val="00641D1C"/>
    <w:rsid w:val="006429A1"/>
    <w:rsid w:val="00647C50"/>
    <w:rsid w:val="00663155"/>
    <w:rsid w:val="00670F3C"/>
    <w:rsid w:val="00677DE0"/>
    <w:rsid w:val="0068625E"/>
    <w:rsid w:val="006962CA"/>
    <w:rsid w:val="006A018E"/>
    <w:rsid w:val="006A238B"/>
    <w:rsid w:val="006A7E6B"/>
    <w:rsid w:val="006C2E1A"/>
    <w:rsid w:val="006C4A7C"/>
    <w:rsid w:val="006C5437"/>
    <w:rsid w:val="006D03D7"/>
    <w:rsid w:val="006D510A"/>
    <w:rsid w:val="006D6567"/>
    <w:rsid w:val="006E06D7"/>
    <w:rsid w:val="006F2A83"/>
    <w:rsid w:val="006F4BD6"/>
    <w:rsid w:val="006F566E"/>
    <w:rsid w:val="0070087A"/>
    <w:rsid w:val="00703262"/>
    <w:rsid w:val="00711D58"/>
    <w:rsid w:val="00722735"/>
    <w:rsid w:val="0073798B"/>
    <w:rsid w:val="0074650A"/>
    <w:rsid w:val="00750765"/>
    <w:rsid w:val="00753070"/>
    <w:rsid w:val="00757FB4"/>
    <w:rsid w:val="0076259A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D67C8"/>
    <w:rsid w:val="007E775A"/>
    <w:rsid w:val="00804360"/>
    <w:rsid w:val="00805409"/>
    <w:rsid w:val="0080568D"/>
    <w:rsid w:val="00814FEE"/>
    <w:rsid w:val="00827151"/>
    <w:rsid w:val="0083429B"/>
    <w:rsid w:val="008401FC"/>
    <w:rsid w:val="008404C8"/>
    <w:rsid w:val="00846260"/>
    <w:rsid w:val="00850078"/>
    <w:rsid w:val="008528FF"/>
    <w:rsid w:val="0085659A"/>
    <w:rsid w:val="00866A40"/>
    <w:rsid w:val="008715F1"/>
    <w:rsid w:val="0087442D"/>
    <w:rsid w:val="00883BCB"/>
    <w:rsid w:val="008879AC"/>
    <w:rsid w:val="008A0205"/>
    <w:rsid w:val="008A0F85"/>
    <w:rsid w:val="008B0CB3"/>
    <w:rsid w:val="008B2D13"/>
    <w:rsid w:val="008D0028"/>
    <w:rsid w:val="008E3152"/>
    <w:rsid w:val="008E4977"/>
    <w:rsid w:val="008F3337"/>
    <w:rsid w:val="008F36CE"/>
    <w:rsid w:val="0090113B"/>
    <w:rsid w:val="00906396"/>
    <w:rsid w:val="009139E7"/>
    <w:rsid w:val="00922F98"/>
    <w:rsid w:val="009231F6"/>
    <w:rsid w:val="009323EA"/>
    <w:rsid w:val="00943286"/>
    <w:rsid w:val="00943E7C"/>
    <w:rsid w:val="0095159B"/>
    <w:rsid w:val="00953EA4"/>
    <w:rsid w:val="009552D0"/>
    <w:rsid w:val="009569B0"/>
    <w:rsid w:val="00960087"/>
    <w:rsid w:val="00974FDF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16001"/>
    <w:rsid w:val="00A26F96"/>
    <w:rsid w:val="00A503E1"/>
    <w:rsid w:val="00A729E9"/>
    <w:rsid w:val="00A77ACD"/>
    <w:rsid w:val="00A84223"/>
    <w:rsid w:val="00A8434F"/>
    <w:rsid w:val="00AA04BA"/>
    <w:rsid w:val="00AA4C43"/>
    <w:rsid w:val="00AA6D93"/>
    <w:rsid w:val="00AE23E2"/>
    <w:rsid w:val="00AE4982"/>
    <w:rsid w:val="00AE63E7"/>
    <w:rsid w:val="00AF2FA1"/>
    <w:rsid w:val="00AF34B1"/>
    <w:rsid w:val="00B11553"/>
    <w:rsid w:val="00B13F7E"/>
    <w:rsid w:val="00B23CB2"/>
    <w:rsid w:val="00B2523E"/>
    <w:rsid w:val="00B279FD"/>
    <w:rsid w:val="00B304ED"/>
    <w:rsid w:val="00B37F37"/>
    <w:rsid w:val="00B40604"/>
    <w:rsid w:val="00B435DD"/>
    <w:rsid w:val="00B44DF6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0AD"/>
    <w:rsid w:val="00BF6A9C"/>
    <w:rsid w:val="00C122C2"/>
    <w:rsid w:val="00C222B8"/>
    <w:rsid w:val="00C30662"/>
    <w:rsid w:val="00C33852"/>
    <w:rsid w:val="00C36F18"/>
    <w:rsid w:val="00C62016"/>
    <w:rsid w:val="00C63DF7"/>
    <w:rsid w:val="00C777E9"/>
    <w:rsid w:val="00C8199A"/>
    <w:rsid w:val="00C878B6"/>
    <w:rsid w:val="00C91C26"/>
    <w:rsid w:val="00C961B2"/>
    <w:rsid w:val="00C9728B"/>
    <w:rsid w:val="00CB0D0A"/>
    <w:rsid w:val="00CB1CEA"/>
    <w:rsid w:val="00CD19D1"/>
    <w:rsid w:val="00CD43A6"/>
    <w:rsid w:val="00CD5065"/>
    <w:rsid w:val="00CE1C20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45A7F"/>
    <w:rsid w:val="00D46CAD"/>
    <w:rsid w:val="00D50171"/>
    <w:rsid w:val="00D53ABC"/>
    <w:rsid w:val="00D663B7"/>
    <w:rsid w:val="00D716AB"/>
    <w:rsid w:val="00D763BB"/>
    <w:rsid w:val="00D90E7B"/>
    <w:rsid w:val="00D93250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509A9"/>
    <w:rsid w:val="00E552B6"/>
    <w:rsid w:val="00E810DE"/>
    <w:rsid w:val="00E977DE"/>
    <w:rsid w:val="00EA6FDE"/>
    <w:rsid w:val="00EB4F73"/>
    <w:rsid w:val="00EB65FF"/>
    <w:rsid w:val="00EB7183"/>
    <w:rsid w:val="00EC077A"/>
    <w:rsid w:val="00EC7B3E"/>
    <w:rsid w:val="00EE6F60"/>
    <w:rsid w:val="00EF46BF"/>
    <w:rsid w:val="00EF6B3E"/>
    <w:rsid w:val="00F03AC8"/>
    <w:rsid w:val="00F27BDC"/>
    <w:rsid w:val="00F34746"/>
    <w:rsid w:val="00F3513B"/>
    <w:rsid w:val="00F36DF0"/>
    <w:rsid w:val="00F401E1"/>
    <w:rsid w:val="00F67CF3"/>
    <w:rsid w:val="00F7701F"/>
    <w:rsid w:val="00F84E2F"/>
    <w:rsid w:val="00F93DC6"/>
    <w:rsid w:val="00FA360C"/>
    <w:rsid w:val="00FA4A58"/>
    <w:rsid w:val="00FA63D1"/>
    <w:rsid w:val="00FC6DE3"/>
    <w:rsid w:val="00FC75CC"/>
    <w:rsid w:val="00FD07E0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BA9F4-0449-406A-9B23-69B50B13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B482-E407-4606-9562-36EA9C8E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9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2022-10-19T08:25:00Z</cp:lastPrinted>
  <dcterms:created xsi:type="dcterms:W3CDTF">2019-03-22T12:29:00Z</dcterms:created>
  <dcterms:modified xsi:type="dcterms:W3CDTF">2023-05-02T08:32:00Z</dcterms:modified>
</cp:coreProperties>
</file>