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02CEA" w14:textId="202D2E28" w:rsidR="00174C4C" w:rsidRPr="00174C4C" w:rsidRDefault="00174C4C" w:rsidP="00174C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="002842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74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действующих нормативных правовых актов Курской области, </w:t>
      </w:r>
      <w:r w:rsidR="002842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74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подготовленных </w:t>
      </w:r>
      <w:r w:rsidR="00B840E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</w:t>
      </w:r>
      <w:r w:rsidR="003F2233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B84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экономического развития</w:t>
      </w:r>
      <w:r w:rsidRPr="00174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Курской области</w:t>
      </w:r>
    </w:p>
    <w:p w14:paraId="78A7D28A" w14:textId="621D5DFD" w:rsidR="00174C4C" w:rsidRPr="00174C4C" w:rsidRDefault="00174C4C" w:rsidP="006344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</w:t>
      </w:r>
      <w:r w:rsidR="006948F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1.20</w:t>
      </w:r>
      <w:r w:rsidR="0063445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75FA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74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14:paraId="5944E78D" w14:textId="77777777" w:rsidR="00174C4C" w:rsidRPr="00174C4C" w:rsidRDefault="00174C4C" w:rsidP="00174C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4481"/>
      </w:tblGrid>
      <w:tr w:rsidR="00944E71" w:rsidRPr="00174C4C" w14:paraId="3DDD8475" w14:textId="77777777" w:rsidTr="008B4AE9">
        <w:trPr>
          <w:jc w:val="center"/>
        </w:trPr>
        <w:tc>
          <w:tcPr>
            <w:tcW w:w="540" w:type="dxa"/>
            <w:shd w:val="clear" w:color="auto" w:fill="auto"/>
          </w:tcPr>
          <w:p w14:paraId="4373E9F5" w14:textId="77777777" w:rsidR="00944E71" w:rsidRPr="00226ABF" w:rsidRDefault="00944E71" w:rsidP="00174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26ABF">
              <w:rPr>
                <w:rFonts w:ascii="Times New Roman" w:eastAsia="Times New Roman" w:hAnsi="Times New Roman" w:cs="Times New Roman"/>
                <w:szCs w:val="24"/>
              </w:rPr>
              <w:t>№ п/п</w:t>
            </w:r>
          </w:p>
        </w:tc>
        <w:tc>
          <w:tcPr>
            <w:tcW w:w="14481" w:type="dxa"/>
            <w:shd w:val="clear" w:color="auto" w:fill="auto"/>
            <w:vAlign w:val="center"/>
          </w:tcPr>
          <w:p w14:paraId="50E33EC2" w14:textId="77777777" w:rsidR="00944E71" w:rsidRPr="00226ABF" w:rsidRDefault="00944E71" w:rsidP="00174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26ABF">
              <w:rPr>
                <w:rFonts w:ascii="Times New Roman" w:eastAsia="Times New Roman" w:hAnsi="Times New Roman" w:cs="Times New Roman"/>
                <w:szCs w:val="24"/>
              </w:rPr>
              <w:t>Реквизиты и наименование нормативного правового акта</w:t>
            </w:r>
          </w:p>
        </w:tc>
      </w:tr>
      <w:tr w:rsidR="0007621E" w:rsidRPr="00174C4C" w14:paraId="00E8BE36" w14:textId="77777777" w:rsidTr="007B03E9">
        <w:trPr>
          <w:trHeight w:val="415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3CB50132" w14:textId="77777777" w:rsidR="0007621E" w:rsidRPr="0007621E" w:rsidRDefault="0007621E" w:rsidP="00B840E3">
            <w:pPr>
              <w:pStyle w:val="af2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9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B202" w14:textId="4924E04B" w:rsidR="0007621E" w:rsidRPr="007B03E9" w:rsidRDefault="003F2233" w:rsidP="007B03E9">
            <w:pPr>
              <w:tabs>
                <w:tab w:val="left" w:pos="1384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07621E" w:rsidRPr="007B03E9">
                <w:rPr>
                  <w:rStyle w:val="a9"/>
                  <w:rFonts w:ascii="Times New Roman" w:hAnsi="Times New Roman" w:cs="Times New Roman"/>
                </w:rPr>
                <w:t>Постановление Правительства Курской области от 14.02.2023 N 182-пп «О внесении изменений в некоторые постановления Администрации Курской области»</w:t>
              </w:r>
            </w:hyperlink>
          </w:p>
        </w:tc>
      </w:tr>
      <w:tr w:rsidR="00F17689" w:rsidRPr="00174C4C" w14:paraId="6DDF9E1A" w14:textId="77777777" w:rsidTr="0007621E">
        <w:trPr>
          <w:trHeight w:val="699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718D29FA" w14:textId="77777777" w:rsidR="00F17689" w:rsidRPr="0007621E" w:rsidRDefault="00F17689" w:rsidP="00B840E3">
            <w:pPr>
              <w:pStyle w:val="af2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9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4CD0" w14:textId="172B7FB0" w:rsidR="00F17689" w:rsidRPr="007B03E9" w:rsidRDefault="003F2233" w:rsidP="007B03E9">
            <w:pPr>
              <w:tabs>
                <w:tab w:val="left" w:pos="1384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F17689" w:rsidRPr="007B03E9">
                <w:rPr>
                  <w:rStyle w:val="a9"/>
                  <w:rFonts w:ascii="Times New Roman" w:hAnsi="Times New Roman" w:cs="Times New Roman"/>
                </w:rPr>
                <w:t>Постановление Правительства Курской области от 15.03.2023 N 292-пп "Об утверждении Порядка возмещения из областного бюджета затрат, указанных в части 1 статьи 15 Федерального закона "О защите и поощрении капиталовложений в Российской Федерации", понесенных организацией, реализующей проект, в рамках осуществления инвестиционного проекта, в отношении которого заключено соглашение о защите и поощрении капиталовложений"</w:t>
              </w:r>
            </w:hyperlink>
          </w:p>
        </w:tc>
      </w:tr>
      <w:tr w:rsidR="00F17689" w:rsidRPr="00174C4C" w14:paraId="3FF325F5" w14:textId="77777777" w:rsidTr="0007621E">
        <w:trPr>
          <w:trHeight w:val="699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7C70D16E" w14:textId="77777777" w:rsidR="00F17689" w:rsidRPr="0007621E" w:rsidRDefault="00F17689" w:rsidP="00B840E3">
            <w:pPr>
              <w:pStyle w:val="af2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9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5456" w14:textId="5BDFCC6B" w:rsidR="00F17689" w:rsidRPr="007B03E9" w:rsidRDefault="003F2233" w:rsidP="007B03E9">
            <w:pPr>
              <w:tabs>
                <w:tab w:val="left" w:pos="1384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F17689" w:rsidRPr="007B03E9">
                <w:rPr>
                  <w:rStyle w:val="a9"/>
                  <w:rFonts w:ascii="Times New Roman" w:hAnsi="Times New Roman" w:cs="Times New Roman"/>
                </w:rPr>
                <w:t>Постановление Правительства Курской области от 09.06.2023 N 634-пп "Об утверждении Порядка взаимодействия исполнительного органа Курской области, уполномоченного в сфере защиты и поощрения капиталовложений, с другими участниками процедур по заключению и мониторингу соглашений о защите и поощрении капиталовложений"</w:t>
              </w:r>
            </w:hyperlink>
          </w:p>
        </w:tc>
      </w:tr>
      <w:tr w:rsidR="00F17689" w:rsidRPr="00174C4C" w14:paraId="5DC7A326" w14:textId="77777777" w:rsidTr="007B03E9">
        <w:trPr>
          <w:trHeight w:val="661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6F41E11D" w14:textId="77777777" w:rsidR="00F17689" w:rsidRPr="0007621E" w:rsidRDefault="00F17689" w:rsidP="00B840E3">
            <w:pPr>
              <w:pStyle w:val="af2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9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0481" w14:textId="4AA7F603" w:rsidR="00F17689" w:rsidRPr="007B03E9" w:rsidRDefault="003F2233" w:rsidP="007B03E9">
            <w:pPr>
              <w:spacing w:after="120"/>
              <w:rPr>
                <w:rFonts w:ascii="Times New Roman" w:hAnsi="Times New Roman" w:cs="Times New Roman"/>
              </w:rPr>
            </w:pPr>
            <w:hyperlink r:id="rId11" w:history="1">
              <w:r w:rsidR="00F17689" w:rsidRPr="007B03E9">
                <w:rPr>
                  <w:rStyle w:val="a9"/>
                  <w:rFonts w:ascii="Times New Roman" w:hAnsi="Times New Roman" w:cs="Times New Roman"/>
                </w:rPr>
                <w:t>Постановление Правительства Курской области от 09.06.2023 N 634-пп "Об утверждении Порядка взаимодействия исполнительного органа Курской области, уполномоченного в сфере защиты и поощрения капиталовложений, с другими участниками процедур по заключению и мониторингу соглашений о защите и поощрении капиталовложений"</w:t>
              </w:r>
            </w:hyperlink>
          </w:p>
        </w:tc>
      </w:tr>
      <w:tr w:rsidR="00B840E3" w:rsidRPr="00174C4C" w14:paraId="7BA4A63A" w14:textId="77777777" w:rsidTr="00055ECB">
        <w:trPr>
          <w:trHeight w:val="979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6EECC843" w14:textId="77777777" w:rsidR="00B840E3" w:rsidRPr="0007621E" w:rsidRDefault="00B840E3" w:rsidP="00B840E3">
            <w:pPr>
              <w:pStyle w:val="af2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9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A5CF" w14:textId="2EB1AB59" w:rsidR="00B840E3" w:rsidRPr="007B03E9" w:rsidRDefault="003F2233" w:rsidP="007B03E9">
            <w:pPr>
              <w:tabs>
                <w:tab w:val="left" w:pos="1384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B840E3" w:rsidRPr="007B03E9">
                <w:rPr>
                  <w:rStyle w:val="a9"/>
                  <w:rFonts w:ascii="Times New Roman" w:hAnsi="Times New Roman" w:cs="Times New Roman"/>
                </w:rPr>
                <w:t>Постановление Правительства Курской области от 22.06.2023 № 691-пп «Об утверждении Порядка подготовки и согласования соглашений об осуществлении международных и внешнеэкономических связей, заключаемых от имени Правительства Курской области, органов исполнительной власти Курской области»</w:t>
              </w:r>
            </w:hyperlink>
          </w:p>
        </w:tc>
      </w:tr>
      <w:tr w:rsidR="00B840E3" w:rsidRPr="00174C4C" w14:paraId="1946B2B8" w14:textId="77777777" w:rsidTr="0007621E">
        <w:trPr>
          <w:trHeight w:val="697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78103279" w14:textId="77777777" w:rsidR="00B840E3" w:rsidRPr="0007621E" w:rsidRDefault="00B840E3" w:rsidP="00B840E3">
            <w:pPr>
              <w:pStyle w:val="af2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9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3994" w14:textId="361A524E" w:rsidR="00B840E3" w:rsidRPr="007B03E9" w:rsidRDefault="003F2233" w:rsidP="007B03E9">
            <w:pPr>
              <w:tabs>
                <w:tab w:val="left" w:pos="1384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="00B840E3" w:rsidRPr="007B03E9">
                <w:rPr>
                  <w:rStyle w:val="a9"/>
                  <w:rFonts w:ascii="Times New Roman" w:hAnsi="Times New Roman" w:cs="Times New Roman"/>
                </w:rPr>
                <w:t>Постановление Губернатора Курской области от 22.06.2023 № 213-пг «Об утверждении Порядка подготовки и согласования соглашений об осуществлении международных и внешнеэкономических связей, заключаемых от имени Курской области»</w:t>
              </w:r>
            </w:hyperlink>
          </w:p>
        </w:tc>
      </w:tr>
      <w:tr w:rsidR="00B840E3" w:rsidRPr="00174C4C" w14:paraId="7EFF545D" w14:textId="77777777" w:rsidTr="0007621E">
        <w:trPr>
          <w:trHeight w:val="1132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0DA55E7A" w14:textId="77777777" w:rsidR="00B840E3" w:rsidRPr="0007621E" w:rsidRDefault="00B840E3" w:rsidP="00B840E3">
            <w:pPr>
              <w:pStyle w:val="af2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9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28FE" w14:textId="279FD600" w:rsidR="00B840E3" w:rsidRPr="007B03E9" w:rsidRDefault="003F2233" w:rsidP="007B03E9">
            <w:pPr>
              <w:tabs>
                <w:tab w:val="left" w:pos="1384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="00B840E3" w:rsidRPr="007B03E9">
                <w:rPr>
                  <w:rStyle w:val="a9"/>
                  <w:rFonts w:ascii="Times New Roman" w:hAnsi="Times New Roman" w:cs="Times New Roman"/>
                </w:rPr>
                <w:t>Постановление Правительства Курской области от 26.06.2023 № 704-пп «Об утверждении Порядка принятия управленческих решений и внесения в них изменений в отношении объектов незавершенного строительства, включенных в региональный реестр незавершенных объектов капитального строительства, строительство, реконструкция которых осуществлялись полностью или частично за счет средств бюджета Курской области и бюджетов муниципальных образований Курской области»</w:t>
              </w:r>
            </w:hyperlink>
          </w:p>
        </w:tc>
      </w:tr>
      <w:tr w:rsidR="007B03E9" w:rsidRPr="00174C4C" w14:paraId="1A90909D" w14:textId="77777777" w:rsidTr="0007621E">
        <w:trPr>
          <w:trHeight w:val="1132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77D9DF6C" w14:textId="77777777" w:rsidR="007B03E9" w:rsidRPr="0007621E" w:rsidRDefault="007B03E9" w:rsidP="00B840E3">
            <w:pPr>
              <w:pStyle w:val="af2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9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18E2" w14:textId="4E55B59A" w:rsidR="007B03E9" w:rsidRPr="007B03E9" w:rsidRDefault="003F2233" w:rsidP="007B03E9">
            <w:pPr>
              <w:tabs>
                <w:tab w:val="left" w:pos="1384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hyperlink r:id="rId15" w:history="1">
              <w:r w:rsidR="007B03E9" w:rsidRPr="007B03E9">
                <w:rPr>
                  <w:rStyle w:val="a9"/>
                  <w:rFonts w:ascii="Times New Roman" w:hAnsi="Times New Roman" w:cs="Times New Roman"/>
                </w:rPr>
                <w:t>Постановление Правительства Курской области от 13.07.2023 №771-пп «О порядке предоставления субсидий автономной некоммерческой организации «Региональный центр компетенций в сфере производительности труда Курской области» в рамках реализации проекта «Эффективный регион»</w:t>
              </w:r>
            </w:hyperlink>
          </w:p>
        </w:tc>
      </w:tr>
      <w:tr w:rsidR="007B03E9" w:rsidRPr="00174C4C" w14:paraId="046A43F8" w14:textId="77777777" w:rsidTr="007B03E9">
        <w:trPr>
          <w:trHeight w:val="70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39E2B02F" w14:textId="77777777" w:rsidR="007B03E9" w:rsidRPr="0007621E" w:rsidRDefault="007B03E9" w:rsidP="00B840E3">
            <w:pPr>
              <w:pStyle w:val="af2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9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D67D" w14:textId="4278468B" w:rsidR="007B03E9" w:rsidRPr="007B03E9" w:rsidRDefault="003F2233" w:rsidP="007B03E9">
            <w:pPr>
              <w:tabs>
                <w:tab w:val="left" w:pos="1384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hyperlink r:id="rId16" w:history="1">
              <w:r w:rsidR="007B03E9" w:rsidRPr="007B03E9">
                <w:rPr>
                  <w:rStyle w:val="a9"/>
                  <w:rFonts w:ascii="Times New Roman" w:hAnsi="Times New Roman" w:cs="Times New Roman"/>
                </w:rPr>
                <w:t>Постановление Правительства Курской области от 27.07.2023 №831-пп «О системе управления государственными программами Курской области»</w:t>
              </w:r>
            </w:hyperlink>
          </w:p>
        </w:tc>
      </w:tr>
      <w:tr w:rsidR="007B03E9" w:rsidRPr="00174C4C" w14:paraId="226ABAB1" w14:textId="77777777" w:rsidTr="007B03E9">
        <w:trPr>
          <w:trHeight w:val="586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73BADEED" w14:textId="77777777" w:rsidR="007B03E9" w:rsidRPr="0007621E" w:rsidRDefault="007B03E9" w:rsidP="00B840E3">
            <w:pPr>
              <w:pStyle w:val="af2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9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1984" w14:textId="361DC0FD" w:rsidR="007B03E9" w:rsidRPr="007B03E9" w:rsidRDefault="003F2233" w:rsidP="007B03E9">
            <w:pPr>
              <w:tabs>
                <w:tab w:val="left" w:pos="1384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hyperlink r:id="rId17" w:history="1">
              <w:r w:rsidR="007B03E9" w:rsidRPr="007B03E9">
                <w:rPr>
                  <w:rStyle w:val="a9"/>
                  <w:rFonts w:ascii="Times New Roman" w:hAnsi="Times New Roman" w:cs="Times New Roman"/>
                </w:rPr>
                <w:t>Распоряжение Правительства Курской области от 28.07.2023 №710-пп «Об утверждении Методических рекомендаций по разработке и реализации государственных программ Курской области»</w:t>
              </w:r>
            </w:hyperlink>
          </w:p>
        </w:tc>
      </w:tr>
      <w:tr w:rsidR="002D2FB7" w:rsidRPr="00174C4C" w14:paraId="16E2165C" w14:textId="77777777" w:rsidTr="002D2FB7">
        <w:trPr>
          <w:trHeight w:val="410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5758E735" w14:textId="77777777" w:rsidR="002D2FB7" w:rsidRPr="0007621E" w:rsidRDefault="002D2FB7" w:rsidP="00B840E3">
            <w:pPr>
              <w:pStyle w:val="af2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9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AE01" w14:textId="589ABD01" w:rsidR="002D2FB7" w:rsidRPr="007B03E9" w:rsidRDefault="003F2233" w:rsidP="007B03E9">
            <w:pPr>
              <w:pStyle w:val="ConsPlusTitle"/>
              <w:spacing w:after="120" w:line="256" w:lineRule="auto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8" w:history="1">
              <w:r w:rsidR="002D2FB7" w:rsidRPr="007B03E9">
                <w:rPr>
                  <w:rStyle w:val="a9"/>
                  <w:rFonts w:ascii="Times New Roman" w:hAnsi="Times New Roman" w:cs="Times New Roman"/>
                  <w:b w:val="0"/>
                  <w:bCs/>
                  <w:szCs w:val="22"/>
                  <w:lang w:eastAsia="en-US"/>
                </w:rPr>
                <w:t>Постановление Губернатора Курской области от 21.08.2023 № 262-пг «Об организации проектной деятельности в Курской области»</w:t>
              </w:r>
            </w:hyperlink>
          </w:p>
        </w:tc>
      </w:tr>
      <w:tr w:rsidR="00B840E3" w:rsidRPr="00174C4C" w14:paraId="6458C190" w14:textId="77777777" w:rsidTr="0007621E">
        <w:trPr>
          <w:trHeight w:val="683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5334854C" w14:textId="77777777" w:rsidR="00B840E3" w:rsidRPr="0007621E" w:rsidRDefault="00B840E3" w:rsidP="00B840E3">
            <w:pPr>
              <w:pStyle w:val="af2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9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A215" w14:textId="5969BC19" w:rsidR="00B840E3" w:rsidRPr="007B03E9" w:rsidRDefault="003F2233" w:rsidP="007B03E9">
            <w:pPr>
              <w:tabs>
                <w:tab w:val="left" w:pos="1384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hyperlink r:id="rId19" w:history="1">
              <w:r w:rsidR="00B840E3" w:rsidRPr="007B03E9">
                <w:rPr>
                  <w:rStyle w:val="a9"/>
                  <w:rFonts w:ascii="Times New Roman" w:hAnsi="Times New Roman" w:cs="Times New Roman"/>
                </w:rPr>
                <w:t>Постановление Правительства Курской области от 04.09.2023 № 967-пп «Об утверждении Порядка формирования и ведения регионального реестра незавершенных объектов капитального строительства»</w:t>
              </w:r>
            </w:hyperlink>
          </w:p>
        </w:tc>
      </w:tr>
      <w:tr w:rsidR="007B03E9" w:rsidRPr="00174C4C" w14:paraId="551DBD6A" w14:textId="77777777" w:rsidTr="0007621E">
        <w:trPr>
          <w:trHeight w:val="683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78A219C5" w14:textId="77777777" w:rsidR="007B03E9" w:rsidRPr="0007621E" w:rsidRDefault="007B03E9" w:rsidP="00B840E3">
            <w:pPr>
              <w:pStyle w:val="af2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9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A1A9" w14:textId="36B3DC17" w:rsidR="007B03E9" w:rsidRPr="007B03E9" w:rsidRDefault="003F2233" w:rsidP="007B03E9">
            <w:pPr>
              <w:tabs>
                <w:tab w:val="left" w:pos="1384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hyperlink r:id="rId20" w:history="1">
              <w:r w:rsidR="007B03E9" w:rsidRPr="007B03E9">
                <w:rPr>
                  <w:rStyle w:val="a9"/>
                  <w:rFonts w:ascii="Times New Roman" w:hAnsi="Times New Roman" w:cs="Times New Roman"/>
                </w:rPr>
                <w:t>Постановление Правительства Курской области от 12.09.2023 №986-пп «Об утверждении Правил предоставления субсидии автономной некоммерческой организации «Региональный центр компетенций в сфере производительности труда Курской области» на финансовое обеспечение затрат на предоставление грантов некоммерческим организациям – победителям конкурса на предоставление грантов «Бережливая инициатива»</w:t>
              </w:r>
            </w:hyperlink>
          </w:p>
        </w:tc>
      </w:tr>
      <w:tr w:rsidR="00B840E3" w:rsidRPr="00174C4C" w14:paraId="6527FE5B" w14:textId="77777777" w:rsidTr="0007621E">
        <w:trPr>
          <w:trHeight w:val="705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6D6FA67E" w14:textId="5C22CF66" w:rsidR="00B840E3" w:rsidRPr="0007621E" w:rsidRDefault="00B840E3" w:rsidP="00B840E3">
            <w:pPr>
              <w:pStyle w:val="af2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9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81" w:type="dxa"/>
            <w:shd w:val="clear" w:color="auto" w:fill="auto"/>
          </w:tcPr>
          <w:p w14:paraId="6F532E66" w14:textId="72E95816" w:rsidR="00B840E3" w:rsidRPr="007B03E9" w:rsidRDefault="003F2233" w:rsidP="007B03E9">
            <w:pPr>
              <w:tabs>
                <w:tab w:val="left" w:pos="1384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hyperlink r:id="rId21" w:history="1">
              <w:r w:rsidR="00B840E3" w:rsidRPr="007B03E9">
                <w:rPr>
                  <w:rStyle w:val="a9"/>
                  <w:rFonts w:ascii="Times New Roman" w:hAnsi="Times New Roman" w:cs="Times New Roman"/>
                </w:rPr>
                <w:t>Постановление Правительства Курской области от 20.10.2023 № 1106-пп «О внесении изменений в Правила проведения оценки регулирующего воздействия проектов нормативных правовых актов области»</w:t>
              </w:r>
            </w:hyperlink>
          </w:p>
        </w:tc>
      </w:tr>
    </w:tbl>
    <w:p w14:paraId="1E2E3A45" w14:textId="77777777" w:rsidR="00C64325" w:rsidRDefault="00C64325" w:rsidP="004C2749">
      <w:pPr>
        <w:pStyle w:val="a3"/>
        <w:tabs>
          <w:tab w:val="left" w:pos="3436"/>
        </w:tabs>
      </w:pPr>
    </w:p>
    <w:sectPr w:rsidR="00C64325" w:rsidSect="0073009F">
      <w:headerReference w:type="default" r:id="rId22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F55CF" w14:textId="77777777" w:rsidR="00E24BC7" w:rsidRDefault="00E24BC7" w:rsidP="0073009F">
      <w:pPr>
        <w:spacing w:after="0" w:line="240" w:lineRule="auto"/>
      </w:pPr>
      <w:r>
        <w:separator/>
      </w:r>
    </w:p>
  </w:endnote>
  <w:endnote w:type="continuationSeparator" w:id="0">
    <w:p w14:paraId="3BBD6C85" w14:textId="77777777" w:rsidR="00E24BC7" w:rsidRDefault="00E24BC7" w:rsidP="00730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0A890" w14:textId="77777777" w:rsidR="00E24BC7" w:rsidRDefault="00E24BC7" w:rsidP="0073009F">
      <w:pPr>
        <w:spacing w:after="0" w:line="240" w:lineRule="auto"/>
      </w:pPr>
      <w:r>
        <w:separator/>
      </w:r>
    </w:p>
  </w:footnote>
  <w:footnote w:type="continuationSeparator" w:id="0">
    <w:p w14:paraId="0D6565A5" w14:textId="77777777" w:rsidR="00E24BC7" w:rsidRDefault="00E24BC7" w:rsidP="00730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6853483"/>
      <w:docPartObj>
        <w:docPartGallery w:val="Page Numbers (Top of Page)"/>
        <w:docPartUnique/>
      </w:docPartObj>
    </w:sdtPr>
    <w:sdtEndPr/>
    <w:sdtContent>
      <w:p w14:paraId="012877CC" w14:textId="774C9114" w:rsidR="0073009F" w:rsidRDefault="0073009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ABF">
          <w:rPr>
            <w:noProof/>
          </w:rPr>
          <w:t>2</w:t>
        </w:r>
        <w:r>
          <w:fldChar w:fldCharType="end"/>
        </w:r>
      </w:p>
    </w:sdtContent>
  </w:sdt>
  <w:p w14:paraId="705C9E4C" w14:textId="77777777" w:rsidR="0073009F" w:rsidRDefault="0073009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70A1F"/>
    <w:multiLevelType w:val="hybridMultilevel"/>
    <w:tmpl w:val="0D329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742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07A5"/>
    <w:rsid w:val="00027623"/>
    <w:rsid w:val="00044C1D"/>
    <w:rsid w:val="00055ECB"/>
    <w:rsid w:val="00061AEF"/>
    <w:rsid w:val="00073938"/>
    <w:rsid w:val="0007621E"/>
    <w:rsid w:val="000A31D9"/>
    <w:rsid w:val="000C693E"/>
    <w:rsid w:val="000E0338"/>
    <w:rsid w:val="001355D6"/>
    <w:rsid w:val="001401B8"/>
    <w:rsid w:val="001505F4"/>
    <w:rsid w:val="00174C4C"/>
    <w:rsid w:val="00185F4F"/>
    <w:rsid w:val="001A2CC4"/>
    <w:rsid w:val="001B2C5D"/>
    <w:rsid w:val="00226ABF"/>
    <w:rsid w:val="002440C1"/>
    <w:rsid w:val="00250AE7"/>
    <w:rsid w:val="00250C6E"/>
    <w:rsid w:val="0028422A"/>
    <w:rsid w:val="002A7434"/>
    <w:rsid w:val="002B0D59"/>
    <w:rsid w:val="002B3CC0"/>
    <w:rsid w:val="002B6397"/>
    <w:rsid w:val="002D2FB7"/>
    <w:rsid w:val="002D56B3"/>
    <w:rsid w:val="002F1DB5"/>
    <w:rsid w:val="00333241"/>
    <w:rsid w:val="00357440"/>
    <w:rsid w:val="003662D8"/>
    <w:rsid w:val="003839E5"/>
    <w:rsid w:val="00384796"/>
    <w:rsid w:val="00392281"/>
    <w:rsid w:val="00397C0C"/>
    <w:rsid w:val="003C2A8A"/>
    <w:rsid w:val="003D4B7F"/>
    <w:rsid w:val="003E6C6A"/>
    <w:rsid w:val="003F2233"/>
    <w:rsid w:val="00414806"/>
    <w:rsid w:val="004179E9"/>
    <w:rsid w:val="0045263C"/>
    <w:rsid w:val="004532E0"/>
    <w:rsid w:val="004611B5"/>
    <w:rsid w:val="0049626A"/>
    <w:rsid w:val="00496CB4"/>
    <w:rsid w:val="00497189"/>
    <w:rsid w:val="004A7EB9"/>
    <w:rsid w:val="004C2749"/>
    <w:rsid w:val="004D4F17"/>
    <w:rsid w:val="004F0D54"/>
    <w:rsid w:val="00520357"/>
    <w:rsid w:val="005248B2"/>
    <w:rsid w:val="005333D8"/>
    <w:rsid w:val="00563FA5"/>
    <w:rsid w:val="005A2E84"/>
    <w:rsid w:val="005D3E09"/>
    <w:rsid w:val="005F5EFA"/>
    <w:rsid w:val="00634453"/>
    <w:rsid w:val="006948F6"/>
    <w:rsid w:val="006A069B"/>
    <w:rsid w:val="006F4B5A"/>
    <w:rsid w:val="006F5E3A"/>
    <w:rsid w:val="00721E54"/>
    <w:rsid w:val="007271CE"/>
    <w:rsid w:val="0073009F"/>
    <w:rsid w:val="00740C08"/>
    <w:rsid w:val="00752145"/>
    <w:rsid w:val="0076050D"/>
    <w:rsid w:val="00765F59"/>
    <w:rsid w:val="00782464"/>
    <w:rsid w:val="007B03E9"/>
    <w:rsid w:val="007C52A4"/>
    <w:rsid w:val="008017E6"/>
    <w:rsid w:val="008A2BA5"/>
    <w:rsid w:val="008B4AE9"/>
    <w:rsid w:val="008F06E2"/>
    <w:rsid w:val="008F424B"/>
    <w:rsid w:val="00900C30"/>
    <w:rsid w:val="00914C97"/>
    <w:rsid w:val="00924FAA"/>
    <w:rsid w:val="00925FF2"/>
    <w:rsid w:val="00934E84"/>
    <w:rsid w:val="00944E71"/>
    <w:rsid w:val="009A5DBD"/>
    <w:rsid w:val="009E59EF"/>
    <w:rsid w:val="00A44CC1"/>
    <w:rsid w:val="00A55FA4"/>
    <w:rsid w:val="00A57528"/>
    <w:rsid w:val="00A61CBB"/>
    <w:rsid w:val="00A921BA"/>
    <w:rsid w:val="00AD6E7C"/>
    <w:rsid w:val="00B24630"/>
    <w:rsid w:val="00B371EF"/>
    <w:rsid w:val="00B70F4D"/>
    <w:rsid w:val="00B840E3"/>
    <w:rsid w:val="00B87E5E"/>
    <w:rsid w:val="00B93020"/>
    <w:rsid w:val="00BB50F1"/>
    <w:rsid w:val="00BB69F2"/>
    <w:rsid w:val="00BD11F8"/>
    <w:rsid w:val="00BF6432"/>
    <w:rsid w:val="00C27145"/>
    <w:rsid w:val="00C36658"/>
    <w:rsid w:val="00C42F74"/>
    <w:rsid w:val="00C50330"/>
    <w:rsid w:val="00C64325"/>
    <w:rsid w:val="00C66FFA"/>
    <w:rsid w:val="00C81C89"/>
    <w:rsid w:val="00C85DE1"/>
    <w:rsid w:val="00C9407D"/>
    <w:rsid w:val="00CF7CA8"/>
    <w:rsid w:val="00D0762D"/>
    <w:rsid w:val="00D1481F"/>
    <w:rsid w:val="00D26ABC"/>
    <w:rsid w:val="00D45E4E"/>
    <w:rsid w:val="00D50AB7"/>
    <w:rsid w:val="00D61856"/>
    <w:rsid w:val="00D6717E"/>
    <w:rsid w:val="00D754A4"/>
    <w:rsid w:val="00D75FA7"/>
    <w:rsid w:val="00DC07F2"/>
    <w:rsid w:val="00DC771D"/>
    <w:rsid w:val="00DD0351"/>
    <w:rsid w:val="00E00F6D"/>
    <w:rsid w:val="00E11524"/>
    <w:rsid w:val="00E24BC7"/>
    <w:rsid w:val="00E42114"/>
    <w:rsid w:val="00E4427F"/>
    <w:rsid w:val="00E75E88"/>
    <w:rsid w:val="00E90F93"/>
    <w:rsid w:val="00EA44EF"/>
    <w:rsid w:val="00EC6357"/>
    <w:rsid w:val="00EE0433"/>
    <w:rsid w:val="00EF251B"/>
    <w:rsid w:val="00F01B04"/>
    <w:rsid w:val="00F17689"/>
    <w:rsid w:val="00F26CCE"/>
    <w:rsid w:val="00F75A91"/>
    <w:rsid w:val="00F82AA2"/>
    <w:rsid w:val="00F83541"/>
    <w:rsid w:val="00FB07A5"/>
    <w:rsid w:val="00FB7BEA"/>
    <w:rsid w:val="00FD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8F998"/>
  <w15:docId w15:val="{DEAFCBD1-426A-4FB5-A5DE-3132942F9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59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92281"/>
    <w:pPr>
      <w:spacing w:after="0" w:line="240" w:lineRule="auto"/>
      <w:jc w:val="both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392281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730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009F"/>
  </w:style>
  <w:style w:type="paragraph" w:styleId="a7">
    <w:name w:val="footer"/>
    <w:basedOn w:val="a"/>
    <w:link w:val="a8"/>
    <w:uiPriority w:val="99"/>
    <w:unhideWhenUsed/>
    <w:rsid w:val="00730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009F"/>
  </w:style>
  <w:style w:type="character" w:styleId="a9">
    <w:name w:val="Hyperlink"/>
    <w:basedOn w:val="a0"/>
    <w:uiPriority w:val="99"/>
    <w:unhideWhenUsed/>
    <w:rsid w:val="00944E71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44E71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924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24FAA"/>
    <w:rPr>
      <w:rFonts w:ascii="Segoe UI" w:hAnsi="Segoe UI" w:cs="Segoe U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2A7434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E59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annotation reference"/>
    <w:basedOn w:val="a0"/>
    <w:uiPriority w:val="99"/>
    <w:semiHidden/>
    <w:unhideWhenUsed/>
    <w:rsid w:val="00C42F7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42F7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42F74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42F7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42F74"/>
    <w:rPr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9A5DBD"/>
    <w:pPr>
      <w:ind w:left="720"/>
      <w:contextualSpacing/>
    </w:pPr>
  </w:style>
  <w:style w:type="character" w:styleId="af3">
    <w:name w:val="Unresolved Mention"/>
    <w:basedOn w:val="a0"/>
    <w:uiPriority w:val="99"/>
    <w:semiHidden/>
    <w:unhideWhenUsed/>
    <w:rsid w:val="0007621E"/>
    <w:rPr>
      <w:color w:val="605E5C"/>
      <w:shd w:val="clear" w:color="auto" w:fill="E1DFDD"/>
    </w:rPr>
  </w:style>
  <w:style w:type="paragraph" w:customStyle="1" w:styleId="ConsPlusTitle">
    <w:name w:val="ConsPlusTitle"/>
    <w:rsid w:val="002D2F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sk.ru/region/control/documents/document-195827/" TargetMode="External"/><Relationship Id="rId13" Type="http://schemas.openxmlformats.org/officeDocument/2006/relationships/hyperlink" Target="https://kursk.ru/region/control/documents/document-47889/" TargetMode="External"/><Relationship Id="rId18" Type="http://schemas.openxmlformats.org/officeDocument/2006/relationships/hyperlink" Target="https://kursk.ru/region/control/documents/document-388095/" TargetMode="External"/><Relationship Id="rId3" Type="http://schemas.openxmlformats.org/officeDocument/2006/relationships/styles" Target="styles.xml"/><Relationship Id="rId21" Type="http://schemas.openxmlformats.org/officeDocument/2006/relationships/hyperlink" Target="https://kursk.ru/region/control/documents/document-391221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xn--j1aarei.xn--p1ai/region/control/documents/document-364990/" TargetMode="External"/><Relationship Id="rId17" Type="http://schemas.openxmlformats.org/officeDocument/2006/relationships/hyperlink" Target="https://adm2.rkursk.ru/region/control/documents/document-38193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ursk.ru/region/control/documents/document-381927/" TargetMode="External"/><Relationship Id="rId20" Type="http://schemas.openxmlformats.org/officeDocument/2006/relationships/hyperlink" Target="https://adm2.rkursk.ru/region/control/documents/document-389049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2.rkursk.ru/region/control/documents/document-361639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kursk.ru/region/control/documents/document-379546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dm2.rkursk.ru/region/control/documents/document-361639/" TargetMode="External"/><Relationship Id="rId19" Type="http://schemas.openxmlformats.org/officeDocument/2006/relationships/hyperlink" Target="https://kursk.ru/region/control/documents/document-38868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ursk.ru/region/control/documents/document-195723/" TargetMode="External"/><Relationship Id="rId14" Type="http://schemas.openxmlformats.org/officeDocument/2006/relationships/hyperlink" Target="https://kursk.ru/region/control/documents/document-365309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22E94-EE61-4F87-BA20-EABD944B8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2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Кучерова </dc:creator>
  <cp:keywords/>
  <dc:description/>
  <cp:lastModifiedBy>Кучерова Елена</cp:lastModifiedBy>
  <cp:revision>100</cp:revision>
  <cp:lastPrinted>2020-11-20T13:06:00Z</cp:lastPrinted>
  <dcterms:created xsi:type="dcterms:W3CDTF">2020-11-17T09:13:00Z</dcterms:created>
  <dcterms:modified xsi:type="dcterms:W3CDTF">2023-12-29T11:07:00Z</dcterms:modified>
</cp:coreProperties>
</file>