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AC" w:rsidRPr="00934784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1AC" w:rsidRPr="00934784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  <w:t>СОГЛАСОВАНО</w:t>
      </w:r>
    </w:p>
    <w:p w:rsidR="002421AC" w:rsidRPr="00934784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  <w:t xml:space="preserve">     Заместитель Губернатора </w:t>
      </w:r>
    </w:p>
    <w:p w:rsidR="002421AC" w:rsidRPr="00934784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  <w:t xml:space="preserve">         Курской области</w:t>
      </w:r>
    </w:p>
    <w:p w:rsidR="002421AC" w:rsidRPr="00934784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  <w:t xml:space="preserve">              _____________________А.В. </w:t>
      </w:r>
      <w:proofErr w:type="spellStart"/>
      <w:r w:rsidRPr="00934784">
        <w:rPr>
          <w:rFonts w:ascii="Times New Roman" w:hAnsi="Times New Roman" w:cs="Times New Roman"/>
          <w:b/>
          <w:sz w:val="28"/>
          <w:szCs w:val="28"/>
        </w:rPr>
        <w:t>Белостоцкий</w:t>
      </w:r>
      <w:proofErr w:type="spellEnd"/>
      <w:r w:rsidRPr="009347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21AC" w:rsidRPr="00934784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1AC" w:rsidRPr="00934784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  <w:t xml:space="preserve"> "_____"</w:t>
      </w:r>
      <w:r w:rsidR="00080CC8" w:rsidRPr="00934784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Pr="00934784">
        <w:rPr>
          <w:rFonts w:ascii="Times New Roman" w:hAnsi="Times New Roman" w:cs="Times New Roman"/>
          <w:b/>
          <w:sz w:val="28"/>
          <w:szCs w:val="28"/>
        </w:rPr>
        <w:t>202</w:t>
      </w:r>
      <w:r w:rsidR="004B3E4F">
        <w:rPr>
          <w:rFonts w:ascii="Times New Roman" w:hAnsi="Times New Roman" w:cs="Times New Roman"/>
          <w:b/>
          <w:sz w:val="28"/>
          <w:szCs w:val="28"/>
        </w:rPr>
        <w:t>2</w:t>
      </w:r>
      <w:r w:rsidRPr="0093478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421AC" w:rsidRPr="00934784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97C" w:rsidRPr="00934784" w:rsidRDefault="004A1DF0" w:rsidP="00E16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>Справочно-аналитическая информация</w:t>
      </w:r>
    </w:p>
    <w:p w:rsidR="00BB595F" w:rsidRPr="00934784" w:rsidRDefault="004A1DF0" w:rsidP="00E16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>о реализации плана</w:t>
      </w:r>
      <w:r w:rsidR="00361710" w:rsidRPr="00934784">
        <w:rPr>
          <w:rFonts w:ascii="Times New Roman" w:hAnsi="Times New Roman" w:cs="Times New Roman"/>
          <w:b/>
          <w:sz w:val="28"/>
          <w:szCs w:val="28"/>
        </w:rPr>
        <w:t xml:space="preserve"> мероприятий по противодействию коррупции</w:t>
      </w:r>
    </w:p>
    <w:p w:rsidR="004A1DF0" w:rsidRDefault="00361710" w:rsidP="00E16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B3E4F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934784">
        <w:rPr>
          <w:rFonts w:ascii="Times New Roman" w:hAnsi="Times New Roman" w:cs="Times New Roman"/>
          <w:b/>
          <w:sz w:val="28"/>
          <w:szCs w:val="28"/>
        </w:rPr>
        <w:t xml:space="preserve"> социального обеспечения</w:t>
      </w:r>
      <w:r w:rsidR="00AF66B3" w:rsidRPr="00934784">
        <w:rPr>
          <w:rFonts w:ascii="Times New Roman" w:hAnsi="Times New Roman" w:cs="Times New Roman"/>
          <w:b/>
          <w:sz w:val="28"/>
          <w:szCs w:val="28"/>
        </w:rPr>
        <w:t>, материнства и детства</w:t>
      </w:r>
      <w:r w:rsidRPr="00934784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="00723DF4" w:rsidRPr="00934784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4B3E4F">
        <w:rPr>
          <w:rFonts w:ascii="Times New Roman" w:hAnsi="Times New Roman" w:cs="Times New Roman"/>
          <w:b/>
          <w:sz w:val="28"/>
          <w:szCs w:val="28"/>
        </w:rPr>
        <w:t>2</w:t>
      </w:r>
      <w:r w:rsidR="00BE4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DF0" w:rsidRPr="00934784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176E6" w:rsidRDefault="001176E6" w:rsidP="00E16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809"/>
        <w:gridCol w:w="6237"/>
        <w:gridCol w:w="6740"/>
        <w:gridCol w:w="64"/>
        <w:gridCol w:w="142"/>
      </w:tblGrid>
      <w:tr w:rsidR="004A1DF0" w:rsidRPr="001176E6" w:rsidTr="00E16CFA">
        <w:tc>
          <w:tcPr>
            <w:tcW w:w="1809" w:type="dxa"/>
          </w:tcPr>
          <w:p w:rsidR="004A1DF0" w:rsidRPr="001176E6" w:rsidRDefault="004A1DF0" w:rsidP="00E16CF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Номер мероприятия</w:t>
            </w:r>
          </w:p>
        </w:tc>
        <w:tc>
          <w:tcPr>
            <w:tcW w:w="6237" w:type="dxa"/>
          </w:tcPr>
          <w:p w:rsidR="004A1DF0" w:rsidRPr="001176E6" w:rsidRDefault="004A1DF0" w:rsidP="00E16CF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6946" w:type="dxa"/>
            <w:gridSpan w:val="3"/>
          </w:tcPr>
          <w:p w:rsidR="004A1DF0" w:rsidRPr="001176E6" w:rsidRDefault="004A1DF0" w:rsidP="00E16CF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Информация о выполнении мероприятия</w:t>
            </w:r>
          </w:p>
        </w:tc>
      </w:tr>
      <w:tr w:rsidR="004A1DF0" w:rsidRPr="001176E6" w:rsidTr="00E16CFA">
        <w:tc>
          <w:tcPr>
            <w:tcW w:w="1809" w:type="dxa"/>
          </w:tcPr>
          <w:p w:rsidR="004A1DF0" w:rsidRPr="001176E6" w:rsidRDefault="004A1DF0" w:rsidP="004A1DF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37" w:type="dxa"/>
          </w:tcPr>
          <w:p w:rsidR="004A1DF0" w:rsidRPr="001176E6" w:rsidRDefault="004A1DF0" w:rsidP="004A1DF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946" w:type="dxa"/>
            <w:gridSpan w:val="3"/>
          </w:tcPr>
          <w:p w:rsidR="004A1DF0" w:rsidRPr="001176E6" w:rsidRDefault="004A1DF0" w:rsidP="004A1DF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C372A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1.1.</w:t>
            </w:r>
            <w:r w:rsidR="007C372A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6237" w:type="dxa"/>
          </w:tcPr>
          <w:p w:rsidR="000D5128" w:rsidRPr="001176E6" w:rsidRDefault="000D5128" w:rsidP="0050068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</w:t>
            </w:r>
            <w:proofErr w:type="spell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антикоррупционной</w:t>
            </w:r>
            <w:proofErr w:type="spell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экспертизы разрабатываемых </w:t>
            </w:r>
            <w:r w:rsidR="00500689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Министерством социального обеспечения, материнства и детства Курской области (далее – Министерство)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проектов нормативных правовых актов и принятых нормативных правовых актов</w:t>
            </w:r>
          </w:p>
        </w:tc>
        <w:tc>
          <w:tcPr>
            <w:tcW w:w="6946" w:type="dxa"/>
            <w:gridSpan w:val="3"/>
          </w:tcPr>
          <w:p w:rsidR="000D5128" w:rsidRPr="001176E6" w:rsidRDefault="000D5128" w:rsidP="00E6003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проведено </w:t>
            </w:r>
            <w:r w:rsidR="00E6003E" w:rsidRPr="001176E6">
              <w:rPr>
                <w:rFonts w:ascii="Times New Roman" w:hAnsi="Times New Roman" w:cs="Times New Roman"/>
                <w:sz w:val="27"/>
                <w:szCs w:val="27"/>
              </w:rPr>
              <w:t>302</w:t>
            </w:r>
            <w:r w:rsidR="007C372A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антикоррупционны</w:t>
            </w:r>
            <w:r w:rsidR="00E6003E" w:rsidRPr="001176E6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proofErr w:type="spell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 экспертиз</w:t>
            </w:r>
            <w:r w:rsidR="00E6003E" w:rsidRPr="001176E6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проек</w:t>
            </w:r>
            <w:r w:rsidR="00500689" w:rsidRPr="001176E6">
              <w:rPr>
                <w:rFonts w:ascii="Times New Roman" w:hAnsi="Times New Roman" w:cs="Times New Roman"/>
                <w:sz w:val="27"/>
                <w:szCs w:val="27"/>
              </w:rPr>
              <w:t>тов нормативных правовых актов Министерства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1.1.3.</w:t>
            </w:r>
          </w:p>
        </w:tc>
        <w:tc>
          <w:tcPr>
            <w:tcW w:w="6237" w:type="dxa"/>
          </w:tcPr>
          <w:p w:rsidR="000D5128" w:rsidRPr="001176E6" w:rsidRDefault="000D5128" w:rsidP="0050068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контроля и оказание методической помощи в подведомственных </w:t>
            </w:r>
            <w:r w:rsidR="00500689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Министерству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учреждениях по вопросам исполнения законодательства о противодействии коррупции</w:t>
            </w:r>
          </w:p>
        </w:tc>
        <w:tc>
          <w:tcPr>
            <w:tcW w:w="6946" w:type="dxa"/>
            <w:gridSpan w:val="3"/>
          </w:tcPr>
          <w:p w:rsidR="000D5128" w:rsidRPr="001176E6" w:rsidRDefault="000A7E92" w:rsidP="004F4D5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500689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Министерстве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осуществляется контроль исполнения законодательства по противодействию коррупции в подведомственных учреждениях, оказывается методическая помощь</w:t>
            </w:r>
            <w:r w:rsidR="004F4D53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(письма № 04.2-06/867 от 07.02.2022; № 04.2-06/9716 от 30.11.2022)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1.2.1.</w:t>
            </w:r>
          </w:p>
        </w:tc>
        <w:tc>
          <w:tcPr>
            <w:tcW w:w="6237" w:type="dxa"/>
          </w:tcPr>
          <w:p w:rsidR="000D5128" w:rsidRDefault="000D5128" w:rsidP="0050068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Предоставление информации о реализации планов мероприятий по противодействию коррупции на 2021 - 202</w:t>
            </w:r>
            <w:r w:rsidR="00500689" w:rsidRPr="001176E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годы курирующему заместителю Губернатора Курской области</w:t>
            </w:r>
          </w:p>
          <w:p w:rsidR="001176E6" w:rsidRPr="001176E6" w:rsidRDefault="001176E6" w:rsidP="0050068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gridSpan w:val="3"/>
          </w:tcPr>
          <w:p w:rsidR="000D5128" w:rsidRPr="001176E6" w:rsidRDefault="000A7E92" w:rsidP="007C372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информация о реализации плана мероприятий по противодействию коррупции</w:t>
            </w:r>
            <w:r w:rsidR="007C372A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в текущем году предоставлялась заместителю Губернатора Курской области, координирующего социальную сферу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1.2.2.</w:t>
            </w:r>
          </w:p>
        </w:tc>
        <w:tc>
          <w:tcPr>
            <w:tcW w:w="6237" w:type="dxa"/>
          </w:tcPr>
          <w:p w:rsidR="000D5128" w:rsidRPr="001176E6" w:rsidRDefault="000D5128" w:rsidP="0093478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Проведение оценки коррупционных рисков, возникающих при реализации функций государственными гражданскими служащими комитета</w:t>
            </w:r>
          </w:p>
        </w:tc>
        <w:tc>
          <w:tcPr>
            <w:tcW w:w="6946" w:type="dxa"/>
            <w:gridSpan w:val="3"/>
          </w:tcPr>
          <w:p w:rsidR="000D5128" w:rsidRPr="001176E6" w:rsidRDefault="000A7E92" w:rsidP="007C37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оценка коррупционных рисков, возникающих при выполнении государственными служащими </w:t>
            </w:r>
            <w:r w:rsidR="007C372A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своих должностных обязанностей,  произведена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1.3.1.</w:t>
            </w:r>
          </w:p>
        </w:tc>
        <w:tc>
          <w:tcPr>
            <w:tcW w:w="6237" w:type="dxa"/>
          </w:tcPr>
          <w:p w:rsidR="000D5128" w:rsidRPr="001176E6" w:rsidRDefault="000D5128" w:rsidP="0093478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6946" w:type="dxa"/>
            <w:gridSpan w:val="3"/>
          </w:tcPr>
          <w:p w:rsidR="000D5128" w:rsidRPr="001176E6" w:rsidRDefault="00C20ABB" w:rsidP="001176E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государственными служащими </w:t>
            </w:r>
            <w:r w:rsidR="007C372A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и руководителями подведомственных учреждений своевременно представлялись предусмотренные действующим законодательством сведения о доходах, расходах, об имуществе и обязательствах имущественного характера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1.3.2.</w:t>
            </w:r>
          </w:p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237" w:type="dxa"/>
          </w:tcPr>
          <w:p w:rsidR="000D5128" w:rsidRPr="001176E6" w:rsidRDefault="000D5128" w:rsidP="007C372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Размещение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7C372A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подведомственных </w:t>
            </w:r>
            <w:r w:rsidR="007C372A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Министерству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учреждений и членов их семей в информационно-коммуникационной сети "Интернет"</w:t>
            </w:r>
          </w:p>
        </w:tc>
        <w:tc>
          <w:tcPr>
            <w:tcW w:w="6946" w:type="dxa"/>
            <w:gridSpan w:val="3"/>
          </w:tcPr>
          <w:p w:rsidR="000D5128" w:rsidRPr="001176E6" w:rsidRDefault="00DD5F9F" w:rsidP="006C204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в информационно-телекоммуникационной сети «Интернет» </w:t>
            </w:r>
            <w:r w:rsidR="004F4D53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в установленный законодателем срок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размещены  сведения о доходах, расходах, об имуществе и обязательствах имущественного характера </w:t>
            </w:r>
            <w:r w:rsidR="006C2045" w:rsidRPr="001176E6">
              <w:rPr>
                <w:rFonts w:ascii="Times New Roman" w:hAnsi="Times New Roman" w:cs="Times New Roman"/>
                <w:sz w:val="27"/>
                <w:szCs w:val="27"/>
              </w:rPr>
              <w:t>49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государственных служащих </w:t>
            </w:r>
            <w:r w:rsidR="007C372A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, 54 (с учетом увольнений) руководител</w:t>
            </w:r>
            <w:r w:rsidR="001C3705" w:rsidRPr="001176E6">
              <w:rPr>
                <w:rFonts w:ascii="Times New Roman" w:hAnsi="Times New Roman" w:cs="Times New Roman"/>
                <w:sz w:val="27"/>
                <w:szCs w:val="27"/>
              </w:rPr>
              <w:t>ей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подведомственных учреждений  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1.3.3.</w:t>
            </w:r>
          </w:p>
        </w:tc>
        <w:tc>
          <w:tcPr>
            <w:tcW w:w="6237" w:type="dxa"/>
          </w:tcPr>
          <w:p w:rsidR="000D5128" w:rsidRPr="001176E6" w:rsidRDefault="000D5128" w:rsidP="006C204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Анализ сведений о доходах, расходах, об имуществе и обязательствах имущественного характера лиц, замещающих в </w:t>
            </w:r>
            <w:r w:rsidR="006C204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е должности государственной гражданской службы Курской области, а также членов их семей (супруга и несовершеннолетних детей)</w:t>
            </w:r>
          </w:p>
        </w:tc>
        <w:tc>
          <w:tcPr>
            <w:tcW w:w="6946" w:type="dxa"/>
            <w:gridSpan w:val="3"/>
          </w:tcPr>
          <w:p w:rsidR="000D5128" w:rsidRPr="001176E6" w:rsidRDefault="00A1174D" w:rsidP="0001263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проведен анализ  сведений о доходах, расходах, об имуществе и обязательствах имущественного характера </w:t>
            </w:r>
            <w:r w:rsidR="006C2045" w:rsidRPr="001176E6">
              <w:rPr>
                <w:rFonts w:ascii="Times New Roman" w:hAnsi="Times New Roman" w:cs="Times New Roman"/>
                <w:sz w:val="27"/>
                <w:szCs w:val="27"/>
              </w:rPr>
              <w:t>49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государственных  служащих  </w:t>
            </w:r>
            <w:r w:rsidR="006C204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,  а также членов их семей (супруг</w:t>
            </w:r>
            <w:proofErr w:type="gram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и(</w:t>
            </w:r>
            <w:proofErr w:type="gram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супруга) и несовершеннолетних детей)</w:t>
            </w:r>
            <w:r w:rsidR="004F4D53" w:rsidRPr="001176E6">
              <w:rPr>
                <w:rFonts w:ascii="Times New Roman" w:hAnsi="Times New Roman" w:cs="Times New Roman"/>
                <w:sz w:val="27"/>
                <w:szCs w:val="27"/>
              </w:rPr>
              <w:t>. Данных свидетель</w:t>
            </w:r>
            <w:r w:rsidR="00012634" w:rsidRPr="001176E6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4F4D53" w:rsidRPr="001176E6">
              <w:rPr>
                <w:rFonts w:ascii="Times New Roman" w:hAnsi="Times New Roman" w:cs="Times New Roman"/>
                <w:sz w:val="27"/>
                <w:szCs w:val="27"/>
              </w:rPr>
              <w:t>твующи</w:t>
            </w:r>
            <w:r w:rsidR="00012634" w:rsidRPr="001176E6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="004F4D53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о нарушении ограничений, требований и запретов, установленных</w:t>
            </w:r>
            <w:r w:rsidR="00012634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в целях противодействия коррупции, не обнаружено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1.3.4.</w:t>
            </w:r>
          </w:p>
        </w:tc>
        <w:tc>
          <w:tcPr>
            <w:tcW w:w="6237" w:type="dxa"/>
          </w:tcPr>
          <w:p w:rsidR="000D5128" w:rsidRPr="001176E6" w:rsidRDefault="000D5128" w:rsidP="00254AF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Анализ сведений о доходах, об имуществе и обязательствах имущественного характера руководителей подведомственных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Министерству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учреждений, а также членов их семей (супруга и несовершеннолетних детей)</w:t>
            </w:r>
          </w:p>
        </w:tc>
        <w:tc>
          <w:tcPr>
            <w:tcW w:w="6946" w:type="dxa"/>
            <w:gridSpan w:val="3"/>
          </w:tcPr>
          <w:p w:rsidR="000D5128" w:rsidRPr="001176E6" w:rsidRDefault="00A1174D" w:rsidP="00A1174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проведен анализ  сведений о доходах, об имуществе и обязательствах имущественного характера 54                         (с учетом увольнений) руководителей подведомственных учреждений, а также членов их семей (супруг</w:t>
            </w:r>
            <w:proofErr w:type="gram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и(</w:t>
            </w:r>
            <w:proofErr w:type="gram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супруга) и несовершеннолетних детей)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1.3.5.</w:t>
            </w:r>
          </w:p>
        </w:tc>
        <w:tc>
          <w:tcPr>
            <w:tcW w:w="6237" w:type="dxa"/>
          </w:tcPr>
          <w:p w:rsidR="000D5128" w:rsidRPr="001176E6" w:rsidRDefault="000D5128" w:rsidP="00254AF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деятельности комиссии по соблюдению требований 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 в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Министерстве</w:t>
            </w:r>
          </w:p>
        </w:tc>
        <w:tc>
          <w:tcPr>
            <w:tcW w:w="6946" w:type="dxa"/>
            <w:gridSpan w:val="3"/>
          </w:tcPr>
          <w:p w:rsidR="000D5128" w:rsidRPr="001176E6" w:rsidRDefault="00B26D21" w:rsidP="0093478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комиссия по соблюдению требований к служебному поведению государственных гражданских служащих и урегулированию конфликта интересов продолжает свою  деятельность</w:t>
            </w:r>
            <w:r w:rsidR="00D15B7F" w:rsidRPr="001176E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D15B7F" w:rsidRPr="001176E6" w:rsidRDefault="00D15B7F" w:rsidP="001176E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6C2045" w:rsidRPr="001176E6">
              <w:rPr>
                <w:rFonts w:ascii="Times New Roman" w:hAnsi="Times New Roman" w:cs="Times New Roman"/>
                <w:sz w:val="27"/>
                <w:szCs w:val="27"/>
              </w:rPr>
              <w:t>текущем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E16CFA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проведено 1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заседани</w:t>
            </w:r>
            <w:r w:rsidR="006C2045" w:rsidRPr="001176E6">
              <w:rPr>
                <w:rFonts w:ascii="Times New Roman" w:hAnsi="Times New Roman" w:cs="Times New Roman"/>
                <w:sz w:val="27"/>
                <w:szCs w:val="27"/>
              </w:rPr>
              <w:t>е комиссии</w:t>
            </w:r>
            <w:r w:rsidR="00E16CFA" w:rsidRPr="001176E6">
              <w:rPr>
                <w:rFonts w:ascii="Times New Roman" w:hAnsi="Times New Roman" w:cs="Times New Roman"/>
                <w:sz w:val="27"/>
                <w:szCs w:val="27"/>
              </w:rPr>
              <w:t>, на котором рассматривались уведомления о возник</w:t>
            </w:r>
            <w:r w:rsidR="001176E6">
              <w:rPr>
                <w:rFonts w:ascii="Times New Roman" w:hAnsi="Times New Roman" w:cs="Times New Roman"/>
                <w:sz w:val="27"/>
                <w:szCs w:val="27"/>
              </w:rPr>
              <w:t>новении</w:t>
            </w:r>
            <w:r w:rsidR="00E16CFA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личной заинтересованности при исполнении должностных обязанностей, которая приводит или может привести к конфликту интересов, поступившие от </w:t>
            </w:r>
            <w:r w:rsidR="0085755D">
              <w:rPr>
                <w:rFonts w:ascii="Times New Roman" w:hAnsi="Times New Roman" w:cs="Times New Roman"/>
                <w:sz w:val="27"/>
                <w:szCs w:val="27"/>
              </w:rPr>
              <w:t xml:space="preserve">8 </w:t>
            </w:r>
            <w:r w:rsidR="00E16CFA" w:rsidRPr="001176E6">
              <w:rPr>
                <w:rFonts w:ascii="Times New Roman" w:hAnsi="Times New Roman" w:cs="Times New Roman"/>
                <w:sz w:val="27"/>
                <w:szCs w:val="27"/>
              </w:rPr>
              <w:t>директоров подведомственных учреждений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1.3.6.</w:t>
            </w:r>
          </w:p>
        </w:tc>
        <w:tc>
          <w:tcPr>
            <w:tcW w:w="6237" w:type="dxa"/>
          </w:tcPr>
          <w:p w:rsidR="000D5128" w:rsidRPr="001176E6" w:rsidRDefault="000D5128" w:rsidP="006C204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Актуализация сведений, содержащихся в анкетах, предоставляемых в </w:t>
            </w:r>
            <w:r w:rsidR="006C204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Министерство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лицами при назначении на должности государственной гражданской службы Курской области, в том числе актуализация сведений об их родственниках и иных лицах</w:t>
            </w:r>
          </w:p>
        </w:tc>
        <w:tc>
          <w:tcPr>
            <w:tcW w:w="6946" w:type="dxa"/>
            <w:gridSpan w:val="3"/>
          </w:tcPr>
          <w:p w:rsidR="000D5128" w:rsidRPr="001176E6" w:rsidRDefault="00B26D21" w:rsidP="00254AF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 </w:t>
            </w:r>
            <w:r w:rsidR="006C204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Министерстве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осуществляется </w:t>
            </w:r>
            <w:proofErr w:type="gramStart"/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контроль за</w:t>
            </w:r>
            <w:proofErr w:type="gramEnd"/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ведением личных дел лиц, замещающих должности государственной гражданской службы Курской области в </w:t>
            </w:r>
            <w:r w:rsidR="006C204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Министерстве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в том числе актуализируются сведения, содержащиеся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  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1.3.7.</w:t>
            </w:r>
          </w:p>
        </w:tc>
        <w:tc>
          <w:tcPr>
            <w:tcW w:w="6237" w:type="dxa"/>
          </w:tcPr>
          <w:p w:rsidR="000D5128" w:rsidRPr="001176E6" w:rsidRDefault="000D5128" w:rsidP="00254AF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Ознакомление граждан </w:t>
            </w:r>
            <w:proofErr w:type="gram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при поступлении в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Министерство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на государственную гражданскую службу Курской области с законодательством о противодействии</w:t>
            </w:r>
            <w:proofErr w:type="gram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коррупции и государственных гражданских служащих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6946" w:type="dxa"/>
            <w:gridSpan w:val="3"/>
          </w:tcPr>
          <w:p w:rsidR="00C65E3D" w:rsidRPr="001176E6" w:rsidRDefault="00C65E3D" w:rsidP="001176E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е организована работа по ознакомлению вновь принятых работников</w:t>
            </w:r>
            <w:r w:rsidR="00012634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176E6" w:rsidRPr="001176E6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012634" w:rsidRPr="001176E6">
              <w:rPr>
                <w:rFonts w:ascii="Times New Roman" w:hAnsi="Times New Roman" w:cs="Times New Roman"/>
                <w:sz w:val="27"/>
                <w:szCs w:val="27"/>
              </w:rPr>
              <w:t>4 человека)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с </w:t>
            </w:r>
            <w:r w:rsidR="00AF1B82" w:rsidRPr="001176E6">
              <w:rPr>
                <w:rFonts w:ascii="Times New Roman" w:hAnsi="Times New Roman" w:cs="Times New Roman"/>
                <w:sz w:val="27"/>
                <w:szCs w:val="27"/>
              </w:rPr>
              <w:t>законодательством о противодействии коррупции. П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ри увольнении государственных гражданских служащих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с памяткой об ограничениях при заключении ими трудового или гражданско-правового договора после ухода с государственной службы был ознакомлен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человек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1.3.8.</w:t>
            </w:r>
          </w:p>
        </w:tc>
        <w:tc>
          <w:tcPr>
            <w:tcW w:w="6237" w:type="dxa"/>
          </w:tcPr>
          <w:p w:rsidR="000D5128" w:rsidRPr="001176E6" w:rsidRDefault="000D5128" w:rsidP="0093478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и проведение конкурсного замещения должностей </w:t>
            </w:r>
            <w:proofErr w:type="gram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государственной</w:t>
            </w:r>
            <w:proofErr w:type="gramEnd"/>
          </w:p>
          <w:p w:rsidR="000D5128" w:rsidRPr="001176E6" w:rsidRDefault="000D5128" w:rsidP="0093478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гражданской службы Курской области и формирование кадрового резерва</w:t>
            </w:r>
          </w:p>
        </w:tc>
        <w:tc>
          <w:tcPr>
            <w:tcW w:w="6946" w:type="dxa"/>
            <w:gridSpan w:val="3"/>
          </w:tcPr>
          <w:p w:rsidR="000D5128" w:rsidRPr="001176E6" w:rsidRDefault="00B33F52" w:rsidP="00254AF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году в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Министерстве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проведен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конкурс на замещение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главной и ведущей группы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должностей государственной гражданской службы Курской области</w:t>
            </w:r>
            <w:r w:rsidR="00012634" w:rsidRPr="001176E6">
              <w:rPr>
                <w:rFonts w:ascii="Times New Roman" w:hAnsi="Times New Roman" w:cs="Times New Roman"/>
                <w:sz w:val="27"/>
                <w:szCs w:val="27"/>
              </w:rPr>
              <w:t>. В кадровый резе</w:t>
            </w:r>
            <w:proofErr w:type="gramStart"/>
            <w:r w:rsidR="00012634" w:rsidRPr="001176E6">
              <w:rPr>
                <w:rFonts w:ascii="Times New Roman" w:hAnsi="Times New Roman" w:cs="Times New Roman"/>
                <w:sz w:val="27"/>
                <w:szCs w:val="27"/>
              </w:rPr>
              <w:t>рв вкл</w:t>
            </w:r>
            <w:proofErr w:type="gramEnd"/>
            <w:r w:rsidR="00012634" w:rsidRPr="001176E6">
              <w:rPr>
                <w:rFonts w:ascii="Times New Roman" w:hAnsi="Times New Roman" w:cs="Times New Roman"/>
                <w:sz w:val="27"/>
                <w:szCs w:val="27"/>
              </w:rPr>
              <w:t>ючено 87 человек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6237" w:type="dxa"/>
          </w:tcPr>
          <w:p w:rsidR="000D5128" w:rsidRPr="001176E6" w:rsidRDefault="000D5128" w:rsidP="00AF1B8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открытости и прозрачности осуществляемых закупок, а также реализация мер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 обеспечению прав и законных интересов участников закупок, установленных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6946" w:type="dxa"/>
            <w:gridSpan w:val="3"/>
          </w:tcPr>
          <w:p w:rsidR="000D5128" w:rsidRPr="001176E6" w:rsidRDefault="00B33F52" w:rsidP="00254AF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е обеспечены открытость и прозрачность осуществляемых закупок, а также реализация мер по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обеспечению прав и законных интересов участников закупок, установленных Федеральным законом от 5 апреля 2013 г. № 44-ФЗ «О контрактной системе в сфере закупок товаров, работ, услуг для обеспечения государственных и муниципальных нужд» 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3.1.1.</w:t>
            </w:r>
          </w:p>
        </w:tc>
        <w:tc>
          <w:tcPr>
            <w:tcW w:w="6237" w:type="dxa"/>
          </w:tcPr>
          <w:p w:rsidR="000D5128" w:rsidRPr="001176E6" w:rsidRDefault="000D5128" w:rsidP="002F0E7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Проведение учебно-методических семинаров для госуда</w:t>
            </w:r>
            <w:r w:rsidR="002F0E78" w:rsidRPr="001176E6">
              <w:rPr>
                <w:rFonts w:ascii="Times New Roman" w:hAnsi="Times New Roman" w:cs="Times New Roman"/>
                <w:sz w:val="27"/>
                <w:szCs w:val="27"/>
              </w:rPr>
              <w:t>рственных гражданских служащих 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по вопросам соблюдения ограничений, запретов и обязанностей, установленных действующим </w:t>
            </w:r>
            <w:proofErr w:type="spell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антикоррупционным</w:t>
            </w:r>
            <w:proofErr w:type="spell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законодательством</w:t>
            </w:r>
          </w:p>
        </w:tc>
        <w:tc>
          <w:tcPr>
            <w:tcW w:w="6946" w:type="dxa"/>
            <w:gridSpan w:val="3"/>
          </w:tcPr>
          <w:p w:rsidR="000D5128" w:rsidRPr="001176E6" w:rsidRDefault="001C3705" w:rsidP="002F0E78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33F52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202</w:t>
            </w:r>
            <w:r w:rsidR="002F0E78" w:rsidRPr="001176E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B33F52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году с государственными служащими </w:t>
            </w:r>
            <w:r w:rsidR="002F0E78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="00B33F52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а и руководителями подведомственных учреждений, с учетом </w:t>
            </w:r>
            <w:r w:rsidR="002F0E78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периодически нестабильной эпидемиологической ситуацией, обусловленной распространением </w:t>
            </w:r>
            <w:proofErr w:type="spellStart"/>
            <w:r w:rsidR="002F0E78" w:rsidRPr="001176E6">
              <w:rPr>
                <w:rFonts w:ascii="Times New Roman" w:hAnsi="Times New Roman" w:cs="Times New Roman"/>
                <w:sz w:val="27"/>
                <w:szCs w:val="27"/>
              </w:rPr>
              <w:t>коронавирусной</w:t>
            </w:r>
            <w:proofErr w:type="spellEnd"/>
            <w:r w:rsidR="002F0E78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инфекции, </w:t>
            </w:r>
            <w:r w:rsidR="00B33F52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учебные семинары  по вопросам доведения до сведения требования законодательства о противодействии коррупции в части порядка исполнения обязанностей, запретов, ограничений и ответственности за их соблюдение, не проводились. Работа в указанном направлении в текущем году проводилась в дистанционном формате (направление информационных писем, переписка по электронной почте, информирование посредством телефонной связи).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3.1.2.</w:t>
            </w:r>
          </w:p>
        </w:tc>
        <w:tc>
          <w:tcPr>
            <w:tcW w:w="6237" w:type="dxa"/>
          </w:tcPr>
          <w:p w:rsidR="000D5128" w:rsidRPr="001176E6" w:rsidRDefault="000D5128" w:rsidP="002F0E7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Организация участия государственных служащих </w:t>
            </w:r>
            <w:r w:rsidR="002F0E78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обучение</w:t>
            </w:r>
            <w:proofErr w:type="gramEnd"/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6946" w:type="dxa"/>
            <w:gridSpan w:val="3"/>
          </w:tcPr>
          <w:p w:rsidR="000D5128" w:rsidRPr="001176E6" w:rsidRDefault="00ED759C" w:rsidP="002F0E7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 </w:t>
            </w:r>
            <w:r w:rsidR="002F0E78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е организовано участие государственных служащих </w:t>
            </w:r>
            <w:r w:rsidR="002F0E78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202</w:t>
            </w:r>
            <w:r w:rsidR="002F0E78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году осуществлено повышение квалификации                            2 </w:t>
            </w:r>
            <w:r w:rsidR="00C343C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указанных 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государствен</w:t>
            </w:r>
            <w:r w:rsidR="002F0E78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ных гражданских служащих Министерств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а</w:t>
            </w:r>
          </w:p>
        </w:tc>
      </w:tr>
      <w:tr w:rsidR="000D5128" w:rsidRPr="001176E6" w:rsidTr="00E16CFA">
        <w:trPr>
          <w:gridAfter w:val="1"/>
          <w:wAfter w:w="142" w:type="dxa"/>
        </w:trPr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3.1.3.</w:t>
            </w:r>
          </w:p>
        </w:tc>
        <w:tc>
          <w:tcPr>
            <w:tcW w:w="6237" w:type="dxa"/>
          </w:tcPr>
          <w:p w:rsidR="000D5128" w:rsidRPr="001176E6" w:rsidRDefault="000D5128" w:rsidP="009347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Организация участия лиц, впервые поступивших на государственную службу Курской области, в мероприятиях по профессиональному развитию в области противодействия коррупции</w:t>
            </w:r>
          </w:p>
        </w:tc>
        <w:tc>
          <w:tcPr>
            <w:tcW w:w="6804" w:type="dxa"/>
            <w:gridSpan w:val="2"/>
          </w:tcPr>
          <w:p w:rsidR="000D5128" w:rsidRPr="001176E6" w:rsidRDefault="001C3705" w:rsidP="002F0E78">
            <w:pPr>
              <w:pStyle w:val="a8"/>
              <w:snapToGri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/>
                <w:sz w:val="27"/>
                <w:szCs w:val="27"/>
              </w:rPr>
              <w:t>в</w:t>
            </w:r>
            <w:r w:rsidR="00B00E19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 202</w:t>
            </w:r>
            <w:r w:rsidR="002F0E78" w:rsidRPr="001176E6">
              <w:rPr>
                <w:rFonts w:ascii="Times New Roman" w:eastAsia="Times New Roman" w:hAnsi="Times New Roman"/>
                <w:sz w:val="27"/>
                <w:szCs w:val="27"/>
              </w:rPr>
              <w:t>2</w:t>
            </w:r>
            <w:r w:rsidR="00B00E19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3B14E9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году </w:t>
            </w:r>
            <w:r w:rsidR="00B00E19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проведено обучение </w:t>
            </w:r>
            <w:r w:rsidR="00B00E19" w:rsidRPr="001176E6">
              <w:rPr>
                <w:rFonts w:ascii="Times New Roman" w:hAnsi="Times New Roman"/>
                <w:sz w:val="27"/>
                <w:szCs w:val="27"/>
              </w:rPr>
              <w:t>3</w:t>
            </w:r>
            <w:r w:rsidR="00B00E19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 государственных служащих</w:t>
            </w:r>
            <w:r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2F0E78" w:rsidRPr="001176E6">
              <w:rPr>
                <w:rFonts w:ascii="Times New Roman" w:eastAsia="Times New Roman" w:hAnsi="Times New Roman"/>
                <w:sz w:val="27"/>
                <w:szCs w:val="27"/>
              </w:rPr>
              <w:t>Министерства</w:t>
            </w:r>
            <w:r w:rsidR="00B00E19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, впервые поступивших на государственную службу Курской области для замещения должностей, включенных в перечни должностей, установленные нормативными правовыми </w:t>
            </w:r>
            <w:r w:rsidR="00B00E19" w:rsidRPr="001176E6">
              <w:rPr>
                <w:rFonts w:ascii="Times New Roman" w:eastAsia="Times New Roman" w:hAnsi="Times New Roman"/>
                <w:sz w:val="27"/>
                <w:szCs w:val="27"/>
              </w:rPr>
              <w:lastRenderedPageBreak/>
              <w:t>актами Российской Федерации, по образовательн</w:t>
            </w:r>
            <w:r w:rsidR="00ED759C" w:rsidRPr="001176E6">
              <w:rPr>
                <w:rFonts w:ascii="Times New Roman" w:eastAsia="Times New Roman" w:hAnsi="Times New Roman"/>
                <w:sz w:val="27"/>
                <w:szCs w:val="27"/>
              </w:rPr>
              <w:t>ой</w:t>
            </w:r>
            <w:r w:rsidR="00B00E19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 программ</w:t>
            </w:r>
            <w:r w:rsidR="00ED759C" w:rsidRPr="001176E6">
              <w:rPr>
                <w:rFonts w:ascii="Times New Roman" w:eastAsia="Times New Roman" w:hAnsi="Times New Roman"/>
                <w:sz w:val="27"/>
                <w:szCs w:val="27"/>
              </w:rPr>
              <w:t>е</w:t>
            </w:r>
            <w:r w:rsidR="00B00E19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 в области противодействия коррупции</w:t>
            </w:r>
            <w:r w:rsidR="00ED759C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B00E19" w:rsidRPr="001176E6">
              <w:rPr>
                <w:rFonts w:ascii="Times New Roman" w:hAnsi="Times New Roman"/>
                <w:sz w:val="27"/>
                <w:szCs w:val="27"/>
              </w:rPr>
              <w:t>«Государственная политика в области противодействия коррупции»</w:t>
            </w:r>
            <w:r w:rsidR="00ED759C" w:rsidRPr="001176E6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0D5128" w:rsidRPr="001176E6" w:rsidTr="00E16CFA">
        <w:trPr>
          <w:gridAfter w:val="2"/>
          <w:wAfter w:w="206" w:type="dxa"/>
        </w:trPr>
        <w:tc>
          <w:tcPr>
            <w:tcW w:w="1809" w:type="dxa"/>
          </w:tcPr>
          <w:p w:rsidR="000D5128" w:rsidRPr="001176E6" w:rsidRDefault="00934784" w:rsidP="00BB6D37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3.1.</w:t>
            </w:r>
            <w:r w:rsidR="000D5128" w:rsidRPr="001176E6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6237" w:type="dxa"/>
          </w:tcPr>
          <w:p w:rsidR="000D5128" w:rsidRPr="001176E6" w:rsidRDefault="00934784" w:rsidP="003B14E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участия государственных служащих </w:t>
            </w:r>
            <w:r w:rsidR="003B14E9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обучение</w:t>
            </w:r>
            <w:proofErr w:type="gramEnd"/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6740" w:type="dxa"/>
          </w:tcPr>
          <w:p w:rsidR="000D5128" w:rsidRPr="001176E6" w:rsidRDefault="001C3705" w:rsidP="003B14E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r w:rsidR="00C343C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3B14E9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</w:t>
            </w:r>
            <w:r w:rsidR="00C343C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е принимаются меры по обеспечению участия государственных служащих </w:t>
            </w:r>
            <w:r w:rsidR="003B14E9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Министерства</w:t>
            </w:r>
            <w:r w:rsidR="00C343C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</w:t>
            </w:r>
            <w:r w:rsidR="00D15B7F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 w:rsidR="003B14E9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r w:rsidR="00D15B7F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202</w:t>
            </w:r>
            <w:r w:rsidR="003B14E9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="00D15B7F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году</w:t>
            </w:r>
            <w:r w:rsidR="00C343C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3B14E9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проведено обучение 4 государственных служащих Министерства (членов состава контрактной службы) </w:t>
            </w:r>
            <w:r w:rsidR="00C343C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по дополнительным профессиональным программам в области противодействия коррупции</w:t>
            </w:r>
          </w:p>
        </w:tc>
      </w:tr>
      <w:tr w:rsidR="00934784" w:rsidRPr="001176E6" w:rsidTr="00E16CFA">
        <w:trPr>
          <w:gridAfter w:val="2"/>
          <w:wAfter w:w="206" w:type="dxa"/>
        </w:trPr>
        <w:tc>
          <w:tcPr>
            <w:tcW w:w="1809" w:type="dxa"/>
          </w:tcPr>
          <w:p w:rsidR="00934784" w:rsidRPr="001176E6" w:rsidRDefault="00934784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3.2.1.</w:t>
            </w:r>
          </w:p>
        </w:tc>
        <w:tc>
          <w:tcPr>
            <w:tcW w:w="6237" w:type="dxa"/>
          </w:tcPr>
          <w:p w:rsidR="00934784" w:rsidRPr="001176E6" w:rsidRDefault="00934784" w:rsidP="0001263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Привлечение представителей общественности, в том числе членов общественного совета при </w:t>
            </w:r>
            <w:r w:rsidR="00012634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е, к участию в работе советов, комиссий, рабочих групп </w:t>
            </w:r>
            <w:r w:rsidR="00012634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6740" w:type="dxa"/>
          </w:tcPr>
          <w:p w:rsidR="003B14E9" w:rsidRPr="001176E6" w:rsidRDefault="00C343C5" w:rsidP="009924B9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представители общественности </w:t>
            </w:r>
            <w:r w:rsidR="00EF4F78" w:rsidRPr="001176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  <w:r w:rsidR="009924B9" w:rsidRPr="001176E6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176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раз привлекались к участию в работе общественного совета </w:t>
            </w:r>
            <w:r w:rsidR="003B14E9" w:rsidRPr="001176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Министерства</w:t>
            </w:r>
          </w:p>
          <w:p w:rsidR="00934784" w:rsidRPr="001176E6" w:rsidRDefault="00934784" w:rsidP="009924B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34784" w:rsidRPr="001176E6" w:rsidTr="00E16CFA">
        <w:trPr>
          <w:gridAfter w:val="2"/>
          <w:wAfter w:w="206" w:type="dxa"/>
        </w:trPr>
        <w:tc>
          <w:tcPr>
            <w:tcW w:w="1809" w:type="dxa"/>
          </w:tcPr>
          <w:p w:rsidR="00934784" w:rsidRPr="001176E6" w:rsidRDefault="00934784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3.2.2.</w:t>
            </w:r>
          </w:p>
        </w:tc>
        <w:tc>
          <w:tcPr>
            <w:tcW w:w="6237" w:type="dxa"/>
          </w:tcPr>
          <w:p w:rsidR="00934784" w:rsidRPr="001176E6" w:rsidRDefault="00934784" w:rsidP="008B0D4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Мониторинг обращений граждан о проявлениях коррупции (по компетенции)</w:t>
            </w:r>
          </w:p>
        </w:tc>
        <w:tc>
          <w:tcPr>
            <w:tcW w:w="6740" w:type="dxa"/>
          </w:tcPr>
          <w:p w:rsidR="00B85E35" w:rsidRPr="001176E6" w:rsidRDefault="00B85E35" w:rsidP="0040298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обращений граждан о фактах коррупции со стороны государственных служащих 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Министерства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и должностных лиц подведомственных учреждений по коррупционным проявлениям не поступало</w:t>
            </w:r>
          </w:p>
        </w:tc>
      </w:tr>
      <w:tr w:rsidR="00934784" w:rsidRPr="001176E6" w:rsidTr="00E16CFA">
        <w:trPr>
          <w:gridAfter w:val="2"/>
          <w:wAfter w:w="206" w:type="dxa"/>
        </w:trPr>
        <w:tc>
          <w:tcPr>
            <w:tcW w:w="1809" w:type="dxa"/>
          </w:tcPr>
          <w:p w:rsidR="00934784" w:rsidRPr="001176E6" w:rsidRDefault="00934784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3.2.3.</w:t>
            </w:r>
          </w:p>
        </w:tc>
        <w:tc>
          <w:tcPr>
            <w:tcW w:w="6237" w:type="dxa"/>
          </w:tcPr>
          <w:p w:rsidR="00934784" w:rsidRPr="001176E6" w:rsidRDefault="00934784" w:rsidP="0040298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Рассмотрение результатов исполнения плана мероприятий по противодействию коррупции в 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Министерстве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на заседаниях общественного совета</w:t>
            </w:r>
          </w:p>
        </w:tc>
        <w:tc>
          <w:tcPr>
            <w:tcW w:w="6740" w:type="dxa"/>
          </w:tcPr>
          <w:p w:rsidR="00934784" w:rsidRPr="001176E6" w:rsidRDefault="001C3705" w:rsidP="00E16CF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результаты исполнения плана мероприятий по противодействию коррупции в 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е </w:t>
            </w:r>
            <w:r w:rsidR="00E16CFA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за 2022 год запланированы для рассмотрения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на заседани</w:t>
            </w:r>
            <w:r w:rsidR="00E16CFA" w:rsidRPr="001176E6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общественного совета</w:t>
            </w:r>
            <w:r w:rsidR="00E16CFA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в 1 квартале 2023 года</w:t>
            </w:r>
          </w:p>
        </w:tc>
      </w:tr>
      <w:tr w:rsidR="008B0D47" w:rsidRPr="001176E6" w:rsidTr="00E16CFA">
        <w:trPr>
          <w:gridAfter w:val="2"/>
          <w:wAfter w:w="206" w:type="dxa"/>
        </w:trPr>
        <w:tc>
          <w:tcPr>
            <w:tcW w:w="1809" w:type="dxa"/>
          </w:tcPr>
          <w:p w:rsidR="008B0D47" w:rsidRPr="001176E6" w:rsidRDefault="008B0D47" w:rsidP="00EF586D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3.3.1.</w:t>
            </w:r>
          </w:p>
        </w:tc>
        <w:tc>
          <w:tcPr>
            <w:tcW w:w="6237" w:type="dxa"/>
          </w:tcPr>
          <w:p w:rsidR="008B0D47" w:rsidRPr="001176E6" w:rsidRDefault="008B0D47" w:rsidP="0040298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Размещение информации о проводимых </w:t>
            </w:r>
            <w:proofErr w:type="spell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антикоррупционных</w:t>
            </w:r>
            <w:proofErr w:type="spell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мероприятиях, контактных телефонах доверия ("горячих линий") на официальном сайте 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и в средствах массовой информации</w:t>
            </w:r>
          </w:p>
        </w:tc>
        <w:tc>
          <w:tcPr>
            <w:tcW w:w="6740" w:type="dxa"/>
          </w:tcPr>
          <w:p w:rsidR="008B0D47" w:rsidRPr="001176E6" w:rsidRDefault="008B0D47" w:rsidP="008B0D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на официальном сайте комитета социального обеспечения, материнства и детства Курской области в подразделе «Обратная связь для сообщений о фактах коррупции" раздела "Противодействие коррупции"  размещены телефоны, по которым можно связаться с сотрудниками 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="00D15B7F" w:rsidRPr="001176E6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</w:p>
          <w:p w:rsidR="008B0D47" w:rsidRPr="001176E6" w:rsidRDefault="008B0D47" w:rsidP="0040298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202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году звонки от граждан о коррупционных проявлениях со стороны государственных  гражданских служащих 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а  не поступали.</w:t>
            </w:r>
          </w:p>
        </w:tc>
      </w:tr>
      <w:tr w:rsidR="008B0D47" w:rsidRPr="001176E6" w:rsidTr="00E16CFA">
        <w:trPr>
          <w:gridAfter w:val="2"/>
          <w:wAfter w:w="206" w:type="dxa"/>
        </w:trPr>
        <w:tc>
          <w:tcPr>
            <w:tcW w:w="1809" w:type="dxa"/>
          </w:tcPr>
          <w:p w:rsidR="008B0D47" w:rsidRPr="001176E6" w:rsidRDefault="008B0D47" w:rsidP="00EF586D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3.3.2.</w:t>
            </w:r>
          </w:p>
        </w:tc>
        <w:tc>
          <w:tcPr>
            <w:tcW w:w="6237" w:type="dxa"/>
          </w:tcPr>
          <w:p w:rsidR="008B0D47" w:rsidRPr="001176E6" w:rsidRDefault="008B0D47" w:rsidP="0001263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Размещение отчета о выполнении плана мероприятий по противодействию коррупции в </w:t>
            </w:r>
            <w:r w:rsidR="00012634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Министерстве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в информационно-телекоммуникационной сети "Интернет"</w:t>
            </w:r>
          </w:p>
        </w:tc>
        <w:tc>
          <w:tcPr>
            <w:tcW w:w="6740" w:type="dxa"/>
          </w:tcPr>
          <w:p w:rsidR="008B0D47" w:rsidRPr="001176E6" w:rsidRDefault="008B0D47" w:rsidP="0040298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в информационно-телекоммуникационной сети «Интернет» 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 официальном сайте Администрации Курской области в разделе «Противодействие коррупции», на сайте </w:t>
            </w:r>
            <w:r w:rsidR="00402986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а размещена с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правочно-аналитическая информация о реализации плана мероприятий по противодействию коррупции в комитете социального обеспечения, материнства и детства Курской области за 202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  <w:r w:rsidR="005E7A5F" w:rsidRPr="001176E6">
              <w:rPr>
                <w:rFonts w:ascii="Times New Roman" w:hAnsi="Times New Roman" w:cs="Times New Roman"/>
                <w:sz w:val="27"/>
                <w:szCs w:val="27"/>
              </w:rPr>
              <w:t>. Размещение информации за 202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5E7A5F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год запланировано в 1 квартале 202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5E7A5F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</w:tc>
      </w:tr>
      <w:tr w:rsidR="008B0D47" w:rsidRPr="001176E6" w:rsidTr="00E16CFA">
        <w:trPr>
          <w:gridAfter w:val="2"/>
          <w:wAfter w:w="206" w:type="dxa"/>
        </w:trPr>
        <w:tc>
          <w:tcPr>
            <w:tcW w:w="1809" w:type="dxa"/>
          </w:tcPr>
          <w:p w:rsidR="008B0D47" w:rsidRPr="001176E6" w:rsidRDefault="008B0D47" w:rsidP="00EF586D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3.3.3.</w:t>
            </w:r>
          </w:p>
        </w:tc>
        <w:tc>
          <w:tcPr>
            <w:tcW w:w="6237" w:type="dxa"/>
          </w:tcPr>
          <w:p w:rsidR="008B0D47" w:rsidRPr="001176E6" w:rsidRDefault="008B0D47" w:rsidP="00EF586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антикоррупционного</w:t>
            </w:r>
            <w:proofErr w:type="spell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содержания</w:t>
            </w:r>
          </w:p>
        </w:tc>
        <w:tc>
          <w:tcPr>
            <w:tcW w:w="6740" w:type="dxa"/>
          </w:tcPr>
          <w:p w:rsidR="00B85E35" w:rsidRPr="001176E6" w:rsidRDefault="00B85E35" w:rsidP="00B85E3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е, подведомственных учреждениях на информационных стендах размещена</w:t>
            </w:r>
            <w:r w:rsidR="00D15B7F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и поддерживается в актуальном состоянии информация для граждан об общественно опасных последствиях проявления коррупции; </w:t>
            </w:r>
          </w:p>
          <w:p w:rsidR="008B0D47" w:rsidRPr="001176E6" w:rsidRDefault="00B85E35" w:rsidP="0040298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для населения размещена информация о возможности беспрепятственно сообщать в органы государственной власти Курской области об имевших место коррупционных проявлениях (телефон, по которому можно оставить сообщение о фактах коррупции), об </w:t>
            </w:r>
            <w:proofErr w:type="spell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антикоррупционных</w:t>
            </w:r>
            <w:proofErr w:type="spell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мероприятиях на базе учреждений  и в 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Министерстве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социального обеспечения, материнства и детства Курской области</w:t>
            </w:r>
            <w:proofErr w:type="gramEnd"/>
          </w:p>
        </w:tc>
      </w:tr>
    </w:tbl>
    <w:p w:rsidR="001176E6" w:rsidRDefault="001176E6" w:rsidP="007C036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176E6" w:rsidRDefault="001176E6" w:rsidP="007C036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176E6" w:rsidRDefault="001176E6" w:rsidP="007C036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66376" w:rsidRPr="001176E6" w:rsidRDefault="00402986" w:rsidP="007C036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1176E6">
        <w:rPr>
          <w:rFonts w:ascii="Times New Roman" w:hAnsi="Times New Roman" w:cs="Times New Roman"/>
          <w:sz w:val="27"/>
          <w:szCs w:val="27"/>
        </w:rPr>
        <w:t>Министр</w:t>
      </w:r>
      <w:r w:rsidRPr="001176E6">
        <w:rPr>
          <w:rFonts w:ascii="Times New Roman" w:hAnsi="Times New Roman" w:cs="Times New Roman"/>
          <w:sz w:val="27"/>
          <w:szCs w:val="27"/>
        </w:rPr>
        <w:tab/>
      </w:r>
      <w:r w:rsidRPr="001176E6">
        <w:rPr>
          <w:rFonts w:ascii="Times New Roman" w:hAnsi="Times New Roman" w:cs="Times New Roman"/>
          <w:sz w:val="27"/>
          <w:szCs w:val="27"/>
        </w:rPr>
        <w:tab/>
      </w:r>
      <w:r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 xml:space="preserve"> </w:t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Pr="001176E6">
        <w:rPr>
          <w:rFonts w:ascii="Times New Roman" w:hAnsi="Times New Roman" w:cs="Times New Roman"/>
          <w:sz w:val="27"/>
          <w:szCs w:val="27"/>
        </w:rPr>
        <w:t xml:space="preserve">     </w:t>
      </w:r>
      <w:r w:rsidR="00666376" w:rsidRPr="001176E6">
        <w:rPr>
          <w:rFonts w:ascii="Times New Roman" w:hAnsi="Times New Roman" w:cs="Times New Roman"/>
          <w:sz w:val="27"/>
          <w:szCs w:val="27"/>
        </w:rPr>
        <w:t xml:space="preserve">Т.А. </w:t>
      </w:r>
      <w:proofErr w:type="spellStart"/>
      <w:r w:rsidR="00666376" w:rsidRPr="001176E6">
        <w:rPr>
          <w:rFonts w:ascii="Times New Roman" w:hAnsi="Times New Roman" w:cs="Times New Roman"/>
          <w:sz w:val="27"/>
          <w:szCs w:val="27"/>
        </w:rPr>
        <w:t>Сукновалова</w:t>
      </w:r>
      <w:proofErr w:type="spellEnd"/>
    </w:p>
    <w:sectPr w:rsidR="00666376" w:rsidRPr="001176E6" w:rsidSect="00A9745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1DF0"/>
    <w:rsid w:val="00011007"/>
    <w:rsid w:val="00012634"/>
    <w:rsid w:val="00013471"/>
    <w:rsid w:val="00025AB0"/>
    <w:rsid w:val="000425B0"/>
    <w:rsid w:val="00077A8F"/>
    <w:rsid w:val="00080CC8"/>
    <w:rsid w:val="000A7E92"/>
    <w:rsid w:val="000C23AE"/>
    <w:rsid w:val="000C397C"/>
    <w:rsid w:val="000C3A8B"/>
    <w:rsid w:val="000D1E60"/>
    <w:rsid w:val="000D5128"/>
    <w:rsid w:val="000F270C"/>
    <w:rsid w:val="001176E6"/>
    <w:rsid w:val="00120503"/>
    <w:rsid w:val="0015190B"/>
    <w:rsid w:val="00160613"/>
    <w:rsid w:val="0019241D"/>
    <w:rsid w:val="001941BC"/>
    <w:rsid w:val="001C3705"/>
    <w:rsid w:val="001C68B6"/>
    <w:rsid w:val="001E1062"/>
    <w:rsid w:val="001F6744"/>
    <w:rsid w:val="00232BE8"/>
    <w:rsid w:val="002421AC"/>
    <w:rsid w:val="00254AF5"/>
    <w:rsid w:val="002F0E78"/>
    <w:rsid w:val="003001E2"/>
    <w:rsid w:val="003110C8"/>
    <w:rsid w:val="00316236"/>
    <w:rsid w:val="00324B1C"/>
    <w:rsid w:val="003320D6"/>
    <w:rsid w:val="0033718D"/>
    <w:rsid w:val="00361710"/>
    <w:rsid w:val="0037397C"/>
    <w:rsid w:val="003B14E9"/>
    <w:rsid w:val="003C262F"/>
    <w:rsid w:val="003C28B5"/>
    <w:rsid w:val="003C7DC1"/>
    <w:rsid w:val="003D62F4"/>
    <w:rsid w:val="003F6EC8"/>
    <w:rsid w:val="0040250C"/>
    <w:rsid w:val="00402986"/>
    <w:rsid w:val="004035D2"/>
    <w:rsid w:val="00416898"/>
    <w:rsid w:val="004237BD"/>
    <w:rsid w:val="00470689"/>
    <w:rsid w:val="004720C7"/>
    <w:rsid w:val="00481F01"/>
    <w:rsid w:val="00482A82"/>
    <w:rsid w:val="004A1B00"/>
    <w:rsid w:val="004A1DF0"/>
    <w:rsid w:val="004B3E4F"/>
    <w:rsid w:val="004D64ED"/>
    <w:rsid w:val="004F4D53"/>
    <w:rsid w:val="00500689"/>
    <w:rsid w:val="00571C62"/>
    <w:rsid w:val="00587C55"/>
    <w:rsid w:val="005A5521"/>
    <w:rsid w:val="005B0923"/>
    <w:rsid w:val="005B7118"/>
    <w:rsid w:val="005D7F68"/>
    <w:rsid w:val="005E3FB8"/>
    <w:rsid w:val="005E7A5F"/>
    <w:rsid w:val="005F5E00"/>
    <w:rsid w:val="00624E53"/>
    <w:rsid w:val="006410CB"/>
    <w:rsid w:val="00661698"/>
    <w:rsid w:val="00666376"/>
    <w:rsid w:val="00677516"/>
    <w:rsid w:val="00680F57"/>
    <w:rsid w:val="0068346E"/>
    <w:rsid w:val="006A5053"/>
    <w:rsid w:val="006B6440"/>
    <w:rsid w:val="006C2045"/>
    <w:rsid w:val="006E57DF"/>
    <w:rsid w:val="00723D45"/>
    <w:rsid w:val="00723DF4"/>
    <w:rsid w:val="00747EC3"/>
    <w:rsid w:val="00772406"/>
    <w:rsid w:val="00772EF8"/>
    <w:rsid w:val="007923EA"/>
    <w:rsid w:val="007C0368"/>
    <w:rsid w:val="007C372A"/>
    <w:rsid w:val="007C532B"/>
    <w:rsid w:val="007C6F4A"/>
    <w:rsid w:val="008120C3"/>
    <w:rsid w:val="008310D5"/>
    <w:rsid w:val="0083533C"/>
    <w:rsid w:val="00844D3C"/>
    <w:rsid w:val="0084596C"/>
    <w:rsid w:val="0085755D"/>
    <w:rsid w:val="00886B24"/>
    <w:rsid w:val="008A0044"/>
    <w:rsid w:val="008B0D47"/>
    <w:rsid w:val="008B1CCF"/>
    <w:rsid w:val="008B6CF0"/>
    <w:rsid w:val="008F1AB2"/>
    <w:rsid w:val="00934784"/>
    <w:rsid w:val="00963B84"/>
    <w:rsid w:val="00972000"/>
    <w:rsid w:val="009861E1"/>
    <w:rsid w:val="009924B9"/>
    <w:rsid w:val="00992C9E"/>
    <w:rsid w:val="009B1910"/>
    <w:rsid w:val="009E7783"/>
    <w:rsid w:val="009F2011"/>
    <w:rsid w:val="009F2E7A"/>
    <w:rsid w:val="00A1174D"/>
    <w:rsid w:val="00A118A6"/>
    <w:rsid w:val="00A743DD"/>
    <w:rsid w:val="00A77CC4"/>
    <w:rsid w:val="00A85C9B"/>
    <w:rsid w:val="00A9745D"/>
    <w:rsid w:val="00AB6DF5"/>
    <w:rsid w:val="00AD4989"/>
    <w:rsid w:val="00AF1B82"/>
    <w:rsid w:val="00AF66B3"/>
    <w:rsid w:val="00B00E19"/>
    <w:rsid w:val="00B10C3E"/>
    <w:rsid w:val="00B26D21"/>
    <w:rsid w:val="00B33F52"/>
    <w:rsid w:val="00B41BD6"/>
    <w:rsid w:val="00B43AE6"/>
    <w:rsid w:val="00B441C6"/>
    <w:rsid w:val="00B46D0A"/>
    <w:rsid w:val="00B47751"/>
    <w:rsid w:val="00B60D7E"/>
    <w:rsid w:val="00B82B0E"/>
    <w:rsid w:val="00B85E35"/>
    <w:rsid w:val="00B9190D"/>
    <w:rsid w:val="00B95D0B"/>
    <w:rsid w:val="00BB595F"/>
    <w:rsid w:val="00BB6D37"/>
    <w:rsid w:val="00BC5745"/>
    <w:rsid w:val="00BE48BE"/>
    <w:rsid w:val="00BE6EAC"/>
    <w:rsid w:val="00C04F05"/>
    <w:rsid w:val="00C07C98"/>
    <w:rsid w:val="00C15922"/>
    <w:rsid w:val="00C20ABB"/>
    <w:rsid w:val="00C27F27"/>
    <w:rsid w:val="00C343C5"/>
    <w:rsid w:val="00C40F1D"/>
    <w:rsid w:val="00C52166"/>
    <w:rsid w:val="00C65E3D"/>
    <w:rsid w:val="00C67B75"/>
    <w:rsid w:val="00C92EC6"/>
    <w:rsid w:val="00CB40D0"/>
    <w:rsid w:val="00CE0A6E"/>
    <w:rsid w:val="00CF46CF"/>
    <w:rsid w:val="00D15B7F"/>
    <w:rsid w:val="00D23B7D"/>
    <w:rsid w:val="00D41C8A"/>
    <w:rsid w:val="00D43527"/>
    <w:rsid w:val="00D515C5"/>
    <w:rsid w:val="00D748E2"/>
    <w:rsid w:val="00DB6DC9"/>
    <w:rsid w:val="00DD3895"/>
    <w:rsid w:val="00DD5F9F"/>
    <w:rsid w:val="00E036AC"/>
    <w:rsid w:val="00E11CBC"/>
    <w:rsid w:val="00E11F74"/>
    <w:rsid w:val="00E16CFA"/>
    <w:rsid w:val="00E35B2D"/>
    <w:rsid w:val="00E43390"/>
    <w:rsid w:val="00E6003E"/>
    <w:rsid w:val="00E63C27"/>
    <w:rsid w:val="00E84A33"/>
    <w:rsid w:val="00EA480C"/>
    <w:rsid w:val="00EC418E"/>
    <w:rsid w:val="00ED489C"/>
    <w:rsid w:val="00ED4A96"/>
    <w:rsid w:val="00ED759C"/>
    <w:rsid w:val="00EF4F78"/>
    <w:rsid w:val="00F327F8"/>
    <w:rsid w:val="00F52E60"/>
    <w:rsid w:val="00FB4CB7"/>
    <w:rsid w:val="00FB4CEA"/>
    <w:rsid w:val="00FC3D27"/>
    <w:rsid w:val="00FD6EB2"/>
    <w:rsid w:val="00FF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7C"/>
  </w:style>
  <w:style w:type="paragraph" w:styleId="5">
    <w:name w:val="heading 5"/>
    <w:basedOn w:val="a"/>
    <w:next w:val="a"/>
    <w:link w:val="50"/>
    <w:uiPriority w:val="9"/>
    <w:unhideWhenUsed/>
    <w:qFormat/>
    <w:rsid w:val="00EA480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0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50">
    <w:name w:val="Заголовок 5 Знак"/>
    <w:basedOn w:val="a0"/>
    <w:link w:val="5"/>
    <w:uiPriority w:val="9"/>
    <w:rsid w:val="00EA480C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</w:rPr>
  </w:style>
  <w:style w:type="paragraph" w:customStyle="1" w:styleId="1">
    <w:name w:val="Обычный1"/>
    <w:rsid w:val="000D5128"/>
    <w:pPr>
      <w:suppressAutoHyphens/>
      <w:spacing w:after="0" w:line="240" w:lineRule="auto"/>
    </w:pPr>
    <w:rPr>
      <w:rFonts w:ascii="Times New Roman" w:eastAsia="Arial" w:hAnsi="Times New Roman" w:cs="Times New Roman"/>
      <w:b/>
      <w:sz w:val="28"/>
      <w:szCs w:val="20"/>
      <w:lang w:eastAsia="ar-SA"/>
    </w:rPr>
  </w:style>
  <w:style w:type="paragraph" w:styleId="a4">
    <w:name w:val="Subtitle"/>
    <w:basedOn w:val="1"/>
    <w:next w:val="a5"/>
    <w:link w:val="a6"/>
    <w:qFormat/>
    <w:rsid w:val="000D5128"/>
    <w:pPr>
      <w:jc w:val="center"/>
    </w:pPr>
    <w:rPr>
      <w:sz w:val="44"/>
    </w:rPr>
  </w:style>
  <w:style w:type="character" w:customStyle="1" w:styleId="a6">
    <w:name w:val="Подзаголовок Знак"/>
    <w:basedOn w:val="a0"/>
    <w:link w:val="a4"/>
    <w:rsid w:val="000D5128"/>
    <w:rPr>
      <w:rFonts w:ascii="Times New Roman" w:eastAsia="Arial" w:hAnsi="Times New Roman" w:cs="Times New Roman"/>
      <w:b/>
      <w:sz w:val="44"/>
      <w:szCs w:val="20"/>
      <w:lang w:eastAsia="ar-SA"/>
    </w:rPr>
  </w:style>
  <w:style w:type="paragraph" w:styleId="a5">
    <w:name w:val="Body Text"/>
    <w:basedOn w:val="a"/>
    <w:link w:val="a7"/>
    <w:uiPriority w:val="99"/>
    <w:semiHidden/>
    <w:unhideWhenUsed/>
    <w:rsid w:val="000D5128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0D5128"/>
  </w:style>
  <w:style w:type="character" w:customStyle="1" w:styleId="WW-Absatz-Standardschriftart">
    <w:name w:val="WW-Absatz-Standardschriftart"/>
    <w:rsid w:val="00B00E19"/>
  </w:style>
  <w:style w:type="paragraph" w:customStyle="1" w:styleId="a8">
    <w:name w:val="Содержимое таблицы"/>
    <w:basedOn w:val="a"/>
    <w:rsid w:val="00B00E1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9E128-5531-4A18-8AE1-938439C7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chelyshev_ig</dc:creator>
  <cp:keywords/>
  <dc:description/>
  <cp:lastModifiedBy>Bolotin_ra</cp:lastModifiedBy>
  <cp:revision>87</cp:revision>
  <cp:lastPrinted>2022-12-19T09:27:00Z</cp:lastPrinted>
  <dcterms:created xsi:type="dcterms:W3CDTF">2017-10-26T06:42:00Z</dcterms:created>
  <dcterms:modified xsi:type="dcterms:W3CDTF">2022-12-19T09:30:00Z</dcterms:modified>
</cp:coreProperties>
</file>