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05.06.2024</w:t>
                            </w:r>
                            <w:r>
                              <w:t xml:space="preserve"> № 46н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Подпункт 2.2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2</w:t>
      </w:r>
      <w:r>
        <w:rPr>
          <w:sz w:val="28"/>
        </w:rPr>
        <w:t xml:space="preserve"> раздел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 xml:space="preserve">дополнить подпунктом </w:t>
      </w:r>
      <w:r>
        <w:rPr>
          <w:sz w:val="28"/>
        </w:rPr>
        <w:t>2.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150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«2.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150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«12814 Организация отдыха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 xml:space="preserve">и оздоровления организованных групп детей из Донецкой Народной Республики в оздоровительных организациях Курской области, </w:t>
      </w:r>
      <w:r>
        <w:rPr>
          <w:sz w:val="28"/>
        </w:rPr>
        <w:br/>
      </w:r>
      <w:r>
        <w:rPr>
          <w:sz w:val="28"/>
        </w:rPr>
        <w:t>в том числе их проезда до места отдыха и обратно» отражаются расходы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на организацию отдыха и оздоровления организованных групп детей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из Донецкой Народной Республики в оздоровительных организациях Курской области, в том числе их пр</w:t>
      </w:r>
      <w:r>
        <w:rPr>
          <w:sz w:val="28"/>
        </w:rPr>
        <w:t>оезда до места отдыха и обратно</w:t>
      </w:r>
      <w:r>
        <w:rPr>
          <w:sz w:val="28"/>
        </w:rPr>
        <w:t>.»</w:t>
      </w:r>
      <w:r>
        <w:rPr>
          <w:sz w:val="28"/>
        </w:rPr>
        <w:t>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r>
              <w:t xml:space="preserve"> «</w:t>
            </w:r>
            <w:r>
              <w:t>86 1 00 12813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Субсидии на реализацию функций уполномоченных органов Курской области по вопросам обеспечения жизнедеятельности населения и восстановления объектов инфраструктуры</w:t>
            </w:r>
            <w:r>
              <w:rPr>
                <w:sz w:val="23"/>
              </w:rPr>
              <w:t>»</w:t>
            </w:r>
          </w:p>
        </w:tc>
      </w:tr>
    </w:tbl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r>
              <w:t>«</w:t>
            </w:r>
            <w:r>
              <w:t>86 1 00 12814</w:t>
            </w:r>
          </w:p>
          <w:p w14:paraId="21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Организация отдыха и оздоровления организованных групп детей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из Донецкой Народной Республики в оздоровительных организациях Курской области, в том числе их проезда до места отдыха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 обратно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p w14:paraId="23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footer"/>
    <w:basedOn w:val="Style_4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onsPlusNonformat"/>
    <w:link w:val="Style_7_ch"/>
    <w:pPr>
      <w:spacing w:after="0" w:line="240" w:lineRule="auto"/>
      <w:ind/>
    </w:pPr>
    <w:rPr>
      <w:rFonts w:ascii="Courier New" w:hAnsi="Courier New"/>
      <w:sz w:val="20"/>
    </w:rPr>
  </w:style>
  <w:style w:styleId="Style_7_ch" w:type="character">
    <w:name w:val="ConsPlusNonformat"/>
    <w:link w:val="Style_7"/>
    <w:rPr>
      <w:rFonts w:ascii="Courier New" w:hAnsi="Courier New"/>
      <w:sz w:val="20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No Spacing"/>
    <w:link w:val="Style_9_ch"/>
    <w:pPr>
      <w:spacing w:after="0" w:line="240" w:lineRule="auto"/>
      <w:ind/>
    </w:pPr>
    <w:rPr>
      <w:rFonts w:ascii="Times New Roman" w:hAnsi="Times New Roman"/>
      <w:sz w:val="28"/>
    </w:rPr>
  </w:style>
  <w:style w:styleId="Style_9_ch" w:type="character">
    <w:name w:val="No Spacing"/>
    <w:link w:val="Style_9"/>
    <w:rPr>
      <w:rFonts w:ascii="Times New Roman" w:hAnsi="Times New Roman"/>
      <w:sz w:val="28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Style4"/>
    <w:basedOn w:val="Style_4"/>
    <w:link w:val="Style_13_ch"/>
    <w:pPr>
      <w:widowControl w:val="0"/>
      <w:spacing w:line="546" w:lineRule="exact"/>
      <w:ind w:firstLine="552" w:left="0"/>
      <w:jc w:val="both"/>
    </w:pPr>
  </w:style>
  <w:style w:styleId="Style_13_ch" w:type="character">
    <w:name w:val="Style4"/>
    <w:basedOn w:val="Style_4_ch"/>
    <w:link w:val="Style_13"/>
  </w:style>
  <w:style w:styleId="Style_14" w:type="paragraph">
    <w:name w:val="List Paragraph"/>
    <w:basedOn w:val="Style_4"/>
    <w:link w:val="Style_1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4_ch" w:type="character">
    <w:name w:val="List Paragraph"/>
    <w:basedOn w:val="Style_4_ch"/>
    <w:link w:val="Style_14"/>
    <w:rPr>
      <w:rFonts w:ascii="Calibri" w:hAnsi="Calibri"/>
      <w:sz w:val="22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TitlePage"/>
    <w:link w:val="Style_16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6_ch" w:type="character">
    <w:name w:val="ConsPlusTitlePage"/>
    <w:link w:val="Style_16"/>
    <w:rPr>
      <w:rFonts w:ascii="Tahoma" w:hAnsi="Tahoma"/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ighlightsearch"/>
    <w:basedOn w:val="Style_17"/>
    <w:link w:val="Style_18_ch"/>
  </w:style>
  <w:style w:styleId="Style_18_ch" w:type="character">
    <w:name w:val="highlightsearch"/>
    <w:basedOn w:val="Style_17_ch"/>
    <w:link w:val="Style_18"/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basedOn w:val="Style_17"/>
    <w:link w:val="Style_21_ch"/>
    <w:rPr>
      <w:color w:val="0000FF"/>
      <w:u w:val="single"/>
    </w:rPr>
  </w:style>
  <w:style w:styleId="Style_21_ch" w:type="character">
    <w:name w:val="Hyperlink"/>
    <w:basedOn w:val="Style_17_ch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s_16"/>
    <w:basedOn w:val="Style_4"/>
    <w:link w:val="Style_27_ch"/>
    <w:pPr>
      <w:spacing w:afterAutospacing="on" w:beforeAutospacing="on"/>
      <w:ind/>
    </w:pPr>
  </w:style>
  <w:style w:styleId="Style_27_ch" w:type="character">
    <w:name w:val="s_16"/>
    <w:basedOn w:val="Style_4_ch"/>
    <w:link w:val="Style_27"/>
  </w:style>
  <w:style w:styleId="Style_28" w:type="paragraph">
    <w:name w:val="s_1"/>
    <w:basedOn w:val="Style_4"/>
    <w:link w:val="Style_28_ch"/>
    <w:pPr>
      <w:spacing w:afterAutospacing="on" w:beforeAutospacing="on"/>
      <w:ind/>
    </w:pPr>
  </w:style>
  <w:style w:styleId="Style_28_ch" w:type="character">
    <w:name w:val="s_1"/>
    <w:basedOn w:val="Style_4_ch"/>
    <w:link w:val="Style_28"/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ConsPlusTitle"/>
    <w:link w:val="Style_3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0_ch" w:type="character">
    <w:name w:val="ConsPlusTitle"/>
    <w:link w:val="Style_30"/>
    <w:rPr>
      <w:rFonts w:ascii="Calibri" w:hAnsi="Calibri"/>
      <w:b w:val="1"/>
    </w:rPr>
  </w:style>
  <w:style w:styleId="Style_31" w:type="paragraph">
    <w:name w:val="Balloon Text"/>
    <w:basedOn w:val="Style_4"/>
    <w:link w:val="Style_31_ch"/>
    <w:rPr>
      <w:rFonts w:ascii="Tahoma" w:hAnsi="Tahoma"/>
      <w:sz w:val="16"/>
    </w:rPr>
  </w:style>
  <w:style w:styleId="Style_31_ch" w:type="character">
    <w:name w:val="Balloon Text"/>
    <w:basedOn w:val="Style_4_ch"/>
    <w:link w:val="Style_31"/>
    <w:rPr>
      <w:rFonts w:ascii="Tahoma" w:hAnsi="Tahoma"/>
      <w:sz w:val="16"/>
    </w:rPr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Font Style12"/>
    <w:link w:val="Style_33_ch"/>
    <w:rPr>
      <w:rFonts w:ascii="Times New Roman" w:hAnsi="Times New Roman"/>
      <w:sz w:val="30"/>
    </w:rPr>
  </w:style>
  <w:style w:styleId="Style_33_ch" w:type="character">
    <w:name w:val="Font Style12"/>
    <w:link w:val="Style_33"/>
    <w:rPr>
      <w:rFonts w:ascii="Times New Roman" w:hAnsi="Times New Roman"/>
      <w:sz w:val="30"/>
    </w:rPr>
  </w:style>
  <w:style w:styleId="Style_34" w:type="paragraph">
    <w:name w:val="Title"/>
    <w:basedOn w:val="Style_4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4_ch"/>
    <w:link w:val="Style_34"/>
    <w:rPr>
      <w:b w:val="1"/>
      <w:sz w:val="28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msonormal_mr_css_attr"/>
    <w:basedOn w:val="Style_4"/>
    <w:link w:val="Style_37_ch"/>
    <w:pPr>
      <w:spacing w:afterAutospacing="on" w:beforeAutospacing="on"/>
      <w:ind/>
    </w:pPr>
  </w:style>
  <w:style w:styleId="Style_37_ch" w:type="character">
    <w:name w:val="msonormal_mr_css_attr"/>
    <w:basedOn w:val="Style_4_ch"/>
    <w:link w:val="Style_37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2024-06-05T15:14:03Z</dcterms:modified>
</cp:coreProperties>
</file>