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DC63A7" w:rsidRDefault="005F6A97">
            <w:pPr>
              <w:ind w:firstLine="567"/>
              <w:jc w:val="both"/>
              <w:rPr>
                <w:color w:val="000000" w:themeColor="text1"/>
                <w:szCs w:val="24"/>
              </w:rPr>
            </w:pPr>
            <w:r w:rsidRPr="00DC63A7">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DC63A7" w:rsidRDefault="00CB281E">
            <w:pPr>
              <w:ind w:firstLine="567"/>
              <w:jc w:val="both"/>
              <w:rPr>
                <w:color w:val="000000" w:themeColor="text1"/>
                <w:szCs w:val="24"/>
              </w:rPr>
            </w:pPr>
            <w:r w:rsidRPr="00DC63A7">
              <w:rPr>
                <w:color w:val="000000" w:themeColor="text1"/>
                <w:szCs w:val="24"/>
              </w:rPr>
              <w:t>Электронный аукцион</w:t>
            </w:r>
            <w:r w:rsidR="005F6A97" w:rsidRPr="00DC63A7">
              <w:rPr>
                <w:color w:val="000000" w:themeColor="text1"/>
                <w:szCs w:val="24"/>
              </w:rPr>
              <w:t xml:space="preserve"> </w:t>
            </w:r>
            <w:r w:rsidR="005F6A97" w:rsidRPr="00844F47">
              <w:rPr>
                <w:color w:val="000000" w:themeColor="text1"/>
                <w:szCs w:val="24"/>
              </w:rPr>
              <w:t xml:space="preserve">назначается на </w:t>
            </w:r>
            <w:r w:rsidR="0013028A" w:rsidRPr="00844F47">
              <w:rPr>
                <w:b/>
                <w:bCs/>
                <w:color w:val="000000" w:themeColor="text1"/>
                <w:szCs w:val="24"/>
              </w:rPr>
              <w:t>10</w:t>
            </w:r>
            <w:r w:rsidR="005F6A97" w:rsidRPr="00844F47">
              <w:rPr>
                <w:b/>
                <w:bCs/>
                <w:color w:val="000000" w:themeColor="text1"/>
                <w:szCs w:val="24"/>
              </w:rPr>
              <w:t xml:space="preserve"> часов 00 минут </w:t>
            </w:r>
            <w:r w:rsidR="00365CEB" w:rsidRPr="00844F47">
              <w:rPr>
                <w:b/>
                <w:bCs/>
                <w:color w:val="000000" w:themeColor="text1"/>
                <w:szCs w:val="24"/>
              </w:rPr>
              <w:t>11 июля</w:t>
            </w:r>
            <w:r w:rsidR="0013028A" w:rsidRPr="00844F47">
              <w:rPr>
                <w:b/>
                <w:bCs/>
                <w:color w:val="000000" w:themeColor="text1"/>
                <w:szCs w:val="24"/>
              </w:rPr>
              <w:t xml:space="preserve"> </w:t>
            </w:r>
            <w:r w:rsidR="00E512E5" w:rsidRPr="00844F47">
              <w:rPr>
                <w:b/>
                <w:bCs/>
                <w:color w:val="000000" w:themeColor="text1"/>
                <w:szCs w:val="24"/>
              </w:rPr>
              <w:t>2024</w:t>
            </w:r>
            <w:r w:rsidR="005F6A97" w:rsidRPr="00844F47">
              <w:rPr>
                <w:b/>
                <w:bCs/>
                <w:color w:val="000000" w:themeColor="text1"/>
                <w:szCs w:val="24"/>
              </w:rPr>
              <w:t xml:space="preserve"> года </w:t>
            </w:r>
            <w:r w:rsidR="005F6A97" w:rsidRPr="00844F47">
              <w:rPr>
                <w:color w:val="000000" w:themeColor="text1"/>
                <w:szCs w:val="24"/>
              </w:rPr>
              <w:t>(</w:t>
            </w:r>
            <w:r w:rsidR="005F6A97" w:rsidRPr="00636C2F">
              <w:rPr>
                <w:color w:val="000000" w:themeColor="text1"/>
                <w:szCs w:val="24"/>
              </w:rPr>
              <w:t>время начала приема предложений о цене предмета аукциона в электронной</w:t>
            </w:r>
            <w:r w:rsidR="005F6A97" w:rsidRPr="00DC63A7">
              <w:rPr>
                <w:color w:val="000000" w:themeColor="text1"/>
                <w:szCs w:val="24"/>
              </w:rPr>
              <w:t xml:space="preserve"> форме от участников электронного аукциона). </w:t>
            </w:r>
          </w:p>
          <w:p w:rsidR="000A709A" w:rsidRPr="00DC63A7" w:rsidRDefault="005F6A97">
            <w:pPr>
              <w:ind w:firstLine="567"/>
              <w:jc w:val="both"/>
              <w:rPr>
                <w:color w:val="000000" w:themeColor="text1"/>
                <w:szCs w:val="24"/>
              </w:rPr>
            </w:pPr>
            <w:r w:rsidRPr="00DC63A7">
              <w:rPr>
                <w:color w:val="000000" w:themeColor="text1"/>
                <w:szCs w:val="24"/>
              </w:rPr>
              <w:t>Организатор аукциона – Министерство имущества Курской области.</w:t>
            </w:r>
          </w:p>
          <w:p w:rsidR="000A709A" w:rsidRPr="00DC63A7" w:rsidRDefault="005F6A97">
            <w:pPr>
              <w:ind w:firstLine="567"/>
              <w:jc w:val="both"/>
              <w:rPr>
                <w:color w:val="000000" w:themeColor="text1"/>
                <w:szCs w:val="24"/>
              </w:rPr>
            </w:pPr>
            <w:r w:rsidRPr="00DC63A7">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DC63A7" w:rsidRDefault="005F6A97">
            <w:pPr>
              <w:ind w:firstLine="567"/>
              <w:jc w:val="both"/>
              <w:rPr>
                <w:color w:val="000000" w:themeColor="text1"/>
                <w:szCs w:val="24"/>
              </w:rPr>
            </w:pPr>
            <w:r w:rsidRPr="00DC63A7">
              <w:rPr>
                <w:color w:val="000000" w:themeColor="text1"/>
                <w:szCs w:val="24"/>
              </w:rPr>
              <w:t>Подача заявки и подача предложений о цене предмета аукциона осуществляется в электронной форме.</w:t>
            </w:r>
          </w:p>
          <w:p w:rsidR="000A709A" w:rsidRPr="00DC63A7" w:rsidRDefault="005F6A97">
            <w:pPr>
              <w:ind w:firstLine="567"/>
              <w:jc w:val="both"/>
              <w:rPr>
                <w:color w:val="000000" w:themeColor="text1"/>
                <w:szCs w:val="24"/>
              </w:rPr>
            </w:pPr>
            <w:r w:rsidRPr="00DC63A7">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CB281E" w:rsidRPr="00DC63A7" w:rsidRDefault="00CB281E" w:rsidP="00CB281E">
            <w:pPr>
              <w:pStyle w:val="af1"/>
              <w:ind w:left="0" w:firstLine="567"/>
              <w:jc w:val="both"/>
              <w:rPr>
                <w:color w:val="000000" w:themeColor="text1"/>
                <w:sz w:val="24"/>
                <w:szCs w:val="24"/>
              </w:rPr>
            </w:pPr>
            <w:r w:rsidRPr="00DC63A7">
              <w:rPr>
                <w:color w:val="000000" w:themeColor="text1"/>
                <w:sz w:val="24"/>
                <w:szCs w:val="24"/>
              </w:rPr>
              <w:t xml:space="preserve">Контактный телефон Организатора аукциона: +7(4712) </w:t>
            </w:r>
            <w:r w:rsidR="003931AF">
              <w:rPr>
                <w:color w:val="000000" w:themeColor="text1"/>
                <w:sz w:val="24"/>
                <w:szCs w:val="24"/>
              </w:rPr>
              <w:t>51-23-55</w:t>
            </w:r>
            <w:r w:rsidRPr="00DC63A7">
              <w:rPr>
                <w:color w:val="000000" w:themeColor="text1"/>
                <w:sz w:val="24"/>
                <w:szCs w:val="24"/>
              </w:rPr>
              <w:t xml:space="preserve"> (доб. 2048).</w:t>
            </w:r>
          </w:p>
          <w:p w:rsidR="000A709A" w:rsidRPr="00DC63A7" w:rsidRDefault="000A709A">
            <w:pPr>
              <w:jc w:val="both"/>
              <w:rPr>
                <w:b/>
                <w:color w:val="000000" w:themeColor="text1"/>
                <w:szCs w:val="24"/>
              </w:rPr>
            </w:pPr>
          </w:p>
          <w:p w:rsidR="00495079" w:rsidRDefault="00B5652D" w:rsidP="00495079">
            <w:pPr>
              <w:ind w:firstLine="567"/>
              <w:jc w:val="both"/>
              <w:rPr>
                <w:b/>
                <w:szCs w:val="24"/>
              </w:rPr>
            </w:pPr>
            <w:r>
              <w:rPr>
                <w:b/>
                <w:color w:val="000000" w:themeColor="text1"/>
                <w:szCs w:val="24"/>
              </w:rPr>
              <w:t>Лот №1</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w:t>
            </w:r>
            <w:r w:rsidR="00E248EE">
              <w:rPr>
                <w:color w:val="000000" w:themeColor="text1"/>
                <w:szCs w:val="24"/>
              </w:rPr>
              <w:t>15:042102:2</w:t>
            </w:r>
            <w:r w:rsidR="00495079">
              <w:rPr>
                <w:color w:val="000000" w:themeColor="text1"/>
                <w:szCs w:val="24"/>
              </w:rPr>
              <w:t xml:space="preserve">, площадью </w:t>
            </w:r>
            <w:r w:rsidR="00E248EE">
              <w:rPr>
                <w:color w:val="000000" w:themeColor="text1"/>
                <w:szCs w:val="24"/>
              </w:rPr>
              <w:t>485 997</w:t>
            </w:r>
            <w:r w:rsidRPr="00DC63A7">
              <w:rPr>
                <w:color w:val="000000" w:themeColor="text1"/>
                <w:szCs w:val="24"/>
              </w:rPr>
              <w:t xml:space="preserve"> </w:t>
            </w:r>
            <w:proofErr w:type="spellStart"/>
            <w:r w:rsidRPr="00DC63A7">
              <w:rPr>
                <w:color w:val="000000" w:themeColor="text1"/>
                <w:szCs w:val="24"/>
              </w:rPr>
              <w:t>кв.м</w:t>
            </w:r>
            <w:proofErr w:type="spellEnd"/>
            <w:r w:rsidRPr="00DC63A7">
              <w:rPr>
                <w:color w:val="000000" w:themeColor="text1"/>
                <w:szCs w:val="24"/>
              </w:rPr>
              <w:t xml:space="preserve">., из категории земель сельскохозяйственного назначения, </w:t>
            </w:r>
            <w:r w:rsidR="00495079">
              <w:rPr>
                <w:szCs w:val="24"/>
              </w:rPr>
              <w:t xml:space="preserve">государственная собственность на который не разграничена, расположенного по адресу: Курская область, </w:t>
            </w:r>
            <w:proofErr w:type="spellStart"/>
            <w:r w:rsidR="00E248EE">
              <w:rPr>
                <w:szCs w:val="24"/>
              </w:rPr>
              <w:t>Медвенский</w:t>
            </w:r>
            <w:proofErr w:type="spellEnd"/>
            <w:r w:rsidR="00E248EE">
              <w:rPr>
                <w:szCs w:val="24"/>
              </w:rPr>
              <w:t xml:space="preserve"> район, </w:t>
            </w:r>
            <w:proofErr w:type="spellStart"/>
            <w:r w:rsidR="00E248EE">
              <w:rPr>
                <w:szCs w:val="24"/>
              </w:rPr>
              <w:t>Чермошнянский</w:t>
            </w:r>
            <w:proofErr w:type="spellEnd"/>
            <w:r w:rsidR="00E248EE">
              <w:rPr>
                <w:szCs w:val="24"/>
              </w:rPr>
              <w:t xml:space="preserve"> сельсовет, КФХ </w:t>
            </w:r>
            <w:proofErr w:type="spellStart"/>
            <w:r w:rsidR="00E248EE">
              <w:rPr>
                <w:szCs w:val="24"/>
              </w:rPr>
              <w:t>Аболонков</w:t>
            </w:r>
            <w:proofErr w:type="spellEnd"/>
            <w:r w:rsidR="00E248EE">
              <w:rPr>
                <w:szCs w:val="24"/>
              </w:rPr>
              <w:t xml:space="preserve"> Николай Викторович,</w:t>
            </w:r>
            <w:r w:rsidR="00495079">
              <w:rPr>
                <w:szCs w:val="24"/>
              </w:rPr>
              <w:t xml:space="preserve"> с видом разрешенного использования земельного участка - «</w:t>
            </w:r>
            <w:r w:rsidR="00E248EE">
              <w:rPr>
                <w:szCs w:val="24"/>
              </w:rPr>
              <w:t>для сельскохозяйственного использования</w:t>
            </w:r>
            <w:r w:rsidR="00495079">
              <w:rPr>
                <w:szCs w:val="24"/>
              </w:rPr>
              <w:t>», для целей, не связанных со строительством.</w:t>
            </w:r>
          </w:p>
          <w:p w:rsidR="00E248EE" w:rsidRPr="00DC63A7" w:rsidRDefault="00E248EE" w:rsidP="00E248EE">
            <w:pPr>
              <w:ind w:firstLine="567"/>
              <w:jc w:val="both"/>
              <w:rPr>
                <w:b/>
                <w:color w:val="000000" w:themeColor="text1"/>
                <w:szCs w:val="24"/>
              </w:rPr>
            </w:pPr>
            <w:r w:rsidRPr="00DC63A7">
              <w:rPr>
                <w:color w:val="000000" w:themeColor="text1"/>
                <w:szCs w:val="24"/>
              </w:rPr>
              <w:t>Аукцион проводится в соответствии со статьями 39.11, 39.12, 39.13, 39.18 Земельного кодекса Российской Федерации и на основании решения Министерства имущества Курской области</w:t>
            </w:r>
            <w:r w:rsidRPr="0040497A">
              <w:rPr>
                <w:color w:val="FF0000"/>
                <w:szCs w:val="24"/>
              </w:rPr>
              <w:t xml:space="preserve"> </w:t>
            </w:r>
            <w:r w:rsidRPr="003F6001">
              <w:rPr>
                <w:color w:val="000000" w:themeColor="text1"/>
                <w:szCs w:val="24"/>
              </w:rPr>
              <w:t>№ 01.01-17/</w:t>
            </w:r>
            <w:r w:rsidR="003F6001" w:rsidRPr="003F6001">
              <w:rPr>
                <w:color w:val="000000" w:themeColor="text1"/>
                <w:szCs w:val="24"/>
              </w:rPr>
              <w:t>369</w:t>
            </w:r>
            <w:r w:rsidRPr="003F6001">
              <w:rPr>
                <w:color w:val="000000" w:themeColor="text1"/>
                <w:szCs w:val="24"/>
              </w:rPr>
              <w:t xml:space="preserve"> от 0</w:t>
            </w:r>
            <w:r w:rsidR="003F6001" w:rsidRPr="003F6001">
              <w:rPr>
                <w:color w:val="000000" w:themeColor="text1"/>
                <w:szCs w:val="24"/>
              </w:rPr>
              <w:t>4.06</w:t>
            </w:r>
            <w:r w:rsidRPr="003F6001">
              <w:rPr>
                <w:color w:val="000000" w:themeColor="text1"/>
                <w:szCs w:val="24"/>
              </w:rPr>
              <w:t>.2024.</w:t>
            </w:r>
          </w:p>
          <w:p w:rsidR="00495079" w:rsidRPr="00C14532" w:rsidRDefault="00495079" w:rsidP="00495079">
            <w:pPr>
              <w:ind w:firstLine="567"/>
              <w:jc w:val="both"/>
              <w:rPr>
                <w:szCs w:val="24"/>
              </w:rPr>
            </w:pPr>
            <w:r w:rsidRPr="00C14532">
              <w:rPr>
                <w:szCs w:val="24"/>
              </w:rPr>
              <w:t>Участниками аукциона могут являться граждане и крестьянские (фермерские) хозяйства.</w:t>
            </w:r>
          </w:p>
          <w:p w:rsidR="00495079" w:rsidRPr="00C14532" w:rsidRDefault="00495079" w:rsidP="00495079">
            <w:pPr>
              <w:ind w:firstLine="567"/>
              <w:jc w:val="both"/>
              <w:rPr>
                <w:szCs w:val="24"/>
              </w:rPr>
            </w:pPr>
            <w:r w:rsidRPr="00C14532">
              <w:rPr>
                <w:szCs w:val="24"/>
              </w:rPr>
              <w:t>Срок аренды земельного участка – 5 (пять) лет.</w:t>
            </w:r>
          </w:p>
          <w:p w:rsidR="00B5652D" w:rsidRPr="00DC63A7" w:rsidRDefault="00B5652D" w:rsidP="00B5652D">
            <w:pPr>
              <w:ind w:firstLine="567"/>
              <w:jc w:val="both"/>
              <w:rPr>
                <w:b/>
                <w:color w:val="000000" w:themeColor="text1"/>
                <w:szCs w:val="24"/>
              </w:rPr>
            </w:pPr>
            <w:r w:rsidRPr="00DC63A7">
              <w:rPr>
                <w:b/>
                <w:color w:val="000000" w:themeColor="text1"/>
                <w:szCs w:val="24"/>
              </w:rPr>
              <w:t>Условия использования земельного участка:</w:t>
            </w:r>
          </w:p>
          <w:p w:rsidR="00B5652D" w:rsidRPr="00DC63A7" w:rsidRDefault="00B5652D" w:rsidP="00B5652D">
            <w:pPr>
              <w:ind w:firstLine="567"/>
              <w:jc w:val="both"/>
              <w:rPr>
                <w:color w:val="000000" w:themeColor="text1"/>
                <w:szCs w:val="24"/>
              </w:rPr>
            </w:pPr>
            <w:r w:rsidRPr="00DC63A7">
              <w:rPr>
                <w:b/>
                <w:color w:val="000000" w:themeColor="text1"/>
                <w:szCs w:val="24"/>
              </w:rPr>
              <w:t>1.</w:t>
            </w:r>
            <w:r w:rsidRPr="00DC63A7">
              <w:rPr>
                <w:color w:val="000000" w:themeColor="text1"/>
                <w:szCs w:val="24"/>
              </w:rPr>
              <w:t xml:space="preserve"> Использование земельного участка необходимо осуществлять в соответствии с видом разрешенного использования - </w:t>
            </w:r>
            <w:r w:rsidR="00365CEB">
              <w:rPr>
                <w:szCs w:val="24"/>
              </w:rPr>
              <w:t>для сельскохозяйственного использования</w:t>
            </w:r>
            <w:r w:rsidRPr="00DC63A7">
              <w:rPr>
                <w:color w:val="000000" w:themeColor="text1"/>
                <w:szCs w:val="24"/>
              </w:rPr>
              <w:t>.</w:t>
            </w:r>
          </w:p>
          <w:p w:rsidR="00B5652D" w:rsidRPr="00DC63A7" w:rsidRDefault="00B5652D" w:rsidP="00B5652D">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B5652D" w:rsidRPr="00DC63A7" w:rsidRDefault="00B5652D" w:rsidP="00B5652D">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B5652D" w:rsidRPr="00DC63A7" w:rsidRDefault="00B5652D" w:rsidP="00B5652D">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E248EE" w:rsidRDefault="00B5652D" w:rsidP="00E248EE">
            <w:pPr>
              <w:ind w:firstLine="567"/>
              <w:jc w:val="both"/>
              <w:rPr>
                <w:b/>
                <w:szCs w:val="24"/>
              </w:rPr>
            </w:pPr>
            <w:r w:rsidRPr="00B31723">
              <w:rPr>
                <w:b/>
                <w:color w:val="000000" w:themeColor="text1"/>
                <w:szCs w:val="24"/>
              </w:rPr>
              <w:t xml:space="preserve">Существующие ограничения и обременения земельного участка: </w:t>
            </w:r>
            <w:r w:rsidR="00E248EE">
              <w:rPr>
                <w:bCs/>
                <w:szCs w:val="24"/>
              </w:rPr>
              <w:t>не установлены.</w:t>
            </w:r>
          </w:p>
          <w:p w:rsidR="00B5652D" w:rsidRPr="00794C1A" w:rsidRDefault="00B5652D" w:rsidP="00B5652D">
            <w:pPr>
              <w:ind w:firstLine="567"/>
              <w:jc w:val="both"/>
              <w:rPr>
                <w:color w:val="000000" w:themeColor="text1"/>
                <w:szCs w:val="24"/>
              </w:rPr>
            </w:pPr>
            <w:r w:rsidRPr="00794C1A">
              <w:rPr>
                <w:color w:val="000000" w:themeColor="text1"/>
                <w:szCs w:val="24"/>
              </w:rPr>
              <w:t xml:space="preserve">Начальный ежегодный размер арендной платы за земельный участок – </w:t>
            </w:r>
            <w:r w:rsidR="003931AF" w:rsidRPr="00794C1A">
              <w:rPr>
                <w:color w:val="000000" w:themeColor="text1"/>
                <w:szCs w:val="24"/>
              </w:rPr>
              <w:t xml:space="preserve">                                     </w:t>
            </w:r>
            <w:r w:rsidR="004F6206">
              <w:rPr>
                <w:b/>
                <w:color w:val="000000" w:themeColor="text1"/>
                <w:szCs w:val="24"/>
              </w:rPr>
              <w:t>5</w:t>
            </w:r>
            <w:r w:rsidR="00E4024F" w:rsidRPr="00794C1A">
              <w:rPr>
                <w:b/>
                <w:color w:val="000000" w:themeColor="text1"/>
                <w:szCs w:val="24"/>
              </w:rPr>
              <w:t>80 000</w:t>
            </w:r>
            <w:r w:rsidR="00A34862" w:rsidRPr="00794C1A">
              <w:rPr>
                <w:b/>
                <w:color w:val="000000" w:themeColor="text1"/>
                <w:szCs w:val="24"/>
              </w:rPr>
              <w:t>,00</w:t>
            </w:r>
            <w:r w:rsidRPr="00794C1A">
              <w:rPr>
                <w:b/>
                <w:color w:val="000000" w:themeColor="text1"/>
                <w:szCs w:val="24"/>
              </w:rPr>
              <w:t xml:space="preserve"> (</w:t>
            </w:r>
            <w:r w:rsidR="004F6206">
              <w:rPr>
                <w:b/>
                <w:color w:val="000000" w:themeColor="text1"/>
                <w:szCs w:val="24"/>
              </w:rPr>
              <w:t>пятьсот</w:t>
            </w:r>
            <w:r w:rsidR="00E4024F" w:rsidRPr="00794C1A">
              <w:rPr>
                <w:b/>
                <w:color w:val="000000" w:themeColor="text1"/>
                <w:szCs w:val="24"/>
              </w:rPr>
              <w:t xml:space="preserve"> восемьдесят</w:t>
            </w:r>
            <w:r w:rsidR="00B379EF" w:rsidRPr="00794C1A">
              <w:rPr>
                <w:b/>
                <w:color w:val="000000" w:themeColor="text1"/>
                <w:szCs w:val="24"/>
              </w:rPr>
              <w:t xml:space="preserve"> тысяч </w:t>
            </w:r>
            <w:r w:rsidRPr="00794C1A">
              <w:rPr>
                <w:b/>
                <w:color w:val="000000" w:themeColor="text1"/>
                <w:szCs w:val="24"/>
              </w:rPr>
              <w:t>рублей 00 копеек).</w:t>
            </w:r>
          </w:p>
          <w:p w:rsidR="00B5652D" w:rsidRPr="00794C1A" w:rsidRDefault="00B5652D" w:rsidP="00B5652D">
            <w:pPr>
              <w:ind w:firstLine="567"/>
              <w:jc w:val="both"/>
              <w:rPr>
                <w:color w:val="000000" w:themeColor="text1"/>
                <w:szCs w:val="24"/>
              </w:rPr>
            </w:pPr>
            <w:r w:rsidRPr="00794C1A">
              <w:rPr>
                <w:color w:val="000000" w:themeColor="text1"/>
                <w:szCs w:val="24"/>
              </w:rPr>
              <w:t>Шаг аукциона – в пределах 3% начального ежегодного размера арендной платы –</w:t>
            </w:r>
            <w:r w:rsidRPr="00794C1A">
              <w:rPr>
                <w:b/>
                <w:color w:val="000000" w:themeColor="text1"/>
                <w:szCs w:val="24"/>
              </w:rPr>
              <w:br/>
            </w:r>
            <w:r w:rsidR="004F6206">
              <w:rPr>
                <w:b/>
                <w:color w:val="000000" w:themeColor="text1"/>
                <w:szCs w:val="24"/>
              </w:rPr>
              <w:t>17</w:t>
            </w:r>
            <w:r w:rsidR="00E4024F" w:rsidRPr="00794C1A">
              <w:rPr>
                <w:b/>
                <w:color w:val="000000" w:themeColor="text1"/>
                <w:szCs w:val="24"/>
              </w:rPr>
              <w:t xml:space="preserve"> 000</w:t>
            </w:r>
            <w:r w:rsidRPr="00794C1A">
              <w:rPr>
                <w:b/>
                <w:color w:val="000000" w:themeColor="text1"/>
                <w:szCs w:val="24"/>
              </w:rPr>
              <w:t>,00 (</w:t>
            </w:r>
            <w:r w:rsidR="004F6206">
              <w:rPr>
                <w:b/>
                <w:color w:val="000000" w:themeColor="text1"/>
                <w:szCs w:val="24"/>
              </w:rPr>
              <w:t>семнадцать</w:t>
            </w:r>
            <w:r w:rsidR="00E4024F" w:rsidRPr="00794C1A">
              <w:rPr>
                <w:b/>
                <w:color w:val="000000" w:themeColor="text1"/>
                <w:szCs w:val="24"/>
              </w:rPr>
              <w:t xml:space="preserve"> тысяч</w:t>
            </w:r>
            <w:r w:rsidRPr="00794C1A">
              <w:rPr>
                <w:b/>
                <w:color w:val="000000" w:themeColor="text1"/>
                <w:szCs w:val="24"/>
              </w:rPr>
              <w:t xml:space="preserve"> рублей 00 копеек).</w:t>
            </w:r>
          </w:p>
          <w:p w:rsidR="000A709A" w:rsidRPr="00794C1A" w:rsidRDefault="00B5652D">
            <w:pPr>
              <w:ind w:firstLine="567"/>
              <w:jc w:val="both"/>
              <w:rPr>
                <w:b/>
                <w:color w:val="000000" w:themeColor="text1"/>
                <w:szCs w:val="24"/>
              </w:rPr>
            </w:pPr>
            <w:r w:rsidRPr="00794C1A">
              <w:rPr>
                <w:color w:val="000000" w:themeColor="text1"/>
                <w:szCs w:val="24"/>
              </w:rPr>
              <w:t xml:space="preserve">Задаток установлен в размере </w:t>
            </w:r>
            <w:r w:rsidR="00E4024F" w:rsidRPr="00794C1A">
              <w:rPr>
                <w:color w:val="000000" w:themeColor="text1"/>
                <w:szCs w:val="24"/>
              </w:rPr>
              <w:t>–</w:t>
            </w:r>
            <w:r w:rsidRPr="00794C1A">
              <w:rPr>
                <w:color w:val="000000" w:themeColor="text1"/>
                <w:szCs w:val="24"/>
              </w:rPr>
              <w:t xml:space="preserve"> </w:t>
            </w:r>
            <w:r w:rsidR="004F6206">
              <w:rPr>
                <w:b/>
                <w:color w:val="000000" w:themeColor="text1"/>
                <w:szCs w:val="24"/>
              </w:rPr>
              <w:t>1 7</w:t>
            </w:r>
            <w:r w:rsidR="00E4024F" w:rsidRPr="00794C1A">
              <w:rPr>
                <w:b/>
                <w:color w:val="000000" w:themeColor="text1"/>
                <w:szCs w:val="24"/>
              </w:rPr>
              <w:t>40 000</w:t>
            </w:r>
            <w:r w:rsidR="00A34862" w:rsidRPr="00794C1A">
              <w:rPr>
                <w:b/>
                <w:color w:val="000000" w:themeColor="text1"/>
                <w:szCs w:val="24"/>
              </w:rPr>
              <w:t>,00</w:t>
            </w:r>
            <w:r w:rsidR="008E3AC8" w:rsidRPr="00794C1A">
              <w:rPr>
                <w:b/>
                <w:color w:val="000000" w:themeColor="text1"/>
                <w:szCs w:val="24"/>
              </w:rPr>
              <w:t xml:space="preserve"> (</w:t>
            </w:r>
            <w:r w:rsidR="00E4024F" w:rsidRPr="00794C1A">
              <w:rPr>
                <w:b/>
                <w:color w:val="000000" w:themeColor="text1"/>
                <w:szCs w:val="24"/>
              </w:rPr>
              <w:t xml:space="preserve">один миллион </w:t>
            </w:r>
            <w:r w:rsidR="004F6206">
              <w:rPr>
                <w:b/>
                <w:color w:val="000000" w:themeColor="text1"/>
                <w:szCs w:val="24"/>
              </w:rPr>
              <w:t>семьсот</w:t>
            </w:r>
            <w:r w:rsidR="00E4024F" w:rsidRPr="00794C1A">
              <w:rPr>
                <w:b/>
                <w:color w:val="000000" w:themeColor="text1"/>
                <w:szCs w:val="24"/>
              </w:rPr>
              <w:t xml:space="preserve"> сорок</w:t>
            </w:r>
            <w:r w:rsidR="008E3AC8" w:rsidRPr="00794C1A">
              <w:rPr>
                <w:b/>
                <w:color w:val="000000" w:themeColor="text1"/>
                <w:szCs w:val="24"/>
              </w:rPr>
              <w:t xml:space="preserve"> тысяч рублей 00 копеек).</w:t>
            </w:r>
          </w:p>
          <w:p w:rsidR="008E3AC8" w:rsidRPr="008E3AC8" w:rsidRDefault="008E3AC8">
            <w:pPr>
              <w:ind w:firstLine="567"/>
              <w:jc w:val="both"/>
              <w:rPr>
                <w:b/>
                <w:color w:val="000000" w:themeColor="text1"/>
                <w:szCs w:val="24"/>
              </w:rPr>
            </w:pPr>
          </w:p>
          <w:p w:rsidR="00B5652D" w:rsidRDefault="00B5652D" w:rsidP="00B5652D">
            <w:pPr>
              <w:ind w:firstLine="567"/>
              <w:jc w:val="both"/>
              <w:rPr>
                <w:b/>
                <w:szCs w:val="24"/>
              </w:rPr>
            </w:pPr>
            <w:r>
              <w:rPr>
                <w:b/>
                <w:szCs w:val="24"/>
              </w:rPr>
              <w:t xml:space="preserve">Лот №2. </w:t>
            </w:r>
            <w:r>
              <w:rPr>
                <w:szCs w:val="24"/>
              </w:rPr>
              <w:t>Предметом аукциона является право на заключение договора аренды земельного участка с кадастровым номером 46:</w:t>
            </w:r>
            <w:r w:rsidR="00E248EE">
              <w:rPr>
                <w:szCs w:val="24"/>
              </w:rPr>
              <w:t>16:160306:133</w:t>
            </w:r>
            <w:r>
              <w:rPr>
                <w:szCs w:val="24"/>
              </w:rPr>
              <w:t xml:space="preserve">, площадью </w:t>
            </w:r>
            <w:r w:rsidR="00E248EE">
              <w:rPr>
                <w:szCs w:val="24"/>
              </w:rPr>
              <w:t>209 337</w:t>
            </w:r>
            <w:r>
              <w:rPr>
                <w:szCs w:val="24"/>
              </w:rPr>
              <w:t xml:space="preserve"> </w:t>
            </w:r>
            <w:proofErr w:type="spellStart"/>
            <w:r>
              <w:rPr>
                <w:szCs w:val="24"/>
              </w:rPr>
              <w:t>кв.м</w:t>
            </w:r>
            <w:proofErr w:type="spellEnd"/>
            <w:r>
              <w:rPr>
                <w:szCs w:val="24"/>
              </w:rPr>
              <w:t>., из категории земель сельскохозяйственного назначения, государственная собственность на который не разграничена, распол</w:t>
            </w:r>
            <w:r w:rsidR="00B31723">
              <w:rPr>
                <w:szCs w:val="24"/>
              </w:rPr>
              <w:t>оженного по адресу: Курская область,</w:t>
            </w:r>
            <w:r>
              <w:rPr>
                <w:szCs w:val="24"/>
              </w:rPr>
              <w:t xml:space="preserve"> </w:t>
            </w:r>
            <w:proofErr w:type="spellStart"/>
            <w:r w:rsidR="00E248EE">
              <w:rPr>
                <w:szCs w:val="24"/>
              </w:rPr>
              <w:t>Обоянский</w:t>
            </w:r>
            <w:proofErr w:type="spellEnd"/>
            <w:r>
              <w:rPr>
                <w:szCs w:val="24"/>
              </w:rPr>
              <w:t xml:space="preserve"> район, </w:t>
            </w:r>
            <w:proofErr w:type="spellStart"/>
            <w:r w:rsidR="00E248EE">
              <w:rPr>
                <w:szCs w:val="24"/>
              </w:rPr>
              <w:t>Рыбино-Будский</w:t>
            </w:r>
            <w:proofErr w:type="spellEnd"/>
            <w:r>
              <w:rPr>
                <w:szCs w:val="24"/>
              </w:rPr>
              <w:t xml:space="preserve"> сельсовет, с видом разрешенного использования земельного </w:t>
            </w:r>
            <w:r w:rsidR="00B31723">
              <w:rPr>
                <w:szCs w:val="24"/>
              </w:rPr>
              <w:t>участка - «растениеводство</w:t>
            </w:r>
            <w:r>
              <w:rPr>
                <w:szCs w:val="24"/>
              </w:rPr>
              <w:t>», для целей, не связанных со строительством.</w:t>
            </w:r>
          </w:p>
          <w:p w:rsidR="00E248EE" w:rsidRPr="00EE447E" w:rsidRDefault="00E248EE" w:rsidP="00E248EE">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370</w:t>
            </w:r>
            <w:r w:rsidR="003F6001" w:rsidRPr="003F6001">
              <w:rPr>
                <w:color w:val="000000" w:themeColor="text1"/>
                <w:szCs w:val="24"/>
              </w:rPr>
              <w:t xml:space="preserve"> от 04.06.2024.</w:t>
            </w:r>
          </w:p>
          <w:p w:rsidR="00E248EE" w:rsidRPr="00EE447E" w:rsidRDefault="00E248EE" w:rsidP="00E248EE">
            <w:pPr>
              <w:ind w:firstLine="567"/>
              <w:jc w:val="both"/>
              <w:rPr>
                <w:color w:val="000000" w:themeColor="text1"/>
                <w:szCs w:val="24"/>
              </w:rPr>
            </w:pPr>
            <w:r w:rsidRPr="00EE447E">
              <w:rPr>
                <w:color w:val="000000" w:themeColor="text1"/>
                <w:szCs w:val="24"/>
              </w:rPr>
              <w:lastRenderedPageBreak/>
              <w:t>Аукциона является открытым по составу участников.</w:t>
            </w:r>
          </w:p>
          <w:p w:rsidR="00B31723" w:rsidRPr="00C14532" w:rsidRDefault="00B31723" w:rsidP="00B31723">
            <w:pPr>
              <w:ind w:firstLine="567"/>
              <w:jc w:val="both"/>
              <w:rPr>
                <w:szCs w:val="24"/>
              </w:rPr>
            </w:pPr>
            <w:r w:rsidRPr="00C14532">
              <w:rPr>
                <w:szCs w:val="24"/>
              </w:rPr>
              <w:t>Срок аренды земельного участка – 5 (пять) лет.</w:t>
            </w:r>
          </w:p>
          <w:p w:rsidR="00B5652D" w:rsidRDefault="00B5652D" w:rsidP="00B5652D">
            <w:pPr>
              <w:ind w:firstLine="567"/>
              <w:jc w:val="both"/>
              <w:rPr>
                <w:szCs w:val="24"/>
              </w:rPr>
            </w:pPr>
            <w:r>
              <w:rPr>
                <w:b/>
                <w:szCs w:val="24"/>
              </w:rPr>
              <w:t>Условия использования земельного участка:</w:t>
            </w:r>
          </w:p>
          <w:p w:rsidR="00B5652D" w:rsidRDefault="00B5652D" w:rsidP="00B5652D">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w:t>
            </w:r>
            <w:r w:rsidR="00B31723">
              <w:rPr>
                <w:szCs w:val="24"/>
              </w:rPr>
              <w:t>растениеводство</w:t>
            </w:r>
            <w:r>
              <w:rPr>
                <w:szCs w:val="24"/>
              </w:rPr>
              <w:t xml:space="preserve">.  </w:t>
            </w:r>
          </w:p>
          <w:p w:rsidR="00B5652D" w:rsidRDefault="00B5652D" w:rsidP="00B5652D">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B5652D" w:rsidRDefault="00B5652D" w:rsidP="00B5652D">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B5652D" w:rsidRDefault="00B5652D" w:rsidP="00B5652D">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B5652D" w:rsidRDefault="00B5652D" w:rsidP="00B5652D">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B5652D" w:rsidRPr="00794C1A" w:rsidRDefault="00B5652D" w:rsidP="00B5652D">
            <w:pPr>
              <w:ind w:firstLine="567"/>
              <w:jc w:val="both"/>
              <w:rPr>
                <w:color w:val="000000" w:themeColor="text1"/>
                <w:szCs w:val="24"/>
              </w:rPr>
            </w:pPr>
            <w:r w:rsidRPr="00794C1A">
              <w:rPr>
                <w:color w:val="000000" w:themeColor="text1"/>
                <w:szCs w:val="24"/>
              </w:rPr>
              <w:t xml:space="preserve">Начальный ежегодный размер арендной платы за земельный участок – </w:t>
            </w:r>
            <w:r w:rsidR="00794C1A" w:rsidRPr="00794C1A">
              <w:rPr>
                <w:b/>
                <w:color w:val="000000" w:themeColor="text1"/>
                <w:szCs w:val="24"/>
              </w:rPr>
              <w:t>210</w:t>
            </w:r>
            <w:r w:rsidR="008E3AC8" w:rsidRPr="00794C1A">
              <w:rPr>
                <w:b/>
                <w:color w:val="000000" w:themeColor="text1"/>
                <w:szCs w:val="24"/>
              </w:rPr>
              <w:t xml:space="preserve"> 000</w:t>
            </w:r>
            <w:r w:rsidRPr="00794C1A">
              <w:rPr>
                <w:b/>
                <w:color w:val="000000" w:themeColor="text1"/>
                <w:szCs w:val="24"/>
              </w:rPr>
              <w:t>,00 (</w:t>
            </w:r>
            <w:r w:rsidR="00794C1A" w:rsidRPr="00794C1A">
              <w:rPr>
                <w:b/>
                <w:color w:val="000000" w:themeColor="text1"/>
                <w:szCs w:val="24"/>
              </w:rPr>
              <w:t>двести десять</w:t>
            </w:r>
            <w:r w:rsidR="00E9581D" w:rsidRPr="00794C1A">
              <w:rPr>
                <w:b/>
                <w:color w:val="000000" w:themeColor="text1"/>
                <w:szCs w:val="24"/>
              </w:rPr>
              <w:t xml:space="preserve"> тысяч</w:t>
            </w:r>
            <w:r w:rsidRPr="00794C1A">
              <w:rPr>
                <w:b/>
                <w:color w:val="000000" w:themeColor="text1"/>
                <w:szCs w:val="24"/>
              </w:rPr>
              <w:t xml:space="preserve"> рублей 00 копеек).</w:t>
            </w:r>
          </w:p>
          <w:p w:rsidR="00B5652D" w:rsidRPr="00794C1A" w:rsidRDefault="00B5652D" w:rsidP="00B5652D">
            <w:pPr>
              <w:ind w:firstLine="567"/>
              <w:jc w:val="both"/>
              <w:rPr>
                <w:color w:val="000000" w:themeColor="text1"/>
                <w:szCs w:val="24"/>
              </w:rPr>
            </w:pPr>
            <w:r w:rsidRPr="00794C1A">
              <w:rPr>
                <w:color w:val="000000" w:themeColor="text1"/>
                <w:szCs w:val="24"/>
              </w:rPr>
              <w:t>Шаг аукциона – в пределах 3% начального ежегодного размера арендной платы –</w:t>
            </w:r>
            <w:r w:rsidRPr="00794C1A">
              <w:rPr>
                <w:color w:val="000000" w:themeColor="text1"/>
                <w:szCs w:val="24"/>
              </w:rPr>
              <w:br/>
            </w:r>
            <w:r w:rsidR="00794C1A" w:rsidRPr="00794C1A">
              <w:rPr>
                <w:b/>
                <w:bCs/>
                <w:color w:val="000000" w:themeColor="text1"/>
                <w:szCs w:val="24"/>
              </w:rPr>
              <w:t>6 000</w:t>
            </w:r>
            <w:r w:rsidRPr="00794C1A">
              <w:rPr>
                <w:b/>
                <w:color w:val="000000" w:themeColor="text1"/>
                <w:szCs w:val="24"/>
              </w:rPr>
              <w:t>,00 (</w:t>
            </w:r>
            <w:r w:rsidR="00794C1A" w:rsidRPr="00794C1A">
              <w:rPr>
                <w:b/>
                <w:color w:val="000000" w:themeColor="text1"/>
                <w:szCs w:val="24"/>
              </w:rPr>
              <w:t>шесть тысяч</w:t>
            </w:r>
            <w:r w:rsidRPr="00794C1A">
              <w:rPr>
                <w:b/>
                <w:color w:val="000000" w:themeColor="text1"/>
                <w:szCs w:val="24"/>
              </w:rPr>
              <w:t xml:space="preserve"> рублей 00 копеек).</w:t>
            </w:r>
          </w:p>
          <w:p w:rsidR="00AF2EC2" w:rsidRPr="00794C1A" w:rsidRDefault="00B5652D" w:rsidP="00AF2EC2">
            <w:pPr>
              <w:ind w:firstLine="567"/>
              <w:jc w:val="both"/>
              <w:rPr>
                <w:b/>
                <w:color w:val="000000" w:themeColor="text1"/>
                <w:szCs w:val="24"/>
              </w:rPr>
            </w:pPr>
            <w:r w:rsidRPr="00794C1A">
              <w:rPr>
                <w:color w:val="000000" w:themeColor="text1"/>
                <w:szCs w:val="24"/>
              </w:rPr>
              <w:t>Задаток установлен в размере</w:t>
            </w:r>
            <w:r w:rsidR="00B379EF" w:rsidRPr="00794C1A">
              <w:rPr>
                <w:color w:val="000000" w:themeColor="text1"/>
                <w:szCs w:val="24"/>
              </w:rPr>
              <w:t xml:space="preserve"> </w:t>
            </w:r>
            <w:r w:rsidR="00794C1A" w:rsidRPr="00794C1A">
              <w:rPr>
                <w:color w:val="000000" w:themeColor="text1"/>
                <w:szCs w:val="24"/>
              </w:rPr>
              <w:t>–</w:t>
            </w:r>
            <w:r w:rsidRPr="00794C1A">
              <w:rPr>
                <w:color w:val="000000" w:themeColor="text1"/>
                <w:szCs w:val="24"/>
              </w:rPr>
              <w:t xml:space="preserve"> </w:t>
            </w:r>
            <w:r w:rsidR="00794C1A" w:rsidRPr="00794C1A">
              <w:rPr>
                <w:b/>
                <w:color w:val="000000" w:themeColor="text1"/>
                <w:szCs w:val="24"/>
              </w:rPr>
              <w:t xml:space="preserve">630 </w:t>
            </w:r>
            <w:r w:rsidR="00AF2EC2" w:rsidRPr="00794C1A">
              <w:rPr>
                <w:b/>
                <w:color w:val="000000" w:themeColor="text1"/>
                <w:szCs w:val="24"/>
              </w:rPr>
              <w:t xml:space="preserve">000,00 </w:t>
            </w:r>
            <w:r w:rsidR="00E9581D" w:rsidRPr="00794C1A">
              <w:rPr>
                <w:b/>
                <w:color w:val="000000" w:themeColor="text1"/>
                <w:szCs w:val="24"/>
              </w:rPr>
              <w:t>(</w:t>
            </w:r>
            <w:r w:rsidR="00794C1A" w:rsidRPr="00794C1A">
              <w:rPr>
                <w:b/>
                <w:color w:val="000000" w:themeColor="text1"/>
                <w:szCs w:val="24"/>
              </w:rPr>
              <w:t>шестьсот тридцать</w:t>
            </w:r>
            <w:r w:rsidR="00E9581D" w:rsidRPr="00794C1A">
              <w:rPr>
                <w:b/>
                <w:color w:val="000000" w:themeColor="text1"/>
                <w:szCs w:val="24"/>
              </w:rPr>
              <w:t xml:space="preserve"> тысяч</w:t>
            </w:r>
            <w:r w:rsidR="00AF2EC2" w:rsidRPr="00794C1A">
              <w:rPr>
                <w:b/>
                <w:color w:val="000000" w:themeColor="text1"/>
                <w:szCs w:val="24"/>
              </w:rPr>
              <w:t xml:space="preserve"> рублей 00 копеек).</w:t>
            </w:r>
          </w:p>
          <w:p w:rsidR="00E248EE" w:rsidRPr="00E248EE" w:rsidRDefault="00E248EE" w:rsidP="00AF2EC2">
            <w:pPr>
              <w:ind w:firstLine="567"/>
              <w:jc w:val="both"/>
              <w:rPr>
                <w:color w:val="FF0000"/>
                <w:szCs w:val="24"/>
              </w:rPr>
            </w:pPr>
          </w:p>
          <w:p w:rsidR="00E248EE" w:rsidRDefault="00A5555D" w:rsidP="00E248EE">
            <w:pPr>
              <w:ind w:firstLine="567"/>
              <w:jc w:val="both"/>
              <w:rPr>
                <w:b/>
                <w:szCs w:val="24"/>
              </w:rPr>
            </w:pPr>
            <w:r w:rsidRPr="00EE447E">
              <w:rPr>
                <w:b/>
                <w:color w:val="FF0000"/>
                <w:szCs w:val="24"/>
              </w:rPr>
              <w:t xml:space="preserve"> </w:t>
            </w:r>
            <w:r w:rsidR="00E248EE">
              <w:rPr>
                <w:b/>
                <w:szCs w:val="24"/>
              </w:rPr>
              <w:t xml:space="preserve">Лот №3. </w:t>
            </w:r>
            <w:r w:rsidR="00E248EE">
              <w:rPr>
                <w:szCs w:val="24"/>
              </w:rPr>
              <w:t xml:space="preserve">Предметом аукциона является право на заключение договора аренды земельного участка с кадастровым номером 46:16:190801:154, площадью 88 600 </w:t>
            </w:r>
            <w:proofErr w:type="spellStart"/>
            <w:r w:rsidR="00E248EE">
              <w:rPr>
                <w:szCs w:val="24"/>
              </w:rPr>
              <w:t>кв.м</w:t>
            </w:r>
            <w:proofErr w:type="spellEnd"/>
            <w:r w:rsidR="00E248EE">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E248EE">
              <w:rPr>
                <w:szCs w:val="24"/>
              </w:rPr>
              <w:t>Обоянский</w:t>
            </w:r>
            <w:proofErr w:type="spellEnd"/>
            <w:r w:rsidR="00E248EE">
              <w:rPr>
                <w:szCs w:val="24"/>
              </w:rPr>
              <w:t xml:space="preserve"> район, </w:t>
            </w:r>
            <w:proofErr w:type="spellStart"/>
            <w:r w:rsidR="00E248EE">
              <w:rPr>
                <w:szCs w:val="24"/>
              </w:rPr>
              <w:t>Усланский</w:t>
            </w:r>
            <w:proofErr w:type="spellEnd"/>
            <w:r w:rsidR="00E248EE">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248EE" w:rsidRPr="00EE447E" w:rsidRDefault="00E248EE" w:rsidP="00E248EE">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371</w:t>
            </w:r>
            <w:r w:rsidR="003F6001" w:rsidRPr="003F6001">
              <w:rPr>
                <w:color w:val="000000" w:themeColor="text1"/>
                <w:szCs w:val="24"/>
              </w:rPr>
              <w:t xml:space="preserve"> от 04.06.2024.</w:t>
            </w:r>
          </w:p>
          <w:p w:rsidR="00E248EE" w:rsidRPr="00EE447E" w:rsidRDefault="00E248EE" w:rsidP="00E248EE">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248EE" w:rsidRPr="00C14532" w:rsidRDefault="00E248EE" w:rsidP="00E248EE">
            <w:pPr>
              <w:ind w:firstLine="567"/>
              <w:jc w:val="both"/>
              <w:rPr>
                <w:szCs w:val="24"/>
              </w:rPr>
            </w:pPr>
            <w:r w:rsidRPr="00C14532">
              <w:rPr>
                <w:szCs w:val="24"/>
              </w:rPr>
              <w:t>Срок аренды земельного участка – 5 (пять) лет.</w:t>
            </w:r>
          </w:p>
          <w:p w:rsidR="00E248EE" w:rsidRDefault="00E248EE" w:rsidP="00E248EE">
            <w:pPr>
              <w:ind w:firstLine="567"/>
              <w:jc w:val="both"/>
              <w:rPr>
                <w:szCs w:val="24"/>
              </w:rPr>
            </w:pPr>
            <w:r>
              <w:rPr>
                <w:b/>
                <w:szCs w:val="24"/>
              </w:rPr>
              <w:t>Условия использования земельного участка:</w:t>
            </w:r>
          </w:p>
          <w:p w:rsidR="00E248EE" w:rsidRDefault="00E248EE" w:rsidP="00E248E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248EE" w:rsidRDefault="00E248EE" w:rsidP="00E248E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248EE" w:rsidRDefault="00E248EE" w:rsidP="00E248E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248EE" w:rsidRDefault="00E248EE" w:rsidP="00E248E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248EE" w:rsidRDefault="00E248EE" w:rsidP="00E248EE">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E248EE" w:rsidRPr="00184500" w:rsidRDefault="00E248EE" w:rsidP="00E248EE">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794C1A" w:rsidRPr="00184500">
              <w:rPr>
                <w:b/>
                <w:color w:val="000000" w:themeColor="text1"/>
                <w:szCs w:val="24"/>
              </w:rPr>
              <w:t>55</w:t>
            </w:r>
            <w:r w:rsidRPr="00184500">
              <w:rPr>
                <w:b/>
                <w:color w:val="000000" w:themeColor="text1"/>
                <w:szCs w:val="24"/>
              </w:rPr>
              <w:t xml:space="preserve"> 000,00 (</w:t>
            </w:r>
            <w:r w:rsidR="00794C1A" w:rsidRPr="00184500">
              <w:rPr>
                <w:b/>
                <w:color w:val="000000" w:themeColor="text1"/>
                <w:szCs w:val="24"/>
              </w:rPr>
              <w:t>пятьдесят</w:t>
            </w:r>
            <w:r w:rsidRPr="00184500">
              <w:rPr>
                <w:b/>
                <w:color w:val="000000" w:themeColor="text1"/>
                <w:szCs w:val="24"/>
              </w:rPr>
              <w:t xml:space="preserve"> пять тысяч рублей 00 копеек).</w:t>
            </w:r>
          </w:p>
          <w:p w:rsidR="00E248EE" w:rsidRPr="00184500" w:rsidRDefault="00E248EE" w:rsidP="00E248EE">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794C1A" w:rsidRPr="00184500">
              <w:rPr>
                <w:b/>
                <w:bCs/>
                <w:color w:val="000000" w:themeColor="text1"/>
                <w:szCs w:val="24"/>
              </w:rPr>
              <w:t>1600</w:t>
            </w:r>
            <w:r w:rsidRPr="00184500">
              <w:rPr>
                <w:b/>
                <w:color w:val="000000" w:themeColor="text1"/>
                <w:szCs w:val="24"/>
              </w:rPr>
              <w:t>,00 (</w:t>
            </w:r>
            <w:r w:rsidR="00794C1A" w:rsidRPr="00184500">
              <w:rPr>
                <w:b/>
                <w:color w:val="000000" w:themeColor="text1"/>
                <w:szCs w:val="24"/>
              </w:rPr>
              <w:t>одна тысяча шестьсот</w:t>
            </w:r>
            <w:r w:rsidRPr="00184500">
              <w:rPr>
                <w:b/>
                <w:color w:val="000000" w:themeColor="text1"/>
                <w:szCs w:val="24"/>
              </w:rPr>
              <w:t xml:space="preserve"> рублей 00 копеек).</w:t>
            </w:r>
          </w:p>
          <w:p w:rsidR="00794C1A" w:rsidRPr="00184500" w:rsidRDefault="00E248EE" w:rsidP="00794C1A">
            <w:pPr>
              <w:ind w:firstLine="567"/>
              <w:jc w:val="both"/>
              <w:rPr>
                <w:color w:val="000000" w:themeColor="text1"/>
                <w:szCs w:val="24"/>
              </w:rPr>
            </w:pPr>
            <w:r w:rsidRPr="00184500">
              <w:rPr>
                <w:color w:val="000000" w:themeColor="text1"/>
                <w:szCs w:val="24"/>
              </w:rPr>
              <w:t xml:space="preserve">Задаток установлен в размере - </w:t>
            </w:r>
            <w:r w:rsidR="00794C1A" w:rsidRPr="00184500">
              <w:rPr>
                <w:b/>
                <w:color w:val="000000" w:themeColor="text1"/>
                <w:szCs w:val="24"/>
              </w:rPr>
              <w:t>55 000,00 (пятьдесят пять тысяч рублей 00 копеек).</w:t>
            </w:r>
          </w:p>
          <w:p w:rsidR="00E248EE" w:rsidRDefault="00E248EE" w:rsidP="00844F47">
            <w:pPr>
              <w:jc w:val="both"/>
              <w:rPr>
                <w:b/>
                <w:szCs w:val="24"/>
              </w:rPr>
            </w:pPr>
          </w:p>
          <w:p w:rsidR="00E248EE" w:rsidRDefault="00E248EE" w:rsidP="00E248EE">
            <w:pPr>
              <w:ind w:firstLine="567"/>
              <w:jc w:val="both"/>
              <w:rPr>
                <w:b/>
                <w:szCs w:val="24"/>
              </w:rPr>
            </w:pPr>
            <w:r>
              <w:rPr>
                <w:b/>
                <w:szCs w:val="24"/>
              </w:rPr>
              <w:t xml:space="preserve">Лот №4. </w:t>
            </w:r>
            <w:r>
              <w:rPr>
                <w:szCs w:val="24"/>
              </w:rPr>
              <w:t xml:space="preserve">Предметом аукциона является право на заключение договора аренды земельного участка с кадастровым номером 46:16:130701:122, площадью </w:t>
            </w:r>
            <w:r w:rsidR="00F24786">
              <w:rPr>
                <w:szCs w:val="24"/>
              </w:rPr>
              <w:t>37 710</w:t>
            </w:r>
            <w:r>
              <w:rPr>
                <w:szCs w:val="24"/>
              </w:rPr>
              <w:t xml:space="preserve">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Обоянский</w:t>
            </w:r>
            <w:proofErr w:type="spellEnd"/>
            <w:r>
              <w:rPr>
                <w:szCs w:val="24"/>
              </w:rPr>
              <w:t xml:space="preserve"> район, </w:t>
            </w:r>
            <w:proofErr w:type="spellStart"/>
            <w:r w:rsidR="00F24786">
              <w:rPr>
                <w:szCs w:val="24"/>
              </w:rPr>
              <w:t>Котельниковский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248EE" w:rsidRPr="00EE447E" w:rsidRDefault="00E248EE" w:rsidP="00E248EE">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372</w:t>
            </w:r>
            <w:r w:rsidR="003F6001" w:rsidRPr="003F6001">
              <w:rPr>
                <w:color w:val="000000" w:themeColor="text1"/>
                <w:szCs w:val="24"/>
              </w:rPr>
              <w:t xml:space="preserve"> от 04.06.2024.</w:t>
            </w:r>
          </w:p>
          <w:p w:rsidR="00E248EE" w:rsidRPr="00EE447E" w:rsidRDefault="00E248EE" w:rsidP="00E248EE">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248EE" w:rsidRPr="00C14532" w:rsidRDefault="00E248EE" w:rsidP="00E248EE">
            <w:pPr>
              <w:ind w:firstLine="567"/>
              <w:jc w:val="both"/>
              <w:rPr>
                <w:szCs w:val="24"/>
              </w:rPr>
            </w:pPr>
            <w:r w:rsidRPr="00C14532">
              <w:rPr>
                <w:szCs w:val="24"/>
              </w:rPr>
              <w:t>Срок аренды земельного участка – 5 (пять) лет.</w:t>
            </w:r>
          </w:p>
          <w:p w:rsidR="00E248EE" w:rsidRDefault="00E248EE" w:rsidP="00E248EE">
            <w:pPr>
              <w:ind w:firstLine="567"/>
              <w:jc w:val="both"/>
              <w:rPr>
                <w:szCs w:val="24"/>
              </w:rPr>
            </w:pPr>
            <w:r>
              <w:rPr>
                <w:b/>
                <w:szCs w:val="24"/>
              </w:rPr>
              <w:lastRenderedPageBreak/>
              <w:t>Условия использования земельного участка:</w:t>
            </w:r>
          </w:p>
          <w:p w:rsidR="00E248EE" w:rsidRDefault="00E248EE" w:rsidP="00E248EE">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248EE" w:rsidRDefault="00E248EE" w:rsidP="00E248EE">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248EE" w:rsidRDefault="00E248EE" w:rsidP="00E248EE">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248EE" w:rsidRDefault="00E248EE" w:rsidP="00E248EE">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248EE" w:rsidRDefault="00E248EE" w:rsidP="00E248EE">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E248EE" w:rsidRPr="00184500" w:rsidRDefault="00E248EE" w:rsidP="00E248EE">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184500" w:rsidRPr="00184500">
              <w:rPr>
                <w:b/>
                <w:color w:val="000000" w:themeColor="text1"/>
                <w:szCs w:val="24"/>
              </w:rPr>
              <w:t>38</w:t>
            </w:r>
            <w:r w:rsidRPr="00184500">
              <w:rPr>
                <w:b/>
                <w:color w:val="000000" w:themeColor="text1"/>
                <w:szCs w:val="24"/>
              </w:rPr>
              <w:t xml:space="preserve"> 000,00 (</w:t>
            </w:r>
            <w:r w:rsidR="00184500" w:rsidRPr="00184500">
              <w:rPr>
                <w:b/>
                <w:color w:val="000000" w:themeColor="text1"/>
                <w:szCs w:val="24"/>
              </w:rPr>
              <w:t>тридцать восемь</w:t>
            </w:r>
            <w:r w:rsidRPr="00184500">
              <w:rPr>
                <w:b/>
                <w:color w:val="000000" w:themeColor="text1"/>
                <w:szCs w:val="24"/>
              </w:rPr>
              <w:t xml:space="preserve"> тысяч рублей 00 копеек).</w:t>
            </w:r>
          </w:p>
          <w:p w:rsidR="00E248EE" w:rsidRPr="00184500" w:rsidRDefault="00E248EE" w:rsidP="00E248EE">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184500" w:rsidRPr="00184500">
              <w:rPr>
                <w:b/>
                <w:bCs/>
                <w:color w:val="000000" w:themeColor="text1"/>
                <w:szCs w:val="24"/>
              </w:rPr>
              <w:t>1 100</w:t>
            </w:r>
            <w:r w:rsidRPr="00184500">
              <w:rPr>
                <w:b/>
                <w:color w:val="000000" w:themeColor="text1"/>
                <w:szCs w:val="24"/>
              </w:rPr>
              <w:t>,00 (</w:t>
            </w:r>
            <w:r w:rsidR="00184500" w:rsidRPr="00184500">
              <w:rPr>
                <w:b/>
                <w:color w:val="000000" w:themeColor="text1"/>
                <w:szCs w:val="24"/>
              </w:rPr>
              <w:t>одна тысяча сто</w:t>
            </w:r>
            <w:r w:rsidRPr="00184500">
              <w:rPr>
                <w:b/>
                <w:color w:val="000000" w:themeColor="text1"/>
                <w:szCs w:val="24"/>
              </w:rPr>
              <w:t xml:space="preserve"> рублей 00 копеек).</w:t>
            </w:r>
          </w:p>
          <w:p w:rsidR="00E248EE" w:rsidRPr="00184500" w:rsidRDefault="00E248EE" w:rsidP="00E248EE">
            <w:pPr>
              <w:ind w:firstLine="567"/>
              <w:jc w:val="both"/>
              <w:rPr>
                <w:color w:val="000000" w:themeColor="text1"/>
                <w:szCs w:val="24"/>
              </w:rPr>
            </w:pPr>
            <w:r w:rsidRPr="00184500">
              <w:rPr>
                <w:color w:val="000000" w:themeColor="text1"/>
                <w:szCs w:val="24"/>
              </w:rPr>
              <w:t>Задаток установлен в размере -</w:t>
            </w:r>
            <w:r w:rsidR="00184500" w:rsidRPr="00184500">
              <w:rPr>
                <w:b/>
                <w:color w:val="000000" w:themeColor="text1"/>
                <w:szCs w:val="24"/>
              </w:rPr>
              <w:t>114</w:t>
            </w:r>
            <w:r w:rsidRPr="00184500">
              <w:rPr>
                <w:b/>
                <w:color w:val="000000" w:themeColor="text1"/>
                <w:szCs w:val="24"/>
              </w:rPr>
              <w:t xml:space="preserve"> 000,00 </w:t>
            </w:r>
            <w:r w:rsidR="00184500" w:rsidRPr="00184500">
              <w:rPr>
                <w:b/>
                <w:color w:val="000000" w:themeColor="text1"/>
                <w:szCs w:val="24"/>
              </w:rPr>
              <w:t xml:space="preserve">(сто четырнадцать </w:t>
            </w:r>
            <w:r w:rsidRPr="00184500">
              <w:rPr>
                <w:b/>
                <w:color w:val="000000" w:themeColor="text1"/>
                <w:szCs w:val="24"/>
              </w:rPr>
              <w:t>тысяч рублей 00 копеек).</w:t>
            </w:r>
          </w:p>
          <w:p w:rsidR="00A5555D" w:rsidRDefault="00A5555D" w:rsidP="00A5555D">
            <w:pPr>
              <w:ind w:firstLine="567"/>
              <w:jc w:val="both"/>
              <w:rPr>
                <w:b/>
                <w:color w:val="FF0000"/>
                <w:szCs w:val="24"/>
              </w:rPr>
            </w:pPr>
          </w:p>
          <w:p w:rsidR="00F24786" w:rsidRDefault="00F24786" w:rsidP="00F24786">
            <w:pPr>
              <w:ind w:firstLine="567"/>
              <w:jc w:val="both"/>
              <w:rPr>
                <w:b/>
                <w:szCs w:val="24"/>
              </w:rPr>
            </w:pPr>
            <w:r>
              <w:rPr>
                <w:b/>
                <w:szCs w:val="24"/>
              </w:rPr>
              <w:t xml:space="preserve">Лот №5. </w:t>
            </w:r>
            <w:r>
              <w:rPr>
                <w:szCs w:val="24"/>
              </w:rPr>
              <w:t xml:space="preserve">Предметом аукциона является право на заключение договора аренды земельного участка с кадастровым номером 46:16:120504:144, площадью 11 548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Обоянский</w:t>
            </w:r>
            <w:proofErr w:type="spellEnd"/>
            <w:r>
              <w:rPr>
                <w:szCs w:val="24"/>
              </w:rPr>
              <w:t xml:space="preserve"> район, </w:t>
            </w:r>
            <w:proofErr w:type="spellStart"/>
            <w:r>
              <w:rPr>
                <w:szCs w:val="24"/>
              </w:rPr>
              <w:t>Котельниковский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F24786" w:rsidRPr="00EE447E" w:rsidRDefault="00F24786" w:rsidP="00F247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373</w:t>
            </w:r>
            <w:r w:rsidR="003F6001" w:rsidRPr="003F6001">
              <w:rPr>
                <w:color w:val="000000" w:themeColor="text1"/>
                <w:szCs w:val="24"/>
              </w:rPr>
              <w:t xml:space="preserve"> от 04.06.2024.</w:t>
            </w:r>
          </w:p>
          <w:p w:rsidR="00F24786" w:rsidRPr="00EE447E" w:rsidRDefault="00F24786" w:rsidP="00F24786">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F24786" w:rsidRPr="00C14532" w:rsidRDefault="00F24786" w:rsidP="00F24786">
            <w:pPr>
              <w:ind w:firstLine="567"/>
              <w:jc w:val="both"/>
              <w:rPr>
                <w:szCs w:val="24"/>
              </w:rPr>
            </w:pPr>
            <w:r w:rsidRPr="00C14532">
              <w:rPr>
                <w:szCs w:val="24"/>
              </w:rPr>
              <w:t>Срок аренды земельного участка – 5 (пять) лет.</w:t>
            </w:r>
          </w:p>
          <w:p w:rsidR="00F24786" w:rsidRDefault="00F24786" w:rsidP="00F24786">
            <w:pPr>
              <w:ind w:firstLine="567"/>
              <w:jc w:val="both"/>
              <w:rPr>
                <w:szCs w:val="24"/>
              </w:rPr>
            </w:pPr>
            <w:r>
              <w:rPr>
                <w:b/>
                <w:szCs w:val="24"/>
              </w:rPr>
              <w:t>Условия использования земельного участка:</w:t>
            </w:r>
          </w:p>
          <w:p w:rsidR="00F24786" w:rsidRDefault="00F24786" w:rsidP="00F247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F24786" w:rsidRDefault="00F24786" w:rsidP="00F247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F24786" w:rsidRDefault="00F24786" w:rsidP="00F247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F24786" w:rsidRDefault="00F24786" w:rsidP="00F247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F24786" w:rsidRDefault="00F24786" w:rsidP="00F24786">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F24786" w:rsidRPr="00184500" w:rsidRDefault="00F24786" w:rsidP="00F247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184500" w:rsidRPr="00184500">
              <w:rPr>
                <w:b/>
                <w:color w:val="000000" w:themeColor="text1"/>
                <w:szCs w:val="24"/>
              </w:rPr>
              <w:t>8</w:t>
            </w:r>
            <w:r w:rsidRPr="00184500">
              <w:rPr>
                <w:b/>
                <w:color w:val="000000" w:themeColor="text1"/>
                <w:szCs w:val="24"/>
              </w:rPr>
              <w:t xml:space="preserve"> 000,00 (</w:t>
            </w:r>
            <w:r w:rsidR="00184500" w:rsidRPr="00184500">
              <w:rPr>
                <w:b/>
                <w:color w:val="000000" w:themeColor="text1"/>
                <w:szCs w:val="24"/>
              </w:rPr>
              <w:t>восемь</w:t>
            </w:r>
            <w:r w:rsidRPr="00184500">
              <w:rPr>
                <w:b/>
                <w:color w:val="000000" w:themeColor="text1"/>
                <w:szCs w:val="24"/>
              </w:rPr>
              <w:t xml:space="preserve"> тысяч рублей 00 копеек).</w:t>
            </w:r>
          </w:p>
          <w:p w:rsidR="00F24786" w:rsidRPr="00184500" w:rsidRDefault="00F24786" w:rsidP="00F24786">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184500" w:rsidRPr="00184500">
              <w:rPr>
                <w:b/>
                <w:bCs/>
                <w:color w:val="000000" w:themeColor="text1"/>
                <w:szCs w:val="24"/>
              </w:rPr>
              <w:t>2</w:t>
            </w:r>
            <w:r w:rsidRPr="00184500">
              <w:rPr>
                <w:b/>
                <w:bCs/>
                <w:color w:val="000000" w:themeColor="text1"/>
                <w:szCs w:val="24"/>
              </w:rPr>
              <w:t>00</w:t>
            </w:r>
            <w:r w:rsidRPr="00184500">
              <w:rPr>
                <w:b/>
                <w:color w:val="000000" w:themeColor="text1"/>
                <w:szCs w:val="24"/>
              </w:rPr>
              <w:t>,00 (</w:t>
            </w:r>
            <w:r w:rsidR="00184500" w:rsidRPr="00184500">
              <w:rPr>
                <w:b/>
                <w:color w:val="000000" w:themeColor="text1"/>
                <w:szCs w:val="24"/>
              </w:rPr>
              <w:t>двести</w:t>
            </w:r>
            <w:r w:rsidRPr="00184500">
              <w:rPr>
                <w:b/>
                <w:color w:val="000000" w:themeColor="text1"/>
                <w:szCs w:val="24"/>
              </w:rPr>
              <w:t xml:space="preserve"> рублей 00 копеек).</w:t>
            </w:r>
          </w:p>
          <w:p w:rsidR="00F24786" w:rsidRPr="00184500" w:rsidRDefault="00F24786" w:rsidP="00F24786">
            <w:pPr>
              <w:ind w:firstLine="567"/>
              <w:jc w:val="both"/>
              <w:rPr>
                <w:color w:val="000000" w:themeColor="text1"/>
                <w:szCs w:val="24"/>
              </w:rPr>
            </w:pPr>
            <w:r w:rsidRPr="00184500">
              <w:rPr>
                <w:color w:val="000000" w:themeColor="text1"/>
                <w:szCs w:val="24"/>
              </w:rPr>
              <w:t xml:space="preserve">Задаток установлен в размере - </w:t>
            </w:r>
            <w:r w:rsidR="00184500" w:rsidRPr="00184500">
              <w:rPr>
                <w:b/>
                <w:color w:val="000000" w:themeColor="text1"/>
                <w:szCs w:val="24"/>
              </w:rPr>
              <w:t>24</w:t>
            </w:r>
            <w:r w:rsidRPr="00184500">
              <w:rPr>
                <w:b/>
                <w:color w:val="000000" w:themeColor="text1"/>
                <w:szCs w:val="24"/>
              </w:rPr>
              <w:t xml:space="preserve"> 000,00 (двадцать </w:t>
            </w:r>
            <w:r w:rsidR="00184500" w:rsidRPr="00184500">
              <w:rPr>
                <w:b/>
                <w:color w:val="000000" w:themeColor="text1"/>
                <w:szCs w:val="24"/>
              </w:rPr>
              <w:t>четыре</w:t>
            </w:r>
            <w:r w:rsidRPr="00184500">
              <w:rPr>
                <w:b/>
                <w:color w:val="000000" w:themeColor="text1"/>
                <w:szCs w:val="24"/>
              </w:rPr>
              <w:t xml:space="preserve"> тысяч</w:t>
            </w:r>
            <w:r w:rsidR="00184500">
              <w:rPr>
                <w:b/>
                <w:color w:val="000000" w:themeColor="text1"/>
                <w:szCs w:val="24"/>
              </w:rPr>
              <w:t>и</w:t>
            </w:r>
            <w:r w:rsidRPr="00184500">
              <w:rPr>
                <w:b/>
                <w:color w:val="000000" w:themeColor="text1"/>
                <w:szCs w:val="24"/>
              </w:rPr>
              <w:t xml:space="preserve"> рублей 00 копеек).</w:t>
            </w:r>
          </w:p>
          <w:p w:rsidR="00F24786" w:rsidRDefault="00F24786" w:rsidP="00F24786">
            <w:pPr>
              <w:ind w:firstLine="567"/>
              <w:jc w:val="both"/>
              <w:rPr>
                <w:b/>
                <w:szCs w:val="24"/>
              </w:rPr>
            </w:pPr>
          </w:p>
          <w:p w:rsidR="00F24786" w:rsidRDefault="00F24786" w:rsidP="00F24786">
            <w:pPr>
              <w:ind w:firstLine="567"/>
              <w:jc w:val="both"/>
              <w:rPr>
                <w:b/>
                <w:szCs w:val="24"/>
              </w:rPr>
            </w:pPr>
            <w:r>
              <w:rPr>
                <w:b/>
                <w:szCs w:val="24"/>
              </w:rPr>
              <w:t xml:space="preserve">Лот №6. </w:t>
            </w:r>
            <w:r>
              <w:rPr>
                <w:szCs w:val="24"/>
              </w:rPr>
              <w:t xml:space="preserve">Предметом аукциона является право на заключение договора аренды земельного участка с кадастровым номером 46:16:080602:139, площадью 113 019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Обоянский</w:t>
            </w:r>
            <w:proofErr w:type="spellEnd"/>
            <w:r>
              <w:rPr>
                <w:szCs w:val="24"/>
              </w:rPr>
              <w:t xml:space="preserve"> район, </w:t>
            </w:r>
            <w:proofErr w:type="spellStart"/>
            <w:r>
              <w:rPr>
                <w:szCs w:val="24"/>
              </w:rPr>
              <w:t>Рыбино-Будский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F24786" w:rsidRPr="00EE447E" w:rsidRDefault="00F24786" w:rsidP="00F247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374</w:t>
            </w:r>
            <w:r w:rsidR="003F6001" w:rsidRPr="003F6001">
              <w:rPr>
                <w:color w:val="000000" w:themeColor="text1"/>
                <w:szCs w:val="24"/>
              </w:rPr>
              <w:t xml:space="preserve"> от 04.06.2024.</w:t>
            </w:r>
          </w:p>
          <w:p w:rsidR="00F24786" w:rsidRPr="00EE447E" w:rsidRDefault="00F24786" w:rsidP="00F24786">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F24786" w:rsidRPr="00C14532" w:rsidRDefault="00F24786" w:rsidP="00F24786">
            <w:pPr>
              <w:ind w:firstLine="567"/>
              <w:jc w:val="both"/>
              <w:rPr>
                <w:szCs w:val="24"/>
              </w:rPr>
            </w:pPr>
            <w:r w:rsidRPr="00C14532">
              <w:rPr>
                <w:szCs w:val="24"/>
              </w:rPr>
              <w:t>Срок аренды земельного участка – 5 (пять) лет.</w:t>
            </w:r>
          </w:p>
          <w:p w:rsidR="00F24786" w:rsidRDefault="00F24786" w:rsidP="00F24786">
            <w:pPr>
              <w:ind w:firstLine="567"/>
              <w:jc w:val="both"/>
              <w:rPr>
                <w:szCs w:val="24"/>
              </w:rPr>
            </w:pPr>
            <w:r>
              <w:rPr>
                <w:b/>
                <w:szCs w:val="24"/>
              </w:rPr>
              <w:t>Условия использования земельного участка:</w:t>
            </w:r>
          </w:p>
          <w:p w:rsidR="00F24786" w:rsidRDefault="00F24786" w:rsidP="00F247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w:t>
            </w:r>
            <w:r>
              <w:rPr>
                <w:szCs w:val="24"/>
              </w:rPr>
              <w:lastRenderedPageBreak/>
              <w:t xml:space="preserve">видом разрешенного использования - растениеводство.  </w:t>
            </w:r>
          </w:p>
          <w:p w:rsidR="00F24786" w:rsidRDefault="00F24786" w:rsidP="00F247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F24786" w:rsidRDefault="00F24786" w:rsidP="00F247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F24786" w:rsidRDefault="00F24786" w:rsidP="00F247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F24786" w:rsidRPr="00184500" w:rsidRDefault="00F24786" w:rsidP="00F24786">
            <w:pPr>
              <w:ind w:firstLine="567"/>
              <w:jc w:val="both"/>
              <w:rPr>
                <w:b/>
                <w:color w:val="000000" w:themeColor="text1"/>
                <w:szCs w:val="24"/>
              </w:rPr>
            </w:pPr>
            <w:r>
              <w:rPr>
                <w:b/>
                <w:szCs w:val="24"/>
              </w:rPr>
              <w:t xml:space="preserve">Существующие ограничения и обременения земельного участка: </w:t>
            </w:r>
            <w:r>
              <w:rPr>
                <w:bCs/>
                <w:szCs w:val="24"/>
              </w:rPr>
              <w:t xml:space="preserve">не </w:t>
            </w:r>
            <w:r w:rsidRPr="00184500">
              <w:rPr>
                <w:bCs/>
                <w:color w:val="000000" w:themeColor="text1"/>
                <w:szCs w:val="24"/>
              </w:rPr>
              <w:t>установлены.</w:t>
            </w:r>
          </w:p>
          <w:p w:rsidR="00F24786" w:rsidRPr="00184500" w:rsidRDefault="00F24786" w:rsidP="00F247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EB7FE8">
              <w:rPr>
                <w:b/>
                <w:color w:val="000000" w:themeColor="text1"/>
                <w:szCs w:val="24"/>
              </w:rPr>
              <w:t>67</w:t>
            </w:r>
            <w:r w:rsidR="00184500" w:rsidRPr="00184500">
              <w:rPr>
                <w:b/>
                <w:color w:val="000000" w:themeColor="text1"/>
                <w:szCs w:val="24"/>
              </w:rPr>
              <w:t xml:space="preserve"> </w:t>
            </w:r>
            <w:r w:rsidRPr="00184500">
              <w:rPr>
                <w:b/>
                <w:color w:val="000000" w:themeColor="text1"/>
                <w:szCs w:val="24"/>
              </w:rPr>
              <w:t>000,00 (</w:t>
            </w:r>
            <w:r w:rsidR="00EB7FE8">
              <w:rPr>
                <w:b/>
                <w:color w:val="000000" w:themeColor="text1"/>
                <w:szCs w:val="24"/>
              </w:rPr>
              <w:t>шестьдесят семь</w:t>
            </w:r>
            <w:r w:rsidRPr="00184500">
              <w:rPr>
                <w:b/>
                <w:color w:val="000000" w:themeColor="text1"/>
                <w:szCs w:val="24"/>
              </w:rPr>
              <w:t xml:space="preserve"> тысяч рублей 00 копеек).</w:t>
            </w:r>
          </w:p>
          <w:p w:rsidR="00F24786" w:rsidRPr="00184500" w:rsidRDefault="00F24786" w:rsidP="00F24786">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EB7FE8">
              <w:rPr>
                <w:b/>
                <w:bCs/>
                <w:color w:val="000000" w:themeColor="text1"/>
                <w:szCs w:val="24"/>
              </w:rPr>
              <w:t>2 0</w:t>
            </w:r>
            <w:r w:rsidR="00184500" w:rsidRPr="00184500">
              <w:rPr>
                <w:b/>
                <w:bCs/>
                <w:color w:val="000000" w:themeColor="text1"/>
                <w:szCs w:val="24"/>
              </w:rPr>
              <w:t>00</w:t>
            </w:r>
            <w:r w:rsidRPr="00184500">
              <w:rPr>
                <w:b/>
                <w:color w:val="000000" w:themeColor="text1"/>
                <w:szCs w:val="24"/>
              </w:rPr>
              <w:t xml:space="preserve">,00 </w:t>
            </w:r>
            <w:r w:rsidR="00EB7FE8">
              <w:rPr>
                <w:b/>
                <w:color w:val="000000" w:themeColor="text1"/>
                <w:szCs w:val="24"/>
              </w:rPr>
              <w:t>(две</w:t>
            </w:r>
            <w:r w:rsidR="00184500" w:rsidRPr="00184500">
              <w:rPr>
                <w:b/>
                <w:color w:val="000000" w:themeColor="text1"/>
                <w:szCs w:val="24"/>
              </w:rPr>
              <w:t xml:space="preserve"> тысячи</w:t>
            </w:r>
            <w:r w:rsidRPr="00184500">
              <w:rPr>
                <w:b/>
                <w:color w:val="000000" w:themeColor="text1"/>
                <w:szCs w:val="24"/>
              </w:rPr>
              <w:t xml:space="preserve"> рублей 00 копеек).</w:t>
            </w:r>
          </w:p>
          <w:p w:rsidR="00EB7FE8" w:rsidRPr="00184500" w:rsidRDefault="00F24786" w:rsidP="00EB7FE8">
            <w:pPr>
              <w:ind w:firstLine="567"/>
              <w:jc w:val="both"/>
              <w:rPr>
                <w:color w:val="000000" w:themeColor="text1"/>
                <w:szCs w:val="24"/>
              </w:rPr>
            </w:pPr>
            <w:r w:rsidRPr="00184500">
              <w:rPr>
                <w:color w:val="000000" w:themeColor="text1"/>
                <w:szCs w:val="24"/>
              </w:rPr>
              <w:t>Задаток установлен в размере -</w:t>
            </w:r>
            <w:r w:rsidR="00184500" w:rsidRPr="00184500">
              <w:rPr>
                <w:color w:val="000000" w:themeColor="text1"/>
                <w:szCs w:val="24"/>
              </w:rPr>
              <w:t xml:space="preserve"> </w:t>
            </w:r>
            <w:r w:rsidR="00EB7FE8">
              <w:rPr>
                <w:b/>
                <w:color w:val="000000" w:themeColor="text1"/>
                <w:szCs w:val="24"/>
              </w:rPr>
              <w:t>67</w:t>
            </w:r>
            <w:r w:rsidR="00EB7FE8" w:rsidRPr="00184500">
              <w:rPr>
                <w:b/>
                <w:color w:val="000000" w:themeColor="text1"/>
                <w:szCs w:val="24"/>
              </w:rPr>
              <w:t xml:space="preserve"> 000,00 (</w:t>
            </w:r>
            <w:r w:rsidR="00EB7FE8">
              <w:rPr>
                <w:b/>
                <w:color w:val="000000" w:themeColor="text1"/>
                <w:szCs w:val="24"/>
              </w:rPr>
              <w:t>шестьдесят семь</w:t>
            </w:r>
            <w:r w:rsidR="00EB7FE8" w:rsidRPr="00184500">
              <w:rPr>
                <w:b/>
                <w:color w:val="000000" w:themeColor="text1"/>
                <w:szCs w:val="24"/>
              </w:rPr>
              <w:t xml:space="preserve"> тысяч рублей 00 копеек).</w:t>
            </w:r>
          </w:p>
          <w:p w:rsidR="00F24786" w:rsidRPr="00E248EE" w:rsidRDefault="00F24786" w:rsidP="00F24786">
            <w:pPr>
              <w:ind w:firstLine="567"/>
              <w:jc w:val="both"/>
              <w:rPr>
                <w:color w:val="FF0000"/>
                <w:szCs w:val="24"/>
              </w:rPr>
            </w:pPr>
          </w:p>
          <w:p w:rsidR="00F24786" w:rsidRDefault="00F24786" w:rsidP="00F24786">
            <w:pPr>
              <w:ind w:firstLine="567"/>
              <w:jc w:val="both"/>
              <w:rPr>
                <w:b/>
                <w:szCs w:val="24"/>
              </w:rPr>
            </w:pPr>
            <w:r>
              <w:rPr>
                <w:b/>
                <w:szCs w:val="24"/>
              </w:rPr>
              <w:t xml:space="preserve">Лот №7. </w:t>
            </w:r>
            <w:r>
              <w:rPr>
                <w:szCs w:val="24"/>
              </w:rPr>
              <w:t xml:space="preserve">Предметом аукциона является право на заключение договора аренды земельного участка с кадастровым номером 46:19:110301:146, площадью </w:t>
            </w:r>
            <w:r w:rsidR="005E1C50">
              <w:rPr>
                <w:szCs w:val="24"/>
              </w:rPr>
              <w:t>250 127</w:t>
            </w:r>
            <w:r>
              <w:rPr>
                <w:szCs w:val="24"/>
              </w:rPr>
              <w:t xml:space="preserve">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5E1C50">
              <w:rPr>
                <w:szCs w:val="24"/>
              </w:rPr>
              <w:t>Пристенский</w:t>
            </w:r>
            <w:proofErr w:type="spellEnd"/>
            <w:r>
              <w:rPr>
                <w:szCs w:val="24"/>
              </w:rPr>
              <w:t xml:space="preserve"> район, </w:t>
            </w:r>
            <w:proofErr w:type="spellStart"/>
            <w:r w:rsidR="005E1C50">
              <w:rPr>
                <w:szCs w:val="24"/>
              </w:rPr>
              <w:t>Пристенский</w:t>
            </w:r>
            <w:proofErr w:type="spellEnd"/>
            <w:r>
              <w:rPr>
                <w:szCs w:val="24"/>
              </w:rPr>
              <w:t xml:space="preserve"> сельсовет, с видом разрешенного использования земельного участка - «</w:t>
            </w:r>
            <w:r w:rsidR="005E1C50">
              <w:rPr>
                <w:szCs w:val="24"/>
              </w:rPr>
              <w:t>животноводство</w:t>
            </w:r>
            <w:r>
              <w:rPr>
                <w:szCs w:val="24"/>
              </w:rPr>
              <w:t>», для целей, не связанных со строительством.</w:t>
            </w:r>
          </w:p>
          <w:p w:rsidR="00F24786" w:rsidRPr="00EE447E" w:rsidRDefault="00F24786" w:rsidP="00F24786">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375</w:t>
            </w:r>
            <w:r w:rsidR="003F6001" w:rsidRPr="003F6001">
              <w:rPr>
                <w:color w:val="000000" w:themeColor="text1"/>
                <w:szCs w:val="24"/>
              </w:rPr>
              <w:t xml:space="preserve"> от 04.06.2024.</w:t>
            </w:r>
          </w:p>
          <w:p w:rsidR="00F24786" w:rsidRPr="00EE447E" w:rsidRDefault="00F24786" w:rsidP="00F24786">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F24786" w:rsidRPr="00C14532" w:rsidRDefault="00F24786" w:rsidP="00F24786">
            <w:pPr>
              <w:ind w:firstLine="567"/>
              <w:jc w:val="both"/>
              <w:rPr>
                <w:szCs w:val="24"/>
              </w:rPr>
            </w:pPr>
            <w:r w:rsidRPr="00C14532">
              <w:rPr>
                <w:szCs w:val="24"/>
              </w:rPr>
              <w:t>Срок аренды земельного участка – 5 (пять) лет.</w:t>
            </w:r>
          </w:p>
          <w:p w:rsidR="00F24786" w:rsidRDefault="00F24786" w:rsidP="00F24786">
            <w:pPr>
              <w:ind w:firstLine="567"/>
              <w:jc w:val="both"/>
              <w:rPr>
                <w:szCs w:val="24"/>
              </w:rPr>
            </w:pPr>
            <w:r>
              <w:rPr>
                <w:b/>
                <w:szCs w:val="24"/>
              </w:rPr>
              <w:t>Условия использования земельного участка:</w:t>
            </w:r>
          </w:p>
          <w:p w:rsidR="00F24786" w:rsidRDefault="00F24786" w:rsidP="00F24786">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w:t>
            </w:r>
            <w:r w:rsidR="005E1C50">
              <w:rPr>
                <w:szCs w:val="24"/>
              </w:rPr>
              <w:t>животноводство</w:t>
            </w:r>
            <w:r>
              <w:rPr>
                <w:szCs w:val="24"/>
              </w:rPr>
              <w:t xml:space="preserve">.  </w:t>
            </w:r>
          </w:p>
          <w:p w:rsidR="00F24786" w:rsidRDefault="00F24786" w:rsidP="00F24786">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F24786" w:rsidRDefault="00F24786" w:rsidP="00F24786">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F24786" w:rsidRDefault="00F24786" w:rsidP="00F24786">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F24786" w:rsidRDefault="00F24786" w:rsidP="00F24786">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F24786" w:rsidRPr="00184500" w:rsidRDefault="00F24786" w:rsidP="00F24786">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184500" w:rsidRPr="00184500">
              <w:rPr>
                <w:b/>
                <w:color w:val="000000" w:themeColor="text1"/>
                <w:szCs w:val="24"/>
              </w:rPr>
              <w:t>150</w:t>
            </w:r>
            <w:r w:rsidRPr="00184500">
              <w:rPr>
                <w:b/>
                <w:color w:val="000000" w:themeColor="text1"/>
                <w:szCs w:val="24"/>
              </w:rPr>
              <w:t xml:space="preserve"> 000,00 (</w:t>
            </w:r>
            <w:r w:rsidR="00184500" w:rsidRPr="00184500">
              <w:rPr>
                <w:b/>
                <w:color w:val="000000" w:themeColor="text1"/>
                <w:szCs w:val="24"/>
              </w:rPr>
              <w:t>сто пятьдесят</w:t>
            </w:r>
            <w:r w:rsidRPr="00184500">
              <w:rPr>
                <w:b/>
                <w:color w:val="000000" w:themeColor="text1"/>
                <w:szCs w:val="24"/>
              </w:rPr>
              <w:t xml:space="preserve"> тысяч рублей 00 копеек).</w:t>
            </w:r>
          </w:p>
          <w:p w:rsidR="00F24786" w:rsidRPr="00184500" w:rsidRDefault="00F24786" w:rsidP="00F24786">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184500" w:rsidRPr="00184500">
              <w:rPr>
                <w:b/>
                <w:bCs/>
                <w:color w:val="000000" w:themeColor="text1"/>
                <w:szCs w:val="24"/>
              </w:rPr>
              <w:t>4500</w:t>
            </w:r>
            <w:r w:rsidRPr="00184500">
              <w:rPr>
                <w:b/>
                <w:color w:val="000000" w:themeColor="text1"/>
                <w:szCs w:val="24"/>
              </w:rPr>
              <w:t>,00 (</w:t>
            </w:r>
            <w:r w:rsidR="00184500" w:rsidRPr="00184500">
              <w:rPr>
                <w:b/>
                <w:color w:val="000000" w:themeColor="text1"/>
                <w:szCs w:val="24"/>
              </w:rPr>
              <w:t xml:space="preserve">четыре тысячи пятьсот </w:t>
            </w:r>
            <w:r w:rsidRPr="00184500">
              <w:rPr>
                <w:b/>
                <w:color w:val="000000" w:themeColor="text1"/>
                <w:szCs w:val="24"/>
              </w:rPr>
              <w:t>рублей 00 копеек).</w:t>
            </w:r>
          </w:p>
          <w:p w:rsidR="00F24786" w:rsidRPr="00E248EE" w:rsidRDefault="00F24786" w:rsidP="00184500">
            <w:pPr>
              <w:ind w:firstLine="567"/>
              <w:jc w:val="both"/>
              <w:rPr>
                <w:color w:val="FF0000"/>
                <w:szCs w:val="24"/>
              </w:rPr>
            </w:pPr>
            <w:r w:rsidRPr="00184500">
              <w:rPr>
                <w:color w:val="000000" w:themeColor="text1"/>
                <w:szCs w:val="24"/>
              </w:rPr>
              <w:t xml:space="preserve">Задаток установлен в размере - </w:t>
            </w:r>
            <w:r w:rsidR="00184500" w:rsidRPr="00184500">
              <w:rPr>
                <w:b/>
                <w:color w:val="000000" w:themeColor="text1"/>
                <w:szCs w:val="24"/>
              </w:rPr>
              <w:t>150 000,00 (сто пятьдесят тысяч рублей 00 копеек).</w:t>
            </w:r>
          </w:p>
          <w:p w:rsidR="005E1C50" w:rsidRDefault="005E1C50" w:rsidP="005E1C50">
            <w:pPr>
              <w:ind w:firstLine="567"/>
              <w:jc w:val="both"/>
              <w:rPr>
                <w:b/>
                <w:szCs w:val="24"/>
              </w:rPr>
            </w:pPr>
          </w:p>
          <w:p w:rsidR="005E1C50" w:rsidRDefault="005E1C50" w:rsidP="005E1C50">
            <w:pPr>
              <w:ind w:firstLine="567"/>
              <w:jc w:val="both"/>
              <w:rPr>
                <w:b/>
                <w:szCs w:val="24"/>
              </w:rPr>
            </w:pPr>
            <w:r>
              <w:rPr>
                <w:b/>
                <w:szCs w:val="24"/>
              </w:rPr>
              <w:t xml:space="preserve">Лот №8. </w:t>
            </w:r>
            <w:r>
              <w:rPr>
                <w:szCs w:val="24"/>
              </w:rPr>
              <w:t xml:space="preserve">Предметом аукциона является право на заключение договора аренды земельного участка с кадастровым номером 46:21:000000:1098, площадью 57 091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r w:rsidR="00E4024F">
              <w:rPr>
                <w:szCs w:val="24"/>
              </w:rPr>
              <w:t>Советский</w:t>
            </w:r>
            <w:r>
              <w:rPr>
                <w:szCs w:val="24"/>
              </w:rPr>
              <w:t xml:space="preserve"> район, </w:t>
            </w:r>
            <w:proofErr w:type="spellStart"/>
            <w:r w:rsidR="00E4024F">
              <w:rPr>
                <w:szCs w:val="24"/>
              </w:rPr>
              <w:t>Волжанский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5E1C50" w:rsidRPr="00EE447E" w:rsidRDefault="005E1C50" w:rsidP="005E1C50">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376</w:t>
            </w:r>
            <w:r w:rsidR="003F6001" w:rsidRPr="003F6001">
              <w:rPr>
                <w:color w:val="000000" w:themeColor="text1"/>
                <w:szCs w:val="24"/>
              </w:rPr>
              <w:t xml:space="preserve"> от 04.06.2024.</w:t>
            </w:r>
          </w:p>
          <w:p w:rsidR="005E1C50" w:rsidRPr="00EE447E" w:rsidRDefault="005E1C50" w:rsidP="005E1C50">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5E1C50" w:rsidRPr="00C14532" w:rsidRDefault="005E1C50" w:rsidP="005E1C50">
            <w:pPr>
              <w:ind w:firstLine="567"/>
              <w:jc w:val="both"/>
              <w:rPr>
                <w:szCs w:val="24"/>
              </w:rPr>
            </w:pPr>
            <w:r w:rsidRPr="00C14532">
              <w:rPr>
                <w:szCs w:val="24"/>
              </w:rPr>
              <w:t>Срок аренды земельного участка – 5 (пять) лет.</w:t>
            </w:r>
          </w:p>
          <w:p w:rsidR="005E1C50" w:rsidRDefault="005E1C50" w:rsidP="005E1C50">
            <w:pPr>
              <w:ind w:firstLine="567"/>
              <w:jc w:val="both"/>
              <w:rPr>
                <w:szCs w:val="24"/>
              </w:rPr>
            </w:pPr>
            <w:r>
              <w:rPr>
                <w:b/>
                <w:szCs w:val="24"/>
              </w:rPr>
              <w:t>Условия использования земельного участка:</w:t>
            </w:r>
          </w:p>
          <w:p w:rsidR="005E1C50" w:rsidRDefault="005E1C50" w:rsidP="005E1C50">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5E1C50" w:rsidRDefault="005E1C50" w:rsidP="005E1C50">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5E1C50" w:rsidRDefault="005E1C50" w:rsidP="005E1C50">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w:t>
            </w:r>
            <w:r>
              <w:rPr>
                <w:szCs w:val="24"/>
              </w:rPr>
              <w:lastRenderedPageBreak/>
              <w:t>лицу не допускается.</w:t>
            </w:r>
          </w:p>
          <w:p w:rsidR="005E1C50" w:rsidRDefault="005E1C50" w:rsidP="005E1C50">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5E1C50" w:rsidRDefault="005E1C50" w:rsidP="005E1C50">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5E1C50" w:rsidRPr="00184500" w:rsidRDefault="005E1C50" w:rsidP="005E1C50">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184500" w:rsidRPr="00184500">
              <w:rPr>
                <w:b/>
                <w:color w:val="000000" w:themeColor="text1"/>
                <w:szCs w:val="24"/>
              </w:rPr>
              <w:t>34</w:t>
            </w:r>
            <w:r w:rsidRPr="00184500">
              <w:rPr>
                <w:b/>
                <w:color w:val="000000" w:themeColor="text1"/>
                <w:szCs w:val="24"/>
              </w:rPr>
              <w:t xml:space="preserve"> 000,00 (</w:t>
            </w:r>
            <w:r w:rsidR="00184500" w:rsidRPr="00184500">
              <w:rPr>
                <w:b/>
                <w:color w:val="000000" w:themeColor="text1"/>
                <w:szCs w:val="24"/>
              </w:rPr>
              <w:t>тридцать четыре</w:t>
            </w:r>
            <w:r w:rsidRPr="00184500">
              <w:rPr>
                <w:b/>
                <w:color w:val="000000" w:themeColor="text1"/>
                <w:szCs w:val="24"/>
              </w:rPr>
              <w:t xml:space="preserve"> тысяч</w:t>
            </w:r>
            <w:r w:rsidR="00184500" w:rsidRPr="00184500">
              <w:rPr>
                <w:b/>
                <w:color w:val="000000" w:themeColor="text1"/>
                <w:szCs w:val="24"/>
              </w:rPr>
              <w:t>и</w:t>
            </w:r>
            <w:r w:rsidRPr="00184500">
              <w:rPr>
                <w:b/>
                <w:color w:val="000000" w:themeColor="text1"/>
                <w:szCs w:val="24"/>
              </w:rPr>
              <w:t xml:space="preserve"> рублей 00 копеек).</w:t>
            </w:r>
          </w:p>
          <w:p w:rsidR="005E1C50" w:rsidRPr="00184500" w:rsidRDefault="005E1C50" w:rsidP="005E1C50">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184500" w:rsidRPr="00184500">
              <w:rPr>
                <w:b/>
                <w:bCs/>
                <w:color w:val="000000" w:themeColor="text1"/>
                <w:szCs w:val="24"/>
              </w:rPr>
              <w:t>10</w:t>
            </w:r>
            <w:r w:rsidRPr="00184500">
              <w:rPr>
                <w:b/>
                <w:bCs/>
                <w:color w:val="000000" w:themeColor="text1"/>
                <w:szCs w:val="24"/>
              </w:rPr>
              <w:t>00</w:t>
            </w:r>
            <w:r w:rsidRPr="00184500">
              <w:rPr>
                <w:b/>
                <w:color w:val="000000" w:themeColor="text1"/>
                <w:szCs w:val="24"/>
              </w:rPr>
              <w:t>,00 (</w:t>
            </w:r>
            <w:r w:rsidR="00184500" w:rsidRPr="00184500">
              <w:rPr>
                <w:b/>
                <w:color w:val="000000" w:themeColor="text1"/>
                <w:szCs w:val="24"/>
              </w:rPr>
              <w:t>одна тысяча</w:t>
            </w:r>
            <w:r w:rsidRPr="00184500">
              <w:rPr>
                <w:b/>
                <w:color w:val="000000" w:themeColor="text1"/>
                <w:szCs w:val="24"/>
              </w:rPr>
              <w:t xml:space="preserve"> рублей 00 копеек).</w:t>
            </w:r>
          </w:p>
          <w:p w:rsidR="00184500" w:rsidRPr="00184500" w:rsidRDefault="005E1C50" w:rsidP="00184500">
            <w:pPr>
              <w:ind w:firstLine="567"/>
              <w:jc w:val="both"/>
              <w:rPr>
                <w:b/>
                <w:color w:val="000000" w:themeColor="text1"/>
                <w:szCs w:val="24"/>
              </w:rPr>
            </w:pPr>
            <w:r w:rsidRPr="00184500">
              <w:rPr>
                <w:color w:val="000000" w:themeColor="text1"/>
                <w:szCs w:val="24"/>
              </w:rPr>
              <w:t xml:space="preserve">Задаток установлен в размере - </w:t>
            </w:r>
            <w:r w:rsidR="00184500" w:rsidRPr="00184500">
              <w:rPr>
                <w:b/>
                <w:color w:val="000000" w:themeColor="text1"/>
                <w:szCs w:val="24"/>
              </w:rPr>
              <w:t>34 000,00 (тридцать четыре тысячи рублей 00 копеек).</w:t>
            </w:r>
          </w:p>
          <w:p w:rsidR="00184500" w:rsidRPr="00E248EE" w:rsidRDefault="00184500" w:rsidP="00184500">
            <w:pPr>
              <w:ind w:firstLine="567"/>
              <w:jc w:val="both"/>
              <w:rPr>
                <w:color w:val="FF0000"/>
                <w:szCs w:val="24"/>
              </w:rPr>
            </w:pPr>
          </w:p>
          <w:p w:rsidR="00E4024F" w:rsidRDefault="00E4024F" w:rsidP="00E4024F">
            <w:pPr>
              <w:ind w:firstLine="567"/>
              <w:jc w:val="both"/>
              <w:rPr>
                <w:b/>
                <w:szCs w:val="24"/>
              </w:rPr>
            </w:pPr>
            <w:r>
              <w:rPr>
                <w:b/>
                <w:szCs w:val="24"/>
              </w:rPr>
              <w:t xml:space="preserve">Лот №9. </w:t>
            </w:r>
            <w:r>
              <w:rPr>
                <w:szCs w:val="24"/>
              </w:rPr>
              <w:t xml:space="preserve">Предметом аукциона является право на заключение договора аренды земельного участка с кадастровым номером 46:21:030501:135, площадью 17 036 </w:t>
            </w:r>
            <w:proofErr w:type="spellStart"/>
            <w:r>
              <w:rPr>
                <w:szCs w:val="24"/>
              </w:rPr>
              <w:t>кв.м</w:t>
            </w:r>
            <w:proofErr w:type="spellEnd"/>
            <w:r>
              <w:rPr>
                <w:szCs w:val="24"/>
              </w:rPr>
              <w:t xml:space="preserve">.,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Советский район, </w:t>
            </w:r>
            <w:proofErr w:type="spellStart"/>
            <w:r>
              <w:rPr>
                <w:szCs w:val="24"/>
              </w:rPr>
              <w:t>Верхнерагозецкий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4024F" w:rsidRPr="00EE447E" w:rsidRDefault="00E4024F" w:rsidP="00E4024F">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377</w:t>
            </w:r>
            <w:r w:rsidR="003F6001" w:rsidRPr="003F6001">
              <w:rPr>
                <w:color w:val="000000" w:themeColor="text1"/>
                <w:szCs w:val="24"/>
              </w:rPr>
              <w:t xml:space="preserve"> от 04.06.2024.</w:t>
            </w:r>
          </w:p>
          <w:p w:rsidR="00E4024F" w:rsidRPr="00EE447E" w:rsidRDefault="00E4024F" w:rsidP="00E4024F">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4024F" w:rsidRPr="00C14532" w:rsidRDefault="00E4024F" w:rsidP="00E4024F">
            <w:pPr>
              <w:ind w:firstLine="567"/>
              <w:jc w:val="both"/>
              <w:rPr>
                <w:szCs w:val="24"/>
              </w:rPr>
            </w:pPr>
            <w:r w:rsidRPr="00C14532">
              <w:rPr>
                <w:szCs w:val="24"/>
              </w:rPr>
              <w:t>Срок аренды земельного участка – 5 (пять) лет.</w:t>
            </w:r>
          </w:p>
          <w:p w:rsidR="00E4024F" w:rsidRDefault="00E4024F" w:rsidP="00E4024F">
            <w:pPr>
              <w:ind w:firstLine="567"/>
              <w:jc w:val="both"/>
              <w:rPr>
                <w:szCs w:val="24"/>
              </w:rPr>
            </w:pPr>
            <w:r>
              <w:rPr>
                <w:b/>
                <w:szCs w:val="24"/>
              </w:rPr>
              <w:t>Условия использования земельного участка:</w:t>
            </w:r>
          </w:p>
          <w:p w:rsidR="00E4024F" w:rsidRDefault="00E4024F" w:rsidP="00E4024F">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4024F" w:rsidRDefault="00E4024F" w:rsidP="00E4024F">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4024F" w:rsidRDefault="00E4024F" w:rsidP="00E4024F">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4024F" w:rsidRDefault="00E4024F" w:rsidP="00E4024F">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4024F" w:rsidRPr="00184500" w:rsidRDefault="00E4024F" w:rsidP="00E4024F">
            <w:pPr>
              <w:ind w:firstLine="567"/>
              <w:jc w:val="both"/>
              <w:rPr>
                <w:b/>
                <w:color w:val="000000" w:themeColor="text1"/>
                <w:szCs w:val="24"/>
              </w:rPr>
            </w:pPr>
            <w:r>
              <w:rPr>
                <w:b/>
                <w:szCs w:val="24"/>
              </w:rPr>
              <w:t xml:space="preserve">Существующие ограничения и обременения земельного участка: </w:t>
            </w:r>
            <w:r>
              <w:rPr>
                <w:bCs/>
                <w:szCs w:val="24"/>
              </w:rPr>
              <w:t>не установлены</w:t>
            </w:r>
            <w:r w:rsidRPr="00184500">
              <w:rPr>
                <w:bCs/>
                <w:color w:val="000000" w:themeColor="text1"/>
                <w:szCs w:val="24"/>
              </w:rPr>
              <w:t>.</w:t>
            </w:r>
          </w:p>
          <w:p w:rsidR="00E4024F" w:rsidRPr="00184500" w:rsidRDefault="00E4024F" w:rsidP="00E4024F">
            <w:pPr>
              <w:ind w:firstLine="567"/>
              <w:jc w:val="both"/>
              <w:rPr>
                <w:color w:val="000000" w:themeColor="text1"/>
                <w:szCs w:val="24"/>
              </w:rPr>
            </w:pPr>
            <w:r w:rsidRPr="00184500">
              <w:rPr>
                <w:color w:val="000000" w:themeColor="text1"/>
                <w:szCs w:val="24"/>
              </w:rPr>
              <w:t xml:space="preserve">Начальный ежегодный размер арендной платы за земельный участок – </w:t>
            </w:r>
            <w:r w:rsidR="00184500" w:rsidRPr="00184500">
              <w:rPr>
                <w:b/>
                <w:color w:val="000000" w:themeColor="text1"/>
                <w:szCs w:val="24"/>
              </w:rPr>
              <w:t>10</w:t>
            </w:r>
            <w:r w:rsidRPr="00184500">
              <w:rPr>
                <w:b/>
                <w:color w:val="000000" w:themeColor="text1"/>
                <w:szCs w:val="24"/>
              </w:rPr>
              <w:t xml:space="preserve"> 000,00 (</w:t>
            </w:r>
            <w:r w:rsidR="00184500" w:rsidRPr="00184500">
              <w:rPr>
                <w:b/>
                <w:color w:val="000000" w:themeColor="text1"/>
                <w:szCs w:val="24"/>
              </w:rPr>
              <w:t>десять</w:t>
            </w:r>
            <w:r w:rsidRPr="00184500">
              <w:rPr>
                <w:b/>
                <w:color w:val="000000" w:themeColor="text1"/>
                <w:szCs w:val="24"/>
              </w:rPr>
              <w:t xml:space="preserve"> тысяч рублей 00 копеек).</w:t>
            </w:r>
          </w:p>
          <w:p w:rsidR="00E4024F" w:rsidRPr="00184500" w:rsidRDefault="00E4024F" w:rsidP="00E4024F">
            <w:pPr>
              <w:ind w:firstLine="567"/>
              <w:jc w:val="both"/>
              <w:rPr>
                <w:color w:val="000000" w:themeColor="text1"/>
                <w:szCs w:val="24"/>
              </w:rPr>
            </w:pPr>
            <w:r w:rsidRPr="00184500">
              <w:rPr>
                <w:color w:val="000000" w:themeColor="text1"/>
                <w:szCs w:val="24"/>
              </w:rPr>
              <w:t>Шаг аукциона – в пределах 3% начального ежегодного размера арендной платы –</w:t>
            </w:r>
            <w:r w:rsidRPr="00184500">
              <w:rPr>
                <w:color w:val="000000" w:themeColor="text1"/>
                <w:szCs w:val="24"/>
              </w:rPr>
              <w:br/>
            </w:r>
            <w:r w:rsidR="00184500" w:rsidRPr="00184500">
              <w:rPr>
                <w:b/>
                <w:bCs/>
                <w:color w:val="000000" w:themeColor="text1"/>
                <w:szCs w:val="24"/>
              </w:rPr>
              <w:t>3</w:t>
            </w:r>
            <w:r w:rsidRPr="00184500">
              <w:rPr>
                <w:b/>
                <w:bCs/>
                <w:color w:val="000000" w:themeColor="text1"/>
                <w:szCs w:val="24"/>
              </w:rPr>
              <w:t>00</w:t>
            </w:r>
            <w:r w:rsidRPr="00184500">
              <w:rPr>
                <w:b/>
                <w:color w:val="000000" w:themeColor="text1"/>
                <w:szCs w:val="24"/>
              </w:rPr>
              <w:t>,00 (</w:t>
            </w:r>
            <w:r w:rsidR="00184500" w:rsidRPr="00184500">
              <w:rPr>
                <w:b/>
                <w:color w:val="000000" w:themeColor="text1"/>
                <w:szCs w:val="24"/>
              </w:rPr>
              <w:t>триста</w:t>
            </w:r>
            <w:r w:rsidRPr="00184500">
              <w:rPr>
                <w:b/>
                <w:color w:val="000000" w:themeColor="text1"/>
                <w:szCs w:val="24"/>
              </w:rPr>
              <w:t xml:space="preserve"> рублей 00 копеек).</w:t>
            </w:r>
          </w:p>
          <w:p w:rsidR="00E4024F" w:rsidRPr="00184500" w:rsidRDefault="00E4024F" w:rsidP="00184500">
            <w:pPr>
              <w:ind w:firstLine="567"/>
              <w:jc w:val="both"/>
              <w:rPr>
                <w:color w:val="000000" w:themeColor="text1"/>
                <w:szCs w:val="24"/>
              </w:rPr>
            </w:pPr>
            <w:r w:rsidRPr="00184500">
              <w:rPr>
                <w:color w:val="000000" w:themeColor="text1"/>
                <w:szCs w:val="24"/>
              </w:rPr>
              <w:t xml:space="preserve">Задаток установлен в размере - </w:t>
            </w:r>
            <w:r w:rsidR="00184500" w:rsidRPr="00184500">
              <w:rPr>
                <w:b/>
                <w:color w:val="000000" w:themeColor="text1"/>
                <w:szCs w:val="24"/>
              </w:rPr>
              <w:t>10 000,00 (десять тысяч рублей 00 копеек).</w:t>
            </w:r>
          </w:p>
          <w:p w:rsidR="00E4024F" w:rsidRPr="00E248EE" w:rsidRDefault="00E4024F" w:rsidP="00E4024F">
            <w:pPr>
              <w:ind w:firstLine="567"/>
              <w:jc w:val="both"/>
              <w:rPr>
                <w:color w:val="FF0000"/>
                <w:szCs w:val="24"/>
              </w:rPr>
            </w:pPr>
          </w:p>
          <w:p w:rsidR="00E4024F" w:rsidRDefault="00E4024F" w:rsidP="00E4024F">
            <w:pPr>
              <w:ind w:firstLine="567"/>
              <w:jc w:val="both"/>
              <w:rPr>
                <w:b/>
                <w:szCs w:val="24"/>
              </w:rPr>
            </w:pPr>
            <w:r>
              <w:rPr>
                <w:b/>
                <w:szCs w:val="24"/>
              </w:rPr>
              <w:t xml:space="preserve">Лот №10. </w:t>
            </w:r>
            <w:r>
              <w:rPr>
                <w:szCs w:val="24"/>
              </w:rPr>
              <w:t xml:space="preserve">Предметом аукциона является право на заключение договора аренды земельного участка с кадастровым номером 46:21:051304:145, площадью 39 747 </w:t>
            </w:r>
            <w:proofErr w:type="spellStart"/>
            <w:r>
              <w:rPr>
                <w:szCs w:val="24"/>
              </w:rPr>
              <w:t>кв.м</w:t>
            </w:r>
            <w:proofErr w:type="spellEnd"/>
            <w:r>
              <w:rPr>
                <w:szCs w:val="24"/>
              </w:rPr>
              <w:t>.,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Сове</w:t>
            </w:r>
            <w:r w:rsidR="007F6681">
              <w:rPr>
                <w:szCs w:val="24"/>
              </w:rPr>
              <w:t>тс</w:t>
            </w:r>
            <w:r>
              <w:rPr>
                <w:szCs w:val="24"/>
              </w:rPr>
              <w:t xml:space="preserve">кий район, </w:t>
            </w:r>
            <w:proofErr w:type="spellStart"/>
            <w:r>
              <w:rPr>
                <w:szCs w:val="24"/>
              </w:rPr>
              <w:t>Волжанский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E4024F" w:rsidRPr="00EE447E" w:rsidRDefault="00E4024F" w:rsidP="00E4024F">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378</w:t>
            </w:r>
            <w:r w:rsidR="003F6001" w:rsidRPr="003F6001">
              <w:rPr>
                <w:color w:val="000000" w:themeColor="text1"/>
                <w:szCs w:val="24"/>
              </w:rPr>
              <w:t xml:space="preserve"> от 04.06.2024.</w:t>
            </w:r>
          </w:p>
          <w:p w:rsidR="00E4024F" w:rsidRPr="00EE447E" w:rsidRDefault="00E4024F" w:rsidP="00E4024F">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E4024F" w:rsidRPr="00C14532" w:rsidRDefault="00E4024F" w:rsidP="00E4024F">
            <w:pPr>
              <w:ind w:firstLine="567"/>
              <w:jc w:val="both"/>
              <w:rPr>
                <w:szCs w:val="24"/>
              </w:rPr>
            </w:pPr>
            <w:r w:rsidRPr="00C14532">
              <w:rPr>
                <w:szCs w:val="24"/>
              </w:rPr>
              <w:t>Срок аренды земельного участка – 5 (пять) лет.</w:t>
            </w:r>
          </w:p>
          <w:p w:rsidR="00E4024F" w:rsidRDefault="00E4024F" w:rsidP="00E4024F">
            <w:pPr>
              <w:ind w:firstLine="567"/>
              <w:jc w:val="both"/>
              <w:rPr>
                <w:szCs w:val="24"/>
              </w:rPr>
            </w:pPr>
            <w:r>
              <w:rPr>
                <w:b/>
                <w:szCs w:val="24"/>
              </w:rPr>
              <w:t>Условия использования земельного участка:</w:t>
            </w:r>
          </w:p>
          <w:p w:rsidR="00E4024F" w:rsidRDefault="00E4024F" w:rsidP="00E4024F">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E4024F" w:rsidRDefault="00E4024F" w:rsidP="00E4024F">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E4024F" w:rsidRDefault="00E4024F" w:rsidP="00E4024F">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E4024F" w:rsidRDefault="00E4024F" w:rsidP="00E4024F">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E4024F" w:rsidRPr="00321C0A" w:rsidRDefault="00E4024F" w:rsidP="00E4024F">
            <w:pPr>
              <w:ind w:firstLine="567"/>
              <w:jc w:val="both"/>
              <w:rPr>
                <w:b/>
                <w:color w:val="000000" w:themeColor="text1"/>
                <w:szCs w:val="24"/>
              </w:rPr>
            </w:pPr>
            <w:r w:rsidRPr="00321C0A">
              <w:rPr>
                <w:b/>
                <w:color w:val="000000" w:themeColor="text1"/>
                <w:szCs w:val="24"/>
              </w:rPr>
              <w:t xml:space="preserve">Существующие ограничения и обременения земельного участка: </w:t>
            </w:r>
            <w:r w:rsidRPr="00321C0A">
              <w:rPr>
                <w:bCs/>
                <w:color w:val="000000" w:themeColor="text1"/>
                <w:szCs w:val="24"/>
              </w:rPr>
              <w:t xml:space="preserve">не </w:t>
            </w:r>
            <w:r w:rsidRPr="00321C0A">
              <w:rPr>
                <w:bCs/>
                <w:color w:val="000000" w:themeColor="text1"/>
                <w:szCs w:val="24"/>
              </w:rPr>
              <w:lastRenderedPageBreak/>
              <w:t>установлены.</w:t>
            </w:r>
          </w:p>
          <w:p w:rsidR="00E4024F" w:rsidRPr="00321C0A" w:rsidRDefault="00E4024F" w:rsidP="00E4024F">
            <w:pPr>
              <w:ind w:firstLine="567"/>
              <w:jc w:val="both"/>
              <w:rPr>
                <w:color w:val="000000" w:themeColor="text1"/>
                <w:szCs w:val="24"/>
              </w:rPr>
            </w:pPr>
            <w:r w:rsidRPr="00321C0A">
              <w:rPr>
                <w:color w:val="000000" w:themeColor="text1"/>
                <w:szCs w:val="24"/>
              </w:rPr>
              <w:t xml:space="preserve">Начальный ежегодный размер арендной платы за земельный участок – </w:t>
            </w:r>
            <w:r w:rsidRPr="00321C0A">
              <w:rPr>
                <w:b/>
                <w:color w:val="000000" w:themeColor="text1"/>
                <w:szCs w:val="24"/>
              </w:rPr>
              <w:t>25 000,00 (двадцать пять тысяч рублей 00 копеек).</w:t>
            </w:r>
          </w:p>
          <w:p w:rsidR="00E4024F" w:rsidRPr="00321C0A" w:rsidRDefault="00E4024F" w:rsidP="00E4024F">
            <w:pPr>
              <w:ind w:firstLine="567"/>
              <w:jc w:val="both"/>
              <w:rPr>
                <w:color w:val="000000" w:themeColor="text1"/>
                <w:szCs w:val="24"/>
              </w:rPr>
            </w:pPr>
            <w:r w:rsidRPr="00321C0A">
              <w:rPr>
                <w:color w:val="000000" w:themeColor="text1"/>
                <w:szCs w:val="24"/>
              </w:rPr>
              <w:t>Шаг аукциона – в пределах 3% начального ежегодного размера арендной платы –</w:t>
            </w:r>
            <w:r w:rsidRPr="00321C0A">
              <w:rPr>
                <w:color w:val="000000" w:themeColor="text1"/>
                <w:szCs w:val="24"/>
              </w:rPr>
              <w:br/>
            </w:r>
            <w:r w:rsidRPr="00321C0A">
              <w:rPr>
                <w:b/>
                <w:bCs/>
                <w:color w:val="000000" w:themeColor="text1"/>
                <w:szCs w:val="24"/>
              </w:rPr>
              <w:t>700</w:t>
            </w:r>
            <w:r w:rsidRPr="00321C0A">
              <w:rPr>
                <w:b/>
                <w:color w:val="000000" w:themeColor="text1"/>
                <w:szCs w:val="24"/>
              </w:rPr>
              <w:t>,00 (семьсот рублей 00 копеек).</w:t>
            </w:r>
          </w:p>
          <w:p w:rsidR="00E4024F" w:rsidRPr="00321C0A" w:rsidRDefault="00E4024F" w:rsidP="00E4024F">
            <w:pPr>
              <w:ind w:firstLine="567"/>
              <w:jc w:val="both"/>
              <w:rPr>
                <w:color w:val="000000" w:themeColor="text1"/>
                <w:szCs w:val="24"/>
              </w:rPr>
            </w:pPr>
            <w:r w:rsidRPr="00321C0A">
              <w:rPr>
                <w:color w:val="000000" w:themeColor="text1"/>
                <w:szCs w:val="24"/>
              </w:rPr>
              <w:t xml:space="preserve">Задаток установлен в размере - </w:t>
            </w:r>
            <w:r w:rsidRPr="00321C0A">
              <w:rPr>
                <w:b/>
                <w:color w:val="000000" w:themeColor="text1"/>
                <w:szCs w:val="24"/>
              </w:rPr>
              <w:t>25 000,00 (двадцать пять тысяч рублей 00 копеек).</w:t>
            </w:r>
          </w:p>
          <w:p w:rsidR="00B5652D" w:rsidRPr="00DC63A7" w:rsidRDefault="00B5652D" w:rsidP="00B5652D">
            <w:pPr>
              <w:jc w:val="both"/>
              <w:rPr>
                <w:b/>
                <w:color w:val="000000" w:themeColor="text1"/>
                <w:szCs w:val="24"/>
              </w:rPr>
            </w:pPr>
          </w:p>
          <w:p w:rsidR="00010EB7" w:rsidRPr="00DC63A7" w:rsidRDefault="00010EB7" w:rsidP="00010EB7">
            <w:pPr>
              <w:ind w:firstLine="567"/>
              <w:jc w:val="both"/>
              <w:rPr>
                <w:b/>
                <w:color w:val="000000" w:themeColor="text1"/>
                <w:szCs w:val="24"/>
              </w:rPr>
            </w:pPr>
            <w:r w:rsidRPr="00DC63A7">
              <w:rPr>
                <w:b/>
                <w:color w:val="000000" w:themeColor="text1"/>
                <w:szCs w:val="24"/>
              </w:rPr>
              <w:t>Лот №</w:t>
            </w:r>
            <w:r w:rsidR="00EB7FE8">
              <w:rPr>
                <w:b/>
                <w:color w:val="000000" w:themeColor="text1"/>
                <w:szCs w:val="24"/>
              </w:rPr>
              <w:t xml:space="preserve"> 11</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w:t>
            </w:r>
            <w:r>
              <w:rPr>
                <w:color w:val="000000" w:themeColor="text1"/>
                <w:szCs w:val="24"/>
              </w:rPr>
              <w:t>23:100601:193</w:t>
            </w:r>
            <w:r w:rsidRPr="00DC63A7">
              <w:rPr>
                <w:color w:val="000000" w:themeColor="text1"/>
                <w:szCs w:val="24"/>
              </w:rPr>
              <w:t>, площадью</w:t>
            </w:r>
            <w:r>
              <w:rPr>
                <w:color w:val="000000" w:themeColor="text1"/>
                <w:szCs w:val="24"/>
              </w:rPr>
              <w:t xml:space="preserve"> 27 500</w:t>
            </w:r>
            <w:r w:rsidRPr="00DC63A7">
              <w:rPr>
                <w:color w:val="000000" w:themeColor="text1"/>
                <w:szCs w:val="24"/>
              </w:rPr>
              <w:t xml:space="preserve"> </w:t>
            </w:r>
            <w:proofErr w:type="spellStart"/>
            <w:r w:rsidRPr="00DC63A7">
              <w:rPr>
                <w:color w:val="000000" w:themeColor="text1"/>
                <w:szCs w:val="24"/>
              </w:rPr>
              <w:t>кв.м</w:t>
            </w:r>
            <w:proofErr w:type="spellEnd"/>
            <w:r w:rsidRPr="00DC63A7">
              <w:rPr>
                <w:color w:val="000000" w:themeColor="text1"/>
                <w:szCs w:val="24"/>
              </w:rPr>
              <w:t>., из категории земель сельскохозяйственного назначения, государственная собственность на который не разграничена, распол</w:t>
            </w:r>
            <w:r>
              <w:rPr>
                <w:color w:val="000000" w:themeColor="text1"/>
                <w:szCs w:val="24"/>
              </w:rPr>
              <w:t>оженного по адресу: Курская область</w:t>
            </w:r>
            <w:r w:rsidRPr="00DC63A7">
              <w:rPr>
                <w:color w:val="000000" w:themeColor="text1"/>
                <w:szCs w:val="24"/>
              </w:rPr>
              <w:t xml:space="preserve">, </w:t>
            </w:r>
            <w:proofErr w:type="spellStart"/>
            <w:r>
              <w:rPr>
                <w:color w:val="000000" w:themeColor="text1"/>
                <w:szCs w:val="24"/>
              </w:rPr>
              <w:t>Суджанский</w:t>
            </w:r>
            <w:proofErr w:type="spellEnd"/>
            <w:r>
              <w:rPr>
                <w:color w:val="000000" w:themeColor="text1"/>
                <w:szCs w:val="24"/>
              </w:rPr>
              <w:t xml:space="preserve"> </w:t>
            </w:r>
            <w:r w:rsidRPr="00DC63A7">
              <w:rPr>
                <w:color w:val="000000" w:themeColor="text1"/>
                <w:szCs w:val="24"/>
              </w:rPr>
              <w:t xml:space="preserve">район, </w:t>
            </w:r>
            <w:proofErr w:type="spellStart"/>
            <w:r>
              <w:rPr>
                <w:color w:val="000000" w:themeColor="text1"/>
                <w:szCs w:val="24"/>
              </w:rPr>
              <w:t>Казачелокнянский</w:t>
            </w:r>
            <w:proofErr w:type="spellEnd"/>
            <w:r w:rsidRPr="00DC63A7">
              <w:rPr>
                <w:color w:val="000000" w:themeColor="text1"/>
                <w:szCs w:val="24"/>
              </w:rPr>
              <w:t xml:space="preserve"> сельсовет, с видом разрешенного использования земельного участка - «</w:t>
            </w:r>
            <w:r>
              <w:rPr>
                <w:color w:val="000000" w:themeColor="text1"/>
                <w:szCs w:val="24"/>
              </w:rPr>
              <w:t>растениеводство</w:t>
            </w:r>
            <w:r w:rsidRPr="00DC63A7">
              <w:rPr>
                <w:color w:val="000000" w:themeColor="text1"/>
                <w:szCs w:val="24"/>
              </w:rPr>
              <w:t>», для целей, не связанных со строительством.</w:t>
            </w:r>
          </w:p>
          <w:p w:rsidR="00010EB7" w:rsidRDefault="00010EB7" w:rsidP="00010EB7">
            <w:pPr>
              <w:ind w:firstLine="567"/>
              <w:jc w:val="both"/>
              <w:rPr>
                <w:b/>
                <w:szCs w:val="24"/>
              </w:rPr>
            </w:pPr>
            <w:r>
              <w:rPr>
                <w:szCs w:val="24"/>
              </w:rPr>
              <w:t xml:space="preserve">Аукцион проводится в соответствии со статьями 39.11, 39.12, 39.13 Земельного кодекса Российской Федерации, Постановлением Правительства РФ от 09.04.2022 № 629 «Об особенностях регулирования земельных отношений в Российской Федерации в 2022 и 2023 годах», Постановлением Администрации Курской области от 05.09.2022 N 981-па «Об утверждении Перечня продукции, необходимой для обеспечения </w:t>
            </w:r>
            <w:proofErr w:type="spellStart"/>
            <w:r>
              <w:rPr>
                <w:szCs w:val="24"/>
              </w:rPr>
              <w:t>импортозамещения</w:t>
            </w:r>
            <w:proofErr w:type="spellEnd"/>
            <w:r>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 и на основании решения Министерства имущества Курской области </w:t>
            </w:r>
            <w:r w:rsidR="003F6001" w:rsidRPr="003F6001">
              <w:rPr>
                <w:color w:val="000000" w:themeColor="text1"/>
                <w:szCs w:val="24"/>
              </w:rPr>
              <w:t>№ 01.01-17/</w:t>
            </w:r>
            <w:r w:rsidR="003F6001">
              <w:rPr>
                <w:color w:val="000000" w:themeColor="text1"/>
                <w:szCs w:val="24"/>
              </w:rPr>
              <w:t>37</w:t>
            </w:r>
            <w:r w:rsidR="003F6001" w:rsidRPr="003F6001">
              <w:rPr>
                <w:color w:val="000000" w:themeColor="text1"/>
                <w:szCs w:val="24"/>
              </w:rPr>
              <w:t>9 от 04.06.2024.</w:t>
            </w:r>
          </w:p>
          <w:p w:rsidR="00010EB7" w:rsidRPr="00E04C22" w:rsidRDefault="00010EB7" w:rsidP="00010EB7">
            <w:pPr>
              <w:ind w:firstLine="567"/>
              <w:jc w:val="both"/>
              <w:rPr>
                <w:rFonts w:asciiTheme="minorHAnsi" w:hAnsiTheme="minorHAnsi"/>
              </w:rPr>
            </w:pPr>
            <w:r w:rsidRPr="00E04C22">
              <w:rPr>
                <w:rFonts w:ascii="XO Thames" w:hAnsi="XO Thames"/>
              </w:rPr>
              <w:t xml:space="preserve">Участниками аукциона могут являться граждане Российской Федерации и российские юридические лица.  </w:t>
            </w:r>
            <w:r>
              <w:rPr>
                <w:rFonts w:ascii="XO Thames" w:hAnsi="XO Thames"/>
              </w:rPr>
              <w:t xml:space="preserve"> </w:t>
            </w:r>
          </w:p>
          <w:p w:rsidR="00010EB7" w:rsidRPr="00C14532" w:rsidRDefault="00010EB7" w:rsidP="00010EB7">
            <w:pPr>
              <w:ind w:firstLine="567"/>
              <w:jc w:val="both"/>
              <w:rPr>
                <w:szCs w:val="24"/>
              </w:rPr>
            </w:pPr>
            <w:r w:rsidRPr="00C14532">
              <w:rPr>
                <w:szCs w:val="24"/>
              </w:rPr>
              <w:t>Срок аренды земельного участка – 5 (пять) лет.</w:t>
            </w:r>
          </w:p>
          <w:p w:rsidR="00010EB7" w:rsidRPr="00DC63A7" w:rsidRDefault="00010EB7" w:rsidP="00010EB7">
            <w:pPr>
              <w:ind w:firstLine="567"/>
              <w:jc w:val="both"/>
              <w:rPr>
                <w:color w:val="000000" w:themeColor="text1"/>
                <w:szCs w:val="24"/>
              </w:rPr>
            </w:pPr>
            <w:r w:rsidRPr="00DC63A7">
              <w:rPr>
                <w:b/>
                <w:color w:val="000000" w:themeColor="text1"/>
                <w:szCs w:val="24"/>
              </w:rPr>
              <w:t>Условия использования земельного участка:</w:t>
            </w:r>
          </w:p>
          <w:p w:rsidR="00010EB7" w:rsidRPr="00DC63A7" w:rsidRDefault="00010EB7" w:rsidP="00010EB7">
            <w:pPr>
              <w:ind w:firstLine="567"/>
              <w:jc w:val="both"/>
              <w:rPr>
                <w:color w:val="000000" w:themeColor="text1"/>
                <w:szCs w:val="24"/>
              </w:rPr>
            </w:pPr>
            <w:r w:rsidRPr="00DC63A7">
              <w:rPr>
                <w:b/>
                <w:color w:val="000000" w:themeColor="text1"/>
                <w:szCs w:val="24"/>
              </w:rPr>
              <w:t xml:space="preserve">1. </w:t>
            </w:r>
            <w:r w:rsidRPr="00DC63A7">
              <w:rPr>
                <w:color w:val="000000" w:themeColor="text1"/>
                <w:szCs w:val="24"/>
              </w:rPr>
              <w:t xml:space="preserve">Использование земельного участка необходимо осуществлять в соответствии с видом разрешенного использования - </w:t>
            </w:r>
            <w:r>
              <w:rPr>
                <w:color w:val="000000" w:themeColor="text1"/>
                <w:szCs w:val="24"/>
              </w:rPr>
              <w:t>растениеводство</w:t>
            </w:r>
            <w:r w:rsidRPr="00DC63A7">
              <w:rPr>
                <w:color w:val="000000" w:themeColor="text1"/>
                <w:szCs w:val="24"/>
              </w:rPr>
              <w:t xml:space="preserve">.  </w:t>
            </w:r>
          </w:p>
          <w:p w:rsidR="00010EB7" w:rsidRPr="00DC63A7" w:rsidRDefault="00010EB7" w:rsidP="00010EB7">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010EB7" w:rsidRPr="00DC63A7" w:rsidRDefault="00010EB7" w:rsidP="00010EB7">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010EB7" w:rsidRPr="00DC63A7" w:rsidRDefault="00010EB7" w:rsidP="00010EB7">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010EB7" w:rsidRPr="009E0821" w:rsidRDefault="00010EB7" w:rsidP="00010EB7">
            <w:pPr>
              <w:ind w:firstLine="567"/>
              <w:jc w:val="both"/>
              <w:rPr>
                <w:color w:val="000000" w:themeColor="text1"/>
                <w:szCs w:val="24"/>
              </w:rPr>
            </w:pPr>
            <w:r w:rsidRPr="00DC63A7">
              <w:rPr>
                <w:b/>
                <w:color w:val="000000" w:themeColor="text1"/>
                <w:szCs w:val="24"/>
              </w:rPr>
              <w:t>Существующие ограничения и обременения земельного участка:</w:t>
            </w:r>
            <w:r>
              <w:rPr>
                <w:b/>
                <w:color w:val="000000" w:themeColor="text1"/>
                <w:szCs w:val="24"/>
              </w:rPr>
              <w:t xml:space="preserve"> </w:t>
            </w:r>
            <w:r w:rsidRPr="009E0821">
              <w:rPr>
                <w:color w:val="000000" w:themeColor="text1"/>
                <w:szCs w:val="24"/>
              </w:rPr>
              <w:t>не устан</w:t>
            </w:r>
            <w:r>
              <w:rPr>
                <w:color w:val="000000" w:themeColor="text1"/>
                <w:szCs w:val="24"/>
              </w:rPr>
              <w:t>ов</w:t>
            </w:r>
            <w:r w:rsidRPr="009E0821">
              <w:rPr>
                <w:color w:val="000000" w:themeColor="text1"/>
                <w:szCs w:val="24"/>
              </w:rPr>
              <w:t>лены.</w:t>
            </w:r>
          </w:p>
          <w:p w:rsidR="00010EB7" w:rsidRPr="009E0821" w:rsidRDefault="00010EB7" w:rsidP="00010EB7">
            <w:pPr>
              <w:ind w:firstLine="567"/>
              <w:jc w:val="both"/>
              <w:rPr>
                <w:color w:val="000000" w:themeColor="text1"/>
                <w:szCs w:val="24"/>
              </w:rPr>
            </w:pPr>
            <w:r w:rsidRPr="009E0821">
              <w:rPr>
                <w:color w:val="000000" w:themeColor="text1"/>
                <w:szCs w:val="24"/>
              </w:rPr>
              <w:t xml:space="preserve">Начальный ежегодный размер арендной платы за земельный участок – </w:t>
            </w:r>
            <w:r>
              <w:rPr>
                <w:b/>
                <w:color w:val="000000" w:themeColor="text1"/>
                <w:szCs w:val="24"/>
              </w:rPr>
              <w:t>27</w:t>
            </w:r>
            <w:r w:rsidRPr="009E0821">
              <w:rPr>
                <w:b/>
                <w:color w:val="000000" w:themeColor="text1"/>
                <w:szCs w:val="24"/>
              </w:rPr>
              <w:t xml:space="preserve"> 000,00 (</w:t>
            </w:r>
            <w:r>
              <w:rPr>
                <w:b/>
                <w:color w:val="000000" w:themeColor="text1"/>
                <w:szCs w:val="24"/>
              </w:rPr>
              <w:t>двадцать семь</w:t>
            </w:r>
            <w:r w:rsidRPr="009E0821">
              <w:rPr>
                <w:b/>
                <w:color w:val="000000" w:themeColor="text1"/>
                <w:szCs w:val="24"/>
              </w:rPr>
              <w:t xml:space="preserve"> тысяч рублей 00 копеек).</w:t>
            </w:r>
          </w:p>
          <w:p w:rsidR="00010EB7" w:rsidRPr="009E0821" w:rsidRDefault="00010EB7" w:rsidP="00010EB7">
            <w:pPr>
              <w:ind w:firstLine="567"/>
              <w:jc w:val="both"/>
              <w:rPr>
                <w:color w:val="000000" w:themeColor="text1"/>
                <w:szCs w:val="24"/>
              </w:rPr>
            </w:pPr>
            <w:r w:rsidRPr="009E0821">
              <w:rPr>
                <w:color w:val="000000" w:themeColor="text1"/>
                <w:szCs w:val="24"/>
              </w:rPr>
              <w:t>Шаг аукциона – в пределах 3% начального ежегодного размера арендной платы –</w:t>
            </w:r>
            <w:r w:rsidRPr="009E0821">
              <w:rPr>
                <w:color w:val="000000" w:themeColor="text1"/>
                <w:szCs w:val="24"/>
              </w:rPr>
              <w:br/>
            </w:r>
            <w:r w:rsidRPr="009E0821">
              <w:rPr>
                <w:b/>
                <w:bCs/>
                <w:color w:val="000000" w:themeColor="text1"/>
                <w:szCs w:val="24"/>
              </w:rPr>
              <w:t>800</w:t>
            </w:r>
            <w:r w:rsidRPr="009E0821">
              <w:rPr>
                <w:b/>
                <w:color w:val="000000" w:themeColor="text1"/>
                <w:szCs w:val="24"/>
              </w:rPr>
              <w:t>,00 (восемьсот рублей 00 копеек).</w:t>
            </w:r>
          </w:p>
          <w:p w:rsidR="00010EB7" w:rsidRPr="009E0821" w:rsidRDefault="00010EB7" w:rsidP="00010EB7">
            <w:pPr>
              <w:ind w:firstLine="567"/>
              <w:jc w:val="both"/>
              <w:rPr>
                <w:color w:val="000000" w:themeColor="text1"/>
                <w:szCs w:val="24"/>
              </w:rPr>
            </w:pPr>
            <w:r w:rsidRPr="009E0821">
              <w:rPr>
                <w:color w:val="000000" w:themeColor="text1"/>
                <w:szCs w:val="24"/>
              </w:rPr>
              <w:t xml:space="preserve">Задаток установлен в размере - </w:t>
            </w:r>
            <w:r>
              <w:rPr>
                <w:b/>
                <w:color w:val="000000" w:themeColor="text1"/>
                <w:szCs w:val="24"/>
              </w:rPr>
              <w:t>81</w:t>
            </w:r>
            <w:r w:rsidRPr="009E0821">
              <w:rPr>
                <w:b/>
                <w:color w:val="000000" w:themeColor="text1"/>
                <w:szCs w:val="24"/>
              </w:rPr>
              <w:t xml:space="preserve"> 000,00 </w:t>
            </w:r>
            <w:r>
              <w:rPr>
                <w:b/>
                <w:color w:val="000000" w:themeColor="text1"/>
                <w:szCs w:val="24"/>
              </w:rPr>
              <w:t>(</w:t>
            </w:r>
            <w:r w:rsidRPr="009E0821">
              <w:rPr>
                <w:b/>
                <w:color w:val="000000" w:themeColor="text1"/>
                <w:szCs w:val="24"/>
              </w:rPr>
              <w:t>восемьдесят</w:t>
            </w:r>
            <w:r>
              <w:rPr>
                <w:b/>
                <w:color w:val="000000" w:themeColor="text1"/>
                <w:szCs w:val="24"/>
              </w:rPr>
              <w:t xml:space="preserve"> одна</w:t>
            </w:r>
            <w:r w:rsidRPr="009E0821">
              <w:rPr>
                <w:b/>
                <w:color w:val="000000" w:themeColor="text1"/>
                <w:szCs w:val="24"/>
              </w:rPr>
              <w:t xml:space="preserve"> тысяч</w:t>
            </w:r>
            <w:r>
              <w:rPr>
                <w:b/>
                <w:color w:val="000000" w:themeColor="text1"/>
                <w:szCs w:val="24"/>
              </w:rPr>
              <w:t>а</w:t>
            </w:r>
            <w:r w:rsidRPr="009E0821">
              <w:rPr>
                <w:b/>
                <w:color w:val="000000" w:themeColor="text1"/>
                <w:szCs w:val="24"/>
              </w:rPr>
              <w:t xml:space="preserve"> рублей </w:t>
            </w:r>
            <w:r w:rsidR="002E5003">
              <w:rPr>
                <w:b/>
                <w:color w:val="000000" w:themeColor="text1"/>
                <w:szCs w:val="24"/>
              </w:rPr>
              <w:t xml:space="preserve">            </w:t>
            </w:r>
            <w:r w:rsidRPr="009E0821">
              <w:rPr>
                <w:b/>
                <w:color w:val="000000" w:themeColor="text1"/>
                <w:szCs w:val="24"/>
              </w:rPr>
              <w:t>00 копеек).</w:t>
            </w:r>
          </w:p>
          <w:p w:rsidR="00636C2F" w:rsidRPr="00DF7703" w:rsidRDefault="00636C2F" w:rsidP="00494F30">
            <w:pPr>
              <w:jc w:val="both"/>
              <w:rPr>
                <w:b/>
                <w:color w:val="FF0000"/>
                <w:szCs w:val="24"/>
              </w:rPr>
            </w:pPr>
          </w:p>
          <w:p w:rsidR="000A709A" w:rsidRPr="00DC63A7" w:rsidRDefault="005F6A97" w:rsidP="005F6A97">
            <w:pPr>
              <w:ind w:firstLineChars="236" w:firstLine="566"/>
              <w:jc w:val="both"/>
              <w:rPr>
                <w:b/>
                <w:color w:val="000000" w:themeColor="text1"/>
                <w:szCs w:val="24"/>
              </w:rPr>
            </w:pPr>
            <w:r w:rsidRPr="00DC63A7">
              <w:rPr>
                <w:b/>
                <w:color w:val="000000" w:themeColor="text1"/>
                <w:szCs w:val="24"/>
              </w:rPr>
              <w:t>Порядок регистрации на электронной торговой площадке.</w:t>
            </w:r>
          </w:p>
          <w:p w:rsidR="000A709A" w:rsidRPr="00DC63A7" w:rsidRDefault="005F6A97">
            <w:pPr>
              <w:ind w:firstLineChars="236" w:firstLine="566"/>
              <w:jc w:val="both"/>
              <w:rPr>
                <w:bCs/>
                <w:color w:val="000000" w:themeColor="text1"/>
                <w:szCs w:val="24"/>
              </w:rPr>
            </w:pPr>
            <w:r w:rsidRPr="00DC63A7">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4" w:history="1">
              <w:r w:rsidRPr="00DC63A7">
                <w:rPr>
                  <w:bCs/>
                  <w:color w:val="000000" w:themeColor="text1"/>
                  <w:szCs w:val="24"/>
                </w:rPr>
                <w:t>https://lot-online.ru/</w:t>
              </w:r>
            </w:hyperlink>
            <w:r w:rsidRPr="00DC63A7">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0A709A" w:rsidRPr="00DC63A7" w:rsidRDefault="005F6A97">
            <w:pPr>
              <w:ind w:leftChars="236" w:left="566"/>
              <w:jc w:val="both"/>
              <w:rPr>
                <w:bCs/>
                <w:color w:val="000000" w:themeColor="text1"/>
                <w:szCs w:val="24"/>
              </w:rPr>
            </w:pPr>
            <w:r w:rsidRPr="00DC63A7">
              <w:rPr>
                <w:bCs/>
                <w:color w:val="000000" w:themeColor="text1"/>
                <w:szCs w:val="24"/>
              </w:rPr>
              <w:t>Регистрация на электронной площадке осуществляется без взимания платы.</w:t>
            </w:r>
          </w:p>
          <w:p w:rsidR="000A709A" w:rsidRPr="00DC63A7" w:rsidRDefault="000A709A">
            <w:pPr>
              <w:ind w:leftChars="236" w:left="566"/>
              <w:jc w:val="both"/>
              <w:rPr>
                <w:bCs/>
                <w:color w:val="000000" w:themeColor="text1"/>
                <w:szCs w:val="24"/>
              </w:rPr>
            </w:pPr>
          </w:p>
          <w:p w:rsidR="000A709A" w:rsidRPr="00DC63A7" w:rsidRDefault="005F6A97">
            <w:pPr>
              <w:ind w:firstLine="567"/>
              <w:rPr>
                <w:color w:val="000000" w:themeColor="text1"/>
                <w:szCs w:val="24"/>
              </w:rPr>
            </w:pPr>
            <w:r w:rsidRPr="00DC63A7">
              <w:rPr>
                <w:b/>
                <w:color w:val="000000" w:themeColor="text1"/>
                <w:szCs w:val="24"/>
              </w:rPr>
              <w:t>Порядок внесения задатка.</w:t>
            </w:r>
          </w:p>
          <w:p w:rsidR="000A709A" w:rsidRPr="00DC63A7" w:rsidRDefault="005F6A97">
            <w:pPr>
              <w:ind w:firstLine="567"/>
              <w:jc w:val="both"/>
              <w:rPr>
                <w:color w:val="000000" w:themeColor="text1"/>
                <w:szCs w:val="24"/>
              </w:rPr>
            </w:pPr>
            <w:r w:rsidRPr="00DC63A7">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0A709A" w:rsidRPr="00DC63A7" w:rsidRDefault="005F6A97">
            <w:pPr>
              <w:ind w:firstLine="567"/>
              <w:jc w:val="both"/>
              <w:rPr>
                <w:color w:val="000000" w:themeColor="text1"/>
                <w:szCs w:val="24"/>
              </w:rPr>
            </w:pPr>
            <w:r w:rsidRPr="00DC63A7">
              <w:rPr>
                <w:color w:val="000000" w:themeColor="text1"/>
                <w:szCs w:val="24"/>
              </w:rPr>
              <w:t>Реквизиты счета для перечисления задатка:</w:t>
            </w:r>
          </w:p>
          <w:p w:rsidR="000A709A" w:rsidRPr="00DC63A7" w:rsidRDefault="005F6A97">
            <w:pPr>
              <w:ind w:firstLine="567"/>
              <w:jc w:val="both"/>
              <w:rPr>
                <w:b/>
                <w:color w:val="000000" w:themeColor="text1"/>
                <w:szCs w:val="24"/>
              </w:rPr>
            </w:pPr>
            <w:r w:rsidRPr="00DC63A7">
              <w:rPr>
                <w:b/>
                <w:color w:val="000000" w:themeColor="text1"/>
                <w:szCs w:val="24"/>
              </w:rPr>
              <w:t>АО «Российский аукционный дом»</w:t>
            </w:r>
          </w:p>
          <w:p w:rsidR="000A709A" w:rsidRPr="00DC63A7" w:rsidRDefault="005F6A97">
            <w:pPr>
              <w:ind w:firstLine="567"/>
              <w:jc w:val="both"/>
              <w:rPr>
                <w:b/>
                <w:color w:val="000000" w:themeColor="text1"/>
                <w:szCs w:val="24"/>
              </w:rPr>
            </w:pPr>
            <w:r w:rsidRPr="00DC63A7">
              <w:rPr>
                <w:b/>
                <w:color w:val="000000" w:themeColor="text1"/>
                <w:szCs w:val="24"/>
              </w:rPr>
              <w:t>ИНН 7838430413     КПП 783801001</w:t>
            </w:r>
          </w:p>
          <w:p w:rsidR="000A709A" w:rsidRPr="00DC63A7" w:rsidRDefault="005F6A97">
            <w:pPr>
              <w:ind w:left="607"/>
              <w:jc w:val="both"/>
              <w:rPr>
                <w:b/>
                <w:color w:val="000000" w:themeColor="text1"/>
                <w:szCs w:val="24"/>
              </w:rPr>
            </w:pPr>
            <w:r w:rsidRPr="00DC63A7">
              <w:rPr>
                <w:b/>
                <w:color w:val="000000" w:themeColor="text1"/>
                <w:szCs w:val="24"/>
              </w:rPr>
              <w:lastRenderedPageBreak/>
              <w:t>Номер расчетного счета: 40702810055040010531</w:t>
            </w:r>
          </w:p>
          <w:p w:rsidR="000A709A" w:rsidRPr="00DC63A7" w:rsidRDefault="005F6A97">
            <w:pPr>
              <w:ind w:left="40" w:firstLine="567"/>
              <w:jc w:val="both"/>
              <w:rPr>
                <w:color w:val="000000" w:themeColor="text1"/>
                <w:szCs w:val="24"/>
              </w:rPr>
            </w:pPr>
            <w:r w:rsidRPr="00DC63A7">
              <w:rPr>
                <w:color w:val="000000" w:themeColor="text1"/>
                <w:szCs w:val="24"/>
              </w:rPr>
              <w:t>Наименование банка:  СЕВЕРО-ЗАПАДНЫЙ БАНК ПАО СБЕРБАНК</w:t>
            </w:r>
          </w:p>
          <w:p w:rsidR="000A709A" w:rsidRPr="00DC63A7" w:rsidRDefault="005F6A97">
            <w:pPr>
              <w:ind w:left="40" w:firstLine="567"/>
              <w:jc w:val="both"/>
              <w:rPr>
                <w:color w:val="000000" w:themeColor="text1"/>
                <w:szCs w:val="24"/>
              </w:rPr>
            </w:pPr>
            <w:r w:rsidRPr="00DC63A7">
              <w:rPr>
                <w:color w:val="000000" w:themeColor="text1"/>
                <w:szCs w:val="24"/>
              </w:rPr>
              <w:t>БИК банка:  044030653</w:t>
            </w:r>
          </w:p>
          <w:p w:rsidR="000A709A" w:rsidRPr="00DC63A7" w:rsidRDefault="005F6A97">
            <w:pPr>
              <w:ind w:left="40" w:firstLine="567"/>
              <w:jc w:val="both"/>
              <w:rPr>
                <w:color w:val="000000" w:themeColor="text1"/>
                <w:szCs w:val="24"/>
              </w:rPr>
            </w:pPr>
            <w:r w:rsidRPr="00DC63A7">
              <w:rPr>
                <w:color w:val="000000" w:themeColor="text1"/>
                <w:szCs w:val="24"/>
              </w:rPr>
              <w:t xml:space="preserve">К/с </w:t>
            </w:r>
            <w:proofErr w:type="gramStart"/>
            <w:r w:rsidRPr="00DC63A7">
              <w:rPr>
                <w:color w:val="000000" w:themeColor="text1"/>
                <w:szCs w:val="24"/>
              </w:rPr>
              <w:t>банка:  30101810500000000653</w:t>
            </w:r>
            <w:proofErr w:type="gramEnd"/>
          </w:p>
          <w:p w:rsidR="00CB281E" w:rsidRPr="00DC63A7" w:rsidRDefault="00CB281E" w:rsidP="00CB281E">
            <w:pPr>
              <w:ind w:firstLine="567"/>
              <w:jc w:val="both"/>
              <w:rPr>
                <w:color w:val="000000" w:themeColor="text1"/>
                <w:szCs w:val="24"/>
              </w:rPr>
            </w:pPr>
            <w:r w:rsidRPr="00DC63A7">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0A709A" w:rsidRPr="00DC63A7" w:rsidRDefault="005F6A97">
            <w:pPr>
              <w:autoSpaceDE w:val="0"/>
              <w:autoSpaceDN w:val="0"/>
              <w:adjustRightInd w:val="0"/>
              <w:ind w:firstLine="567"/>
              <w:jc w:val="both"/>
              <w:rPr>
                <w:color w:val="000000" w:themeColor="text1"/>
                <w:szCs w:val="24"/>
              </w:rPr>
            </w:pPr>
            <w:r w:rsidRPr="00DC63A7">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5" w:history="1">
              <w:r w:rsidRPr="00DC63A7">
                <w:rPr>
                  <w:color w:val="000000" w:themeColor="text1"/>
                  <w:szCs w:val="24"/>
                </w:rPr>
                <w:t>пунктом 13</w:t>
              </w:r>
            </w:hyperlink>
            <w:r w:rsidRPr="00DC63A7">
              <w:rPr>
                <w:color w:val="000000" w:themeColor="text1"/>
                <w:szCs w:val="24"/>
              </w:rPr>
              <w:t xml:space="preserve">, </w:t>
            </w:r>
            <w:hyperlink r:id="rId6" w:history="1">
              <w:r w:rsidRPr="00DC63A7">
                <w:rPr>
                  <w:color w:val="000000" w:themeColor="text1"/>
                  <w:szCs w:val="24"/>
                </w:rPr>
                <w:t>14</w:t>
              </w:r>
            </w:hyperlink>
            <w:r w:rsidRPr="00DC63A7">
              <w:rPr>
                <w:color w:val="000000" w:themeColor="text1"/>
                <w:szCs w:val="24"/>
              </w:rPr>
              <w:t xml:space="preserve"> или </w:t>
            </w:r>
            <w:hyperlink r:id="rId7" w:history="1">
              <w:r w:rsidRPr="00DC63A7">
                <w:rPr>
                  <w:color w:val="000000" w:themeColor="text1"/>
                  <w:szCs w:val="24"/>
                </w:rPr>
                <w:t>20</w:t>
              </w:r>
            </w:hyperlink>
            <w:r w:rsidRPr="00DC63A7">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0A709A" w:rsidRPr="00DC63A7" w:rsidRDefault="005F6A97">
            <w:pPr>
              <w:ind w:left="40" w:firstLine="567"/>
              <w:jc w:val="both"/>
              <w:rPr>
                <w:color w:val="000000" w:themeColor="text1"/>
                <w:szCs w:val="24"/>
              </w:rPr>
            </w:pPr>
            <w:r w:rsidRPr="00DC63A7">
              <w:rPr>
                <w:color w:val="000000" w:themeColor="text1"/>
                <w:szCs w:val="24"/>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аукционе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A709A" w:rsidRPr="00DC63A7" w:rsidRDefault="005F6A97">
            <w:pPr>
              <w:ind w:firstLine="567"/>
              <w:jc w:val="both"/>
              <w:rPr>
                <w:color w:val="000000" w:themeColor="text1"/>
                <w:szCs w:val="24"/>
              </w:rPr>
            </w:pPr>
            <w:r w:rsidRPr="00DC63A7">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0A709A" w:rsidRPr="00DC63A7" w:rsidRDefault="005F6A97">
            <w:pPr>
              <w:tabs>
                <w:tab w:val="left" w:pos="360"/>
              </w:tabs>
              <w:ind w:firstLine="567"/>
              <w:jc w:val="both"/>
              <w:rPr>
                <w:color w:val="000000" w:themeColor="text1"/>
                <w:szCs w:val="24"/>
              </w:rPr>
            </w:pPr>
            <w:r w:rsidRPr="00DC63A7">
              <w:rPr>
                <w:color w:val="000000" w:themeColor="text1"/>
                <w:szCs w:val="24"/>
              </w:rPr>
              <w:t>Исполнение обязанности по внесению задатка третьими лицами не допускается.</w:t>
            </w:r>
          </w:p>
          <w:p w:rsidR="000A709A" w:rsidRPr="00DC63A7" w:rsidRDefault="005F6A97">
            <w:pPr>
              <w:tabs>
                <w:tab w:val="left" w:pos="0"/>
              </w:tabs>
              <w:ind w:firstLine="567"/>
              <w:jc w:val="both"/>
              <w:rPr>
                <w:bCs/>
                <w:color w:val="000000" w:themeColor="text1"/>
                <w:szCs w:val="24"/>
              </w:rPr>
            </w:pPr>
            <w:r w:rsidRPr="00DC63A7">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0A709A" w:rsidRPr="00DC63A7" w:rsidRDefault="005F6A97">
            <w:pPr>
              <w:tabs>
                <w:tab w:val="left" w:pos="0"/>
              </w:tabs>
              <w:ind w:firstLine="624"/>
              <w:jc w:val="both"/>
              <w:rPr>
                <w:bCs/>
                <w:color w:val="000000" w:themeColor="text1"/>
                <w:szCs w:val="24"/>
              </w:rPr>
            </w:pPr>
            <w:r w:rsidRPr="00DC63A7">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383EF3" w:rsidRPr="00DC63A7" w:rsidRDefault="005F6A97" w:rsidP="00383EF3">
            <w:pPr>
              <w:tabs>
                <w:tab w:val="left" w:pos="0"/>
              </w:tabs>
              <w:ind w:firstLine="674"/>
              <w:jc w:val="both"/>
              <w:rPr>
                <w:bCs/>
                <w:color w:val="000000" w:themeColor="text1"/>
                <w:szCs w:val="24"/>
              </w:rPr>
            </w:pPr>
            <w:r w:rsidRPr="00DC63A7">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0A709A" w:rsidRPr="00DC63A7" w:rsidRDefault="005F6A97" w:rsidP="00383EF3">
            <w:pPr>
              <w:tabs>
                <w:tab w:val="left" w:pos="0"/>
              </w:tabs>
              <w:ind w:firstLine="674"/>
              <w:jc w:val="both"/>
              <w:rPr>
                <w:bCs/>
                <w:color w:val="000000" w:themeColor="text1"/>
                <w:szCs w:val="24"/>
              </w:rPr>
            </w:pPr>
            <w:r w:rsidRPr="00DC63A7">
              <w:rPr>
                <w:bCs/>
                <w:color w:val="000000" w:themeColor="text1"/>
                <w:szCs w:val="24"/>
              </w:rPr>
              <w:t>Подача заявки и блокирование задатка является заключением соглашения о задатке.</w:t>
            </w:r>
          </w:p>
          <w:p w:rsidR="000A709A" w:rsidRPr="00DC63A7" w:rsidRDefault="005F6A97">
            <w:pPr>
              <w:ind w:firstLine="567"/>
              <w:jc w:val="both"/>
              <w:rPr>
                <w:b/>
                <w:color w:val="000000" w:themeColor="text1"/>
                <w:szCs w:val="24"/>
              </w:rPr>
            </w:pPr>
            <w:r w:rsidRPr="00DC63A7">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0A709A" w:rsidRPr="00DC63A7" w:rsidRDefault="005F6A97">
            <w:pPr>
              <w:ind w:firstLine="567"/>
              <w:jc w:val="both"/>
              <w:rPr>
                <w:bCs/>
                <w:color w:val="000000" w:themeColor="text1"/>
                <w:szCs w:val="24"/>
              </w:rPr>
            </w:pPr>
            <w:r w:rsidRPr="00DC63A7">
              <w:rPr>
                <w:bCs/>
                <w:color w:val="000000" w:themeColor="text1"/>
                <w:szCs w:val="24"/>
              </w:rPr>
              <w:t>- копии документов, удостоверяющих личность заявителя (для граждан) (все страницы)</w:t>
            </w:r>
          </w:p>
          <w:p w:rsidR="000A709A" w:rsidRPr="00DC63A7" w:rsidRDefault="005F6A97">
            <w:pPr>
              <w:ind w:firstLine="567"/>
              <w:jc w:val="both"/>
              <w:rPr>
                <w:bCs/>
                <w:color w:val="000000" w:themeColor="text1"/>
                <w:szCs w:val="24"/>
              </w:rPr>
            </w:pPr>
            <w:r w:rsidRPr="00DC63A7">
              <w:rPr>
                <w:bCs/>
                <w:color w:val="000000" w:themeColor="text1"/>
                <w:szCs w:val="24"/>
              </w:rPr>
              <w:t xml:space="preserve">- </w:t>
            </w:r>
            <w:proofErr w:type="gramStart"/>
            <w:r w:rsidRPr="00DC63A7">
              <w:rPr>
                <w:bCs/>
                <w:color w:val="000000" w:themeColor="text1"/>
                <w:szCs w:val="24"/>
              </w:rPr>
              <w:t>надлежащим образом</w:t>
            </w:r>
            <w:proofErr w:type="gramEnd"/>
            <w:r w:rsidRPr="00DC63A7">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bookmarkStart w:id="0" w:name="_GoBack"/>
            <w:bookmarkEnd w:id="0"/>
          </w:p>
          <w:p w:rsidR="000A709A" w:rsidRPr="00DC63A7" w:rsidRDefault="005F6A97">
            <w:pPr>
              <w:ind w:firstLine="567"/>
              <w:jc w:val="both"/>
              <w:rPr>
                <w:bCs/>
                <w:color w:val="000000" w:themeColor="text1"/>
                <w:szCs w:val="24"/>
              </w:rPr>
            </w:pPr>
            <w:r w:rsidRPr="00DC63A7">
              <w:rPr>
                <w:bCs/>
                <w:color w:val="000000" w:themeColor="text1"/>
                <w:szCs w:val="24"/>
              </w:rPr>
              <w:t>- документы, подтверждающие внесение задатка.</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аукционе: </w:t>
            </w:r>
            <w:r w:rsidR="00E70E96" w:rsidRPr="00844F47">
              <w:rPr>
                <w:b/>
                <w:color w:val="000000" w:themeColor="text1"/>
                <w:szCs w:val="24"/>
              </w:rPr>
              <w:t xml:space="preserve">с 09 ч. 00 мин </w:t>
            </w:r>
            <w:r w:rsidR="00365CEB" w:rsidRPr="00844F47">
              <w:rPr>
                <w:b/>
                <w:color w:val="000000" w:themeColor="text1"/>
                <w:szCs w:val="24"/>
              </w:rPr>
              <w:t>06 июня</w:t>
            </w:r>
            <w:r w:rsidR="00E512E5" w:rsidRPr="00844F47">
              <w:rPr>
                <w:b/>
                <w:color w:val="000000" w:themeColor="text1"/>
                <w:szCs w:val="24"/>
              </w:rPr>
              <w:t xml:space="preserve"> 2024</w:t>
            </w:r>
            <w:r w:rsidRPr="00844F47">
              <w:rPr>
                <w:b/>
                <w:color w:val="000000" w:themeColor="text1"/>
                <w:szCs w:val="24"/>
              </w:rPr>
              <w:t xml:space="preserve"> года до 17 ч 00 мин.     </w:t>
            </w:r>
            <w:r w:rsidR="00365CEB" w:rsidRPr="00844F47">
              <w:rPr>
                <w:b/>
                <w:color w:val="000000" w:themeColor="text1"/>
                <w:szCs w:val="24"/>
              </w:rPr>
              <w:t xml:space="preserve">           </w:t>
            </w:r>
            <w:r w:rsidRPr="00844F47">
              <w:rPr>
                <w:b/>
                <w:color w:val="000000" w:themeColor="text1"/>
                <w:szCs w:val="24"/>
              </w:rPr>
              <w:t xml:space="preserve"> </w:t>
            </w:r>
            <w:r w:rsidR="00365CEB" w:rsidRPr="00844F47">
              <w:rPr>
                <w:b/>
                <w:color w:val="000000" w:themeColor="text1"/>
                <w:szCs w:val="24"/>
              </w:rPr>
              <w:t>08 июля</w:t>
            </w:r>
            <w:r w:rsidR="00E512E5" w:rsidRPr="00844F47">
              <w:rPr>
                <w:b/>
                <w:color w:val="000000" w:themeColor="text1"/>
                <w:szCs w:val="24"/>
              </w:rPr>
              <w:t xml:space="preserve"> 2024</w:t>
            </w:r>
            <w:r w:rsidRPr="00844F47">
              <w:rPr>
                <w:b/>
                <w:color w:val="000000" w:themeColor="text1"/>
                <w:szCs w:val="24"/>
              </w:rPr>
              <w:t xml:space="preserve"> года (по московскому времени)</w:t>
            </w:r>
            <w:r w:rsidRPr="00DC63A7">
              <w:rPr>
                <w:b/>
                <w:color w:val="000000" w:themeColor="text1"/>
                <w:szCs w:val="24"/>
              </w:rPr>
              <w:t xml:space="preserve"> </w:t>
            </w:r>
            <w:r w:rsidRPr="00DC63A7">
              <w:rPr>
                <w:bCs/>
                <w:color w:val="000000" w:themeColor="text1"/>
                <w:szCs w:val="24"/>
              </w:rPr>
              <w:t>посредство</w:t>
            </w:r>
            <w:r w:rsidR="00BE2816" w:rsidRPr="00DC63A7">
              <w:rPr>
                <w:bCs/>
                <w:color w:val="000000" w:themeColor="text1"/>
                <w:szCs w:val="24"/>
              </w:rPr>
              <w:t xml:space="preserve">м электронной торговой </w:t>
            </w:r>
            <w:r w:rsidR="00BE2816" w:rsidRPr="00DC63A7">
              <w:rPr>
                <w:bCs/>
                <w:color w:val="000000" w:themeColor="text1"/>
                <w:szCs w:val="24"/>
              </w:rPr>
              <w:lastRenderedPageBreak/>
              <w:t>площадки</w:t>
            </w:r>
            <w:r w:rsidRPr="00DC63A7">
              <w:rPr>
                <w:bCs/>
                <w:color w:val="000000" w:themeColor="text1"/>
                <w:szCs w:val="24"/>
              </w:rPr>
              <w:t xml:space="preserve"> АО «Российский аукционный дом», размещенной на сайте в информационно-телекоммуникационной сети «Интернет» по адресу: </w:t>
            </w:r>
            <w:hyperlink r:id="rId8" w:history="1">
              <w:r w:rsidRPr="00DC63A7">
                <w:rPr>
                  <w:bCs/>
                  <w:color w:val="000000" w:themeColor="text1"/>
                  <w:szCs w:val="24"/>
                </w:rPr>
                <w:t>https://lot-online.ru/</w:t>
              </w:r>
            </w:hyperlink>
            <w:r w:rsidRPr="00DC63A7">
              <w:rPr>
                <w:color w:val="000000" w:themeColor="text1"/>
                <w:szCs w:val="24"/>
              </w:rPr>
              <w:t>.</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Заявитель вправе подать только одну заявку на участие в электронном аукционе. </w:t>
            </w:r>
          </w:p>
          <w:p w:rsidR="000A709A" w:rsidRPr="00DC63A7" w:rsidRDefault="005F6A97">
            <w:pPr>
              <w:ind w:firstLine="567"/>
              <w:jc w:val="both"/>
              <w:rPr>
                <w:bCs/>
                <w:color w:val="000000" w:themeColor="text1"/>
                <w:szCs w:val="24"/>
              </w:rPr>
            </w:pPr>
            <w:r w:rsidRPr="00DC63A7">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DC63A7" w:rsidRDefault="005F6A97">
            <w:pPr>
              <w:ind w:firstLine="567"/>
              <w:jc w:val="both"/>
              <w:rPr>
                <w:bCs/>
                <w:color w:val="000000" w:themeColor="text1"/>
                <w:szCs w:val="24"/>
              </w:rPr>
            </w:pPr>
            <w:r w:rsidRPr="00DC63A7">
              <w:rPr>
                <w:bCs/>
                <w:color w:val="000000" w:themeColor="text1"/>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0A709A" w:rsidRPr="00DC63A7" w:rsidRDefault="005F6A97">
            <w:pPr>
              <w:ind w:firstLine="567"/>
              <w:jc w:val="both"/>
              <w:rPr>
                <w:bCs/>
                <w:color w:val="000000" w:themeColor="text1"/>
                <w:szCs w:val="24"/>
              </w:rPr>
            </w:pPr>
            <w:r w:rsidRPr="00DC63A7">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9" w:history="1">
              <w:r w:rsidRPr="00DC63A7">
                <w:rPr>
                  <w:rStyle w:val="a3"/>
                  <w:bCs/>
                  <w:color w:val="000000" w:themeColor="text1"/>
                  <w:szCs w:val="24"/>
                </w:rPr>
                <w:t>www.torgi.gov.ru</w:t>
              </w:r>
            </w:hyperlink>
            <w:r w:rsidRPr="00DC63A7">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sidRPr="00DC63A7">
              <w:rPr>
                <w:bCs/>
                <w:color w:val="000000" w:themeColor="text1"/>
                <w:szCs w:val="24"/>
                <w:lang w:val="en-US"/>
              </w:rPr>
              <w:t>kursk</w:t>
            </w:r>
            <w:proofErr w:type="spellEnd"/>
            <w:r w:rsidRPr="00DC63A7">
              <w:rPr>
                <w:bCs/>
                <w:color w:val="000000" w:themeColor="text1"/>
                <w:szCs w:val="24"/>
              </w:rPr>
              <w:t>.</w:t>
            </w:r>
            <w:proofErr w:type="spellStart"/>
            <w:r w:rsidRPr="00DC63A7">
              <w:rPr>
                <w:bCs/>
                <w:color w:val="000000" w:themeColor="text1"/>
                <w:szCs w:val="24"/>
                <w:lang w:val="en-US"/>
              </w:rPr>
              <w:t>ru</w:t>
            </w:r>
            <w:proofErr w:type="spellEnd"/>
            <w:r w:rsidRPr="00DC63A7">
              <w:rPr>
                <w:bCs/>
                <w:color w:val="000000" w:themeColor="text1"/>
                <w:szCs w:val="24"/>
              </w:rPr>
              <w:t xml:space="preserve">, Министерства имущества Курской области в информационно-телекоммуникационной сети Интернет </w:t>
            </w:r>
            <w:hyperlink r:id="rId10" w:history="1">
              <w:r w:rsidRPr="00DC63A7">
                <w:rPr>
                  <w:rStyle w:val="a3"/>
                  <w:bCs/>
                  <w:color w:val="000000" w:themeColor="text1"/>
                  <w:szCs w:val="24"/>
                </w:rPr>
                <w:t>www.imkursk.ru</w:t>
              </w:r>
            </w:hyperlink>
            <w:r w:rsidRPr="00DC63A7">
              <w:rPr>
                <w:bCs/>
                <w:color w:val="000000" w:themeColor="text1"/>
                <w:szCs w:val="24"/>
              </w:rPr>
              <w:t xml:space="preserve">.  </w:t>
            </w:r>
          </w:p>
          <w:p w:rsidR="000A709A" w:rsidRPr="00DC63A7" w:rsidRDefault="005F6A97">
            <w:pPr>
              <w:ind w:firstLine="567"/>
              <w:jc w:val="both"/>
              <w:rPr>
                <w:bCs/>
                <w:color w:val="000000" w:themeColor="text1"/>
                <w:szCs w:val="24"/>
              </w:rPr>
            </w:pPr>
            <w:r w:rsidRPr="00DC63A7">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DC63A7" w:rsidRDefault="005F6A97">
            <w:pPr>
              <w:ind w:firstLine="567"/>
              <w:jc w:val="both"/>
              <w:rPr>
                <w:bCs/>
                <w:color w:val="000000" w:themeColor="text1"/>
                <w:szCs w:val="24"/>
              </w:rPr>
            </w:pPr>
            <w:r w:rsidRPr="00DC63A7">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DC63A7" w:rsidRDefault="005F6A97">
            <w:pPr>
              <w:ind w:firstLine="567"/>
              <w:jc w:val="both"/>
              <w:rPr>
                <w:color w:val="000000" w:themeColor="text1"/>
                <w:szCs w:val="24"/>
              </w:rPr>
            </w:pPr>
            <w:r w:rsidRPr="00DC63A7">
              <w:rPr>
                <w:b/>
                <w:color w:val="000000" w:themeColor="text1"/>
                <w:szCs w:val="24"/>
              </w:rPr>
              <w:t xml:space="preserve">Порядок определения участников аукциона. </w:t>
            </w:r>
          </w:p>
          <w:p w:rsidR="000A709A" w:rsidRPr="00DC63A7" w:rsidRDefault="005F6A97">
            <w:pPr>
              <w:ind w:firstLine="567"/>
              <w:jc w:val="both"/>
              <w:rPr>
                <w:color w:val="000000" w:themeColor="text1"/>
                <w:szCs w:val="24"/>
              </w:rPr>
            </w:pPr>
            <w:r w:rsidRPr="00DC63A7">
              <w:rPr>
                <w:color w:val="000000" w:themeColor="text1"/>
                <w:szCs w:val="24"/>
              </w:rPr>
              <w:t>Рассмотрение заявок на участие в электронном аукционе и определение участников электронного аукциона проводится организатором аукциона</w:t>
            </w:r>
            <w:r w:rsidR="00B635ED" w:rsidRPr="00DC63A7">
              <w:rPr>
                <w:color w:val="000000" w:themeColor="text1"/>
                <w:szCs w:val="24"/>
              </w:rPr>
              <w:t xml:space="preserve"> </w:t>
            </w:r>
            <w:r w:rsidR="00365CEB" w:rsidRPr="00844F47">
              <w:rPr>
                <w:b/>
                <w:bCs/>
                <w:color w:val="000000" w:themeColor="text1"/>
                <w:szCs w:val="24"/>
              </w:rPr>
              <w:t>10 июля</w:t>
            </w:r>
            <w:r w:rsidR="00B635ED" w:rsidRPr="00844F47">
              <w:rPr>
                <w:b/>
                <w:bCs/>
                <w:color w:val="000000" w:themeColor="text1"/>
                <w:szCs w:val="24"/>
              </w:rPr>
              <w:t xml:space="preserve"> </w:t>
            </w:r>
            <w:r w:rsidR="00E512E5" w:rsidRPr="00844F47">
              <w:rPr>
                <w:b/>
                <w:color w:val="000000" w:themeColor="text1"/>
                <w:szCs w:val="24"/>
              </w:rPr>
              <w:t>2024</w:t>
            </w:r>
            <w:r w:rsidRPr="00844F47">
              <w:rPr>
                <w:b/>
                <w:color w:val="000000" w:themeColor="text1"/>
                <w:szCs w:val="24"/>
              </w:rPr>
              <w:t xml:space="preserve"> года.</w:t>
            </w:r>
          </w:p>
          <w:p w:rsidR="000A709A" w:rsidRPr="00DC63A7" w:rsidRDefault="005F6A97">
            <w:pPr>
              <w:ind w:firstLine="567"/>
              <w:jc w:val="both"/>
              <w:rPr>
                <w:color w:val="000000" w:themeColor="text1"/>
                <w:szCs w:val="24"/>
              </w:rPr>
            </w:pPr>
            <w:r w:rsidRPr="00DC63A7">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DC63A7" w:rsidRDefault="005F6A97">
            <w:pPr>
              <w:ind w:firstLine="567"/>
              <w:jc w:val="both"/>
              <w:rPr>
                <w:color w:val="000000" w:themeColor="text1"/>
                <w:szCs w:val="24"/>
              </w:rPr>
            </w:pPr>
            <w:r w:rsidRPr="00DC63A7">
              <w:rPr>
                <w:color w:val="000000" w:themeColor="text1"/>
                <w:szCs w:val="24"/>
              </w:rPr>
              <w:t>Заявитель не допускается к участию в электронном аукционе в следующих случаях:</w:t>
            </w:r>
          </w:p>
          <w:p w:rsidR="000A709A" w:rsidRPr="00DC63A7" w:rsidRDefault="005F6A97">
            <w:pPr>
              <w:ind w:firstLine="567"/>
              <w:jc w:val="both"/>
              <w:rPr>
                <w:color w:val="000000" w:themeColor="text1"/>
                <w:szCs w:val="24"/>
              </w:rPr>
            </w:pPr>
            <w:r w:rsidRPr="00DC63A7">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0A709A" w:rsidRPr="00DC63A7" w:rsidRDefault="005F6A97">
            <w:pPr>
              <w:ind w:firstLine="567"/>
              <w:jc w:val="both"/>
              <w:rPr>
                <w:color w:val="000000" w:themeColor="text1"/>
                <w:szCs w:val="24"/>
              </w:rPr>
            </w:pPr>
            <w:r w:rsidRPr="00DC63A7">
              <w:rPr>
                <w:color w:val="000000" w:themeColor="text1"/>
                <w:szCs w:val="24"/>
              </w:rPr>
              <w:t>2) не</w:t>
            </w:r>
            <w:r w:rsidR="00A47732" w:rsidRPr="00DC63A7">
              <w:rPr>
                <w:color w:val="000000" w:themeColor="text1"/>
                <w:szCs w:val="24"/>
              </w:rPr>
              <w:t xml:space="preserve"> </w:t>
            </w:r>
            <w:r w:rsidRPr="00DC63A7">
              <w:rPr>
                <w:color w:val="000000" w:themeColor="text1"/>
                <w:szCs w:val="24"/>
              </w:rPr>
              <w:t>поступление задатка на дату рассмотрения заявок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3) подача заявки на участие в электронном аукционе лицом, которое в соответствии с настоящим Кодексом и другими федеральными законами не имеет права быть участником конкретного аукциона, приобрести земельный участок в аренду;</w:t>
            </w:r>
          </w:p>
          <w:p w:rsidR="000A709A" w:rsidRPr="00DC63A7" w:rsidRDefault="005F6A97">
            <w:pPr>
              <w:ind w:firstLine="567"/>
              <w:jc w:val="both"/>
              <w:rPr>
                <w:color w:val="000000" w:themeColor="text1"/>
                <w:szCs w:val="24"/>
              </w:rPr>
            </w:pPr>
            <w:r w:rsidRPr="00DC63A7">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DC63A7" w:rsidRDefault="005F6A97">
            <w:pPr>
              <w:ind w:firstLine="567"/>
              <w:jc w:val="both"/>
              <w:rPr>
                <w:color w:val="000000" w:themeColor="text1"/>
                <w:szCs w:val="24"/>
              </w:rPr>
            </w:pPr>
            <w:r w:rsidRPr="00DC63A7">
              <w:rPr>
                <w:b/>
                <w:color w:val="000000" w:themeColor="text1"/>
                <w:szCs w:val="24"/>
              </w:rPr>
              <w:t>Порядок подведения итогов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 xml:space="preserve">Победителем электронного аукциона признается участник электронного аукциона, </w:t>
            </w:r>
            <w:r w:rsidRPr="00DC63A7">
              <w:rPr>
                <w:color w:val="000000" w:themeColor="text1"/>
                <w:szCs w:val="24"/>
              </w:rPr>
              <w:lastRenderedPageBreak/>
              <w:t>предложивший наибольший размер ежегодной арендной платы за земельный участок.</w:t>
            </w:r>
          </w:p>
          <w:p w:rsidR="000A709A" w:rsidRPr="00DC63A7" w:rsidRDefault="005F6A97">
            <w:pPr>
              <w:ind w:firstLine="567"/>
              <w:jc w:val="both"/>
              <w:rPr>
                <w:color w:val="000000" w:themeColor="text1"/>
                <w:szCs w:val="24"/>
              </w:rPr>
            </w:pPr>
            <w:r w:rsidRPr="00DC63A7">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A709A" w:rsidRPr="00DC63A7" w:rsidRDefault="005F6A97">
            <w:pPr>
              <w:ind w:firstLine="567"/>
              <w:jc w:val="both"/>
              <w:rPr>
                <w:color w:val="000000" w:themeColor="text1"/>
                <w:szCs w:val="24"/>
              </w:rPr>
            </w:pPr>
            <w:r w:rsidRPr="00DC63A7">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DC63A7" w:rsidRDefault="005F6A97">
            <w:pPr>
              <w:autoSpaceDE w:val="0"/>
              <w:autoSpaceDN w:val="0"/>
              <w:adjustRightInd w:val="0"/>
              <w:ind w:firstLine="539"/>
              <w:jc w:val="both"/>
              <w:rPr>
                <w:color w:val="000000" w:themeColor="text1"/>
                <w:szCs w:val="24"/>
              </w:rPr>
            </w:pPr>
            <w:r w:rsidRPr="00DC63A7">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1" w:history="1">
              <w:r w:rsidRPr="00DC63A7">
                <w:rPr>
                  <w:color w:val="000000" w:themeColor="text1"/>
                  <w:szCs w:val="24"/>
                </w:rPr>
                <w:t>пунктами 13</w:t>
              </w:r>
            </w:hyperlink>
            <w:r w:rsidRPr="00DC63A7">
              <w:rPr>
                <w:color w:val="000000" w:themeColor="text1"/>
                <w:szCs w:val="24"/>
              </w:rPr>
              <w:t xml:space="preserve">, </w:t>
            </w:r>
            <w:hyperlink r:id="rId12" w:history="1">
              <w:r w:rsidRPr="00DC63A7">
                <w:rPr>
                  <w:color w:val="000000" w:themeColor="text1"/>
                  <w:szCs w:val="24"/>
                </w:rPr>
                <w:t>14</w:t>
              </w:r>
            </w:hyperlink>
            <w:r w:rsidRPr="00DC63A7">
              <w:rPr>
                <w:color w:val="000000" w:themeColor="text1"/>
                <w:szCs w:val="24"/>
              </w:rPr>
              <w:t xml:space="preserve">, </w:t>
            </w:r>
            <w:hyperlink r:id="rId13" w:history="1">
              <w:r w:rsidRPr="00DC63A7">
                <w:rPr>
                  <w:color w:val="000000" w:themeColor="text1"/>
                  <w:szCs w:val="24"/>
                </w:rPr>
                <w:t>20</w:t>
              </w:r>
            </w:hyperlink>
            <w:r w:rsidRPr="00DC63A7">
              <w:rPr>
                <w:color w:val="000000" w:themeColor="text1"/>
                <w:szCs w:val="24"/>
              </w:rPr>
              <w:t xml:space="preserve"> и </w:t>
            </w:r>
            <w:hyperlink r:id="rId14" w:history="1">
              <w:r w:rsidRPr="00DC63A7">
                <w:rPr>
                  <w:color w:val="000000" w:themeColor="text1"/>
                  <w:szCs w:val="24"/>
                </w:rPr>
                <w:t>25 статьи 39.12</w:t>
              </w:r>
            </w:hyperlink>
            <w:r w:rsidRPr="00DC63A7">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0A709A" w:rsidRPr="00DC63A7" w:rsidRDefault="005F6A97">
            <w:pPr>
              <w:autoSpaceDE w:val="0"/>
              <w:autoSpaceDN w:val="0"/>
              <w:adjustRightInd w:val="0"/>
              <w:ind w:firstLine="539"/>
              <w:jc w:val="both"/>
              <w:rPr>
                <w:color w:val="000000" w:themeColor="text1"/>
                <w:szCs w:val="24"/>
              </w:rPr>
            </w:pPr>
            <w:r w:rsidRPr="00DC63A7">
              <w:rPr>
                <w:color w:val="000000" w:themeColor="text1"/>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0A709A" w:rsidRPr="00DC63A7" w:rsidRDefault="005F6A97">
            <w:pPr>
              <w:ind w:firstLine="567"/>
              <w:jc w:val="both"/>
              <w:rPr>
                <w:color w:val="000000" w:themeColor="text1"/>
                <w:szCs w:val="24"/>
              </w:rPr>
            </w:pPr>
            <w:r w:rsidRPr="00DC63A7">
              <w:rPr>
                <w:color w:val="000000" w:themeColor="text1"/>
                <w:szCs w:val="24"/>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0A709A" w:rsidRPr="00DC63A7" w:rsidRDefault="005F6A97">
            <w:pPr>
              <w:ind w:firstLine="567"/>
              <w:jc w:val="both"/>
              <w:rPr>
                <w:color w:val="000000" w:themeColor="text1"/>
                <w:szCs w:val="24"/>
              </w:rPr>
            </w:pPr>
            <w:r w:rsidRPr="00DC63A7">
              <w:rPr>
                <w:color w:val="000000" w:themeColor="text1"/>
                <w:szCs w:val="24"/>
              </w:rPr>
              <w:t>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исполнены победителем электронного аукциона лично.</w:t>
            </w:r>
          </w:p>
          <w:p w:rsidR="000A709A" w:rsidRPr="00DC63A7" w:rsidRDefault="005F6A97">
            <w:pPr>
              <w:ind w:firstLine="567"/>
              <w:jc w:val="both"/>
              <w:rPr>
                <w:color w:val="000000" w:themeColor="text1"/>
                <w:szCs w:val="24"/>
              </w:rPr>
            </w:pPr>
            <w:r w:rsidRPr="00DC63A7">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DC63A7" w:rsidRDefault="005F6A97">
            <w:pPr>
              <w:ind w:firstLine="567"/>
              <w:jc w:val="both"/>
              <w:rPr>
                <w:color w:val="000000" w:themeColor="text1"/>
                <w:szCs w:val="24"/>
              </w:rPr>
            </w:pPr>
            <w:r w:rsidRPr="00DC63A7">
              <w:rPr>
                <w:b/>
                <w:color w:val="000000" w:themeColor="text1"/>
                <w:szCs w:val="24"/>
              </w:rPr>
              <w:t>Порядок возврата задатков.</w:t>
            </w:r>
          </w:p>
          <w:p w:rsidR="000A709A" w:rsidRPr="00DC63A7" w:rsidRDefault="005F6A97">
            <w:pPr>
              <w:ind w:firstLine="567"/>
              <w:jc w:val="both"/>
              <w:rPr>
                <w:color w:val="000000" w:themeColor="text1"/>
                <w:szCs w:val="24"/>
              </w:rPr>
            </w:pPr>
            <w:r w:rsidRPr="00DC63A7">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lastRenderedPageBreak/>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DC63A7" w:rsidRDefault="005F6A97">
            <w:pPr>
              <w:ind w:firstLine="567"/>
              <w:jc w:val="both"/>
              <w:rPr>
                <w:color w:val="000000" w:themeColor="text1"/>
                <w:szCs w:val="24"/>
              </w:rPr>
            </w:pPr>
            <w:r w:rsidRPr="00DC63A7">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5F6A97">
            <w:pPr>
              <w:ind w:firstLine="567"/>
              <w:jc w:val="both"/>
              <w:rPr>
                <w:b/>
                <w:szCs w:val="24"/>
              </w:rPr>
            </w:pPr>
            <w:r w:rsidRPr="00DC63A7">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10EB7"/>
    <w:rsid w:val="00011F16"/>
    <w:rsid w:val="000202CB"/>
    <w:rsid w:val="00020F1D"/>
    <w:rsid w:val="00080341"/>
    <w:rsid w:val="000A15B6"/>
    <w:rsid w:val="000A709A"/>
    <w:rsid w:val="000B0737"/>
    <w:rsid w:val="000C7E51"/>
    <w:rsid w:val="000C7F09"/>
    <w:rsid w:val="000D34AC"/>
    <w:rsid w:val="000E1545"/>
    <w:rsid w:val="000E3FAC"/>
    <w:rsid w:val="000F0E96"/>
    <w:rsid w:val="000F2700"/>
    <w:rsid w:val="00110A69"/>
    <w:rsid w:val="001218C6"/>
    <w:rsid w:val="00123BB5"/>
    <w:rsid w:val="0013028A"/>
    <w:rsid w:val="001721AA"/>
    <w:rsid w:val="00184500"/>
    <w:rsid w:val="00192934"/>
    <w:rsid w:val="001B171E"/>
    <w:rsid w:val="001B7351"/>
    <w:rsid w:val="001D3545"/>
    <w:rsid w:val="001D7536"/>
    <w:rsid w:val="001E13E1"/>
    <w:rsid w:val="00203ACF"/>
    <w:rsid w:val="00250DDF"/>
    <w:rsid w:val="00253E3D"/>
    <w:rsid w:val="00262112"/>
    <w:rsid w:val="00267E12"/>
    <w:rsid w:val="002734FC"/>
    <w:rsid w:val="00287515"/>
    <w:rsid w:val="002D580E"/>
    <w:rsid w:val="002E143E"/>
    <w:rsid w:val="002E1BB3"/>
    <w:rsid w:val="002E5003"/>
    <w:rsid w:val="0030727A"/>
    <w:rsid w:val="00321C0A"/>
    <w:rsid w:val="00365CEB"/>
    <w:rsid w:val="00372523"/>
    <w:rsid w:val="003758A3"/>
    <w:rsid w:val="00380D84"/>
    <w:rsid w:val="00380F2A"/>
    <w:rsid w:val="00383EF3"/>
    <w:rsid w:val="0038479C"/>
    <w:rsid w:val="003931AF"/>
    <w:rsid w:val="00396518"/>
    <w:rsid w:val="003B5D22"/>
    <w:rsid w:val="003C08E3"/>
    <w:rsid w:val="003C0D9E"/>
    <w:rsid w:val="003D56DE"/>
    <w:rsid w:val="003D72EE"/>
    <w:rsid w:val="003E0718"/>
    <w:rsid w:val="003F6001"/>
    <w:rsid w:val="0040497A"/>
    <w:rsid w:val="00410D54"/>
    <w:rsid w:val="00431F4E"/>
    <w:rsid w:val="00433AEF"/>
    <w:rsid w:val="00445619"/>
    <w:rsid w:val="00446654"/>
    <w:rsid w:val="004508F7"/>
    <w:rsid w:val="00450F1F"/>
    <w:rsid w:val="00460677"/>
    <w:rsid w:val="004731FF"/>
    <w:rsid w:val="00474522"/>
    <w:rsid w:val="00487ECA"/>
    <w:rsid w:val="004930D6"/>
    <w:rsid w:val="00494F30"/>
    <w:rsid w:val="00495079"/>
    <w:rsid w:val="004B216D"/>
    <w:rsid w:val="004C04CA"/>
    <w:rsid w:val="004C3215"/>
    <w:rsid w:val="004D26A7"/>
    <w:rsid w:val="004F3DB3"/>
    <w:rsid w:val="004F4AD8"/>
    <w:rsid w:val="004F6206"/>
    <w:rsid w:val="005114A5"/>
    <w:rsid w:val="00514599"/>
    <w:rsid w:val="00514836"/>
    <w:rsid w:val="005208B0"/>
    <w:rsid w:val="0053494D"/>
    <w:rsid w:val="0055794F"/>
    <w:rsid w:val="005655AA"/>
    <w:rsid w:val="00571ACE"/>
    <w:rsid w:val="00572229"/>
    <w:rsid w:val="005728A9"/>
    <w:rsid w:val="00576080"/>
    <w:rsid w:val="00582094"/>
    <w:rsid w:val="005841F3"/>
    <w:rsid w:val="00587C98"/>
    <w:rsid w:val="005D145F"/>
    <w:rsid w:val="005D5821"/>
    <w:rsid w:val="005D7B56"/>
    <w:rsid w:val="005E1C50"/>
    <w:rsid w:val="005E34AB"/>
    <w:rsid w:val="005F0029"/>
    <w:rsid w:val="005F31A6"/>
    <w:rsid w:val="005F6A97"/>
    <w:rsid w:val="0062061E"/>
    <w:rsid w:val="00636C2F"/>
    <w:rsid w:val="00643034"/>
    <w:rsid w:val="00655DC1"/>
    <w:rsid w:val="0066167F"/>
    <w:rsid w:val="00665830"/>
    <w:rsid w:val="006716D0"/>
    <w:rsid w:val="00672390"/>
    <w:rsid w:val="00681895"/>
    <w:rsid w:val="00693AD5"/>
    <w:rsid w:val="006A2E4B"/>
    <w:rsid w:val="006B0B0A"/>
    <w:rsid w:val="006B313C"/>
    <w:rsid w:val="006B5A15"/>
    <w:rsid w:val="006B6E60"/>
    <w:rsid w:val="006D07F3"/>
    <w:rsid w:val="006D68AE"/>
    <w:rsid w:val="006F0043"/>
    <w:rsid w:val="006F3E14"/>
    <w:rsid w:val="00712AA3"/>
    <w:rsid w:val="007156FB"/>
    <w:rsid w:val="00730D48"/>
    <w:rsid w:val="0073212A"/>
    <w:rsid w:val="00733CF9"/>
    <w:rsid w:val="00735DD1"/>
    <w:rsid w:val="007467B7"/>
    <w:rsid w:val="007512D3"/>
    <w:rsid w:val="007722FD"/>
    <w:rsid w:val="00794C1A"/>
    <w:rsid w:val="007976FA"/>
    <w:rsid w:val="007A23BC"/>
    <w:rsid w:val="007B4F1C"/>
    <w:rsid w:val="007B5FA1"/>
    <w:rsid w:val="007B7999"/>
    <w:rsid w:val="007C1B10"/>
    <w:rsid w:val="007D02D1"/>
    <w:rsid w:val="007D186B"/>
    <w:rsid w:val="007D33BF"/>
    <w:rsid w:val="007E4A50"/>
    <w:rsid w:val="007F3978"/>
    <w:rsid w:val="007F6681"/>
    <w:rsid w:val="008309BF"/>
    <w:rsid w:val="008355DB"/>
    <w:rsid w:val="00835DE4"/>
    <w:rsid w:val="00844DCF"/>
    <w:rsid w:val="00844F47"/>
    <w:rsid w:val="00857CA2"/>
    <w:rsid w:val="00863A6C"/>
    <w:rsid w:val="00874CF6"/>
    <w:rsid w:val="00880479"/>
    <w:rsid w:val="00881B22"/>
    <w:rsid w:val="008A2AAB"/>
    <w:rsid w:val="008B51DC"/>
    <w:rsid w:val="008D246C"/>
    <w:rsid w:val="008D5990"/>
    <w:rsid w:val="008D5F78"/>
    <w:rsid w:val="008D7C57"/>
    <w:rsid w:val="008E3AC8"/>
    <w:rsid w:val="008E70F4"/>
    <w:rsid w:val="00911819"/>
    <w:rsid w:val="009131BC"/>
    <w:rsid w:val="009205F6"/>
    <w:rsid w:val="0092273F"/>
    <w:rsid w:val="0093368A"/>
    <w:rsid w:val="00935CB4"/>
    <w:rsid w:val="00953A4E"/>
    <w:rsid w:val="00962EE4"/>
    <w:rsid w:val="00970937"/>
    <w:rsid w:val="0099489F"/>
    <w:rsid w:val="009A1046"/>
    <w:rsid w:val="009B0BD1"/>
    <w:rsid w:val="009B1A60"/>
    <w:rsid w:val="009B2CF5"/>
    <w:rsid w:val="009B66B5"/>
    <w:rsid w:val="009E0821"/>
    <w:rsid w:val="009E7652"/>
    <w:rsid w:val="00A05B5E"/>
    <w:rsid w:val="00A05E06"/>
    <w:rsid w:val="00A175D8"/>
    <w:rsid w:val="00A34862"/>
    <w:rsid w:val="00A47732"/>
    <w:rsid w:val="00A5555D"/>
    <w:rsid w:val="00A7198C"/>
    <w:rsid w:val="00A72F52"/>
    <w:rsid w:val="00A82C6D"/>
    <w:rsid w:val="00A949A8"/>
    <w:rsid w:val="00A97B86"/>
    <w:rsid w:val="00AA748E"/>
    <w:rsid w:val="00AB5673"/>
    <w:rsid w:val="00AC1997"/>
    <w:rsid w:val="00AC27A3"/>
    <w:rsid w:val="00AC6201"/>
    <w:rsid w:val="00AE2A86"/>
    <w:rsid w:val="00AF2EC2"/>
    <w:rsid w:val="00AF5C63"/>
    <w:rsid w:val="00B03670"/>
    <w:rsid w:val="00B11B95"/>
    <w:rsid w:val="00B138BB"/>
    <w:rsid w:val="00B31723"/>
    <w:rsid w:val="00B378CD"/>
    <w:rsid w:val="00B379EF"/>
    <w:rsid w:val="00B417E9"/>
    <w:rsid w:val="00B47D06"/>
    <w:rsid w:val="00B508E6"/>
    <w:rsid w:val="00B511F7"/>
    <w:rsid w:val="00B55646"/>
    <w:rsid w:val="00B5652D"/>
    <w:rsid w:val="00B635ED"/>
    <w:rsid w:val="00B65287"/>
    <w:rsid w:val="00B66DD0"/>
    <w:rsid w:val="00B84CC9"/>
    <w:rsid w:val="00B874F1"/>
    <w:rsid w:val="00BA1AA9"/>
    <w:rsid w:val="00BA5AE1"/>
    <w:rsid w:val="00BC0D09"/>
    <w:rsid w:val="00BC3485"/>
    <w:rsid w:val="00BC6436"/>
    <w:rsid w:val="00BE2816"/>
    <w:rsid w:val="00BF051E"/>
    <w:rsid w:val="00BF464F"/>
    <w:rsid w:val="00C014C8"/>
    <w:rsid w:val="00C03B52"/>
    <w:rsid w:val="00C07F48"/>
    <w:rsid w:val="00C14532"/>
    <w:rsid w:val="00C14579"/>
    <w:rsid w:val="00C2777F"/>
    <w:rsid w:val="00C32477"/>
    <w:rsid w:val="00C5488E"/>
    <w:rsid w:val="00C60A1C"/>
    <w:rsid w:val="00C62A47"/>
    <w:rsid w:val="00C85D82"/>
    <w:rsid w:val="00C86472"/>
    <w:rsid w:val="00C96F1F"/>
    <w:rsid w:val="00CB281E"/>
    <w:rsid w:val="00CC3497"/>
    <w:rsid w:val="00CE08A4"/>
    <w:rsid w:val="00CF74B9"/>
    <w:rsid w:val="00D10696"/>
    <w:rsid w:val="00D132B0"/>
    <w:rsid w:val="00D20FC1"/>
    <w:rsid w:val="00D251A6"/>
    <w:rsid w:val="00D276D7"/>
    <w:rsid w:val="00D31496"/>
    <w:rsid w:val="00D33791"/>
    <w:rsid w:val="00D44BA9"/>
    <w:rsid w:val="00D534FA"/>
    <w:rsid w:val="00D601E7"/>
    <w:rsid w:val="00D644EE"/>
    <w:rsid w:val="00D83ED8"/>
    <w:rsid w:val="00D9595C"/>
    <w:rsid w:val="00DA1EF3"/>
    <w:rsid w:val="00DA2410"/>
    <w:rsid w:val="00DB0795"/>
    <w:rsid w:val="00DB50F4"/>
    <w:rsid w:val="00DB6FBD"/>
    <w:rsid w:val="00DC4B8E"/>
    <w:rsid w:val="00DC52B9"/>
    <w:rsid w:val="00DC63A7"/>
    <w:rsid w:val="00DD18B6"/>
    <w:rsid w:val="00DD4A8A"/>
    <w:rsid w:val="00DE4F57"/>
    <w:rsid w:val="00DF23C6"/>
    <w:rsid w:val="00DF5817"/>
    <w:rsid w:val="00DF7703"/>
    <w:rsid w:val="00E04C22"/>
    <w:rsid w:val="00E069A3"/>
    <w:rsid w:val="00E10739"/>
    <w:rsid w:val="00E21ECC"/>
    <w:rsid w:val="00E248EE"/>
    <w:rsid w:val="00E4024F"/>
    <w:rsid w:val="00E512E5"/>
    <w:rsid w:val="00E54144"/>
    <w:rsid w:val="00E70E96"/>
    <w:rsid w:val="00E72830"/>
    <w:rsid w:val="00E74310"/>
    <w:rsid w:val="00E76D7A"/>
    <w:rsid w:val="00E9581D"/>
    <w:rsid w:val="00EA194A"/>
    <w:rsid w:val="00EB7FE8"/>
    <w:rsid w:val="00EC3130"/>
    <w:rsid w:val="00EC62D7"/>
    <w:rsid w:val="00EC76C5"/>
    <w:rsid w:val="00ED60DE"/>
    <w:rsid w:val="00EE0EC0"/>
    <w:rsid w:val="00EE447E"/>
    <w:rsid w:val="00EE4ABD"/>
    <w:rsid w:val="00EF7CA9"/>
    <w:rsid w:val="00F24786"/>
    <w:rsid w:val="00F267CC"/>
    <w:rsid w:val="00F42EFF"/>
    <w:rsid w:val="00F45570"/>
    <w:rsid w:val="00F476FF"/>
    <w:rsid w:val="00F64B8C"/>
    <w:rsid w:val="00F64E7A"/>
    <w:rsid w:val="00F666CE"/>
    <w:rsid w:val="00F7472A"/>
    <w:rsid w:val="00F7617A"/>
    <w:rsid w:val="00F80A33"/>
    <w:rsid w:val="00F823D9"/>
    <w:rsid w:val="00FB503E"/>
    <w:rsid w:val="00FC1935"/>
    <w:rsid w:val="00FF0972"/>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84EF"/>
  <w15:docId w15:val="{C52C505B-2A14-4390-8B35-84BA7540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consultantplus://offline/ref=F7F11FA24F12E479406AE61D58DAFFD6FF24A9BAE208DF54B44906056CFD23E1397A021711A001B116BB4A7CCF0C811D2AD97C7BFB10M3J" TargetMode="External"/><Relationship Id="rId3" Type="http://schemas.openxmlformats.org/officeDocument/2006/relationships/webSettings" Target="webSettings.xml"/><Relationship Id="rId7" Type="http://schemas.openxmlformats.org/officeDocument/2006/relationships/hyperlink" Target="consultantplus://offline/ref=37D7551BEA4B1B057D3E9CAAF61E8680F4613CA5966A502AE4DD8A9114A49D3711D324D9639FA685738ABF6A4B56A96C06A7193943a6a5H" TargetMode="External"/><Relationship Id="rId12" Type="http://schemas.openxmlformats.org/officeDocument/2006/relationships/hyperlink" Target="consultantplus://offline/ref=F7F11FA24F12E479406AE61D58DAFFD6FF24A9BAE208DF54B44906056CFD23E1397A021618A201B116BB4A7CCF0C811D2AD97C7BFB10M3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7D7551BEA4B1B057D3E9CAAF61E8680F4613CA5966A502AE4DD8A9114A49D3711D324D86A9DA685738ABF6A4B56A96C06A7193943a6a5H" TargetMode="External"/><Relationship Id="rId11" Type="http://schemas.openxmlformats.org/officeDocument/2006/relationships/hyperlink" Target="consultantplus://offline/ref=F7F11FA24F12E479406AE61D58DAFFD6FF24A9BAE208DF54B44906056CFD23E1397A021619AB01B116BB4A7CCF0C811D2AD97C7BFB10M3J" TargetMode="External"/><Relationship Id="rId5" Type="http://schemas.openxmlformats.org/officeDocument/2006/relationships/hyperlink" Target="consultantplus://offline/ref=37D7551BEA4B1B057D3E9CAAF61E8680F4613CA5966A502AE4DD8A9114A49D3711D324D86B94A685738ABF6A4B56A96C06A7193943a6a5H" TargetMode="External"/><Relationship Id="rId15" Type="http://schemas.openxmlformats.org/officeDocument/2006/relationships/fontTable" Target="fontTable.xml"/><Relationship Id="rId10" Type="http://schemas.openxmlformats.org/officeDocument/2006/relationships/hyperlink" Target="http://www.imkursk.ru" TargetMode="External"/><Relationship Id="rId4" Type="http://schemas.openxmlformats.org/officeDocument/2006/relationships/hyperlink" Target="https://lot-online.ru/" TargetMode="External"/><Relationship Id="rId9" Type="http://schemas.openxmlformats.org/officeDocument/2006/relationships/hyperlink" Target="http://www.torgi.gov.ru" TargetMode="External"/><Relationship Id="rId14" Type="http://schemas.openxmlformats.org/officeDocument/2006/relationships/hyperlink" Target="consultantplus://offline/ref=F7F11FA24F12E479406AE61D58DAFFD6FF24A9BAE208DF54B44906056CFD23E1397A021111A308E645F44B208A5B921C2CD97E7FE702428D13M4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10</Pages>
  <Words>5191</Words>
  <Characters>29595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ЛАБУЗОВА</cp:lastModifiedBy>
  <cp:revision>53</cp:revision>
  <cp:lastPrinted>2024-06-05T06:45:00Z</cp:lastPrinted>
  <dcterms:created xsi:type="dcterms:W3CDTF">2023-11-01T08:05:00Z</dcterms:created>
  <dcterms:modified xsi:type="dcterms:W3CDTF">2024-06-05T07:25:00Z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