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D1" w:rsidRDefault="00B735D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05"/>
        <w:gridCol w:w="7903"/>
      </w:tblGrid>
      <w:tr w:rsidR="000260DD" w:rsidTr="000260DD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</w:tr>
      <w:tr w:rsidR="000260DD" w:rsidTr="000260DD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0260DD" w:rsidTr="000260DD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«Развитие культуры в Курской области »</w:t>
            </w:r>
          </w:p>
        </w:tc>
      </w:tr>
      <w:tr w:rsidR="00B735D1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</w:tr>
      <w:tr w:rsidR="000260DD" w:rsidTr="000260DD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B735D1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</w:tr>
      <w:tr w:rsidR="00B735D1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Карамышев Виктор Николаевич</w:t>
            </w:r>
          </w:p>
        </w:tc>
      </w:tr>
      <w:tr w:rsidR="00B735D1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Григорьян Роберт Юрьевич</w:t>
            </w:r>
          </w:p>
        </w:tc>
      </w:tr>
      <w:tr w:rsidR="00B735D1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</w:tr>
      <w:tr w:rsidR="00B735D1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B735D1">
        <w:tc>
          <w:tcPr>
            <w:tcW w:w="157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1 "Увеличение числа посещений культурных мероприятий до 36,8 млн единиц в год к концу 2030 года"</w:t>
            </w:r>
          </w:p>
        </w:tc>
      </w:tr>
      <w:tr w:rsidR="00B735D1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2 "Повышение вовлеченности граждан в деятельность в сфере культуры, в том числе поддержка к концу 2030 года не менее 120 творческих инициатив и проектов"</w:t>
            </w:r>
          </w:p>
        </w:tc>
      </w:tr>
      <w:tr w:rsidR="00B735D1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3 "Повышение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 до 81,5 процентов к концу 2030 года"</w:t>
            </w:r>
          </w:p>
        </w:tc>
      </w:tr>
      <w:tr w:rsidR="00B735D1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4 "Увеличение числа обращений к цифровым ресурсам в сфере культуры до 775 тысяч обращений в год к концу 2030 года"</w:t>
            </w:r>
          </w:p>
        </w:tc>
      </w:tr>
      <w:tr w:rsidR="00B735D1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5 "Создание благоприятных условий для развития туризма "</w:t>
            </w:r>
          </w:p>
        </w:tc>
      </w:tr>
      <w:tr w:rsidR="00B735D1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</w:tr>
      <w:tr w:rsidR="00B735D1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1428C8" w:rsidP="001428C8">
            <w:pPr>
              <w:spacing w:after="0"/>
              <w:ind w:left="55" w:right="55"/>
            </w:pPr>
            <w:r w:rsidRPr="00F6738E">
              <w:rPr>
                <w:rFonts w:ascii="Times New Roman" w:hAnsi="Times New Roman" w:cs="Times New Roman"/>
                <w:bCs/>
                <w:sz w:val="18"/>
                <w:szCs w:val="18"/>
              </w:rPr>
              <w:t>16 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293 164,</w:t>
            </w:r>
            <w:r w:rsidR="008C6AF3">
              <w:rPr>
                <w:rFonts w:ascii="Times New Roman" w:hAnsi="Times New Roman" w:cs="Times New Roman"/>
                <w:bCs/>
                <w:sz w:val="18"/>
                <w:szCs w:val="18"/>
              </w:rPr>
              <w:t>86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75577B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тыс. рублей</w:t>
            </w:r>
          </w:p>
        </w:tc>
      </w:tr>
      <w:tr w:rsidR="00B735D1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E53AD" w:rsidRPr="00EE53AD" w:rsidRDefault="00EE53AD">
            <w:pPr>
              <w:spacing w:after="0"/>
              <w:ind w:left="55" w:right="55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E53AD">
              <w:rPr>
                <w:rFonts w:ascii="Times New Roman" w:eastAsia="Arial Unicode MS" w:hAnsi="Times New Roman" w:cs="Times New Roman"/>
                <w:sz w:val="18"/>
                <w:szCs w:val="18"/>
              </w:rPr>
              <w:t>1. Реализация потенциала каждого человека, развитие его талантов, воспитание патриотичной и социально ответственной личности /Показатель «Увеличение числа посещений культурных мероприятий в три раза по сравнению с показателем 2019 года»/ Показатель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процентов» / Показатель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Федерации. Исторических и национально-культурных традиций» / Показатель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</w:t>
            </w:r>
            <w:r w:rsidR="00F65A32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</w:p>
          <w:p w:rsidR="00B735D1" w:rsidRDefault="0075577B">
            <w:pPr>
              <w:spacing w:after="0"/>
              <w:ind w:left="55" w:right="55"/>
            </w:pPr>
            <w:r w:rsidRPr="00EE5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Развитие туризма</w:t>
            </w:r>
          </w:p>
        </w:tc>
      </w:tr>
      <w:tr w:rsidR="00B735D1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</w:tr>
    </w:tbl>
    <w:p w:rsidR="00B735D1" w:rsidRDefault="00B735D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54"/>
        <w:gridCol w:w="1632"/>
        <w:gridCol w:w="914"/>
        <w:gridCol w:w="1049"/>
        <w:gridCol w:w="886"/>
        <w:gridCol w:w="803"/>
        <w:gridCol w:w="365"/>
        <w:gridCol w:w="803"/>
        <w:gridCol w:w="803"/>
        <w:gridCol w:w="719"/>
        <w:gridCol w:w="803"/>
        <w:gridCol w:w="803"/>
        <w:gridCol w:w="803"/>
        <w:gridCol w:w="719"/>
        <w:gridCol w:w="1574"/>
        <w:gridCol w:w="1512"/>
        <w:gridCol w:w="1176"/>
      </w:tblGrid>
      <w:tr w:rsidR="000260DD" w:rsidTr="000260DD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2. Показатели государственной программы</w:t>
            </w:r>
          </w:p>
        </w:tc>
      </w:tr>
      <w:tr w:rsidR="00EE53AD" w:rsidTr="000260DD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</w:tr>
      <w:tr w:rsidR="00EE53AD" w:rsidTr="000260DD"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национальных целей</w:t>
            </w:r>
          </w:p>
        </w:tc>
      </w:tr>
      <w:tr w:rsidR="00EE53AD"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</w:tr>
      <w:tr w:rsidR="00EE53AD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0260DD" w:rsidTr="000260DD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«Увеличение числа посещений культурных мероприятий до 36,8 млн единиц в год к концу 2030 года»</w:t>
            </w:r>
          </w:p>
        </w:tc>
      </w:tr>
      <w:tr w:rsidR="00EE53AD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мероприятий организаций культуры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14 229,08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17 808,41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22 148,79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24 448,6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26 748,41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29 048,22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31 348,02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35 688,4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EE53AD">
            <w:pPr>
              <w:spacing w:after="0"/>
              <w:ind w:left="55" w:right="5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от 07.05.2024 № 309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числа посещений культурных мероприятий в три раза по сравнению с показателем 2019 года.</w:t>
            </w:r>
          </w:p>
        </w:tc>
      </w:tr>
      <w:tr w:rsidR="00EE53AD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396,11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504,14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648,19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720,21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792,23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864,25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936,27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1 080,31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</w:tr>
      <w:tr w:rsidR="00EE53AD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региональных и муниципальных театров, учреждений культурно-досугового типа, в которых созданы новые постановки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 РФ, ФП вне НП,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Соглашение "Дополнительное соглашение к соглашению о реализации на территории Курской области государственных программ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субъекта Российской Федерации, направленных на достижение целей и показателей государственной программы Российской Федерации "Развитие культуры"" МИНИСТЕРСТВО КУЛЬТУРЫ РОССИЙСКОЙ ФЕДЕРАЦИИ от 28.12.2023 № 2022-00824/2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</w:tr>
      <w:tr w:rsidR="00EE53AD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книговыдачи в субъектах Российской Федерации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ФП вне НП,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 "Дополнительное соглашение к соглашению о реализации на территории Курской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культуры"" МИНИСТЕРСТВ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 КУЛЬТУРЫ РОССИЙСКОЙ ФЕДЕРАЦИИ от 28.12.2023 № 2022-00824/2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</w:tr>
      <w:tr w:rsidR="00EE53AD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5.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18 313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22 797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25 077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27 541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29 912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32 284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36 769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EE53AD">
            <w:pPr>
              <w:spacing w:after="0"/>
              <w:ind w:left="55" w:right="5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от 07.05.2024 № 309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числа посещений культурных мероприятий в три раза по сравнению с показателем 2019 года.</w:t>
            </w:r>
          </w:p>
        </w:tc>
      </w:tr>
      <w:tr w:rsidR="00EE53AD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Перечень поручений Президента Российской Федерации "Перечень поручений по реализации Послания Президента Федеральному Собранию от 20 февраля 2019 года" ПРЕЗИДЕНТ РОССИЙСКОЙ ФЕДЕРАЦИИ от 27.02.2019 № Пр-294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</w:tr>
      <w:tr w:rsidR="000260DD" w:rsidTr="000260DD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 до 81,5 процентов к концу 2030 года»</w:t>
            </w:r>
          </w:p>
        </w:tc>
      </w:tr>
      <w:tr w:rsidR="00EE53AD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Уровень обеспеченности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субъектов Российской Федерации организациями культуры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 РФ,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79,9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 w:rsidP="00EE53A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Распоряжение "Об утверждении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методи</w:t>
            </w:r>
            <w:r w:rsidR="00EE53AD">
              <w:rPr>
                <w:rFonts w:ascii="Times New Roman" w:eastAsia="Times New Roman" w:hAnsi="Times New Roman" w:cs="Times New Roman"/>
                <w:color w:val="000000"/>
                <w:sz w:val="18"/>
              </w:rPr>
              <w:t>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" МИНИСТЕРСТВО КУЛЬТУРЫ РОССИЙСКОЙ ФЕДЕРАЦИИ от </w:t>
            </w:r>
            <w:r w:rsidR="00EE53AD">
              <w:rPr>
                <w:rFonts w:ascii="Times New Roman" w:eastAsia="Times New Roman" w:hAnsi="Times New Roman" w:cs="Times New Roman"/>
                <w:color w:val="000000"/>
                <w:sz w:val="18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  <w:r w:rsidR="00EE53AD"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.202</w:t>
            </w:r>
            <w:r w:rsidR="00EE53AD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№ Р-</w:t>
            </w:r>
            <w:r w:rsidR="00EE53AD">
              <w:rPr>
                <w:rFonts w:ascii="Times New Roman" w:eastAsia="Times New Roman" w:hAnsi="Times New Roman" w:cs="Times New Roman"/>
                <w:color w:val="000000"/>
                <w:sz w:val="18"/>
              </w:rPr>
              <w:t>2879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МИНИСТЕРСТВО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Увеличение числа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посещений культурных мероприятий в три раза по сравнению с показателем 2019 года.</w:t>
            </w:r>
          </w:p>
        </w:tc>
      </w:tr>
      <w:tr w:rsidR="00EE53AD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Распоряжение "Стратегия государственной культурной политики на период до 2030 года" ПРАВИТЕЛЬСТВО РОССИЙСКОЙ ФЕДЕРАЦИИ от 29.02.2016 № 326-р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числа посещений культурных мероприятий в три раза по сравнению с показателем 2019 года.</w:t>
            </w:r>
          </w:p>
        </w:tc>
      </w:tr>
      <w:tr w:rsidR="000260DD" w:rsidTr="000260DD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«Увеличение числа обращений к цифровым ресурсам в сфере культуры до 775 тысяч обращений в год к концу 2030 года»</w:t>
            </w:r>
          </w:p>
        </w:tc>
      </w:tr>
      <w:tr w:rsidR="00EE53AD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обращений к цифровым ресурсам в сфере культуры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</w:tr>
      <w:tr w:rsidR="000260DD" w:rsidTr="000260DD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«Создание благоприятных условий для развития туризма »</w:t>
            </w:r>
          </w:p>
        </w:tc>
      </w:tr>
      <w:tr w:rsidR="00EE53AD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Количество лиц, размещенных в коллективных средствах размещения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человек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283,5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</w:tr>
      <w:tr w:rsidR="00EE53AD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</w:tr>
    </w:tbl>
    <w:p w:rsidR="00B735D1" w:rsidRDefault="00B735D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1"/>
        <w:gridCol w:w="2373"/>
        <w:gridCol w:w="1110"/>
        <w:gridCol w:w="937"/>
        <w:gridCol w:w="821"/>
        <w:gridCol w:w="640"/>
        <w:gridCol w:w="657"/>
        <w:gridCol w:w="662"/>
        <w:gridCol w:w="673"/>
        <w:gridCol w:w="657"/>
        <w:gridCol w:w="651"/>
        <w:gridCol w:w="687"/>
        <w:gridCol w:w="685"/>
        <w:gridCol w:w="649"/>
        <w:gridCol w:w="654"/>
        <w:gridCol w:w="654"/>
        <w:gridCol w:w="658"/>
        <w:gridCol w:w="655"/>
        <w:gridCol w:w="1454"/>
      </w:tblGrid>
      <w:tr w:rsidR="000260DD" w:rsidTr="000260DD"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Прокси-показатели государственной программы в 2024 году</w:t>
            </w:r>
          </w:p>
        </w:tc>
      </w:tr>
      <w:tr w:rsidR="00B735D1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</w:tr>
      <w:tr w:rsidR="000260DD" w:rsidTr="000260DD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B735D1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</w:tr>
      <w:tr w:rsidR="00B735D1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B735D1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</w:tr>
    </w:tbl>
    <w:p w:rsidR="00B735D1" w:rsidRDefault="00B735D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0"/>
        <w:gridCol w:w="2764"/>
        <w:gridCol w:w="1725"/>
        <w:gridCol w:w="1720"/>
        <w:gridCol w:w="738"/>
        <w:gridCol w:w="738"/>
        <w:gridCol w:w="738"/>
        <w:gridCol w:w="738"/>
        <w:gridCol w:w="738"/>
        <w:gridCol w:w="739"/>
        <w:gridCol w:w="752"/>
        <w:gridCol w:w="752"/>
        <w:gridCol w:w="752"/>
        <w:gridCol w:w="752"/>
        <w:gridCol w:w="752"/>
        <w:gridCol w:w="850"/>
      </w:tblGrid>
      <w:tr w:rsidR="000260DD" w:rsidTr="000260DD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2024 году</w:t>
            </w:r>
          </w:p>
        </w:tc>
      </w:tr>
      <w:tr w:rsidR="00B735D1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</w:tr>
      <w:tr w:rsidR="000260DD" w:rsidTr="000260DD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B735D1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</w:tr>
      <w:tr w:rsidR="00B735D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0260DD" w:rsidTr="000260D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«Увеличение числа посещений культурных мероприятий до 36,8 млн единиц в год к концу 2030 года»</w:t>
            </w:r>
          </w:p>
        </w:tc>
      </w:tr>
      <w:tr w:rsidR="00B735D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мероприятий организаций культуры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17 808,41</w:t>
            </w:r>
          </w:p>
        </w:tc>
      </w:tr>
      <w:tr w:rsidR="00B735D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посещений культурных мероприятий иных организаций (детских школ искусств, профессиональных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образовательных организаций и образовательных организаций высшего образования)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504,14</w:t>
            </w:r>
          </w:p>
        </w:tc>
      </w:tr>
      <w:tr w:rsidR="00B735D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ФП вне НП, 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B735D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книговыдачи в субъектах Российской Федерации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ФП вне НП, 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B735D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1 527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3 054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4 581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6 108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7 636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9 162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10 689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12 216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13 743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15 270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16 797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18 313</w:t>
            </w:r>
          </w:p>
        </w:tc>
      </w:tr>
      <w:tr w:rsidR="00B735D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0260DD" w:rsidTr="000260D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 до 81,5 процентов к концу 2030 года»</w:t>
            </w:r>
          </w:p>
        </w:tc>
      </w:tr>
      <w:tr w:rsidR="00B735D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обеспеченности субъектов Российской Федерации организациями культуры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79,9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79,9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79,9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79,9</w:t>
            </w:r>
          </w:p>
        </w:tc>
      </w:tr>
      <w:tr w:rsidR="00B735D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260DD" w:rsidTr="000260D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«Увеличение числа обращений к цифровым ресурсам в сфере культуры до 775 тысяч обращений в год к концу 2030 года»</w:t>
            </w:r>
          </w:p>
        </w:tc>
      </w:tr>
      <w:tr w:rsidR="00B735D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обращений к цифровым ресурсам в сфере культуры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475</w:t>
            </w:r>
          </w:p>
        </w:tc>
      </w:tr>
      <w:tr w:rsidR="000260DD" w:rsidTr="000260D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«Создание благоприятных условий для развития туризма »</w:t>
            </w:r>
          </w:p>
        </w:tc>
      </w:tr>
      <w:tr w:rsidR="00B735D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Количество лиц, размещенных в коллективных средствах размещения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223,5</w:t>
            </w:r>
          </w:p>
        </w:tc>
      </w:tr>
      <w:tr w:rsidR="00B735D1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</w:tr>
    </w:tbl>
    <w:p w:rsidR="00B735D1" w:rsidRDefault="00B735D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21"/>
        <w:gridCol w:w="4972"/>
        <w:gridCol w:w="3024"/>
        <w:gridCol w:w="2850"/>
        <w:gridCol w:w="4141"/>
      </w:tblGrid>
      <w:tr w:rsidR="000260DD" w:rsidTr="000260DD"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Структура государственной программы</w:t>
            </w:r>
          </w:p>
        </w:tc>
      </w:tr>
      <w:tr w:rsidR="00B735D1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Краткое описание ожидаемых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Структурные элементы, не входящие в направления (подпрограммы)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"Обеспечение качественно нового уровня развития инфраструктуры культуры в Курской области («Культурная среда»)"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Карамышев Виктор Николаевич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"Создание условий для реализации творческого потенциала нации («Творческие люди») (Курская область)"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Карамышев Виктор Николаевич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Граждане получают дополнительную поддержку со стороны государства в развитии добровольческой (волонтерской) деятельности, что позволяет реализовывать социально-значимые проекты в сфере культуры и сохранения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Граждане получают возможность поддержки творческих инициатив, направленных на укрепление российской гражданской идентичности и сохранение духовно-нравственных ценностей народов Российской Федерации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"Цифровизация услуг и формирование информационного пространства в сфере культуры Курской области («Цифровая культура»)"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Карамышев Виктор Николаевич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туристической инфраструктуры (Курская область)"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Чуркин Александр Владимирович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2023 - 2024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Создана и внедрена система поддержки, направленная на развитие внутреннего туризма, обеспечивающая прирост количества туристических поездок, в том числе для детей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Количество лиц, размещенных в коллективных средствах размещения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Граждане обеспечены современной туристической инфраструктурой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Количество лиц, размещенных в коллективных средствах размещения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культуры и творчества"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Карамышев Виктор Николаевич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2024 - 2026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Созданы новые постановки и укреплена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культурного и исторического наследия"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Карамышев Виктор Николаевич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2024 - 2026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Фонды библиотек 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фондов библиотек 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книговыдачи в субъектах Российской Федерации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инфраструктуры в сфере культуры"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Карамышев Виктор Николаевич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СТРОИТЕЛЬСТВА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7.1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условий для укрепления материально-технической базы объектов культуры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Ввод в эксплуатацию объектов культуры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обеспеченности субъектов Российской Федерации организациями культуры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по государственной охране объектов культурного наследия Курской области и подведомственных учреждений"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ГОСУДАРСТВЕННОЙ ОХРАНЕ ОБЪЕКТОВ КУЛЬТУРНОГО НАСЛЕДИЯ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уровня сохранности и использования объектов культурного наследия до 74 %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уровня сохранности и использования объектов культурного наследия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библиотечного дела в Курской области"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числа посещений общедоступных библиотек (в стационарных условиях, вне стационара и удаленно через сеть Интернет) до 15,9 млн. единиц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общедоступных библиотек (в стационарных условиях, вне стационара и удаленно через сеть Интернет)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мероприятий организаций культуры</w:t>
            </w:r>
          </w:p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музейного дела в Курской области"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числа посещений областных музеев (в стационарных условиях и удаленно через сеть Интернет) до 1 млн. единиц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областных музеев (в стационарных условиях и удаленно через сеть Интернет)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мероприятий организаций культуры</w:t>
            </w:r>
          </w:p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"Сохранение и развитие театрального дела в Курской области"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числа посещений театров (в стационарных условиях, вне стационара и удаленно через сеть Интернет) до 364,35 тыс. единиц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театров (в стационарных условиях, вне стационара и удаленно через сеть Интернет)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мероприятий организаций культуры</w:t>
            </w:r>
          </w:p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"Сохранение и развитие музыкального исполнительского искусства в Курской области"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числа посещений концертных организаций до 345,45 тыс. единиц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концертных организаций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мероприятий организаций культуры</w:t>
            </w:r>
          </w:p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"Сохранение и развитие традиционной народной культуры, нематериального культурного наследия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Курской области"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числа посещений культурно-массовых мероприятий в культурно-досуговых учреждениях до 14,7 млн. единиц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культурно-массовых мероприятий в культурно-досуговых учреждениях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мероприятий организаций культуры</w:t>
            </w:r>
          </w:p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"Поддержка организаций в сфере культуры, творческих инициатив населения, творческих союзов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 других социально ориентированных некоммерческих организаций в Курской области"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Ежегодная поддержка творческих союзов, обеспечение поддержки деятелей культуры, художественных коллективов, творческих союзов и организаций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Ежегодная поддержка творческих союзов, обеспечение поддержки деятелей культуры, художественных коллективов, творческих союзов и организаций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мероприятий организаций культуры</w:t>
            </w:r>
          </w:p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культуры Курской области, подведомственных учреждений и мероприятий в области искусства"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условий для сохранения и развития кадрового потенциала сферы культуры и искусства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условий для сохранения и развития кадрового потенциала сферы культуры и искусства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"Сохранение и развитие кинообслуживания населения в Курской области"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числа посещений киносеансов в расчете на 1 человека до 0,53 единицы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киносеансов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мероприятий организаций культуры</w:t>
            </w:r>
          </w:p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"Реализация образовательных программ дополнительного образования и мероприятия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 их развитию в области культуры и искусства"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числа посещений культурных мероприятий до 221,85 тыс. единиц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культурных мероприятий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Формирование эффективной системы выявления, поддержки и развития способностей и талантов у детей и молодежи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"Реализация образовательных программ среднего профессионального образования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профессионального обучения в области культуры и искусства"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числа посещений культурных мероприятий до 550,06 тыс. единиц к концу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числа посещений культурных мероприятий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образования)</w:t>
            </w:r>
          </w:p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18.2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Совершенствование подготовки выпускников профессиональных образовательных организаций, </w:t>
            </w:r>
          </w:p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подведомственных Министерству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Совершенствование подготовки выпускников профессиональных образовательных организаций, </w:t>
            </w:r>
          </w:p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подведомственных Министерству культуры Курской области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18.3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Развитие системы кадрового  обеспечения профессиональных образовательных организаций, </w:t>
            </w:r>
          </w:p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подведомственных Министерству культуры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Развитие системы кадрового  обеспечения профессиональных образовательных организаций, </w:t>
            </w:r>
          </w:p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подведомственных Министерству культуры Курской области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18.4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Внедрение новых форматов образования в сфере творчества, интеллектуальной собственности, предпринимательства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Внедрение новых форматов образования в сфере творчества, интеллектуальной собственности, предпринимательства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области"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Количество лиц, размещенных в коллективных средствах размещения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доступной туристской среды"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260DD" w:rsidTr="000260DD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</w:pPr>
          </w:p>
        </w:tc>
      </w:tr>
      <w:tr w:rsidR="00B735D1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</w:tr>
    </w:tbl>
    <w:p w:rsidR="00B735D1" w:rsidRDefault="00B735D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902"/>
        <w:gridCol w:w="1466"/>
        <w:gridCol w:w="1466"/>
        <w:gridCol w:w="1467"/>
        <w:gridCol w:w="1467"/>
        <w:gridCol w:w="1467"/>
        <w:gridCol w:w="1467"/>
        <w:gridCol w:w="1467"/>
        <w:gridCol w:w="1539"/>
      </w:tblGrid>
      <w:tr w:rsidR="00F54E39" w:rsidTr="00B02B33">
        <w:tc>
          <w:tcPr>
            <w:tcW w:w="157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64D7" w:rsidRDefault="003464D7" w:rsidP="00F54E3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3464D7" w:rsidRDefault="003464D7" w:rsidP="00F54E3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3464D7" w:rsidRDefault="003464D7" w:rsidP="00F54E3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3464D7" w:rsidRDefault="003464D7" w:rsidP="00F54E3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3464D7" w:rsidRDefault="003464D7" w:rsidP="00F54E3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3464D7" w:rsidRDefault="003464D7" w:rsidP="00F54E3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3464D7" w:rsidRDefault="003464D7" w:rsidP="00F54E3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3464D7" w:rsidRDefault="003464D7" w:rsidP="00F54E3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F54E39" w:rsidRDefault="00F54E39" w:rsidP="00F54E3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5. Финансовое обеспечение государственной программы</w:t>
            </w:r>
          </w:p>
        </w:tc>
      </w:tr>
      <w:tr w:rsidR="00B735D1" w:rsidTr="000260DD"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735D1" w:rsidRDefault="00B735D1">
            <w:pPr>
              <w:spacing w:after="0"/>
              <w:ind w:left="55" w:right="55"/>
            </w:pPr>
          </w:p>
        </w:tc>
      </w:tr>
      <w:tr w:rsidR="000260DD" w:rsidTr="000260DD">
        <w:tc>
          <w:tcPr>
            <w:tcW w:w="390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18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B735D1" w:rsidTr="000260DD">
        <w:tc>
          <w:tcPr>
            <w:tcW w:w="390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F6738E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Default="00F673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культуры в Курской области" (всего), в том числе: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F77703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3 09</w:t>
            </w:r>
            <w:r w:rsidR="00A7716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 w:rsidR="00A7716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056</w:t>
            </w: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,</w:t>
            </w:r>
            <w:r w:rsidR="004163D0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  <w:r w:rsidR="00F77703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EE53A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</w:t>
            </w:r>
            <w:r w:rsidRPr="003D2CEF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3D2CE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269</w:t>
            </w:r>
            <w:r w:rsidRPr="003D2CE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D2CE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706</w:t>
            </w:r>
            <w:r w:rsidR="004163D0" w:rsidRPr="003D2CEF">
              <w:rPr>
                <w:rFonts w:ascii="Times New Roman" w:hAnsi="Times New Roman" w:cs="Times New Roman"/>
                <w:bCs/>
                <w:sz w:val="18"/>
                <w:szCs w:val="18"/>
              </w:rPr>
              <w:t>,97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EE53A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bCs/>
                <w:sz w:val="18"/>
                <w:szCs w:val="18"/>
              </w:rPr>
              <w:t>1 919 300,72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EE53A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bCs/>
                <w:sz w:val="18"/>
                <w:szCs w:val="18"/>
              </w:rPr>
              <w:t>1 919 300,72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EE53A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bCs/>
                <w:sz w:val="18"/>
                <w:szCs w:val="18"/>
              </w:rPr>
              <w:t>2 272 200,00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EE53A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bCs/>
                <w:sz w:val="18"/>
                <w:szCs w:val="18"/>
              </w:rPr>
              <w:t>2 363 000,00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EE53A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bCs/>
                <w:sz w:val="18"/>
                <w:szCs w:val="18"/>
              </w:rPr>
              <w:t>2 457 600,00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F7770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bCs/>
                <w:sz w:val="18"/>
                <w:szCs w:val="18"/>
              </w:rPr>
              <w:t>16 </w:t>
            </w:r>
            <w:r w:rsidR="00A7716B" w:rsidRPr="003D2CEF">
              <w:rPr>
                <w:rFonts w:ascii="Times New Roman" w:hAnsi="Times New Roman" w:cs="Times New Roman"/>
                <w:bCs/>
                <w:sz w:val="18"/>
                <w:szCs w:val="18"/>
              </w:rPr>
              <w:t>293 164,</w:t>
            </w:r>
            <w:r w:rsidR="004163D0" w:rsidRPr="003D2CEF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F77703" w:rsidRPr="003D2CEF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</w:tr>
      <w:tr w:rsidR="00F6738E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Default="00F673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F77703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3 083 </w:t>
            </w:r>
            <w:r w:rsidR="00F54E39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191</w:t>
            </w: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,</w:t>
            </w:r>
            <w:r w:rsidR="00F54E39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  <w:r w:rsidR="00F77703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F6738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</w:t>
            </w:r>
            <w:r w:rsidRPr="003D2CEF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3D2CE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269</w:t>
            </w:r>
            <w:r w:rsidRPr="003D2CE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D2CE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706</w:t>
            </w:r>
            <w:r w:rsidR="004163D0" w:rsidRPr="003D2CEF">
              <w:rPr>
                <w:rFonts w:ascii="Times New Roman" w:hAnsi="Times New Roman" w:cs="Times New Roman"/>
                <w:bCs/>
                <w:sz w:val="18"/>
                <w:szCs w:val="18"/>
              </w:rPr>
              <w:t>,97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F6738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bCs/>
                <w:sz w:val="18"/>
                <w:szCs w:val="18"/>
              </w:rPr>
              <w:t>1 919 300,72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F6738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bCs/>
                <w:sz w:val="18"/>
                <w:szCs w:val="18"/>
              </w:rPr>
              <w:t>1 919 300,72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F6738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bCs/>
                <w:sz w:val="18"/>
                <w:szCs w:val="18"/>
              </w:rPr>
              <w:t>2 272 200,00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F6738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bCs/>
                <w:sz w:val="18"/>
                <w:szCs w:val="18"/>
              </w:rPr>
              <w:t>2 363 000,00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F6738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bCs/>
                <w:sz w:val="18"/>
                <w:szCs w:val="18"/>
              </w:rPr>
              <w:t>2 457 600,00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F7770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bCs/>
                <w:sz w:val="18"/>
                <w:szCs w:val="18"/>
              </w:rPr>
              <w:t>16 284 300,2</w:t>
            </w:r>
            <w:r w:rsidR="00F77703" w:rsidRPr="003D2CEF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</w:tr>
      <w:tr w:rsidR="00F6738E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Default="00F673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359 925,26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F6738E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F6738E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F6738E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EE53AD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359 925,26</w:t>
            </w:r>
          </w:p>
        </w:tc>
      </w:tr>
      <w:tr w:rsidR="00F6738E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Default="00F673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EE53AD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70DF2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70DF2" w:rsidRDefault="00A70DF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70DF2" w:rsidRPr="003D2CEF" w:rsidRDefault="004163D0" w:rsidP="00F77703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378 626,8</w:t>
            </w:r>
            <w:r w:rsidR="00F77703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70DF2" w:rsidRPr="003D2CEF" w:rsidRDefault="00A70DF2" w:rsidP="00A70D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sz w:val="18"/>
                <w:szCs w:val="18"/>
              </w:rPr>
              <w:t>299 208,73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70DF2" w:rsidRPr="003D2CEF" w:rsidRDefault="00A70DF2" w:rsidP="00F77703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68 897,9</w:t>
            </w:r>
            <w:r w:rsidR="00F77703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70DF2" w:rsidRPr="003D2CEF" w:rsidRDefault="00A70DF2" w:rsidP="00F77703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68 897,9</w:t>
            </w:r>
            <w:r w:rsidR="00F77703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70DF2" w:rsidRPr="003D2CEF" w:rsidRDefault="00A70DF2" w:rsidP="00BA3A06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63 254,22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70DF2" w:rsidRPr="003D2CEF" w:rsidRDefault="00A70DF2" w:rsidP="00BA3A06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63 254,22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70DF2" w:rsidRPr="003D2CEF" w:rsidRDefault="00A70DF2" w:rsidP="00BA3A06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63 254,22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70DF2" w:rsidRPr="003D2CEF" w:rsidRDefault="00A70DF2" w:rsidP="00F7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sz w:val="18"/>
                <w:szCs w:val="18"/>
              </w:rPr>
              <w:t>1 005 394,1</w:t>
            </w:r>
            <w:r w:rsidR="00F77703" w:rsidRPr="003D2C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 w:rsidP="00A7716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  <w:r w:rsidR="000E440E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 w:rsidR="000E440E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49</w:t>
            </w:r>
            <w:r w:rsidR="00A7716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,</w:t>
            </w:r>
            <w:r w:rsidR="000E440E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47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0E440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299 208,73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0E440E" w:rsidP="00F77703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68 897</w:t>
            </w:r>
            <w:r w:rsidR="0075577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,</w:t>
            </w: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  <w:r w:rsidR="00F77703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0E440E" w:rsidP="00F77703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68 897</w:t>
            </w:r>
            <w:r w:rsidR="0075577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,</w:t>
            </w: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  <w:r w:rsidR="00F77703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 w:rsidP="000E440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  <w:r w:rsidR="000E440E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3 254,22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0E440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63 254,22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0E440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63 254,22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0E440E" w:rsidP="00F77703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1 014</w:t>
            </w:r>
            <w:r w:rsidR="0075577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258</w:t>
            </w:r>
            <w:r w:rsidR="0075577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,</w:t>
            </w: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  <w:r w:rsidR="00F77703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"Обеспечение качественно нового уровня развития инфраструктуры культуры в Курской области («Культурная среда»)" (всего), в том числе: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0E440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610 402,78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610 402,78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0E440E" w:rsidP="000E440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602 824,80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602 824,80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227 568,70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227 568,70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бюджетов бюджетной системы Российской Федерации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78 235,43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78 235,43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85 813,41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85 813,41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6738E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Default="00F673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"Создание условий для реализации творческого потенциала нации («Творческие люди») (Курская область)" (всего), в том числе: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5 662,97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F6738E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F6738E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EE53AD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5 662,97</w:t>
            </w:r>
          </w:p>
        </w:tc>
      </w:tr>
      <w:tr w:rsidR="00F6738E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Default="00F673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5 641,83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F6738E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F6738E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EE53AD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5 641,83</w:t>
            </w:r>
          </w:p>
        </w:tc>
      </w:tr>
      <w:tr w:rsidR="00F6738E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Default="00F673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2 050,00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EE53AD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2 050,00</w:t>
            </w:r>
          </w:p>
        </w:tc>
      </w:tr>
      <w:tr w:rsidR="00F6738E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Default="00F673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EE53AD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6738E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Default="00F673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2 941,83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F6738E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F6738E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EE53AD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2 941,83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6738E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Default="00F673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2 962,97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F6738E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F6738E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2 962,97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Внебюджетные источники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"Цифровизация услуг и формирование информационного пространства в сфере культуры Курской области («Цифровая культура»)" (всего), в том числе: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3 214,94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3 214,94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3 161,23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3 161,23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1 020,41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1 020,41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1 074,12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1 074,12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6738E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Default="00F673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туристической инфраструктуры (Курская область)" (всего), в том числе: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59 748,45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F6738E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59 748,45</w:t>
            </w:r>
          </w:p>
        </w:tc>
      </w:tr>
      <w:tr w:rsidR="00F6738E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Default="00F673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59 748,45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F6738E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59 748,45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58 450,00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58 450,00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6738E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Default="00F6738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культуры и творчества" (всего), в том числе: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0E440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30 710,56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21 694,85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6 140,7</w:t>
            </w:r>
            <w:r w:rsidR="001E75F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6 162,9</w:t>
            </w:r>
            <w:r w:rsidR="00A7716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1 650,00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1 650,00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F6738E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1 650,00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6738E" w:rsidRPr="003D2CEF" w:rsidRDefault="000E440E" w:rsidP="000E440E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69</w:t>
            </w:r>
            <w:r w:rsidR="00F6738E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65</w:t>
            </w: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  <w:r w:rsidR="00F6738E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,</w:t>
            </w:r>
            <w:r w:rsidR="00A7716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</w:tr>
      <w:tr w:rsidR="00AC0742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Default="00AC074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29 656,67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 w:rsidP="00F6738E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21 694,8</w:t>
            </w:r>
            <w:r w:rsidR="00F6738E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 w:rsidP="00F6738E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6 140,7</w:t>
            </w:r>
            <w:r w:rsidR="001E75F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 w:rsidP="00F6738E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6 162,9</w:t>
            </w:r>
            <w:r w:rsidR="00A7716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 w:rsidP="00F6738E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1 650,00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 w:rsidP="00F6738E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1 650,00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 w:rsidP="00F6738E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1 650,00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 w:rsidP="00F6738E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68 605,2</w:t>
            </w:r>
            <w:r w:rsidR="00A7716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AC0742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Default="00AC074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25 801,30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 w:rsidP="00AC0742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 w:rsidP="00AC0742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25 801,30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E440E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440E" w:rsidRDefault="000E44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440E" w:rsidRPr="003D2CEF" w:rsidRDefault="000E440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21 077,70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440E" w:rsidRPr="003D2CEF" w:rsidRDefault="000E440E" w:rsidP="00BA3A06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21 354,51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440E" w:rsidRPr="003D2CEF" w:rsidRDefault="000E440E" w:rsidP="00BA3A06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5 8</w:t>
            </w:r>
            <w:r w:rsidR="001E75F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93,72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440E" w:rsidRPr="003D2CEF" w:rsidRDefault="000E440E" w:rsidP="00BA3A06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5 8</w:t>
            </w:r>
            <w:r w:rsidR="001E75F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93,72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440E" w:rsidRPr="003D2CEF" w:rsidRDefault="000E440E" w:rsidP="00BA3A06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850,00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440E" w:rsidRPr="003D2CEF" w:rsidRDefault="000E440E" w:rsidP="00BA3A06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850,00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440E" w:rsidRPr="003D2CEF" w:rsidRDefault="000E440E" w:rsidP="00BA3A06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850,00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E440E" w:rsidRPr="003D2CEF" w:rsidRDefault="000E440E" w:rsidP="000E440E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56 769,</w:t>
            </w:r>
            <w:r w:rsidR="001E75F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C0742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Default="00AC074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 w:rsidP="00CA6CE1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FF0000"/>
                <w:sz w:val="18"/>
              </w:rPr>
              <w:t>2</w:t>
            </w:r>
            <w:r w:rsidR="00CA6CE1" w:rsidRPr="003D2CEF">
              <w:rPr>
                <w:rFonts w:ascii="Times New Roman" w:eastAsia="Times New Roman" w:hAnsi="Times New Roman" w:cs="Times New Roman"/>
                <w:color w:val="FF0000"/>
                <w:sz w:val="18"/>
              </w:rPr>
              <w:t>2</w:t>
            </w:r>
            <w:r w:rsidRPr="003D2CEF">
              <w:rPr>
                <w:rFonts w:ascii="Times New Roman" w:eastAsia="Times New Roman" w:hAnsi="Times New Roman" w:cs="Times New Roman"/>
                <w:color w:val="FF0000"/>
                <w:sz w:val="18"/>
              </w:rPr>
              <w:t> </w:t>
            </w:r>
            <w:r w:rsidR="00CA6CE1" w:rsidRPr="003D2CEF">
              <w:rPr>
                <w:rFonts w:ascii="Times New Roman" w:eastAsia="Times New Roman" w:hAnsi="Times New Roman" w:cs="Times New Roman"/>
                <w:color w:val="FF0000"/>
                <w:sz w:val="18"/>
              </w:rPr>
              <w:t>131</w:t>
            </w:r>
            <w:r w:rsidRPr="003D2CEF">
              <w:rPr>
                <w:rFonts w:ascii="Times New Roman" w:eastAsia="Times New Roman" w:hAnsi="Times New Roman" w:cs="Times New Roman"/>
                <w:color w:val="FF0000"/>
                <w:sz w:val="18"/>
              </w:rPr>
              <w:t>,</w:t>
            </w:r>
            <w:r w:rsidR="00CA6CE1" w:rsidRPr="003D2CEF">
              <w:rPr>
                <w:rFonts w:ascii="Times New Roman" w:eastAsia="Times New Roman" w:hAnsi="Times New Roman" w:cs="Times New Roman"/>
                <w:color w:val="FF0000"/>
                <w:sz w:val="18"/>
              </w:rPr>
              <w:t>59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CA6CE1" w:rsidP="00CA6CE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  <w:r w:rsidR="00AC0742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354</w:t>
            </w:r>
            <w:r w:rsidR="00AC0742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,</w:t>
            </w: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51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 w:rsidP="00CA6CE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5 </w:t>
            </w:r>
            <w:r w:rsidR="00CA6CE1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  <w:r w:rsidR="001E75F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93,72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 w:rsidP="00CA6CE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5 </w:t>
            </w:r>
            <w:r w:rsidR="00CA6CE1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  <w:r w:rsidR="001E75F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93,72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 w:rsidP="00AC0742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850,00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 w:rsidP="00AC0742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850,00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 w:rsidP="00AC0742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850,00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CA6CE1" w:rsidP="000E440E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  <w:r w:rsidR="000E440E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7 823,</w:t>
            </w:r>
            <w:r w:rsidR="001E75F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54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C0742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Default="00AC074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культурного и исторического наследия" (всего), в том числе: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4 873,52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 w:rsidP="00EE53AD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708,25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 w:rsidP="00EE53AD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969,00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969,00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AC0742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C0742" w:rsidRPr="003D2CEF" w:rsidRDefault="00F36C40" w:rsidP="00AC0742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7 519,77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4 715,63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1916E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708,25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1916E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969</w:t>
            </w:r>
            <w:r w:rsidR="0075577B" w:rsidRPr="003D2CEF">
              <w:rPr>
                <w:rFonts w:ascii="Times New Roman" w:eastAsia="Times New Roman" w:hAnsi="Times New Roman" w:cs="Times New Roman"/>
                <w:sz w:val="18"/>
              </w:rPr>
              <w:t>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1916E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969</w:t>
            </w:r>
            <w:r w:rsidR="0075577B" w:rsidRPr="003D2CEF">
              <w:rPr>
                <w:rFonts w:ascii="Times New Roman" w:eastAsia="Times New Roman" w:hAnsi="Times New Roman" w:cs="Times New Roman"/>
                <w:sz w:val="18"/>
              </w:rPr>
              <w:t>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1916E7" w:rsidP="001916E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7 361</w:t>
            </w:r>
            <w:r w:rsidR="0075577B" w:rsidRPr="003D2CEF"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Pr="003D2CEF">
              <w:rPr>
                <w:rFonts w:ascii="Times New Roman" w:eastAsia="Times New Roman" w:hAnsi="Times New Roman" w:cs="Times New Roman"/>
                <w:sz w:val="18"/>
              </w:rPr>
              <w:t>8</w:t>
            </w:r>
            <w:r w:rsidR="0075577B" w:rsidRPr="003D2CEF"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</w:tr>
      <w:tr w:rsidR="001916E7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Default="001916E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4 102,60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 w:rsidP="001916E7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 w:rsidP="001916E7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606C86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4 102,60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3 000,00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1916E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45</w:t>
            </w:r>
            <w:r w:rsidR="0075577B"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1916E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6</w:t>
            </w:r>
            <w:r w:rsidR="0075577B" w:rsidRPr="003D2CEF">
              <w:rPr>
                <w:rFonts w:ascii="Times New Roman" w:eastAsia="Times New Roman" w:hAnsi="Times New Roman" w:cs="Times New Roman"/>
                <w:sz w:val="18"/>
              </w:rPr>
              <w:t>00,00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1916E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60</w:t>
            </w:r>
            <w:r w:rsidR="0075577B"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1916E7" w:rsidP="001916E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4</w:t>
            </w:r>
            <w:r w:rsidR="0075577B" w:rsidRPr="003D2CEF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3D2CEF">
              <w:rPr>
                <w:rFonts w:ascii="Times New Roman" w:eastAsia="Times New Roman" w:hAnsi="Times New Roman" w:cs="Times New Roman"/>
                <w:sz w:val="18"/>
              </w:rPr>
              <w:t>65</w:t>
            </w:r>
            <w:r w:rsidR="0075577B"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1916E7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Default="001916E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CA6CE1" w:rsidP="00F36C40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3 157,</w:t>
            </w:r>
            <w:r w:rsidR="00F36C40" w:rsidRPr="003D2CEF">
              <w:rPr>
                <w:rFonts w:ascii="Times New Roman" w:eastAsia="Times New Roman" w:hAnsi="Times New Roman" w:cs="Times New Roman"/>
                <w:sz w:val="18"/>
              </w:rPr>
              <w:t>8</w:t>
            </w:r>
            <w:r w:rsidRPr="003D2CEF"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 w:rsidP="00EE53AD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450,00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 w:rsidP="00EE53AD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600,00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 w:rsidP="00EE53AD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600,00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C5687E" w:rsidP="00F36C40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4</w:t>
            </w:r>
            <w:r w:rsidR="001916E7" w:rsidRPr="003D2CEF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3D2CEF">
              <w:rPr>
                <w:rFonts w:ascii="Times New Roman" w:eastAsia="Times New Roman" w:hAnsi="Times New Roman" w:cs="Times New Roman"/>
                <w:sz w:val="18"/>
              </w:rPr>
              <w:t>807</w:t>
            </w:r>
            <w:r w:rsidR="001916E7" w:rsidRPr="003D2CEF"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="00F36C40" w:rsidRPr="003D2CEF">
              <w:rPr>
                <w:rFonts w:ascii="Times New Roman" w:eastAsia="Times New Roman" w:hAnsi="Times New Roman" w:cs="Times New Roman"/>
                <w:sz w:val="18"/>
              </w:rPr>
              <w:t>89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инфраструктуры в сфере культуры" (всего), в том числе: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207 610,24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1916E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100 00</w:t>
            </w:r>
            <w:r w:rsidR="0075577B"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1916E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3</w:t>
            </w:r>
            <w:r w:rsidR="0075577B" w:rsidRPr="003D2CEF">
              <w:rPr>
                <w:rFonts w:ascii="Times New Roman" w:eastAsia="Times New Roman" w:hAnsi="Times New Roman" w:cs="Times New Roman"/>
                <w:sz w:val="18"/>
              </w:rPr>
              <w:t>07 610,24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207 610,24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1916E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100 000,00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 w:rsidP="001916E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1916E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3</w:t>
            </w:r>
            <w:r w:rsidR="0075577B" w:rsidRPr="003D2CEF">
              <w:rPr>
                <w:rFonts w:ascii="Times New Roman" w:eastAsia="Times New Roman" w:hAnsi="Times New Roman" w:cs="Times New Roman"/>
                <w:sz w:val="18"/>
              </w:rPr>
              <w:t>07 610,24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Нераспределенный резерв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1916E7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Default="001916E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по государственной охране объектов культурного наследия Курской области и подведомственных учреждений" (всего), в том числе: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 w:rsidP="00EE53AD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36 181,37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33 705,93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31 697,16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31 697,16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32 965,05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34 283,65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35 655,00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F36C40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236 185,32</w:t>
            </w:r>
          </w:p>
        </w:tc>
      </w:tr>
      <w:tr w:rsidR="001916E7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Default="001916E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36 181,37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 w:rsidP="001916E7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33 705,93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 w:rsidP="001916E7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31 697,16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 w:rsidP="001916E7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31 697,16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 w:rsidP="001916E7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32 965,05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 w:rsidP="001916E7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34 283,65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 w:rsidP="001916E7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35 655,00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916E7" w:rsidRPr="003D2CEF" w:rsidRDefault="001916E7" w:rsidP="004345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23</w:t>
            </w:r>
            <w:r w:rsidR="00434561" w:rsidRPr="003D2CEF">
              <w:rPr>
                <w:rFonts w:ascii="Times New Roman" w:eastAsia="Times New Roman" w:hAnsi="Times New Roman" w:cs="Times New Roman"/>
                <w:sz w:val="18"/>
              </w:rPr>
              <w:t>6</w:t>
            </w:r>
            <w:r w:rsidRPr="003D2CEF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="00434561" w:rsidRPr="003D2CEF">
              <w:rPr>
                <w:rFonts w:ascii="Times New Roman" w:eastAsia="Times New Roman" w:hAnsi="Times New Roman" w:cs="Times New Roman"/>
                <w:sz w:val="18"/>
              </w:rPr>
              <w:t>185</w:t>
            </w:r>
            <w:r w:rsidRPr="003D2CEF"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="00F36C40" w:rsidRPr="003D2CEF">
              <w:rPr>
                <w:rFonts w:ascii="Times New Roman" w:eastAsia="Times New Roman" w:hAnsi="Times New Roman" w:cs="Times New Roman"/>
                <w:sz w:val="18"/>
              </w:rPr>
              <w:t>32</w:t>
            </w:r>
          </w:p>
        </w:tc>
      </w:tr>
      <w:tr w:rsidR="00D01CDC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Default="00D01C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Pr="003D2CEF" w:rsidRDefault="00D01CDC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1 787,30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Pr="003D2CEF" w:rsidRDefault="00D01CDC" w:rsidP="00D01CDC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Pr="003D2CEF" w:rsidRDefault="00D01CDC" w:rsidP="00D01CDC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Pr="003D2CEF" w:rsidRDefault="00D01CDC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Pr="003D2CEF" w:rsidRDefault="00D01CDC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Pr="003D2CEF" w:rsidRDefault="00D01CDC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Pr="003D2CEF" w:rsidRDefault="00D01CDC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Pr="003D2CEF" w:rsidRDefault="00D01CDC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1 787,30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01CDC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Default="00D01C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библиотечного дела в Курской области" (всего), в том числе: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Pr="003D2CEF" w:rsidRDefault="00D01CDC" w:rsidP="00EE53AD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122 935,95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Pr="003D2CEF" w:rsidRDefault="00D01CDC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111 622,93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Pr="003D2CEF" w:rsidRDefault="00D01CDC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109 608,96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Pr="003D2CEF" w:rsidRDefault="00D01CDC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109 608,96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Pr="003D2CEF" w:rsidRDefault="00A7716B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123 993,31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Pr="003D2CEF" w:rsidRDefault="00D01CDC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128 553,05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Pr="003D2CEF" w:rsidRDefault="00D01CDC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133 295,17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Pr="003D2CEF" w:rsidRDefault="00D01CDC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839 618,3</w:t>
            </w:r>
            <w:r w:rsidR="00A7716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D01CDC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Default="00D01C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Pr="003D2CEF" w:rsidRDefault="00D01CDC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122 935,95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Pr="003D2CEF" w:rsidRDefault="00D01CDC" w:rsidP="00D01CDC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111 622,93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Pr="003D2CEF" w:rsidRDefault="00D01CDC" w:rsidP="00D01CDC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109 608,96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Pr="003D2CEF" w:rsidRDefault="00D01CDC" w:rsidP="00D01CDC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109 608,96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Pr="003D2CEF" w:rsidRDefault="00A7716B" w:rsidP="00D01CDC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123 993,31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Pr="003D2CEF" w:rsidRDefault="00D01CDC" w:rsidP="00D01CDC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128 553,05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Pr="003D2CEF" w:rsidRDefault="00D01CDC" w:rsidP="00D01CDC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133 295,17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01CDC" w:rsidRPr="003D2CEF" w:rsidRDefault="00D01CDC" w:rsidP="00D01CDC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839 618,3</w:t>
            </w:r>
            <w:r w:rsidR="00A7716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2521F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Default="0032521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музейного дела в Курской области" (всего), в том числе: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354 378,82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318 351,22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320 996,23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320 996,23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383 836,08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397 189,52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411 077,10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43456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2 506 825,</w:t>
            </w:r>
            <w:r w:rsidR="00434561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</w:tr>
      <w:tr w:rsidR="0032521F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Default="0032521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354 378,82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318 351,22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320 996,23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320 996,23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383 836,08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397 189,52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411 077,10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2 506 825</w:t>
            </w:r>
            <w:r w:rsidR="00434561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,20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2521F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Default="0032521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"Сохранение и развитие театрального дела в Курской области" (всего), в том числе: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155 135,42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171 580,11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F54E3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173 232,96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F36C40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173 2</w:t>
            </w:r>
            <w:r w:rsidR="00F54E39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32,96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200 162,28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207 368,77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214 863,53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F54E3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1 295 576,03</w:t>
            </w:r>
          </w:p>
        </w:tc>
      </w:tr>
      <w:tr w:rsidR="0032521F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Default="0032521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155 135,42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171 580,11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F54E39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173 232,96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F54E39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173 232,96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200 162,28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207 368,77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214 863,53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F54E39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1 295 576,03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федерального бюджета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2521F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Default="0032521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"Сохранение и развитие музыкального исполнительского искусства в Курской области" (всего), в том числе: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CA6CE1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228 197,2</w:t>
            </w:r>
            <w:r w:rsidR="00F36C40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245 485,96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239 073,26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239 051,01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268 613,06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278 557,58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288 899,68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F36C40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1 787 877,77</w:t>
            </w:r>
          </w:p>
        </w:tc>
      </w:tr>
      <w:tr w:rsidR="0032521F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Default="0032521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CA6CE1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228 197,2</w:t>
            </w:r>
            <w:r w:rsidR="00F36C40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245 485,96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239 073,26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239 051,01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268 613,06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278 557,58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288 899,68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F36C40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1 787 877,77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2521F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Default="0032521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"Сохранение и развитие традиционной народной культуры, нематериального культурного наследия</w:t>
            </w:r>
          </w:p>
          <w:p w:rsidR="0032521F" w:rsidRDefault="0032521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Курской области" (всего), в том числе: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98 245,33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4B05F7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100 950,8</w:t>
            </w:r>
            <w:r w:rsidR="004163D0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pStyle w:val="ConsPlusNormal"/>
              <w:ind w:left="55" w:right="55"/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3D2CEF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100 337,49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pStyle w:val="ConsPlusNormal"/>
              <w:ind w:left="55" w:right="55"/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3D2CEF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100 337,49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pStyle w:val="ConsPlusNormal"/>
              <w:ind w:left="55" w:right="55"/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3D2CEF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114 350,98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pStyle w:val="ConsPlusNormal"/>
              <w:ind w:left="55" w:right="55"/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3D2CEF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128 525,02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pStyle w:val="ConsPlusNormal"/>
              <w:ind w:left="55" w:right="55"/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3D2CEF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142 866,03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B030EB" w:rsidP="00CA6CE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785 613,1</w:t>
            </w:r>
            <w:r w:rsidR="004163D0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</w:tr>
      <w:tr w:rsidR="0032521F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Default="0032521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98 245,33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4B05F7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100 950,8</w:t>
            </w:r>
            <w:r w:rsidR="004163D0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pStyle w:val="ConsPlusNormal"/>
              <w:ind w:left="55" w:right="55"/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3D2CEF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100 337,49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pStyle w:val="ConsPlusNormal"/>
              <w:ind w:left="55" w:right="55"/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3D2CEF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100 337,49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pStyle w:val="ConsPlusNormal"/>
              <w:ind w:left="55" w:right="55"/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3D2CEF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114 350,98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pStyle w:val="ConsPlusNormal"/>
              <w:ind w:left="55" w:right="55"/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3D2CEF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128 525,02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pStyle w:val="ConsPlusNormal"/>
              <w:ind w:left="55" w:right="55"/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3D2CEF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142 866,03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B030EB" w:rsidP="00CA6CE1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785 613,1</w:t>
            </w:r>
            <w:r w:rsidR="004163D0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2521F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Default="0032521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"Поддержка организаций в сфере культуры, творческих инициатив населения, творческих союзов</w:t>
            </w:r>
          </w:p>
          <w:p w:rsidR="0032521F" w:rsidRDefault="0032521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других социально ориентированных некоммерческих организаций в Курской области" (всего), в том числе: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17 419,40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19 621,58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20 708,13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20 708,13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33 430,96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35 546,20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38 314,25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B030EB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185 748,6</w:t>
            </w:r>
            <w:r w:rsidR="00B030E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32521F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Default="0032521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17 419,40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19 621,58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20 708,13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20 708,13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33 430,96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35 546,20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38 314,25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B030EB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185 748,6</w:t>
            </w:r>
            <w:r w:rsidR="00B030E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2521F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Default="0032521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культуры Курской области, подведомственных учреждений и мероприятий в области искусства" (всего), в том числе: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4B05F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357 571,2</w:t>
            </w:r>
            <w:r w:rsidR="004C6332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4B05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sz w:val="18"/>
                <w:szCs w:val="18"/>
              </w:rPr>
              <w:t>359 611,3</w:t>
            </w:r>
            <w:r w:rsidR="00F36C40" w:rsidRPr="003D2C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sz w:val="18"/>
                <w:szCs w:val="18"/>
              </w:rPr>
              <w:t>137 599,14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sz w:val="18"/>
                <w:szCs w:val="18"/>
              </w:rPr>
              <w:t>137 599,14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sz w:val="18"/>
                <w:szCs w:val="18"/>
              </w:rPr>
              <w:t>143 103,11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sz w:val="18"/>
                <w:szCs w:val="18"/>
              </w:rPr>
              <w:t>148 827,23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EE53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sz w:val="18"/>
                <w:szCs w:val="18"/>
              </w:rPr>
              <w:t>154 780,32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4B05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sz w:val="18"/>
                <w:szCs w:val="18"/>
              </w:rPr>
              <w:t>1 439 091,4</w:t>
            </w:r>
            <w:r w:rsidR="004C6332" w:rsidRPr="003D2C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2521F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Default="0032521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4B05F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357 571,2</w:t>
            </w:r>
            <w:r w:rsidR="004C6332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4B05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sz w:val="18"/>
                <w:szCs w:val="18"/>
              </w:rPr>
              <w:t>359 611,3</w:t>
            </w:r>
            <w:r w:rsidR="00F36C40" w:rsidRPr="003D2C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sz w:val="18"/>
                <w:szCs w:val="18"/>
              </w:rPr>
              <w:t>137 599,14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sz w:val="18"/>
                <w:szCs w:val="18"/>
              </w:rPr>
              <w:t>137 599,14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sz w:val="18"/>
                <w:szCs w:val="18"/>
              </w:rPr>
              <w:t>143 103,11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sz w:val="18"/>
                <w:szCs w:val="18"/>
              </w:rPr>
              <w:t>148 827,23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3252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sz w:val="18"/>
                <w:szCs w:val="18"/>
              </w:rPr>
              <w:t>154 780,32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2521F" w:rsidRPr="003D2CEF" w:rsidRDefault="0032521F" w:rsidP="004B05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CEF">
              <w:rPr>
                <w:rFonts w:ascii="Times New Roman" w:hAnsi="Times New Roman" w:cs="Times New Roman"/>
                <w:sz w:val="18"/>
                <w:szCs w:val="18"/>
              </w:rPr>
              <w:t>1 439 091,4</w:t>
            </w:r>
            <w:r w:rsidR="004C6332" w:rsidRPr="003D2C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36C40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6C40" w:rsidRDefault="00F36C4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6C40" w:rsidRPr="003D2CEF" w:rsidRDefault="004C6332" w:rsidP="00F36C40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272 351,49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6C40" w:rsidRPr="003D2CEF" w:rsidRDefault="00F36C40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277 404,22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6C40" w:rsidRPr="003D2CEF" w:rsidRDefault="00F36C40" w:rsidP="004B05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6C40" w:rsidRPr="003D2CEF" w:rsidRDefault="00F36C40" w:rsidP="00F36C40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6C40" w:rsidRPr="003D2CEF" w:rsidRDefault="00F36C40" w:rsidP="00F36C40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6C40" w:rsidRPr="003D2CEF" w:rsidRDefault="00F36C40" w:rsidP="00F36C40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6C40" w:rsidRPr="003D2CEF" w:rsidRDefault="00F36C40" w:rsidP="00F36C40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6C40" w:rsidRPr="003D2CEF" w:rsidRDefault="00F36C40" w:rsidP="00F36C40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861 776,</w:t>
            </w:r>
            <w:r w:rsidR="004C6332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81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B5758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5758" w:rsidRDefault="009B575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5758" w:rsidRPr="003D2CEF" w:rsidRDefault="009B5758" w:rsidP="004B05F7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272 351,</w:t>
            </w:r>
            <w:r w:rsidR="004C6332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49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5758" w:rsidRPr="003D2CEF" w:rsidRDefault="009B5758" w:rsidP="004B05F7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277 404,22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5758" w:rsidRPr="003D2CEF" w:rsidRDefault="009B5758" w:rsidP="009B5758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5758" w:rsidRPr="003D2CEF" w:rsidRDefault="009B5758" w:rsidP="009B5758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5758" w:rsidRPr="003D2CEF" w:rsidRDefault="009B5758" w:rsidP="009B5758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5758" w:rsidRPr="003D2CEF" w:rsidRDefault="009B5758" w:rsidP="009B5758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5758" w:rsidRPr="003D2CEF" w:rsidRDefault="009B5758" w:rsidP="009B5758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5758" w:rsidRPr="003D2CEF" w:rsidRDefault="009B5758" w:rsidP="004C6332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861 776,8</w:t>
            </w:r>
            <w:r w:rsidR="004C6332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A3889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Default="00BA388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"Сохранение и развитие кинообслуживания населения в Курской области" (всего), в том числе: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EE53AD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29 730,99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30 392,25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31 731,85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31 731,85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43 001,12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44 321,17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45 694,01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256 603</w:t>
            </w:r>
            <w:r w:rsidR="00B030E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,24</w:t>
            </w:r>
          </w:p>
        </w:tc>
      </w:tr>
      <w:tr w:rsidR="00BA3889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Default="00BA388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29 730,99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30 392,25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31 731,85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31 731,85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43 001,12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44 321,17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45 694,01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256 603</w:t>
            </w:r>
            <w:r w:rsidR="00B030E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,24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A3889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Default="00BA388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"Реализация образовательных программ дополнительного образования и мероприятия</w:t>
            </w:r>
          </w:p>
          <w:p w:rsidR="00BA3889" w:rsidRDefault="00BA388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 их развитию в области культуры и искусства" (всего), в том числе: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EE53AD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425 537,80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446 021,82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441 124,92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441 124,92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558 769,92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577 120,72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596 205,54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3 485 905,64</w:t>
            </w:r>
          </w:p>
        </w:tc>
      </w:tr>
      <w:tr w:rsidR="00BA3889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Default="00BA388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425 537,80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446 021,82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441 124,92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441 124,92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558 769,92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577 120,72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596 205,54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3 485 905,64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системы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Федерации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A3889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Default="00BA388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"Реализация образовательных программ среднего профессионального образования</w:t>
            </w:r>
          </w:p>
          <w:p w:rsidR="00BA3889" w:rsidRDefault="00BA388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профессионального обучения в области культуры и искусства" (всего), в том числе: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EE53AD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289 989,90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261 622,39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259 057,37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259 057,37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319 419,66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4B05F7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330 196,4</w:t>
            </w:r>
            <w:r w:rsidR="00A7716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341 404,30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4B05F7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2 060 747,4</w:t>
            </w:r>
            <w:r w:rsidR="00A7716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BA3889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Default="00BA388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289 989,90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261 622,39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259 057,37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259 057,37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319 419,66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4B05F7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330 196,4</w:t>
            </w:r>
            <w:r w:rsidR="00A7716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341 404,30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4B05F7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2 060 747,4</w:t>
            </w:r>
            <w:r w:rsidR="00A7716B"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BA3889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Default="00BA388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37 165,36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BA3889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 w:rsidP="00BA3889">
            <w:pPr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3D2CEF" w:rsidRDefault="00BA3889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37 165,36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Pr="003D2CEF" w:rsidRDefault="0075577B">
            <w:pPr>
              <w:spacing w:after="0"/>
              <w:ind w:left="55" w:right="55"/>
              <w:jc w:val="center"/>
            </w:pPr>
            <w:r w:rsidRPr="003D2CEF"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Нераспределенный резерв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A3889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Default="00BA388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области" (всего), в том числе: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Default="00BA388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51 509,60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BA3889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A3889">
              <w:rPr>
                <w:rFonts w:ascii="Times New Roman" w:eastAsia="Times New Roman" w:hAnsi="Times New Roman" w:cs="Times New Roman"/>
                <w:color w:val="000000"/>
                <w:sz w:val="18"/>
              </w:rPr>
              <w:t>47 827,54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BA3889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A3889">
              <w:rPr>
                <w:rFonts w:ascii="Times New Roman" w:eastAsia="Times New Roman" w:hAnsi="Times New Roman" w:cs="Times New Roman"/>
                <w:color w:val="000000"/>
                <w:sz w:val="18"/>
              </w:rPr>
              <w:t>47 023,53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BA3889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A3889">
              <w:rPr>
                <w:rFonts w:ascii="Times New Roman" w:eastAsia="Times New Roman" w:hAnsi="Times New Roman" w:cs="Times New Roman"/>
                <w:color w:val="000000"/>
                <w:sz w:val="18"/>
              </w:rPr>
              <w:t>47 023,53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BA3889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A3889">
              <w:rPr>
                <w:rFonts w:ascii="Times New Roman" w:eastAsia="Times New Roman" w:hAnsi="Times New Roman" w:cs="Times New Roman"/>
                <w:color w:val="000000"/>
                <w:sz w:val="18"/>
              </w:rPr>
              <w:t>48 904,47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BA3889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A3889">
              <w:rPr>
                <w:rFonts w:ascii="Times New Roman" w:eastAsia="Times New Roman" w:hAnsi="Times New Roman" w:cs="Times New Roman"/>
                <w:color w:val="000000"/>
                <w:sz w:val="18"/>
              </w:rPr>
              <w:t>50 860,65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BA3889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A3889">
              <w:rPr>
                <w:rFonts w:ascii="Times New Roman" w:eastAsia="Times New Roman" w:hAnsi="Times New Roman" w:cs="Times New Roman"/>
                <w:color w:val="000000"/>
                <w:sz w:val="18"/>
              </w:rPr>
              <w:t>52 895,07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BA3889" w:rsidRDefault="00BA3889" w:rsidP="00EE53A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A3889">
              <w:rPr>
                <w:rFonts w:ascii="Times New Roman" w:eastAsia="Times New Roman" w:hAnsi="Times New Roman" w:cs="Times New Roman"/>
                <w:color w:val="000000"/>
                <w:sz w:val="18"/>
              </w:rPr>
              <w:t>346 044,</w:t>
            </w:r>
            <w:r w:rsidR="00B030EB">
              <w:rPr>
                <w:rFonts w:ascii="Times New Roman" w:eastAsia="Times New Roman" w:hAnsi="Times New Roman" w:cs="Times New Roman"/>
                <w:color w:val="000000"/>
                <w:sz w:val="18"/>
              </w:rPr>
              <w:t>39</w:t>
            </w:r>
          </w:p>
        </w:tc>
      </w:tr>
      <w:tr w:rsidR="00BA3889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Default="00BA388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Default="00BA388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51 509,60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BA3889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A3889">
              <w:rPr>
                <w:rFonts w:ascii="Times New Roman" w:eastAsia="Times New Roman" w:hAnsi="Times New Roman" w:cs="Times New Roman"/>
                <w:color w:val="000000"/>
                <w:sz w:val="18"/>
              </w:rPr>
              <w:t>47 827,54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BA3889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A3889">
              <w:rPr>
                <w:rFonts w:ascii="Times New Roman" w:eastAsia="Times New Roman" w:hAnsi="Times New Roman" w:cs="Times New Roman"/>
                <w:color w:val="000000"/>
                <w:sz w:val="18"/>
              </w:rPr>
              <w:t>47 023,53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BA3889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A3889">
              <w:rPr>
                <w:rFonts w:ascii="Times New Roman" w:eastAsia="Times New Roman" w:hAnsi="Times New Roman" w:cs="Times New Roman"/>
                <w:color w:val="000000"/>
                <w:sz w:val="18"/>
              </w:rPr>
              <w:t>47 023,53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BA3889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A3889">
              <w:rPr>
                <w:rFonts w:ascii="Times New Roman" w:eastAsia="Times New Roman" w:hAnsi="Times New Roman" w:cs="Times New Roman"/>
                <w:color w:val="000000"/>
                <w:sz w:val="18"/>
              </w:rPr>
              <w:t>48 904,47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BA3889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A3889">
              <w:rPr>
                <w:rFonts w:ascii="Times New Roman" w:eastAsia="Times New Roman" w:hAnsi="Times New Roman" w:cs="Times New Roman"/>
                <w:color w:val="000000"/>
                <w:sz w:val="18"/>
              </w:rPr>
              <w:t>50 860,65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BA3889" w:rsidRDefault="00BA3889" w:rsidP="00BA388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A3889">
              <w:rPr>
                <w:rFonts w:ascii="Times New Roman" w:eastAsia="Times New Roman" w:hAnsi="Times New Roman" w:cs="Times New Roman"/>
                <w:color w:val="000000"/>
                <w:sz w:val="18"/>
              </w:rPr>
              <w:t>52 895,07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A3889" w:rsidRPr="00BA3889" w:rsidRDefault="00BA3889" w:rsidP="00B030EB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A3889">
              <w:rPr>
                <w:rFonts w:ascii="Times New Roman" w:eastAsia="Times New Roman" w:hAnsi="Times New Roman" w:cs="Times New Roman"/>
                <w:color w:val="000000"/>
                <w:sz w:val="18"/>
              </w:rPr>
              <w:t>346 044,3</w:t>
            </w:r>
            <w:r w:rsidR="00B030EB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260DD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0DD" w:rsidRDefault="000260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доступной туристской среды" (всего), в том числе: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0DD" w:rsidRDefault="000260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0DD" w:rsidRPr="000260DD" w:rsidRDefault="0075577B" w:rsidP="00755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0DD" w:rsidRPr="000260DD" w:rsidRDefault="0075577B" w:rsidP="0075577B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0DD" w:rsidRPr="000260DD" w:rsidRDefault="0075577B" w:rsidP="0075577B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0DD" w:rsidRPr="000260DD" w:rsidRDefault="0075577B" w:rsidP="0075577B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0DD" w:rsidRPr="000260DD" w:rsidRDefault="0075577B" w:rsidP="0075577B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0DD" w:rsidRPr="000260DD" w:rsidRDefault="0075577B" w:rsidP="0075577B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0DD" w:rsidRPr="000260DD" w:rsidRDefault="0075577B" w:rsidP="00755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3 510,00</w:t>
            </w:r>
          </w:p>
        </w:tc>
      </w:tr>
      <w:tr w:rsidR="000260DD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0DD" w:rsidRDefault="000260D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0DD" w:rsidRDefault="000260D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0DD" w:rsidRPr="000260DD" w:rsidRDefault="0075577B" w:rsidP="00755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0DD" w:rsidRPr="000260DD" w:rsidRDefault="0075577B" w:rsidP="0075577B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0DD" w:rsidRPr="000260DD" w:rsidRDefault="0075577B" w:rsidP="0075577B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0DD" w:rsidRPr="000260DD" w:rsidRDefault="0075577B" w:rsidP="0075577B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0DD" w:rsidRPr="000260DD" w:rsidRDefault="0075577B" w:rsidP="0075577B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0DD" w:rsidRPr="000260DD" w:rsidRDefault="0075577B" w:rsidP="0075577B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0DD" w:rsidRPr="000260DD" w:rsidRDefault="0075577B" w:rsidP="00755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3 510,00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 w:rsidTr="000260DD"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735D1" w:rsidRDefault="00B735D1">
            <w:pPr>
              <w:spacing w:after="0"/>
              <w:ind w:left="55" w:right="55"/>
            </w:pPr>
          </w:p>
        </w:tc>
      </w:tr>
    </w:tbl>
    <w:p w:rsidR="00B735D1" w:rsidRDefault="00B735D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62"/>
        <w:gridCol w:w="1292"/>
        <w:gridCol w:w="1292"/>
        <w:gridCol w:w="1291"/>
        <w:gridCol w:w="1291"/>
        <w:gridCol w:w="1291"/>
        <w:gridCol w:w="1291"/>
        <w:gridCol w:w="1291"/>
        <w:gridCol w:w="1307"/>
      </w:tblGrid>
      <w:tr w:rsidR="000260DD" w:rsidTr="000260DD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Федерации/ местного бюджета</w:t>
            </w:r>
          </w:p>
        </w:tc>
      </w:tr>
      <w:tr w:rsidR="000260DD" w:rsidTr="000260DD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</w:tr>
      <w:tr w:rsidR="000260DD" w:rsidTr="000260DD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B735D1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B735D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B735D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культуры Курской области, подведомственных учреждений и мероприятий в области искусства"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по государственной охране объектов культурного наследия Курской области и подведомственных учреждений"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"Поддержка организаций в сфере культуры, творческих инициатив населения, творческих союзов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 других социально ориентированных некоммерческих организаций в Курской области"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Комплекс процессных мероприятий "Развитие библиотечного дела в Курской области"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доступной туристской среды"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музейного дела в Курской области"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"Реализация образовательных программ дополнительного образования и мероприятия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 их развитию в области культуры и искусства"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"Реализация образовательных программ среднего профессионального образования</w:t>
            </w:r>
          </w:p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профессионального обучения в области культуры и искусства"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"Сохранение и развитие кинообслуживания населения в Курской области"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"Сохранение и развитие музыкального исполнительского искусства в Курской области"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"Сохранение и развитие театрального дела в Курской области"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 w:rsidP="003D2CE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"Сохранение и развитие традиционной народной культуры, нематериального культурного наследия в Курской области"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"Обеспечение качественно нового уровня развития инфраструктуры культуры в Курской области («Культурная среда»)"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инфраструктуры в сфере культуры"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культуры и творчества"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туристической инфраструктуры (Курская область)"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"Создание условий для реализации творческого потенциала нации («Творческие люди») (Курская область)"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культурного и исторического наследия"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"Цифровизация услуг и формирование информационного пространства в сфере культуры Курской области («Цифровая культура»)"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735D1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</w:tr>
    </w:tbl>
    <w:p w:rsidR="00B735D1" w:rsidRDefault="00B735D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66"/>
        <w:gridCol w:w="1271"/>
        <w:gridCol w:w="1222"/>
        <w:gridCol w:w="1223"/>
        <w:gridCol w:w="1221"/>
        <w:gridCol w:w="1221"/>
        <w:gridCol w:w="1221"/>
        <w:gridCol w:w="1221"/>
        <w:gridCol w:w="1221"/>
        <w:gridCol w:w="1221"/>
      </w:tblGrid>
      <w:tr w:rsidR="000260DD" w:rsidTr="000260DD">
        <w:tc>
          <w:tcPr>
            <w:tcW w:w="50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0260DD" w:rsidTr="000260DD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</w:tr>
      <w:tr w:rsidR="000260DD" w:rsidTr="000260DD">
        <w:tc>
          <w:tcPr>
            <w:tcW w:w="50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B735D1">
        <w:tc>
          <w:tcPr>
            <w:tcW w:w="50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</w:tr>
      <w:tr w:rsidR="000260DD" w:rsidTr="000260DD"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году, Процент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Большесолдатский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Глушковский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Горшеченский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Дмитриевский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Золотухинский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Касторенский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Конышевский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Кореневский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Льговский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Мантуровский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Медвенский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Обоянский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Поныровский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Пристенский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Советский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Солнцевский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Суджанский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Тимский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Фатежский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Хомутовский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Щигровский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260DD" w:rsidTr="000260DD"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книговыдачи в субъектах Российской Федерации, Процент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Большесолдатский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Касторенский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Курчатовский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Октябрьский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Советский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город Щигры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735D1" w:rsidRDefault="007557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735D1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735D1" w:rsidRDefault="00B735D1">
            <w:pPr>
              <w:spacing w:after="0"/>
              <w:ind w:left="55" w:right="55"/>
              <w:jc w:val="center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735D1" w:rsidRDefault="00B735D1">
            <w:pPr>
              <w:spacing w:after="0"/>
              <w:ind w:left="55" w:right="55"/>
            </w:pPr>
          </w:p>
        </w:tc>
      </w:tr>
    </w:tbl>
    <w:p w:rsidR="0075577B" w:rsidRDefault="0075577B" w:rsidP="003D2CEF"/>
    <w:sectPr w:rsidR="0075577B" w:rsidSect="003303E6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735D1"/>
    <w:rsid w:val="000260DD"/>
    <w:rsid w:val="00030E01"/>
    <w:rsid w:val="000E440E"/>
    <w:rsid w:val="00106455"/>
    <w:rsid w:val="001428C8"/>
    <w:rsid w:val="001916E7"/>
    <w:rsid w:val="001E75FB"/>
    <w:rsid w:val="0032521F"/>
    <w:rsid w:val="003303E6"/>
    <w:rsid w:val="003464D7"/>
    <w:rsid w:val="00364ABF"/>
    <w:rsid w:val="003D2CEF"/>
    <w:rsid w:val="004163D0"/>
    <w:rsid w:val="0042436A"/>
    <w:rsid w:val="00434561"/>
    <w:rsid w:val="004B05F7"/>
    <w:rsid w:val="004C6332"/>
    <w:rsid w:val="00606C86"/>
    <w:rsid w:val="006727D4"/>
    <w:rsid w:val="0075577B"/>
    <w:rsid w:val="007E03FC"/>
    <w:rsid w:val="008C6AF3"/>
    <w:rsid w:val="009B5758"/>
    <w:rsid w:val="00A70DF2"/>
    <w:rsid w:val="00A7716B"/>
    <w:rsid w:val="00AC0742"/>
    <w:rsid w:val="00B030EB"/>
    <w:rsid w:val="00B469C4"/>
    <w:rsid w:val="00B735D1"/>
    <w:rsid w:val="00BA3889"/>
    <w:rsid w:val="00C41908"/>
    <w:rsid w:val="00C5687E"/>
    <w:rsid w:val="00CA6CE1"/>
    <w:rsid w:val="00D01CDC"/>
    <w:rsid w:val="00D02FF2"/>
    <w:rsid w:val="00EE53AD"/>
    <w:rsid w:val="00F36C40"/>
    <w:rsid w:val="00F54E39"/>
    <w:rsid w:val="00F65A32"/>
    <w:rsid w:val="00F6738E"/>
    <w:rsid w:val="00F77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91403246GrigoryanRYU1ba1d2a94e85a4f46a710926af67fb941DataSourceProviderrukristaplanning2commonweb">
    <w:name w:val="Версия сервера генератора печатных документов: 14.49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  <w:rsid w:val="003303E6"/>
  </w:style>
  <w:style w:type="paragraph" w:customStyle="1" w:styleId="ConsPlusNormal">
    <w:name w:val="ConsPlusNormal"/>
    <w:link w:val="ConsPlusNormal0"/>
    <w:qFormat/>
    <w:rsid w:val="00BA38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BA3889"/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EE53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91403246GrigoryanRYU1ba1d2a94e85a4f46a710926af67fb941DataSourceProviderrukristaplanning2commonweb">
    <w:name w:val="Версия сервера генератора печатных документов: 14.49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  <w:style w:type="paragraph" w:customStyle="1" w:styleId="ConsPlusNormal">
    <w:name w:val="ConsPlusNormal"/>
    <w:link w:val="ConsPlusNormal0"/>
    <w:qFormat/>
    <w:rsid w:val="00BA38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BA3889"/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EE53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7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1D081-4918-41B7-AA2E-05AF1DF15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28</Pages>
  <Words>8584</Words>
  <Characters>48933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Terehova_I</cp:lastModifiedBy>
  <cp:revision>3</cp:revision>
  <cp:lastPrinted>2024-10-18T07:38:00Z</cp:lastPrinted>
  <dcterms:created xsi:type="dcterms:W3CDTF">2024-10-18T12:53:00Z</dcterms:created>
  <dcterms:modified xsi:type="dcterms:W3CDTF">2024-10-21T06:37:00Z</dcterms:modified>
</cp:coreProperties>
</file>