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2A8C">
        <w:rPr>
          <w:rFonts w:ascii="Times New Roman" w:hAnsi="Times New Roman" w:cs="Times New Roman"/>
          <w:sz w:val="27"/>
          <w:szCs w:val="27"/>
        </w:rPr>
        <w:t>В Министерство социального обеспечения, материнства и детства Курской об</w:t>
      </w:r>
      <w:r>
        <w:rPr>
          <w:rFonts w:ascii="Times New Roman" w:hAnsi="Times New Roman" w:cs="Times New Roman"/>
          <w:sz w:val="27"/>
          <w:szCs w:val="27"/>
        </w:rPr>
        <w:t xml:space="preserve">ласти (далее - Министерство) в 1 квартале 2026 </w:t>
      </w:r>
      <w:r w:rsidRPr="001E2A8C">
        <w:rPr>
          <w:rFonts w:ascii="Times New Roman" w:hAnsi="Times New Roman" w:cs="Times New Roman"/>
          <w:sz w:val="27"/>
          <w:szCs w:val="27"/>
        </w:rPr>
        <w:t>года пос</w:t>
      </w:r>
      <w:r>
        <w:rPr>
          <w:rFonts w:ascii="Times New Roman" w:hAnsi="Times New Roman" w:cs="Times New Roman"/>
          <w:sz w:val="27"/>
          <w:szCs w:val="27"/>
        </w:rPr>
        <w:t>тупило 1262</w:t>
      </w:r>
      <w:r w:rsidRPr="001E2A8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E2A8C">
        <w:rPr>
          <w:rFonts w:ascii="Times New Roman" w:hAnsi="Times New Roman" w:cs="Times New Roman"/>
          <w:sz w:val="27"/>
          <w:szCs w:val="27"/>
        </w:rPr>
        <w:t>таких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обращения</w:t>
      </w:r>
      <w:r w:rsidRPr="001E2A8C">
        <w:rPr>
          <w:rFonts w:ascii="Times New Roman" w:hAnsi="Times New Roman" w:cs="Times New Roman"/>
          <w:sz w:val="27"/>
          <w:szCs w:val="27"/>
        </w:rPr>
        <w:t>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2A8C">
        <w:rPr>
          <w:rFonts w:ascii="Times New Roman" w:hAnsi="Times New Roman" w:cs="Times New Roman"/>
          <w:sz w:val="27"/>
          <w:szCs w:val="27"/>
        </w:rPr>
        <w:t xml:space="preserve">Все поступившие обращения регистрируются в установленном порядке, рассматриваются министром  социального обеспечения, материнства и детства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</w:t>
      </w:r>
      <w:r w:rsidRPr="001E2A8C">
        <w:rPr>
          <w:rFonts w:ascii="Times New Roman" w:hAnsi="Times New Roman" w:cs="Times New Roman"/>
          <w:sz w:val="27"/>
          <w:szCs w:val="27"/>
        </w:rPr>
        <w:tab/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E2A8C">
        <w:rPr>
          <w:rFonts w:ascii="Times New Roman" w:hAnsi="Times New Roman" w:cs="Times New Roman"/>
          <w:sz w:val="27"/>
          <w:szCs w:val="27"/>
        </w:rPr>
        <w:t>Основными вопросами, по которым обращаются заявители, это 0002.0007.0073.0294  «Социальное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</w:t>
      </w:r>
      <w:r>
        <w:rPr>
          <w:rFonts w:ascii="Times New Roman" w:hAnsi="Times New Roman" w:cs="Times New Roman"/>
          <w:sz w:val="27"/>
          <w:szCs w:val="27"/>
        </w:rPr>
        <w:t>туации, малоимущим гражданам»,</w:t>
      </w:r>
      <w:r w:rsidRPr="001E2A8C">
        <w:rPr>
          <w:rFonts w:ascii="Times New Roman" w:hAnsi="Times New Roman" w:cs="Times New Roman"/>
          <w:sz w:val="27"/>
          <w:szCs w:val="27"/>
        </w:rPr>
        <w:t xml:space="preserve"> 0002.0007.0074.0315 «Социальная защита пострадавших от стихийных бедствий, чрезвычайных происшествий, терактов и пожаров, в том числе от действий вооруженных формирований Украины»</w:t>
      </w:r>
      <w:r>
        <w:rPr>
          <w:rFonts w:ascii="Times New Roman" w:hAnsi="Times New Roman" w:cs="Times New Roman"/>
          <w:sz w:val="27"/>
          <w:szCs w:val="27"/>
        </w:rPr>
        <w:t>, 0002.0007.0072.0285 «Компенсационные выплаты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за утраченное имущество, за ущерб от стихийных бедствий, в том числе жилье», 0005.0005.0055.1141 «Арендное жилье».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социальной защиты и материальной поддержки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граждан, вынужденно покинувших территорию постоянного проживания в связи с обстрелами со стороны вооруженных формирований Украины в период проведения специа</w:t>
      </w:r>
      <w:r>
        <w:rPr>
          <w:rFonts w:ascii="Times New Roman" w:hAnsi="Times New Roman" w:cs="Times New Roman"/>
          <w:sz w:val="28"/>
          <w:szCs w:val="28"/>
        </w:rPr>
        <w:t>льной военной операции в первом квартале 2026</w:t>
      </w:r>
      <w:r w:rsidRPr="001E2A8C">
        <w:rPr>
          <w:rFonts w:ascii="Times New Roman" w:hAnsi="Times New Roman" w:cs="Times New Roman"/>
          <w:sz w:val="28"/>
          <w:szCs w:val="28"/>
        </w:rPr>
        <w:t xml:space="preserve"> года    предоставлялись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дополнительные меры социальной поддержки:</w:t>
      </w:r>
    </w:p>
    <w:p w:rsidR="00F04C74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единовременная материальная помощь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размере 10,0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A8C">
        <w:rPr>
          <w:rFonts w:ascii="Times New Roman" w:hAnsi="Times New Roman" w:cs="Times New Roman"/>
          <w:sz w:val="28"/>
          <w:szCs w:val="28"/>
        </w:rPr>
        <w:t xml:space="preserve"> </w:t>
      </w:r>
      <w:r w:rsidRPr="00690738">
        <w:rPr>
          <w:rFonts w:ascii="Times New Roman" w:hAnsi="Times New Roman" w:cs="Times New Roman"/>
          <w:sz w:val="28"/>
          <w:szCs w:val="28"/>
        </w:rPr>
        <w:t>получили   35 граждан на общую сумму 350,0 тыс. руб.;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 материальная </w:t>
      </w:r>
      <w:r w:rsidRPr="00690738">
        <w:rPr>
          <w:rFonts w:ascii="Times New Roman" w:hAnsi="Times New Roman" w:cs="Times New Roman"/>
          <w:sz w:val="28"/>
          <w:szCs w:val="28"/>
        </w:rPr>
        <w:t xml:space="preserve"> помощь в размере 15,675 тыс. руб. получили   82 гражданина на общую сумму 1285,4 тыс. руб.;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финансовая помощь в связи с утратой имущества первой необходимости гражданам, пострадавшим в результате чрезвычайных ситуаций федерального характера и межрегионального характера на территории Курской области в размере 78,3 тыс./156,7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38">
        <w:rPr>
          <w:rFonts w:ascii="Times New Roman" w:hAnsi="Times New Roman" w:cs="Times New Roman"/>
          <w:sz w:val="28"/>
          <w:szCs w:val="28"/>
        </w:rPr>
        <w:t>получили  39 граждан на общую сумму 5,4 млн. руб.;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ежемесячная компенсационная выплата за наем жилого помещения в размере до 20 тыс. руб. (40 тыс. руб.), оплату жилого </w:t>
      </w:r>
      <w:r>
        <w:rPr>
          <w:rFonts w:ascii="Times New Roman" w:hAnsi="Times New Roman" w:cs="Times New Roman"/>
          <w:sz w:val="28"/>
          <w:szCs w:val="28"/>
        </w:rPr>
        <w:t>помещения и коммунальных услуг получили</w:t>
      </w:r>
      <w:r w:rsidRPr="00690738">
        <w:rPr>
          <w:rFonts w:ascii="Times New Roman" w:hAnsi="Times New Roman" w:cs="Times New Roman"/>
          <w:sz w:val="28"/>
          <w:szCs w:val="28"/>
        </w:rPr>
        <w:t xml:space="preserve"> 19517 семей, на сумму 1191,3 млн.</w:t>
      </w:r>
    </w:p>
    <w:p w:rsidR="00F04C74" w:rsidRPr="001E2A8C" w:rsidRDefault="00F04C74" w:rsidP="00F04C7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1E2A8C">
        <w:rPr>
          <w:sz w:val="27"/>
          <w:szCs w:val="27"/>
        </w:rPr>
        <w:tab/>
      </w:r>
      <w:proofErr w:type="gramStart"/>
      <w:r w:rsidRPr="001E2A8C">
        <w:t>Кроме того, в соответствии с постановлением Правительства Курской области от 23.07.2025 № 530-пп «Об установлении единовременной выплаты пострадавшим жителям Курской области, в отношении которых не принималось решение о временном отселении, в связи с полной утратой ими имущества первой необходимости» осуществлена е</w:t>
      </w:r>
      <w:r w:rsidRPr="001E2A8C">
        <w:rPr>
          <w:color w:val="000000"/>
        </w:rPr>
        <w:t>диновременная выплата пострадавшим жителям Курской области, в отношении которых не принималось решение о временном отселении, в связи с полной утратой ими</w:t>
      </w:r>
      <w:proofErr w:type="gramEnd"/>
      <w:r w:rsidRPr="001E2A8C">
        <w:rPr>
          <w:color w:val="000000"/>
        </w:rPr>
        <w:t xml:space="preserve"> имущества первой необходимости в размере 195 тыс. руб. (из расчета </w:t>
      </w:r>
      <w:r>
        <w:rPr>
          <w:color w:val="000000"/>
        </w:rPr>
        <w:t xml:space="preserve">по 65 тыс. руб. за 3 месяца) 9  гражданам на сумму  1,8 </w:t>
      </w:r>
      <w:r w:rsidRPr="001E2A8C">
        <w:rPr>
          <w:color w:val="000000"/>
        </w:rPr>
        <w:t xml:space="preserve"> млн. руб.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чрезвычайную ситуацию федерального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и межрегионального характера на территории Курской области гражданам предоставляются все социальные выплаты, предусмотренные действующим законодательством.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1E2A8C">
        <w:rPr>
          <w:rFonts w:ascii="Times New Roman" w:hAnsi="Times New Roman" w:cs="Times New Roman"/>
          <w:sz w:val="28"/>
          <w:szCs w:val="28"/>
        </w:rPr>
        <w:t xml:space="preserve"> квартале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2A8C">
        <w:rPr>
          <w:rFonts w:ascii="Times New Roman" w:hAnsi="Times New Roman" w:cs="Times New Roman"/>
          <w:sz w:val="28"/>
          <w:szCs w:val="28"/>
        </w:rPr>
        <w:t xml:space="preserve"> года гражданам, проживающим на территории Кур</w:t>
      </w:r>
      <w:r>
        <w:rPr>
          <w:rFonts w:ascii="Times New Roman" w:hAnsi="Times New Roman" w:cs="Times New Roman"/>
          <w:sz w:val="28"/>
          <w:szCs w:val="28"/>
        </w:rPr>
        <w:t>ской области, предоставлялось 81</w:t>
      </w:r>
      <w:r w:rsidRPr="001E2A8C">
        <w:rPr>
          <w:rFonts w:ascii="Times New Roman" w:hAnsi="Times New Roman" w:cs="Times New Roman"/>
          <w:sz w:val="28"/>
          <w:szCs w:val="28"/>
        </w:rPr>
        <w:t xml:space="preserve"> вид пособий, компенсаций и других с</w:t>
      </w:r>
      <w:r>
        <w:rPr>
          <w:rFonts w:ascii="Times New Roman" w:hAnsi="Times New Roman" w:cs="Times New Roman"/>
          <w:sz w:val="28"/>
          <w:szCs w:val="28"/>
        </w:rPr>
        <w:t>оциальных выплат,  из которых 74</w:t>
      </w:r>
      <w:r w:rsidRPr="001E2A8C">
        <w:rPr>
          <w:rFonts w:ascii="Times New Roman" w:hAnsi="Times New Roman" w:cs="Times New Roman"/>
          <w:sz w:val="28"/>
          <w:szCs w:val="28"/>
        </w:rPr>
        <w:t xml:space="preserve"> региональные. 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10.12.2008  № 108-ЗКО «О государственных поддержке семей, имеющих детей, в Курской области» осуществлялись выплаты:</w:t>
      </w:r>
    </w:p>
    <w:p w:rsidR="00F04C74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- ежемесячного пособия семьям п</w:t>
      </w:r>
      <w:r>
        <w:rPr>
          <w:rFonts w:ascii="Times New Roman" w:hAnsi="Times New Roman" w:cs="Times New Roman"/>
          <w:sz w:val="28"/>
          <w:szCs w:val="28"/>
        </w:rPr>
        <w:t>ри рождении второго ребенка 4540 получателям в объеме  29032,3 тыс. руб.: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673">
        <w:rPr>
          <w:rFonts w:ascii="Times New Roman" w:hAnsi="Times New Roman" w:cs="Times New Roman"/>
          <w:sz w:val="28"/>
          <w:szCs w:val="28"/>
        </w:rPr>
        <w:t>- ежемесячной денежной выплаты семьям при рождении третьего и к</w:t>
      </w:r>
      <w:r>
        <w:rPr>
          <w:rFonts w:ascii="Times New Roman" w:hAnsi="Times New Roman" w:cs="Times New Roman"/>
          <w:sz w:val="28"/>
          <w:szCs w:val="28"/>
        </w:rPr>
        <w:t>аждого последующего ребенка 106  получателям в объеме 32700,0 тыс. руб</w:t>
      </w:r>
      <w:r w:rsidRPr="00E53673">
        <w:rPr>
          <w:rFonts w:ascii="Times New Roman" w:hAnsi="Times New Roman" w:cs="Times New Roman"/>
          <w:sz w:val="28"/>
          <w:szCs w:val="28"/>
        </w:rPr>
        <w:t>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В соответствии с указанным Законом осуществляется выдача сертификатов на областной </w:t>
      </w:r>
      <w:r>
        <w:rPr>
          <w:rFonts w:ascii="Times New Roman" w:hAnsi="Times New Roman" w:cs="Times New Roman"/>
          <w:sz w:val="28"/>
          <w:szCs w:val="28"/>
        </w:rPr>
        <w:t xml:space="preserve">материнский капитал. На 01.04.2026 </w:t>
      </w:r>
      <w:r w:rsidRPr="001E2A8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сертификат получили 310 житель региона, 264 владельца</w:t>
      </w:r>
      <w:r w:rsidRPr="001E2A8C">
        <w:rPr>
          <w:rFonts w:ascii="Times New Roman" w:hAnsi="Times New Roman" w:cs="Times New Roman"/>
          <w:sz w:val="28"/>
          <w:szCs w:val="28"/>
        </w:rPr>
        <w:t xml:space="preserve"> сертификатов реализовали средства областного материнского капитала.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Курской области от 11.10.2021 № 1072-па «О предоставлении отдельным категориям граждан компенсации расходов на оплату жилых поме</w:t>
      </w:r>
      <w:r>
        <w:rPr>
          <w:rFonts w:ascii="Times New Roman" w:hAnsi="Times New Roman" w:cs="Times New Roman"/>
          <w:sz w:val="28"/>
          <w:szCs w:val="28"/>
        </w:rPr>
        <w:t xml:space="preserve">щений и коммунальных услуг» в 1 </w:t>
      </w:r>
      <w:r w:rsidRPr="001E2A8C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6 года направлены выплаты 154238</w:t>
      </w:r>
      <w:r w:rsidRPr="001E2A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олучателям  в объеме 206718,5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 из средств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бюджета и 372468,2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 из средств областного бюджета.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 xml:space="preserve">Во исполнение Закона Курской области от 04.03.2016 № 9-ЗКО «О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</w:t>
      </w:r>
      <w:r>
        <w:rPr>
          <w:rFonts w:ascii="Times New Roman" w:hAnsi="Times New Roman" w:cs="Times New Roman"/>
          <w:sz w:val="28"/>
          <w:szCs w:val="28"/>
        </w:rPr>
        <w:t>социальной защиты населения» в 1 квартале 2026</w:t>
      </w:r>
      <w:r w:rsidRPr="001E2A8C">
        <w:rPr>
          <w:rFonts w:ascii="Times New Roman" w:hAnsi="Times New Roman" w:cs="Times New Roman"/>
          <w:sz w:val="28"/>
          <w:szCs w:val="28"/>
        </w:rPr>
        <w:t xml:space="preserve"> года н</w:t>
      </w:r>
      <w:r>
        <w:rPr>
          <w:rFonts w:ascii="Times New Roman" w:hAnsi="Times New Roman" w:cs="Times New Roman"/>
          <w:sz w:val="28"/>
          <w:szCs w:val="28"/>
        </w:rPr>
        <w:t>аправлены выплаты 1357 получателям в 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615,0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 из сред</w:t>
      </w:r>
      <w:r>
        <w:rPr>
          <w:rFonts w:ascii="Times New Roman" w:hAnsi="Times New Roman" w:cs="Times New Roman"/>
          <w:sz w:val="28"/>
          <w:szCs w:val="28"/>
        </w:rPr>
        <w:t>ств федерального бюджета и  249,2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 из средств областного бюджета.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14.12.2005 № 761 «О предоставлении субсидий на оплату жилого помещения и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услуг» направлена субсидия 4433 получателям в объеме 33767,1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Важным направлением по оказанию адресной социальной помощи  малообеспеченным семьям является оказание помощи на газификацию жилья.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Так, начиная с 2003 года, в Курской области оказывается в качестве дополнительной  меры социальной поддержки  адресная социальная помощь на газификацию домовладений отдельных категорий граждан, большинство из которых относятся к категории малоимущих.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в этом направлении продолжается и в 2026</w:t>
      </w:r>
      <w:r w:rsidRPr="001E2A8C">
        <w:rPr>
          <w:rFonts w:ascii="Times New Roman" w:hAnsi="Times New Roman" w:cs="Times New Roman"/>
          <w:sz w:val="28"/>
          <w:szCs w:val="28"/>
        </w:rPr>
        <w:t xml:space="preserve"> году. Адресная социальная помощь отдельным категориям граждан на газификацию их домовладений осуществляется в соответствии с постановлениями </w:t>
      </w:r>
      <w:r w:rsidRPr="001E2A8C">
        <w:rPr>
          <w:rFonts w:ascii="Times New Roman" w:hAnsi="Times New Roman" w:cs="Times New Roman"/>
          <w:sz w:val="28"/>
          <w:szCs w:val="28"/>
        </w:rPr>
        <w:lastRenderedPageBreak/>
        <w:t>Администрации Курской области от 29.03.2013 №172-па «Об утверждении Правил предоставления  адресной социальной помощи отдельным категориям граждан на проведение работ по газификации домовладений (квартир)».</w:t>
      </w:r>
    </w:p>
    <w:p w:rsidR="00F04C74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sz w:val="28"/>
          <w:szCs w:val="28"/>
        </w:rPr>
        <w:t>1 квартале 2026</w:t>
      </w:r>
      <w:r w:rsidRPr="001E2A8C">
        <w:rPr>
          <w:rFonts w:ascii="Times New Roman" w:hAnsi="Times New Roman" w:cs="Times New Roman"/>
          <w:sz w:val="28"/>
          <w:szCs w:val="28"/>
        </w:rPr>
        <w:t xml:space="preserve"> года адресная социальная помощь за счет средств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 бюджетов оказана 15</w:t>
      </w:r>
      <w:r w:rsidRPr="001E2A8C">
        <w:rPr>
          <w:rFonts w:ascii="Times New Roman" w:hAnsi="Times New Roman" w:cs="Times New Roman"/>
          <w:sz w:val="28"/>
          <w:szCs w:val="28"/>
        </w:rPr>
        <w:t xml:space="preserve"> получателям в объем</w:t>
      </w:r>
      <w:r>
        <w:rPr>
          <w:rFonts w:ascii="Times New Roman" w:hAnsi="Times New Roman" w:cs="Times New Roman"/>
          <w:sz w:val="28"/>
          <w:szCs w:val="28"/>
        </w:rPr>
        <w:t>е  1473,2</w:t>
      </w:r>
      <w:r w:rsidRPr="001E2A8C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End"/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Острым, по-прежнему, остается вопрос оказания особо нуждающимся гражданам материальной помощи на неотложные нужды. </w:t>
      </w:r>
    </w:p>
    <w:p w:rsidR="00F04C74" w:rsidRPr="001E2A8C" w:rsidRDefault="00F04C74" w:rsidP="00F04C74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Для оказания различных видов адресной социальной помощи семьям с детьми привлекаются внебюджетные источники. За отчетный период в рамках благотворительных мероприятий в учреждения поступили товарно-материа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льные ценности на сумму  1,9 млн. руб., что позволило  620  малообеспеченных семей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различных категорий получить адресную социальную помощь в виде продуктов питания, детской одежды и обуви.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</w:r>
    </w:p>
    <w:p w:rsidR="00F04C74" w:rsidRDefault="00F04C74" w:rsidP="00F04C74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С апреля 2021 года на территории Курской области осуществляется предоставление государственной социальной помощи малообеспеченным гражданам на основании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социального контракта. В первом 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к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вартале 2026 года  заключены 98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социальных</w:t>
      </w:r>
      <w:proofErr w:type="gramEnd"/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контракта на общую с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умму 22,4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млн.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руб., в т.ч. по направлениям: 14 – поиск работы, 56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– осуществление индивидуальной пред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принимательской деятельности, 25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– на преодолени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е трудной жизненной ситуации, 3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– ведение личного подсобного хозяйства.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>В рамках регионального проекта «Многодетная семья» национального проекта «Семья» осуществляется предоставление дополнительных мер социальной поддержки семей с детьми: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>- обеспечение бесплатного прохождения подготовительных и отдельных этапов программы экстракорпорального оплодотворения, включающих необходимые генетические исследования и (или) дополнительные обследования супружеских пар, не предусмотренные базовой программой ОМС. Ответственным за реализацию данного мероприятия является Министерство здравоохранения Курской области, в январе – </w:t>
      </w:r>
      <w:r>
        <w:rPr>
          <w:rFonts w:eastAsia="Lucida Sans Unicode" w:cs="Tahoma"/>
          <w:bCs w:val="0"/>
          <w:lang w:bidi="ru-RU"/>
        </w:rPr>
        <w:t>марте</w:t>
      </w:r>
      <w:r w:rsidRPr="00E42FF0">
        <w:rPr>
          <w:rFonts w:eastAsia="Lucida Sans Unicode" w:cs="Tahoma"/>
          <w:bCs w:val="0"/>
          <w:lang w:bidi="ru-RU"/>
        </w:rPr>
        <w:t xml:space="preserve"> 2026 года подготовительный этап программы ЭКО прошли </w:t>
      </w:r>
      <w:r>
        <w:rPr>
          <w:rFonts w:eastAsia="Lucida Sans Unicode" w:cs="Tahoma"/>
          <w:bCs w:val="0"/>
          <w:lang w:bidi="ru-RU"/>
        </w:rPr>
        <w:t>242</w:t>
      </w:r>
      <w:r w:rsidRPr="00E42FF0">
        <w:rPr>
          <w:rFonts w:eastAsia="Lucida Sans Unicode" w:cs="Tahoma"/>
          <w:bCs w:val="0"/>
          <w:lang w:bidi="ru-RU"/>
        </w:rPr>
        <w:t xml:space="preserve"> семьи, планируется охватить указанной мерой поддержки 500 семей;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>- развитие в женских консультациях структур, обеспечивающих подготовку семьи к рождению ребенка, консультирование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установок у женщин, находящихся в ситуации репродуктивного выбора и (или) трудной жизненной ситуации. За январь – </w:t>
      </w:r>
      <w:r>
        <w:rPr>
          <w:rFonts w:eastAsia="Lucida Sans Unicode" w:cs="Tahoma"/>
          <w:bCs w:val="0"/>
          <w:lang w:bidi="ru-RU"/>
        </w:rPr>
        <w:t>март</w:t>
      </w:r>
      <w:r w:rsidRPr="00E42FF0">
        <w:rPr>
          <w:rFonts w:eastAsia="Lucida Sans Unicode" w:cs="Tahoma"/>
          <w:bCs w:val="0"/>
          <w:lang w:bidi="ru-RU"/>
        </w:rPr>
        <w:t xml:space="preserve"> т.г. специалистами организаций социального обслуживания семьи и детей проведено консультирование о мерах социальной поддержки </w:t>
      </w:r>
      <w:r w:rsidRPr="005D02CD">
        <w:rPr>
          <w:rFonts w:eastAsia="Lucida Sans Unicode" w:cs="Tahoma"/>
          <w:bCs w:val="0"/>
          <w:lang w:bidi="ru-RU"/>
        </w:rPr>
        <w:t>526</w:t>
      </w:r>
      <w:r w:rsidRPr="00E42FF0">
        <w:rPr>
          <w:rFonts w:eastAsia="Lucida Sans Unicode" w:cs="Tahoma"/>
          <w:bCs w:val="0"/>
          <w:lang w:bidi="ru-RU"/>
        </w:rPr>
        <w:t xml:space="preserve"> женщин;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 xml:space="preserve">- предоставление в пунктах проката предметов первой необходимости для детей до 2-х лет (коляски, кроватки, </w:t>
      </w:r>
      <w:proofErr w:type="spellStart"/>
      <w:r w:rsidRPr="00E42FF0">
        <w:rPr>
          <w:rFonts w:eastAsia="Lucida Sans Unicode" w:cs="Tahoma"/>
          <w:bCs w:val="0"/>
          <w:lang w:bidi="ru-RU"/>
        </w:rPr>
        <w:t>пеленальные</w:t>
      </w:r>
      <w:proofErr w:type="spellEnd"/>
      <w:r w:rsidRPr="00E42FF0">
        <w:rPr>
          <w:rFonts w:eastAsia="Lucida Sans Unicode" w:cs="Tahoma"/>
          <w:bCs w:val="0"/>
          <w:lang w:bidi="ru-RU"/>
        </w:rPr>
        <w:t xml:space="preserve"> столики и др.) для студенческих, молодых семей, одиноких матерей, иных категорий </w:t>
      </w:r>
      <w:r w:rsidRPr="00E42FF0">
        <w:rPr>
          <w:rFonts w:eastAsia="Lucida Sans Unicode" w:cs="Tahoma"/>
          <w:bCs w:val="0"/>
          <w:lang w:bidi="ru-RU"/>
        </w:rPr>
        <w:lastRenderedPageBreak/>
        <w:t xml:space="preserve">нуждающихся семей. Пункты проката открыты на базе 26 организаций. Мерой поддержки охвачены </w:t>
      </w:r>
      <w:r>
        <w:rPr>
          <w:rFonts w:eastAsia="Lucida Sans Unicode" w:cs="Tahoma"/>
          <w:bCs w:val="0"/>
          <w:lang w:bidi="ru-RU"/>
        </w:rPr>
        <w:t>348</w:t>
      </w:r>
      <w:r w:rsidRPr="00E42FF0">
        <w:rPr>
          <w:rFonts w:eastAsia="Lucida Sans Unicode" w:cs="Tahoma"/>
          <w:bCs w:val="0"/>
          <w:lang w:bidi="ru-RU"/>
        </w:rPr>
        <w:t xml:space="preserve"> семей;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 xml:space="preserve">- организация кратковременного присмотра и ухода за детьми до 3-х лет в организациях социального обслуживания, а также на дому - «социальная няня» для студенческих, многодетных семей и иных категорий. </w:t>
      </w:r>
      <w:r w:rsidRPr="005D02CD">
        <w:rPr>
          <w:rFonts w:eastAsia="Lucida Sans Unicode" w:cs="Tahoma"/>
          <w:bCs w:val="0"/>
          <w:lang w:bidi="ru-RU"/>
        </w:rPr>
        <w:t>Мерой социальной поддержки охвачено 393 семьи</w:t>
      </w:r>
      <w:r w:rsidRPr="00E42FF0">
        <w:rPr>
          <w:rFonts w:eastAsia="Lucida Sans Unicode" w:cs="Tahoma"/>
          <w:bCs w:val="0"/>
          <w:lang w:bidi="ru-RU"/>
        </w:rPr>
        <w:t>;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 xml:space="preserve">- единовременная выплата в размере 300 тысяч рублей при рождении третьего или последующего ребенка в молодой семье. </w:t>
      </w:r>
      <w:r w:rsidRPr="005D02CD">
        <w:rPr>
          <w:rFonts w:eastAsia="Lucida Sans Unicode" w:cs="Tahoma"/>
          <w:bCs w:val="0"/>
          <w:lang w:bidi="ru-RU"/>
        </w:rPr>
        <w:t>Выплату получили 104 семьи на 107 детей</w:t>
      </w:r>
      <w:r w:rsidRPr="00E42FF0">
        <w:rPr>
          <w:rFonts w:eastAsia="Lucida Sans Unicode" w:cs="Tahoma"/>
          <w:bCs w:val="0"/>
          <w:lang w:bidi="ru-RU"/>
        </w:rPr>
        <w:t>;</w:t>
      </w:r>
    </w:p>
    <w:p w:rsidR="00F04C74" w:rsidRPr="00E42FF0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>- единовременная выплата в размере 100 тысяч рублей при постановке на учет по беременности женщине, обучающейся по очной форме обучения. Мерой поддержки охвачен</w:t>
      </w:r>
      <w:r>
        <w:rPr>
          <w:rFonts w:eastAsia="Lucida Sans Unicode" w:cs="Tahoma"/>
          <w:bCs w:val="0"/>
          <w:lang w:bidi="ru-RU"/>
        </w:rPr>
        <w:t>а</w:t>
      </w:r>
      <w:r w:rsidRPr="00E42FF0">
        <w:rPr>
          <w:rFonts w:eastAsia="Lucida Sans Unicode" w:cs="Tahoma"/>
          <w:bCs w:val="0"/>
          <w:lang w:bidi="ru-RU"/>
        </w:rPr>
        <w:t xml:space="preserve"> </w:t>
      </w:r>
      <w:r>
        <w:rPr>
          <w:rFonts w:eastAsia="Lucida Sans Unicode" w:cs="Tahoma"/>
          <w:bCs w:val="0"/>
          <w:lang w:bidi="ru-RU"/>
        </w:rPr>
        <w:t>44</w:t>
      </w:r>
      <w:r w:rsidRPr="00E42FF0">
        <w:rPr>
          <w:rFonts w:eastAsia="Lucida Sans Unicode" w:cs="Tahoma"/>
          <w:bCs w:val="0"/>
          <w:lang w:bidi="ru-RU"/>
        </w:rPr>
        <w:t xml:space="preserve"> женщин</w:t>
      </w:r>
      <w:r>
        <w:rPr>
          <w:rFonts w:eastAsia="Lucida Sans Unicode" w:cs="Tahoma"/>
          <w:bCs w:val="0"/>
          <w:lang w:bidi="ru-RU"/>
        </w:rPr>
        <w:t>ы</w:t>
      </w:r>
      <w:r w:rsidRPr="00E42FF0">
        <w:rPr>
          <w:rFonts w:eastAsia="Lucida Sans Unicode" w:cs="Tahoma"/>
          <w:bCs w:val="0"/>
          <w:lang w:bidi="ru-RU"/>
        </w:rPr>
        <w:t xml:space="preserve">; </w:t>
      </w:r>
    </w:p>
    <w:p w:rsidR="00F04C74" w:rsidRDefault="00F04C74" w:rsidP="00F04C74">
      <w:pPr>
        <w:widowControl w:val="0"/>
        <w:ind w:firstLine="709"/>
        <w:jc w:val="both"/>
        <w:rPr>
          <w:rFonts w:eastAsia="Lucida Sans Unicode" w:cs="Tahoma"/>
          <w:bCs w:val="0"/>
          <w:lang w:bidi="ru-RU"/>
        </w:rPr>
      </w:pPr>
      <w:r w:rsidRPr="00E42FF0">
        <w:rPr>
          <w:rFonts w:eastAsia="Lucida Sans Unicode" w:cs="Tahoma"/>
          <w:bCs w:val="0"/>
          <w:lang w:bidi="ru-RU"/>
        </w:rPr>
        <w:t xml:space="preserve">- с 2026 года введена новая мера социальной поддержки молодых студенческих семей - единовременная выплата в размере не менее 200 тыс. рублей при рождении начиная с 1 января 2026 г. ребенка в студенческой семье. </w:t>
      </w:r>
    </w:p>
    <w:p w:rsidR="00F04C74" w:rsidRDefault="00F04C74" w:rsidP="00F04C74">
      <w:pPr>
        <w:widowControl w:val="0"/>
        <w:ind w:firstLine="709"/>
        <w:jc w:val="both"/>
        <w:rPr>
          <w:rFonts w:eastAsia="Lucida Sans Unicode"/>
          <w:bCs w:val="0"/>
          <w:lang w:bidi="ru-RU"/>
        </w:rPr>
      </w:pPr>
      <w:r w:rsidRPr="005D02CD">
        <w:rPr>
          <w:rFonts w:eastAsia="Lucida Sans Unicode" w:cs="Tahoma"/>
          <w:bCs w:val="0"/>
          <w:lang w:bidi="ru-RU"/>
        </w:rPr>
        <w:t>В январе-марте заявления от семей на выплату не поступали.</w:t>
      </w:r>
    </w:p>
    <w:p w:rsidR="00F04C74" w:rsidRDefault="00F04C74" w:rsidP="00F04C74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Ежегодно в рамках масштабной благотворительной акции областного благотворительного марафона «Мир детства» материальную поддержку получают десятки опекунов, приемных родителей, семьи с детьми, находящиеся в трудной жизненной ситуации. Адресная материальная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оказывается по следующим направлениям: на дорогостоящее лечение, приобретение предметов первой необходимости для детей, улучшение жилищных условий, поддержку одаренных детей и другие нужды. Проводится работа по привлечению предприятий и учреждений муниципальных и городских округов области к сбору сре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амках марафона. </w:t>
      </w:r>
    </w:p>
    <w:p w:rsidR="00F04C74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  <w:rPr>
          <w:rFonts w:eastAsia="Lucida Sans Unicode" w:cs="Tahoma"/>
          <w:bCs w:val="0"/>
          <w:lang w:bidi="ru-RU"/>
        </w:rPr>
      </w:pPr>
      <w:r w:rsidRPr="00F72364">
        <w:rPr>
          <w:rFonts w:eastAsia="Lucida Sans Unicode" w:cs="Tahoma"/>
          <w:bCs w:val="0"/>
          <w:lang w:bidi="ru-RU"/>
        </w:rPr>
        <w:t>За средства областного благотворительного марафона «Мир детства» в январе 2026 года приобретено одно домовладение для многодетной семьи, воспитывающей 8 несовершеннолетних детей, стоимостью 3,4 млн. руб. Дом, в котором проживала семья, уничтожен пожаром.</w:t>
      </w:r>
    </w:p>
    <w:p w:rsidR="00F04C74" w:rsidRPr="001E2A8C" w:rsidRDefault="00F04C74" w:rsidP="00F04C74">
      <w:pPr>
        <w:tabs>
          <w:tab w:val="left" w:pos="748"/>
          <w:tab w:val="left" w:pos="1136"/>
        </w:tabs>
        <w:spacing w:line="264" w:lineRule="auto"/>
        <w:ind w:firstLine="720"/>
        <w:jc w:val="both"/>
      </w:pPr>
      <w:r w:rsidRPr="001E2A8C">
        <w:rPr>
          <w:lang w:eastAsia="ar-SA"/>
        </w:rPr>
        <w:t>Продолжает оставаться актуальной тема обеспечения жилыми помещениями граждан из числа детей-сирот.</w:t>
      </w:r>
    </w:p>
    <w:p w:rsidR="00F04C74" w:rsidRPr="001E2A8C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состоянию на 1 апреля  2026</w:t>
      </w:r>
      <w:r w:rsidRPr="001E2A8C">
        <w:rPr>
          <w:rFonts w:ascii="Times New Roman" w:hAnsi="Times New Roman"/>
          <w:color w:val="000000"/>
          <w:sz w:val="28"/>
          <w:szCs w:val="28"/>
        </w:rPr>
        <w:t xml:space="preserve"> года общая численность граждан из числа </w:t>
      </w:r>
      <w:proofErr w:type="gramStart"/>
      <w:r w:rsidRPr="001E2A8C">
        <w:rPr>
          <w:rFonts w:ascii="Times New Roman" w:hAnsi="Times New Roman"/>
          <w:color w:val="000000"/>
          <w:sz w:val="28"/>
          <w:szCs w:val="28"/>
        </w:rPr>
        <w:t>сирот, состоящих на учете в качестве нуждающихся в обе</w:t>
      </w:r>
      <w:r>
        <w:rPr>
          <w:rFonts w:ascii="Times New Roman" w:hAnsi="Times New Roman"/>
          <w:color w:val="000000"/>
          <w:sz w:val="28"/>
          <w:szCs w:val="28"/>
        </w:rPr>
        <w:t>спечении жильем составила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995 </w:t>
      </w:r>
      <w:r w:rsidRPr="001E2A8C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в возрасте от 14 лет и старше.</w:t>
      </w:r>
    </w:p>
    <w:p w:rsidR="00F04C74" w:rsidRPr="00584928" w:rsidRDefault="00F04C74" w:rsidP="00F04C74">
      <w:pPr>
        <w:pBdr>
          <w:bottom w:val="single" w:sz="4" w:space="31" w:color="FFFFFF"/>
        </w:pBdr>
        <w:ind w:firstLine="567"/>
        <w:jc w:val="both"/>
      </w:pPr>
      <w:r>
        <w:t xml:space="preserve">  </w:t>
      </w:r>
      <w:r w:rsidRPr="00584928">
        <w:t>На 2026 год запланировано финансирование органам местного самоуправления в следующем объеме:</w:t>
      </w:r>
    </w:p>
    <w:p w:rsidR="00F04C74" w:rsidRPr="00584928" w:rsidRDefault="00F04C74" w:rsidP="00F04C74">
      <w:pPr>
        <w:pBdr>
          <w:bottom w:val="single" w:sz="4" w:space="31" w:color="FFFFFF"/>
        </w:pBdr>
        <w:ind w:firstLine="708"/>
        <w:jc w:val="both"/>
      </w:pPr>
      <w:r w:rsidRPr="00584928">
        <w:t xml:space="preserve">648 008 186,0 руб., в т.ч. федеральные средства – 23 919 600,0 руб. За счет выделенных </w:t>
      </w:r>
      <w:proofErr w:type="gramStart"/>
      <w:r w:rsidRPr="00584928">
        <w:t>средств</w:t>
      </w:r>
      <w:proofErr w:type="gramEnd"/>
      <w:r w:rsidRPr="00584928">
        <w:t xml:space="preserve"> возможно обеспечить жильем 145 человек.</w:t>
      </w:r>
    </w:p>
    <w:p w:rsidR="00F04C74" w:rsidRPr="00584928" w:rsidRDefault="00F04C74" w:rsidP="00F04C74">
      <w:pPr>
        <w:pBdr>
          <w:bottom w:val="single" w:sz="4" w:space="31" w:color="FFFFFF"/>
        </w:pBdr>
        <w:ind w:firstLine="567"/>
        <w:jc w:val="both"/>
      </w:pPr>
      <w:r>
        <w:t xml:space="preserve">  </w:t>
      </w:r>
      <w:r w:rsidRPr="00584928">
        <w:t>Кроме того, предусмотрены средства в объеме 37 990 104,42. рублей на исполнение в 2026 году контрактов</w:t>
      </w:r>
      <w:r>
        <w:t xml:space="preserve"> на приобретение 9 квартир</w:t>
      </w:r>
      <w:r w:rsidRPr="00584928">
        <w:t xml:space="preserve">, заключенным </w:t>
      </w:r>
      <w:r w:rsidRPr="00584928">
        <w:lastRenderedPageBreak/>
        <w:t>администрациями Курского района, г</w:t>
      </w:r>
      <w:proofErr w:type="gramStart"/>
      <w:r w:rsidRPr="00584928">
        <w:t>.Ж</w:t>
      </w:r>
      <w:proofErr w:type="gramEnd"/>
      <w:r w:rsidRPr="00584928">
        <w:t>елезногорск</w:t>
      </w:r>
      <w:r>
        <w:t>а,</w:t>
      </w:r>
      <w:r w:rsidRPr="00584928">
        <w:t xml:space="preserve"> г.Курчатов</w:t>
      </w:r>
      <w:r>
        <w:t xml:space="preserve">а, </w:t>
      </w:r>
      <w:r w:rsidRPr="00584928">
        <w:t>Льгов</w:t>
      </w:r>
      <w:r>
        <w:t>а</w:t>
      </w:r>
      <w:r w:rsidRPr="00584928">
        <w:t xml:space="preserve"> в 2025 году</w:t>
      </w:r>
      <w:r>
        <w:t xml:space="preserve"> и реализации 2 сертификатов, выданных в 2025 году</w:t>
      </w:r>
      <w:r w:rsidRPr="00584928">
        <w:t xml:space="preserve">. </w:t>
      </w:r>
    </w:p>
    <w:p w:rsidR="00F04C74" w:rsidRPr="00584928" w:rsidRDefault="00F04C74" w:rsidP="00F04C74">
      <w:pPr>
        <w:pBdr>
          <w:bottom w:val="single" w:sz="4" w:space="31" w:color="FFFFFF"/>
        </w:pBdr>
        <w:ind w:firstLine="567"/>
        <w:jc w:val="both"/>
      </w:pPr>
      <w:r>
        <w:t xml:space="preserve">  </w:t>
      </w:r>
      <w:r w:rsidRPr="00584928">
        <w:t xml:space="preserve">Общая сумма финансирования на 2026 год </w:t>
      </w:r>
      <w:r>
        <w:t>составляет 685 998 290,42 рубля.</w:t>
      </w:r>
    </w:p>
    <w:p w:rsidR="00F04C74" w:rsidRPr="00584928" w:rsidRDefault="00F04C74" w:rsidP="00F04C74">
      <w:pPr>
        <w:pStyle w:val="a5"/>
        <w:pBdr>
          <w:bottom w:val="single" w:sz="4" w:space="31" w:color="FFFFFF"/>
        </w:pBd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928">
        <w:rPr>
          <w:rFonts w:ascii="Times New Roman" w:hAnsi="Times New Roman"/>
          <w:sz w:val="28"/>
          <w:szCs w:val="28"/>
        </w:rPr>
        <w:t>В рамках переданных полномочий в соответствии с Законом Курской области от 20 августа 2021 года № 77-ЗКО 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 органами местного</w:t>
      </w:r>
      <w:proofErr w:type="gramEnd"/>
      <w:r w:rsidRPr="00584928">
        <w:rPr>
          <w:rFonts w:ascii="Times New Roman" w:hAnsi="Times New Roman"/>
          <w:sz w:val="28"/>
          <w:szCs w:val="28"/>
        </w:rPr>
        <w:t xml:space="preserve"> самоуправления заключены контракты на приобретение 51 жилого помещения.</w:t>
      </w:r>
    </w:p>
    <w:p w:rsidR="00F04C74" w:rsidRDefault="00F04C74" w:rsidP="00F04C74">
      <w:pPr>
        <w:pStyle w:val="a5"/>
        <w:pBdr>
          <w:bottom w:val="single" w:sz="4" w:space="31" w:color="FFFFFF"/>
        </w:pBd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928">
        <w:rPr>
          <w:rFonts w:ascii="Times New Roman" w:hAnsi="Times New Roman"/>
          <w:sz w:val="28"/>
          <w:szCs w:val="28"/>
        </w:rPr>
        <w:t>Жилыми помещениями в 1 квартале 2026 года обеспечены 36 граждан из числа детей-сирот.</w:t>
      </w:r>
      <w:proofErr w:type="gramEnd"/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BE8">
        <w:rPr>
          <w:rFonts w:ascii="Times New Roman" w:hAnsi="Times New Roman"/>
          <w:color w:val="000000"/>
          <w:sz w:val="28"/>
          <w:szCs w:val="28"/>
        </w:rPr>
        <w:t>В целях уменьшения количества обращений граждан н</w:t>
      </w:r>
      <w:r w:rsidRPr="00827BE8">
        <w:rPr>
          <w:rFonts w:ascii="Times New Roman" w:hAnsi="Times New Roman"/>
          <w:sz w:val="28"/>
          <w:szCs w:val="28"/>
        </w:rPr>
        <w:t>а территории Курской области ведется системная работа по информированию населения о мерах социальной поддержки граждан, их размерах, порядке и условиях предоставления.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Министерством</w:t>
      </w:r>
      <w:r w:rsidRPr="00827BE8">
        <w:rPr>
          <w:rFonts w:ascii="Times New Roman" w:hAnsi="Times New Roman"/>
          <w:sz w:val="28"/>
          <w:szCs w:val="28"/>
        </w:rPr>
        <w:t xml:space="preserve"> на официальном сайте регулярно размещались информационные материалы о мерах </w:t>
      </w:r>
      <w:proofErr w:type="spellStart"/>
      <w:r w:rsidRPr="00827BE8">
        <w:rPr>
          <w:rFonts w:ascii="Times New Roman" w:hAnsi="Times New Roman"/>
          <w:sz w:val="28"/>
          <w:szCs w:val="28"/>
        </w:rPr>
        <w:t>соцподдержки</w:t>
      </w:r>
      <w:proofErr w:type="spellEnd"/>
      <w:r w:rsidRPr="00827BE8">
        <w:rPr>
          <w:rFonts w:ascii="Times New Roman" w:hAnsi="Times New Roman"/>
          <w:sz w:val="28"/>
          <w:szCs w:val="28"/>
        </w:rPr>
        <w:t xml:space="preserve"> граждан и аналитические материалы о реализации в Курской области национального проекта «Семья».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7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постоянной основе в социальных сетях в официальных сообществах Министерство размещает информацию о мерах социальной поддержки, социальных выплатах, пособиях и компенсациях, осуществляется тесное взаимодействие с Центром управления регионом.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7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Курской области с 2022 года действует Единый контакт-центр взаимодействия с гражданами по вопросам предоставления мер социальной поддержки. В 1-м квартале 2026 года  в Единый контакт-центр поступило 843 обращения, которые разрешены посредствам информирования обратившихся о порядке предоставления мер социальной поддержки.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Специалистами Министерства по телефонам горячей линии также осуществляется индивидуальное информирование граждан </w:t>
      </w:r>
      <w:r w:rsidRPr="00827BE8">
        <w:rPr>
          <w:rFonts w:ascii="Times New Roman" w:hAnsi="Times New Roman"/>
          <w:sz w:val="28"/>
          <w:szCs w:val="28"/>
        </w:rPr>
        <w:t>о полагающихся им социальных выплатах.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7BE8">
        <w:rPr>
          <w:rFonts w:ascii="Times New Roman" w:hAnsi="Times New Roman"/>
          <w:sz w:val="28"/>
          <w:szCs w:val="28"/>
          <w:lang w:eastAsia="ar-SA"/>
        </w:rPr>
        <w:t>Кроме того, должностными лицами Министерства ведется постоянный контроль  своевременного рассмотрения обращений граждан, проводится разъяснительная работа во время прямых эфиров и в Министерстве.</w:t>
      </w:r>
    </w:p>
    <w:p w:rsidR="00F04C74" w:rsidRPr="00827BE8" w:rsidRDefault="00F04C74" w:rsidP="00F04C74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BE8">
        <w:rPr>
          <w:rFonts w:ascii="Times New Roman" w:hAnsi="Times New Roman"/>
          <w:sz w:val="28"/>
          <w:szCs w:val="28"/>
        </w:rPr>
        <w:t>Работа по рассмотрению обращений граждан, их информированию,  оказанию мер социальной поддержки является приоритетной и будет продолжена.</w:t>
      </w:r>
    </w:p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067"/>
    <w:rsid w:val="00526A13"/>
    <w:rsid w:val="00576D83"/>
    <w:rsid w:val="007604F0"/>
    <w:rsid w:val="00A36067"/>
    <w:rsid w:val="00CC1F71"/>
    <w:rsid w:val="00DB78A9"/>
    <w:rsid w:val="00F0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6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6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5"/>
    <w:locked/>
    <w:rsid w:val="00A36067"/>
    <w:rPr>
      <w:rFonts w:ascii="Calibri" w:hAnsi="Calibri" w:cs="Calibri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4"/>
    <w:uiPriority w:val="34"/>
    <w:qFormat/>
    <w:rsid w:val="00A36067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eastAsia="en-US"/>
    </w:rPr>
  </w:style>
  <w:style w:type="character" w:customStyle="1" w:styleId="fontstyle01">
    <w:name w:val="fontstyle01"/>
    <w:basedOn w:val="a0"/>
    <w:rsid w:val="00A36067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</cp:revision>
  <dcterms:created xsi:type="dcterms:W3CDTF">2026-02-06T10:06:00Z</dcterms:created>
  <dcterms:modified xsi:type="dcterms:W3CDTF">2026-05-06T08:34:00Z</dcterms:modified>
</cp:coreProperties>
</file>