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00000" w14:textId="77777777" w:rsidR="005821DB" w:rsidRDefault="005821DB">
      <w:pPr>
        <w:pStyle w:val="ConsPlusNormal"/>
        <w:widowControl/>
        <w:jc w:val="both"/>
        <w:outlineLvl w:val="0"/>
      </w:pPr>
      <w:bookmarkStart w:id="0" w:name="_GoBack"/>
      <w:bookmarkEnd w:id="0"/>
    </w:p>
    <w:p w14:paraId="03000000" w14:textId="77777777" w:rsidR="005821DB" w:rsidRDefault="005821DB">
      <w:pPr>
        <w:pStyle w:val="ConsPlusNormal"/>
        <w:widowControl/>
        <w:spacing w:after="1"/>
      </w:pPr>
    </w:p>
    <w:p w14:paraId="04000000" w14:textId="77777777" w:rsidR="005821DB" w:rsidRDefault="009B6BA7">
      <w:pPr>
        <w:pStyle w:val="ConsPlusNormal"/>
        <w:widowControl/>
        <w:spacing w:before="300"/>
        <w:jc w:val="right"/>
      </w:pPr>
      <w:r>
        <w:t>В ________________________________________ районный суд</w:t>
      </w:r>
    </w:p>
    <w:p w14:paraId="05000000" w14:textId="77777777" w:rsidR="005821DB" w:rsidRDefault="005821DB">
      <w:pPr>
        <w:pStyle w:val="ConsPlusNormal"/>
        <w:widowControl/>
        <w:ind w:firstLine="540"/>
        <w:jc w:val="both"/>
      </w:pPr>
    </w:p>
    <w:p w14:paraId="06000000" w14:textId="77777777" w:rsidR="005821DB" w:rsidRDefault="009B6BA7">
      <w:pPr>
        <w:pStyle w:val="ConsPlusNormal"/>
        <w:widowControl/>
        <w:jc w:val="right"/>
      </w:pPr>
      <w:r>
        <w:t>Заявитель: ___________________________________ (Ф.И.О.)</w:t>
      </w:r>
    </w:p>
    <w:p w14:paraId="07000000" w14:textId="77777777" w:rsidR="005821DB" w:rsidRDefault="009B6BA7">
      <w:pPr>
        <w:pStyle w:val="ConsPlusNormal"/>
        <w:widowControl/>
        <w:jc w:val="right"/>
      </w:pPr>
      <w:proofErr w:type="gramStart"/>
      <w:r>
        <w:t>дата</w:t>
      </w:r>
      <w:proofErr w:type="gramEnd"/>
      <w:r>
        <w:t xml:space="preserve"> и место рождения: _______________________________,</w:t>
      </w:r>
    </w:p>
    <w:p w14:paraId="08000000" w14:textId="77777777" w:rsidR="005821DB" w:rsidRDefault="009B6BA7">
      <w:pPr>
        <w:pStyle w:val="ConsPlusNormal"/>
        <w:widowControl/>
        <w:jc w:val="right"/>
      </w:pPr>
      <w:proofErr w:type="gramStart"/>
      <w:r>
        <w:t>место</w:t>
      </w:r>
      <w:proofErr w:type="gramEnd"/>
      <w:r>
        <w:t xml:space="preserve"> жительства или место пребывания: _______________,</w:t>
      </w:r>
    </w:p>
    <w:p w14:paraId="09000000" w14:textId="77777777" w:rsidR="005821DB" w:rsidRDefault="009B6BA7">
      <w:pPr>
        <w:pStyle w:val="ConsPlusNormal"/>
        <w:widowControl/>
        <w:jc w:val="right"/>
      </w:pPr>
      <w:proofErr w:type="gramStart"/>
      <w:r>
        <w:t>идентификатор</w:t>
      </w:r>
      <w:proofErr w:type="gramEnd"/>
      <w:r>
        <w:t xml:space="preserve"> (серия и номер</w:t>
      </w:r>
      <w:r>
        <w:t xml:space="preserve"> документа, удостоверяющего</w:t>
      </w:r>
    </w:p>
    <w:p w14:paraId="0A000000" w14:textId="77777777" w:rsidR="005821DB" w:rsidRDefault="009B6BA7">
      <w:pPr>
        <w:pStyle w:val="ConsPlusNormal"/>
        <w:widowControl/>
        <w:jc w:val="right"/>
      </w:pPr>
      <w:proofErr w:type="gramStart"/>
      <w:r>
        <w:t>личность</w:t>
      </w:r>
      <w:proofErr w:type="gramEnd"/>
      <w:r>
        <w:t>/СНИЛС/ИНН/серия и номер водительского</w:t>
      </w:r>
    </w:p>
    <w:p w14:paraId="0B000000" w14:textId="77777777" w:rsidR="005821DB" w:rsidRDefault="009B6BA7">
      <w:pPr>
        <w:pStyle w:val="ConsPlusNormal"/>
        <w:widowControl/>
        <w:jc w:val="right"/>
      </w:pPr>
      <w:proofErr w:type="gramStart"/>
      <w:r>
        <w:t>удостоверения</w:t>
      </w:r>
      <w:proofErr w:type="gramEnd"/>
      <w:r>
        <w:t>/серия и номер свидетельства о регистрации</w:t>
      </w:r>
    </w:p>
    <w:p w14:paraId="0C000000" w14:textId="77777777" w:rsidR="005821DB" w:rsidRDefault="009B6BA7">
      <w:pPr>
        <w:pStyle w:val="ConsPlusNormal"/>
        <w:widowControl/>
        <w:jc w:val="right"/>
      </w:pPr>
      <w:proofErr w:type="gramStart"/>
      <w:r>
        <w:t>транспортного</w:t>
      </w:r>
      <w:proofErr w:type="gramEnd"/>
      <w:r>
        <w:t xml:space="preserve"> средства): _____________________________,</w:t>
      </w:r>
    </w:p>
    <w:p w14:paraId="0D000000" w14:textId="77777777" w:rsidR="005821DB" w:rsidRDefault="009B6BA7">
      <w:pPr>
        <w:pStyle w:val="ConsPlusNormal"/>
        <w:widowControl/>
        <w:jc w:val="right"/>
      </w:pPr>
      <w:proofErr w:type="gramStart"/>
      <w:r>
        <w:t>телефон</w:t>
      </w:r>
      <w:proofErr w:type="gramEnd"/>
      <w:r>
        <w:t>: _____________________________________________,</w:t>
      </w:r>
    </w:p>
    <w:p w14:paraId="0E000000" w14:textId="77777777" w:rsidR="005821DB" w:rsidRDefault="009B6BA7">
      <w:pPr>
        <w:pStyle w:val="ConsPlusNormal"/>
        <w:widowControl/>
        <w:jc w:val="right"/>
      </w:pPr>
      <w:proofErr w:type="gramStart"/>
      <w:r>
        <w:t>эл</w:t>
      </w:r>
      <w:proofErr w:type="gramEnd"/>
      <w:r>
        <w:t>. почта: __</w:t>
      </w:r>
      <w:r>
        <w:t>__________________________________________</w:t>
      </w:r>
    </w:p>
    <w:p w14:paraId="0F000000" w14:textId="77777777" w:rsidR="005821DB" w:rsidRDefault="005821DB">
      <w:pPr>
        <w:pStyle w:val="ConsPlusNormal"/>
        <w:widowControl/>
        <w:ind w:firstLine="540"/>
        <w:jc w:val="both"/>
      </w:pPr>
    </w:p>
    <w:p w14:paraId="10000000" w14:textId="77777777" w:rsidR="005821DB" w:rsidRDefault="009B6BA7">
      <w:pPr>
        <w:pStyle w:val="ConsPlusNormal"/>
        <w:widowControl/>
        <w:jc w:val="right"/>
      </w:pPr>
      <w:r>
        <w:t>Представитель Заявителя: _____________________ (Ф.И.О.)</w:t>
      </w:r>
    </w:p>
    <w:p w14:paraId="11000000" w14:textId="77777777" w:rsidR="005821DB" w:rsidRDefault="009B6BA7">
      <w:pPr>
        <w:pStyle w:val="ConsPlusNormal"/>
        <w:widowControl/>
        <w:jc w:val="right"/>
      </w:pPr>
      <w:proofErr w:type="gramStart"/>
      <w:r>
        <w:t>адрес</w:t>
      </w:r>
      <w:proofErr w:type="gramEnd"/>
      <w:r>
        <w:t>: _______________________________________________,</w:t>
      </w:r>
    </w:p>
    <w:p w14:paraId="12000000" w14:textId="77777777" w:rsidR="005821DB" w:rsidRDefault="009B6BA7">
      <w:pPr>
        <w:pStyle w:val="ConsPlusNormal"/>
        <w:widowControl/>
        <w:jc w:val="right"/>
      </w:pPr>
      <w:proofErr w:type="gramStart"/>
      <w:r>
        <w:t>телефон</w:t>
      </w:r>
      <w:proofErr w:type="gramEnd"/>
      <w:r>
        <w:t>: _____________________________________________,</w:t>
      </w:r>
    </w:p>
    <w:p w14:paraId="13000000" w14:textId="77777777" w:rsidR="005821DB" w:rsidRDefault="009B6BA7">
      <w:pPr>
        <w:pStyle w:val="ConsPlusNormal"/>
        <w:widowControl/>
        <w:jc w:val="right"/>
      </w:pPr>
      <w:proofErr w:type="gramStart"/>
      <w:r>
        <w:t>эл</w:t>
      </w:r>
      <w:proofErr w:type="gramEnd"/>
      <w:r>
        <w:t>. почта: _________________________________</w:t>
      </w:r>
      <w:r>
        <w:t>___________</w:t>
      </w:r>
    </w:p>
    <w:p w14:paraId="14000000" w14:textId="77777777" w:rsidR="005821DB" w:rsidRDefault="005821DB">
      <w:pPr>
        <w:pStyle w:val="ConsPlusNormal"/>
        <w:widowControl/>
        <w:ind w:firstLine="540"/>
        <w:jc w:val="both"/>
      </w:pPr>
    </w:p>
    <w:p w14:paraId="15000000" w14:textId="77777777" w:rsidR="005821DB" w:rsidRDefault="009B6BA7">
      <w:pPr>
        <w:pStyle w:val="ConsPlusNormal"/>
        <w:widowControl/>
        <w:jc w:val="right"/>
      </w:pPr>
      <w:r>
        <w:t>Заинтересованное лицо: _________________ (наименование)</w:t>
      </w:r>
    </w:p>
    <w:p w14:paraId="16000000" w14:textId="77777777" w:rsidR="005821DB" w:rsidRDefault="009B6BA7">
      <w:pPr>
        <w:pStyle w:val="ConsPlusNormal"/>
        <w:widowControl/>
        <w:jc w:val="right"/>
      </w:pPr>
      <w:proofErr w:type="gramStart"/>
      <w:r>
        <w:t>адрес</w:t>
      </w:r>
      <w:proofErr w:type="gramEnd"/>
      <w:r>
        <w:t>: _______________________________________________,</w:t>
      </w:r>
    </w:p>
    <w:p w14:paraId="17000000" w14:textId="77777777" w:rsidR="005821DB" w:rsidRDefault="009B6BA7">
      <w:pPr>
        <w:pStyle w:val="ConsPlusNormal"/>
        <w:widowControl/>
        <w:jc w:val="right"/>
      </w:pPr>
      <w:proofErr w:type="gramStart"/>
      <w:r>
        <w:t>телефон</w:t>
      </w:r>
      <w:proofErr w:type="gramEnd"/>
      <w:r>
        <w:t>: _____________________________________________,</w:t>
      </w:r>
    </w:p>
    <w:p w14:paraId="18000000" w14:textId="77777777" w:rsidR="005821DB" w:rsidRDefault="009B6BA7">
      <w:pPr>
        <w:pStyle w:val="ConsPlusNormal"/>
        <w:widowControl/>
        <w:jc w:val="right"/>
      </w:pPr>
      <w:proofErr w:type="gramStart"/>
      <w:r>
        <w:t>эл</w:t>
      </w:r>
      <w:proofErr w:type="gramEnd"/>
      <w:r>
        <w:t>. почта: ____________________________________________</w:t>
      </w:r>
    </w:p>
    <w:p w14:paraId="19000000" w14:textId="77777777" w:rsidR="005821DB" w:rsidRDefault="005821DB">
      <w:pPr>
        <w:pStyle w:val="ConsPlusNormal"/>
        <w:widowControl/>
        <w:ind w:firstLine="540"/>
        <w:jc w:val="both"/>
      </w:pPr>
    </w:p>
    <w:p w14:paraId="1A000000" w14:textId="77777777" w:rsidR="005821DB" w:rsidRDefault="009B6BA7">
      <w:pPr>
        <w:pStyle w:val="ConsPlusNormal"/>
        <w:widowControl/>
        <w:jc w:val="right"/>
      </w:pPr>
      <w:r>
        <w:t>Госпошлина: ______</w:t>
      </w:r>
      <w:r>
        <w:t>_______ (</w:t>
      </w:r>
      <w:proofErr w:type="spellStart"/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"https://login.consultant.ru/link/?req=doc&amp;base=LAW&amp;n=500016&amp;date=03.09.2025&amp;dst=9954&amp;field=134НалоговыйкодексРоссийскойФедерации(частьвторая)\от 05.08.2000 N 117-ФЗ (ред. от 31.07.2025) (с изм. и доп., вступ. в силу с 01.09.2025) {Консу</w:instrText>
      </w:r>
      <w:r>
        <w:rPr>
          <w:color w:val="0000FF"/>
        </w:rPr>
        <w:instrText>льтантПлюс}" \o "\"</w:instrText>
      </w:r>
      <w:r>
        <w:rPr>
          <w:color w:val="0000FF"/>
        </w:rPr>
        <w:fldChar w:fldCharType="separate"/>
      </w:r>
      <w:r>
        <w:rPr>
          <w:color w:val="0000FF"/>
        </w:rPr>
        <w:t>пп</w:t>
      </w:r>
      <w:proofErr w:type="spellEnd"/>
      <w:r>
        <w:rPr>
          <w:color w:val="0000FF"/>
        </w:rPr>
        <w:t>. 8 п. 1 ст. 333.19</w:t>
      </w:r>
      <w:r>
        <w:rPr>
          <w:color w:val="0000FF"/>
        </w:rPr>
        <w:fldChar w:fldCharType="end"/>
      </w:r>
      <w:r>
        <w:t xml:space="preserve"> НК РФ)</w:t>
      </w:r>
    </w:p>
    <w:p w14:paraId="1B000000" w14:textId="77777777" w:rsidR="005821DB" w:rsidRDefault="005821DB">
      <w:pPr>
        <w:pStyle w:val="ConsPlusNormal"/>
        <w:widowControl/>
        <w:ind w:firstLine="540"/>
        <w:jc w:val="both"/>
      </w:pPr>
    </w:p>
    <w:p w14:paraId="1C000000" w14:textId="77777777" w:rsidR="005821DB" w:rsidRDefault="009B6BA7">
      <w:pPr>
        <w:pStyle w:val="ConsPlusNormal"/>
        <w:widowControl/>
        <w:jc w:val="center"/>
      </w:pPr>
      <w:r>
        <w:t>Заявление</w:t>
      </w:r>
    </w:p>
    <w:p w14:paraId="1D000000" w14:textId="77777777" w:rsidR="005821DB" w:rsidRDefault="009B6BA7">
      <w:pPr>
        <w:pStyle w:val="ConsPlusNormal"/>
        <w:widowControl/>
        <w:jc w:val="center"/>
      </w:pPr>
      <w:proofErr w:type="gramStart"/>
      <w:r>
        <w:t>об</w:t>
      </w:r>
      <w:proofErr w:type="gramEnd"/>
      <w:r>
        <w:t xml:space="preserve"> установлении факта владения недвижимым имуществом</w:t>
      </w:r>
    </w:p>
    <w:p w14:paraId="1E000000" w14:textId="77777777" w:rsidR="005821DB" w:rsidRDefault="009B6BA7">
      <w:pPr>
        <w:pStyle w:val="ConsPlusNormal"/>
        <w:widowControl/>
        <w:jc w:val="center"/>
      </w:pPr>
      <w:proofErr w:type="gramStart"/>
      <w:r>
        <w:t>в</w:t>
      </w:r>
      <w:proofErr w:type="gramEnd"/>
      <w:r>
        <w:t xml:space="preserve"> течение срока </w:t>
      </w:r>
      <w:proofErr w:type="spellStart"/>
      <w:r>
        <w:t>приобретательной</w:t>
      </w:r>
      <w:proofErr w:type="spellEnd"/>
      <w:r>
        <w:t xml:space="preserve"> давности</w:t>
      </w:r>
    </w:p>
    <w:p w14:paraId="1F000000" w14:textId="77777777" w:rsidR="005821DB" w:rsidRDefault="005821DB">
      <w:pPr>
        <w:pStyle w:val="ConsPlusNormal"/>
        <w:widowControl/>
        <w:ind w:firstLine="540"/>
        <w:jc w:val="both"/>
      </w:pPr>
    </w:p>
    <w:p w14:paraId="20000000" w14:textId="77777777" w:rsidR="005821DB" w:rsidRDefault="009B6BA7">
      <w:pPr>
        <w:pStyle w:val="ConsPlusNormal"/>
        <w:widowControl/>
        <w:ind w:firstLine="540"/>
        <w:jc w:val="both"/>
      </w:pPr>
      <w:r>
        <w:t xml:space="preserve">С "___"________ ____ г. Заявитель владеет квартирой/долей квартиры/земельным участком/частью </w:t>
      </w:r>
      <w:r>
        <w:t>земельного участка/жилым домом/гаражом/другим объектом недвижимости, расположенным по адресу: __________, имеющим следующие характеристики: ___________ (далее - Объект недвижимости). Заявитель вступил во владение Объектом недвижимости при следующих обстоят</w:t>
      </w:r>
      <w:r>
        <w:t>ельствах: _________. Владение Заявителем Объектом недвижимости осуществляется на основании ___________, что подтверждается следующими документами: __________________.</w:t>
      </w:r>
    </w:p>
    <w:p w14:paraId="21000000" w14:textId="77777777" w:rsidR="005821DB" w:rsidRDefault="009B6BA7">
      <w:pPr>
        <w:pStyle w:val="ConsPlusNormal"/>
        <w:widowControl/>
        <w:spacing w:before="240"/>
        <w:ind w:firstLine="540"/>
        <w:jc w:val="both"/>
      </w:pPr>
      <w:r>
        <w:t>Заявителю неизвестен прежний собственник Объекта недвижимости.</w:t>
      </w:r>
    </w:p>
    <w:p w14:paraId="22000000" w14:textId="77777777" w:rsidR="005821DB" w:rsidRDefault="009B6BA7">
      <w:pPr>
        <w:pStyle w:val="ConsPlusNormal"/>
        <w:widowControl/>
        <w:spacing w:before="240"/>
        <w:ind w:firstLine="540"/>
        <w:jc w:val="both"/>
      </w:pPr>
      <w:r>
        <w:t>Заявитель не является собс</w:t>
      </w:r>
      <w:r>
        <w:t>твенником Объекта недвижимости, но добросовестно, открыто и непрерывно владеет им как своим собственным недвижимым имуществом более пятнадцати лет, что подтверждается документами, подтверждающими регистрацию Заявителя по месту жительства по адресу жилого п</w:t>
      </w:r>
      <w:r>
        <w:t>омещения/квитанциями/расчетной книжкой по квартплате/абонентскими книжками по расчетам за газ, за телефон/платежными извещениями ГБУ г. Москвы "</w:t>
      </w:r>
      <w:proofErr w:type="spellStart"/>
      <w:r>
        <w:t>Жилищник</w:t>
      </w:r>
      <w:proofErr w:type="spellEnd"/>
      <w:r>
        <w:t>" с чек-ордерами об оплате/членскими книжками/другими документами, подтверждающими несение Заявителем бр</w:t>
      </w:r>
      <w:r>
        <w:t>емени содержания имущества, в том числе оплату жилищно-коммунальных услуг/документами, подтверждающими отсутствие задолженности по коммунальным платежам по квартире/документами, подтверждающими установку Заявителем в квартире приборов учета объемов потребл</w:t>
      </w:r>
      <w:r>
        <w:t xml:space="preserve">ения коммунальных ресурсов/кадастровым паспортом на здание/выпиской из </w:t>
      </w:r>
      <w:r>
        <w:lastRenderedPageBreak/>
        <w:t>технического паспорта БТИ/актом об отсутствии факта незаконного (нецелевого) использования земельного участка с приложенными фотографиями, подтверждающим отсутствие факта незаконного (ц</w:t>
      </w:r>
      <w:r>
        <w:t>елевого) использования земельного участка/рапортом о результатах планового (рейдового) обследования/справкой ИФНС о том, что Заявитель не имеет неисполненной обязанности по уплате налогов, сборов, пеней, штрафов, процентов/договором подряда, квитанциями, ч</w:t>
      </w:r>
      <w:r>
        <w:t>еками, подтверждающими осуществление Заявителем ремонта Объекта недвижимости/другими документами/доказательствами, подтверждающими принятие Заявителем мер к сохранению имущества/свидетельскими показаниями.</w:t>
      </w:r>
    </w:p>
    <w:p w14:paraId="23000000" w14:textId="77777777" w:rsidR="005821DB" w:rsidRDefault="009B6BA7">
      <w:pPr>
        <w:pStyle w:val="ConsPlusNormal"/>
        <w:widowControl/>
        <w:spacing w:before="240"/>
        <w:ind w:firstLine="540"/>
        <w:jc w:val="both"/>
      </w:pPr>
      <w:r>
        <w:t>Заявитель обращался к нотариусу/в организации/в ко</w:t>
      </w:r>
      <w:r>
        <w:t>мпетентные органы, а именно: ________, по вопросу оформления (регистрации) права собственности на Объект недвижимости, однако в оформлении (регистрации) права собственности на Объект недвижимости ему было отказано в связи с _________, что подтверждается сл</w:t>
      </w:r>
      <w:r>
        <w:t>едующими документами: _______________.</w:t>
      </w:r>
    </w:p>
    <w:p w14:paraId="24000000" w14:textId="77777777" w:rsidR="005821DB" w:rsidRDefault="009B6BA7">
      <w:pPr>
        <w:pStyle w:val="ConsPlusNormal"/>
        <w:widowControl/>
        <w:spacing w:before="240"/>
        <w:ind w:firstLine="540"/>
        <w:jc w:val="both"/>
      </w:pPr>
      <w:r>
        <w:t xml:space="preserve">Заявителю необходимо установить факт владения Объектом недвижимости в течение срока </w:t>
      </w:r>
      <w:proofErr w:type="spellStart"/>
      <w:r>
        <w:t>приобретательной</w:t>
      </w:r>
      <w:proofErr w:type="spellEnd"/>
      <w:r>
        <w:t xml:space="preserve"> давности в целях __________.</w:t>
      </w:r>
    </w:p>
    <w:p w14:paraId="25000000" w14:textId="77777777" w:rsidR="005821DB" w:rsidRDefault="009B6BA7">
      <w:pPr>
        <w:pStyle w:val="ConsPlusNormal"/>
        <w:widowControl/>
        <w:spacing w:before="240"/>
        <w:ind w:firstLine="540"/>
        <w:jc w:val="both"/>
      </w:pPr>
      <w:r>
        <w:t>Спор о праве на Объект недвижимости отсутствует.</w:t>
      </w:r>
    </w:p>
    <w:p w14:paraId="26000000" w14:textId="77777777" w:rsidR="005821DB" w:rsidRDefault="009B6BA7">
      <w:pPr>
        <w:pStyle w:val="ConsPlusNormal"/>
        <w:widowControl/>
        <w:spacing w:before="240"/>
        <w:ind w:firstLine="540"/>
        <w:jc w:val="both"/>
      </w:pPr>
      <w:r>
        <w:t xml:space="preserve">В соответствии со </w:t>
      </w:r>
      <w:hyperlink r:id="rId6" w:tooltip="" w:history="1">
        <w:r>
          <w:rPr>
            <w:color w:val="0000FF"/>
          </w:rPr>
          <w:t>с</w:t>
        </w:r>
        <w:r>
          <w:rPr>
            <w:color w:val="0000FF"/>
          </w:rPr>
          <w:t>т. 12</w:t>
        </w:r>
      </w:hyperlink>
      <w:r>
        <w:t xml:space="preserve"> ГК РФ защита гражданских прав осуществляется в том числе путем признания права.</w:t>
      </w:r>
    </w:p>
    <w:p w14:paraId="27000000" w14:textId="77777777" w:rsidR="005821DB" w:rsidRDefault="009B6BA7">
      <w:pPr>
        <w:pStyle w:val="ConsPlusNormal"/>
        <w:widowControl/>
        <w:spacing w:before="240"/>
        <w:ind w:firstLine="540"/>
        <w:jc w:val="both"/>
      </w:pPr>
      <w:r>
        <w:t xml:space="preserve">В силу </w:t>
      </w:r>
      <w:hyperlink r:id="rId7" w:tooltip="" w:history="1">
        <w:r>
          <w:rPr>
            <w:color w:val="0000FF"/>
          </w:rPr>
          <w:t>п. 3 ст. 218</w:t>
        </w:r>
      </w:hyperlink>
      <w:r>
        <w:t xml:space="preserve"> ГК РФ в случаях и в порядке, предусмотренных </w:t>
      </w:r>
      <w:hyperlink r:id="rId8" w:tooltip="" w:history="1">
        <w:r>
          <w:rPr>
            <w:color w:val="0000FF"/>
          </w:rPr>
          <w:t>ГК</w:t>
        </w:r>
      </w:hyperlink>
      <w:r>
        <w:t xml:space="preserve"> РФ, лицо может приобрести право собственности на имущество, не имеющее собст</w:t>
      </w:r>
      <w:r>
        <w:t>венника, на имущество, собственник которого неизвестен, либо на имущество, от которого собственник отказался или на которое он утратил право собственности по иным основаниям, предусмотренным законом.</w:t>
      </w:r>
    </w:p>
    <w:p w14:paraId="28000000" w14:textId="77777777" w:rsidR="005821DB" w:rsidRDefault="009B6BA7">
      <w:pPr>
        <w:pStyle w:val="ConsPlusNormal"/>
        <w:widowControl/>
        <w:spacing w:before="240"/>
        <w:ind w:firstLine="540"/>
        <w:jc w:val="both"/>
      </w:pPr>
      <w:r>
        <w:t xml:space="preserve">Согласно </w:t>
      </w:r>
      <w:hyperlink r:id="rId9" w:tooltip="" w:history="1">
        <w:r>
          <w:rPr>
            <w:color w:val="0000FF"/>
          </w:rPr>
          <w:t>п. 1 ст. 234</w:t>
        </w:r>
      </w:hyperlink>
      <w:r>
        <w:t xml:space="preserve"> ГК РФ лицо - </w:t>
      </w:r>
      <w:r>
        <w:t xml:space="preserve">гражданин или юридическое лицо, - не являющееся собственником имущества, но добросовестно, открыто и непрерывно владеющее как своим собственным недвижимым имуществом, если иные срок и условия приобретения не предусмотрены </w:t>
      </w:r>
      <w:hyperlink r:id="rId10" w:tooltip="" w:history="1">
        <w:r>
          <w:rPr>
            <w:color w:val="0000FF"/>
          </w:rPr>
          <w:t>ст. 234</w:t>
        </w:r>
      </w:hyperlink>
      <w:r>
        <w:t xml:space="preserve"> ГК Р</w:t>
      </w:r>
      <w:r>
        <w:t>Ф, в течение пятнадцати лет либо иным имуществом в течение пяти лет, приобретает право собственности на это имущество (</w:t>
      </w:r>
      <w:proofErr w:type="spellStart"/>
      <w:r>
        <w:t>приобретательная</w:t>
      </w:r>
      <w:proofErr w:type="spellEnd"/>
      <w:r>
        <w:t xml:space="preserve"> давность).</w:t>
      </w:r>
    </w:p>
    <w:p w14:paraId="29000000" w14:textId="77777777" w:rsidR="005821DB" w:rsidRDefault="009B6BA7">
      <w:pPr>
        <w:pStyle w:val="ConsPlusNormal"/>
        <w:widowControl/>
        <w:spacing w:before="240"/>
        <w:ind w:firstLine="540"/>
        <w:jc w:val="both"/>
      </w:pPr>
      <w:r>
        <w:t xml:space="preserve">В </w:t>
      </w:r>
      <w:hyperlink r:id="rId11" w:tooltip="Постановление Пленума Верховного Суда РФ N 10, Пленума ВАС РФ N 22 от 29.04.2010 (ред. от 12.12.2023) " w:history="1">
        <w:r>
          <w:rPr>
            <w:color w:val="0000FF"/>
          </w:rPr>
          <w:t>п. 19</w:t>
        </w:r>
      </w:hyperlink>
      <w:r>
        <w:t xml:space="preserve"> Постановления Пленума Верховного Суда РФ N 10, Пленума ВАС РФ N 22 от 29.04.2010 "О некоторых вопросах, возникающих в судебной практике при разрешении споров, связанных с защитой права собственности и других вещных прав" разъяснено, что </w:t>
      </w:r>
      <w:r>
        <w:t xml:space="preserve">ответчиком по иску о признании права собственности в силу </w:t>
      </w:r>
      <w:proofErr w:type="spellStart"/>
      <w:r>
        <w:t>приобретательной</w:t>
      </w:r>
      <w:proofErr w:type="spellEnd"/>
      <w:r>
        <w:t xml:space="preserve"> давности является прежний собственник имущества. В случаях, когда прежний собственник недвижимого имущества не был и не должен был быть известен давностному владельцу, он вправе обр</w:t>
      </w:r>
      <w:r>
        <w:t xml:space="preserve">атиться в суд с заявлением об установлении факта добросовестного, открытого и непрерывного владения имуществом как своим собственным в течение срока </w:t>
      </w:r>
      <w:proofErr w:type="spellStart"/>
      <w:r>
        <w:t>приобретательной</w:t>
      </w:r>
      <w:proofErr w:type="spellEnd"/>
      <w:r>
        <w:t xml:space="preserve"> давности. В качестве заинтересованного лица к участию в деле привлекается государственный </w:t>
      </w:r>
      <w:r>
        <w:t>регистратор.</w:t>
      </w:r>
    </w:p>
    <w:p w14:paraId="2A000000" w14:textId="77777777" w:rsidR="005821DB" w:rsidRDefault="009B6BA7">
      <w:pPr>
        <w:pStyle w:val="ConsPlusNormal"/>
        <w:widowControl/>
        <w:spacing w:before="240"/>
        <w:ind w:firstLine="540"/>
        <w:jc w:val="both"/>
      </w:pPr>
      <w:r>
        <w:t xml:space="preserve">В </w:t>
      </w:r>
      <w:hyperlink r:id="rId12" w:tooltip="Постановление Пленума Верховного Суда РФ N 10, Пленума ВАС РФ N 22 от 29.04.2010 (ред. от 12.12.2023) " w:history="1">
        <w:r>
          <w:rPr>
            <w:color w:val="0000FF"/>
          </w:rPr>
          <w:t>п. 20</w:t>
        </w:r>
      </w:hyperlink>
      <w:r>
        <w:t xml:space="preserve"> указанного Постановления пояснено, что по смыслу </w:t>
      </w:r>
      <w:hyperlink r:id="rId13" w:tooltip="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 ст. 234</w:t>
        </w:r>
      </w:hyperlink>
      <w:r>
        <w:t xml:space="preserve"> ГК РФ отсутствие государ</w:t>
      </w:r>
      <w:r>
        <w:t xml:space="preserve">ственной регистрации права собственности на недвижимое имущество не является препятствием для признания права собственности на это имущество по истечении срока </w:t>
      </w:r>
      <w:proofErr w:type="spellStart"/>
      <w:r>
        <w:t>приобретательной</w:t>
      </w:r>
      <w:proofErr w:type="spellEnd"/>
      <w:r>
        <w:t xml:space="preserve"> давности.</w:t>
      </w:r>
    </w:p>
    <w:p w14:paraId="2B000000" w14:textId="77777777" w:rsidR="005821DB" w:rsidRDefault="009B6BA7">
      <w:pPr>
        <w:pStyle w:val="ConsPlusNormal"/>
        <w:widowControl/>
        <w:spacing w:before="240"/>
        <w:ind w:firstLine="540"/>
        <w:jc w:val="both"/>
      </w:pPr>
      <w:r>
        <w:t xml:space="preserve">В соответствии с вышеизложенным, руководствуясь </w:t>
      </w:r>
      <w:hyperlink r:id="rId14" w:tooltip="" w:history="1">
        <w:r>
          <w:rPr>
            <w:color w:val="0000FF"/>
          </w:rPr>
          <w:t>ст. ст. 12</w:t>
        </w:r>
      </w:hyperlink>
      <w:r>
        <w:t xml:space="preserve">, </w:t>
      </w:r>
      <w:hyperlink r:id="rId15" w:tooltip="" w:history="1">
        <w:r>
          <w:rPr>
            <w:color w:val="0000FF"/>
          </w:rPr>
          <w:t>218</w:t>
        </w:r>
      </w:hyperlink>
      <w:r>
        <w:t xml:space="preserve">, </w:t>
      </w:r>
      <w:hyperlink r:id="rId16" w:tooltip="" w:history="1">
        <w:r>
          <w:rPr>
            <w:color w:val="0000FF"/>
          </w:rPr>
          <w:t>234</w:t>
        </w:r>
      </w:hyperlink>
      <w:r>
        <w:t xml:space="preserve"> ГК РФ, </w:t>
      </w:r>
      <w:hyperlink r:id="rId17" w:tooltip="" w:history="1">
        <w:r>
          <w:rPr>
            <w:color w:val="0000FF"/>
          </w:rPr>
          <w:t>ст. ст. 262</w:t>
        </w:r>
      </w:hyperlink>
      <w:r>
        <w:t xml:space="preserve"> - </w:t>
      </w:r>
      <w:hyperlink r:id="rId18" w:tooltip="" w:history="1">
        <w:r>
          <w:rPr>
            <w:color w:val="0000FF"/>
          </w:rPr>
          <w:t>268</w:t>
        </w:r>
      </w:hyperlink>
      <w:r>
        <w:t xml:space="preserve"> ГПК РФ,</w:t>
      </w:r>
    </w:p>
    <w:p w14:paraId="2C000000" w14:textId="77777777" w:rsidR="005821DB" w:rsidRDefault="005821DB">
      <w:pPr>
        <w:pStyle w:val="ConsPlusNormal"/>
        <w:widowControl/>
        <w:ind w:firstLine="540"/>
        <w:jc w:val="both"/>
      </w:pPr>
    </w:p>
    <w:p w14:paraId="2D000000" w14:textId="77777777" w:rsidR="005821DB" w:rsidRDefault="009B6BA7">
      <w:pPr>
        <w:pStyle w:val="ConsPlusNormal"/>
        <w:widowControl/>
        <w:jc w:val="center"/>
      </w:pPr>
      <w:r>
        <w:lastRenderedPageBreak/>
        <w:t>ПРОШУ:</w:t>
      </w:r>
    </w:p>
    <w:p w14:paraId="2E000000" w14:textId="77777777" w:rsidR="005821DB" w:rsidRDefault="005821DB">
      <w:pPr>
        <w:pStyle w:val="ConsPlusNormal"/>
        <w:widowControl/>
        <w:ind w:firstLine="540"/>
        <w:jc w:val="both"/>
      </w:pPr>
    </w:p>
    <w:p w14:paraId="2F000000" w14:textId="77777777" w:rsidR="005821DB" w:rsidRDefault="009B6BA7">
      <w:pPr>
        <w:pStyle w:val="ConsPlusNormal"/>
        <w:widowControl/>
        <w:ind w:firstLine="540"/>
        <w:jc w:val="both"/>
      </w:pPr>
      <w:r>
        <w:t xml:space="preserve">Установить факт владения Заявителем Объектом недвижимости, расположенным по адресу: _________, имеющим следующие характеристики: ___________, в течение срока </w:t>
      </w:r>
      <w:proofErr w:type="spellStart"/>
      <w:r>
        <w:t>приобретательной</w:t>
      </w:r>
      <w:proofErr w:type="spellEnd"/>
      <w:r>
        <w:t xml:space="preserve"> давн</w:t>
      </w:r>
      <w:r>
        <w:t>ости.</w:t>
      </w:r>
    </w:p>
    <w:p w14:paraId="30000000" w14:textId="77777777" w:rsidR="005821DB" w:rsidRDefault="005821DB">
      <w:pPr>
        <w:pStyle w:val="ConsPlusNormal"/>
        <w:widowControl/>
        <w:ind w:firstLine="540"/>
        <w:jc w:val="both"/>
      </w:pPr>
    </w:p>
    <w:p w14:paraId="31000000" w14:textId="77777777" w:rsidR="005821DB" w:rsidRDefault="009B6BA7">
      <w:pPr>
        <w:pStyle w:val="ConsPlusNormal"/>
        <w:widowControl/>
        <w:ind w:firstLine="540"/>
        <w:jc w:val="both"/>
      </w:pPr>
      <w:r>
        <w:t>Приложение:</w:t>
      </w:r>
    </w:p>
    <w:p w14:paraId="32000000" w14:textId="77777777" w:rsidR="005821DB" w:rsidRDefault="009B6BA7">
      <w:pPr>
        <w:pStyle w:val="ConsPlusNormal"/>
        <w:widowControl/>
        <w:spacing w:before="240"/>
        <w:ind w:firstLine="540"/>
        <w:jc w:val="both"/>
      </w:pPr>
      <w:r>
        <w:t>1. Доказательства (документы), подтверждающие наличие основания владения Заявителем Объектом недвижимости.</w:t>
      </w:r>
    </w:p>
    <w:p w14:paraId="33000000" w14:textId="77777777" w:rsidR="005821DB" w:rsidRDefault="009B6BA7">
      <w:pPr>
        <w:pStyle w:val="ConsPlusNormal"/>
        <w:widowControl/>
        <w:spacing w:before="240"/>
        <w:ind w:firstLine="540"/>
        <w:jc w:val="both"/>
      </w:pPr>
      <w:r>
        <w:t>2. Доказательства, подтверждающие, что Заявитель добросовестно, открыто и непрерывно владеет Объектом недвижимости как своим собст</w:t>
      </w:r>
      <w:r>
        <w:t>венным недвижимым имуществом более пятнадцати лет: документы, подтверждающие регистрацию Заявителя по месту жительства по адресу жилого помещения/квитанции/расчетная книжка по квартплате/абонентские книжки по расчетам за газ, за телефон/платежные извещения</w:t>
      </w:r>
      <w:r>
        <w:t xml:space="preserve"> ГБУ г. Москвы "</w:t>
      </w:r>
      <w:proofErr w:type="spellStart"/>
      <w:r>
        <w:t>Жилищник</w:t>
      </w:r>
      <w:proofErr w:type="spellEnd"/>
      <w:r>
        <w:t>" с чек-ордерами об оплате/членские книжки/другие документы, подтверждающие несение Заявителем бремени содержания имущества, в том числе оплату жилищно-коммунальных услуг/документы, подтверждающие отсутствие задолженности по коммуна</w:t>
      </w:r>
      <w:r>
        <w:t>льным платежам по квартире/документы, подтверждающие установку Заявителем в квартире приборов учета объемов потребления коммунальных ресурсов/кадастровый паспорт на здание/выписка из технического паспорта БТИ/акт об отсутствии факта незаконного (нецелевого</w:t>
      </w:r>
      <w:r>
        <w:t>) использования земельного участка с приложенными фотографиями, подтверждающий отсутствие факта незаконного (целевого) использования земельного участка/рапорт о результатах планового (рейдового) обследования/справка ИФНС о том, что Заявитель не имеет неисп</w:t>
      </w:r>
      <w:r>
        <w:t>олненной обязанности по уплате налогов, сборов, пеней, штрафов, процентов/договор подряда, квитанции, чеки, подтверждающие осуществление Заявителем ремонта Объекта недвижимости/другие документы/доказательства, подтверждающие принятие Заявителем мер к сохра</w:t>
      </w:r>
      <w:r>
        <w:t>нению имущества/свидетельские показания.</w:t>
      </w:r>
    </w:p>
    <w:p w14:paraId="34000000" w14:textId="77777777" w:rsidR="005821DB" w:rsidRDefault="009B6BA7">
      <w:pPr>
        <w:pStyle w:val="ConsPlusNormal"/>
        <w:widowControl/>
        <w:spacing w:before="240"/>
        <w:ind w:firstLine="540"/>
        <w:jc w:val="both"/>
      </w:pPr>
      <w:r>
        <w:t>3. Доказательства (документы), подтверждающие обращение Заявителя к нотариусу/в организации/в компетентные органы по вопросу оформления (регистрации) права собственности на Объект недвижимости.</w:t>
      </w:r>
    </w:p>
    <w:p w14:paraId="35000000" w14:textId="77777777" w:rsidR="005821DB" w:rsidRDefault="009B6BA7">
      <w:pPr>
        <w:pStyle w:val="ConsPlusNormal"/>
        <w:widowControl/>
        <w:spacing w:before="240"/>
        <w:ind w:firstLine="540"/>
        <w:jc w:val="both"/>
      </w:pPr>
      <w:r>
        <w:t xml:space="preserve">4. Доказательства </w:t>
      </w:r>
      <w:r>
        <w:t>(документы), подтверждающие отказ в оформлении (регистрации) права собственности Заявителя на Объект недвижимости.</w:t>
      </w:r>
    </w:p>
    <w:p w14:paraId="36000000" w14:textId="77777777" w:rsidR="005821DB" w:rsidRDefault="009B6BA7">
      <w:pPr>
        <w:pStyle w:val="ConsPlusNormal"/>
        <w:widowControl/>
        <w:spacing w:before="240"/>
        <w:ind w:firstLine="540"/>
        <w:jc w:val="both"/>
      </w:pPr>
      <w:r>
        <w:t>5. Копии заявления и приложенных к нему документов Заинтересованному лицу.</w:t>
      </w:r>
    </w:p>
    <w:p w14:paraId="37000000" w14:textId="77777777" w:rsidR="005821DB" w:rsidRDefault="009B6BA7">
      <w:pPr>
        <w:pStyle w:val="ConsPlusNormal"/>
        <w:widowControl/>
        <w:spacing w:before="240"/>
        <w:ind w:firstLine="540"/>
        <w:jc w:val="both"/>
      </w:pPr>
      <w:r>
        <w:t>6. Квитанция об уплате государственной пошлины.</w:t>
      </w:r>
    </w:p>
    <w:p w14:paraId="38000000" w14:textId="77777777" w:rsidR="005821DB" w:rsidRDefault="009B6BA7">
      <w:pPr>
        <w:pStyle w:val="ConsPlusNormal"/>
        <w:widowControl/>
        <w:spacing w:before="240"/>
        <w:ind w:firstLine="540"/>
        <w:jc w:val="both"/>
      </w:pPr>
      <w:r>
        <w:t>7. Доверенность пр</w:t>
      </w:r>
      <w:r>
        <w:t>едставителя от "___"_________ ____ г. N _____ (если заявление подписано представителем Истца).</w:t>
      </w:r>
    </w:p>
    <w:p w14:paraId="39000000" w14:textId="77777777" w:rsidR="005821DB" w:rsidRDefault="005821DB">
      <w:pPr>
        <w:pStyle w:val="ConsPlusNormal"/>
        <w:widowControl/>
        <w:ind w:firstLine="540"/>
        <w:jc w:val="both"/>
      </w:pPr>
    </w:p>
    <w:p w14:paraId="3A000000" w14:textId="77777777" w:rsidR="005821DB" w:rsidRDefault="009B6BA7">
      <w:pPr>
        <w:pStyle w:val="ConsPlusNormal"/>
        <w:widowControl/>
        <w:ind w:firstLine="540"/>
        <w:jc w:val="both"/>
      </w:pPr>
      <w:r>
        <w:t>"___"__________ ____ г.</w:t>
      </w:r>
    </w:p>
    <w:p w14:paraId="3B000000" w14:textId="77777777" w:rsidR="005821DB" w:rsidRDefault="005821DB">
      <w:pPr>
        <w:pStyle w:val="ConsPlusNormal"/>
        <w:widowControl/>
        <w:ind w:firstLine="540"/>
        <w:jc w:val="both"/>
      </w:pPr>
    </w:p>
    <w:p w14:paraId="3C000000" w14:textId="77777777" w:rsidR="005821DB" w:rsidRDefault="009B6BA7">
      <w:pPr>
        <w:pStyle w:val="ConsPlusNormal"/>
        <w:widowControl/>
        <w:ind w:firstLine="540"/>
        <w:jc w:val="both"/>
      </w:pPr>
      <w:r>
        <w:t>Заявитель (представитель): __________________ (подпись) __________________ (Ф.И.О.)</w:t>
      </w:r>
    </w:p>
    <w:p w14:paraId="3D000000" w14:textId="77777777" w:rsidR="005821DB" w:rsidRDefault="005821DB">
      <w:pPr>
        <w:pStyle w:val="ConsPlusNormal"/>
        <w:widowControl/>
        <w:ind w:firstLine="540"/>
        <w:jc w:val="both"/>
      </w:pPr>
    </w:p>
    <w:p w14:paraId="3E000000" w14:textId="77777777" w:rsidR="005821DB" w:rsidRDefault="005821DB">
      <w:pPr>
        <w:pStyle w:val="ConsPlusNormal"/>
        <w:widowControl/>
        <w:ind w:firstLine="540"/>
        <w:jc w:val="both"/>
      </w:pPr>
    </w:p>
    <w:sectPr w:rsidR="005821DB">
      <w:footerReference w:type="default" r:id="rId1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2C377" w14:textId="77777777" w:rsidR="009B6BA7" w:rsidRDefault="009B6BA7">
      <w:r>
        <w:separator/>
      </w:r>
    </w:p>
  </w:endnote>
  <w:endnote w:type="continuationSeparator" w:id="0">
    <w:p w14:paraId="47A61E8E" w14:textId="77777777" w:rsidR="009B6BA7" w:rsidRDefault="009B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5821DB" w:rsidRDefault="009B6BA7">
    <w:pPr>
      <w:pStyle w:val="ConsPlusNormal"/>
    </w:pPr>
    <w:r>
      <w:rPr>
        <w:sz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D0C75" w14:textId="77777777" w:rsidR="009B6BA7" w:rsidRDefault="009B6BA7">
      <w:r>
        <w:separator/>
      </w:r>
    </w:p>
  </w:footnote>
  <w:footnote w:type="continuationSeparator" w:id="0">
    <w:p w14:paraId="5D83A629" w14:textId="77777777" w:rsidR="009B6BA7" w:rsidRDefault="009B6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DB"/>
    <w:rsid w:val="005821DB"/>
    <w:rsid w:val="009B6BA7"/>
    <w:rsid w:val="00E0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62B45-7887-455B-9E98-FE85C976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Times New Roman" w:hAnsi="Times New Roman"/>
      <w:sz w:val="24"/>
    </w:rPr>
  </w:style>
  <w:style w:type="character" w:customStyle="1" w:styleId="ConsPlusTextList0">
    <w:name w:val="ConsPlusTextList"/>
    <w:link w:val="ConsPlusTextList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customStyle="1" w:styleId="ConsPlusTextList1">
    <w:name w:val="ConsPlusTextList"/>
    <w:link w:val="ConsPlusTextList2"/>
    <w:pPr>
      <w:widowControl w:val="0"/>
    </w:pPr>
    <w:rPr>
      <w:rFonts w:ascii="Times New Roman" w:hAnsi="Times New Roman"/>
      <w:sz w:val="24"/>
    </w:rPr>
  </w:style>
  <w:style w:type="character" w:customStyle="1" w:styleId="ConsPlusTextList2">
    <w:name w:val="ConsPlusTextList"/>
    <w:link w:val="ConsPlusTextList1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Pr>
      <w:rFonts w:ascii="Tahoma" w:hAnsi="Tahoma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&amp;date=03.09.2025" TargetMode="External"/><Relationship Id="rId13" Type="http://schemas.openxmlformats.org/officeDocument/2006/relationships/hyperlink" Target="https://login.consultant.ru/link/?req=doc&amp;base=LAW&amp;n=508490&amp;date=03.09.2025&amp;dst=101245&amp;field=134" TargetMode="External"/><Relationship Id="rId18" Type="http://schemas.openxmlformats.org/officeDocument/2006/relationships/hyperlink" Target="https://login.consultant.ru/link/?req=doc&amp;base=LAW&amp;n=511272&amp;date=03.09.2025&amp;dst=101255&amp;field=134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08490&amp;date=03.09.2025&amp;dst=101176&amp;field=134" TargetMode="External"/><Relationship Id="rId12" Type="http://schemas.openxmlformats.org/officeDocument/2006/relationships/hyperlink" Target="https://login.consultant.ru/link/?req=doc&amp;base=LAW&amp;n=464683&amp;date=03.09.2025&amp;dst=100069&amp;field=134" TargetMode="External"/><Relationship Id="rId17" Type="http://schemas.openxmlformats.org/officeDocument/2006/relationships/hyperlink" Target="https://login.consultant.ru/link/?req=doc&amp;base=LAW&amp;n=511272&amp;date=03.09.2025&amp;dst=101217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490&amp;date=03.09.2025&amp;dst=101243&amp;field=13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&amp;date=03.09.2025&amp;dst=100071&amp;field=134" TargetMode="External"/><Relationship Id="rId11" Type="http://schemas.openxmlformats.org/officeDocument/2006/relationships/hyperlink" Target="https://login.consultant.ru/link/?req=doc&amp;base=LAW&amp;n=464683&amp;date=03.09.2025&amp;dst=100065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8490&amp;date=03.09.2025&amp;dst=101170&amp;field=134" TargetMode="External"/><Relationship Id="rId10" Type="http://schemas.openxmlformats.org/officeDocument/2006/relationships/hyperlink" Target="https://login.consultant.ru/link/?req=doc&amp;base=LAW&amp;n=508490&amp;date=03.09.2025&amp;dst=101243&amp;field=134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8490&amp;date=03.09.2025&amp;dst=11065&amp;field=134" TargetMode="External"/><Relationship Id="rId14" Type="http://schemas.openxmlformats.org/officeDocument/2006/relationships/hyperlink" Target="https://login.consultant.ru/link/?req=doc&amp;base=LAW&amp;n=508490&amp;date=03.09.2025&amp;dst=10007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2025-09-15T19:41:00Z</dcterms:created>
  <dcterms:modified xsi:type="dcterms:W3CDTF">2025-09-15T19:41:00Z</dcterms:modified>
</cp:coreProperties>
</file>