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47" w:rsidRPr="0093252A" w:rsidRDefault="00B61547" w:rsidP="009B7EDC">
      <w:pPr>
        <w:jc w:val="center"/>
        <w:outlineLvl w:val="0"/>
        <w:rPr>
          <w:b/>
          <w:sz w:val="28"/>
          <w:szCs w:val="28"/>
        </w:rPr>
      </w:pPr>
      <w:r w:rsidRPr="0093252A">
        <w:rPr>
          <w:b/>
          <w:sz w:val="28"/>
          <w:szCs w:val="28"/>
        </w:rPr>
        <w:t xml:space="preserve">ПОЯСНИТЕЛЬНАЯ ЗАПИСКА </w:t>
      </w:r>
    </w:p>
    <w:p w:rsidR="00B61547" w:rsidRPr="0093252A" w:rsidRDefault="00B61547" w:rsidP="009B7EDC">
      <w:pPr>
        <w:jc w:val="center"/>
        <w:outlineLvl w:val="0"/>
        <w:rPr>
          <w:b/>
          <w:sz w:val="28"/>
          <w:szCs w:val="28"/>
        </w:rPr>
      </w:pPr>
      <w:r w:rsidRPr="0093252A">
        <w:rPr>
          <w:b/>
          <w:sz w:val="28"/>
          <w:szCs w:val="28"/>
        </w:rPr>
        <w:t xml:space="preserve">к проекту Закона Курской области «Об областном бюджете </w:t>
      </w:r>
    </w:p>
    <w:p w:rsidR="00B61547" w:rsidRPr="00FE65F8" w:rsidRDefault="0093252A" w:rsidP="009B7EDC">
      <w:pPr>
        <w:jc w:val="center"/>
        <w:outlineLvl w:val="0"/>
        <w:rPr>
          <w:b/>
          <w:sz w:val="28"/>
          <w:szCs w:val="28"/>
        </w:rPr>
      </w:pPr>
      <w:r w:rsidRPr="00FE65F8">
        <w:rPr>
          <w:b/>
          <w:sz w:val="28"/>
          <w:szCs w:val="28"/>
        </w:rPr>
        <w:t>на 2025</w:t>
      </w:r>
      <w:r w:rsidR="00B61547" w:rsidRPr="00FE65F8">
        <w:rPr>
          <w:b/>
          <w:sz w:val="28"/>
          <w:szCs w:val="28"/>
        </w:rPr>
        <w:t xml:space="preserve"> год и на плановый период 202</w:t>
      </w:r>
      <w:r w:rsidRPr="00FE65F8">
        <w:rPr>
          <w:b/>
          <w:sz w:val="28"/>
          <w:szCs w:val="28"/>
        </w:rPr>
        <w:t>6</w:t>
      </w:r>
      <w:r w:rsidR="00B61547" w:rsidRPr="00FE65F8">
        <w:rPr>
          <w:b/>
          <w:sz w:val="28"/>
          <w:szCs w:val="28"/>
        </w:rPr>
        <w:t xml:space="preserve"> и 202</w:t>
      </w:r>
      <w:r w:rsidRPr="00FE65F8">
        <w:rPr>
          <w:b/>
          <w:sz w:val="28"/>
          <w:szCs w:val="28"/>
        </w:rPr>
        <w:t>7</w:t>
      </w:r>
      <w:r w:rsidR="00B61547" w:rsidRPr="00FE65F8">
        <w:rPr>
          <w:b/>
          <w:sz w:val="28"/>
          <w:szCs w:val="28"/>
        </w:rPr>
        <w:t xml:space="preserve"> годов»</w:t>
      </w:r>
    </w:p>
    <w:p w:rsidR="00055A63" w:rsidRDefault="00055A63" w:rsidP="00B61547">
      <w:pPr>
        <w:pStyle w:val="ConsPlusNonformat"/>
        <w:ind w:firstLine="6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27D5E" w:rsidRPr="00FE65F8" w:rsidRDefault="00727D5E" w:rsidP="00B61547">
      <w:pPr>
        <w:pStyle w:val="ConsPlusNonformat"/>
        <w:ind w:firstLine="6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E746A" w:rsidRPr="00FE65F8" w:rsidRDefault="00BE746A" w:rsidP="00B61547">
      <w:pPr>
        <w:pStyle w:val="ConsPlusNonformat"/>
        <w:ind w:firstLine="6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792D" w:rsidRPr="00FE65F8" w:rsidRDefault="002C792D" w:rsidP="00532F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E65F8">
        <w:rPr>
          <w:sz w:val="28"/>
          <w:szCs w:val="28"/>
        </w:rPr>
        <w:t>Проект закона Курской области «Об областном бюджете на 202</w:t>
      </w:r>
      <w:r w:rsidR="0093252A" w:rsidRPr="00FE65F8">
        <w:rPr>
          <w:sz w:val="28"/>
          <w:szCs w:val="28"/>
        </w:rPr>
        <w:t>5</w:t>
      </w:r>
      <w:r w:rsidRPr="00FE65F8">
        <w:rPr>
          <w:sz w:val="28"/>
          <w:szCs w:val="28"/>
        </w:rPr>
        <w:t xml:space="preserve"> год и на плановый период 202</w:t>
      </w:r>
      <w:r w:rsidR="0093252A" w:rsidRPr="00FE65F8">
        <w:rPr>
          <w:sz w:val="28"/>
          <w:szCs w:val="28"/>
        </w:rPr>
        <w:t>6</w:t>
      </w:r>
      <w:r w:rsidRPr="00FE65F8">
        <w:rPr>
          <w:sz w:val="28"/>
          <w:szCs w:val="28"/>
        </w:rPr>
        <w:t xml:space="preserve"> и 202</w:t>
      </w:r>
      <w:r w:rsidR="0093252A" w:rsidRPr="00FE65F8">
        <w:rPr>
          <w:sz w:val="28"/>
          <w:szCs w:val="28"/>
        </w:rPr>
        <w:t>7</w:t>
      </w:r>
      <w:r w:rsidRPr="00FE65F8">
        <w:rPr>
          <w:sz w:val="28"/>
          <w:szCs w:val="28"/>
        </w:rPr>
        <w:t xml:space="preserve"> годов» (далее - проект Закона) подготовлен в соо</w:t>
      </w:r>
      <w:r w:rsidRPr="00FE65F8">
        <w:rPr>
          <w:sz w:val="28"/>
          <w:szCs w:val="28"/>
        </w:rPr>
        <w:t>т</w:t>
      </w:r>
      <w:r w:rsidRPr="00FE65F8">
        <w:rPr>
          <w:sz w:val="28"/>
          <w:szCs w:val="28"/>
        </w:rPr>
        <w:t xml:space="preserve">ветствии с приказами Министерства финансов Российской Федерации </w:t>
      </w:r>
      <w:r w:rsidRPr="00FE65F8">
        <w:rPr>
          <w:sz w:val="28"/>
          <w:szCs w:val="28"/>
        </w:rPr>
        <w:br/>
        <w:t xml:space="preserve">от </w:t>
      </w:r>
      <w:r w:rsidR="008E3DAD" w:rsidRPr="00FE65F8">
        <w:rPr>
          <w:sz w:val="28"/>
          <w:szCs w:val="28"/>
        </w:rPr>
        <w:t>24</w:t>
      </w:r>
      <w:r w:rsidRPr="00FE65F8">
        <w:rPr>
          <w:sz w:val="28"/>
          <w:szCs w:val="28"/>
        </w:rPr>
        <w:t>.0</w:t>
      </w:r>
      <w:r w:rsidR="008E3DAD" w:rsidRPr="00FE65F8">
        <w:rPr>
          <w:sz w:val="28"/>
          <w:szCs w:val="28"/>
        </w:rPr>
        <w:t>5</w:t>
      </w:r>
      <w:r w:rsidRPr="00FE65F8">
        <w:rPr>
          <w:sz w:val="28"/>
          <w:szCs w:val="28"/>
        </w:rPr>
        <w:t>.20</w:t>
      </w:r>
      <w:r w:rsidR="008E3DAD" w:rsidRPr="00FE65F8">
        <w:rPr>
          <w:sz w:val="28"/>
          <w:szCs w:val="28"/>
        </w:rPr>
        <w:t>22</w:t>
      </w:r>
      <w:r w:rsidRPr="00FE65F8">
        <w:rPr>
          <w:sz w:val="28"/>
          <w:szCs w:val="28"/>
        </w:rPr>
        <w:t xml:space="preserve"> № 8</w:t>
      </w:r>
      <w:r w:rsidR="008E3DAD" w:rsidRPr="00FE65F8">
        <w:rPr>
          <w:sz w:val="28"/>
          <w:szCs w:val="28"/>
        </w:rPr>
        <w:t>2</w:t>
      </w:r>
      <w:r w:rsidRPr="00FE65F8">
        <w:rPr>
          <w:sz w:val="28"/>
          <w:szCs w:val="28"/>
        </w:rPr>
        <w:t xml:space="preserve">н «О Порядке формирования и применения кодов бюджетной классификации Российской Федерации, их структуре и принципах </w:t>
      </w:r>
      <w:r w:rsidR="008E3DAD" w:rsidRPr="00FE65F8">
        <w:rPr>
          <w:sz w:val="28"/>
          <w:szCs w:val="28"/>
        </w:rPr>
        <w:t>назначения»</w:t>
      </w:r>
      <w:r w:rsidRPr="00FE65F8">
        <w:rPr>
          <w:sz w:val="28"/>
          <w:szCs w:val="28"/>
        </w:rPr>
        <w:t xml:space="preserve">, от </w:t>
      </w:r>
      <w:r w:rsidR="0093252A" w:rsidRPr="00FE65F8">
        <w:rPr>
          <w:sz w:val="28"/>
          <w:szCs w:val="28"/>
        </w:rPr>
        <w:t>10</w:t>
      </w:r>
      <w:r w:rsidR="007F4A18" w:rsidRPr="00FE65F8">
        <w:rPr>
          <w:sz w:val="28"/>
          <w:szCs w:val="28"/>
        </w:rPr>
        <w:t>.</w:t>
      </w:r>
      <w:r w:rsidR="0093252A" w:rsidRPr="00FE65F8">
        <w:rPr>
          <w:sz w:val="28"/>
          <w:szCs w:val="28"/>
        </w:rPr>
        <w:t>06</w:t>
      </w:r>
      <w:r w:rsidR="007F4A18" w:rsidRPr="00FE65F8">
        <w:rPr>
          <w:sz w:val="28"/>
          <w:szCs w:val="28"/>
        </w:rPr>
        <w:t>.</w:t>
      </w:r>
      <w:r w:rsidR="0093252A" w:rsidRPr="00FE65F8">
        <w:rPr>
          <w:sz w:val="28"/>
          <w:szCs w:val="28"/>
        </w:rPr>
        <w:t>2024</w:t>
      </w:r>
      <w:r w:rsidRPr="00FE65F8">
        <w:rPr>
          <w:sz w:val="28"/>
          <w:szCs w:val="28"/>
        </w:rPr>
        <w:t xml:space="preserve"> № </w:t>
      </w:r>
      <w:r w:rsidR="00532FB2" w:rsidRPr="00FE65F8">
        <w:rPr>
          <w:sz w:val="28"/>
          <w:szCs w:val="28"/>
        </w:rPr>
        <w:t>8</w:t>
      </w:r>
      <w:r w:rsidR="0093252A" w:rsidRPr="00FE65F8">
        <w:rPr>
          <w:sz w:val="28"/>
          <w:szCs w:val="28"/>
        </w:rPr>
        <w:t>4</w:t>
      </w:r>
      <w:r w:rsidRPr="00FE65F8">
        <w:rPr>
          <w:sz w:val="28"/>
          <w:szCs w:val="28"/>
        </w:rPr>
        <w:t>н «Об утверждении кодов (перечней кодов) бюджетной кла</w:t>
      </w:r>
      <w:r w:rsidRPr="00FE65F8">
        <w:rPr>
          <w:sz w:val="28"/>
          <w:szCs w:val="28"/>
        </w:rPr>
        <w:t>с</w:t>
      </w:r>
      <w:r w:rsidRPr="00FE65F8">
        <w:rPr>
          <w:sz w:val="28"/>
          <w:szCs w:val="28"/>
        </w:rPr>
        <w:t>сификации Российской Федерации</w:t>
      </w:r>
      <w:proofErr w:type="gramEnd"/>
      <w:r w:rsidRPr="00FE65F8">
        <w:rPr>
          <w:sz w:val="28"/>
          <w:szCs w:val="28"/>
        </w:rPr>
        <w:t xml:space="preserve"> </w:t>
      </w:r>
      <w:proofErr w:type="gramStart"/>
      <w:r w:rsidRPr="00FE65F8">
        <w:rPr>
          <w:sz w:val="28"/>
          <w:szCs w:val="28"/>
        </w:rPr>
        <w:t>на 202</w:t>
      </w:r>
      <w:r w:rsidR="0093252A" w:rsidRPr="00FE65F8">
        <w:rPr>
          <w:sz w:val="28"/>
          <w:szCs w:val="28"/>
        </w:rPr>
        <w:t>5</w:t>
      </w:r>
      <w:r w:rsidRPr="00FE65F8">
        <w:rPr>
          <w:sz w:val="28"/>
          <w:szCs w:val="28"/>
        </w:rPr>
        <w:t xml:space="preserve"> год (на 202</w:t>
      </w:r>
      <w:r w:rsidR="0093252A" w:rsidRPr="00FE65F8">
        <w:rPr>
          <w:sz w:val="28"/>
          <w:szCs w:val="28"/>
        </w:rPr>
        <w:t>5</w:t>
      </w:r>
      <w:r w:rsidRPr="00FE65F8">
        <w:rPr>
          <w:sz w:val="28"/>
          <w:szCs w:val="28"/>
        </w:rPr>
        <w:t xml:space="preserve"> год и на плановый период 202</w:t>
      </w:r>
      <w:r w:rsidR="0093252A" w:rsidRPr="00FE65F8">
        <w:rPr>
          <w:sz w:val="28"/>
          <w:szCs w:val="28"/>
        </w:rPr>
        <w:t>6</w:t>
      </w:r>
      <w:r w:rsidRPr="00FE65F8">
        <w:rPr>
          <w:sz w:val="28"/>
          <w:szCs w:val="28"/>
        </w:rPr>
        <w:t xml:space="preserve"> и 202</w:t>
      </w:r>
      <w:r w:rsidR="0093252A" w:rsidRPr="00FE65F8">
        <w:rPr>
          <w:sz w:val="28"/>
          <w:szCs w:val="28"/>
        </w:rPr>
        <w:t>7</w:t>
      </w:r>
      <w:r w:rsidRPr="00FE65F8">
        <w:rPr>
          <w:sz w:val="28"/>
          <w:szCs w:val="28"/>
        </w:rPr>
        <w:t xml:space="preserve"> годов)», проектом прогноза социально-экономического развития Курской области, представленного </w:t>
      </w:r>
      <w:r w:rsidR="00A45F1F" w:rsidRPr="00FE65F8">
        <w:rPr>
          <w:sz w:val="28"/>
          <w:szCs w:val="28"/>
        </w:rPr>
        <w:t xml:space="preserve">Министерством экономического развития </w:t>
      </w:r>
      <w:r w:rsidRPr="00FE65F8">
        <w:rPr>
          <w:sz w:val="28"/>
          <w:szCs w:val="28"/>
        </w:rPr>
        <w:t xml:space="preserve"> Курской области, и изменениями, внесенными в налоговое и бюджетное закон</w:t>
      </w:r>
      <w:r w:rsidRPr="00FE65F8">
        <w:rPr>
          <w:sz w:val="28"/>
          <w:szCs w:val="28"/>
        </w:rPr>
        <w:t>о</w:t>
      </w:r>
      <w:r w:rsidRPr="00FE65F8">
        <w:rPr>
          <w:sz w:val="28"/>
          <w:szCs w:val="28"/>
        </w:rPr>
        <w:t>дательство, Основными направлениями бюджетной и налоговой политики Ку</w:t>
      </w:r>
      <w:r w:rsidRPr="00FE65F8">
        <w:rPr>
          <w:sz w:val="28"/>
          <w:szCs w:val="28"/>
        </w:rPr>
        <w:t>р</w:t>
      </w:r>
      <w:r w:rsidRPr="00FE65F8">
        <w:rPr>
          <w:sz w:val="28"/>
          <w:szCs w:val="28"/>
        </w:rPr>
        <w:t>ской области на 202</w:t>
      </w:r>
      <w:r w:rsidR="0093252A" w:rsidRPr="00FE65F8">
        <w:rPr>
          <w:sz w:val="28"/>
          <w:szCs w:val="28"/>
        </w:rPr>
        <w:t>5</w:t>
      </w:r>
      <w:r w:rsidRPr="00FE65F8">
        <w:rPr>
          <w:sz w:val="28"/>
          <w:szCs w:val="28"/>
        </w:rPr>
        <w:t xml:space="preserve"> год и на плановый период 202</w:t>
      </w:r>
      <w:r w:rsidR="0093252A" w:rsidRPr="00FE65F8">
        <w:rPr>
          <w:sz w:val="28"/>
          <w:szCs w:val="28"/>
        </w:rPr>
        <w:t>6</w:t>
      </w:r>
      <w:r w:rsidRPr="00FE65F8">
        <w:rPr>
          <w:sz w:val="28"/>
          <w:szCs w:val="28"/>
        </w:rPr>
        <w:t xml:space="preserve"> и 202</w:t>
      </w:r>
      <w:r w:rsidR="0093252A" w:rsidRPr="00FE65F8">
        <w:rPr>
          <w:sz w:val="28"/>
          <w:szCs w:val="28"/>
        </w:rPr>
        <w:t>7</w:t>
      </w:r>
      <w:r w:rsidRPr="00FE65F8">
        <w:rPr>
          <w:sz w:val="28"/>
          <w:szCs w:val="28"/>
        </w:rPr>
        <w:t xml:space="preserve"> годов, утвержденн</w:t>
      </w:r>
      <w:r w:rsidRPr="00FE65F8">
        <w:rPr>
          <w:sz w:val="28"/>
          <w:szCs w:val="28"/>
        </w:rPr>
        <w:t>ы</w:t>
      </w:r>
      <w:r w:rsidR="008E3DAD" w:rsidRPr="00FE65F8">
        <w:rPr>
          <w:sz w:val="28"/>
          <w:szCs w:val="28"/>
        </w:rPr>
        <w:t>ми</w:t>
      </w:r>
      <w:r w:rsidRPr="00FE65F8">
        <w:rPr>
          <w:sz w:val="28"/>
          <w:szCs w:val="28"/>
        </w:rPr>
        <w:t xml:space="preserve"> распоряжением </w:t>
      </w:r>
      <w:r w:rsidR="00BF5B37" w:rsidRPr="00FE65F8">
        <w:rPr>
          <w:sz w:val="28"/>
          <w:szCs w:val="28"/>
        </w:rPr>
        <w:t>Правительства</w:t>
      </w:r>
      <w:r w:rsidRPr="00FE65F8">
        <w:rPr>
          <w:sz w:val="28"/>
          <w:szCs w:val="28"/>
        </w:rPr>
        <w:t xml:space="preserve"> Курской области </w:t>
      </w:r>
      <w:r w:rsidR="00BF5B37" w:rsidRPr="00FE65F8">
        <w:rPr>
          <w:sz w:val="28"/>
          <w:szCs w:val="28"/>
        </w:rPr>
        <w:t xml:space="preserve">от </w:t>
      </w:r>
      <w:r w:rsidR="00190780" w:rsidRPr="00FE65F8">
        <w:rPr>
          <w:sz w:val="28"/>
          <w:szCs w:val="28"/>
        </w:rPr>
        <w:t>03.10.2024</w:t>
      </w:r>
      <w:proofErr w:type="gramEnd"/>
      <w:r w:rsidR="00190780" w:rsidRPr="00FE65F8">
        <w:rPr>
          <w:sz w:val="28"/>
          <w:szCs w:val="28"/>
        </w:rPr>
        <w:t xml:space="preserve"> № </w:t>
      </w:r>
      <w:proofErr w:type="gramStart"/>
      <w:r w:rsidR="00190780" w:rsidRPr="00FE65F8">
        <w:rPr>
          <w:sz w:val="28"/>
          <w:szCs w:val="28"/>
        </w:rPr>
        <w:t>836-рп,</w:t>
      </w:r>
      <w:r w:rsidRPr="00FE65F8">
        <w:rPr>
          <w:sz w:val="28"/>
          <w:szCs w:val="28"/>
        </w:rPr>
        <w:t xml:space="preserve"> пр</w:t>
      </w:r>
      <w:r w:rsidRPr="00FE65F8">
        <w:rPr>
          <w:sz w:val="28"/>
          <w:szCs w:val="28"/>
        </w:rPr>
        <w:t>и</w:t>
      </w:r>
      <w:r w:rsidRPr="00FE65F8">
        <w:rPr>
          <w:sz w:val="28"/>
          <w:szCs w:val="28"/>
        </w:rPr>
        <w:t>каз</w:t>
      </w:r>
      <w:r w:rsidR="008C1A88" w:rsidRPr="00FE65F8">
        <w:rPr>
          <w:sz w:val="28"/>
          <w:szCs w:val="28"/>
        </w:rPr>
        <w:t>о</w:t>
      </w:r>
      <w:r w:rsidRPr="00FE65F8">
        <w:rPr>
          <w:sz w:val="28"/>
          <w:szCs w:val="28"/>
        </w:rPr>
        <w:t xml:space="preserve">м </w:t>
      </w:r>
      <w:r w:rsidR="00532FB2" w:rsidRPr="00FE65F8">
        <w:rPr>
          <w:sz w:val="28"/>
          <w:szCs w:val="28"/>
        </w:rPr>
        <w:t>Министерства</w:t>
      </w:r>
      <w:r w:rsidRPr="00FE65F8">
        <w:rPr>
          <w:sz w:val="28"/>
          <w:szCs w:val="28"/>
        </w:rPr>
        <w:t xml:space="preserve"> финансов</w:t>
      </w:r>
      <w:r w:rsidR="00532FB2" w:rsidRPr="00FE65F8">
        <w:rPr>
          <w:sz w:val="28"/>
          <w:szCs w:val="28"/>
        </w:rPr>
        <w:t xml:space="preserve"> и бюджетного контроля</w:t>
      </w:r>
      <w:r w:rsidRPr="00FE65F8">
        <w:rPr>
          <w:sz w:val="28"/>
          <w:szCs w:val="28"/>
        </w:rPr>
        <w:t xml:space="preserve"> Курской области </w:t>
      </w:r>
      <w:r w:rsidR="00FD05AB" w:rsidRPr="00FE65F8">
        <w:rPr>
          <w:sz w:val="28"/>
          <w:szCs w:val="28"/>
        </w:rPr>
        <w:br/>
      </w:r>
      <w:r w:rsidR="00532FB2" w:rsidRPr="00FE65F8">
        <w:rPr>
          <w:sz w:val="28"/>
          <w:szCs w:val="28"/>
        </w:rPr>
        <w:t>от 2</w:t>
      </w:r>
      <w:r w:rsidR="002662FD" w:rsidRPr="00FE65F8">
        <w:rPr>
          <w:sz w:val="28"/>
          <w:szCs w:val="28"/>
        </w:rPr>
        <w:t>7</w:t>
      </w:r>
      <w:r w:rsidRPr="00FE65F8">
        <w:rPr>
          <w:sz w:val="28"/>
          <w:szCs w:val="28"/>
        </w:rPr>
        <w:t>.0</w:t>
      </w:r>
      <w:r w:rsidR="002662FD" w:rsidRPr="00FE65F8">
        <w:rPr>
          <w:sz w:val="28"/>
          <w:szCs w:val="28"/>
        </w:rPr>
        <w:t>9</w:t>
      </w:r>
      <w:r w:rsidRPr="00FE65F8">
        <w:rPr>
          <w:sz w:val="28"/>
          <w:szCs w:val="28"/>
        </w:rPr>
        <w:t>.202</w:t>
      </w:r>
      <w:r w:rsidR="002662FD" w:rsidRPr="00FE65F8">
        <w:rPr>
          <w:sz w:val="28"/>
          <w:szCs w:val="28"/>
        </w:rPr>
        <w:t>4</w:t>
      </w:r>
      <w:r w:rsidRPr="00FE65F8">
        <w:rPr>
          <w:sz w:val="28"/>
          <w:szCs w:val="28"/>
        </w:rPr>
        <w:t xml:space="preserve"> № </w:t>
      </w:r>
      <w:r w:rsidR="002662FD" w:rsidRPr="00FE65F8">
        <w:rPr>
          <w:sz w:val="28"/>
          <w:szCs w:val="28"/>
        </w:rPr>
        <w:t>184</w:t>
      </w:r>
      <w:r w:rsidRPr="00FE65F8">
        <w:rPr>
          <w:sz w:val="28"/>
          <w:szCs w:val="28"/>
        </w:rPr>
        <w:t xml:space="preserve"> «Об утверждении методики прогнозирования налоговых </w:t>
      </w:r>
      <w:r w:rsidR="00FD05AB" w:rsidRPr="00FE65F8">
        <w:rPr>
          <w:sz w:val="28"/>
          <w:szCs w:val="28"/>
        </w:rPr>
        <w:br/>
      </w:r>
      <w:r w:rsidRPr="00FE65F8">
        <w:rPr>
          <w:sz w:val="28"/>
          <w:szCs w:val="28"/>
        </w:rPr>
        <w:t>и неналоговых доходов областного бюджета и местных бюджетов для построения межбюджетных отношений между областным бюджетом и бюджетами муниц</w:t>
      </w:r>
      <w:r w:rsidRPr="00FE65F8">
        <w:rPr>
          <w:sz w:val="28"/>
          <w:szCs w:val="28"/>
        </w:rPr>
        <w:t>и</w:t>
      </w:r>
      <w:r w:rsidRPr="00FE65F8">
        <w:rPr>
          <w:sz w:val="28"/>
          <w:szCs w:val="28"/>
        </w:rPr>
        <w:t>пальных образований на 202</w:t>
      </w:r>
      <w:r w:rsidR="00056E50" w:rsidRPr="00FE65F8">
        <w:rPr>
          <w:sz w:val="28"/>
          <w:szCs w:val="28"/>
        </w:rPr>
        <w:t>5</w:t>
      </w:r>
      <w:r w:rsidR="00532FB2" w:rsidRPr="00FE65F8">
        <w:rPr>
          <w:sz w:val="28"/>
          <w:szCs w:val="28"/>
        </w:rPr>
        <w:t xml:space="preserve"> </w:t>
      </w:r>
      <w:r w:rsidR="00A0064A" w:rsidRPr="00FE65F8">
        <w:rPr>
          <w:sz w:val="28"/>
          <w:szCs w:val="28"/>
        </w:rPr>
        <w:t>год и на плановый период 202</w:t>
      </w:r>
      <w:r w:rsidR="00056E50" w:rsidRPr="00FE65F8">
        <w:rPr>
          <w:sz w:val="28"/>
          <w:szCs w:val="28"/>
        </w:rPr>
        <w:t>6</w:t>
      </w:r>
      <w:r w:rsidR="00A0064A" w:rsidRPr="00FE65F8">
        <w:rPr>
          <w:sz w:val="28"/>
          <w:szCs w:val="28"/>
        </w:rPr>
        <w:t xml:space="preserve"> и</w:t>
      </w:r>
      <w:r w:rsidR="00532FB2" w:rsidRPr="00FE65F8">
        <w:rPr>
          <w:sz w:val="28"/>
          <w:szCs w:val="28"/>
        </w:rPr>
        <w:t xml:space="preserve"> 202</w:t>
      </w:r>
      <w:r w:rsidR="00056E50" w:rsidRPr="00FE65F8">
        <w:rPr>
          <w:sz w:val="28"/>
          <w:szCs w:val="28"/>
        </w:rPr>
        <w:t>7</w:t>
      </w:r>
      <w:r w:rsidRPr="00FE65F8">
        <w:rPr>
          <w:sz w:val="28"/>
          <w:szCs w:val="28"/>
        </w:rPr>
        <w:t xml:space="preserve"> год</w:t>
      </w:r>
      <w:r w:rsidR="00A0064A" w:rsidRPr="00FE65F8">
        <w:rPr>
          <w:sz w:val="28"/>
          <w:szCs w:val="28"/>
        </w:rPr>
        <w:t>ов</w:t>
      </w:r>
      <w:r w:rsidRPr="00FE65F8">
        <w:rPr>
          <w:sz w:val="28"/>
          <w:szCs w:val="28"/>
        </w:rPr>
        <w:t xml:space="preserve">», </w:t>
      </w:r>
      <w:r w:rsidR="00FD05AB" w:rsidRPr="00FE65F8">
        <w:rPr>
          <w:sz w:val="28"/>
          <w:szCs w:val="28"/>
        </w:rPr>
        <w:br/>
      </w:r>
      <w:r w:rsidRPr="00FE65F8">
        <w:rPr>
          <w:sz w:val="28"/>
          <w:szCs w:val="28"/>
        </w:rPr>
        <w:t>а также проектом федерального закона «О федеральном бюджете на 202</w:t>
      </w:r>
      <w:r w:rsidR="0093252A" w:rsidRPr="00FE65F8">
        <w:rPr>
          <w:sz w:val="28"/>
          <w:szCs w:val="28"/>
        </w:rPr>
        <w:t>5</w:t>
      </w:r>
      <w:r w:rsidRPr="00FE65F8">
        <w:rPr>
          <w:sz w:val="28"/>
          <w:szCs w:val="28"/>
        </w:rPr>
        <w:t xml:space="preserve"> год и на</w:t>
      </w:r>
      <w:proofErr w:type="gramEnd"/>
      <w:r w:rsidRPr="00FE65F8">
        <w:rPr>
          <w:sz w:val="28"/>
          <w:szCs w:val="28"/>
        </w:rPr>
        <w:t xml:space="preserve"> плановый период 202</w:t>
      </w:r>
      <w:r w:rsidR="0093252A" w:rsidRPr="00FE65F8">
        <w:rPr>
          <w:sz w:val="28"/>
          <w:szCs w:val="28"/>
        </w:rPr>
        <w:t>6</w:t>
      </w:r>
      <w:r w:rsidRPr="00FE65F8">
        <w:rPr>
          <w:sz w:val="28"/>
          <w:szCs w:val="28"/>
        </w:rPr>
        <w:t xml:space="preserve"> и 202</w:t>
      </w:r>
      <w:r w:rsidR="0093252A" w:rsidRPr="00FE65F8">
        <w:rPr>
          <w:sz w:val="28"/>
          <w:szCs w:val="28"/>
        </w:rPr>
        <w:t>7</w:t>
      </w:r>
      <w:r w:rsidRPr="00FE65F8">
        <w:rPr>
          <w:sz w:val="28"/>
          <w:szCs w:val="28"/>
        </w:rPr>
        <w:t xml:space="preserve"> годов».</w:t>
      </w:r>
    </w:p>
    <w:p w:rsidR="008940EF" w:rsidRDefault="008940EF" w:rsidP="008940EF">
      <w:pPr>
        <w:ind w:firstLine="720"/>
        <w:jc w:val="both"/>
        <w:rPr>
          <w:color w:val="FF0000"/>
          <w:sz w:val="28"/>
          <w:szCs w:val="28"/>
        </w:rPr>
      </w:pPr>
    </w:p>
    <w:p w:rsidR="00727D5E" w:rsidRDefault="00727D5E" w:rsidP="008940EF">
      <w:pPr>
        <w:ind w:firstLine="720"/>
        <w:jc w:val="both"/>
        <w:rPr>
          <w:color w:val="FF0000"/>
          <w:sz w:val="28"/>
          <w:szCs w:val="28"/>
        </w:rPr>
      </w:pPr>
    </w:p>
    <w:p w:rsidR="00727D5E" w:rsidRPr="00FE65F8" w:rsidRDefault="00727D5E" w:rsidP="008940EF">
      <w:pPr>
        <w:ind w:firstLine="720"/>
        <w:jc w:val="both"/>
        <w:rPr>
          <w:color w:val="FF0000"/>
          <w:sz w:val="28"/>
          <w:szCs w:val="28"/>
        </w:rPr>
      </w:pPr>
    </w:p>
    <w:p w:rsidR="008940EF" w:rsidRPr="00FE65F8" w:rsidRDefault="008940EF" w:rsidP="009B7EDC">
      <w:pPr>
        <w:jc w:val="center"/>
        <w:outlineLvl w:val="0"/>
        <w:rPr>
          <w:b/>
          <w:bCs/>
          <w:sz w:val="28"/>
          <w:szCs w:val="28"/>
        </w:rPr>
      </w:pPr>
      <w:r w:rsidRPr="00FE65F8">
        <w:rPr>
          <w:b/>
          <w:bCs/>
          <w:sz w:val="28"/>
          <w:szCs w:val="28"/>
        </w:rPr>
        <w:t>ДОХОДЫ</w:t>
      </w:r>
    </w:p>
    <w:p w:rsidR="008940EF" w:rsidRPr="00FE65F8" w:rsidRDefault="008940EF" w:rsidP="008940EF">
      <w:pPr>
        <w:jc w:val="center"/>
        <w:rPr>
          <w:b/>
          <w:bCs/>
          <w:color w:val="FF0000"/>
        </w:rPr>
      </w:pPr>
    </w:p>
    <w:p w:rsidR="004E6B37" w:rsidRPr="00FE65F8" w:rsidRDefault="004E6B37" w:rsidP="004E6B37">
      <w:pPr>
        <w:ind w:firstLine="684"/>
        <w:jc w:val="both"/>
        <w:rPr>
          <w:sz w:val="28"/>
          <w:szCs w:val="28"/>
        </w:rPr>
      </w:pPr>
      <w:r w:rsidRPr="00FE65F8">
        <w:rPr>
          <w:sz w:val="28"/>
          <w:szCs w:val="28"/>
        </w:rPr>
        <w:t>Формирование доходной части областного бюджета осуществлялось на основе данных главных администраторов доходов бюджета, прогноза социал</w:t>
      </w:r>
      <w:r w:rsidRPr="00FE65F8">
        <w:rPr>
          <w:sz w:val="28"/>
          <w:szCs w:val="28"/>
        </w:rPr>
        <w:t>ь</w:t>
      </w:r>
      <w:r w:rsidRPr="00FE65F8">
        <w:rPr>
          <w:sz w:val="28"/>
          <w:szCs w:val="28"/>
        </w:rPr>
        <w:t>но-экономического развития Курской области на 2025-2027 годы, бюджетной и налоговой политики Курской области на 2025-2027 годы. При этом в расчетах д</w:t>
      </w:r>
      <w:r w:rsidRPr="00FE65F8">
        <w:rPr>
          <w:sz w:val="28"/>
          <w:szCs w:val="28"/>
        </w:rPr>
        <w:t>о</w:t>
      </w:r>
      <w:r w:rsidRPr="00FE65F8">
        <w:rPr>
          <w:sz w:val="28"/>
          <w:szCs w:val="28"/>
        </w:rPr>
        <w:t xml:space="preserve">ходов бюджета Курской области учитывались действующие федеральные законы. </w:t>
      </w:r>
    </w:p>
    <w:p w:rsidR="004E6B37" w:rsidRPr="00FE65F8" w:rsidRDefault="004E6B37" w:rsidP="004E6B37">
      <w:pPr>
        <w:ind w:firstLine="684"/>
        <w:jc w:val="both"/>
        <w:rPr>
          <w:sz w:val="28"/>
          <w:szCs w:val="28"/>
        </w:rPr>
      </w:pPr>
      <w:r w:rsidRPr="00FE65F8">
        <w:rPr>
          <w:sz w:val="28"/>
          <w:szCs w:val="28"/>
        </w:rPr>
        <w:t>Прогнозирование осуществлялось отдельно по каждому виду налога или сбора.</w:t>
      </w:r>
    </w:p>
    <w:p w:rsidR="004E6B37" w:rsidRPr="00FE65F8" w:rsidRDefault="004E6B37" w:rsidP="004E6B37">
      <w:pPr>
        <w:ind w:firstLine="684"/>
        <w:jc w:val="both"/>
        <w:rPr>
          <w:sz w:val="28"/>
          <w:szCs w:val="28"/>
        </w:rPr>
      </w:pPr>
      <w:r w:rsidRPr="00FE65F8">
        <w:rPr>
          <w:sz w:val="28"/>
          <w:szCs w:val="28"/>
        </w:rPr>
        <w:t>Основные показатели социально-экономического развития области на 2025-2027 годы, принятые за основу при расчете доходов консолидированного бюдж</w:t>
      </w:r>
      <w:r w:rsidRPr="00FE65F8">
        <w:rPr>
          <w:sz w:val="28"/>
          <w:szCs w:val="28"/>
        </w:rPr>
        <w:t>е</w:t>
      </w:r>
      <w:r w:rsidRPr="00FE65F8">
        <w:rPr>
          <w:sz w:val="28"/>
          <w:szCs w:val="28"/>
        </w:rPr>
        <w:t>та области, приведены в таблице.</w:t>
      </w:r>
    </w:p>
    <w:p w:rsidR="00097DC8" w:rsidRDefault="00097DC8" w:rsidP="00097DC8">
      <w:pPr>
        <w:ind w:firstLine="684"/>
        <w:jc w:val="both"/>
        <w:rPr>
          <w:b/>
          <w:sz w:val="28"/>
          <w:szCs w:val="28"/>
        </w:rPr>
      </w:pPr>
    </w:p>
    <w:p w:rsidR="00727D5E" w:rsidRDefault="00727D5E" w:rsidP="00097DC8">
      <w:pPr>
        <w:ind w:firstLine="684"/>
        <w:jc w:val="both"/>
        <w:rPr>
          <w:b/>
          <w:sz w:val="28"/>
          <w:szCs w:val="28"/>
        </w:rPr>
      </w:pPr>
    </w:p>
    <w:p w:rsidR="00727D5E" w:rsidRDefault="00727D5E" w:rsidP="00097DC8">
      <w:pPr>
        <w:ind w:firstLine="684"/>
        <w:jc w:val="both"/>
        <w:rPr>
          <w:b/>
          <w:sz w:val="28"/>
          <w:szCs w:val="28"/>
        </w:rPr>
      </w:pPr>
    </w:p>
    <w:p w:rsidR="00727D5E" w:rsidRPr="00FE65F8" w:rsidRDefault="00727D5E" w:rsidP="00097DC8">
      <w:pPr>
        <w:ind w:firstLine="684"/>
        <w:jc w:val="both"/>
        <w:rPr>
          <w:b/>
          <w:sz w:val="28"/>
          <w:szCs w:val="28"/>
        </w:rPr>
      </w:pPr>
    </w:p>
    <w:p w:rsidR="004E6B37" w:rsidRPr="00FE65F8" w:rsidRDefault="004E6B37" w:rsidP="004E6B37">
      <w:pPr>
        <w:ind w:firstLine="684"/>
        <w:jc w:val="center"/>
        <w:rPr>
          <w:b/>
          <w:sz w:val="28"/>
          <w:szCs w:val="28"/>
        </w:rPr>
      </w:pPr>
      <w:r w:rsidRPr="00FE65F8">
        <w:rPr>
          <w:b/>
          <w:sz w:val="28"/>
          <w:szCs w:val="28"/>
        </w:rPr>
        <w:lastRenderedPageBreak/>
        <w:t>Основные показатели социально-экономического развития</w:t>
      </w:r>
    </w:p>
    <w:p w:rsidR="004E6B37" w:rsidRPr="00FE65F8" w:rsidRDefault="004E6B37" w:rsidP="004E6B37">
      <w:pPr>
        <w:ind w:firstLine="684"/>
        <w:jc w:val="center"/>
        <w:rPr>
          <w:b/>
          <w:sz w:val="28"/>
          <w:szCs w:val="2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417"/>
        <w:gridCol w:w="1856"/>
        <w:gridCol w:w="1701"/>
        <w:gridCol w:w="1752"/>
      </w:tblGrid>
      <w:tr w:rsidR="004E6B37" w:rsidRPr="00FE65F8" w:rsidTr="008C68A1">
        <w:trPr>
          <w:tblHeader/>
        </w:trPr>
        <w:tc>
          <w:tcPr>
            <w:tcW w:w="3369" w:type="dxa"/>
            <w:vMerge w:val="restart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</w:p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>Наименование показателя</w:t>
            </w:r>
          </w:p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</w:p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5309" w:type="dxa"/>
            <w:gridSpan w:val="3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>Значения показателя</w:t>
            </w:r>
          </w:p>
        </w:tc>
      </w:tr>
      <w:tr w:rsidR="004E6B37" w:rsidRPr="00FE65F8" w:rsidTr="008C68A1">
        <w:trPr>
          <w:tblHeader/>
        </w:trPr>
        <w:tc>
          <w:tcPr>
            <w:tcW w:w="3369" w:type="dxa"/>
            <w:vMerge/>
          </w:tcPr>
          <w:p w:rsidR="004E6B37" w:rsidRPr="00FE65F8" w:rsidRDefault="004E6B37" w:rsidP="008C6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20</w:t>
            </w:r>
            <w:r w:rsidRPr="00FE65F8">
              <w:rPr>
                <w:sz w:val="28"/>
                <w:szCs w:val="28"/>
                <w:lang w:val="en-US"/>
              </w:rPr>
              <w:t>2</w:t>
            </w:r>
            <w:r w:rsidRPr="00FE65F8">
              <w:rPr>
                <w:sz w:val="28"/>
                <w:szCs w:val="28"/>
              </w:rPr>
              <w:t>5 год</w:t>
            </w:r>
          </w:p>
        </w:tc>
        <w:tc>
          <w:tcPr>
            <w:tcW w:w="1701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20</w:t>
            </w:r>
            <w:r w:rsidRPr="00FE65F8">
              <w:rPr>
                <w:sz w:val="28"/>
                <w:szCs w:val="28"/>
                <w:lang w:val="en-US"/>
              </w:rPr>
              <w:t>2</w:t>
            </w:r>
            <w:r w:rsidRPr="00FE65F8">
              <w:rPr>
                <w:sz w:val="28"/>
                <w:szCs w:val="28"/>
              </w:rPr>
              <w:t>6 год</w:t>
            </w:r>
          </w:p>
        </w:tc>
        <w:tc>
          <w:tcPr>
            <w:tcW w:w="1752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20</w:t>
            </w:r>
            <w:r w:rsidRPr="00FE65F8">
              <w:rPr>
                <w:sz w:val="28"/>
                <w:szCs w:val="28"/>
                <w:lang w:val="en-US"/>
              </w:rPr>
              <w:t>2</w:t>
            </w:r>
            <w:r w:rsidRPr="00FE65F8">
              <w:rPr>
                <w:sz w:val="28"/>
                <w:szCs w:val="28"/>
              </w:rPr>
              <w:t>7 год</w:t>
            </w:r>
          </w:p>
        </w:tc>
      </w:tr>
      <w:tr w:rsidR="004E6B37" w:rsidRPr="00FE65F8" w:rsidTr="008C68A1">
        <w:tc>
          <w:tcPr>
            <w:tcW w:w="3369" w:type="dxa"/>
          </w:tcPr>
          <w:p w:rsidR="004E6B37" w:rsidRPr="00FE65F8" w:rsidRDefault="004E6B37" w:rsidP="008C68A1">
            <w:pPr>
              <w:jc w:val="both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Индекс промышленного производства</w:t>
            </w:r>
          </w:p>
        </w:tc>
        <w:tc>
          <w:tcPr>
            <w:tcW w:w="1417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>%</w:t>
            </w:r>
          </w:p>
        </w:tc>
        <w:tc>
          <w:tcPr>
            <w:tcW w:w="1856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  <w:lang w:val="en-US"/>
              </w:rPr>
            </w:pPr>
            <w:r w:rsidRPr="00FE65F8">
              <w:rPr>
                <w:sz w:val="28"/>
                <w:szCs w:val="28"/>
                <w:lang w:val="en-US"/>
              </w:rPr>
              <w:t>100</w:t>
            </w:r>
            <w:r w:rsidRPr="00FE65F8">
              <w:rPr>
                <w:sz w:val="28"/>
                <w:szCs w:val="28"/>
              </w:rPr>
              <w:t>,</w:t>
            </w:r>
            <w:r w:rsidRPr="00FE65F8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  <w:lang w:val="en-US"/>
              </w:rPr>
            </w:pPr>
            <w:r w:rsidRPr="00FE65F8">
              <w:rPr>
                <w:sz w:val="28"/>
                <w:szCs w:val="28"/>
                <w:lang w:val="en-US"/>
              </w:rPr>
              <w:t>105</w:t>
            </w:r>
            <w:r w:rsidRPr="00FE65F8">
              <w:rPr>
                <w:sz w:val="28"/>
                <w:szCs w:val="28"/>
              </w:rPr>
              <w:t>,</w:t>
            </w:r>
            <w:r w:rsidRPr="00FE65F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752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  <w:lang w:val="en-US"/>
              </w:rPr>
            </w:pPr>
            <w:r w:rsidRPr="00FE65F8">
              <w:rPr>
                <w:sz w:val="28"/>
                <w:szCs w:val="28"/>
                <w:lang w:val="en-US"/>
              </w:rPr>
              <w:t>104</w:t>
            </w:r>
            <w:r w:rsidRPr="00FE65F8">
              <w:rPr>
                <w:sz w:val="28"/>
                <w:szCs w:val="28"/>
              </w:rPr>
              <w:t>,</w:t>
            </w:r>
            <w:r w:rsidRPr="00FE65F8">
              <w:rPr>
                <w:sz w:val="28"/>
                <w:szCs w:val="28"/>
                <w:lang w:val="en-US"/>
              </w:rPr>
              <w:t>5</w:t>
            </w:r>
          </w:p>
        </w:tc>
      </w:tr>
      <w:tr w:rsidR="004E6B37" w:rsidRPr="00FE65F8" w:rsidTr="008C68A1">
        <w:tc>
          <w:tcPr>
            <w:tcW w:w="3369" w:type="dxa"/>
          </w:tcPr>
          <w:p w:rsidR="004E6B37" w:rsidRPr="00FE65F8" w:rsidRDefault="004E6B37" w:rsidP="008C68A1">
            <w:pPr>
              <w:jc w:val="both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Объем валового реги</w:t>
            </w:r>
            <w:r w:rsidRPr="00FE65F8">
              <w:rPr>
                <w:sz w:val="28"/>
                <w:szCs w:val="28"/>
              </w:rPr>
              <w:t>о</w:t>
            </w:r>
            <w:r w:rsidRPr="00FE65F8">
              <w:rPr>
                <w:sz w:val="28"/>
                <w:szCs w:val="28"/>
              </w:rPr>
              <w:t>нального продукта</w:t>
            </w:r>
          </w:p>
        </w:tc>
        <w:tc>
          <w:tcPr>
            <w:tcW w:w="1417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>млн. рублей</w:t>
            </w:r>
          </w:p>
        </w:tc>
        <w:tc>
          <w:tcPr>
            <w:tcW w:w="1856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795 351,5</w:t>
            </w:r>
          </w:p>
        </w:tc>
        <w:tc>
          <w:tcPr>
            <w:tcW w:w="1701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860 365,4</w:t>
            </w:r>
          </w:p>
        </w:tc>
        <w:tc>
          <w:tcPr>
            <w:tcW w:w="1752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916 965,7</w:t>
            </w:r>
          </w:p>
        </w:tc>
      </w:tr>
      <w:tr w:rsidR="004E6B37" w:rsidRPr="00FE65F8" w:rsidTr="008C68A1">
        <w:tc>
          <w:tcPr>
            <w:tcW w:w="3369" w:type="dxa"/>
          </w:tcPr>
          <w:p w:rsidR="004E6B37" w:rsidRPr="00FE65F8" w:rsidRDefault="004E6B37" w:rsidP="008C68A1">
            <w:pPr>
              <w:jc w:val="both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Индекс-дефлятор цен сельскохозяйственной</w:t>
            </w:r>
            <w:r w:rsidRPr="00FE65F8">
              <w:rPr>
                <w:b/>
                <w:sz w:val="28"/>
                <w:szCs w:val="28"/>
              </w:rPr>
              <w:t xml:space="preserve"> </w:t>
            </w:r>
            <w:r w:rsidRPr="00FE65F8">
              <w:rPr>
                <w:sz w:val="28"/>
                <w:szCs w:val="28"/>
              </w:rPr>
              <w:t>продукции</w:t>
            </w:r>
          </w:p>
        </w:tc>
        <w:tc>
          <w:tcPr>
            <w:tcW w:w="1417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>%</w:t>
            </w:r>
          </w:p>
        </w:tc>
        <w:tc>
          <w:tcPr>
            <w:tcW w:w="1856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104,8</w:t>
            </w:r>
          </w:p>
        </w:tc>
        <w:tc>
          <w:tcPr>
            <w:tcW w:w="1701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103,9</w:t>
            </w:r>
          </w:p>
        </w:tc>
        <w:tc>
          <w:tcPr>
            <w:tcW w:w="1752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10</w:t>
            </w:r>
            <w:r w:rsidRPr="00FE65F8">
              <w:rPr>
                <w:sz w:val="28"/>
                <w:szCs w:val="28"/>
                <w:lang w:val="en-US"/>
              </w:rPr>
              <w:t>3</w:t>
            </w:r>
            <w:r w:rsidRPr="00FE65F8">
              <w:rPr>
                <w:sz w:val="28"/>
                <w:szCs w:val="28"/>
              </w:rPr>
              <w:t>,8</w:t>
            </w:r>
          </w:p>
        </w:tc>
      </w:tr>
      <w:tr w:rsidR="004E6B37" w:rsidRPr="00FE65F8" w:rsidTr="008C68A1">
        <w:tc>
          <w:tcPr>
            <w:tcW w:w="3369" w:type="dxa"/>
          </w:tcPr>
          <w:p w:rsidR="004E6B37" w:rsidRPr="00FE65F8" w:rsidRDefault="004E6B37" w:rsidP="008C68A1">
            <w:pPr>
              <w:jc w:val="both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Фонд начисленной зар</w:t>
            </w:r>
            <w:r w:rsidRPr="00FE65F8">
              <w:rPr>
                <w:sz w:val="28"/>
                <w:szCs w:val="28"/>
              </w:rPr>
              <w:t>а</w:t>
            </w:r>
            <w:r w:rsidRPr="00FE65F8">
              <w:rPr>
                <w:sz w:val="28"/>
                <w:szCs w:val="28"/>
              </w:rPr>
              <w:t>ботной платы</w:t>
            </w:r>
          </w:p>
        </w:tc>
        <w:tc>
          <w:tcPr>
            <w:tcW w:w="1417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>млн. рублей</w:t>
            </w:r>
          </w:p>
        </w:tc>
        <w:tc>
          <w:tcPr>
            <w:tcW w:w="1856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244 932,1</w:t>
            </w:r>
          </w:p>
        </w:tc>
        <w:tc>
          <w:tcPr>
            <w:tcW w:w="1701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262 038,3</w:t>
            </w:r>
          </w:p>
        </w:tc>
        <w:tc>
          <w:tcPr>
            <w:tcW w:w="1752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278 434,3</w:t>
            </w:r>
          </w:p>
        </w:tc>
      </w:tr>
      <w:tr w:rsidR="004E6B37" w:rsidRPr="00FE65F8" w:rsidTr="008C68A1">
        <w:tc>
          <w:tcPr>
            <w:tcW w:w="3369" w:type="dxa"/>
          </w:tcPr>
          <w:p w:rsidR="004E6B37" w:rsidRPr="00FE65F8" w:rsidRDefault="004E6B37" w:rsidP="008C68A1">
            <w:pPr>
              <w:jc w:val="both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Темп роста (снижения) фонда начисленной зар</w:t>
            </w:r>
            <w:r w:rsidRPr="00FE65F8">
              <w:rPr>
                <w:sz w:val="28"/>
                <w:szCs w:val="28"/>
              </w:rPr>
              <w:t>а</w:t>
            </w:r>
            <w:r w:rsidRPr="00FE65F8">
              <w:rPr>
                <w:sz w:val="28"/>
                <w:szCs w:val="28"/>
              </w:rPr>
              <w:t>ботной платы</w:t>
            </w:r>
          </w:p>
        </w:tc>
        <w:tc>
          <w:tcPr>
            <w:tcW w:w="1417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>%</w:t>
            </w:r>
          </w:p>
        </w:tc>
        <w:tc>
          <w:tcPr>
            <w:tcW w:w="1856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102,1</w:t>
            </w:r>
          </w:p>
        </w:tc>
        <w:tc>
          <w:tcPr>
            <w:tcW w:w="1701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107,0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106,3</w:t>
            </w:r>
          </w:p>
        </w:tc>
      </w:tr>
      <w:tr w:rsidR="004E6B37" w:rsidRPr="00FE65F8" w:rsidTr="008C68A1">
        <w:tc>
          <w:tcPr>
            <w:tcW w:w="3369" w:type="dxa"/>
          </w:tcPr>
          <w:p w:rsidR="004E6B37" w:rsidRPr="00FE65F8" w:rsidRDefault="004E6B37" w:rsidP="008C68A1">
            <w:pPr>
              <w:jc w:val="both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Объем прибыли по пр</w:t>
            </w:r>
            <w:r w:rsidRPr="00FE65F8">
              <w:rPr>
                <w:sz w:val="28"/>
                <w:szCs w:val="28"/>
              </w:rPr>
              <w:t>и</w:t>
            </w:r>
            <w:r w:rsidRPr="00FE65F8">
              <w:rPr>
                <w:sz w:val="28"/>
                <w:szCs w:val="28"/>
              </w:rPr>
              <w:t>быльным организациям</w:t>
            </w:r>
          </w:p>
        </w:tc>
        <w:tc>
          <w:tcPr>
            <w:tcW w:w="1417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>млн. рублей</w:t>
            </w:r>
          </w:p>
        </w:tc>
        <w:tc>
          <w:tcPr>
            <w:tcW w:w="1856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  <w:lang w:val="en-US"/>
              </w:rPr>
            </w:pPr>
            <w:r w:rsidRPr="00FE65F8">
              <w:rPr>
                <w:sz w:val="28"/>
                <w:szCs w:val="28"/>
              </w:rPr>
              <w:t>1</w:t>
            </w:r>
            <w:r w:rsidRPr="00FE65F8">
              <w:rPr>
                <w:sz w:val="28"/>
                <w:szCs w:val="28"/>
                <w:lang w:val="en-US"/>
              </w:rPr>
              <w:t>73</w:t>
            </w:r>
            <w:r w:rsidRPr="00FE65F8">
              <w:rPr>
                <w:sz w:val="28"/>
                <w:szCs w:val="28"/>
              </w:rPr>
              <w:t> 4</w:t>
            </w:r>
            <w:r w:rsidRPr="00FE65F8">
              <w:rPr>
                <w:sz w:val="28"/>
                <w:szCs w:val="28"/>
                <w:lang w:val="en-US"/>
              </w:rPr>
              <w:t>33</w:t>
            </w:r>
            <w:r w:rsidRPr="00FE65F8">
              <w:rPr>
                <w:sz w:val="28"/>
                <w:szCs w:val="28"/>
              </w:rPr>
              <w:t>,</w:t>
            </w:r>
            <w:r w:rsidRPr="00FE65F8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  <w:lang w:val="en-US"/>
              </w:rPr>
            </w:pPr>
            <w:r w:rsidRPr="00FE65F8">
              <w:rPr>
                <w:sz w:val="28"/>
                <w:szCs w:val="28"/>
              </w:rPr>
              <w:t>1</w:t>
            </w:r>
            <w:r w:rsidRPr="00FE65F8">
              <w:rPr>
                <w:sz w:val="28"/>
                <w:szCs w:val="28"/>
                <w:lang w:val="en-US"/>
              </w:rPr>
              <w:t>95</w:t>
            </w:r>
            <w:r w:rsidRPr="00FE65F8">
              <w:rPr>
                <w:sz w:val="28"/>
                <w:szCs w:val="28"/>
              </w:rPr>
              <w:t> </w:t>
            </w:r>
            <w:r w:rsidRPr="00FE65F8">
              <w:rPr>
                <w:sz w:val="28"/>
                <w:szCs w:val="28"/>
                <w:lang w:val="en-US"/>
              </w:rPr>
              <w:t>021</w:t>
            </w:r>
            <w:r w:rsidRPr="00FE65F8">
              <w:rPr>
                <w:sz w:val="28"/>
                <w:szCs w:val="28"/>
              </w:rPr>
              <w:t>,</w:t>
            </w:r>
            <w:r w:rsidRPr="00FE65F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752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  <w:lang w:val="en-US"/>
              </w:rPr>
            </w:pPr>
            <w:r w:rsidRPr="00FE65F8">
              <w:rPr>
                <w:sz w:val="28"/>
                <w:szCs w:val="28"/>
              </w:rPr>
              <w:t>1</w:t>
            </w:r>
            <w:r w:rsidRPr="00FE65F8">
              <w:rPr>
                <w:sz w:val="28"/>
                <w:szCs w:val="28"/>
                <w:lang w:val="en-US"/>
              </w:rPr>
              <w:t>9</w:t>
            </w:r>
            <w:r w:rsidRPr="00FE65F8">
              <w:rPr>
                <w:sz w:val="28"/>
                <w:szCs w:val="28"/>
              </w:rPr>
              <w:t>0 </w:t>
            </w:r>
            <w:r w:rsidRPr="00FE65F8">
              <w:rPr>
                <w:sz w:val="28"/>
                <w:szCs w:val="28"/>
                <w:lang w:val="en-US"/>
              </w:rPr>
              <w:t>123</w:t>
            </w:r>
            <w:r w:rsidRPr="00FE65F8">
              <w:rPr>
                <w:sz w:val="28"/>
                <w:szCs w:val="28"/>
              </w:rPr>
              <w:t>,</w:t>
            </w:r>
            <w:r w:rsidRPr="00FE65F8">
              <w:rPr>
                <w:sz w:val="28"/>
                <w:szCs w:val="28"/>
                <w:lang w:val="en-US"/>
              </w:rPr>
              <w:t>6</w:t>
            </w:r>
          </w:p>
        </w:tc>
      </w:tr>
      <w:tr w:rsidR="004E6B37" w:rsidRPr="00FE65F8" w:rsidTr="008C68A1">
        <w:tc>
          <w:tcPr>
            <w:tcW w:w="3369" w:type="dxa"/>
          </w:tcPr>
          <w:p w:rsidR="004E6B37" w:rsidRPr="00FE65F8" w:rsidRDefault="004E6B37" w:rsidP="008C68A1">
            <w:pPr>
              <w:jc w:val="both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Объем прибыли по виду деятельности «Сельское, лесное хозяйство, охота, рыболовство, рыбоводс</w:t>
            </w:r>
            <w:r w:rsidRPr="00FE65F8">
              <w:rPr>
                <w:sz w:val="28"/>
                <w:szCs w:val="28"/>
              </w:rPr>
              <w:t>т</w:t>
            </w:r>
            <w:r w:rsidRPr="00FE65F8">
              <w:rPr>
                <w:sz w:val="28"/>
                <w:szCs w:val="28"/>
              </w:rPr>
              <w:t>во»</w:t>
            </w:r>
          </w:p>
        </w:tc>
        <w:tc>
          <w:tcPr>
            <w:tcW w:w="1417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>млн. рублей</w:t>
            </w:r>
          </w:p>
        </w:tc>
        <w:tc>
          <w:tcPr>
            <w:tcW w:w="1856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  <w:lang w:val="en-US"/>
              </w:rPr>
            </w:pPr>
            <w:r w:rsidRPr="00FE65F8">
              <w:rPr>
                <w:sz w:val="28"/>
                <w:szCs w:val="28"/>
                <w:lang w:val="en-US"/>
              </w:rPr>
              <w:t>41</w:t>
            </w:r>
            <w:r w:rsidRPr="00FE65F8">
              <w:rPr>
                <w:sz w:val="28"/>
                <w:szCs w:val="28"/>
              </w:rPr>
              <w:t> </w:t>
            </w:r>
            <w:r w:rsidRPr="00FE65F8">
              <w:rPr>
                <w:sz w:val="28"/>
                <w:szCs w:val="28"/>
                <w:lang w:val="en-US"/>
              </w:rPr>
              <w:t>312</w:t>
            </w:r>
            <w:r w:rsidRPr="00FE65F8">
              <w:rPr>
                <w:sz w:val="28"/>
                <w:szCs w:val="28"/>
              </w:rPr>
              <w:t>,</w:t>
            </w:r>
            <w:r w:rsidRPr="00FE65F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  <w:lang w:val="en-US"/>
              </w:rPr>
            </w:pPr>
            <w:r w:rsidRPr="00FE65F8">
              <w:rPr>
                <w:sz w:val="28"/>
                <w:szCs w:val="28"/>
                <w:lang w:val="en-US"/>
              </w:rPr>
              <w:t>42</w:t>
            </w:r>
            <w:r w:rsidRPr="00FE65F8">
              <w:rPr>
                <w:sz w:val="28"/>
                <w:szCs w:val="28"/>
              </w:rPr>
              <w:t> </w:t>
            </w:r>
            <w:r w:rsidRPr="00FE65F8">
              <w:rPr>
                <w:sz w:val="28"/>
                <w:szCs w:val="28"/>
                <w:lang w:val="en-US"/>
              </w:rPr>
              <w:t>439</w:t>
            </w:r>
            <w:r w:rsidRPr="00FE65F8">
              <w:rPr>
                <w:sz w:val="28"/>
                <w:szCs w:val="28"/>
              </w:rPr>
              <w:t>,</w:t>
            </w:r>
            <w:r w:rsidRPr="00FE65F8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752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4</w:t>
            </w:r>
            <w:r w:rsidRPr="00FE65F8">
              <w:rPr>
                <w:sz w:val="28"/>
                <w:szCs w:val="28"/>
                <w:lang w:val="en-US"/>
              </w:rPr>
              <w:t>3</w:t>
            </w:r>
            <w:r w:rsidRPr="00FE65F8">
              <w:rPr>
                <w:sz w:val="28"/>
                <w:szCs w:val="28"/>
              </w:rPr>
              <w:t> </w:t>
            </w:r>
            <w:r w:rsidRPr="00FE65F8">
              <w:rPr>
                <w:sz w:val="28"/>
                <w:szCs w:val="28"/>
                <w:lang w:val="en-US"/>
              </w:rPr>
              <w:t>563</w:t>
            </w:r>
            <w:r w:rsidRPr="00FE65F8">
              <w:rPr>
                <w:sz w:val="28"/>
                <w:szCs w:val="28"/>
              </w:rPr>
              <w:t>,3</w:t>
            </w:r>
          </w:p>
        </w:tc>
      </w:tr>
      <w:tr w:rsidR="004E6B37" w:rsidRPr="00FE65F8" w:rsidTr="008C68A1">
        <w:tc>
          <w:tcPr>
            <w:tcW w:w="3369" w:type="dxa"/>
          </w:tcPr>
          <w:p w:rsidR="004E6B37" w:rsidRPr="00FE65F8" w:rsidRDefault="004E6B37" w:rsidP="008C68A1">
            <w:pPr>
              <w:jc w:val="both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Объемы реализации п</w:t>
            </w:r>
            <w:r w:rsidRPr="00FE65F8">
              <w:rPr>
                <w:sz w:val="28"/>
                <w:szCs w:val="28"/>
              </w:rPr>
              <w:t>о</w:t>
            </w:r>
            <w:r w:rsidRPr="00FE65F8">
              <w:rPr>
                <w:sz w:val="28"/>
                <w:szCs w:val="28"/>
              </w:rPr>
              <w:t>дакцизных товаров (</w:t>
            </w:r>
            <w:r w:rsidRPr="00FE65F8">
              <w:rPr>
                <w:i/>
                <w:sz w:val="28"/>
                <w:szCs w:val="28"/>
              </w:rPr>
              <w:t>спирт</w:t>
            </w:r>
            <w:r w:rsidRPr="00FE65F8">
              <w:rPr>
                <w:sz w:val="28"/>
                <w:szCs w:val="28"/>
              </w:rPr>
              <w:t xml:space="preserve">, </w:t>
            </w:r>
            <w:r w:rsidRPr="00FE65F8">
              <w:rPr>
                <w:i/>
                <w:sz w:val="28"/>
                <w:szCs w:val="28"/>
              </w:rPr>
              <w:t>спиртосодерж</w:t>
            </w:r>
            <w:r w:rsidRPr="00FE65F8">
              <w:rPr>
                <w:i/>
                <w:sz w:val="28"/>
                <w:szCs w:val="28"/>
              </w:rPr>
              <w:t>а</w:t>
            </w:r>
            <w:r w:rsidRPr="00FE65F8">
              <w:rPr>
                <w:i/>
                <w:sz w:val="28"/>
                <w:szCs w:val="28"/>
              </w:rPr>
              <w:t>щая продукция</w:t>
            </w:r>
            <w:r w:rsidRPr="00FE65F8">
              <w:rPr>
                <w:sz w:val="28"/>
                <w:szCs w:val="28"/>
              </w:rPr>
              <w:t xml:space="preserve">, </w:t>
            </w:r>
            <w:r w:rsidRPr="00FE65F8">
              <w:rPr>
                <w:i/>
                <w:sz w:val="28"/>
                <w:szCs w:val="28"/>
              </w:rPr>
              <w:t xml:space="preserve">сидр, </w:t>
            </w:r>
            <w:proofErr w:type="spellStart"/>
            <w:r w:rsidRPr="00FE65F8">
              <w:rPr>
                <w:i/>
                <w:sz w:val="28"/>
                <w:szCs w:val="28"/>
              </w:rPr>
              <w:t>пу</w:t>
            </w:r>
            <w:r w:rsidRPr="00FE65F8">
              <w:rPr>
                <w:i/>
                <w:sz w:val="28"/>
                <w:szCs w:val="28"/>
              </w:rPr>
              <w:t>а</w:t>
            </w:r>
            <w:r w:rsidRPr="00FE65F8">
              <w:rPr>
                <w:i/>
                <w:sz w:val="28"/>
                <w:szCs w:val="28"/>
              </w:rPr>
              <w:t>ре</w:t>
            </w:r>
            <w:proofErr w:type="spellEnd"/>
            <w:r w:rsidRPr="00FE65F8">
              <w:rPr>
                <w:i/>
                <w:sz w:val="28"/>
                <w:szCs w:val="28"/>
              </w:rPr>
              <w:t>, медовуха, пиво)</w:t>
            </w:r>
          </w:p>
        </w:tc>
        <w:tc>
          <w:tcPr>
            <w:tcW w:w="1417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 xml:space="preserve">тыс. </w:t>
            </w:r>
            <w:proofErr w:type="spellStart"/>
            <w:r w:rsidRPr="00FE65F8">
              <w:rPr>
                <w:sz w:val="22"/>
                <w:szCs w:val="22"/>
              </w:rPr>
              <w:t>дкл</w:t>
            </w:r>
            <w:proofErr w:type="spellEnd"/>
          </w:p>
        </w:tc>
        <w:tc>
          <w:tcPr>
            <w:tcW w:w="1856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1 020,72</w:t>
            </w:r>
          </w:p>
        </w:tc>
        <w:tc>
          <w:tcPr>
            <w:tcW w:w="1701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1 091,92</w:t>
            </w:r>
          </w:p>
        </w:tc>
        <w:tc>
          <w:tcPr>
            <w:tcW w:w="1752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1 174,61</w:t>
            </w:r>
          </w:p>
        </w:tc>
      </w:tr>
      <w:tr w:rsidR="004E6B37" w:rsidRPr="00FE65F8" w:rsidTr="008C68A1">
        <w:tc>
          <w:tcPr>
            <w:tcW w:w="3369" w:type="dxa"/>
          </w:tcPr>
          <w:p w:rsidR="004E6B37" w:rsidRPr="00FE65F8" w:rsidRDefault="004E6B37" w:rsidP="008C68A1">
            <w:pPr>
              <w:jc w:val="both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Среднегодовой индекс потребительских цен на товары и услуги</w:t>
            </w:r>
          </w:p>
        </w:tc>
        <w:tc>
          <w:tcPr>
            <w:tcW w:w="1417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>%</w:t>
            </w:r>
          </w:p>
        </w:tc>
        <w:tc>
          <w:tcPr>
            <w:tcW w:w="1856" w:type="dxa"/>
            <w:vAlign w:val="center"/>
          </w:tcPr>
          <w:p w:rsidR="004E6B37" w:rsidRPr="00FE65F8" w:rsidRDefault="00D642B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105,8</w:t>
            </w:r>
          </w:p>
        </w:tc>
        <w:tc>
          <w:tcPr>
            <w:tcW w:w="1701" w:type="dxa"/>
            <w:vAlign w:val="center"/>
          </w:tcPr>
          <w:p w:rsidR="004E6B37" w:rsidRPr="00FE65F8" w:rsidRDefault="00D642B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104,3</w:t>
            </w:r>
          </w:p>
        </w:tc>
        <w:tc>
          <w:tcPr>
            <w:tcW w:w="1752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104,0</w:t>
            </w:r>
          </w:p>
        </w:tc>
      </w:tr>
      <w:tr w:rsidR="004E6B37" w:rsidRPr="00FE65F8" w:rsidTr="008C68A1">
        <w:trPr>
          <w:trHeight w:val="480"/>
        </w:trPr>
        <w:tc>
          <w:tcPr>
            <w:tcW w:w="3369" w:type="dxa"/>
            <w:vMerge w:val="restart"/>
          </w:tcPr>
          <w:p w:rsidR="004E6B37" w:rsidRPr="00FE65F8" w:rsidRDefault="004E6B37" w:rsidP="008C68A1">
            <w:pPr>
              <w:jc w:val="both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Объем добычи общера</w:t>
            </w:r>
            <w:r w:rsidRPr="00FE65F8">
              <w:rPr>
                <w:sz w:val="28"/>
                <w:szCs w:val="28"/>
              </w:rPr>
              <w:t>с</w:t>
            </w:r>
            <w:r w:rsidRPr="00FE65F8">
              <w:rPr>
                <w:sz w:val="28"/>
                <w:szCs w:val="28"/>
              </w:rPr>
              <w:t>пространенных полезных ископаемых</w:t>
            </w:r>
          </w:p>
        </w:tc>
        <w:tc>
          <w:tcPr>
            <w:tcW w:w="1417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>тыс. тонн</w:t>
            </w:r>
          </w:p>
        </w:tc>
        <w:tc>
          <w:tcPr>
            <w:tcW w:w="1856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1 803,7</w:t>
            </w:r>
          </w:p>
        </w:tc>
        <w:tc>
          <w:tcPr>
            <w:tcW w:w="1701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1 852,7</w:t>
            </w:r>
          </w:p>
        </w:tc>
        <w:tc>
          <w:tcPr>
            <w:tcW w:w="1752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  <w:lang w:val="en-US"/>
              </w:rPr>
            </w:pPr>
            <w:r w:rsidRPr="00FE65F8">
              <w:rPr>
                <w:sz w:val="28"/>
                <w:szCs w:val="28"/>
              </w:rPr>
              <w:t>1 907,8</w:t>
            </w:r>
          </w:p>
        </w:tc>
      </w:tr>
      <w:tr w:rsidR="004E6B37" w:rsidRPr="00FE65F8" w:rsidTr="008C68A1">
        <w:trPr>
          <w:trHeight w:val="480"/>
        </w:trPr>
        <w:tc>
          <w:tcPr>
            <w:tcW w:w="3369" w:type="dxa"/>
            <w:vMerge/>
          </w:tcPr>
          <w:p w:rsidR="004E6B37" w:rsidRPr="00FE65F8" w:rsidRDefault="004E6B37" w:rsidP="008C6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>тыс. м</w:t>
            </w:r>
            <w:r w:rsidRPr="00FE65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6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1 286,2</w:t>
            </w:r>
          </w:p>
        </w:tc>
        <w:tc>
          <w:tcPr>
            <w:tcW w:w="1701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1 318,8</w:t>
            </w:r>
          </w:p>
        </w:tc>
        <w:tc>
          <w:tcPr>
            <w:tcW w:w="1752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1 356,1</w:t>
            </w:r>
          </w:p>
        </w:tc>
      </w:tr>
      <w:tr w:rsidR="004E6B37" w:rsidRPr="00FE65F8" w:rsidTr="008C68A1">
        <w:tc>
          <w:tcPr>
            <w:tcW w:w="3369" w:type="dxa"/>
          </w:tcPr>
          <w:p w:rsidR="004E6B37" w:rsidRPr="00FE65F8" w:rsidRDefault="004E6B37" w:rsidP="008C68A1">
            <w:pPr>
              <w:jc w:val="both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Объем добычи железной руды и неметаллического сырья, используемого в стройиндустрии</w:t>
            </w:r>
          </w:p>
        </w:tc>
        <w:tc>
          <w:tcPr>
            <w:tcW w:w="1417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2"/>
                <w:szCs w:val="22"/>
              </w:rPr>
            </w:pPr>
            <w:r w:rsidRPr="00FE65F8">
              <w:rPr>
                <w:sz w:val="22"/>
                <w:szCs w:val="22"/>
              </w:rPr>
              <w:t>тыс. тонн</w:t>
            </w:r>
          </w:p>
        </w:tc>
        <w:tc>
          <w:tcPr>
            <w:tcW w:w="1856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43 076,0</w:t>
            </w:r>
          </w:p>
        </w:tc>
        <w:tc>
          <w:tcPr>
            <w:tcW w:w="1701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43 076,0</w:t>
            </w:r>
          </w:p>
        </w:tc>
        <w:tc>
          <w:tcPr>
            <w:tcW w:w="1752" w:type="dxa"/>
            <w:vAlign w:val="center"/>
          </w:tcPr>
          <w:p w:rsidR="004E6B37" w:rsidRPr="00FE65F8" w:rsidRDefault="004E6B37" w:rsidP="008C68A1">
            <w:pPr>
              <w:jc w:val="center"/>
              <w:rPr>
                <w:sz w:val="28"/>
                <w:szCs w:val="28"/>
              </w:rPr>
            </w:pPr>
            <w:r w:rsidRPr="00FE65F8">
              <w:rPr>
                <w:sz w:val="28"/>
                <w:szCs w:val="28"/>
              </w:rPr>
              <w:t>43 076,0</w:t>
            </w:r>
          </w:p>
        </w:tc>
      </w:tr>
    </w:tbl>
    <w:p w:rsidR="004E6B37" w:rsidRPr="00FE65F8" w:rsidRDefault="004E6B37" w:rsidP="004E6B37">
      <w:pPr>
        <w:ind w:firstLine="851"/>
        <w:jc w:val="both"/>
        <w:rPr>
          <w:sz w:val="28"/>
          <w:szCs w:val="28"/>
        </w:rPr>
      </w:pPr>
    </w:p>
    <w:p w:rsidR="006612B1" w:rsidRPr="00FE65F8" w:rsidRDefault="006612B1" w:rsidP="006612B1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E65F8">
        <w:rPr>
          <w:sz w:val="28"/>
          <w:szCs w:val="28"/>
        </w:rPr>
        <w:t>В проекте закона на 202</w:t>
      </w:r>
      <w:r w:rsidR="00DB68F7" w:rsidRPr="00FE65F8">
        <w:rPr>
          <w:sz w:val="28"/>
          <w:szCs w:val="28"/>
        </w:rPr>
        <w:t>5</w:t>
      </w:r>
      <w:r w:rsidRPr="00FE65F8">
        <w:rPr>
          <w:sz w:val="28"/>
          <w:szCs w:val="28"/>
        </w:rPr>
        <w:t xml:space="preserve"> год объем доходов областного бюджета планир</w:t>
      </w:r>
      <w:r w:rsidRPr="00FE65F8">
        <w:rPr>
          <w:sz w:val="28"/>
          <w:szCs w:val="28"/>
        </w:rPr>
        <w:t>у</w:t>
      </w:r>
      <w:r w:rsidRPr="00FE65F8">
        <w:rPr>
          <w:sz w:val="28"/>
          <w:szCs w:val="28"/>
        </w:rPr>
        <w:t xml:space="preserve">ется в сумме </w:t>
      </w:r>
      <w:r w:rsidR="00DB68F7" w:rsidRPr="00FE65F8">
        <w:rPr>
          <w:sz w:val="28"/>
          <w:szCs w:val="28"/>
        </w:rPr>
        <w:t>75 920 892,0</w:t>
      </w:r>
      <w:r w:rsidR="007319F4" w:rsidRPr="00FE65F8">
        <w:rPr>
          <w:sz w:val="28"/>
          <w:szCs w:val="28"/>
        </w:rPr>
        <w:t xml:space="preserve"> </w:t>
      </w:r>
      <w:r w:rsidRPr="00FE65F8">
        <w:rPr>
          <w:sz w:val="28"/>
          <w:szCs w:val="28"/>
        </w:rPr>
        <w:t xml:space="preserve">тыс. рублей, в том числе: </w:t>
      </w:r>
    </w:p>
    <w:p w:rsidR="00FE65F8" w:rsidRPr="00FE65F8" w:rsidRDefault="00FE65F8" w:rsidP="00FE65F8">
      <w:pPr>
        <w:tabs>
          <w:tab w:val="left" w:pos="1680"/>
        </w:tabs>
        <w:ind w:firstLine="684"/>
        <w:jc w:val="both"/>
        <w:rPr>
          <w:sz w:val="28"/>
          <w:szCs w:val="28"/>
        </w:rPr>
      </w:pPr>
      <w:proofErr w:type="gramStart"/>
      <w:r w:rsidRPr="00FE65F8">
        <w:rPr>
          <w:sz w:val="28"/>
          <w:szCs w:val="28"/>
        </w:rPr>
        <w:t>- налоговых и неналоговых доходов областного бюджета планируется в сумме 71 962 500,9 тыс. рублей или с ростом на 5,5% по сравнению с утвержде</w:t>
      </w:r>
      <w:r w:rsidRPr="00FE65F8">
        <w:rPr>
          <w:sz w:val="28"/>
          <w:szCs w:val="28"/>
        </w:rPr>
        <w:t>н</w:t>
      </w:r>
      <w:r w:rsidRPr="00FE65F8">
        <w:rPr>
          <w:sz w:val="28"/>
          <w:szCs w:val="28"/>
        </w:rPr>
        <w:t xml:space="preserve">ным Законом № 11-ЗКО на 2025 год, в том числе налоговых доходов в сумме </w:t>
      </w:r>
      <w:r w:rsidRPr="00FE65F8">
        <w:rPr>
          <w:sz w:val="28"/>
          <w:szCs w:val="28"/>
        </w:rPr>
        <w:lastRenderedPageBreak/>
        <w:t>69 843 940,0 тыс. рублей или с ростом на 4,6% по сравнению утвержденным Зак</w:t>
      </w:r>
      <w:r w:rsidRPr="00FE65F8">
        <w:rPr>
          <w:sz w:val="28"/>
          <w:szCs w:val="28"/>
        </w:rPr>
        <w:t>о</w:t>
      </w:r>
      <w:r w:rsidRPr="00FE65F8">
        <w:rPr>
          <w:sz w:val="28"/>
          <w:szCs w:val="28"/>
        </w:rPr>
        <w:t>ном № 11-ЗКО на 2025 год и неналоговых доходов в сумме 2 118</w:t>
      </w:r>
      <w:proofErr w:type="gramEnd"/>
      <w:r w:rsidRPr="00FE65F8">
        <w:rPr>
          <w:sz w:val="28"/>
          <w:szCs w:val="28"/>
        </w:rPr>
        <w:t> 560,9 тыс. ру</w:t>
      </w:r>
      <w:r w:rsidRPr="00FE65F8">
        <w:rPr>
          <w:sz w:val="28"/>
          <w:szCs w:val="28"/>
        </w:rPr>
        <w:t>б</w:t>
      </w:r>
      <w:r w:rsidRPr="00FE65F8">
        <w:rPr>
          <w:sz w:val="28"/>
          <w:szCs w:val="28"/>
        </w:rPr>
        <w:t>лей или с ростом на 50,0% по сравнению с утвержденным Законом № 11-ЗКО на 2025 год.</w:t>
      </w:r>
    </w:p>
    <w:p w:rsidR="00FE65F8" w:rsidRPr="00FE65F8" w:rsidRDefault="00FE65F8" w:rsidP="00FE65F8">
      <w:pPr>
        <w:ind w:firstLine="684"/>
        <w:jc w:val="both"/>
        <w:rPr>
          <w:sz w:val="28"/>
          <w:szCs w:val="28"/>
        </w:rPr>
      </w:pPr>
      <w:proofErr w:type="gramStart"/>
      <w:r w:rsidRPr="00FE65F8">
        <w:rPr>
          <w:sz w:val="28"/>
          <w:szCs w:val="28"/>
        </w:rPr>
        <w:t>Основной удельный вес (99,7%) в налоговых и неналоговых доходах обл</w:t>
      </w:r>
      <w:r w:rsidRPr="00FE65F8">
        <w:rPr>
          <w:sz w:val="28"/>
          <w:szCs w:val="28"/>
        </w:rPr>
        <w:t>а</w:t>
      </w:r>
      <w:r w:rsidRPr="00FE65F8">
        <w:rPr>
          <w:sz w:val="28"/>
          <w:szCs w:val="28"/>
        </w:rPr>
        <w:t>стного бюджета занимают: налог на прибыль организаций (37,2%), налог на дох</w:t>
      </w:r>
      <w:r w:rsidRPr="00FE65F8">
        <w:rPr>
          <w:sz w:val="28"/>
          <w:szCs w:val="28"/>
        </w:rPr>
        <w:t>о</w:t>
      </w:r>
      <w:r w:rsidRPr="00FE65F8">
        <w:rPr>
          <w:sz w:val="28"/>
          <w:szCs w:val="28"/>
        </w:rPr>
        <w:t>ды физических лиц (30,0%), акцизы (9,6%), налоги на имущество (8,2%), налоги на совокупный доход (6,9%), налоги, сборы и регулярные платежи за пользование природными ресурсами (5,0%), доходы от оказания платных услуг (работ) и ко</w:t>
      </w:r>
      <w:r w:rsidRPr="00FE65F8">
        <w:rPr>
          <w:sz w:val="28"/>
          <w:szCs w:val="28"/>
        </w:rPr>
        <w:t>м</w:t>
      </w:r>
      <w:r w:rsidRPr="00FE65F8">
        <w:rPr>
          <w:sz w:val="28"/>
          <w:szCs w:val="28"/>
        </w:rPr>
        <w:t>пенсации затрат государства (1,6%), штрафы, санкции, возмещение ущерба (1,2%);</w:t>
      </w:r>
      <w:proofErr w:type="gramEnd"/>
    </w:p>
    <w:p w:rsidR="00823FD4" w:rsidRPr="00FE65F8" w:rsidRDefault="00823FD4" w:rsidP="003F3E9D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E65F8">
        <w:rPr>
          <w:sz w:val="28"/>
          <w:szCs w:val="28"/>
        </w:rPr>
        <w:t>- безвозмездных поступлений в сумме</w:t>
      </w:r>
      <w:r w:rsidR="00337F01" w:rsidRPr="00FE65F8">
        <w:rPr>
          <w:sz w:val="28"/>
          <w:szCs w:val="28"/>
        </w:rPr>
        <w:t xml:space="preserve"> </w:t>
      </w:r>
      <w:r w:rsidR="00DB68F7" w:rsidRPr="00FE65F8">
        <w:rPr>
          <w:sz w:val="28"/>
          <w:szCs w:val="28"/>
        </w:rPr>
        <w:t>3 958 391,1</w:t>
      </w:r>
      <w:r w:rsidRPr="00FE65F8">
        <w:rPr>
          <w:sz w:val="28"/>
          <w:szCs w:val="28"/>
        </w:rPr>
        <w:t xml:space="preserve"> тыс. рублей или </w:t>
      </w:r>
      <w:r w:rsidR="001830F5" w:rsidRPr="00FE65F8">
        <w:rPr>
          <w:sz w:val="28"/>
          <w:szCs w:val="28"/>
        </w:rPr>
        <w:br/>
      </w:r>
      <w:r w:rsidR="00213E50" w:rsidRPr="00FE65F8">
        <w:rPr>
          <w:sz w:val="28"/>
          <w:szCs w:val="28"/>
        </w:rPr>
        <w:t>35,4</w:t>
      </w:r>
      <w:r w:rsidR="00337F01" w:rsidRPr="00FE65F8">
        <w:rPr>
          <w:sz w:val="28"/>
          <w:szCs w:val="28"/>
        </w:rPr>
        <w:t xml:space="preserve">% </w:t>
      </w:r>
      <w:r w:rsidR="00245BBC" w:rsidRPr="00FE65F8">
        <w:rPr>
          <w:sz w:val="28"/>
          <w:szCs w:val="28"/>
        </w:rPr>
        <w:t>по сравнению с объемами, утвержденными Законом № 11-ЗКО на 2025 год.</w:t>
      </w:r>
      <w:r w:rsidR="00213E50" w:rsidRPr="00FE65F8">
        <w:rPr>
          <w:sz w:val="28"/>
          <w:szCs w:val="28"/>
        </w:rPr>
        <w:t xml:space="preserve"> </w:t>
      </w:r>
    </w:p>
    <w:p w:rsidR="001C0802" w:rsidRPr="00FE65F8" w:rsidRDefault="001C0802" w:rsidP="00823FD4">
      <w:pPr>
        <w:tabs>
          <w:tab w:val="left" w:pos="1680"/>
        </w:tabs>
        <w:ind w:firstLine="684"/>
        <w:jc w:val="both"/>
        <w:rPr>
          <w:sz w:val="28"/>
          <w:szCs w:val="28"/>
        </w:rPr>
      </w:pPr>
    </w:p>
    <w:p w:rsidR="008940EF" w:rsidRPr="00FE65F8" w:rsidRDefault="0056257E" w:rsidP="00E04A36">
      <w:pPr>
        <w:ind w:right="-114"/>
        <w:jc w:val="both"/>
        <w:rPr>
          <w:color w:val="FF0000"/>
          <w:sz w:val="28"/>
          <w:szCs w:val="28"/>
        </w:rPr>
      </w:pPr>
      <w:r w:rsidRPr="00FE65F8">
        <w:rPr>
          <w:noProof/>
          <w:color w:val="FF0000"/>
          <w:sz w:val="28"/>
          <w:szCs w:val="28"/>
        </w:rPr>
        <w:drawing>
          <wp:inline distT="0" distB="0" distL="0" distR="0">
            <wp:extent cx="5886450" cy="374332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40EF" w:rsidRPr="00FE65F8" w:rsidRDefault="008940EF" w:rsidP="008940EF">
      <w:pPr>
        <w:tabs>
          <w:tab w:val="left" w:pos="1680"/>
        </w:tabs>
        <w:jc w:val="both"/>
        <w:rPr>
          <w:color w:val="FF0000"/>
          <w:sz w:val="28"/>
          <w:szCs w:val="28"/>
        </w:rPr>
      </w:pPr>
    </w:p>
    <w:p w:rsidR="002168CD" w:rsidRPr="00FE65F8" w:rsidRDefault="002168CD" w:rsidP="002168CD">
      <w:pPr>
        <w:tabs>
          <w:tab w:val="left" w:pos="1680"/>
        </w:tabs>
        <w:ind w:firstLine="684"/>
        <w:jc w:val="both"/>
        <w:rPr>
          <w:sz w:val="28"/>
          <w:szCs w:val="28"/>
        </w:rPr>
      </w:pPr>
    </w:p>
    <w:p w:rsidR="002168CD" w:rsidRPr="00FE65F8" w:rsidRDefault="002168CD" w:rsidP="002168CD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E65F8">
        <w:rPr>
          <w:sz w:val="28"/>
          <w:szCs w:val="28"/>
        </w:rPr>
        <w:t xml:space="preserve">В проекте закона на </w:t>
      </w:r>
      <w:r w:rsidR="00D44193" w:rsidRPr="00FE65F8">
        <w:rPr>
          <w:sz w:val="28"/>
          <w:szCs w:val="28"/>
        </w:rPr>
        <w:t>2026</w:t>
      </w:r>
      <w:r w:rsidRPr="00FE65F8">
        <w:rPr>
          <w:sz w:val="28"/>
          <w:szCs w:val="28"/>
        </w:rPr>
        <w:t xml:space="preserve"> год объем доходов областного бюджета планир</w:t>
      </w:r>
      <w:r w:rsidRPr="00FE65F8">
        <w:rPr>
          <w:sz w:val="28"/>
          <w:szCs w:val="28"/>
        </w:rPr>
        <w:t>у</w:t>
      </w:r>
      <w:r w:rsidRPr="00FE65F8">
        <w:rPr>
          <w:sz w:val="28"/>
          <w:szCs w:val="28"/>
        </w:rPr>
        <w:t>ется в сумме</w:t>
      </w:r>
      <w:r w:rsidR="00337F01" w:rsidRPr="00FE65F8">
        <w:rPr>
          <w:sz w:val="28"/>
          <w:szCs w:val="28"/>
        </w:rPr>
        <w:t xml:space="preserve"> </w:t>
      </w:r>
      <w:r w:rsidR="0060227B" w:rsidRPr="00FE65F8">
        <w:rPr>
          <w:sz w:val="28"/>
          <w:szCs w:val="28"/>
        </w:rPr>
        <w:t>7</w:t>
      </w:r>
      <w:r w:rsidR="00D44193" w:rsidRPr="00FE65F8">
        <w:rPr>
          <w:sz w:val="28"/>
          <w:szCs w:val="28"/>
        </w:rPr>
        <w:t>8 457 844,5</w:t>
      </w:r>
      <w:r w:rsidRPr="00FE65F8">
        <w:rPr>
          <w:sz w:val="28"/>
          <w:szCs w:val="28"/>
        </w:rPr>
        <w:t xml:space="preserve"> тыс. рублей, в том числе: </w:t>
      </w:r>
    </w:p>
    <w:p w:rsidR="00FE65F8" w:rsidRPr="00FE65F8" w:rsidRDefault="00FE65F8" w:rsidP="00FE65F8">
      <w:pPr>
        <w:tabs>
          <w:tab w:val="left" w:pos="1680"/>
        </w:tabs>
        <w:ind w:firstLine="684"/>
        <w:jc w:val="both"/>
        <w:rPr>
          <w:sz w:val="28"/>
          <w:szCs w:val="28"/>
        </w:rPr>
      </w:pPr>
      <w:proofErr w:type="gramStart"/>
      <w:r w:rsidRPr="00FE65F8">
        <w:rPr>
          <w:sz w:val="28"/>
          <w:szCs w:val="28"/>
        </w:rPr>
        <w:t>- налоговых и неналоговых доходов прогнозируется в сумме 74 273 156,9 тыс. рублей или с ростом на 7,7% по сравнению с утвержденным Законом № 11-ЗКО на 2026 год, в том числе налоговых доходов в сумме 72 144 827,2 тыс. ру</w:t>
      </w:r>
      <w:r w:rsidRPr="00FE65F8">
        <w:rPr>
          <w:sz w:val="28"/>
          <w:szCs w:val="28"/>
        </w:rPr>
        <w:t>б</w:t>
      </w:r>
      <w:r w:rsidRPr="00FE65F8">
        <w:rPr>
          <w:sz w:val="28"/>
          <w:szCs w:val="28"/>
        </w:rPr>
        <w:t>лей или с ростом на 6,8% по сравнению с утвержденным Законом № 11-ЗКО на 2026 год и неналоговых доходов в сумме 2 128 329,7</w:t>
      </w:r>
      <w:proofErr w:type="gramEnd"/>
      <w:r w:rsidRPr="00FE65F8">
        <w:rPr>
          <w:sz w:val="28"/>
          <w:szCs w:val="28"/>
        </w:rPr>
        <w:t xml:space="preserve"> тыс. рублей или с ростом на 50,9% по сравнению с утвержденным Законом № 11-ЗКО на 2026 год.</w:t>
      </w:r>
    </w:p>
    <w:p w:rsidR="00FE65F8" w:rsidRPr="00FE65F8" w:rsidRDefault="00FE65F8" w:rsidP="00FE65F8">
      <w:pPr>
        <w:tabs>
          <w:tab w:val="left" w:pos="1680"/>
        </w:tabs>
        <w:ind w:firstLine="684"/>
        <w:jc w:val="both"/>
        <w:rPr>
          <w:sz w:val="28"/>
          <w:szCs w:val="28"/>
        </w:rPr>
      </w:pPr>
      <w:proofErr w:type="gramStart"/>
      <w:r w:rsidRPr="00FE65F8">
        <w:rPr>
          <w:sz w:val="28"/>
          <w:szCs w:val="28"/>
        </w:rPr>
        <w:t>Основной удельный вес (99,6%) в налоговых и неналоговых доходах обл</w:t>
      </w:r>
      <w:r w:rsidRPr="00FE65F8">
        <w:rPr>
          <w:sz w:val="28"/>
          <w:szCs w:val="28"/>
        </w:rPr>
        <w:t>а</w:t>
      </w:r>
      <w:r w:rsidRPr="00FE65F8">
        <w:rPr>
          <w:sz w:val="28"/>
          <w:szCs w:val="28"/>
        </w:rPr>
        <w:t>стного бюджета занимают: налог на прибыль организаций (35,9%), налог на дох</w:t>
      </w:r>
      <w:r w:rsidRPr="00FE65F8">
        <w:rPr>
          <w:sz w:val="28"/>
          <w:szCs w:val="28"/>
        </w:rPr>
        <w:t>о</w:t>
      </w:r>
      <w:r w:rsidRPr="00FE65F8">
        <w:rPr>
          <w:sz w:val="28"/>
          <w:szCs w:val="28"/>
        </w:rPr>
        <w:lastRenderedPageBreak/>
        <w:t>ды физических лиц (31,0%), акцизы (9,6%), налоги на имущество (8,0%), налоги на совокупный доход (7,5%), налоги, сборы и регулярные платежи за пользование природными ресурсами (5,0%), доходы от оказания платных услуг (работ) и ко</w:t>
      </w:r>
      <w:r w:rsidRPr="00FE65F8">
        <w:rPr>
          <w:sz w:val="28"/>
          <w:szCs w:val="28"/>
        </w:rPr>
        <w:t>м</w:t>
      </w:r>
      <w:r w:rsidRPr="00FE65F8">
        <w:rPr>
          <w:sz w:val="28"/>
          <w:szCs w:val="28"/>
        </w:rPr>
        <w:t>пенсации затрат государства (1,5%), штрафы, санкции, возмещение ущерба (1,1%);</w:t>
      </w:r>
      <w:proofErr w:type="gramEnd"/>
    </w:p>
    <w:p w:rsidR="007319F4" w:rsidRPr="00FE65F8" w:rsidRDefault="007319F4" w:rsidP="003F3E9D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E65F8">
        <w:rPr>
          <w:sz w:val="28"/>
          <w:szCs w:val="28"/>
        </w:rPr>
        <w:t>- безвозмездных поступлений в сумме</w:t>
      </w:r>
      <w:r w:rsidR="00337F01" w:rsidRPr="00FE65F8">
        <w:rPr>
          <w:sz w:val="28"/>
          <w:szCs w:val="28"/>
        </w:rPr>
        <w:t xml:space="preserve"> </w:t>
      </w:r>
      <w:r w:rsidR="00D44193" w:rsidRPr="00FE65F8">
        <w:rPr>
          <w:sz w:val="28"/>
          <w:szCs w:val="28"/>
        </w:rPr>
        <w:t>4 184 687,5</w:t>
      </w:r>
      <w:r w:rsidRPr="00FE65F8">
        <w:rPr>
          <w:sz w:val="28"/>
          <w:szCs w:val="28"/>
        </w:rPr>
        <w:t xml:space="preserve"> тыс. рублей или</w:t>
      </w:r>
      <w:r w:rsidR="00337F01" w:rsidRPr="00FE65F8">
        <w:rPr>
          <w:sz w:val="28"/>
          <w:szCs w:val="28"/>
        </w:rPr>
        <w:t xml:space="preserve"> </w:t>
      </w:r>
      <w:r w:rsidR="00EF650D" w:rsidRPr="00FE65F8">
        <w:rPr>
          <w:sz w:val="28"/>
          <w:szCs w:val="28"/>
        </w:rPr>
        <w:t>1</w:t>
      </w:r>
      <w:r w:rsidR="00D44193" w:rsidRPr="00FE65F8">
        <w:rPr>
          <w:sz w:val="28"/>
          <w:szCs w:val="28"/>
        </w:rPr>
        <w:t>05,7</w:t>
      </w:r>
      <w:r w:rsidR="00E0516E" w:rsidRPr="00FE65F8">
        <w:rPr>
          <w:sz w:val="28"/>
          <w:szCs w:val="28"/>
        </w:rPr>
        <w:t xml:space="preserve">% </w:t>
      </w:r>
      <w:r w:rsidR="001713B6" w:rsidRPr="00FE65F8">
        <w:rPr>
          <w:sz w:val="28"/>
          <w:szCs w:val="28"/>
        </w:rPr>
        <w:br/>
      </w:r>
      <w:r w:rsidR="00245BBC" w:rsidRPr="00FE65F8">
        <w:rPr>
          <w:sz w:val="28"/>
          <w:szCs w:val="28"/>
        </w:rPr>
        <w:t>по сравнению с объемами, утвержденными Законом № 11-ЗКО на 2026 год</w:t>
      </w:r>
      <w:r w:rsidRPr="00FE65F8">
        <w:rPr>
          <w:sz w:val="28"/>
          <w:szCs w:val="28"/>
        </w:rPr>
        <w:t>.</w:t>
      </w:r>
    </w:p>
    <w:p w:rsidR="008940EF" w:rsidRPr="00FE65F8" w:rsidRDefault="008940EF" w:rsidP="008940EF">
      <w:pPr>
        <w:tabs>
          <w:tab w:val="left" w:pos="1680"/>
        </w:tabs>
        <w:ind w:firstLine="684"/>
        <w:jc w:val="both"/>
        <w:rPr>
          <w:color w:val="FF0000"/>
          <w:sz w:val="28"/>
          <w:szCs w:val="28"/>
        </w:rPr>
      </w:pPr>
    </w:p>
    <w:p w:rsidR="007319F4" w:rsidRPr="00FE65F8" w:rsidRDefault="00CF6097" w:rsidP="000E0AC5">
      <w:pPr>
        <w:tabs>
          <w:tab w:val="left" w:pos="1680"/>
        </w:tabs>
        <w:jc w:val="both"/>
        <w:rPr>
          <w:sz w:val="28"/>
          <w:szCs w:val="28"/>
        </w:rPr>
      </w:pPr>
      <w:r w:rsidRPr="00FE65F8">
        <w:rPr>
          <w:noProof/>
          <w:sz w:val="28"/>
          <w:szCs w:val="28"/>
        </w:rPr>
        <w:drawing>
          <wp:inline distT="0" distB="0" distL="0" distR="0">
            <wp:extent cx="6152515" cy="3369945"/>
            <wp:effectExtent l="19050" t="0" r="19685" b="1905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172B" w:rsidRPr="00FE65F8" w:rsidRDefault="007C172B" w:rsidP="007319F4">
      <w:pPr>
        <w:tabs>
          <w:tab w:val="left" w:pos="1680"/>
        </w:tabs>
        <w:ind w:firstLine="684"/>
        <w:jc w:val="both"/>
        <w:rPr>
          <w:sz w:val="28"/>
          <w:szCs w:val="28"/>
        </w:rPr>
      </w:pPr>
    </w:p>
    <w:p w:rsidR="007319F4" w:rsidRPr="00FE65F8" w:rsidRDefault="007319F4" w:rsidP="007319F4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E65F8">
        <w:rPr>
          <w:sz w:val="28"/>
          <w:szCs w:val="28"/>
        </w:rPr>
        <w:t>В проекте закона на 202</w:t>
      </w:r>
      <w:r w:rsidR="00784533" w:rsidRPr="00FE65F8">
        <w:rPr>
          <w:sz w:val="28"/>
          <w:szCs w:val="28"/>
        </w:rPr>
        <w:t>7</w:t>
      </w:r>
      <w:r w:rsidRPr="00FE65F8">
        <w:rPr>
          <w:sz w:val="28"/>
          <w:szCs w:val="28"/>
        </w:rPr>
        <w:t xml:space="preserve"> год объем доходов областного бюджета планир</w:t>
      </w:r>
      <w:r w:rsidRPr="00FE65F8">
        <w:rPr>
          <w:sz w:val="28"/>
          <w:szCs w:val="28"/>
        </w:rPr>
        <w:t>у</w:t>
      </w:r>
      <w:r w:rsidRPr="00FE65F8">
        <w:rPr>
          <w:sz w:val="28"/>
          <w:szCs w:val="28"/>
        </w:rPr>
        <w:t xml:space="preserve">ется в сумме </w:t>
      </w:r>
      <w:r w:rsidR="00784533" w:rsidRPr="00FE65F8">
        <w:rPr>
          <w:sz w:val="28"/>
          <w:szCs w:val="28"/>
        </w:rPr>
        <w:t>79 776 617,5</w:t>
      </w:r>
      <w:r w:rsidRPr="00FE65F8">
        <w:rPr>
          <w:sz w:val="28"/>
          <w:szCs w:val="28"/>
        </w:rPr>
        <w:t xml:space="preserve"> тыс. рублей, в том числе: </w:t>
      </w:r>
    </w:p>
    <w:p w:rsidR="00FE65F8" w:rsidRPr="00FE65F8" w:rsidRDefault="00FE65F8" w:rsidP="00FE65F8">
      <w:pPr>
        <w:tabs>
          <w:tab w:val="left" w:pos="1680"/>
        </w:tabs>
        <w:ind w:firstLine="684"/>
        <w:jc w:val="both"/>
        <w:rPr>
          <w:sz w:val="28"/>
          <w:szCs w:val="28"/>
        </w:rPr>
      </w:pPr>
      <w:proofErr w:type="gramStart"/>
      <w:r w:rsidRPr="00FE65F8">
        <w:rPr>
          <w:sz w:val="28"/>
          <w:szCs w:val="28"/>
        </w:rPr>
        <w:t>- налоговых и неналоговых доходов прогнозируется в сумме 76 808 059,3 тыс. рублей или с ростом на 3,4% относительно законопроекта на 2026 год, в том числе налоговых доходов в сумме 74 673 450,8 тыс. рублей или с ростом на 3,5% относительно законопроекта на 2026 год и неналоговых доходов в сумме 2 134 608,5 тыс. рублей или с ростом на 0,3% относительно</w:t>
      </w:r>
      <w:proofErr w:type="gramEnd"/>
      <w:r w:rsidRPr="00FE65F8">
        <w:rPr>
          <w:sz w:val="28"/>
          <w:szCs w:val="28"/>
        </w:rPr>
        <w:t xml:space="preserve"> законопроекта на 2026 год. </w:t>
      </w:r>
    </w:p>
    <w:p w:rsidR="00FE65F8" w:rsidRPr="00FE65F8" w:rsidRDefault="00FE65F8" w:rsidP="00FE65F8">
      <w:pPr>
        <w:tabs>
          <w:tab w:val="left" w:pos="1680"/>
        </w:tabs>
        <w:ind w:firstLine="684"/>
        <w:jc w:val="both"/>
        <w:rPr>
          <w:sz w:val="28"/>
          <w:szCs w:val="28"/>
        </w:rPr>
      </w:pPr>
      <w:proofErr w:type="gramStart"/>
      <w:r w:rsidRPr="00FE65F8">
        <w:rPr>
          <w:sz w:val="28"/>
          <w:szCs w:val="28"/>
        </w:rPr>
        <w:t>Основной удельный вес (99,7%) в налоговых и неналоговых доходах обл</w:t>
      </w:r>
      <w:r w:rsidRPr="00FE65F8">
        <w:rPr>
          <w:sz w:val="28"/>
          <w:szCs w:val="28"/>
        </w:rPr>
        <w:t>а</w:t>
      </w:r>
      <w:r w:rsidRPr="00FE65F8">
        <w:rPr>
          <w:sz w:val="28"/>
          <w:szCs w:val="28"/>
        </w:rPr>
        <w:t>стного бюджета занимают: налог на прибыль организаций (35,9%), налог на дох</w:t>
      </w:r>
      <w:r w:rsidRPr="00FE65F8">
        <w:rPr>
          <w:sz w:val="28"/>
          <w:szCs w:val="28"/>
        </w:rPr>
        <w:t>о</w:t>
      </w:r>
      <w:r w:rsidRPr="00FE65F8">
        <w:rPr>
          <w:sz w:val="28"/>
          <w:szCs w:val="28"/>
        </w:rPr>
        <w:t>ды физических лиц (31,8%), акцизы (9,3%), налоги на имущество (7,8%), налоги на совокупный доход (7,4%), налоги, сборы и регулярные платежи за пользование природными ресурсами (4,9%), доходы от оказания платных услуг (работ) и ко</w:t>
      </w:r>
      <w:r w:rsidRPr="00FE65F8">
        <w:rPr>
          <w:sz w:val="28"/>
          <w:szCs w:val="28"/>
        </w:rPr>
        <w:t>м</w:t>
      </w:r>
      <w:r w:rsidRPr="00FE65F8">
        <w:rPr>
          <w:sz w:val="28"/>
          <w:szCs w:val="28"/>
        </w:rPr>
        <w:t>пенсации затрат государства (1,5%), штрафы, санкции, возмещение ущерба (1,1%);</w:t>
      </w:r>
      <w:proofErr w:type="gramEnd"/>
    </w:p>
    <w:p w:rsidR="007319F4" w:rsidRPr="00FE65F8" w:rsidRDefault="007319F4" w:rsidP="003F3E9D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E65F8">
        <w:rPr>
          <w:sz w:val="28"/>
          <w:szCs w:val="28"/>
        </w:rPr>
        <w:t>- безвозмездных поступлений в сумме</w:t>
      </w:r>
      <w:r w:rsidR="00E0516E" w:rsidRPr="00FE65F8">
        <w:rPr>
          <w:sz w:val="28"/>
          <w:szCs w:val="28"/>
        </w:rPr>
        <w:t xml:space="preserve"> </w:t>
      </w:r>
      <w:r w:rsidR="00784533" w:rsidRPr="00FE65F8">
        <w:rPr>
          <w:sz w:val="28"/>
          <w:szCs w:val="28"/>
        </w:rPr>
        <w:t>2 968 558,2</w:t>
      </w:r>
      <w:r w:rsidRPr="00FE65F8">
        <w:rPr>
          <w:sz w:val="28"/>
          <w:szCs w:val="28"/>
        </w:rPr>
        <w:t xml:space="preserve"> тыс. рублей или </w:t>
      </w:r>
      <w:r w:rsidRPr="00FE65F8">
        <w:rPr>
          <w:sz w:val="28"/>
          <w:szCs w:val="28"/>
        </w:rPr>
        <w:br/>
      </w:r>
      <w:r w:rsidR="00784533" w:rsidRPr="00FE65F8">
        <w:rPr>
          <w:sz w:val="28"/>
          <w:szCs w:val="28"/>
        </w:rPr>
        <w:t>70,9</w:t>
      </w:r>
      <w:r w:rsidR="00E0516E" w:rsidRPr="00FE65F8">
        <w:rPr>
          <w:sz w:val="28"/>
          <w:szCs w:val="28"/>
        </w:rPr>
        <w:t xml:space="preserve">% </w:t>
      </w:r>
      <w:r w:rsidR="00CB2709" w:rsidRPr="00FE65F8">
        <w:rPr>
          <w:sz w:val="28"/>
          <w:szCs w:val="28"/>
        </w:rPr>
        <w:t>относительно законопроекта на 2026 год</w:t>
      </w:r>
      <w:r w:rsidRPr="00FE65F8">
        <w:rPr>
          <w:sz w:val="28"/>
          <w:szCs w:val="28"/>
        </w:rPr>
        <w:t>.</w:t>
      </w:r>
    </w:p>
    <w:p w:rsidR="007C172B" w:rsidRPr="00FE65F8" w:rsidRDefault="007C172B" w:rsidP="007319F4">
      <w:pPr>
        <w:tabs>
          <w:tab w:val="left" w:pos="1680"/>
        </w:tabs>
        <w:ind w:firstLine="684"/>
        <w:jc w:val="both"/>
        <w:rPr>
          <w:sz w:val="28"/>
          <w:szCs w:val="28"/>
        </w:rPr>
      </w:pPr>
    </w:p>
    <w:p w:rsidR="007C172B" w:rsidRPr="00FE65F8" w:rsidRDefault="00CF6097" w:rsidP="002440B3">
      <w:pPr>
        <w:tabs>
          <w:tab w:val="left" w:pos="1680"/>
        </w:tabs>
        <w:jc w:val="both"/>
        <w:rPr>
          <w:sz w:val="28"/>
          <w:szCs w:val="28"/>
        </w:rPr>
      </w:pPr>
      <w:r w:rsidRPr="00FE65F8">
        <w:rPr>
          <w:noProof/>
          <w:sz w:val="28"/>
          <w:szCs w:val="28"/>
        </w:rPr>
        <w:lastRenderedPageBreak/>
        <w:drawing>
          <wp:inline distT="0" distB="0" distL="0" distR="0">
            <wp:extent cx="5886450" cy="3609975"/>
            <wp:effectExtent l="19050" t="0" r="19050" b="0"/>
            <wp:docPr id="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940EF" w:rsidRPr="00FE65F8" w:rsidRDefault="008940EF" w:rsidP="007319F4">
      <w:pPr>
        <w:jc w:val="both"/>
        <w:rPr>
          <w:color w:val="FF0000"/>
          <w:sz w:val="28"/>
          <w:szCs w:val="28"/>
        </w:rPr>
      </w:pPr>
    </w:p>
    <w:p w:rsidR="00092D6E" w:rsidRPr="00FE65F8" w:rsidRDefault="00092D6E" w:rsidP="00092D6E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FE65F8">
        <w:rPr>
          <w:b/>
          <w:bCs/>
          <w:sz w:val="28"/>
          <w:szCs w:val="28"/>
        </w:rPr>
        <w:t xml:space="preserve">Налог на прибыль организаций </w:t>
      </w:r>
      <w:r w:rsidRPr="00FE65F8">
        <w:rPr>
          <w:sz w:val="28"/>
          <w:szCs w:val="28"/>
        </w:rPr>
        <w:t xml:space="preserve">(код </w:t>
      </w:r>
      <w:r w:rsidRPr="00FE65F8">
        <w:rPr>
          <w:snapToGrid w:val="0"/>
          <w:sz w:val="28"/>
          <w:szCs w:val="28"/>
        </w:rPr>
        <w:t>1 01 01000 00 0000 110</w:t>
      </w:r>
      <w:r w:rsidRPr="00FE65F8">
        <w:rPr>
          <w:sz w:val="28"/>
          <w:szCs w:val="28"/>
        </w:rPr>
        <w:t>)</w:t>
      </w:r>
    </w:p>
    <w:p w:rsidR="00092D6E" w:rsidRPr="00D21940" w:rsidRDefault="00092D6E" w:rsidP="00092D6E">
      <w:pPr>
        <w:ind w:right="-1" w:firstLine="709"/>
        <w:jc w:val="both"/>
        <w:rPr>
          <w:sz w:val="28"/>
          <w:szCs w:val="28"/>
        </w:rPr>
      </w:pPr>
      <w:proofErr w:type="gramStart"/>
      <w:r w:rsidRPr="00FE65F8">
        <w:rPr>
          <w:sz w:val="28"/>
          <w:szCs w:val="28"/>
        </w:rPr>
        <w:t>Поступление налога на прибыль организаций, кроме налога, уплаченного налогоплательщиками, осуществляющими деятельность по производству сж</w:t>
      </w:r>
      <w:r w:rsidRPr="00FE65F8">
        <w:rPr>
          <w:sz w:val="28"/>
          <w:szCs w:val="28"/>
        </w:rPr>
        <w:t>и</w:t>
      </w:r>
      <w:r w:rsidRPr="00FE65F8">
        <w:rPr>
          <w:sz w:val="28"/>
          <w:szCs w:val="28"/>
        </w:rPr>
        <w:t>женного природного газа и до 31 декабря 2022 года включительно осуществи</w:t>
      </w:r>
      <w:r w:rsidRPr="00FE65F8">
        <w:rPr>
          <w:sz w:val="28"/>
          <w:szCs w:val="28"/>
        </w:rPr>
        <w:t>в</w:t>
      </w:r>
      <w:r w:rsidRPr="00FE65F8">
        <w:rPr>
          <w:sz w:val="28"/>
          <w:szCs w:val="28"/>
        </w:rPr>
        <w:t>шими экспорт хотя бы одной партии сжиженного природного газа на основании лицензии на осуществление</w:t>
      </w:r>
      <w:r w:rsidRPr="00D21940">
        <w:rPr>
          <w:sz w:val="28"/>
          <w:szCs w:val="28"/>
        </w:rPr>
        <w:t xml:space="preserve"> исключительного права на экспорт газа (за исключ</w:t>
      </w:r>
      <w:r w:rsidRPr="00D21940">
        <w:rPr>
          <w:sz w:val="28"/>
          <w:szCs w:val="28"/>
        </w:rPr>
        <w:t>е</w:t>
      </w:r>
      <w:r w:rsidRPr="00D21940">
        <w:rPr>
          <w:sz w:val="28"/>
          <w:szCs w:val="28"/>
        </w:rPr>
        <w:t>нием налога, уплаченного налогоплательщиками, которые до 1 января 2023 года являлись участниками консолидированной группы налогоплательщиков), зачи</w:t>
      </w:r>
      <w:r w:rsidRPr="00D21940">
        <w:rPr>
          <w:sz w:val="28"/>
          <w:szCs w:val="28"/>
        </w:rPr>
        <w:t>с</w:t>
      </w:r>
      <w:r w:rsidRPr="00D21940">
        <w:rPr>
          <w:sz w:val="28"/>
          <w:szCs w:val="28"/>
        </w:rPr>
        <w:t>ляемый в</w:t>
      </w:r>
      <w:proofErr w:type="gramEnd"/>
      <w:r w:rsidRPr="00D21940">
        <w:rPr>
          <w:sz w:val="28"/>
          <w:szCs w:val="28"/>
        </w:rPr>
        <w:t xml:space="preserve"> </w:t>
      </w:r>
      <w:proofErr w:type="gramStart"/>
      <w:r w:rsidRPr="00D21940">
        <w:rPr>
          <w:sz w:val="28"/>
          <w:szCs w:val="28"/>
        </w:rPr>
        <w:t>бюджеты субъектов Российской Федерации (код 1 01 01012 02 0000 110) на 2025</w:t>
      </w:r>
      <w:r>
        <w:rPr>
          <w:sz w:val="28"/>
          <w:szCs w:val="28"/>
        </w:rPr>
        <w:t>-</w:t>
      </w:r>
      <w:r w:rsidRPr="00D21940">
        <w:rPr>
          <w:sz w:val="28"/>
          <w:szCs w:val="28"/>
        </w:rPr>
        <w:t>2027 годы, учитывается на основании данных главного администратора доходов областного бюджета – Управления Федеральной налоговой службы по Курской области (далее – УФНС России по Курской области) исходя из объема прибыли по прибыльным организациям в соответствии с показателями прогноза социально-экономического</w:t>
      </w:r>
      <w:r w:rsidRPr="00D21940">
        <w:rPr>
          <w:color w:val="000000"/>
          <w:sz w:val="28"/>
          <w:szCs w:val="28"/>
        </w:rPr>
        <w:t xml:space="preserve"> развития Курской области на </w:t>
      </w:r>
      <w:r w:rsidRPr="00D21940">
        <w:rPr>
          <w:sz w:val="28"/>
          <w:szCs w:val="28"/>
        </w:rPr>
        <w:t>2025</w:t>
      </w:r>
      <w:r>
        <w:rPr>
          <w:sz w:val="28"/>
          <w:szCs w:val="28"/>
        </w:rPr>
        <w:t>-</w:t>
      </w:r>
      <w:r w:rsidRPr="00D21940">
        <w:rPr>
          <w:sz w:val="28"/>
          <w:szCs w:val="28"/>
        </w:rPr>
        <w:t>2027 годы, умен</w:t>
      </w:r>
      <w:r w:rsidRPr="00D21940">
        <w:rPr>
          <w:sz w:val="28"/>
          <w:szCs w:val="28"/>
        </w:rPr>
        <w:t>ь</w:t>
      </w:r>
      <w:r w:rsidRPr="00D21940">
        <w:rPr>
          <w:sz w:val="28"/>
          <w:szCs w:val="28"/>
        </w:rPr>
        <w:t>шенной на сумму прибыли сельскохозяйственных</w:t>
      </w:r>
      <w:proofErr w:type="gramEnd"/>
      <w:r w:rsidRPr="00D21940">
        <w:rPr>
          <w:sz w:val="28"/>
          <w:szCs w:val="28"/>
        </w:rPr>
        <w:t xml:space="preserve"> товаропроизводителей и пр</w:t>
      </w:r>
      <w:r w:rsidRPr="00D21940">
        <w:rPr>
          <w:sz w:val="28"/>
          <w:szCs w:val="28"/>
        </w:rPr>
        <w:t>и</w:t>
      </w:r>
      <w:r w:rsidRPr="00D21940">
        <w:rPr>
          <w:sz w:val="28"/>
          <w:szCs w:val="28"/>
        </w:rPr>
        <w:t xml:space="preserve">были, приходящейся на филиал «Курская АЭС», входящий в </w:t>
      </w:r>
      <w:proofErr w:type="spellStart"/>
      <w:r w:rsidRPr="00D21940">
        <w:rPr>
          <w:sz w:val="28"/>
          <w:szCs w:val="28"/>
        </w:rPr>
        <w:t>Госкорпорацию</w:t>
      </w:r>
      <w:proofErr w:type="spellEnd"/>
      <w:r w:rsidRPr="00D21940">
        <w:rPr>
          <w:sz w:val="28"/>
          <w:szCs w:val="28"/>
        </w:rPr>
        <w:t xml:space="preserve"> «</w:t>
      </w:r>
      <w:proofErr w:type="spellStart"/>
      <w:r w:rsidRPr="00D21940">
        <w:rPr>
          <w:sz w:val="28"/>
          <w:szCs w:val="28"/>
        </w:rPr>
        <w:t>Р</w:t>
      </w:r>
      <w:r w:rsidRPr="00D21940">
        <w:rPr>
          <w:sz w:val="28"/>
          <w:szCs w:val="28"/>
        </w:rPr>
        <w:t>о</w:t>
      </w:r>
      <w:r w:rsidRPr="00D21940">
        <w:rPr>
          <w:sz w:val="28"/>
          <w:szCs w:val="28"/>
        </w:rPr>
        <w:t>сатом</w:t>
      </w:r>
      <w:proofErr w:type="spellEnd"/>
      <w:r w:rsidRPr="00D21940">
        <w:rPr>
          <w:sz w:val="28"/>
          <w:szCs w:val="28"/>
        </w:rPr>
        <w:t>», действующей ставки налога, а также среднего коэффициента собираем</w:t>
      </w:r>
      <w:r w:rsidRPr="00D21940">
        <w:rPr>
          <w:sz w:val="28"/>
          <w:szCs w:val="28"/>
        </w:rPr>
        <w:t>о</w:t>
      </w:r>
      <w:r w:rsidRPr="00D21940">
        <w:rPr>
          <w:sz w:val="28"/>
          <w:szCs w:val="28"/>
        </w:rPr>
        <w:t>сти налога.</w:t>
      </w:r>
    </w:p>
    <w:p w:rsidR="00092D6E" w:rsidRPr="00D21940" w:rsidRDefault="00092D6E" w:rsidP="00092D6E">
      <w:pPr>
        <w:ind w:right="-1" w:firstLine="709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Сумма поступлений налога увеличивается на платежи:</w:t>
      </w:r>
    </w:p>
    <w:p w:rsidR="00092D6E" w:rsidRPr="00D21940" w:rsidRDefault="00092D6E" w:rsidP="00092D6E">
      <w:pPr>
        <w:ind w:right="-1" w:firstLine="709"/>
        <w:jc w:val="both"/>
        <w:rPr>
          <w:sz w:val="28"/>
          <w:szCs w:val="28"/>
        </w:rPr>
      </w:pPr>
      <w:r w:rsidRPr="00D21940">
        <w:rPr>
          <w:sz w:val="28"/>
          <w:szCs w:val="28"/>
        </w:rPr>
        <w:t xml:space="preserve">организаций, находящихся за пределами Курской области и уплачивающих налог на прибыль за обособленные подразделения, расположенные на территории области, которые определяются исходя из фактического поступления налога </w:t>
      </w:r>
      <w:r w:rsidRPr="00D21940">
        <w:rPr>
          <w:color w:val="000000"/>
          <w:sz w:val="28"/>
          <w:szCs w:val="28"/>
        </w:rPr>
        <w:t xml:space="preserve">за 1 полугодие 2024 года умноженного на 2 и </w:t>
      </w:r>
      <w:r w:rsidRPr="00D21940">
        <w:rPr>
          <w:sz w:val="28"/>
          <w:szCs w:val="28"/>
        </w:rPr>
        <w:t>ежегодно скорректированного на индекс промышленного производства на 2025</w:t>
      </w:r>
      <w:r>
        <w:rPr>
          <w:sz w:val="28"/>
          <w:szCs w:val="28"/>
        </w:rPr>
        <w:t>-</w:t>
      </w:r>
      <w:r w:rsidRPr="00D21940">
        <w:rPr>
          <w:sz w:val="28"/>
          <w:szCs w:val="28"/>
        </w:rPr>
        <w:t>2027 годы, а также коэффициента соб</w:t>
      </w:r>
      <w:r w:rsidRPr="00D21940">
        <w:rPr>
          <w:sz w:val="28"/>
          <w:szCs w:val="28"/>
        </w:rPr>
        <w:t>и</w:t>
      </w:r>
      <w:r w:rsidRPr="00D21940">
        <w:rPr>
          <w:sz w:val="28"/>
          <w:szCs w:val="28"/>
        </w:rPr>
        <w:t>раемости налога;</w:t>
      </w:r>
    </w:p>
    <w:p w:rsidR="00092D6E" w:rsidRPr="00D21940" w:rsidRDefault="00092D6E" w:rsidP="00092D6E">
      <w:pPr>
        <w:ind w:right="-1" w:firstLine="709"/>
        <w:jc w:val="both"/>
        <w:rPr>
          <w:color w:val="000000"/>
          <w:sz w:val="28"/>
          <w:szCs w:val="28"/>
        </w:rPr>
      </w:pPr>
      <w:r w:rsidRPr="00D21940">
        <w:rPr>
          <w:rFonts w:eastAsia="Calibri"/>
          <w:bCs/>
          <w:iCs/>
          <w:sz w:val="28"/>
          <w:szCs w:val="28"/>
        </w:rPr>
        <w:lastRenderedPageBreak/>
        <w:t>на сумму поступлений от проводимой главным администратором доходов областного бюджета контрольной работы</w:t>
      </w:r>
      <w:r w:rsidRPr="00D21940">
        <w:rPr>
          <w:sz w:val="28"/>
          <w:szCs w:val="28"/>
        </w:rPr>
        <w:t>.</w:t>
      </w:r>
    </w:p>
    <w:p w:rsidR="00092D6E" w:rsidRPr="00D21940" w:rsidRDefault="00092D6E" w:rsidP="00092D6E">
      <w:pPr>
        <w:ind w:right="-1" w:firstLine="709"/>
        <w:jc w:val="both"/>
        <w:rPr>
          <w:color w:val="000000"/>
          <w:sz w:val="28"/>
          <w:szCs w:val="28"/>
        </w:rPr>
      </w:pPr>
      <w:proofErr w:type="gramStart"/>
      <w:r w:rsidRPr="00D21940">
        <w:rPr>
          <w:color w:val="000000"/>
          <w:sz w:val="28"/>
          <w:szCs w:val="28"/>
        </w:rPr>
        <w:t>Доходы от налога на прибыль организаций, уплаченного налогоплательщ</w:t>
      </w:r>
      <w:r w:rsidRPr="00D21940">
        <w:rPr>
          <w:color w:val="000000"/>
          <w:sz w:val="28"/>
          <w:szCs w:val="28"/>
        </w:rPr>
        <w:t>и</w:t>
      </w:r>
      <w:r w:rsidRPr="00D21940">
        <w:rPr>
          <w:color w:val="000000"/>
          <w:sz w:val="28"/>
          <w:szCs w:val="28"/>
        </w:rPr>
        <w:t>ками, которые до 1 января 2023 года являлись участниками консолидированной группы налогоплательщиков, подлежащие зачислению в бюджеты субъектов Ро</w:t>
      </w:r>
      <w:r w:rsidRPr="00D21940">
        <w:rPr>
          <w:color w:val="000000"/>
          <w:sz w:val="28"/>
          <w:szCs w:val="28"/>
        </w:rPr>
        <w:t>с</w:t>
      </w:r>
      <w:r w:rsidRPr="00D21940">
        <w:rPr>
          <w:color w:val="000000"/>
          <w:sz w:val="28"/>
          <w:szCs w:val="28"/>
        </w:rPr>
        <w:t>сийской Федерации по нормативу, установленному Бюджетным кодексом Ро</w:t>
      </w:r>
      <w:r w:rsidRPr="00D21940">
        <w:rPr>
          <w:color w:val="000000"/>
          <w:sz w:val="28"/>
          <w:szCs w:val="28"/>
        </w:rPr>
        <w:t>с</w:t>
      </w:r>
      <w:r w:rsidRPr="00D21940">
        <w:rPr>
          <w:color w:val="000000"/>
          <w:sz w:val="28"/>
          <w:szCs w:val="28"/>
        </w:rPr>
        <w:t>сийской Федерации, распределяемые уполномоченным органом Федерального к</w:t>
      </w:r>
      <w:r w:rsidRPr="00D21940">
        <w:rPr>
          <w:color w:val="000000"/>
          <w:sz w:val="28"/>
          <w:szCs w:val="28"/>
        </w:rPr>
        <w:t>а</w:t>
      </w:r>
      <w:r w:rsidRPr="00D21940">
        <w:rPr>
          <w:color w:val="000000"/>
          <w:sz w:val="28"/>
          <w:szCs w:val="28"/>
        </w:rPr>
        <w:t>значейства между бюджетами субъектов Российской Федерации по нормативам, установленным федеральным законом о федеральном бюджете (код 1 01 01120 01 0000 110), и налог</w:t>
      </w:r>
      <w:proofErr w:type="gramEnd"/>
      <w:r w:rsidRPr="00D21940">
        <w:rPr>
          <w:color w:val="000000"/>
          <w:sz w:val="28"/>
          <w:szCs w:val="28"/>
        </w:rPr>
        <w:t xml:space="preserve"> </w:t>
      </w:r>
      <w:proofErr w:type="gramStart"/>
      <w:r w:rsidRPr="00D21940">
        <w:rPr>
          <w:color w:val="000000"/>
          <w:sz w:val="28"/>
          <w:szCs w:val="28"/>
        </w:rPr>
        <w:t>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 (код 1 01 01130 01 0000 110), прогнозируются</w:t>
      </w:r>
      <w:r w:rsidRPr="00D21940">
        <w:rPr>
          <w:sz w:val="28"/>
          <w:szCs w:val="28"/>
        </w:rPr>
        <w:t xml:space="preserve"> на основании</w:t>
      </w:r>
      <w:proofErr w:type="gramEnd"/>
      <w:r w:rsidRPr="00D21940">
        <w:rPr>
          <w:sz w:val="28"/>
          <w:szCs w:val="28"/>
        </w:rPr>
        <w:t xml:space="preserve"> сведений о поступлении главного администратора доходов</w:t>
      </w:r>
      <w:r w:rsidRPr="00D21940">
        <w:rPr>
          <w:color w:val="000000"/>
          <w:sz w:val="28"/>
          <w:szCs w:val="28"/>
        </w:rPr>
        <w:t xml:space="preserve"> УФНС России по Курской области</w:t>
      </w:r>
      <w:r w:rsidRPr="00D21940">
        <w:rPr>
          <w:sz w:val="28"/>
          <w:szCs w:val="28"/>
        </w:rPr>
        <w:t>.</w:t>
      </w:r>
    </w:p>
    <w:p w:rsidR="00092D6E" w:rsidRPr="00D21940" w:rsidRDefault="00092D6E" w:rsidP="00092D6E">
      <w:pPr>
        <w:ind w:firstLine="684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Таким образом, объем поступлений налога на прибыль организаций в областной бюджет в 2025 году спрогнозирован в сумме 26 772 123,1 тыс. ру</w:t>
      </w:r>
      <w:r w:rsidRPr="00D21940">
        <w:rPr>
          <w:sz w:val="28"/>
          <w:szCs w:val="28"/>
        </w:rPr>
        <w:t>б</w:t>
      </w:r>
      <w:r w:rsidRPr="00D21940">
        <w:rPr>
          <w:sz w:val="28"/>
          <w:szCs w:val="28"/>
        </w:rPr>
        <w:t>лей, что на 1 312 130,8 тыс. рублей или на 5,2% больше по сравнению с утве</w:t>
      </w:r>
      <w:r w:rsidRPr="00D21940">
        <w:rPr>
          <w:sz w:val="28"/>
          <w:szCs w:val="28"/>
        </w:rPr>
        <w:t>р</w:t>
      </w:r>
      <w:r w:rsidRPr="00D21940">
        <w:rPr>
          <w:sz w:val="28"/>
          <w:szCs w:val="28"/>
        </w:rPr>
        <w:t>жденным Законом № 11-ЗКО на 2025 год.</w:t>
      </w:r>
    </w:p>
    <w:p w:rsidR="00092D6E" w:rsidRPr="00D21940" w:rsidRDefault="00092D6E" w:rsidP="00092D6E">
      <w:pPr>
        <w:ind w:firstLine="684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Объем поступлений в 2026 году предусмотрен в сумме 26 636 813,9 тыс. рублей с ростом на 2 365 030,6 тыс. рублей или на 9,7% по сравнению с утве</w:t>
      </w:r>
      <w:r w:rsidRPr="00D21940">
        <w:rPr>
          <w:sz w:val="28"/>
          <w:szCs w:val="28"/>
        </w:rPr>
        <w:t>р</w:t>
      </w:r>
      <w:r w:rsidRPr="00D21940">
        <w:rPr>
          <w:sz w:val="28"/>
          <w:szCs w:val="28"/>
        </w:rPr>
        <w:t xml:space="preserve">жденным Законом № 11-ЗКО на 2026 год. </w:t>
      </w:r>
    </w:p>
    <w:p w:rsidR="00092D6E" w:rsidRPr="00D21940" w:rsidRDefault="00092D6E" w:rsidP="00092D6E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Объем поступлений в 2027 году предусмотрен в сумме 27 588 993,1 тыс. рублей с ростом на 952 179,2 тыс. рублей или на 3,6% относительно законопрое</w:t>
      </w:r>
      <w:r w:rsidRPr="00D21940">
        <w:rPr>
          <w:sz w:val="28"/>
          <w:szCs w:val="28"/>
        </w:rPr>
        <w:t>к</w:t>
      </w:r>
      <w:r w:rsidRPr="00D21940">
        <w:rPr>
          <w:sz w:val="28"/>
          <w:szCs w:val="28"/>
        </w:rPr>
        <w:t xml:space="preserve">та на 2026 год. </w:t>
      </w:r>
    </w:p>
    <w:p w:rsidR="0023283E" w:rsidRPr="00474410" w:rsidRDefault="0023283E" w:rsidP="0023283E">
      <w:pPr>
        <w:rPr>
          <w:sz w:val="28"/>
          <w:szCs w:val="28"/>
        </w:rPr>
      </w:pPr>
    </w:p>
    <w:p w:rsidR="0023283E" w:rsidRPr="00474410" w:rsidRDefault="0023283E" w:rsidP="0023283E">
      <w:pPr>
        <w:ind w:firstLine="709"/>
        <w:jc w:val="both"/>
        <w:rPr>
          <w:color w:val="000000"/>
          <w:spacing w:val="-12"/>
          <w:sz w:val="28"/>
          <w:szCs w:val="28"/>
        </w:rPr>
      </w:pPr>
      <w:r w:rsidRPr="00474410">
        <w:rPr>
          <w:b/>
          <w:bCs/>
          <w:sz w:val="28"/>
          <w:szCs w:val="28"/>
        </w:rPr>
        <w:t>Налог на доходы физических лиц</w:t>
      </w:r>
      <w:r w:rsidRPr="00474410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474410">
        <w:rPr>
          <w:color w:val="000000"/>
          <w:sz w:val="28"/>
          <w:szCs w:val="28"/>
        </w:rPr>
        <w:t>(код БК 1 01 02000 01 0000 110)</w:t>
      </w:r>
    </w:p>
    <w:p w:rsidR="00474410" w:rsidRPr="00D21940" w:rsidRDefault="00474410" w:rsidP="0047441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74410">
        <w:rPr>
          <w:rFonts w:eastAsia="Calibri"/>
          <w:sz w:val="28"/>
          <w:szCs w:val="28"/>
        </w:rPr>
        <w:t xml:space="preserve">Прогноз налога на доходы физических лиц </w:t>
      </w:r>
      <w:r w:rsidRPr="00474410">
        <w:rPr>
          <w:color w:val="000000"/>
          <w:sz w:val="28"/>
          <w:szCs w:val="28"/>
        </w:rPr>
        <w:t>в 2025-2027 годах учитывается</w:t>
      </w:r>
      <w:r w:rsidRPr="00474410">
        <w:rPr>
          <w:sz w:val="28"/>
          <w:szCs w:val="28"/>
        </w:rPr>
        <w:t xml:space="preserve"> на основании сведений главного администратора налоговых доходов бюджета – </w:t>
      </w:r>
      <w:r w:rsidRPr="00474410">
        <w:rPr>
          <w:color w:val="000000"/>
          <w:sz w:val="28"/>
          <w:szCs w:val="28"/>
        </w:rPr>
        <w:t>УФНС России по Курской области</w:t>
      </w:r>
      <w:r w:rsidRPr="00474410">
        <w:rPr>
          <w:sz w:val="28"/>
          <w:szCs w:val="28"/>
        </w:rPr>
        <w:t>.</w:t>
      </w:r>
    </w:p>
    <w:p w:rsidR="00474410" w:rsidRPr="00D21940" w:rsidRDefault="00474410" w:rsidP="00474410">
      <w:pPr>
        <w:ind w:firstLine="709"/>
        <w:contextualSpacing/>
        <w:jc w:val="both"/>
        <w:rPr>
          <w:sz w:val="28"/>
          <w:szCs w:val="28"/>
        </w:rPr>
      </w:pPr>
      <w:r w:rsidRPr="00D21940">
        <w:rPr>
          <w:sz w:val="28"/>
          <w:szCs w:val="28"/>
        </w:rPr>
        <w:t>Для расчёта налога на доходы физических лиц использованы показатели:</w:t>
      </w:r>
    </w:p>
    <w:p w:rsidR="00474410" w:rsidRPr="00D21940" w:rsidRDefault="00474410" w:rsidP="00474410">
      <w:pPr>
        <w:ind w:firstLine="709"/>
        <w:contextualSpacing/>
        <w:jc w:val="both"/>
        <w:rPr>
          <w:sz w:val="28"/>
          <w:szCs w:val="28"/>
        </w:rPr>
      </w:pPr>
      <w:r w:rsidRPr="00D21940">
        <w:rPr>
          <w:sz w:val="28"/>
          <w:szCs w:val="28"/>
        </w:rPr>
        <w:t>- прогноза социально-экономического развития Курской области на очередной финансовый год и плановый период (фонд заработной платы, темп роста среднемесячной заработной платы), представленные Министерством эк</w:t>
      </w:r>
      <w:r w:rsidRPr="00D21940">
        <w:rPr>
          <w:sz w:val="28"/>
          <w:szCs w:val="28"/>
        </w:rPr>
        <w:t>о</w:t>
      </w:r>
      <w:r w:rsidRPr="00D21940">
        <w:rPr>
          <w:sz w:val="28"/>
          <w:szCs w:val="28"/>
        </w:rPr>
        <w:t>номического развития Курской области;</w:t>
      </w:r>
    </w:p>
    <w:p w:rsidR="00474410" w:rsidRPr="00D21940" w:rsidRDefault="00474410" w:rsidP="00474410">
      <w:pPr>
        <w:ind w:firstLine="709"/>
        <w:contextualSpacing/>
        <w:jc w:val="both"/>
        <w:rPr>
          <w:sz w:val="28"/>
          <w:szCs w:val="28"/>
        </w:rPr>
      </w:pPr>
      <w:r w:rsidRPr="00D21940">
        <w:rPr>
          <w:sz w:val="28"/>
          <w:szCs w:val="28"/>
        </w:rPr>
        <w:t xml:space="preserve">- динамики налоговой базы по налогу согласно данным отчёта по форме № 5-НДФЛ «Отчет о налоговой базе и структуре начислений по налогу на доходы физических лиц, удерживаемому налоговыми агентами», </w:t>
      </w:r>
      <w:proofErr w:type="gramStart"/>
      <w:r w:rsidRPr="00D21940">
        <w:rPr>
          <w:sz w:val="28"/>
          <w:szCs w:val="28"/>
        </w:rPr>
        <w:t>сложившаяся</w:t>
      </w:r>
      <w:proofErr w:type="gramEnd"/>
      <w:r w:rsidRPr="00D21940">
        <w:rPr>
          <w:sz w:val="28"/>
          <w:szCs w:val="28"/>
        </w:rPr>
        <w:t xml:space="preserve"> за предыдущие периоды;</w:t>
      </w:r>
    </w:p>
    <w:p w:rsidR="00474410" w:rsidRPr="00D21940" w:rsidRDefault="00474410" w:rsidP="00474410">
      <w:pPr>
        <w:ind w:firstLine="709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- динамики налоговой базы по налогу согласно данным отчёта по форме № 7-НДФЛ «Отчет о налоговой базе и структуре начислений по расчету сумм н</w:t>
      </w:r>
      <w:r w:rsidRPr="00D21940">
        <w:rPr>
          <w:sz w:val="28"/>
          <w:szCs w:val="28"/>
        </w:rPr>
        <w:t>а</w:t>
      </w:r>
      <w:r w:rsidRPr="00D21940">
        <w:rPr>
          <w:sz w:val="28"/>
          <w:szCs w:val="28"/>
        </w:rPr>
        <w:lastRenderedPageBreak/>
        <w:t>лога на доходы физических лиц, исчисленных и удержанных налоговым аге</w:t>
      </w:r>
      <w:r w:rsidRPr="00D21940">
        <w:rPr>
          <w:sz w:val="28"/>
          <w:szCs w:val="28"/>
        </w:rPr>
        <w:t>н</w:t>
      </w:r>
      <w:r w:rsidRPr="00D21940">
        <w:rPr>
          <w:sz w:val="28"/>
          <w:szCs w:val="28"/>
        </w:rPr>
        <w:t>том», сложившейся за предыдущие периоды;</w:t>
      </w:r>
    </w:p>
    <w:p w:rsidR="00474410" w:rsidRPr="00D21940" w:rsidRDefault="00474410" w:rsidP="00474410">
      <w:pPr>
        <w:ind w:firstLine="709"/>
        <w:contextualSpacing/>
        <w:jc w:val="both"/>
        <w:rPr>
          <w:sz w:val="28"/>
          <w:szCs w:val="28"/>
        </w:rPr>
      </w:pPr>
      <w:r w:rsidRPr="00D21940">
        <w:rPr>
          <w:sz w:val="28"/>
          <w:szCs w:val="28"/>
        </w:rPr>
        <w:t>- динамики фактических поступлений по налогу согласно данным отчёта по форме № 1-НМ «Отчет о начислении и поступлении налогов, сборов, страх</w:t>
      </w:r>
      <w:r w:rsidRPr="00D21940">
        <w:rPr>
          <w:sz w:val="28"/>
          <w:szCs w:val="28"/>
        </w:rPr>
        <w:t>о</w:t>
      </w:r>
      <w:r w:rsidRPr="00D21940">
        <w:rPr>
          <w:sz w:val="28"/>
          <w:szCs w:val="28"/>
        </w:rPr>
        <w:t>вых взносов и иных обязательных платежей в бюджетную систему Российской Федерации»;</w:t>
      </w:r>
    </w:p>
    <w:p w:rsidR="00474410" w:rsidRPr="00D21940" w:rsidRDefault="00474410" w:rsidP="00474410">
      <w:pPr>
        <w:ind w:firstLine="709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- динамики налоговых вычетов по налогу по форме 1-ДДК «Отчет о декларировании доходов физическими лицами».</w:t>
      </w:r>
    </w:p>
    <w:p w:rsidR="0023283E" w:rsidRPr="00293087" w:rsidRDefault="0023283E" w:rsidP="0023283E">
      <w:pPr>
        <w:ind w:firstLine="709"/>
        <w:jc w:val="both"/>
        <w:rPr>
          <w:sz w:val="28"/>
          <w:szCs w:val="28"/>
          <w:highlight w:val="yellow"/>
        </w:rPr>
      </w:pPr>
    </w:p>
    <w:p w:rsidR="00474410" w:rsidRPr="00D21940" w:rsidRDefault="00474410" w:rsidP="00474410">
      <w:pPr>
        <w:ind w:firstLine="684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В целом объем поступлений налога на доходы физических лиц в областной бюджет в 2025 году спрогнозирован в сумме 21 570 495,0 тыс. рублей, что на 5,2% или на 1 063 565,5 тыс. рублей больше по сравнению с утвержденным Зак</w:t>
      </w:r>
      <w:r w:rsidRPr="00D21940">
        <w:rPr>
          <w:sz w:val="28"/>
          <w:szCs w:val="28"/>
        </w:rPr>
        <w:t>о</w:t>
      </w:r>
      <w:r w:rsidRPr="00D21940">
        <w:rPr>
          <w:sz w:val="28"/>
          <w:szCs w:val="28"/>
        </w:rPr>
        <w:t>ном № 11-ЗКО на 2025 год.</w:t>
      </w:r>
    </w:p>
    <w:p w:rsidR="00474410" w:rsidRPr="00D21940" w:rsidRDefault="00474410" w:rsidP="00474410">
      <w:pPr>
        <w:ind w:firstLine="684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Объем поступлений по налогу на доходы физических лиц в областной бю</w:t>
      </w:r>
      <w:r w:rsidRPr="00D21940">
        <w:rPr>
          <w:sz w:val="28"/>
          <w:szCs w:val="28"/>
        </w:rPr>
        <w:t>д</w:t>
      </w:r>
      <w:r w:rsidRPr="00D21940">
        <w:rPr>
          <w:sz w:val="28"/>
          <w:szCs w:val="28"/>
        </w:rPr>
        <w:t>жет в 2026 году спрогнозирован в сумме 23 043 102,2 тыс. рублей, что на 4,6% или на 1 017 528,9 тыс. рублей больше по сравнению с утвержденным Законом № 11-ЗКО на 2026 год.</w:t>
      </w:r>
    </w:p>
    <w:p w:rsidR="00474410" w:rsidRPr="00D21940" w:rsidRDefault="00474410" w:rsidP="00474410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Объем поступлений по налогу на доходы физических лиц в областной бю</w:t>
      </w:r>
      <w:r w:rsidRPr="00D21940">
        <w:rPr>
          <w:sz w:val="28"/>
          <w:szCs w:val="28"/>
        </w:rPr>
        <w:t>д</w:t>
      </w:r>
      <w:r w:rsidRPr="00D21940">
        <w:rPr>
          <w:sz w:val="28"/>
          <w:szCs w:val="28"/>
        </w:rPr>
        <w:t xml:space="preserve">жет в 2027 году спрогнозирован в сумме 24 397 570,7 тыс. рублей, что на 5,9% или на 1 354 468,5 тыс. рублей больше относительно законопроекта на 2026 год. </w:t>
      </w:r>
    </w:p>
    <w:p w:rsidR="0023283E" w:rsidRPr="00542DE5" w:rsidRDefault="0023283E" w:rsidP="0023283E">
      <w:pPr>
        <w:ind w:firstLine="684"/>
        <w:jc w:val="both"/>
        <w:rPr>
          <w:b/>
          <w:bCs/>
          <w:spacing w:val="-13"/>
          <w:sz w:val="28"/>
          <w:szCs w:val="28"/>
        </w:rPr>
      </w:pPr>
    </w:p>
    <w:p w:rsidR="0023283E" w:rsidRPr="00542DE5" w:rsidRDefault="0023283E" w:rsidP="0023283E">
      <w:pPr>
        <w:ind w:firstLine="684"/>
        <w:jc w:val="both"/>
        <w:rPr>
          <w:sz w:val="28"/>
          <w:szCs w:val="28"/>
        </w:rPr>
      </w:pPr>
      <w:r w:rsidRPr="00542DE5">
        <w:rPr>
          <w:b/>
          <w:bCs/>
          <w:sz w:val="28"/>
          <w:szCs w:val="28"/>
        </w:rPr>
        <w:t>Акцизы по подакцизным товарам (продукции), производимым на территории Российской Федерации</w:t>
      </w:r>
      <w:r w:rsidRPr="00542DE5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542DE5">
        <w:rPr>
          <w:sz w:val="28"/>
          <w:szCs w:val="28"/>
        </w:rPr>
        <w:t xml:space="preserve">(код </w:t>
      </w:r>
      <w:r w:rsidRPr="00542DE5">
        <w:rPr>
          <w:snapToGrid w:val="0"/>
          <w:sz w:val="28"/>
          <w:szCs w:val="28"/>
        </w:rPr>
        <w:t>1 03 02000 01 0000 110</w:t>
      </w:r>
      <w:r w:rsidRPr="00542DE5">
        <w:rPr>
          <w:sz w:val="28"/>
          <w:szCs w:val="28"/>
        </w:rPr>
        <w:t>)</w:t>
      </w:r>
    </w:p>
    <w:p w:rsidR="0023283E" w:rsidRPr="00542DE5" w:rsidRDefault="0023283E" w:rsidP="0023283E">
      <w:pPr>
        <w:ind w:firstLine="684"/>
        <w:jc w:val="both"/>
        <w:rPr>
          <w:sz w:val="28"/>
          <w:szCs w:val="28"/>
        </w:rPr>
      </w:pPr>
    </w:p>
    <w:p w:rsidR="00542DE5" w:rsidRPr="00D21940" w:rsidRDefault="00542DE5" w:rsidP="00542D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42DE5">
        <w:rPr>
          <w:color w:val="000000"/>
          <w:sz w:val="28"/>
          <w:szCs w:val="28"/>
        </w:rPr>
        <w:t>Поступление</w:t>
      </w:r>
      <w:r w:rsidRPr="00542DE5">
        <w:rPr>
          <w:b/>
          <w:color w:val="000000"/>
          <w:sz w:val="28"/>
          <w:szCs w:val="28"/>
        </w:rPr>
        <w:t xml:space="preserve"> а</w:t>
      </w:r>
      <w:r w:rsidRPr="00542DE5">
        <w:rPr>
          <w:b/>
          <w:sz w:val="28"/>
          <w:szCs w:val="28"/>
        </w:rPr>
        <w:t>кцизов на этиловый спирт из пищевого</w:t>
      </w:r>
      <w:r w:rsidRPr="00D21940">
        <w:rPr>
          <w:b/>
          <w:sz w:val="28"/>
          <w:szCs w:val="28"/>
        </w:rPr>
        <w:t xml:space="preserve"> сырья, винный спирт, виноградный спирт (за исключением дистиллятов винного, виногра</w:t>
      </w:r>
      <w:r w:rsidRPr="00D21940">
        <w:rPr>
          <w:b/>
          <w:sz w:val="28"/>
          <w:szCs w:val="28"/>
        </w:rPr>
        <w:t>д</w:t>
      </w:r>
      <w:r w:rsidRPr="00D21940">
        <w:rPr>
          <w:b/>
          <w:sz w:val="28"/>
          <w:szCs w:val="28"/>
        </w:rPr>
        <w:t xml:space="preserve">ного, плодового, коньячного, </w:t>
      </w:r>
      <w:proofErr w:type="spellStart"/>
      <w:r w:rsidRPr="00D21940">
        <w:rPr>
          <w:b/>
          <w:sz w:val="28"/>
          <w:szCs w:val="28"/>
        </w:rPr>
        <w:t>кальвадосного</w:t>
      </w:r>
      <w:proofErr w:type="spellEnd"/>
      <w:r w:rsidRPr="00D21940">
        <w:rPr>
          <w:b/>
          <w:sz w:val="28"/>
          <w:szCs w:val="28"/>
        </w:rPr>
        <w:t xml:space="preserve">, </w:t>
      </w:r>
      <w:proofErr w:type="spellStart"/>
      <w:r w:rsidRPr="00D21940">
        <w:rPr>
          <w:b/>
          <w:sz w:val="28"/>
          <w:szCs w:val="28"/>
        </w:rPr>
        <w:t>вискового</w:t>
      </w:r>
      <w:proofErr w:type="spellEnd"/>
      <w:r w:rsidRPr="00D21940">
        <w:rPr>
          <w:b/>
          <w:sz w:val="28"/>
          <w:szCs w:val="28"/>
        </w:rPr>
        <w:t xml:space="preserve">), производимый на территории Российской Федерации </w:t>
      </w:r>
      <w:r w:rsidRPr="00D21940">
        <w:rPr>
          <w:sz w:val="28"/>
          <w:szCs w:val="28"/>
        </w:rPr>
        <w:t xml:space="preserve">(код 1 03 02011 01 0000 110) </w:t>
      </w:r>
      <w:r w:rsidRPr="00D21940">
        <w:rPr>
          <w:color w:val="000000"/>
          <w:sz w:val="28"/>
          <w:szCs w:val="28"/>
        </w:rPr>
        <w:t>на 2025-2027 годы</w:t>
      </w:r>
      <w:r w:rsidRPr="00D21940">
        <w:rPr>
          <w:sz w:val="28"/>
          <w:szCs w:val="28"/>
        </w:rPr>
        <w:t xml:space="preserve"> </w:t>
      </w:r>
      <w:r w:rsidRPr="00D21940">
        <w:rPr>
          <w:color w:val="000000"/>
          <w:sz w:val="28"/>
          <w:szCs w:val="28"/>
        </w:rPr>
        <w:t>прогнозируется на основании данных главного администратора доходов о</w:t>
      </w:r>
      <w:r w:rsidRPr="00D21940">
        <w:rPr>
          <w:color w:val="000000"/>
          <w:sz w:val="28"/>
          <w:szCs w:val="28"/>
        </w:rPr>
        <w:t>б</w:t>
      </w:r>
      <w:r w:rsidRPr="00D21940">
        <w:rPr>
          <w:color w:val="000000"/>
          <w:sz w:val="28"/>
          <w:szCs w:val="28"/>
        </w:rPr>
        <w:t xml:space="preserve">ластного бюджета – УФНС России по Курской области </w:t>
      </w:r>
      <w:r w:rsidRPr="00D21940">
        <w:rPr>
          <w:sz w:val="28"/>
          <w:szCs w:val="28"/>
        </w:rPr>
        <w:t xml:space="preserve">исходя из </w:t>
      </w:r>
      <w:r w:rsidRPr="00D21940">
        <w:rPr>
          <w:rFonts w:eastAsia="Calibri"/>
          <w:sz w:val="28"/>
          <w:szCs w:val="28"/>
          <w:lang w:eastAsia="en-US"/>
        </w:rPr>
        <w:t>представленн</w:t>
      </w:r>
      <w:r w:rsidRPr="00D21940">
        <w:rPr>
          <w:rFonts w:eastAsia="Calibri"/>
          <w:sz w:val="28"/>
          <w:szCs w:val="28"/>
          <w:lang w:eastAsia="en-US"/>
        </w:rPr>
        <w:t>о</w:t>
      </w:r>
      <w:r w:rsidRPr="00D21940">
        <w:rPr>
          <w:rFonts w:eastAsia="Calibri"/>
          <w:sz w:val="28"/>
          <w:szCs w:val="28"/>
          <w:lang w:eastAsia="en-US"/>
        </w:rPr>
        <w:t>го</w:t>
      </w:r>
      <w:r w:rsidRPr="00D21940">
        <w:rPr>
          <w:sz w:val="28"/>
          <w:szCs w:val="28"/>
        </w:rPr>
        <w:t xml:space="preserve"> Министерством экономического развития Курской области</w:t>
      </w:r>
      <w:r w:rsidRPr="00D21940">
        <w:rPr>
          <w:rFonts w:eastAsia="Calibri"/>
          <w:sz w:val="28"/>
          <w:szCs w:val="28"/>
          <w:lang w:eastAsia="en-US"/>
        </w:rPr>
        <w:t xml:space="preserve"> прогноза объемов</w:t>
      </w:r>
      <w:proofErr w:type="gramEnd"/>
      <w:r w:rsidRPr="00D219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21940">
        <w:rPr>
          <w:rFonts w:eastAsia="Calibri"/>
          <w:sz w:val="28"/>
          <w:szCs w:val="28"/>
          <w:lang w:eastAsia="en-US"/>
        </w:rPr>
        <w:t xml:space="preserve">реализации спирта этилового предприятиями Курской области, </w:t>
      </w:r>
      <w:r w:rsidRPr="00D21940">
        <w:rPr>
          <w:sz w:val="28"/>
          <w:szCs w:val="28"/>
        </w:rPr>
        <w:t>с учётом наличия у предприятий лицензий на производство, хранение и поставки этилового спирта, с применением действующей ставки акциза на спирт, реализуемый организациям, не уплачивающим авансовый платеж акциза,</w:t>
      </w:r>
      <w:r w:rsidRPr="00D21940">
        <w:rPr>
          <w:color w:val="000000"/>
          <w:sz w:val="28"/>
          <w:szCs w:val="28"/>
        </w:rPr>
        <w:t xml:space="preserve"> скорректированной на процентное содержание этилового спирта (при ставках, установленных в рублях и копейках за 1 литр безводного этилового спирта).</w:t>
      </w:r>
      <w:proofErr w:type="gramEnd"/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2025 год спрогнозирован в сумме 25 859,9 тыс. ру</w:t>
      </w:r>
      <w:r w:rsidRPr="00D21940">
        <w:rPr>
          <w:color w:val="000000"/>
          <w:sz w:val="28"/>
          <w:szCs w:val="28"/>
        </w:rPr>
        <w:t>б</w:t>
      </w:r>
      <w:r w:rsidRPr="00D21940">
        <w:rPr>
          <w:color w:val="000000"/>
          <w:sz w:val="28"/>
          <w:szCs w:val="28"/>
        </w:rPr>
        <w:t xml:space="preserve">лей, что на 78,9% или на 96 676,5 тыс. рублей меньше </w:t>
      </w:r>
      <w:r w:rsidRPr="00D21940">
        <w:rPr>
          <w:sz w:val="28"/>
          <w:szCs w:val="28"/>
        </w:rPr>
        <w:t>по сравнению с утвержде</w:t>
      </w:r>
      <w:r w:rsidRPr="00D21940">
        <w:rPr>
          <w:sz w:val="28"/>
          <w:szCs w:val="28"/>
        </w:rPr>
        <w:t>н</w:t>
      </w:r>
      <w:r w:rsidRPr="00D21940">
        <w:rPr>
          <w:sz w:val="28"/>
          <w:szCs w:val="28"/>
        </w:rPr>
        <w:t>ным Законом № 1</w:t>
      </w:r>
      <w:r>
        <w:rPr>
          <w:sz w:val="28"/>
          <w:szCs w:val="28"/>
        </w:rPr>
        <w:t>1</w:t>
      </w:r>
      <w:r w:rsidRPr="00D21940">
        <w:rPr>
          <w:sz w:val="28"/>
          <w:szCs w:val="28"/>
        </w:rPr>
        <w:t>-ЗКО на 2025 год.</w:t>
      </w:r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2026 год спрогнозирован в сумме 33 418,8 тыс. ру</w:t>
      </w:r>
      <w:r w:rsidRPr="00D21940">
        <w:rPr>
          <w:color w:val="000000"/>
          <w:sz w:val="28"/>
          <w:szCs w:val="28"/>
        </w:rPr>
        <w:t>б</w:t>
      </w:r>
      <w:r w:rsidRPr="00D21940">
        <w:rPr>
          <w:color w:val="000000"/>
          <w:sz w:val="28"/>
          <w:szCs w:val="28"/>
        </w:rPr>
        <w:t>лей, что на 75,1% или на 100</w:t>
      </w:r>
      <w:r>
        <w:rPr>
          <w:color w:val="000000"/>
          <w:sz w:val="28"/>
          <w:szCs w:val="28"/>
        </w:rPr>
        <w:t> </w:t>
      </w:r>
      <w:r w:rsidRPr="00D21940">
        <w:rPr>
          <w:color w:val="000000"/>
          <w:sz w:val="28"/>
          <w:szCs w:val="28"/>
        </w:rPr>
        <w:t xml:space="preserve">527,4 тыс. рублей меньше </w:t>
      </w:r>
      <w:r w:rsidRPr="00D21940">
        <w:rPr>
          <w:sz w:val="28"/>
          <w:szCs w:val="28"/>
        </w:rPr>
        <w:t>по сравнению с утве</w:t>
      </w:r>
      <w:r w:rsidRPr="00D21940">
        <w:rPr>
          <w:sz w:val="28"/>
          <w:szCs w:val="28"/>
        </w:rPr>
        <w:t>р</w:t>
      </w:r>
      <w:r w:rsidRPr="00D21940">
        <w:rPr>
          <w:sz w:val="28"/>
          <w:szCs w:val="28"/>
        </w:rPr>
        <w:t>жденным Законом № 1</w:t>
      </w:r>
      <w:r>
        <w:rPr>
          <w:sz w:val="28"/>
          <w:szCs w:val="28"/>
        </w:rPr>
        <w:t>1</w:t>
      </w:r>
      <w:r w:rsidRPr="00D21940">
        <w:rPr>
          <w:sz w:val="28"/>
          <w:szCs w:val="28"/>
        </w:rPr>
        <w:t>-ЗКО на 2026 год.</w:t>
      </w:r>
    </w:p>
    <w:p w:rsidR="00542DE5" w:rsidRPr="00D21940" w:rsidRDefault="00542DE5" w:rsidP="00542DE5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lastRenderedPageBreak/>
        <w:t>Объем поступлений на 2027 год спрогнозирован в сумме 34 756,8 тыс. ру</w:t>
      </w:r>
      <w:r w:rsidRPr="00D21940">
        <w:rPr>
          <w:color w:val="000000"/>
          <w:sz w:val="28"/>
          <w:szCs w:val="28"/>
        </w:rPr>
        <w:t>б</w:t>
      </w:r>
      <w:r w:rsidRPr="00D21940">
        <w:rPr>
          <w:color w:val="000000"/>
          <w:sz w:val="28"/>
          <w:szCs w:val="28"/>
        </w:rPr>
        <w:t xml:space="preserve">лей, </w:t>
      </w:r>
      <w:r w:rsidRPr="00D21940">
        <w:rPr>
          <w:sz w:val="28"/>
          <w:szCs w:val="28"/>
        </w:rPr>
        <w:t>с ростом</w:t>
      </w:r>
      <w:r w:rsidRPr="00D21940">
        <w:rPr>
          <w:color w:val="000000"/>
          <w:sz w:val="28"/>
          <w:szCs w:val="28"/>
        </w:rPr>
        <w:t xml:space="preserve"> на 1 338,0 тыс. рублей или на 4,0% </w:t>
      </w:r>
      <w:r>
        <w:rPr>
          <w:color w:val="000000"/>
          <w:sz w:val="28"/>
          <w:szCs w:val="28"/>
        </w:rPr>
        <w:t xml:space="preserve">относительно </w:t>
      </w:r>
      <w:r w:rsidRPr="00D21940">
        <w:rPr>
          <w:sz w:val="28"/>
          <w:szCs w:val="28"/>
        </w:rPr>
        <w:t>законопроект</w:t>
      </w:r>
      <w:r>
        <w:rPr>
          <w:sz w:val="28"/>
          <w:szCs w:val="28"/>
        </w:rPr>
        <w:t>а</w:t>
      </w:r>
      <w:r w:rsidRPr="00D21940">
        <w:rPr>
          <w:sz w:val="28"/>
          <w:szCs w:val="28"/>
        </w:rPr>
        <w:t xml:space="preserve"> на 2026 год. </w:t>
      </w:r>
    </w:p>
    <w:p w:rsidR="0023283E" w:rsidRPr="00293087" w:rsidRDefault="0023283E" w:rsidP="0023283E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542DE5" w:rsidRPr="00D21940" w:rsidRDefault="00542DE5" w:rsidP="00542DE5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1940">
        <w:rPr>
          <w:rFonts w:ascii="Times New Roman" w:hAnsi="Times New Roman" w:cs="Times New Roman"/>
          <w:color w:val="000000"/>
          <w:sz w:val="28"/>
          <w:szCs w:val="28"/>
        </w:rPr>
        <w:t>Поступление</w:t>
      </w:r>
      <w:r w:rsidRPr="00D219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акцизов </w:t>
      </w:r>
      <w:r w:rsidRPr="00D21940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на</w:t>
      </w:r>
      <w:r w:rsidRPr="00D219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спиртосодержащую продукцию, производимую на территории Российской Федерации 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Pr="00D21940">
        <w:rPr>
          <w:rFonts w:ascii="Times New Roman" w:hAnsi="Times New Roman" w:cs="Times New Roman"/>
          <w:snapToGrid w:val="0"/>
          <w:color w:val="000000"/>
          <w:sz w:val="28"/>
          <w:szCs w:val="28"/>
        </w:rPr>
        <w:t>1 03 02020 01 0000 110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) на 2025-2027 годы прогнозируется на основании данных главного администратора дох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дов областного бюджета – УФНС России по Курской области </w:t>
      </w:r>
      <w:r w:rsidRPr="00D21940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Pr="00D21940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</w:t>
      </w:r>
      <w:r w:rsidRPr="00D21940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D21940">
        <w:rPr>
          <w:rFonts w:ascii="Times New Roman" w:eastAsia="Calibri" w:hAnsi="Times New Roman" w:cs="Times New Roman"/>
          <w:sz w:val="28"/>
          <w:szCs w:val="28"/>
          <w:lang w:eastAsia="en-US"/>
        </w:rPr>
        <w:t>ленного</w:t>
      </w:r>
      <w:r w:rsidRPr="00D21940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Курской области</w:t>
      </w:r>
      <w:r w:rsidRPr="00D219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прогноза объемов реализации спирта этилового предприятиями Курской области,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 с учетом наличия у предприятий лицензий на производство, хранение и</w:t>
      </w:r>
      <w:proofErr w:type="gramEnd"/>
      <w:r w:rsidRPr="00D21940">
        <w:rPr>
          <w:rFonts w:ascii="Times New Roman" w:hAnsi="Times New Roman" w:cs="Times New Roman"/>
          <w:color w:val="000000"/>
          <w:sz w:val="28"/>
          <w:szCs w:val="28"/>
        </w:rPr>
        <w:t> поставки спирт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содержащей </w:t>
      </w:r>
      <w:r w:rsidRPr="00D21940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продукции и ставок акцизов, скорректированных на пр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центное содержание этилового спирта в каждом виде спиртосодержащей проду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ции (при ставках, установленных в рублях и копейках за </w:t>
      </w:r>
      <w:smartTag w:uri="urn:schemas-microsoft-com:office:smarttags" w:element="metricconverter">
        <w:smartTagPr>
          <w:attr w:name="ProductID" w:val="1 литр"/>
        </w:smartTagPr>
        <w:r w:rsidRPr="00D21940">
          <w:rPr>
            <w:rFonts w:ascii="Times New Roman" w:hAnsi="Times New Roman" w:cs="Times New Roman"/>
            <w:color w:val="000000"/>
            <w:sz w:val="28"/>
            <w:szCs w:val="28"/>
          </w:rPr>
          <w:t>1 литр</w:t>
        </w:r>
      </w:smartTag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 безводного этил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вого спирта).</w:t>
      </w:r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2025 год спрогнозирован в сумме 2 158,1 тыс. ру</w:t>
      </w:r>
      <w:r w:rsidRPr="00D21940">
        <w:rPr>
          <w:color w:val="000000"/>
          <w:sz w:val="28"/>
          <w:szCs w:val="28"/>
        </w:rPr>
        <w:t>б</w:t>
      </w:r>
      <w:r w:rsidRPr="00D21940">
        <w:rPr>
          <w:color w:val="000000"/>
          <w:sz w:val="28"/>
          <w:szCs w:val="28"/>
        </w:rPr>
        <w:t xml:space="preserve">лей, со снижением на 959,1 тыс. рублей или на 30,8% </w:t>
      </w:r>
      <w:r>
        <w:rPr>
          <w:color w:val="000000"/>
          <w:sz w:val="28"/>
          <w:szCs w:val="28"/>
        </w:rPr>
        <w:t xml:space="preserve">по сравнению с </w:t>
      </w:r>
      <w:r w:rsidRPr="00D21940">
        <w:rPr>
          <w:sz w:val="28"/>
          <w:szCs w:val="28"/>
        </w:rPr>
        <w:t>утвержде</w:t>
      </w:r>
      <w:r w:rsidRPr="00D21940">
        <w:rPr>
          <w:sz w:val="28"/>
          <w:szCs w:val="28"/>
        </w:rPr>
        <w:t>н</w:t>
      </w:r>
      <w:r w:rsidRPr="00D21940">
        <w:rPr>
          <w:sz w:val="28"/>
          <w:szCs w:val="28"/>
        </w:rPr>
        <w:t>н</w:t>
      </w:r>
      <w:r>
        <w:rPr>
          <w:sz w:val="28"/>
          <w:szCs w:val="28"/>
        </w:rPr>
        <w:t>ым</w:t>
      </w:r>
      <w:r w:rsidRPr="00D21940">
        <w:rPr>
          <w:sz w:val="28"/>
          <w:szCs w:val="28"/>
        </w:rPr>
        <w:t xml:space="preserve"> Законом № 1</w:t>
      </w:r>
      <w:r>
        <w:rPr>
          <w:sz w:val="28"/>
          <w:szCs w:val="28"/>
        </w:rPr>
        <w:t>1</w:t>
      </w:r>
      <w:r w:rsidRPr="00D21940">
        <w:rPr>
          <w:sz w:val="28"/>
          <w:szCs w:val="28"/>
        </w:rPr>
        <w:t>-ЗКО на 2025 год.</w:t>
      </w:r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2026 год спрогнозирован в сумме 2 272,9 тыс. ру</w:t>
      </w:r>
      <w:r w:rsidRPr="00D21940">
        <w:rPr>
          <w:color w:val="000000"/>
          <w:sz w:val="28"/>
          <w:szCs w:val="28"/>
        </w:rPr>
        <w:t>б</w:t>
      </w:r>
      <w:r w:rsidRPr="00D21940">
        <w:rPr>
          <w:color w:val="000000"/>
          <w:sz w:val="28"/>
          <w:szCs w:val="28"/>
        </w:rPr>
        <w:t>лей, со снижением на 4</w:t>
      </w:r>
      <w:r>
        <w:rPr>
          <w:color w:val="000000"/>
          <w:sz w:val="28"/>
          <w:szCs w:val="28"/>
        </w:rPr>
        <w:t> </w:t>
      </w:r>
      <w:r w:rsidRPr="00D21940">
        <w:rPr>
          <w:color w:val="000000"/>
          <w:sz w:val="28"/>
          <w:szCs w:val="28"/>
        </w:rPr>
        <w:t xml:space="preserve">665,9 тыс. рублей или на 67,2% </w:t>
      </w:r>
      <w:r>
        <w:rPr>
          <w:color w:val="000000"/>
          <w:sz w:val="28"/>
          <w:szCs w:val="28"/>
        </w:rPr>
        <w:t>по сравнению с</w:t>
      </w:r>
      <w:r w:rsidRPr="00D21940">
        <w:rPr>
          <w:sz w:val="28"/>
          <w:szCs w:val="28"/>
        </w:rPr>
        <w:t xml:space="preserve"> утве</w:t>
      </w:r>
      <w:r w:rsidRPr="00D21940">
        <w:rPr>
          <w:sz w:val="28"/>
          <w:szCs w:val="28"/>
        </w:rPr>
        <w:t>р</w:t>
      </w:r>
      <w:r w:rsidRPr="00D21940">
        <w:rPr>
          <w:sz w:val="28"/>
          <w:szCs w:val="28"/>
        </w:rPr>
        <w:t>жденн</w:t>
      </w:r>
      <w:r>
        <w:rPr>
          <w:sz w:val="28"/>
          <w:szCs w:val="28"/>
        </w:rPr>
        <w:t>ым</w:t>
      </w:r>
      <w:r w:rsidRPr="00D21940">
        <w:rPr>
          <w:sz w:val="28"/>
          <w:szCs w:val="28"/>
        </w:rPr>
        <w:t xml:space="preserve"> Законом № 1</w:t>
      </w:r>
      <w:r>
        <w:rPr>
          <w:sz w:val="28"/>
          <w:szCs w:val="28"/>
        </w:rPr>
        <w:t>1</w:t>
      </w:r>
      <w:r w:rsidRPr="00D21940">
        <w:rPr>
          <w:sz w:val="28"/>
          <w:szCs w:val="28"/>
        </w:rPr>
        <w:t>-ЗКО на 2026 год.</w:t>
      </w:r>
    </w:p>
    <w:p w:rsidR="00542DE5" w:rsidRPr="00D21940" w:rsidRDefault="00542DE5" w:rsidP="00542DE5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2027 год спрогнозирован в сумме 2 451,7 тыс. ру</w:t>
      </w:r>
      <w:r w:rsidRPr="00D21940">
        <w:rPr>
          <w:color w:val="000000"/>
          <w:sz w:val="28"/>
          <w:szCs w:val="28"/>
        </w:rPr>
        <w:t>б</w:t>
      </w:r>
      <w:r w:rsidRPr="00D21940">
        <w:rPr>
          <w:color w:val="000000"/>
          <w:sz w:val="28"/>
          <w:szCs w:val="28"/>
        </w:rPr>
        <w:t xml:space="preserve">лей, с ростом на 178,9 тыс. рублей или на 7,9% </w:t>
      </w:r>
      <w:r>
        <w:rPr>
          <w:color w:val="000000"/>
          <w:sz w:val="28"/>
          <w:szCs w:val="28"/>
        </w:rPr>
        <w:t xml:space="preserve">относительно </w:t>
      </w:r>
      <w:r w:rsidRPr="00D21940">
        <w:rPr>
          <w:sz w:val="28"/>
          <w:szCs w:val="28"/>
        </w:rPr>
        <w:t>законопроект</w:t>
      </w:r>
      <w:r>
        <w:rPr>
          <w:sz w:val="28"/>
          <w:szCs w:val="28"/>
        </w:rPr>
        <w:t>а</w:t>
      </w:r>
      <w:r w:rsidRPr="00D21940">
        <w:rPr>
          <w:sz w:val="28"/>
          <w:szCs w:val="28"/>
        </w:rPr>
        <w:t xml:space="preserve"> на 2026 год. </w:t>
      </w:r>
    </w:p>
    <w:p w:rsidR="0023283E" w:rsidRPr="00293087" w:rsidRDefault="0023283E" w:rsidP="0023283E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542DE5" w:rsidRPr="00D21940" w:rsidRDefault="00542DE5" w:rsidP="00542DE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D21940">
        <w:rPr>
          <w:color w:val="000000"/>
          <w:sz w:val="28"/>
          <w:szCs w:val="28"/>
        </w:rPr>
        <w:t xml:space="preserve">Поступление </w:t>
      </w:r>
      <w:r w:rsidRPr="00D21940">
        <w:rPr>
          <w:b/>
          <w:color w:val="000000"/>
          <w:sz w:val="28"/>
          <w:szCs w:val="28"/>
        </w:rPr>
        <w:t>акцизов на пиво</w:t>
      </w:r>
      <w:r w:rsidRPr="00D21940">
        <w:rPr>
          <w:rFonts w:eastAsiaTheme="minorHAnsi"/>
          <w:b/>
          <w:bCs/>
          <w:sz w:val="28"/>
          <w:szCs w:val="28"/>
          <w:lang w:eastAsia="en-US"/>
        </w:rPr>
        <w:t>, напитки, изготавливаемые на основе п</w:t>
      </w:r>
      <w:r w:rsidRPr="00D21940">
        <w:rPr>
          <w:rFonts w:eastAsiaTheme="minorHAnsi"/>
          <w:b/>
          <w:bCs/>
          <w:sz w:val="28"/>
          <w:szCs w:val="28"/>
          <w:lang w:eastAsia="en-US"/>
        </w:rPr>
        <w:t>и</w:t>
      </w:r>
      <w:r w:rsidRPr="00D21940">
        <w:rPr>
          <w:rFonts w:eastAsiaTheme="minorHAnsi"/>
          <w:b/>
          <w:bCs/>
          <w:sz w:val="28"/>
          <w:szCs w:val="28"/>
          <w:lang w:eastAsia="en-US"/>
        </w:rPr>
        <w:t xml:space="preserve">ва </w:t>
      </w:r>
      <w:r w:rsidRPr="00D21940">
        <w:rPr>
          <w:color w:val="000000"/>
          <w:sz w:val="28"/>
          <w:szCs w:val="28"/>
        </w:rPr>
        <w:t xml:space="preserve">(код </w:t>
      </w:r>
      <w:r w:rsidRPr="00D21940">
        <w:rPr>
          <w:snapToGrid w:val="0"/>
          <w:color w:val="000000"/>
          <w:sz w:val="28"/>
          <w:szCs w:val="28"/>
        </w:rPr>
        <w:t>1 03 02100 01 0000 110</w:t>
      </w:r>
      <w:r w:rsidRPr="00D21940">
        <w:rPr>
          <w:color w:val="000000"/>
          <w:sz w:val="28"/>
          <w:szCs w:val="28"/>
        </w:rPr>
        <w:t xml:space="preserve">) на 2025-2027 годы прогнозируется на основании данных главного администратора доходов областного бюджета – УФНС России по Курской области </w:t>
      </w:r>
      <w:r w:rsidRPr="00D21940">
        <w:rPr>
          <w:sz w:val="28"/>
          <w:szCs w:val="28"/>
        </w:rPr>
        <w:t xml:space="preserve">исходя из </w:t>
      </w:r>
      <w:r w:rsidRPr="00D21940">
        <w:rPr>
          <w:rFonts w:eastAsia="Calibri"/>
          <w:sz w:val="28"/>
          <w:szCs w:val="28"/>
          <w:lang w:eastAsia="en-US"/>
        </w:rPr>
        <w:t>представленного</w:t>
      </w:r>
      <w:r w:rsidRPr="00D21940">
        <w:rPr>
          <w:sz w:val="28"/>
          <w:szCs w:val="28"/>
        </w:rPr>
        <w:t xml:space="preserve"> Министерством экономического развития Курской области</w:t>
      </w:r>
      <w:r w:rsidRPr="00D21940">
        <w:rPr>
          <w:rFonts w:eastAsia="Calibri"/>
          <w:sz w:val="28"/>
          <w:szCs w:val="28"/>
          <w:lang w:eastAsia="en-US"/>
        </w:rPr>
        <w:t xml:space="preserve"> прогноза объемов реализации пива предприятиями Курской области </w:t>
      </w:r>
      <w:r w:rsidRPr="00D21940">
        <w:rPr>
          <w:color w:val="000000"/>
          <w:sz w:val="28"/>
          <w:szCs w:val="28"/>
        </w:rPr>
        <w:t>и ставок акцизов</w:t>
      </w:r>
      <w:r w:rsidRPr="00D21940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2025 год спрогнозирован в сумме 217 384,5 тыс. ру</w:t>
      </w:r>
      <w:r w:rsidRPr="00D21940">
        <w:rPr>
          <w:color w:val="000000"/>
          <w:sz w:val="28"/>
          <w:szCs w:val="28"/>
        </w:rPr>
        <w:t>б</w:t>
      </w:r>
      <w:r w:rsidRPr="00D21940">
        <w:rPr>
          <w:color w:val="000000"/>
          <w:sz w:val="28"/>
          <w:szCs w:val="28"/>
        </w:rPr>
        <w:t>лей, со снижением на 21</w:t>
      </w:r>
      <w:r>
        <w:rPr>
          <w:color w:val="000000"/>
          <w:sz w:val="28"/>
          <w:szCs w:val="28"/>
        </w:rPr>
        <w:t> </w:t>
      </w:r>
      <w:r w:rsidRPr="00D21940">
        <w:rPr>
          <w:color w:val="000000"/>
          <w:sz w:val="28"/>
          <w:szCs w:val="28"/>
        </w:rPr>
        <w:t xml:space="preserve">944,5 тыс. рублей или на 9,2% </w:t>
      </w:r>
      <w:r>
        <w:rPr>
          <w:color w:val="000000"/>
          <w:sz w:val="28"/>
          <w:szCs w:val="28"/>
        </w:rPr>
        <w:t xml:space="preserve">по сравнению с </w:t>
      </w:r>
      <w:r w:rsidRPr="00D21940">
        <w:rPr>
          <w:sz w:val="28"/>
          <w:szCs w:val="28"/>
        </w:rPr>
        <w:t>утве</w:t>
      </w:r>
      <w:r w:rsidRPr="00D21940">
        <w:rPr>
          <w:sz w:val="28"/>
          <w:szCs w:val="28"/>
        </w:rPr>
        <w:t>р</w:t>
      </w:r>
      <w:r w:rsidRPr="00D21940">
        <w:rPr>
          <w:sz w:val="28"/>
          <w:szCs w:val="28"/>
        </w:rPr>
        <w:t>жденн</w:t>
      </w:r>
      <w:r>
        <w:rPr>
          <w:sz w:val="28"/>
          <w:szCs w:val="28"/>
        </w:rPr>
        <w:t>ым</w:t>
      </w:r>
      <w:r w:rsidRPr="00D21940">
        <w:rPr>
          <w:sz w:val="28"/>
          <w:szCs w:val="28"/>
        </w:rPr>
        <w:t xml:space="preserve"> Законом № 1</w:t>
      </w:r>
      <w:r>
        <w:rPr>
          <w:sz w:val="28"/>
          <w:szCs w:val="28"/>
        </w:rPr>
        <w:t>1</w:t>
      </w:r>
      <w:r w:rsidRPr="00D21940">
        <w:rPr>
          <w:sz w:val="28"/>
          <w:szCs w:val="28"/>
        </w:rPr>
        <w:t>-ЗКО на 2025 год.</w:t>
      </w:r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2026 год спрогнозирован в сумме 234 484,0 тыс. ру</w:t>
      </w:r>
      <w:r w:rsidRPr="00D21940">
        <w:rPr>
          <w:color w:val="000000"/>
          <w:sz w:val="28"/>
          <w:szCs w:val="28"/>
        </w:rPr>
        <w:t>б</w:t>
      </w:r>
      <w:r w:rsidRPr="00D21940">
        <w:rPr>
          <w:color w:val="000000"/>
          <w:sz w:val="28"/>
          <w:szCs w:val="28"/>
        </w:rPr>
        <w:t>лей, со снижением на 17</w:t>
      </w:r>
      <w:r>
        <w:rPr>
          <w:color w:val="000000"/>
          <w:sz w:val="28"/>
          <w:szCs w:val="28"/>
        </w:rPr>
        <w:t> </w:t>
      </w:r>
      <w:r w:rsidRPr="00D21940">
        <w:rPr>
          <w:color w:val="000000"/>
          <w:sz w:val="28"/>
          <w:szCs w:val="28"/>
        </w:rPr>
        <w:t xml:space="preserve">358,0 тыс. рублей или на 6,9% </w:t>
      </w:r>
      <w:r>
        <w:rPr>
          <w:color w:val="000000"/>
          <w:sz w:val="28"/>
          <w:szCs w:val="28"/>
        </w:rPr>
        <w:t xml:space="preserve">по сравнению с </w:t>
      </w:r>
      <w:r w:rsidRPr="00D21940">
        <w:rPr>
          <w:sz w:val="28"/>
          <w:szCs w:val="28"/>
        </w:rPr>
        <w:t>утве</w:t>
      </w:r>
      <w:r w:rsidRPr="00D21940">
        <w:rPr>
          <w:sz w:val="28"/>
          <w:szCs w:val="28"/>
        </w:rPr>
        <w:t>р</w:t>
      </w:r>
      <w:r w:rsidRPr="00D21940">
        <w:rPr>
          <w:sz w:val="28"/>
          <w:szCs w:val="28"/>
        </w:rPr>
        <w:t>жденн</w:t>
      </w:r>
      <w:r>
        <w:rPr>
          <w:sz w:val="28"/>
          <w:szCs w:val="28"/>
        </w:rPr>
        <w:t>ым</w:t>
      </w:r>
      <w:r w:rsidRPr="00D21940">
        <w:rPr>
          <w:sz w:val="28"/>
          <w:szCs w:val="28"/>
        </w:rPr>
        <w:t xml:space="preserve"> Законом № 1</w:t>
      </w:r>
      <w:r>
        <w:rPr>
          <w:sz w:val="28"/>
          <w:szCs w:val="28"/>
        </w:rPr>
        <w:t>1</w:t>
      </w:r>
      <w:r w:rsidRPr="00D21940">
        <w:rPr>
          <w:sz w:val="28"/>
          <w:szCs w:val="28"/>
        </w:rPr>
        <w:t>-ЗКО на 2026 год.</w:t>
      </w:r>
    </w:p>
    <w:p w:rsidR="00542DE5" w:rsidRPr="00D21940" w:rsidRDefault="00542DE5" w:rsidP="00542DE5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2027 год спрогнозирован в сумме 253 521,0 тыс. ру</w:t>
      </w:r>
      <w:r w:rsidRPr="00D21940">
        <w:rPr>
          <w:color w:val="000000"/>
          <w:sz w:val="28"/>
          <w:szCs w:val="28"/>
        </w:rPr>
        <w:t>б</w:t>
      </w:r>
      <w:r w:rsidRPr="00D21940">
        <w:rPr>
          <w:color w:val="000000"/>
          <w:sz w:val="28"/>
          <w:szCs w:val="28"/>
        </w:rPr>
        <w:t>лей, с ростом на 19</w:t>
      </w:r>
      <w:r>
        <w:rPr>
          <w:color w:val="000000"/>
          <w:sz w:val="28"/>
          <w:szCs w:val="28"/>
        </w:rPr>
        <w:t> </w:t>
      </w:r>
      <w:r w:rsidRPr="00D21940">
        <w:rPr>
          <w:color w:val="000000"/>
          <w:sz w:val="28"/>
          <w:szCs w:val="28"/>
        </w:rPr>
        <w:t xml:space="preserve">037,0 тыс. рублей или на 8,1% </w:t>
      </w:r>
      <w:r>
        <w:rPr>
          <w:color w:val="000000"/>
          <w:sz w:val="28"/>
          <w:szCs w:val="28"/>
        </w:rPr>
        <w:t xml:space="preserve">относительно </w:t>
      </w:r>
      <w:r w:rsidRPr="00D21940">
        <w:rPr>
          <w:sz w:val="28"/>
          <w:szCs w:val="28"/>
        </w:rPr>
        <w:t>законопроект</w:t>
      </w:r>
      <w:r>
        <w:rPr>
          <w:sz w:val="28"/>
          <w:szCs w:val="28"/>
        </w:rPr>
        <w:t>а</w:t>
      </w:r>
      <w:r w:rsidRPr="00D21940">
        <w:rPr>
          <w:sz w:val="28"/>
          <w:szCs w:val="28"/>
        </w:rPr>
        <w:t xml:space="preserve"> на 2026 год. </w:t>
      </w:r>
    </w:p>
    <w:p w:rsidR="0023283E" w:rsidRPr="00293087" w:rsidRDefault="0023283E" w:rsidP="0023283E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542DE5" w:rsidRPr="00D21940" w:rsidRDefault="00542DE5" w:rsidP="00542DE5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</w:t>
      </w:r>
      <w:r w:rsidRPr="00D219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акцизов на сидр, </w:t>
      </w:r>
      <w:proofErr w:type="spellStart"/>
      <w:r w:rsidRPr="00D21940">
        <w:rPr>
          <w:rFonts w:ascii="Times New Roman" w:hAnsi="Times New Roman" w:cs="Times New Roman"/>
          <w:b/>
          <w:color w:val="000000"/>
          <w:sz w:val="28"/>
          <w:szCs w:val="28"/>
        </w:rPr>
        <w:t>пуаре</w:t>
      </w:r>
      <w:proofErr w:type="spellEnd"/>
      <w:r w:rsidRPr="00D219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медовуху 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Pr="00D21940">
        <w:rPr>
          <w:rFonts w:ascii="Times New Roman" w:hAnsi="Times New Roman" w:cs="Times New Roman"/>
          <w:snapToGrid w:val="0"/>
          <w:color w:val="000000"/>
          <w:sz w:val="28"/>
          <w:szCs w:val="28"/>
        </w:rPr>
        <w:t>1 03 02120 01 0000 110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) на 2025-2027 годы прогнозируется на основании данных главного админис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ратора доходов областного бюджета – УФНС России по Курской области </w:t>
      </w:r>
      <w:r w:rsidRPr="00D21940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Pr="00D21940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представленного</w:t>
      </w:r>
      <w:r w:rsidRPr="00D21940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Курской области</w:t>
      </w:r>
      <w:r w:rsidRPr="00D219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2194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прогноза объемов реализации 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сидра, </w:t>
      </w:r>
      <w:proofErr w:type="spellStart"/>
      <w:r w:rsidRPr="00D21940">
        <w:rPr>
          <w:rFonts w:ascii="Times New Roman" w:hAnsi="Times New Roman" w:cs="Times New Roman"/>
          <w:color w:val="000000"/>
          <w:sz w:val="28"/>
          <w:szCs w:val="28"/>
        </w:rPr>
        <w:t>пуаре</w:t>
      </w:r>
      <w:proofErr w:type="spellEnd"/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, медовухи </w:t>
      </w:r>
      <w:r w:rsidRPr="00D219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предприятиями Курской области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 и ставок акцизов.</w:t>
      </w:r>
      <w:r w:rsidRPr="00D219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2025 год спрогнозирован в сумме 53 343,0 тыс. ру</w:t>
      </w:r>
      <w:r w:rsidRPr="00D21940">
        <w:rPr>
          <w:color w:val="000000"/>
          <w:sz w:val="28"/>
          <w:szCs w:val="28"/>
        </w:rPr>
        <w:t>б</w:t>
      </w:r>
      <w:r w:rsidRPr="00D21940">
        <w:rPr>
          <w:color w:val="000000"/>
          <w:sz w:val="28"/>
          <w:szCs w:val="28"/>
        </w:rPr>
        <w:t>лей, с ростом на 18</w:t>
      </w:r>
      <w:r>
        <w:rPr>
          <w:color w:val="000000"/>
          <w:sz w:val="28"/>
          <w:szCs w:val="28"/>
        </w:rPr>
        <w:t> </w:t>
      </w:r>
      <w:r w:rsidRPr="00D21940">
        <w:rPr>
          <w:color w:val="000000"/>
          <w:sz w:val="28"/>
          <w:szCs w:val="28"/>
        </w:rPr>
        <w:t xml:space="preserve">244,6 тыс. рублей или </w:t>
      </w:r>
      <w:r>
        <w:rPr>
          <w:color w:val="000000"/>
          <w:sz w:val="28"/>
          <w:szCs w:val="28"/>
        </w:rPr>
        <w:t>на 52</w:t>
      </w:r>
      <w:r w:rsidR="00496083">
        <w:rPr>
          <w:color w:val="000000"/>
          <w:sz w:val="28"/>
          <w:szCs w:val="28"/>
        </w:rPr>
        <w:t>,0</w:t>
      </w:r>
      <w:r>
        <w:rPr>
          <w:color w:val="000000"/>
          <w:sz w:val="28"/>
          <w:szCs w:val="28"/>
        </w:rPr>
        <w:t>%</w:t>
      </w:r>
      <w:r w:rsidRPr="00D219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сравнению с </w:t>
      </w:r>
      <w:r w:rsidRPr="00D21940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D21940">
        <w:rPr>
          <w:sz w:val="28"/>
          <w:szCs w:val="28"/>
        </w:rPr>
        <w:t xml:space="preserve"> Законом № 1</w:t>
      </w:r>
      <w:r>
        <w:rPr>
          <w:sz w:val="28"/>
          <w:szCs w:val="28"/>
        </w:rPr>
        <w:t>1</w:t>
      </w:r>
      <w:r w:rsidRPr="00D21940">
        <w:rPr>
          <w:sz w:val="28"/>
          <w:szCs w:val="28"/>
        </w:rPr>
        <w:t>-ЗКО на 2025 год.</w:t>
      </w:r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2026 год спрогнозирован в сумме 65 470,9 тыс. ру</w:t>
      </w:r>
      <w:r w:rsidRPr="00D21940">
        <w:rPr>
          <w:color w:val="000000"/>
          <w:sz w:val="28"/>
          <w:szCs w:val="28"/>
        </w:rPr>
        <w:t>б</w:t>
      </w:r>
      <w:r w:rsidRPr="00D21940">
        <w:rPr>
          <w:color w:val="000000"/>
          <w:sz w:val="28"/>
          <w:szCs w:val="28"/>
        </w:rPr>
        <w:t>лей, с ростом на 24</w:t>
      </w:r>
      <w:r>
        <w:rPr>
          <w:color w:val="000000"/>
          <w:sz w:val="28"/>
          <w:szCs w:val="28"/>
        </w:rPr>
        <w:t> </w:t>
      </w:r>
      <w:r w:rsidRPr="00D21940">
        <w:rPr>
          <w:color w:val="000000"/>
          <w:sz w:val="28"/>
          <w:szCs w:val="28"/>
        </w:rPr>
        <w:t xml:space="preserve">379,9 тыс. рублей или </w:t>
      </w:r>
      <w:r>
        <w:rPr>
          <w:color w:val="000000"/>
          <w:sz w:val="28"/>
          <w:szCs w:val="28"/>
        </w:rPr>
        <w:t>на 59,3%</w:t>
      </w:r>
      <w:r w:rsidRPr="00D219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сравнению с </w:t>
      </w:r>
      <w:r w:rsidRPr="00D21940">
        <w:rPr>
          <w:sz w:val="28"/>
          <w:szCs w:val="28"/>
        </w:rPr>
        <w:t>утвержденн</w:t>
      </w:r>
      <w:r>
        <w:rPr>
          <w:sz w:val="28"/>
          <w:szCs w:val="28"/>
        </w:rPr>
        <w:t>ы</w:t>
      </w:r>
      <w:r w:rsidRPr="00D21940">
        <w:rPr>
          <w:sz w:val="28"/>
          <w:szCs w:val="28"/>
        </w:rPr>
        <w:t>м Законом № 1</w:t>
      </w:r>
      <w:r>
        <w:rPr>
          <w:sz w:val="28"/>
          <w:szCs w:val="28"/>
        </w:rPr>
        <w:t>1</w:t>
      </w:r>
      <w:r w:rsidRPr="00D21940">
        <w:rPr>
          <w:sz w:val="28"/>
          <w:szCs w:val="28"/>
        </w:rPr>
        <w:t>-ЗКО на 2026 год.</w:t>
      </w:r>
    </w:p>
    <w:p w:rsidR="00542DE5" w:rsidRPr="00D21940" w:rsidRDefault="00542DE5" w:rsidP="00542DE5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D21940">
        <w:rPr>
          <w:rFonts w:ascii="Times New Roman" w:hAnsi="Times New Roman" w:cs="Times New Roman"/>
          <w:color w:val="000000"/>
          <w:sz w:val="28"/>
          <w:szCs w:val="28"/>
        </w:rPr>
        <w:t>Объем поступлений на 2027 год спрогнозирован в сумме 81 138,2 тыс. ру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лей, с ростом на 15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667,3 тыс. рублей или на 23,9%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относительно </w:t>
      </w:r>
      <w:r w:rsidRPr="00D21940">
        <w:rPr>
          <w:rFonts w:ascii="Times New Roman" w:hAnsi="Times New Roman" w:cs="Times New Roman"/>
          <w:sz w:val="28"/>
          <w:szCs w:val="28"/>
        </w:rPr>
        <w:t>законопроект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1940">
        <w:rPr>
          <w:rFonts w:ascii="Times New Roman" w:hAnsi="Times New Roman" w:cs="Times New Roman"/>
          <w:sz w:val="28"/>
          <w:szCs w:val="28"/>
        </w:rPr>
        <w:t xml:space="preserve"> на 2026 год.</w:t>
      </w:r>
    </w:p>
    <w:p w:rsidR="0023283E" w:rsidRPr="00293087" w:rsidRDefault="0023283E" w:rsidP="0023283E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2DE5" w:rsidRPr="00D21940" w:rsidRDefault="00542DE5" w:rsidP="00542DE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D21940">
        <w:rPr>
          <w:color w:val="000000"/>
          <w:sz w:val="28"/>
          <w:szCs w:val="28"/>
        </w:rPr>
        <w:t>Поступление</w:t>
      </w:r>
      <w:r w:rsidRPr="00D21940">
        <w:rPr>
          <w:b/>
          <w:color w:val="000000"/>
          <w:sz w:val="28"/>
          <w:szCs w:val="28"/>
        </w:rPr>
        <w:t xml:space="preserve"> д</w:t>
      </w:r>
      <w:r w:rsidRPr="00D21940">
        <w:rPr>
          <w:rFonts w:eastAsiaTheme="minorHAnsi"/>
          <w:b/>
          <w:sz w:val="28"/>
          <w:szCs w:val="28"/>
          <w:lang w:eastAsia="en-US"/>
        </w:rPr>
        <w:t>оходов от уплаты акцизов на алкогольную продукцию с объемной долей этилового спирта свыше 9 процентов (за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21940">
        <w:rPr>
          <w:rFonts w:eastAsiaTheme="minorHAnsi"/>
          <w:b/>
          <w:sz w:val="28"/>
          <w:szCs w:val="28"/>
          <w:lang w:eastAsia="en-US"/>
        </w:rPr>
        <w:t>исключением пива, вин (кроме крепленого (ликерного) вина), вин наливом, плодовой алкогол</w:t>
      </w:r>
      <w:r w:rsidRPr="00D21940">
        <w:rPr>
          <w:rFonts w:eastAsiaTheme="minorHAnsi"/>
          <w:b/>
          <w:sz w:val="28"/>
          <w:szCs w:val="28"/>
          <w:lang w:eastAsia="en-US"/>
        </w:rPr>
        <w:t>ь</w:t>
      </w:r>
      <w:r w:rsidRPr="00D21940">
        <w:rPr>
          <w:rFonts w:eastAsiaTheme="minorHAnsi"/>
          <w:b/>
          <w:sz w:val="28"/>
          <w:szCs w:val="28"/>
          <w:lang w:eastAsia="en-US"/>
        </w:rPr>
        <w:t xml:space="preserve">ной продукции, игристых вин, включая российское шампанское, а также за исключением </w:t>
      </w:r>
      <w:proofErr w:type="spellStart"/>
      <w:r w:rsidRPr="00D21940">
        <w:rPr>
          <w:rFonts w:eastAsiaTheme="minorHAnsi"/>
          <w:b/>
          <w:sz w:val="28"/>
          <w:szCs w:val="28"/>
          <w:lang w:eastAsia="en-US"/>
        </w:rPr>
        <w:t>виноградосодержащих</w:t>
      </w:r>
      <w:proofErr w:type="spellEnd"/>
      <w:r w:rsidRPr="00D21940">
        <w:rPr>
          <w:rFonts w:eastAsiaTheme="minorHAnsi"/>
          <w:b/>
          <w:sz w:val="28"/>
          <w:szCs w:val="28"/>
          <w:lang w:eastAsia="en-US"/>
        </w:rPr>
        <w:t xml:space="preserve"> напитков, плодовых алкогольных н</w:t>
      </w:r>
      <w:r w:rsidRPr="00D21940">
        <w:rPr>
          <w:rFonts w:eastAsiaTheme="minorHAnsi"/>
          <w:b/>
          <w:sz w:val="28"/>
          <w:szCs w:val="28"/>
          <w:lang w:eastAsia="en-US"/>
        </w:rPr>
        <w:t>а</w:t>
      </w:r>
      <w:r w:rsidRPr="00D21940">
        <w:rPr>
          <w:rFonts w:eastAsiaTheme="minorHAnsi"/>
          <w:b/>
          <w:sz w:val="28"/>
          <w:szCs w:val="28"/>
          <w:lang w:eastAsia="en-US"/>
        </w:rPr>
        <w:t xml:space="preserve">питков, изготавливаемых без добавления </w:t>
      </w:r>
      <w:proofErr w:type="spellStart"/>
      <w:r w:rsidRPr="00D21940">
        <w:rPr>
          <w:rFonts w:eastAsiaTheme="minorHAnsi"/>
          <w:b/>
          <w:sz w:val="28"/>
          <w:szCs w:val="28"/>
          <w:lang w:eastAsia="en-US"/>
        </w:rPr>
        <w:t>ректификованного</w:t>
      </w:r>
      <w:proofErr w:type="spellEnd"/>
      <w:r w:rsidRPr="00D21940">
        <w:rPr>
          <w:rFonts w:eastAsiaTheme="minorHAnsi"/>
          <w:b/>
          <w:sz w:val="28"/>
          <w:szCs w:val="28"/>
          <w:lang w:eastAsia="en-US"/>
        </w:rPr>
        <w:t xml:space="preserve"> этилового спирта, произведенного из пищевого сырья, и (или) без добавления спирт</w:t>
      </w:r>
      <w:r w:rsidRPr="00D21940">
        <w:rPr>
          <w:rFonts w:eastAsiaTheme="minorHAnsi"/>
          <w:b/>
          <w:sz w:val="28"/>
          <w:szCs w:val="28"/>
          <w:lang w:eastAsia="en-US"/>
        </w:rPr>
        <w:t>о</w:t>
      </w:r>
      <w:r w:rsidRPr="00D21940">
        <w:rPr>
          <w:rFonts w:eastAsiaTheme="minorHAnsi"/>
          <w:b/>
          <w:sz w:val="28"/>
          <w:szCs w:val="28"/>
          <w:lang w:eastAsia="en-US"/>
        </w:rPr>
        <w:t>ванных виноградного или</w:t>
      </w:r>
      <w:proofErr w:type="gramEnd"/>
      <w:r w:rsidRPr="00D21940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Pr="00D21940">
        <w:rPr>
          <w:rFonts w:eastAsiaTheme="minorHAnsi"/>
          <w:b/>
          <w:sz w:val="28"/>
          <w:szCs w:val="28"/>
          <w:lang w:eastAsia="en-US"/>
        </w:rPr>
        <w:t>иного плодового сусла, и (или) без добавления ди</w:t>
      </w:r>
      <w:r w:rsidRPr="00D21940">
        <w:rPr>
          <w:rFonts w:eastAsiaTheme="minorHAnsi"/>
          <w:b/>
          <w:sz w:val="28"/>
          <w:szCs w:val="28"/>
          <w:lang w:eastAsia="en-US"/>
        </w:rPr>
        <w:t>с</w:t>
      </w:r>
      <w:r w:rsidRPr="00D21940">
        <w:rPr>
          <w:rFonts w:eastAsiaTheme="minorHAnsi"/>
          <w:b/>
          <w:sz w:val="28"/>
          <w:szCs w:val="28"/>
          <w:lang w:eastAsia="en-US"/>
        </w:rPr>
        <w:t xml:space="preserve">тиллятов, и (или) без добавления крепленого (ликерного) вина), подлежащие распределению в бюджеты субъектов Российской Федерации </w:t>
      </w:r>
      <w:r w:rsidRPr="00D21940">
        <w:rPr>
          <w:color w:val="000000"/>
          <w:sz w:val="28"/>
          <w:szCs w:val="28"/>
        </w:rPr>
        <w:t>(коды 1 03 02142 01 0000 110, 1 03 02143 01 0000 110) на 2025-2027 годы прогнозировалось</w:t>
      </w:r>
      <w:r w:rsidRPr="00990D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новании данных </w:t>
      </w:r>
      <w:r>
        <w:rPr>
          <w:rFonts w:eastAsia="Calibri"/>
          <w:sz w:val="28"/>
          <w:szCs w:val="28"/>
        </w:rPr>
        <w:t>о сумме</w:t>
      </w:r>
      <w:r w:rsidRPr="00D21940">
        <w:rPr>
          <w:rFonts w:eastAsia="Calibri"/>
          <w:sz w:val="28"/>
          <w:szCs w:val="28"/>
        </w:rPr>
        <w:t xml:space="preserve"> доходов от уплаты акцизов на алкогольную продукцию, полученн</w:t>
      </w:r>
      <w:r>
        <w:rPr>
          <w:rFonts w:eastAsia="Calibri"/>
          <w:sz w:val="28"/>
          <w:szCs w:val="28"/>
        </w:rPr>
        <w:t>ых</w:t>
      </w:r>
      <w:r w:rsidRPr="00D21940">
        <w:rPr>
          <w:rFonts w:eastAsia="Calibri"/>
          <w:sz w:val="28"/>
          <w:szCs w:val="28"/>
        </w:rPr>
        <w:t xml:space="preserve"> от </w:t>
      </w:r>
      <w:r w:rsidRPr="00D21940">
        <w:rPr>
          <w:color w:val="000000"/>
          <w:sz w:val="28"/>
          <w:szCs w:val="28"/>
        </w:rPr>
        <w:t>УФНС России по Курской области</w:t>
      </w:r>
      <w:r>
        <w:rPr>
          <w:color w:val="000000"/>
          <w:sz w:val="28"/>
          <w:szCs w:val="28"/>
        </w:rPr>
        <w:t xml:space="preserve"> и рассчитанных</w:t>
      </w:r>
      <w:proofErr w:type="gramEnd"/>
      <w:r w:rsidRPr="00D21940">
        <w:rPr>
          <w:color w:val="000000"/>
          <w:sz w:val="28"/>
          <w:szCs w:val="28"/>
        </w:rPr>
        <w:t xml:space="preserve"> в соответствии с порядком распределения акцизов, </w:t>
      </w:r>
      <w:r w:rsidRPr="00D21940">
        <w:rPr>
          <w:sz w:val="28"/>
          <w:szCs w:val="28"/>
        </w:rPr>
        <w:t xml:space="preserve">предусмотренным в </w:t>
      </w:r>
      <w:r w:rsidRPr="00D21940">
        <w:rPr>
          <w:color w:val="000000"/>
          <w:sz w:val="28"/>
          <w:szCs w:val="28"/>
        </w:rPr>
        <w:t>Федеральном законе «О федеральном бюджете на 2024 год и на плановый период 2025 и 2026 годов» и.</w:t>
      </w:r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2025 год спрогнозирован в сумме 1 287 186,7 тыс. рублей на уровне</w:t>
      </w:r>
      <w:r w:rsidRPr="00D21940">
        <w:rPr>
          <w:sz w:val="28"/>
          <w:szCs w:val="28"/>
        </w:rPr>
        <w:t xml:space="preserve"> утвержденного Закон</w:t>
      </w:r>
      <w:r>
        <w:rPr>
          <w:sz w:val="28"/>
          <w:szCs w:val="28"/>
        </w:rPr>
        <w:t>а</w:t>
      </w:r>
      <w:r w:rsidRPr="00D21940">
        <w:rPr>
          <w:sz w:val="28"/>
          <w:szCs w:val="28"/>
        </w:rPr>
        <w:t xml:space="preserve"> № 1</w:t>
      </w:r>
      <w:r>
        <w:rPr>
          <w:sz w:val="28"/>
          <w:szCs w:val="28"/>
        </w:rPr>
        <w:t>1</w:t>
      </w:r>
      <w:r w:rsidRPr="00D21940">
        <w:rPr>
          <w:sz w:val="28"/>
          <w:szCs w:val="28"/>
        </w:rPr>
        <w:t>-ЗКО на 2025 год.</w:t>
      </w:r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2026 год спрогнозирован в сумме 1 359 232,1 тыс. рублей на уровне</w:t>
      </w:r>
      <w:r w:rsidRPr="00D21940">
        <w:rPr>
          <w:sz w:val="28"/>
          <w:szCs w:val="28"/>
        </w:rPr>
        <w:t xml:space="preserve"> утвержденного Закон</w:t>
      </w:r>
      <w:r>
        <w:rPr>
          <w:sz w:val="28"/>
          <w:szCs w:val="28"/>
        </w:rPr>
        <w:t>а</w:t>
      </w:r>
      <w:r w:rsidRPr="00D21940">
        <w:rPr>
          <w:sz w:val="28"/>
          <w:szCs w:val="28"/>
        </w:rPr>
        <w:t xml:space="preserve"> № 1</w:t>
      </w:r>
      <w:r>
        <w:rPr>
          <w:sz w:val="28"/>
          <w:szCs w:val="28"/>
        </w:rPr>
        <w:t>1</w:t>
      </w:r>
      <w:r w:rsidRPr="00D21940">
        <w:rPr>
          <w:sz w:val="28"/>
          <w:szCs w:val="28"/>
        </w:rPr>
        <w:t>-ЗКО на 202</w:t>
      </w:r>
      <w:r>
        <w:rPr>
          <w:sz w:val="28"/>
          <w:szCs w:val="28"/>
        </w:rPr>
        <w:t>6</w:t>
      </w:r>
      <w:r w:rsidRPr="00D21940">
        <w:rPr>
          <w:sz w:val="28"/>
          <w:szCs w:val="28"/>
        </w:rPr>
        <w:t xml:space="preserve"> год.</w:t>
      </w:r>
    </w:p>
    <w:p w:rsidR="00542DE5" w:rsidRPr="00D21940" w:rsidRDefault="00542DE5" w:rsidP="00542DE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2027 год спрогнозирован на уровне законопроекта на 2026 год в</w:t>
      </w:r>
      <w:r>
        <w:rPr>
          <w:color w:val="000000"/>
          <w:sz w:val="28"/>
          <w:szCs w:val="28"/>
        </w:rPr>
        <w:t xml:space="preserve"> </w:t>
      </w:r>
      <w:r w:rsidRPr="00D21940">
        <w:rPr>
          <w:color w:val="000000"/>
          <w:sz w:val="28"/>
          <w:szCs w:val="28"/>
        </w:rPr>
        <w:t>сумме 1 359 232,1 тыс. рублей.</w:t>
      </w:r>
    </w:p>
    <w:p w:rsidR="0023283E" w:rsidRPr="00293087" w:rsidRDefault="0023283E" w:rsidP="0023283E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  <w:highlight w:val="yellow"/>
        </w:rPr>
      </w:pPr>
    </w:p>
    <w:p w:rsidR="00542DE5" w:rsidRPr="00D21940" w:rsidRDefault="00542DE5" w:rsidP="00542DE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D21940">
        <w:rPr>
          <w:color w:val="000000"/>
          <w:sz w:val="28"/>
          <w:szCs w:val="28"/>
        </w:rPr>
        <w:t>Поступление</w:t>
      </w:r>
      <w:r w:rsidRPr="00D21940">
        <w:rPr>
          <w:b/>
          <w:sz w:val="28"/>
          <w:szCs w:val="28"/>
        </w:rPr>
        <w:t xml:space="preserve"> доходов от уплаты акцизов </w:t>
      </w:r>
      <w:r w:rsidRPr="00D21940">
        <w:rPr>
          <w:rFonts w:eastAsia="Calibri"/>
          <w:b/>
          <w:sz w:val="28"/>
          <w:szCs w:val="28"/>
        </w:rPr>
        <w:t xml:space="preserve">на этиловый спирт из пищевого сырья, винный спирт, виноградный спирт (за </w:t>
      </w:r>
      <w:r w:rsidRPr="00D21940">
        <w:rPr>
          <w:b/>
          <w:sz w:val="28"/>
          <w:szCs w:val="28"/>
        </w:rPr>
        <w:t xml:space="preserve">исключением дистиллятов винного, виноградного, плодового, коньячного, </w:t>
      </w:r>
      <w:proofErr w:type="spellStart"/>
      <w:r w:rsidRPr="00D21940">
        <w:rPr>
          <w:b/>
          <w:sz w:val="28"/>
          <w:szCs w:val="28"/>
        </w:rPr>
        <w:t>кальвадосного</w:t>
      </w:r>
      <w:proofErr w:type="spellEnd"/>
      <w:r w:rsidRPr="00D21940">
        <w:rPr>
          <w:b/>
          <w:sz w:val="28"/>
          <w:szCs w:val="28"/>
        </w:rPr>
        <w:t xml:space="preserve">, </w:t>
      </w:r>
      <w:proofErr w:type="spellStart"/>
      <w:r w:rsidRPr="00D21940">
        <w:rPr>
          <w:b/>
          <w:sz w:val="28"/>
          <w:szCs w:val="28"/>
        </w:rPr>
        <w:t>вискового</w:t>
      </w:r>
      <w:proofErr w:type="spellEnd"/>
      <w:r w:rsidRPr="00D21940">
        <w:rPr>
          <w:b/>
          <w:sz w:val="28"/>
          <w:szCs w:val="28"/>
        </w:rPr>
        <w:t>), производимый на территории Российской Федерации</w:t>
      </w:r>
      <w:r w:rsidRPr="00D21940">
        <w:rPr>
          <w:rFonts w:eastAsia="Calibri"/>
          <w:b/>
          <w:sz w:val="28"/>
          <w:szCs w:val="28"/>
        </w:rPr>
        <w:t>, подлеж</w:t>
      </w:r>
      <w:r w:rsidRPr="00D21940">
        <w:rPr>
          <w:rFonts w:eastAsia="Calibri"/>
          <w:b/>
          <w:sz w:val="28"/>
          <w:szCs w:val="28"/>
        </w:rPr>
        <w:t>а</w:t>
      </w:r>
      <w:r w:rsidRPr="00D21940">
        <w:rPr>
          <w:rFonts w:eastAsia="Calibri"/>
          <w:b/>
          <w:sz w:val="28"/>
          <w:szCs w:val="28"/>
        </w:rPr>
        <w:t>щие распределению между бюджетами субъектов Российской Федерации (по нормативам, установленным федеральным законом о федеральном бюджете)</w:t>
      </w:r>
      <w:r w:rsidRPr="00D21940">
        <w:rPr>
          <w:color w:val="000000"/>
          <w:sz w:val="28"/>
          <w:szCs w:val="28"/>
        </w:rPr>
        <w:t xml:space="preserve"> (коды 1 03 02190 01 0000 110, 1 03 02200 01 0000 110, 1 03 02210</w:t>
      </w:r>
      <w:proofErr w:type="gramEnd"/>
      <w:r w:rsidRPr="00D21940">
        <w:rPr>
          <w:color w:val="000000"/>
          <w:sz w:val="28"/>
          <w:szCs w:val="28"/>
        </w:rPr>
        <w:t xml:space="preserve"> </w:t>
      </w:r>
      <w:proofErr w:type="gramStart"/>
      <w:r w:rsidRPr="00D21940">
        <w:rPr>
          <w:color w:val="000000"/>
          <w:sz w:val="28"/>
          <w:szCs w:val="28"/>
        </w:rPr>
        <w:t xml:space="preserve">01 0000 110, 1 03 02220 01 0000 110) на 2025-2027 годы прогнозировалось </w:t>
      </w:r>
      <w:r>
        <w:rPr>
          <w:color w:val="000000"/>
          <w:sz w:val="28"/>
          <w:szCs w:val="28"/>
        </w:rPr>
        <w:t xml:space="preserve">на основании данных </w:t>
      </w:r>
      <w:r>
        <w:rPr>
          <w:rFonts w:eastAsia="Calibri"/>
          <w:sz w:val="28"/>
          <w:szCs w:val="28"/>
        </w:rPr>
        <w:t>о сумме</w:t>
      </w:r>
      <w:r w:rsidRPr="00D21940">
        <w:rPr>
          <w:rFonts w:eastAsia="Calibri"/>
          <w:sz w:val="28"/>
          <w:szCs w:val="28"/>
        </w:rPr>
        <w:t xml:space="preserve"> доходов от уплаты акцизов на </w:t>
      </w:r>
      <w:r w:rsidRPr="00D21940">
        <w:rPr>
          <w:sz w:val="28"/>
          <w:szCs w:val="28"/>
        </w:rPr>
        <w:t>этиловый спирт</w:t>
      </w:r>
      <w:r w:rsidRPr="00D21940">
        <w:rPr>
          <w:rFonts w:eastAsia="Calibri"/>
          <w:sz w:val="28"/>
          <w:szCs w:val="28"/>
        </w:rPr>
        <w:t>, на спиртосодержащую пр</w:t>
      </w:r>
      <w:r w:rsidRPr="00D21940">
        <w:rPr>
          <w:rFonts w:eastAsia="Calibri"/>
          <w:sz w:val="28"/>
          <w:szCs w:val="28"/>
        </w:rPr>
        <w:t>о</w:t>
      </w:r>
      <w:r w:rsidRPr="00D21940">
        <w:rPr>
          <w:rFonts w:eastAsia="Calibri"/>
          <w:sz w:val="28"/>
          <w:szCs w:val="28"/>
        </w:rPr>
        <w:t>дукцию, на этиловый спирт из непищевого сырья, полученн</w:t>
      </w:r>
      <w:r>
        <w:rPr>
          <w:rFonts w:eastAsia="Calibri"/>
          <w:sz w:val="28"/>
          <w:szCs w:val="28"/>
        </w:rPr>
        <w:t>ых</w:t>
      </w:r>
      <w:r w:rsidRPr="00D21940">
        <w:rPr>
          <w:rFonts w:eastAsia="Calibri"/>
          <w:sz w:val="28"/>
          <w:szCs w:val="28"/>
        </w:rPr>
        <w:t xml:space="preserve"> от </w:t>
      </w:r>
      <w:r w:rsidRPr="00D21940">
        <w:rPr>
          <w:color w:val="000000"/>
          <w:sz w:val="28"/>
          <w:szCs w:val="28"/>
        </w:rPr>
        <w:t xml:space="preserve">УФНС России по Курской области </w:t>
      </w:r>
      <w:r>
        <w:rPr>
          <w:color w:val="000000"/>
          <w:sz w:val="28"/>
          <w:szCs w:val="28"/>
        </w:rPr>
        <w:t xml:space="preserve">и рассчитанных </w:t>
      </w:r>
      <w:r w:rsidRPr="00D21940">
        <w:rPr>
          <w:color w:val="000000"/>
          <w:sz w:val="28"/>
          <w:szCs w:val="28"/>
        </w:rPr>
        <w:t xml:space="preserve">в соответствии с порядком распределения </w:t>
      </w:r>
      <w:r w:rsidRPr="00D21940">
        <w:rPr>
          <w:color w:val="000000"/>
          <w:sz w:val="28"/>
          <w:szCs w:val="28"/>
        </w:rPr>
        <w:lastRenderedPageBreak/>
        <w:t xml:space="preserve">акцизов, </w:t>
      </w:r>
      <w:r w:rsidRPr="00D21940">
        <w:rPr>
          <w:sz w:val="28"/>
          <w:szCs w:val="28"/>
        </w:rPr>
        <w:t xml:space="preserve">предусмотренном в </w:t>
      </w:r>
      <w:r w:rsidRPr="00D21940">
        <w:rPr>
          <w:color w:val="000000"/>
          <w:sz w:val="28"/>
          <w:szCs w:val="28"/>
        </w:rPr>
        <w:t>Федеральном законе «О федеральном бюджете на 2024 год и</w:t>
      </w:r>
      <w:proofErr w:type="gramEnd"/>
      <w:r w:rsidRPr="00D21940">
        <w:rPr>
          <w:color w:val="000000"/>
          <w:sz w:val="28"/>
          <w:szCs w:val="28"/>
        </w:rPr>
        <w:t xml:space="preserve"> на плановый период 2025 и 2026 годов».</w:t>
      </w:r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2025 год спрогнозирован в сумме 1 234,8 тыс. рублей на уровне</w:t>
      </w:r>
      <w:r w:rsidRPr="00D21940">
        <w:rPr>
          <w:sz w:val="28"/>
          <w:szCs w:val="28"/>
        </w:rPr>
        <w:t xml:space="preserve"> утвержденного Закон</w:t>
      </w:r>
      <w:r>
        <w:rPr>
          <w:sz w:val="28"/>
          <w:szCs w:val="28"/>
        </w:rPr>
        <w:t>а</w:t>
      </w:r>
      <w:r w:rsidRPr="00D21940">
        <w:rPr>
          <w:sz w:val="28"/>
          <w:szCs w:val="28"/>
        </w:rPr>
        <w:t xml:space="preserve"> № 1</w:t>
      </w:r>
      <w:r>
        <w:rPr>
          <w:sz w:val="28"/>
          <w:szCs w:val="28"/>
        </w:rPr>
        <w:t>1</w:t>
      </w:r>
      <w:r w:rsidRPr="00D21940">
        <w:rPr>
          <w:sz w:val="28"/>
          <w:szCs w:val="28"/>
        </w:rPr>
        <w:t>-ЗКО на 2025 год.</w:t>
      </w:r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2026 год спрогнозирован в сумме 1 303,0 тыс. рублей на уровне</w:t>
      </w:r>
      <w:r w:rsidRPr="00D21940">
        <w:rPr>
          <w:sz w:val="28"/>
          <w:szCs w:val="28"/>
        </w:rPr>
        <w:t xml:space="preserve"> утвержденного Закон</w:t>
      </w:r>
      <w:r>
        <w:rPr>
          <w:sz w:val="28"/>
          <w:szCs w:val="28"/>
        </w:rPr>
        <w:t>а</w:t>
      </w:r>
      <w:r w:rsidRPr="00D21940">
        <w:rPr>
          <w:sz w:val="28"/>
          <w:szCs w:val="28"/>
        </w:rPr>
        <w:t xml:space="preserve"> № 1</w:t>
      </w:r>
      <w:r>
        <w:rPr>
          <w:sz w:val="28"/>
          <w:szCs w:val="28"/>
        </w:rPr>
        <w:t>1</w:t>
      </w:r>
      <w:r w:rsidRPr="00D21940">
        <w:rPr>
          <w:sz w:val="28"/>
          <w:szCs w:val="28"/>
        </w:rPr>
        <w:t>-ЗКО на 202</w:t>
      </w:r>
      <w:r>
        <w:rPr>
          <w:sz w:val="28"/>
          <w:szCs w:val="28"/>
        </w:rPr>
        <w:t>6</w:t>
      </w:r>
      <w:r w:rsidRPr="00D21940">
        <w:rPr>
          <w:sz w:val="28"/>
          <w:szCs w:val="28"/>
        </w:rPr>
        <w:t xml:space="preserve"> год.</w:t>
      </w:r>
    </w:p>
    <w:p w:rsidR="00542DE5" w:rsidRPr="00D21940" w:rsidRDefault="00542DE5" w:rsidP="00542DE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2027 год спрогнозирован на уро</w:t>
      </w:r>
      <w:r>
        <w:rPr>
          <w:color w:val="000000"/>
          <w:sz w:val="28"/>
          <w:szCs w:val="28"/>
        </w:rPr>
        <w:t xml:space="preserve">вне законопроекта на 2026 год в </w:t>
      </w:r>
      <w:r w:rsidRPr="00D21940">
        <w:rPr>
          <w:color w:val="000000"/>
          <w:sz w:val="28"/>
          <w:szCs w:val="28"/>
        </w:rPr>
        <w:t>сумме 1 303,0 тыс. рублей.</w:t>
      </w:r>
    </w:p>
    <w:p w:rsidR="0023283E" w:rsidRPr="00293087" w:rsidRDefault="0023283E" w:rsidP="0023283E">
      <w:pPr>
        <w:ind w:firstLine="684"/>
        <w:jc w:val="both"/>
        <w:rPr>
          <w:sz w:val="28"/>
          <w:szCs w:val="28"/>
          <w:highlight w:val="yellow"/>
        </w:rPr>
      </w:pPr>
    </w:p>
    <w:p w:rsidR="00542DE5" w:rsidRPr="00D21940" w:rsidRDefault="00542DE5" w:rsidP="00542DE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21940">
        <w:rPr>
          <w:sz w:val="28"/>
          <w:szCs w:val="28"/>
        </w:rPr>
        <w:t>Поступление</w:t>
      </w:r>
      <w:r w:rsidRPr="00D21940">
        <w:rPr>
          <w:b/>
          <w:sz w:val="28"/>
          <w:szCs w:val="28"/>
        </w:rPr>
        <w:t xml:space="preserve"> доходов от уплаты акцизов на нефтепродукты</w:t>
      </w:r>
      <w:r w:rsidRPr="00D21940">
        <w:rPr>
          <w:sz w:val="28"/>
          <w:szCs w:val="28"/>
        </w:rPr>
        <w:t xml:space="preserve"> (коды </w:t>
      </w:r>
      <w:r w:rsidRPr="00D21940">
        <w:rPr>
          <w:snapToGrid w:val="0"/>
          <w:sz w:val="28"/>
          <w:szCs w:val="28"/>
        </w:rPr>
        <w:t xml:space="preserve">1 03 02230 01 0000 110; 1 03 02240 01 0000 110; 1 03 02250 01 0000 110; </w:t>
      </w:r>
      <w:proofErr w:type="gramStart"/>
      <w:r w:rsidRPr="00D21940">
        <w:rPr>
          <w:snapToGrid w:val="0"/>
          <w:sz w:val="28"/>
          <w:szCs w:val="28"/>
        </w:rPr>
        <w:t>1 03 02260 01 0000 110</w:t>
      </w:r>
      <w:r w:rsidRPr="00D21940">
        <w:rPr>
          <w:sz w:val="28"/>
          <w:szCs w:val="28"/>
        </w:rPr>
        <w:t xml:space="preserve">) в 2025-2027 годах </w:t>
      </w:r>
      <w:r>
        <w:rPr>
          <w:sz w:val="28"/>
          <w:szCs w:val="28"/>
        </w:rPr>
        <w:t>учтено</w:t>
      </w:r>
      <w:r w:rsidRPr="00D219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данных </w:t>
      </w:r>
      <w:r>
        <w:rPr>
          <w:rFonts w:eastAsia="Calibri"/>
          <w:sz w:val="28"/>
          <w:szCs w:val="28"/>
        </w:rPr>
        <w:t>о сумме</w:t>
      </w:r>
      <w:r w:rsidRPr="00D21940">
        <w:rPr>
          <w:rFonts w:eastAsia="Calibri"/>
          <w:sz w:val="28"/>
          <w:szCs w:val="28"/>
        </w:rPr>
        <w:t xml:space="preserve"> </w:t>
      </w:r>
      <w:r w:rsidRPr="00D21940">
        <w:rPr>
          <w:sz w:val="28"/>
          <w:szCs w:val="28"/>
        </w:rPr>
        <w:t>доходов от у</w:t>
      </w:r>
      <w:r w:rsidRPr="00D21940">
        <w:rPr>
          <w:sz w:val="28"/>
          <w:szCs w:val="28"/>
        </w:rPr>
        <w:t>п</w:t>
      </w:r>
      <w:r w:rsidRPr="00D21940">
        <w:rPr>
          <w:sz w:val="28"/>
          <w:szCs w:val="28"/>
        </w:rPr>
        <w:t>латы акцизов на нефтепродукты,</w:t>
      </w:r>
      <w:r w:rsidRPr="00D21940">
        <w:rPr>
          <w:rFonts w:eastAsia="Calibri"/>
          <w:sz w:val="28"/>
          <w:szCs w:val="28"/>
        </w:rPr>
        <w:t xml:space="preserve"> полученн</w:t>
      </w:r>
      <w:r>
        <w:rPr>
          <w:rFonts w:eastAsia="Calibri"/>
          <w:sz w:val="28"/>
          <w:szCs w:val="28"/>
        </w:rPr>
        <w:t>ых</w:t>
      </w:r>
      <w:r w:rsidRPr="00D21940">
        <w:rPr>
          <w:rFonts w:eastAsia="Calibri"/>
          <w:sz w:val="28"/>
          <w:szCs w:val="28"/>
        </w:rPr>
        <w:t xml:space="preserve"> от </w:t>
      </w:r>
      <w:r w:rsidRPr="00D21940">
        <w:rPr>
          <w:color w:val="000000"/>
          <w:sz w:val="28"/>
          <w:szCs w:val="28"/>
        </w:rPr>
        <w:t>УФНС России по Курской обла</w:t>
      </w:r>
      <w:r w:rsidRPr="00D21940">
        <w:rPr>
          <w:color w:val="000000"/>
          <w:sz w:val="28"/>
          <w:szCs w:val="28"/>
        </w:rPr>
        <w:t>с</w:t>
      </w:r>
      <w:r w:rsidRPr="00D21940">
        <w:rPr>
          <w:color w:val="000000"/>
          <w:sz w:val="28"/>
          <w:szCs w:val="28"/>
        </w:rPr>
        <w:t>ти</w:t>
      </w:r>
      <w:r>
        <w:rPr>
          <w:color w:val="000000"/>
          <w:sz w:val="28"/>
          <w:szCs w:val="28"/>
        </w:rPr>
        <w:t xml:space="preserve"> и рассчитанных </w:t>
      </w:r>
      <w:r w:rsidRPr="00D21940">
        <w:rPr>
          <w:sz w:val="28"/>
          <w:szCs w:val="28"/>
        </w:rPr>
        <w:t>на основе прогнозируемого объема поступлений в федерал</w:t>
      </w:r>
      <w:r w:rsidRPr="00D21940">
        <w:rPr>
          <w:sz w:val="28"/>
          <w:szCs w:val="28"/>
        </w:rPr>
        <w:t>ь</w:t>
      </w:r>
      <w:r w:rsidRPr="00D21940">
        <w:rPr>
          <w:sz w:val="28"/>
          <w:szCs w:val="28"/>
        </w:rPr>
        <w:t xml:space="preserve">ный </w:t>
      </w:r>
      <w:r>
        <w:rPr>
          <w:sz w:val="28"/>
          <w:szCs w:val="28"/>
        </w:rPr>
        <w:t xml:space="preserve">бюджет акцизов на </w:t>
      </w:r>
      <w:r w:rsidRPr="00D21940">
        <w:rPr>
          <w:sz w:val="28"/>
          <w:szCs w:val="28"/>
        </w:rPr>
        <w:t>нефтепродукты, с учетом нормативов зачисления доходов от уплаты акцизов на автомобильный и прямогонный бензин, дизельное топливо, моторные масла для дизельных</w:t>
      </w:r>
      <w:proofErr w:type="gramEnd"/>
      <w:r w:rsidRPr="00D21940">
        <w:rPr>
          <w:sz w:val="28"/>
          <w:szCs w:val="28"/>
        </w:rPr>
        <w:t xml:space="preserve"> и (или) карбюраторных (</w:t>
      </w:r>
      <w:proofErr w:type="spellStart"/>
      <w:r w:rsidRPr="00D21940">
        <w:rPr>
          <w:sz w:val="28"/>
          <w:szCs w:val="28"/>
        </w:rPr>
        <w:t>инжекторных</w:t>
      </w:r>
      <w:proofErr w:type="spellEnd"/>
      <w:r w:rsidRPr="00D21940">
        <w:rPr>
          <w:sz w:val="28"/>
          <w:szCs w:val="28"/>
        </w:rPr>
        <w:t>) двигат</w:t>
      </w:r>
      <w:r w:rsidRPr="00D21940">
        <w:rPr>
          <w:sz w:val="28"/>
          <w:szCs w:val="28"/>
        </w:rPr>
        <w:t>е</w:t>
      </w:r>
      <w:r w:rsidRPr="00D21940">
        <w:rPr>
          <w:sz w:val="28"/>
          <w:szCs w:val="28"/>
        </w:rPr>
        <w:t>лей в бюджеты субъектов Российской Федерации и процентов отчислений в ко</w:t>
      </w:r>
      <w:r w:rsidRPr="00D21940">
        <w:rPr>
          <w:sz w:val="28"/>
          <w:szCs w:val="28"/>
        </w:rPr>
        <w:t>н</w:t>
      </w:r>
      <w:r w:rsidRPr="00D21940">
        <w:rPr>
          <w:sz w:val="28"/>
          <w:szCs w:val="28"/>
        </w:rPr>
        <w:t>солидированный бюджет Курской области, предусмотренных в федеральном з</w:t>
      </w:r>
      <w:r w:rsidRPr="00D21940">
        <w:rPr>
          <w:sz w:val="28"/>
          <w:szCs w:val="28"/>
        </w:rPr>
        <w:t>а</w:t>
      </w:r>
      <w:r w:rsidRPr="00D21940">
        <w:rPr>
          <w:sz w:val="28"/>
          <w:szCs w:val="28"/>
        </w:rPr>
        <w:t>коне «О федеральном бюджете на 2024 год и на плановый период 2025 и 2026 г</w:t>
      </w:r>
      <w:r w:rsidRPr="00D21940">
        <w:rPr>
          <w:sz w:val="28"/>
          <w:szCs w:val="28"/>
        </w:rPr>
        <w:t>о</w:t>
      </w:r>
      <w:r w:rsidRPr="00D21940">
        <w:rPr>
          <w:sz w:val="28"/>
          <w:szCs w:val="28"/>
        </w:rPr>
        <w:t>дов»</w:t>
      </w:r>
      <w:r>
        <w:rPr>
          <w:sz w:val="28"/>
          <w:szCs w:val="28"/>
        </w:rPr>
        <w:t>.</w:t>
      </w:r>
      <w:r w:rsidRPr="00D21940">
        <w:rPr>
          <w:sz w:val="28"/>
          <w:szCs w:val="28"/>
        </w:rPr>
        <w:t xml:space="preserve"> </w:t>
      </w:r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sz w:val="28"/>
          <w:szCs w:val="28"/>
        </w:rPr>
        <w:t xml:space="preserve">Объем поступлений доходов от уплаты акцизов на нефтепродукты в областной бюджет на 2025 год спрогнозирован в сумме 5 320 379,2 тыс. рублей, что на 4,2 тыс. рублей меньше </w:t>
      </w:r>
      <w:r>
        <w:rPr>
          <w:sz w:val="28"/>
          <w:szCs w:val="28"/>
        </w:rPr>
        <w:t xml:space="preserve">по сравнению с </w:t>
      </w:r>
      <w:r w:rsidRPr="00D21940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D21940">
        <w:rPr>
          <w:sz w:val="28"/>
          <w:szCs w:val="28"/>
        </w:rPr>
        <w:t xml:space="preserve"> Законом №</w:t>
      </w:r>
      <w:r>
        <w:rPr>
          <w:sz w:val="28"/>
          <w:szCs w:val="28"/>
        </w:rPr>
        <w:t> </w:t>
      </w:r>
      <w:r w:rsidRPr="00D2194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21940">
        <w:rPr>
          <w:sz w:val="28"/>
          <w:szCs w:val="28"/>
        </w:rPr>
        <w:t xml:space="preserve">-ЗКО на 2025 год. </w:t>
      </w:r>
      <w:r w:rsidRPr="00D21940">
        <w:rPr>
          <w:color w:val="000000"/>
          <w:sz w:val="28"/>
          <w:szCs w:val="28"/>
        </w:rPr>
        <w:t>В расчетах учтен норматив зачисления доходов от уплаты акцизов на нефтепродукты в бюджеты субъектов Российской Федерации 74,9%.</w:t>
      </w:r>
    </w:p>
    <w:p w:rsidR="00542DE5" w:rsidRPr="00D21940" w:rsidRDefault="00542DE5" w:rsidP="00542DE5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Объем поступлений доходов от уплаты акцизов на нефтепродукты на 2026 год спрогнозирован в сумме 5 398 224,3 тыс. рублей, </w:t>
      </w:r>
      <w:r w:rsidRPr="00D21940">
        <w:rPr>
          <w:rFonts w:ascii="Times New Roman" w:hAnsi="Times New Roman" w:cs="Times New Roman"/>
          <w:sz w:val="28"/>
          <w:szCs w:val="28"/>
        </w:rPr>
        <w:t xml:space="preserve">что на 4,2 тыс. рублей меньше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Pr="00D21940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21940">
        <w:rPr>
          <w:rFonts w:ascii="Times New Roman" w:hAnsi="Times New Roman" w:cs="Times New Roman"/>
          <w:sz w:val="28"/>
          <w:szCs w:val="28"/>
        </w:rPr>
        <w:t xml:space="preserve"> Законом №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21940">
        <w:rPr>
          <w:rFonts w:ascii="Times New Roman" w:hAnsi="Times New Roman" w:cs="Times New Roman"/>
          <w:sz w:val="28"/>
          <w:szCs w:val="28"/>
        </w:rPr>
        <w:t>-ЗКО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21940">
        <w:rPr>
          <w:rFonts w:ascii="Times New Roman" w:hAnsi="Times New Roman" w:cs="Times New Roman"/>
          <w:sz w:val="28"/>
          <w:szCs w:val="28"/>
        </w:rPr>
        <w:t xml:space="preserve"> год.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 xml:space="preserve"> В расч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21940">
        <w:rPr>
          <w:rFonts w:ascii="Times New Roman" w:hAnsi="Times New Roman" w:cs="Times New Roman"/>
          <w:color w:val="000000"/>
          <w:sz w:val="28"/>
          <w:szCs w:val="28"/>
        </w:rPr>
        <w:t>тах учтен норматив зачисления доходов от уплаты акцизов на нефтепродукты в бюджеты субъектов Российской Федерации 74,9%.</w:t>
      </w:r>
    </w:p>
    <w:p w:rsidR="00542DE5" w:rsidRPr="00D21940" w:rsidRDefault="00542DE5" w:rsidP="00542DE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1940">
        <w:rPr>
          <w:color w:val="000000"/>
          <w:sz w:val="28"/>
          <w:szCs w:val="28"/>
        </w:rPr>
        <w:t>Объем поступлений на 2027 год спрогнозирован на уровне законопроекта на 2026 год в</w:t>
      </w:r>
      <w:r>
        <w:rPr>
          <w:color w:val="000000"/>
          <w:sz w:val="28"/>
          <w:szCs w:val="28"/>
        </w:rPr>
        <w:t xml:space="preserve"> </w:t>
      </w:r>
      <w:r w:rsidRPr="00D21940">
        <w:rPr>
          <w:color w:val="000000"/>
          <w:sz w:val="28"/>
          <w:szCs w:val="28"/>
        </w:rPr>
        <w:t>сумме 5 398 224,3тыс. рублей.</w:t>
      </w:r>
    </w:p>
    <w:p w:rsidR="0023283E" w:rsidRPr="00293087" w:rsidRDefault="0023283E" w:rsidP="0023283E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snapToGrid w:val="0"/>
          <w:sz w:val="28"/>
          <w:szCs w:val="28"/>
        </w:rPr>
        <w:t xml:space="preserve">Общий объем поступлений всех видов акцизов в областной бюджет на 2025 год спрогнозирован в сумме 6 907 546,3 тыс. рублей, что </w:t>
      </w:r>
      <w:r w:rsidRPr="00D21940">
        <w:rPr>
          <w:color w:val="000000"/>
          <w:sz w:val="28"/>
          <w:szCs w:val="28"/>
        </w:rPr>
        <w:t>на 101</w:t>
      </w:r>
      <w:r>
        <w:rPr>
          <w:color w:val="000000"/>
          <w:sz w:val="28"/>
          <w:szCs w:val="28"/>
        </w:rPr>
        <w:t> </w:t>
      </w:r>
      <w:r w:rsidRPr="00D21940">
        <w:rPr>
          <w:color w:val="000000"/>
          <w:sz w:val="28"/>
          <w:szCs w:val="28"/>
        </w:rPr>
        <w:t>339,7 тыс. рублей или на 1,4% ниже</w:t>
      </w:r>
      <w:r>
        <w:rPr>
          <w:color w:val="000000"/>
          <w:sz w:val="28"/>
          <w:szCs w:val="28"/>
        </w:rPr>
        <w:t xml:space="preserve"> по сравнению с </w:t>
      </w:r>
      <w:r w:rsidRPr="00D21940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D21940">
        <w:rPr>
          <w:sz w:val="28"/>
          <w:szCs w:val="28"/>
        </w:rPr>
        <w:t xml:space="preserve"> Законом № </w:t>
      </w:r>
      <w:r>
        <w:rPr>
          <w:sz w:val="28"/>
          <w:szCs w:val="28"/>
        </w:rPr>
        <w:t>11</w:t>
      </w:r>
      <w:r w:rsidRPr="00D21940">
        <w:rPr>
          <w:sz w:val="28"/>
          <w:szCs w:val="28"/>
        </w:rPr>
        <w:t>-ЗКО на 2025 год.</w:t>
      </w:r>
    </w:p>
    <w:p w:rsidR="00542DE5" w:rsidRPr="00D21940" w:rsidRDefault="00542DE5" w:rsidP="00542DE5">
      <w:pPr>
        <w:ind w:firstLine="684"/>
        <w:jc w:val="both"/>
        <w:rPr>
          <w:sz w:val="28"/>
          <w:szCs w:val="28"/>
        </w:rPr>
      </w:pPr>
      <w:r w:rsidRPr="00D21940">
        <w:rPr>
          <w:snapToGrid w:val="0"/>
          <w:sz w:val="28"/>
          <w:szCs w:val="28"/>
        </w:rPr>
        <w:t xml:space="preserve">Общий объем поступлений всех видов акцизов в областной бюджет на 2026 год спрогнозирован в сумме 7 094 405,9 тыс. рублей, что </w:t>
      </w:r>
      <w:r w:rsidRPr="00D21940">
        <w:rPr>
          <w:color w:val="000000"/>
          <w:sz w:val="28"/>
          <w:szCs w:val="28"/>
        </w:rPr>
        <w:t>на 98</w:t>
      </w:r>
      <w:r>
        <w:rPr>
          <w:color w:val="000000"/>
          <w:sz w:val="28"/>
          <w:szCs w:val="28"/>
        </w:rPr>
        <w:t> </w:t>
      </w:r>
      <w:r w:rsidRPr="00D21940">
        <w:rPr>
          <w:color w:val="000000"/>
          <w:sz w:val="28"/>
          <w:szCs w:val="28"/>
        </w:rPr>
        <w:t>175,6 тыс. рублей или на 1,4% ниже</w:t>
      </w:r>
      <w:r>
        <w:rPr>
          <w:color w:val="000000"/>
          <w:sz w:val="28"/>
          <w:szCs w:val="28"/>
        </w:rPr>
        <w:t xml:space="preserve"> по сравнению с </w:t>
      </w:r>
      <w:r w:rsidRPr="00D21940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D21940">
        <w:rPr>
          <w:sz w:val="28"/>
          <w:szCs w:val="28"/>
        </w:rPr>
        <w:t xml:space="preserve"> Законом № 1-ЗКО на 2026 год.</w:t>
      </w:r>
    </w:p>
    <w:p w:rsidR="00542DE5" w:rsidRPr="00D21940" w:rsidRDefault="00542DE5" w:rsidP="00542DE5">
      <w:pPr>
        <w:ind w:firstLine="684"/>
        <w:jc w:val="both"/>
        <w:rPr>
          <w:snapToGrid w:val="0"/>
          <w:sz w:val="28"/>
          <w:szCs w:val="28"/>
        </w:rPr>
      </w:pPr>
      <w:r w:rsidRPr="00D21940">
        <w:rPr>
          <w:snapToGrid w:val="0"/>
          <w:sz w:val="28"/>
          <w:szCs w:val="28"/>
        </w:rPr>
        <w:t xml:space="preserve">Общий объем поступлений всех видов акцизов в областной бюджет на 2027 год спрогнозирован в сумме 7 130 627,0 тыс. рублей, </w:t>
      </w:r>
      <w:r>
        <w:rPr>
          <w:snapToGrid w:val="0"/>
          <w:sz w:val="28"/>
          <w:szCs w:val="28"/>
        </w:rPr>
        <w:t xml:space="preserve">с ростом </w:t>
      </w:r>
      <w:r w:rsidRPr="00D21940">
        <w:rPr>
          <w:snapToGrid w:val="0"/>
          <w:sz w:val="28"/>
          <w:szCs w:val="28"/>
        </w:rPr>
        <w:t xml:space="preserve">на 36 221,1 тыс. рублей или на 0,5% </w:t>
      </w:r>
      <w:r>
        <w:rPr>
          <w:snapToGrid w:val="0"/>
          <w:sz w:val="28"/>
          <w:szCs w:val="28"/>
        </w:rPr>
        <w:t xml:space="preserve">относительно </w:t>
      </w:r>
      <w:r w:rsidRPr="00D21940">
        <w:rPr>
          <w:color w:val="000000"/>
          <w:sz w:val="28"/>
          <w:szCs w:val="28"/>
        </w:rPr>
        <w:t>законопроекта на 2026 год</w:t>
      </w:r>
      <w:r w:rsidRPr="00D21940">
        <w:rPr>
          <w:snapToGrid w:val="0"/>
          <w:sz w:val="28"/>
          <w:szCs w:val="28"/>
        </w:rPr>
        <w:t>.</w:t>
      </w:r>
    </w:p>
    <w:p w:rsidR="00474862" w:rsidRDefault="00474862" w:rsidP="00816F0C">
      <w:pPr>
        <w:spacing w:before="317"/>
        <w:ind w:firstLine="686"/>
        <w:jc w:val="both"/>
        <w:rPr>
          <w:b/>
          <w:bCs/>
          <w:color w:val="000000"/>
          <w:sz w:val="28"/>
          <w:szCs w:val="28"/>
          <w:lang w:val="en-US"/>
        </w:rPr>
      </w:pPr>
    </w:p>
    <w:p w:rsidR="00816F0C" w:rsidRPr="00D21940" w:rsidRDefault="00816F0C" w:rsidP="00816F0C">
      <w:pPr>
        <w:spacing w:before="317"/>
        <w:ind w:firstLine="686"/>
        <w:jc w:val="both"/>
        <w:rPr>
          <w:b/>
          <w:bCs/>
          <w:color w:val="000000"/>
          <w:sz w:val="28"/>
          <w:szCs w:val="28"/>
        </w:rPr>
      </w:pPr>
      <w:r w:rsidRPr="00D21940">
        <w:rPr>
          <w:b/>
          <w:bCs/>
          <w:color w:val="000000"/>
          <w:sz w:val="28"/>
          <w:szCs w:val="28"/>
        </w:rPr>
        <w:lastRenderedPageBreak/>
        <w:t>Налог, взимаемый в связи с применением упрощенной системы налог</w:t>
      </w:r>
      <w:r w:rsidRPr="00D21940">
        <w:rPr>
          <w:b/>
          <w:bCs/>
          <w:color w:val="000000"/>
          <w:sz w:val="28"/>
          <w:szCs w:val="28"/>
        </w:rPr>
        <w:t>о</w:t>
      </w:r>
      <w:r w:rsidRPr="00D21940">
        <w:rPr>
          <w:b/>
          <w:bCs/>
          <w:color w:val="000000"/>
          <w:sz w:val="28"/>
          <w:szCs w:val="28"/>
        </w:rPr>
        <w:t xml:space="preserve">обложения </w:t>
      </w:r>
      <w:r w:rsidRPr="00D21940">
        <w:rPr>
          <w:bCs/>
          <w:color w:val="000000"/>
          <w:sz w:val="28"/>
          <w:szCs w:val="28"/>
        </w:rPr>
        <w:t>(код БК 1 05 01000 01 0000 110)</w:t>
      </w:r>
    </w:p>
    <w:p w:rsidR="00816F0C" w:rsidRPr="00D21940" w:rsidRDefault="00816F0C" w:rsidP="00816F0C">
      <w:pPr>
        <w:ind w:firstLine="684"/>
        <w:jc w:val="both"/>
        <w:rPr>
          <w:sz w:val="28"/>
          <w:szCs w:val="28"/>
        </w:rPr>
      </w:pPr>
      <w:proofErr w:type="gramStart"/>
      <w:r w:rsidRPr="00D21940">
        <w:rPr>
          <w:bCs/>
          <w:color w:val="000000"/>
          <w:sz w:val="28"/>
          <w:szCs w:val="28"/>
        </w:rPr>
        <w:t xml:space="preserve">Прогноз поступлений налога в 2025 – 2027 годах </w:t>
      </w:r>
      <w:r w:rsidRPr="00D21940">
        <w:rPr>
          <w:color w:val="000000"/>
          <w:sz w:val="28"/>
          <w:szCs w:val="28"/>
        </w:rPr>
        <w:t xml:space="preserve">учитывается на основании </w:t>
      </w:r>
      <w:r w:rsidRPr="00D21940">
        <w:rPr>
          <w:sz w:val="28"/>
          <w:szCs w:val="28"/>
        </w:rPr>
        <w:t xml:space="preserve">данных </w:t>
      </w:r>
      <w:r w:rsidRPr="00D21940">
        <w:rPr>
          <w:color w:val="000000"/>
          <w:sz w:val="28"/>
          <w:szCs w:val="28"/>
        </w:rPr>
        <w:t xml:space="preserve">УФНС России по Курской области, рассчитанных </w:t>
      </w:r>
      <w:r w:rsidRPr="00D21940">
        <w:rPr>
          <w:sz w:val="28"/>
          <w:szCs w:val="28"/>
        </w:rPr>
        <w:t xml:space="preserve">с использованием </w:t>
      </w:r>
      <w:r w:rsidRPr="00D21940">
        <w:rPr>
          <w:snapToGrid w:val="0"/>
          <w:sz w:val="28"/>
          <w:szCs w:val="28"/>
        </w:rPr>
        <w:t>пок</w:t>
      </w:r>
      <w:r w:rsidRPr="00D21940">
        <w:rPr>
          <w:snapToGrid w:val="0"/>
          <w:sz w:val="28"/>
          <w:szCs w:val="28"/>
        </w:rPr>
        <w:t>а</w:t>
      </w:r>
      <w:r w:rsidRPr="00D21940">
        <w:rPr>
          <w:snapToGrid w:val="0"/>
          <w:sz w:val="28"/>
          <w:szCs w:val="28"/>
        </w:rPr>
        <w:t xml:space="preserve">зателей прогноза социально-экономического развития Курской области </w:t>
      </w:r>
      <w:r w:rsidRPr="00D21940">
        <w:rPr>
          <w:color w:val="000000"/>
          <w:sz w:val="28"/>
          <w:szCs w:val="28"/>
        </w:rPr>
        <w:t xml:space="preserve">на </w:t>
      </w:r>
      <w:r w:rsidRPr="00D21940">
        <w:rPr>
          <w:sz w:val="28"/>
          <w:szCs w:val="28"/>
        </w:rPr>
        <w:t>2025 – 2027 годы</w:t>
      </w:r>
      <w:r w:rsidRPr="00D21940">
        <w:rPr>
          <w:snapToGrid w:val="0"/>
          <w:sz w:val="28"/>
          <w:szCs w:val="28"/>
        </w:rPr>
        <w:t xml:space="preserve"> и </w:t>
      </w:r>
      <w:r w:rsidRPr="00D21940">
        <w:rPr>
          <w:sz w:val="28"/>
          <w:szCs w:val="28"/>
        </w:rPr>
        <w:t>отчёта по форме 5 - УСН «Отчет о налоговой базе и структуре н</w:t>
      </w:r>
      <w:r w:rsidRPr="00D21940">
        <w:rPr>
          <w:sz w:val="28"/>
          <w:szCs w:val="28"/>
        </w:rPr>
        <w:t>а</w:t>
      </w:r>
      <w:r w:rsidRPr="00D21940">
        <w:rPr>
          <w:sz w:val="28"/>
          <w:szCs w:val="28"/>
        </w:rPr>
        <w:t>числений по налогу, уплачиваемому в связи с применением упрощенной системы налогообложения по итогам 2023 года».</w:t>
      </w:r>
      <w:proofErr w:type="gramEnd"/>
    </w:p>
    <w:p w:rsidR="00816F0C" w:rsidRPr="00D21940" w:rsidRDefault="00816F0C" w:rsidP="00816F0C">
      <w:pPr>
        <w:ind w:firstLine="684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В целом объем поступлений налога в областной бюджет в 2025 году спро</w:t>
      </w:r>
      <w:r w:rsidRPr="00D21940">
        <w:rPr>
          <w:sz w:val="28"/>
          <w:szCs w:val="28"/>
        </w:rPr>
        <w:t>г</w:t>
      </w:r>
      <w:r w:rsidRPr="00D21940">
        <w:rPr>
          <w:sz w:val="28"/>
          <w:szCs w:val="28"/>
        </w:rPr>
        <w:t>нозирован в сумме 4 758 634,2 тыс. рублей, что на 105 716,5 тыс. рублей или на 2,2% меньше по сравнению с утвержденным Законом № 11-ЗКО на 2025 год.</w:t>
      </w:r>
    </w:p>
    <w:p w:rsidR="00816F0C" w:rsidRPr="00D21940" w:rsidRDefault="00816F0C" w:rsidP="00816F0C">
      <w:pPr>
        <w:ind w:firstLine="684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Общий объем поступлений налога в областной бюджет в 2026 году спрогн</w:t>
      </w:r>
      <w:r w:rsidRPr="00D21940">
        <w:rPr>
          <w:sz w:val="28"/>
          <w:szCs w:val="28"/>
        </w:rPr>
        <w:t>о</w:t>
      </w:r>
      <w:r w:rsidRPr="00D21940">
        <w:rPr>
          <w:sz w:val="28"/>
          <w:szCs w:val="28"/>
        </w:rPr>
        <w:t>зирован в сумме 5 365 477,8 тыс. рублей, что на 167 670,4 тыс. рублей или на 3,2% больше по сравнению с утвержденным Законом № 11-ЗКО на 2026 год.</w:t>
      </w:r>
    </w:p>
    <w:p w:rsidR="00816F0C" w:rsidRPr="00D21940" w:rsidRDefault="00816F0C" w:rsidP="00816F0C">
      <w:pPr>
        <w:ind w:firstLine="684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Общий объем поступлений налога в областной бюджет в 2027 году спрогн</w:t>
      </w:r>
      <w:r w:rsidRPr="00D21940">
        <w:rPr>
          <w:sz w:val="28"/>
          <w:szCs w:val="28"/>
        </w:rPr>
        <w:t>о</w:t>
      </w:r>
      <w:r w:rsidRPr="00D21940">
        <w:rPr>
          <w:sz w:val="28"/>
          <w:szCs w:val="28"/>
        </w:rPr>
        <w:t>зирован в сумме 5 489 882,1 тыс. рублей, с ростом на 2,3% или на 124 404,2 тыс. рублей относительно законопроекта на 2026 год.</w:t>
      </w:r>
    </w:p>
    <w:p w:rsidR="00816F0C" w:rsidRPr="00D21940" w:rsidRDefault="00816F0C" w:rsidP="00816F0C">
      <w:pPr>
        <w:ind w:firstLine="684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Увеличение прогнозируемых поступлений налога обусловлено изменением заявленных в основных показателях прогноза социально-экономического разв</w:t>
      </w:r>
      <w:r w:rsidRPr="00D21940">
        <w:rPr>
          <w:sz w:val="28"/>
          <w:szCs w:val="28"/>
        </w:rPr>
        <w:t>и</w:t>
      </w:r>
      <w:r w:rsidRPr="00D21940">
        <w:rPr>
          <w:sz w:val="28"/>
          <w:szCs w:val="28"/>
        </w:rPr>
        <w:t>тия Курской области объема валового регионального продукта и объема прибыли прибыльных организаций.</w:t>
      </w:r>
    </w:p>
    <w:p w:rsidR="0023283E" w:rsidRDefault="0023283E" w:rsidP="0023283E">
      <w:pPr>
        <w:shd w:val="clear" w:color="auto" w:fill="FFFFFF"/>
        <w:ind w:right="-1" w:firstLine="709"/>
        <w:jc w:val="both"/>
        <w:rPr>
          <w:b/>
          <w:bCs/>
          <w:color w:val="000000"/>
          <w:sz w:val="28"/>
          <w:szCs w:val="28"/>
          <w:highlight w:val="yellow"/>
          <w:lang w:val="en-US"/>
        </w:rPr>
      </w:pPr>
    </w:p>
    <w:p w:rsidR="00507A3F" w:rsidRPr="00507A3F" w:rsidRDefault="00507A3F" w:rsidP="0023283E">
      <w:pPr>
        <w:shd w:val="clear" w:color="auto" w:fill="FFFFFF"/>
        <w:ind w:right="-1" w:firstLine="709"/>
        <w:jc w:val="both"/>
        <w:rPr>
          <w:b/>
          <w:bCs/>
          <w:color w:val="000000"/>
          <w:sz w:val="28"/>
          <w:szCs w:val="28"/>
          <w:highlight w:val="yellow"/>
          <w:lang w:val="en-US"/>
        </w:rPr>
      </w:pPr>
    </w:p>
    <w:p w:rsidR="00816F0C" w:rsidRPr="00D21940" w:rsidRDefault="00816F0C" w:rsidP="00816F0C">
      <w:pPr>
        <w:shd w:val="clear" w:color="auto" w:fill="FFFFFF"/>
        <w:ind w:right="-1" w:firstLine="709"/>
        <w:jc w:val="both"/>
        <w:rPr>
          <w:color w:val="000000"/>
          <w:sz w:val="28"/>
          <w:szCs w:val="28"/>
        </w:rPr>
      </w:pPr>
      <w:r w:rsidRPr="00D21940">
        <w:rPr>
          <w:b/>
          <w:bCs/>
          <w:color w:val="000000"/>
          <w:sz w:val="28"/>
          <w:szCs w:val="28"/>
        </w:rPr>
        <w:t xml:space="preserve">Налог на профессиональный доход </w:t>
      </w:r>
      <w:r w:rsidRPr="00D21940">
        <w:rPr>
          <w:bCs/>
          <w:color w:val="000000"/>
          <w:sz w:val="28"/>
          <w:szCs w:val="28"/>
        </w:rPr>
        <w:t>(код 1 05 06000 01 0000 110)</w:t>
      </w:r>
    </w:p>
    <w:p w:rsidR="00816F0C" w:rsidRPr="00D21940" w:rsidRDefault="00816F0C" w:rsidP="00816F0C">
      <w:pPr>
        <w:ind w:firstLine="684"/>
        <w:jc w:val="both"/>
        <w:rPr>
          <w:color w:val="000000"/>
          <w:sz w:val="28"/>
          <w:szCs w:val="28"/>
        </w:rPr>
      </w:pPr>
      <w:proofErr w:type="gramStart"/>
      <w:r w:rsidRPr="00D21940">
        <w:rPr>
          <w:bCs/>
          <w:color w:val="000000"/>
          <w:sz w:val="28"/>
          <w:szCs w:val="28"/>
        </w:rPr>
        <w:t>Поступление налога в 2025</w:t>
      </w:r>
      <w:r>
        <w:rPr>
          <w:bCs/>
          <w:color w:val="000000"/>
          <w:sz w:val="28"/>
          <w:szCs w:val="28"/>
        </w:rPr>
        <w:t>-</w:t>
      </w:r>
      <w:r w:rsidRPr="00D21940">
        <w:rPr>
          <w:bCs/>
          <w:color w:val="000000"/>
          <w:sz w:val="28"/>
          <w:szCs w:val="28"/>
        </w:rPr>
        <w:t xml:space="preserve">2027 годах </w:t>
      </w:r>
      <w:r w:rsidRPr="00D21940">
        <w:rPr>
          <w:color w:val="000000"/>
          <w:sz w:val="28"/>
          <w:szCs w:val="28"/>
        </w:rPr>
        <w:t xml:space="preserve">прогнозируется на основании </w:t>
      </w:r>
      <w:r w:rsidRPr="00D21940">
        <w:rPr>
          <w:sz w:val="28"/>
          <w:szCs w:val="28"/>
        </w:rPr>
        <w:t xml:space="preserve">данных </w:t>
      </w:r>
      <w:r w:rsidRPr="00D21940">
        <w:rPr>
          <w:color w:val="000000"/>
          <w:sz w:val="28"/>
          <w:szCs w:val="28"/>
        </w:rPr>
        <w:t xml:space="preserve">УФНС России по Курской области, </w:t>
      </w:r>
      <w:r w:rsidRPr="00D21940">
        <w:rPr>
          <w:sz w:val="28"/>
          <w:szCs w:val="28"/>
        </w:rPr>
        <w:t xml:space="preserve">рассчитанных </w:t>
      </w:r>
      <w:r w:rsidRPr="00D21940">
        <w:rPr>
          <w:color w:val="000000"/>
          <w:sz w:val="28"/>
          <w:szCs w:val="28"/>
        </w:rPr>
        <w:t xml:space="preserve">с применением </w:t>
      </w:r>
      <w:r w:rsidRPr="00D21940">
        <w:rPr>
          <w:snapToGrid w:val="0"/>
          <w:sz w:val="28"/>
          <w:szCs w:val="28"/>
        </w:rPr>
        <w:t xml:space="preserve">среднегодовых </w:t>
      </w:r>
      <w:r w:rsidRPr="00D21940">
        <w:rPr>
          <w:color w:val="000000"/>
          <w:sz w:val="28"/>
          <w:szCs w:val="28"/>
        </w:rPr>
        <w:t>индексов потребительских цен на товары и услуги планового периода</w:t>
      </w:r>
      <w:r w:rsidRPr="00D21940">
        <w:rPr>
          <w:sz w:val="28"/>
          <w:szCs w:val="28"/>
        </w:rPr>
        <w:t xml:space="preserve"> и отчёта по форме 5 </w:t>
      </w:r>
      <w:r w:rsidRPr="00D21940">
        <w:rPr>
          <w:bCs/>
          <w:color w:val="000000"/>
          <w:sz w:val="28"/>
          <w:szCs w:val="28"/>
        </w:rPr>
        <w:t>- </w:t>
      </w:r>
      <w:r w:rsidRPr="00D21940">
        <w:rPr>
          <w:sz w:val="28"/>
          <w:szCs w:val="28"/>
        </w:rPr>
        <w:t>НПД «Отчет о налоговой базе и структуре начислений по налогу на профессиональный доход» по состоянию на 01.07.2024, умноженных на 2</w:t>
      </w:r>
      <w:r w:rsidRPr="00D21940">
        <w:rPr>
          <w:color w:val="000000"/>
          <w:sz w:val="28"/>
          <w:szCs w:val="28"/>
        </w:rPr>
        <w:t>.</w:t>
      </w:r>
      <w:proofErr w:type="gramEnd"/>
    </w:p>
    <w:p w:rsidR="00816F0C" w:rsidRPr="00D21940" w:rsidRDefault="00816F0C" w:rsidP="00816F0C">
      <w:pPr>
        <w:ind w:firstLine="684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Объем поступлений налога в областной бюджет в 2025 году спрогнозирован в сумме 174 100,5 тыс. рублей, что на 61 467,6 тыс. рублей или на 54,6% больше по сравнению с утвержденным Законом № 11-ЗКО на 2025 год.</w:t>
      </w:r>
    </w:p>
    <w:p w:rsidR="00816F0C" w:rsidRPr="00243A3D" w:rsidRDefault="00816F0C" w:rsidP="00816F0C">
      <w:pPr>
        <w:ind w:firstLine="684"/>
        <w:jc w:val="both"/>
        <w:rPr>
          <w:sz w:val="28"/>
          <w:szCs w:val="28"/>
        </w:rPr>
      </w:pPr>
      <w:r w:rsidRPr="00D21940">
        <w:rPr>
          <w:sz w:val="28"/>
          <w:szCs w:val="28"/>
        </w:rPr>
        <w:t>Объем поступлений налога в областной бюджет в 2026 году спрогнозирован в сумме 181 064,5 тыс. рублей, что на 63 926,3 тыс. рублей или на 54,6% больше по сравнению с утвержденным Законом № 11-ЗКО на 2026 год.</w:t>
      </w:r>
      <w:r w:rsidRPr="00243A3D">
        <w:rPr>
          <w:sz w:val="28"/>
          <w:szCs w:val="28"/>
        </w:rPr>
        <w:t xml:space="preserve"> </w:t>
      </w:r>
    </w:p>
    <w:p w:rsidR="00816F0C" w:rsidRPr="00243A3D" w:rsidRDefault="00816F0C" w:rsidP="00816F0C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Общий объем поступлений налога в областной бюджет в 2027 году спрогн</w:t>
      </w:r>
      <w:r w:rsidRPr="00243A3D">
        <w:rPr>
          <w:sz w:val="28"/>
          <w:szCs w:val="28"/>
        </w:rPr>
        <w:t>о</w:t>
      </w:r>
      <w:r w:rsidRPr="00243A3D">
        <w:rPr>
          <w:sz w:val="28"/>
          <w:szCs w:val="28"/>
        </w:rPr>
        <w:t>зирован в сумме 188 307,1 тыс. рублей, с ростом на 4,0% или на 7 242,6 тыс. ру</w:t>
      </w:r>
      <w:r w:rsidRPr="00243A3D">
        <w:rPr>
          <w:sz w:val="28"/>
          <w:szCs w:val="28"/>
        </w:rPr>
        <w:t>б</w:t>
      </w:r>
      <w:r w:rsidRPr="00243A3D">
        <w:rPr>
          <w:sz w:val="28"/>
          <w:szCs w:val="28"/>
        </w:rPr>
        <w:t>лей относительно законопроекта на 2026 год.</w:t>
      </w:r>
    </w:p>
    <w:p w:rsidR="00816F0C" w:rsidRPr="00243A3D" w:rsidRDefault="00816F0C" w:rsidP="00816F0C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Увеличение прогнозируемых поступлений налога обусловлено изменением заявленного в основных показателях прогноза социально-экономического разв</w:t>
      </w:r>
      <w:r w:rsidRPr="00243A3D">
        <w:rPr>
          <w:sz w:val="28"/>
          <w:szCs w:val="28"/>
        </w:rPr>
        <w:t>и</w:t>
      </w:r>
      <w:r w:rsidRPr="00243A3D">
        <w:rPr>
          <w:sz w:val="28"/>
          <w:szCs w:val="28"/>
        </w:rPr>
        <w:t xml:space="preserve">тия Курской области среднегодового индекса </w:t>
      </w:r>
      <w:r>
        <w:rPr>
          <w:sz w:val="28"/>
          <w:szCs w:val="28"/>
        </w:rPr>
        <w:t xml:space="preserve">потребительских цен на товары и </w:t>
      </w:r>
      <w:r w:rsidRPr="00243A3D">
        <w:rPr>
          <w:sz w:val="28"/>
          <w:szCs w:val="28"/>
        </w:rPr>
        <w:t>услуги.</w:t>
      </w:r>
    </w:p>
    <w:p w:rsidR="0023283E" w:rsidRDefault="0023283E" w:rsidP="0023283E">
      <w:pPr>
        <w:ind w:firstLine="684"/>
        <w:jc w:val="both"/>
        <w:rPr>
          <w:b/>
          <w:sz w:val="28"/>
          <w:szCs w:val="28"/>
          <w:highlight w:val="yellow"/>
          <w:lang w:val="en-US"/>
        </w:rPr>
      </w:pPr>
    </w:p>
    <w:p w:rsidR="00507A3F" w:rsidRDefault="00507A3F" w:rsidP="0023283E">
      <w:pPr>
        <w:ind w:firstLine="684"/>
        <w:jc w:val="both"/>
        <w:rPr>
          <w:b/>
          <w:sz w:val="28"/>
          <w:szCs w:val="28"/>
          <w:highlight w:val="yellow"/>
          <w:lang w:val="en-US"/>
        </w:rPr>
      </w:pPr>
    </w:p>
    <w:p w:rsidR="00507A3F" w:rsidRPr="00507A3F" w:rsidRDefault="00507A3F" w:rsidP="0023283E">
      <w:pPr>
        <w:ind w:firstLine="684"/>
        <w:jc w:val="both"/>
        <w:rPr>
          <w:b/>
          <w:sz w:val="28"/>
          <w:szCs w:val="28"/>
          <w:highlight w:val="yellow"/>
          <w:lang w:val="en-US"/>
        </w:rPr>
      </w:pPr>
    </w:p>
    <w:p w:rsidR="00816F0C" w:rsidRPr="00243A3D" w:rsidRDefault="00816F0C" w:rsidP="00816F0C">
      <w:pPr>
        <w:ind w:firstLine="684"/>
        <w:jc w:val="both"/>
        <w:rPr>
          <w:sz w:val="28"/>
          <w:szCs w:val="28"/>
        </w:rPr>
      </w:pPr>
      <w:r w:rsidRPr="00243A3D">
        <w:rPr>
          <w:b/>
          <w:sz w:val="28"/>
          <w:szCs w:val="28"/>
        </w:rPr>
        <w:lastRenderedPageBreak/>
        <w:t xml:space="preserve">Налог на имущество организаций </w:t>
      </w:r>
      <w:r w:rsidRPr="00243A3D">
        <w:rPr>
          <w:sz w:val="28"/>
          <w:szCs w:val="28"/>
        </w:rPr>
        <w:t xml:space="preserve">(код </w:t>
      </w:r>
      <w:r w:rsidRPr="00243A3D">
        <w:rPr>
          <w:snapToGrid w:val="0"/>
          <w:color w:val="000000"/>
          <w:sz w:val="28"/>
          <w:szCs w:val="28"/>
        </w:rPr>
        <w:t>1 06 02000 02 0000 110</w:t>
      </w:r>
      <w:r w:rsidRPr="00243A3D">
        <w:rPr>
          <w:sz w:val="28"/>
          <w:szCs w:val="28"/>
        </w:rPr>
        <w:t>)</w:t>
      </w:r>
    </w:p>
    <w:p w:rsidR="00816F0C" w:rsidRPr="00243A3D" w:rsidRDefault="00816F0C" w:rsidP="00816F0C">
      <w:pPr>
        <w:ind w:right="-1" w:firstLine="709"/>
        <w:jc w:val="both"/>
        <w:rPr>
          <w:sz w:val="28"/>
          <w:szCs w:val="28"/>
        </w:rPr>
      </w:pPr>
      <w:proofErr w:type="gramStart"/>
      <w:r w:rsidRPr="00243A3D">
        <w:rPr>
          <w:sz w:val="28"/>
          <w:szCs w:val="28"/>
        </w:rPr>
        <w:t>Прогноз поступлений налога на имущество организаций по имуществу, не входящему в Единую систему газоснабжения, (код 1 06 02010 02 0000 110) и н</w:t>
      </w:r>
      <w:r w:rsidRPr="00243A3D">
        <w:rPr>
          <w:sz w:val="28"/>
          <w:szCs w:val="28"/>
        </w:rPr>
        <w:t>а</w:t>
      </w:r>
      <w:r w:rsidRPr="00243A3D">
        <w:rPr>
          <w:sz w:val="28"/>
          <w:szCs w:val="28"/>
        </w:rPr>
        <w:t>лога на имущество организаций по имуществу, входящему в Единую систему г</w:t>
      </w:r>
      <w:r w:rsidRPr="00243A3D">
        <w:rPr>
          <w:sz w:val="28"/>
          <w:szCs w:val="28"/>
        </w:rPr>
        <w:t>а</w:t>
      </w:r>
      <w:r w:rsidRPr="00243A3D">
        <w:rPr>
          <w:sz w:val="28"/>
          <w:szCs w:val="28"/>
        </w:rPr>
        <w:t>зоснабжения, (код 1 06 02020 02 0000 110) в 2025-2027 годах прогнозируется на основании сведений УФНС России по Курской области.</w:t>
      </w:r>
      <w:proofErr w:type="gramEnd"/>
    </w:p>
    <w:p w:rsidR="00816F0C" w:rsidRPr="00243A3D" w:rsidRDefault="00816F0C" w:rsidP="00816F0C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 xml:space="preserve">Ежегодный объем поступлений налога в областной бюджет спрогнозирован в сумме </w:t>
      </w:r>
      <w:r>
        <w:rPr>
          <w:sz w:val="28"/>
          <w:szCs w:val="28"/>
        </w:rPr>
        <w:t>4 54</w:t>
      </w:r>
      <w:r w:rsidRPr="00243A3D">
        <w:rPr>
          <w:sz w:val="28"/>
          <w:szCs w:val="28"/>
        </w:rPr>
        <w:t>1</w:t>
      </w:r>
      <w:r>
        <w:rPr>
          <w:sz w:val="28"/>
          <w:szCs w:val="28"/>
        </w:rPr>
        <w:t> 170,0</w:t>
      </w:r>
      <w:r w:rsidRPr="00243A3D">
        <w:rPr>
          <w:sz w:val="28"/>
          <w:szCs w:val="28"/>
        </w:rPr>
        <w:t xml:space="preserve"> тыс. рублей, что на </w:t>
      </w:r>
      <w:r>
        <w:rPr>
          <w:sz w:val="28"/>
          <w:szCs w:val="28"/>
        </w:rPr>
        <w:t xml:space="preserve">400 004,0 </w:t>
      </w:r>
      <w:r w:rsidRPr="00243A3D">
        <w:rPr>
          <w:sz w:val="28"/>
          <w:szCs w:val="28"/>
        </w:rPr>
        <w:t xml:space="preserve">тыс. рублей или на </w:t>
      </w:r>
      <w:r>
        <w:rPr>
          <w:sz w:val="28"/>
          <w:szCs w:val="28"/>
        </w:rPr>
        <w:t>8,1</w:t>
      </w:r>
      <w:r w:rsidRPr="00243A3D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меньше </w:t>
      </w:r>
      <w:r w:rsidRPr="00243A3D">
        <w:rPr>
          <w:sz w:val="28"/>
          <w:szCs w:val="28"/>
        </w:rPr>
        <w:t>по сравнению с утвержденным Законом № 11-ЗКО на 2025 и 2026 годы</w:t>
      </w:r>
      <w:r>
        <w:rPr>
          <w:sz w:val="28"/>
          <w:szCs w:val="28"/>
        </w:rPr>
        <w:t>.</w:t>
      </w:r>
      <w:r w:rsidRPr="00243A3D">
        <w:rPr>
          <w:sz w:val="28"/>
          <w:szCs w:val="28"/>
        </w:rPr>
        <w:t xml:space="preserve"> </w:t>
      </w:r>
    </w:p>
    <w:p w:rsidR="00816F0C" w:rsidRPr="00243A3D" w:rsidRDefault="00816F0C" w:rsidP="00816F0C">
      <w:pPr>
        <w:autoSpaceDE w:val="0"/>
        <w:autoSpaceDN w:val="0"/>
        <w:adjustRightInd w:val="0"/>
        <w:ind w:right="-143" w:firstLine="709"/>
        <w:jc w:val="both"/>
        <w:outlineLvl w:val="1"/>
        <w:rPr>
          <w:sz w:val="28"/>
          <w:szCs w:val="28"/>
        </w:rPr>
      </w:pPr>
    </w:p>
    <w:p w:rsidR="0023283E" w:rsidRPr="00293087" w:rsidRDefault="0023283E" w:rsidP="0023283E">
      <w:pPr>
        <w:ind w:firstLine="684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816F0C" w:rsidRPr="00243A3D" w:rsidRDefault="00816F0C" w:rsidP="00816F0C">
      <w:pPr>
        <w:ind w:right="-1" w:firstLine="709"/>
        <w:jc w:val="both"/>
        <w:rPr>
          <w:color w:val="000000"/>
          <w:sz w:val="28"/>
          <w:szCs w:val="28"/>
        </w:rPr>
      </w:pPr>
      <w:r w:rsidRPr="00243A3D">
        <w:rPr>
          <w:b/>
          <w:color w:val="000000"/>
          <w:sz w:val="28"/>
          <w:szCs w:val="28"/>
        </w:rPr>
        <w:t>Транспортный налог</w:t>
      </w:r>
      <w:r w:rsidRPr="00243A3D">
        <w:rPr>
          <w:color w:val="000000"/>
          <w:sz w:val="28"/>
          <w:szCs w:val="28"/>
        </w:rPr>
        <w:t xml:space="preserve"> (код 1 06 04000 02 0000 110)</w:t>
      </w:r>
    </w:p>
    <w:p w:rsidR="00816F0C" w:rsidRPr="00243A3D" w:rsidRDefault="00816F0C" w:rsidP="00816F0C">
      <w:pPr>
        <w:ind w:right="-1" w:firstLine="709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>Прогноз поступлений транспортного налога с организаций (код 1 06 04011 02 0000 110) и транспортного налога с физических лиц (код 1 06 04012 02 0000 110) в 2025-2027 годах прогнозируется</w:t>
      </w:r>
      <w:r w:rsidRPr="00243A3D">
        <w:rPr>
          <w:sz w:val="28"/>
          <w:szCs w:val="28"/>
        </w:rPr>
        <w:t xml:space="preserve"> на основании сведений УФНС России по Курской области.</w:t>
      </w:r>
    </w:p>
    <w:p w:rsidR="00816F0C" w:rsidRPr="00243A3D" w:rsidRDefault="00816F0C" w:rsidP="00816F0C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Таким образом, объем поступлений транспортного налога в областной бю</w:t>
      </w:r>
      <w:r w:rsidRPr="00243A3D">
        <w:rPr>
          <w:sz w:val="28"/>
          <w:szCs w:val="28"/>
        </w:rPr>
        <w:t>д</w:t>
      </w:r>
      <w:r w:rsidRPr="00243A3D">
        <w:rPr>
          <w:sz w:val="28"/>
          <w:szCs w:val="28"/>
        </w:rPr>
        <w:t>жет в 2025 году спрогнозирован в сумме 1 363 529,0 тыс. рублей, что на 150 165,0 тыс. рублей или на 9,9% меньше по сравнению с утвержденным Законом № 11-ЗКО на 2025 год.</w:t>
      </w:r>
    </w:p>
    <w:p w:rsidR="00816F0C" w:rsidRPr="00243A3D" w:rsidRDefault="00816F0C" w:rsidP="00816F0C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Объем поступлений в 2026 году предусмотрен в сумме 1 398 928,0 тыс. ру</w:t>
      </w:r>
      <w:r w:rsidRPr="00243A3D">
        <w:rPr>
          <w:sz w:val="28"/>
          <w:szCs w:val="28"/>
        </w:rPr>
        <w:t>б</w:t>
      </w:r>
      <w:r w:rsidRPr="00243A3D">
        <w:rPr>
          <w:sz w:val="28"/>
          <w:szCs w:val="28"/>
        </w:rPr>
        <w:t>лей со снижением на 66 312,0 тыс. рублей или на 4,5% по сравнению с утве</w:t>
      </w:r>
      <w:r w:rsidRPr="00243A3D">
        <w:rPr>
          <w:sz w:val="28"/>
          <w:szCs w:val="28"/>
        </w:rPr>
        <w:t>р</w:t>
      </w:r>
      <w:r w:rsidRPr="00243A3D">
        <w:rPr>
          <w:sz w:val="28"/>
          <w:szCs w:val="28"/>
        </w:rPr>
        <w:t>жденным Законом № 11-ЗКО на 2026 год.</w:t>
      </w:r>
    </w:p>
    <w:p w:rsidR="00816F0C" w:rsidRPr="00243A3D" w:rsidRDefault="00816F0C" w:rsidP="00816F0C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Объем поступлений в 2027 году предусмотрен в сумме 1 454 319,0 тыс. ру</w:t>
      </w:r>
      <w:r w:rsidRPr="00243A3D">
        <w:rPr>
          <w:sz w:val="28"/>
          <w:szCs w:val="28"/>
        </w:rPr>
        <w:t>б</w:t>
      </w:r>
      <w:r w:rsidRPr="00243A3D">
        <w:rPr>
          <w:sz w:val="28"/>
          <w:szCs w:val="28"/>
        </w:rPr>
        <w:t xml:space="preserve">лей с ростом на 55 391,0 тыс. рублей или на 4,0% относительно законопроекта на 2026 год. </w:t>
      </w:r>
    </w:p>
    <w:p w:rsidR="00816F0C" w:rsidRPr="00243A3D" w:rsidRDefault="00816F0C" w:rsidP="00816F0C">
      <w:pPr>
        <w:autoSpaceDE w:val="0"/>
        <w:autoSpaceDN w:val="0"/>
        <w:adjustRightInd w:val="0"/>
        <w:ind w:right="-143" w:firstLine="709"/>
        <w:jc w:val="both"/>
        <w:outlineLvl w:val="1"/>
        <w:rPr>
          <w:sz w:val="28"/>
          <w:szCs w:val="28"/>
        </w:rPr>
      </w:pPr>
    </w:p>
    <w:p w:rsidR="0023283E" w:rsidRPr="00293087" w:rsidRDefault="0023283E" w:rsidP="0023283E">
      <w:pPr>
        <w:tabs>
          <w:tab w:val="left" w:pos="1072"/>
        </w:tabs>
        <w:ind w:firstLine="684"/>
        <w:jc w:val="both"/>
        <w:rPr>
          <w:sz w:val="28"/>
          <w:szCs w:val="28"/>
          <w:highlight w:val="yellow"/>
        </w:rPr>
      </w:pPr>
    </w:p>
    <w:p w:rsidR="00047D0E" w:rsidRPr="00243A3D" w:rsidRDefault="00047D0E" w:rsidP="00047D0E">
      <w:pPr>
        <w:tabs>
          <w:tab w:val="left" w:pos="0"/>
        </w:tabs>
        <w:ind w:firstLine="684"/>
        <w:jc w:val="both"/>
        <w:rPr>
          <w:bCs/>
          <w:sz w:val="28"/>
          <w:szCs w:val="28"/>
        </w:rPr>
      </w:pPr>
      <w:r w:rsidRPr="00243A3D">
        <w:rPr>
          <w:b/>
          <w:bCs/>
          <w:sz w:val="28"/>
          <w:szCs w:val="28"/>
        </w:rPr>
        <w:t xml:space="preserve">Налог на игорный бизнес </w:t>
      </w:r>
      <w:r w:rsidRPr="00243A3D">
        <w:rPr>
          <w:sz w:val="28"/>
          <w:szCs w:val="28"/>
        </w:rPr>
        <w:t xml:space="preserve">(код </w:t>
      </w:r>
      <w:r w:rsidRPr="00243A3D">
        <w:rPr>
          <w:snapToGrid w:val="0"/>
          <w:sz w:val="28"/>
          <w:szCs w:val="28"/>
        </w:rPr>
        <w:t>1 06 05000 02 0000 110</w:t>
      </w:r>
      <w:r w:rsidRPr="00243A3D">
        <w:rPr>
          <w:sz w:val="28"/>
          <w:szCs w:val="28"/>
        </w:rPr>
        <w:t>)</w:t>
      </w:r>
    </w:p>
    <w:p w:rsidR="00047D0E" w:rsidRPr="00243A3D" w:rsidRDefault="00047D0E" w:rsidP="00047D0E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 xml:space="preserve">В основу расчета налога на игорный бизнес на 2025-2027 годы положено количество расположенных на территории области объектов налогообложения (пункты приема ставок букмекерских контор) и налоговые ставки, установленные Законом Курской области от 31.10.2003 № 54-ЗКО «О ставках налога на игорный бизнес в Курской области». </w:t>
      </w:r>
    </w:p>
    <w:p w:rsidR="00047D0E" w:rsidRPr="00243A3D" w:rsidRDefault="00047D0E" w:rsidP="00047D0E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Ежегодный объем поступлений налога в областной бюджет спрогнозирован в сумме 1 848,0 тыс. рублей, что на 168,0 тыс. рублей или на 10,0% больше по сравнению с утвержденным Законом № 11-ЗКО на 2025 и 2026 годы, в связи с увеличением количества объектов налогообложения на</w:t>
      </w:r>
      <w:r>
        <w:rPr>
          <w:sz w:val="28"/>
          <w:szCs w:val="28"/>
        </w:rPr>
        <w:t xml:space="preserve"> </w:t>
      </w:r>
      <w:r w:rsidRPr="00243A3D">
        <w:rPr>
          <w:sz w:val="28"/>
          <w:szCs w:val="28"/>
        </w:rPr>
        <w:t>территории Курской о</w:t>
      </w:r>
      <w:r w:rsidRPr="00243A3D">
        <w:rPr>
          <w:sz w:val="28"/>
          <w:szCs w:val="28"/>
        </w:rPr>
        <w:t>б</w:t>
      </w:r>
      <w:r w:rsidRPr="00243A3D">
        <w:rPr>
          <w:sz w:val="28"/>
          <w:szCs w:val="28"/>
        </w:rPr>
        <w:t>ласти.</w:t>
      </w:r>
    </w:p>
    <w:p w:rsidR="0023283E" w:rsidRDefault="0023283E" w:rsidP="0023283E">
      <w:pPr>
        <w:tabs>
          <w:tab w:val="left" w:pos="0"/>
        </w:tabs>
        <w:ind w:firstLine="684"/>
        <w:jc w:val="both"/>
        <w:rPr>
          <w:sz w:val="28"/>
          <w:szCs w:val="28"/>
          <w:highlight w:val="yellow"/>
          <w:lang w:val="en-US"/>
        </w:rPr>
      </w:pPr>
    </w:p>
    <w:p w:rsidR="00507A3F" w:rsidRPr="00507A3F" w:rsidRDefault="00507A3F" w:rsidP="0023283E">
      <w:pPr>
        <w:tabs>
          <w:tab w:val="left" w:pos="0"/>
        </w:tabs>
        <w:ind w:firstLine="684"/>
        <w:jc w:val="both"/>
        <w:rPr>
          <w:sz w:val="28"/>
          <w:szCs w:val="28"/>
          <w:highlight w:val="yellow"/>
          <w:lang w:val="en-US"/>
        </w:rPr>
      </w:pPr>
    </w:p>
    <w:p w:rsidR="0023283E" w:rsidRPr="00047D0E" w:rsidRDefault="0023283E" w:rsidP="0023283E">
      <w:pPr>
        <w:tabs>
          <w:tab w:val="left" w:pos="0"/>
        </w:tabs>
        <w:ind w:firstLine="684"/>
        <w:jc w:val="both"/>
        <w:rPr>
          <w:bCs/>
          <w:color w:val="000000"/>
          <w:spacing w:val="-15"/>
          <w:sz w:val="28"/>
          <w:szCs w:val="28"/>
        </w:rPr>
      </w:pPr>
      <w:r w:rsidRPr="00047D0E">
        <w:rPr>
          <w:b/>
          <w:bCs/>
          <w:sz w:val="28"/>
          <w:szCs w:val="28"/>
        </w:rPr>
        <w:t>Налог на добычу полезных ископаемых</w:t>
      </w:r>
      <w:r w:rsidRPr="00047D0E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047D0E">
        <w:rPr>
          <w:sz w:val="28"/>
          <w:szCs w:val="28"/>
        </w:rPr>
        <w:t>(код 1 07 01000</w:t>
      </w:r>
      <w:r w:rsidRPr="00047D0E">
        <w:rPr>
          <w:snapToGrid w:val="0"/>
          <w:color w:val="000000"/>
          <w:sz w:val="28"/>
          <w:szCs w:val="28"/>
        </w:rPr>
        <w:t xml:space="preserve"> 01 0000 110</w:t>
      </w:r>
      <w:r w:rsidRPr="00047D0E">
        <w:rPr>
          <w:color w:val="000000"/>
          <w:spacing w:val="-26"/>
          <w:sz w:val="28"/>
          <w:szCs w:val="28"/>
        </w:rPr>
        <w:t>)</w:t>
      </w:r>
    </w:p>
    <w:p w:rsidR="00047D0E" w:rsidRPr="00243A3D" w:rsidRDefault="00047D0E" w:rsidP="00047D0E">
      <w:pPr>
        <w:ind w:right="-1" w:firstLine="709"/>
        <w:jc w:val="both"/>
        <w:rPr>
          <w:sz w:val="28"/>
          <w:szCs w:val="28"/>
        </w:rPr>
      </w:pPr>
      <w:r w:rsidRPr="00243A3D">
        <w:rPr>
          <w:bCs/>
          <w:color w:val="000000"/>
          <w:sz w:val="28"/>
          <w:szCs w:val="28"/>
        </w:rPr>
        <w:t xml:space="preserve">Поступление </w:t>
      </w:r>
      <w:r w:rsidRPr="00243A3D">
        <w:rPr>
          <w:color w:val="000000"/>
          <w:sz w:val="28"/>
          <w:szCs w:val="28"/>
        </w:rPr>
        <w:t>налога на добычу полезных ископаемых на 2025-2027 годы прогнозируется</w:t>
      </w:r>
      <w:r w:rsidRPr="00243A3D">
        <w:rPr>
          <w:sz w:val="28"/>
          <w:szCs w:val="28"/>
        </w:rPr>
        <w:t xml:space="preserve"> на основании сведений УФНС России по Курской области.</w:t>
      </w:r>
    </w:p>
    <w:p w:rsidR="00047D0E" w:rsidRPr="00243A3D" w:rsidRDefault="00047D0E" w:rsidP="00047D0E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lastRenderedPageBreak/>
        <w:t>Общий прогноз поступлений в областной бюджет налога на добычу поле</w:t>
      </w:r>
      <w:r w:rsidRPr="00243A3D">
        <w:rPr>
          <w:color w:val="000000"/>
          <w:sz w:val="28"/>
          <w:szCs w:val="28"/>
        </w:rPr>
        <w:t>з</w:t>
      </w:r>
      <w:r w:rsidRPr="00243A3D">
        <w:rPr>
          <w:color w:val="000000"/>
          <w:sz w:val="28"/>
          <w:szCs w:val="28"/>
        </w:rPr>
        <w:t xml:space="preserve">ных ископаемых на 2025 год оценен в сумме 3 575 062,1 тыс. рублей, что на 1 341 331,1 тыс. рублей или на 60,0% больше </w:t>
      </w:r>
      <w:r w:rsidRPr="00243A3D">
        <w:rPr>
          <w:sz w:val="28"/>
          <w:szCs w:val="28"/>
        </w:rPr>
        <w:t>по сравнению с утвержденным З</w:t>
      </w:r>
      <w:r w:rsidRPr="00243A3D">
        <w:rPr>
          <w:sz w:val="28"/>
          <w:szCs w:val="28"/>
        </w:rPr>
        <w:t>а</w:t>
      </w:r>
      <w:r w:rsidRPr="00243A3D">
        <w:rPr>
          <w:sz w:val="28"/>
          <w:szCs w:val="28"/>
        </w:rPr>
        <w:t>коном № 11-ЗКО на 2025 год.</w:t>
      </w:r>
    </w:p>
    <w:p w:rsidR="00047D0E" w:rsidRPr="00243A3D" w:rsidRDefault="00047D0E" w:rsidP="00047D0E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 xml:space="preserve">На 2026 год прогноз налога составил 3 738 035,1 тыс. рублей, что на 1 502 776,1 тыс. рублей или на 67,2% больше </w:t>
      </w:r>
      <w:r w:rsidRPr="00243A3D">
        <w:rPr>
          <w:sz w:val="28"/>
          <w:szCs w:val="28"/>
        </w:rPr>
        <w:t>по сравнению с утвержденным Законом № 11-ЗКО на 2026 год.</w:t>
      </w:r>
    </w:p>
    <w:p w:rsidR="00047D0E" w:rsidRPr="00243A3D" w:rsidRDefault="00047D0E" w:rsidP="00047D0E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 xml:space="preserve">На 2027 год прогноз налога составил 3 737 694,1 тыс. рублей со снижением на 341,0 тыс. рублей </w:t>
      </w:r>
      <w:r w:rsidRPr="00243A3D">
        <w:rPr>
          <w:sz w:val="28"/>
          <w:szCs w:val="28"/>
        </w:rPr>
        <w:t xml:space="preserve">относительно законопроекта на 2026 год. </w:t>
      </w:r>
    </w:p>
    <w:p w:rsidR="00047D0E" w:rsidRPr="00243A3D" w:rsidRDefault="00047D0E" w:rsidP="00047D0E">
      <w:pPr>
        <w:tabs>
          <w:tab w:val="left" w:pos="3850"/>
        </w:tabs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Увеличение поступлений обусловлено изменением налоговой ставки на д</w:t>
      </w:r>
      <w:r w:rsidRPr="00243A3D">
        <w:rPr>
          <w:sz w:val="28"/>
          <w:szCs w:val="28"/>
        </w:rPr>
        <w:t>о</w:t>
      </w:r>
      <w:r w:rsidRPr="00243A3D">
        <w:rPr>
          <w:sz w:val="28"/>
          <w:szCs w:val="28"/>
        </w:rPr>
        <w:t>бычу полезных ископаемых в виде железной руды и ростом</w:t>
      </w:r>
      <w:r w:rsidRPr="00243A3D">
        <w:rPr>
          <w:rFonts w:eastAsia="Calibri"/>
          <w:bCs/>
          <w:iCs/>
          <w:sz w:val="28"/>
          <w:szCs w:val="28"/>
        </w:rPr>
        <w:t xml:space="preserve"> индекса промышле</w:t>
      </w:r>
      <w:r w:rsidRPr="00243A3D">
        <w:rPr>
          <w:rFonts w:eastAsia="Calibri"/>
          <w:bCs/>
          <w:iCs/>
          <w:sz w:val="28"/>
          <w:szCs w:val="28"/>
        </w:rPr>
        <w:t>н</w:t>
      </w:r>
      <w:r w:rsidRPr="00243A3D">
        <w:rPr>
          <w:rFonts w:eastAsia="Calibri"/>
          <w:bCs/>
          <w:iCs/>
          <w:sz w:val="28"/>
          <w:szCs w:val="28"/>
        </w:rPr>
        <w:t>ного производства согласно</w:t>
      </w:r>
      <w:r w:rsidRPr="00243A3D">
        <w:rPr>
          <w:sz w:val="28"/>
          <w:szCs w:val="28"/>
        </w:rPr>
        <w:t xml:space="preserve"> прогнозу социально-экономического развития реги</w:t>
      </w:r>
      <w:r w:rsidRPr="00243A3D">
        <w:rPr>
          <w:sz w:val="28"/>
          <w:szCs w:val="28"/>
        </w:rPr>
        <w:t>о</w:t>
      </w:r>
      <w:r w:rsidRPr="00243A3D">
        <w:rPr>
          <w:sz w:val="28"/>
          <w:szCs w:val="28"/>
        </w:rPr>
        <w:t xml:space="preserve">на. </w:t>
      </w:r>
    </w:p>
    <w:p w:rsidR="0023283E" w:rsidRPr="00293087" w:rsidRDefault="0023283E" w:rsidP="0023283E">
      <w:pPr>
        <w:tabs>
          <w:tab w:val="left" w:pos="0"/>
        </w:tabs>
        <w:ind w:firstLine="684"/>
        <w:jc w:val="both"/>
        <w:rPr>
          <w:sz w:val="28"/>
          <w:szCs w:val="28"/>
          <w:highlight w:val="yellow"/>
        </w:rPr>
      </w:pPr>
    </w:p>
    <w:p w:rsidR="00047D0E" w:rsidRPr="00243A3D" w:rsidRDefault="00047D0E" w:rsidP="00047D0E">
      <w:pPr>
        <w:ind w:firstLine="684"/>
        <w:jc w:val="both"/>
        <w:rPr>
          <w:sz w:val="28"/>
          <w:szCs w:val="28"/>
        </w:rPr>
      </w:pPr>
      <w:r w:rsidRPr="00243A3D">
        <w:rPr>
          <w:b/>
          <w:sz w:val="28"/>
          <w:szCs w:val="28"/>
        </w:rPr>
        <w:t xml:space="preserve">Государственная пошлина </w:t>
      </w:r>
      <w:r w:rsidRPr="00243A3D">
        <w:rPr>
          <w:sz w:val="28"/>
          <w:szCs w:val="28"/>
        </w:rPr>
        <w:t>(код 1 08 00000 00 0000 000)</w:t>
      </w:r>
    </w:p>
    <w:p w:rsidR="00047D0E" w:rsidRPr="00243A3D" w:rsidRDefault="00047D0E" w:rsidP="00047D0E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A3D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2025-2027 годах планировалось </w:t>
      </w:r>
      <w:r w:rsidRPr="00243A3D">
        <w:rPr>
          <w:rFonts w:ascii="Times New Roman" w:hAnsi="Times New Roman" w:cs="Times New Roman"/>
          <w:sz w:val="28"/>
          <w:szCs w:val="28"/>
        </w:rPr>
        <w:t>на основании ра</w:t>
      </w:r>
      <w:r w:rsidRPr="00243A3D">
        <w:rPr>
          <w:rFonts w:ascii="Times New Roman" w:hAnsi="Times New Roman" w:cs="Times New Roman"/>
          <w:sz w:val="28"/>
          <w:szCs w:val="28"/>
        </w:rPr>
        <w:t>с</w:t>
      </w:r>
      <w:r w:rsidRPr="00243A3D">
        <w:rPr>
          <w:rFonts w:ascii="Times New Roman" w:hAnsi="Times New Roman" w:cs="Times New Roman"/>
          <w:sz w:val="28"/>
          <w:szCs w:val="28"/>
        </w:rPr>
        <w:t xml:space="preserve">четных данных 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главных администраторов доходов областного бюджета.</w:t>
      </w:r>
    </w:p>
    <w:p w:rsidR="00047D0E" w:rsidRPr="00243A3D" w:rsidRDefault="00047D0E" w:rsidP="00047D0E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 xml:space="preserve">На 2025 год прогноз </w:t>
      </w:r>
      <w:r>
        <w:rPr>
          <w:sz w:val="28"/>
          <w:szCs w:val="28"/>
        </w:rPr>
        <w:t xml:space="preserve">поступлений по </w:t>
      </w:r>
      <w:r w:rsidRPr="00243A3D">
        <w:rPr>
          <w:sz w:val="28"/>
          <w:szCs w:val="28"/>
        </w:rPr>
        <w:t>все</w:t>
      </w:r>
      <w:r>
        <w:rPr>
          <w:sz w:val="28"/>
          <w:szCs w:val="28"/>
        </w:rPr>
        <w:t>м</w:t>
      </w:r>
      <w:r w:rsidRPr="00243A3D">
        <w:rPr>
          <w:sz w:val="28"/>
          <w:szCs w:val="28"/>
        </w:rPr>
        <w:t xml:space="preserve"> вид</w:t>
      </w:r>
      <w:r>
        <w:rPr>
          <w:sz w:val="28"/>
          <w:szCs w:val="28"/>
        </w:rPr>
        <w:t>ам</w:t>
      </w:r>
      <w:r w:rsidRPr="00243A3D">
        <w:rPr>
          <w:sz w:val="28"/>
          <w:szCs w:val="28"/>
        </w:rPr>
        <w:t xml:space="preserve"> государственной пошлины составил 179 431,8 тыс. рублей, что на 48 627,9 тыс. рублей или на 37,2% больше по сравнению с утвержденным Законом № 11-ЗКО на 2025 год.</w:t>
      </w:r>
    </w:p>
    <w:p w:rsidR="00047D0E" w:rsidRPr="00243A3D" w:rsidRDefault="00047D0E" w:rsidP="00047D0E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 xml:space="preserve">На 2026 год поступление </w:t>
      </w:r>
      <w:r>
        <w:rPr>
          <w:sz w:val="28"/>
          <w:szCs w:val="28"/>
        </w:rPr>
        <w:t xml:space="preserve">по </w:t>
      </w:r>
      <w:r w:rsidRPr="00243A3D">
        <w:rPr>
          <w:sz w:val="28"/>
          <w:szCs w:val="28"/>
        </w:rPr>
        <w:t>все</w:t>
      </w:r>
      <w:r>
        <w:rPr>
          <w:sz w:val="28"/>
          <w:szCs w:val="28"/>
        </w:rPr>
        <w:t>м</w:t>
      </w:r>
      <w:r w:rsidRPr="00243A3D">
        <w:rPr>
          <w:sz w:val="28"/>
          <w:szCs w:val="28"/>
        </w:rPr>
        <w:t xml:space="preserve"> вид</w:t>
      </w:r>
      <w:r>
        <w:rPr>
          <w:sz w:val="28"/>
          <w:szCs w:val="28"/>
        </w:rPr>
        <w:t>ам</w:t>
      </w:r>
      <w:r w:rsidRPr="00243A3D">
        <w:rPr>
          <w:sz w:val="28"/>
          <w:szCs w:val="28"/>
        </w:rPr>
        <w:t xml:space="preserve"> государственной пошлины спрогн</w:t>
      </w:r>
      <w:r w:rsidRPr="00243A3D">
        <w:rPr>
          <w:sz w:val="28"/>
          <w:szCs w:val="28"/>
        </w:rPr>
        <w:t>о</w:t>
      </w:r>
      <w:r w:rsidRPr="00243A3D">
        <w:rPr>
          <w:sz w:val="28"/>
          <w:szCs w:val="28"/>
        </w:rPr>
        <w:t>зировано в сумме 143 981,8 тыс. рублей, что на 14 866,5 тыс. рублей или на 11,5% больше по сравнению с утвержденным Законом № 11-ЗКО на 2026 год.</w:t>
      </w:r>
    </w:p>
    <w:p w:rsidR="00047D0E" w:rsidRPr="00243A3D" w:rsidRDefault="00047D0E" w:rsidP="00047D0E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 xml:space="preserve">На 2027 год поступление </w:t>
      </w:r>
      <w:r>
        <w:rPr>
          <w:sz w:val="28"/>
          <w:szCs w:val="28"/>
        </w:rPr>
        <w:t xml:space="preserve">по </w:t>
      </w:r>
      <w:r w:rsidRPr="00243A3D">
        <w:rPr>
          <w:sz w:val="28"/>
          <w:szCs w:val="28"/>
        </w:rPr>
        <w:t>все</w:t>
      </w:r>
      <w:r>
        <w:rPr>
          <w:sz w:val="28"/>
          <w:szCs w:val="28"/>
        </w:rPr>
        <w:t>м</w:t>
      </w:r>
      <w:r w:rsidRPr="00243A3D">
        <w:rPr>
          <w:sz w:val="28"/>
          <w:szCs w:val="28"/>
        </w:rPr>
        <w:t xml:space="preserve"> вид</w:t>
      </w:r>
      <w:r>
        <w:rPr>
          <w:sz w:val="28"/>
          <w:szCs w:val="28"/>
        </w:rPr>
        <w:t>ам</w:t>
      </w:r>
      <w:r w:rsidRPr="00243A3D">
        <w:rPr>
          <w:sz w:val="28"/>
          <w:szCs w:val="28"/>
        </w:rPr>
        <w:t xml:space="preserve"> государственной пошлины спрогн</w:t>
      </w:r>
      <w:r w:rsidRPr="00243A3D">
        <w:rPr>
          <w:sz w:val="28"/>
          <w:szCs w:val="28"/>
        </w:rPr>
        <w:t>о</w:t>
      </w:r>
      <w:r w:rsidRPr="00243A3D">
        <w:rPr>
          <w:sz w:val="28"/>
          <w:szCs w:val="28"/>
        </w:rPr>
        <w:t xml:space="preserve">зировано в сумме 143 039,8 тыс. рублей со снижением на 942,0 тыс. рублей или на 0,7% относительно законопроекта на 2026 год. </w:t>
      </w:r>
    </w:p>
    <w:p w:rsidR="00047D0E" w:rsidRPr="00243A3D" w:rsidRDefault="00047D0E" w:rsidP="00047D0E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Снижение сумм государственной пошлины в 2027 году обусловлено в основном прогнозируемым сокращением количества обращений за выдачей л</w:t>
      </w:r>
      <w:r w:rsidRPr="00243A3D">
        <w:rPr>
          <w:sz w:val="28"/>
          <w:szCs w:val="28"/>
        </w:rPr>
        <w:t>и</w:t>
      </w:r>
      <w:r w:rsidRPr="00243A3D">
        <w:rPr>
          <w:sz w:val="28"/>
          <w:szCs w:val="28"/>
        </w:rPr>
        <w:t>цензий на розничную продажу алкогольной продукции</w:t>
      </w:r>
      <w:r w:rsidRPr="00243A3D">
        <w:rPr>
          <w:color w:val="000000"/>
          <w:sz w:val="28"/>
          <w:szCs w:val="28"/>
        </w:rPr>
        <w:t>.</w:t>
      </w:r>
    </w:p>
    <w:p w:rsidR="0023283E" w:rsidRPr="00293087" w:rsidRDefault="0023283E" w:rsidP="0023283E">
      <w:pPr>
        <w:ind w:firstLine="684"/>
        <w:jc w:val="both"/>
        <w:rPr>
          <w:sz w:val="28"/>
          <w:szCs w:val="28"/>
          <w:highlight w:val="yellow"/>
        </w:rPr>
      </w:pPr>
    </w:p>
    <w:p w:rsidR="00047D0E" w:rsidRPr="00243A3D" w:rsidRDefault="00047D0E" w:rsidP="00047D0E">
      <w:pPr>
        <w:ind w:firstLine="684"/>
        <w:jc w:val="both"/>
        <w:rPr>
          <w:color w:val="000000"/>
          <w:sz w:val="28"/>
          <w:szCs w:val="28"/>
        </w:rPr>
      </w:pPr>
      <w:r w:rsidRPr="00243A3D">
        <w:rPr>
          <w:b/>
          <w:bCs/>
          <w:color w:val="000000"/>
          <w:sz w:val="28"/>
          <w:szCs w:val="28"/>
        </w:rPr>
        <w:t>Доходы в виде прибыли, приходящейся на доли в уставных (складо</w:t>
      </w:r>
      <w:r w:rsidRPr="00243A3D">
        <w:rPr>
          <w:b/>
          <w:bCs/>
          <w:color w:val="000000"/>
          <w:sz w:val="28"/>
          <w:szCs w:val="28"/>
        </w:rPr>
        <w:t>ч</w:t>
      </w:r>
      <w:r w:rsidRPr="00243A3D">
        <w:rPr>
          <w:b/>
          <w:bCs/>
          <w:color w:val="000000"/>
          <w:sz w:val="28"/>
          <w:szCs w:val="28"/>
        </w:rPr>
        <w:t>ных) капиталах хозяйственных товариществ и обществ, или дивидендов по акциям, принадлежащим субъектам Российской Федерации</w:t>
      </w:r>
      <w:r w:rsidRPr="00243A3D">
        <w:rPr>
          <w:bCs/>
          <w:color w:val="000000"/>
          <w:sz w:val="28"/>
          <w:szCs w:val="28"/>
        </w:rPr>
        <w:t xml:space="preserve"> (</w:t>
      </w:r>
      <w:r w:rsidRPr="00243A3D">
        <w:rPr>
          <w:color w:val="000000"/>
          <w:sz w:val="28"/>
          <w:szCs w:val="28"/>
        </w:rPr>
        <w:t xml:space="preserve">код 1 11 01020 02 0000 120) </w:t>
      </w:r>
    </w:p>
    <w:p w:rsidR="00047D0E" w:rsidRPr="00243A3D" w:rsidRDefault="00047D0E" w:rsidP="00047D0E">
      <w:pPr>
        <w:pStyle w:val="ConsNormal"/>
        <w:widowControl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A3D">
        <w:rPr>
          <w:rFonts w:ascii="Times New Roman" w:hAnsi="Times New Roman" w:cs="Times New Roman"/>
          <w:color w:val="000000"/>
          <w:sz w:val="28"/>
          <w:szCs w:val="28"/>
        </w:rPr>
        <w:t>Поступление доходов в 2025-2027 годах планируется на основании расчё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ных данных Министерства имущества Курской области с учетом планируемых финансовых результатов деятельности организаций.</w:t>
      </w:r>
    </w:p>
    <w:p w:rsidR="00047D0E" w:rsidRPr="00243A3D" w:rsidRDefault="00047D0E" w:rsidP="00047D0E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 xml:space="preserve">Поступление доходов в 2025 году спрогнозировано в сумме 10 740,8 тыс. рублей, </w:t>
      </w:r>
      <w:r w:rsidRPr="00243A3D">
        <w:rPr>
          <w:sz w:val="28"/>
          <w:szCs w:val="28"/>
        </w:rPr>
        <w:t>что на 30,3% или на 2 497,4 тыс. рублей больше по сравнению с доход</w:t>
      </w:r>
      <w:r w:rsidRPr="00243A3D">
        <w:rPr>
          <w:sz w:val="28"/>
          <w:szCs w:val="28"/>
        </w:rPr>
        <w:t>а</w:t>
      </w:r>
      <w:r w:rsidRPr="00243A3D">
        <w:rPr>
          <w:sz w:val="28"/>
          <w:szCs w:val="28"/>
        </w:rPr>
        <w:t>ми, утвержденными Законом № 11-ЗКО на 2025 год.</w:t>
      </w:r>
    </w:p>
    <w:p w:rsidR="00047D0E" w:rsidRPr="00243A3D" w:rsidRDefault="00047D0E" w:rsidP="00047D0E">
      <w:pPr>
        <w:pStyle w:val="a6"/>
        <w:ind w:firstLine="684"/>
      </w:pPr>
      <w:r w:rsidRPr="00243A3D">
        <w:rPr>
          <w:color w:val="000000"/>
        </w:rPr>
        <w:t xml:space="preserve">Поступление доходов в 2026 году спрогнозировано в сумме 11 618,8 тыс. рублей, </w:t>
      </w:r>
      <w:r w:rsidRPr="00243A3D">
        <w:t>что на 35,7% или на 3 057,9 тыс. рублей больше по сравнению с доход</w:t>
      </w:r>
      <w:r w:rsidRPr="00243A3D">
        <w:t>а</w:t>
      </w:r>
      <w:r w:rsidRPr="00243A3D">
        <w:t>ми, утвержденными Законом № 11-ЗКО на 2026 год.</w:t>
      </w:r>
    </w:p>
    <w:p w:rsidR="00047D0E" w:rsidRPr="00243A3D" w:rsidRDefault="00047D0E" w:rsidP="00047D0E">
      <w:pPr>
        <w:pStyle w:val="a6"/>
        <w:ind w:firstLine="684"/>
      </w:pPr>
      <w:r w:rsidRPr="00243A3D">
        <w:rPr>
          <w:color w:val="000000"/>
        </w:rPr>
        <w:lastRenderedPageBreak/>
        <w:t xml:space="preserve">Поступление доходов в 2027 году спрогнозировано в сумме 11 858,2 тыс. рублей, с ростом </w:t>
      </w:r>
      <w:r w:rsidRPr="00243A3D">
        <w:t xml:space="preserve">на 2,1% или на 239,4 тыс. рублей относительно законопроекта на 2026 год. </w:t>
      </w:r>
    </w:p>
    <w:p w:rsidR="00047D0E" w:rsidRPr="00243A3D" w:rsidRDefault="00047D0E" w:rsidP="00047D0E">
      <w:pPr>
        <w:pStyle w:val="a6"/>
        <w:ind w:firstLine="709"/>
      </w:pPr>
      <w:r w:rsidRPr="00243A3D">
        <w:t>Рост прогнозных поступлений доходов в виде прибыли связан с ожидаемым увеличением полученной акционерными обществами чистой прибыли по итогам года.</w:t>
      </w:r>
    </w:p>
    <w:p w:rsidR="0023283E" w:rsidRPr="00293087" w:rsidRDefault="0023283E" w:rsidP="0023283E">
      <w:pPr>
        <w:ind w:firstLine="684"/>
        <w:jc w:val="both"/>
        <w:rPr>
          <w:b/>
          <w:bCs/>
          <w:color w:val="000000"/>
          <w:spacing w:val="-13"/>
          <w:sz w:val="28"/>
          <w:szCs w:val="28"/>
          <w:highlight w:val="yellow"/>
        </w:rPr>
      </w:pPr>
    </w:p>
    <w:p w:rsidR="00015210" w:rsidRPr="00015210" w:rsidRDefault="00015210" w:rsidP="00015210">
      <w:pPr>
        <w:ind w:firstLine="684"/>
        <w:jc w:val="both"/>
        <w:rPr>
          <w:color w:val="000000"/>
          <w:sz w:val="28"/>
          <w:szCs w:val="28"/>
        </w:rPr>
      </w:pPr>
      <w:r w:rsidRPr="00015210">
        <w:rPr>
          <w:b/>
          <w:color w:val="000000"/>
          <w:sz w:val="28"/>
          <w:szCs w:val="28"/>
        </w:rPr>
        <w:t>Проценты, полученные от предоставления бюджетных кредитов внутри страны за счет средств бюджетов субъектов Российской Федерации</w:t>
      </w:r>
      <w:r w:rsidRPr="00243A3D">
        <w:rPr>
          <w:bCs/>
          <w:color w:val="000000"/>
          <w:spacing w:val="-13"/>
          <w:sz w:val="28"/>
          <w:szCs w:val="28"/>
        </w:rPr>
        <w:t xml:space="preserve"> </w:t>
      </w:r>
      <w:r>
        <w:rPr>
          <w:bCs/>
          <w:color w:val="000000"/>
          <w:spacing w:val="-13"/>
          <w:sz w:val="28"/>
          <w:szCs w:val="28"/>
        </w:rPr>
        <w:br/>
      </w:r>
      <w:r w:rsidRPr="00015210">
        <w:rPr>
          <w:color w:val="000000"/>
          <w:sz w:val="28"/>
          <w:szCs w:val="28"/>
        </w:rPr>
        <w:t>(код 1 11 03020 02 0000 120)</w:t>
      </w:r>
    </w:p>
    <w:p w:rsidR="00015210" w:rsidRPr="00243A3D" w:rsidRDefault="00015210" w:rsidP="00015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43A3D">
        <w:rPr>
          <w:bCs/>
          <w:color w:val="000000"/>
          <w:sz w:val="28"/>
          <w:szCs w:val="28"/>
        </w:rPr>
        <w:t>Поступление сумм процентов, полученных от предоставления муниципал</w:t>
      </w:r>
      <w:r w:rsidRPr="00243A3D">
        <w:rPr>
          <w:bCs/>
          <w:color w:val="000000"/>
          <w:sz w:val="28"/>
          <w:szCs w:val="28"/>
        </w:rPr>
        <w:t>ь</w:t>
      </w:r>
      <w:r w:rsidRPr="00243A3D">
        <w:rPr>
          <w:bCs/>
          <w:color w:val="000000"/>
          <w:sz w:val="28"/>
          <w:szCs w:val="28"/>
        </w:rPr>
        <w:t xml:space="preserve">ным образованиям бюджетных кредитов для частичного покрытия дефицитов бюджетов и погашения долговых обязательств </w:t>
      </w:r>
      <w:r w:rsidRPr="00243A3D">
        <w:rPr>
          <w:color w:val="000000"/>
          <w:sz w:val="28"/>
          <w:szCs w:val="28"/>
        </w:rPr>
        <w:t xml:space="preserve">в 2025 году </w:t>
      </w:r>
      <w:r w:rsidRPr="00243A3D">
        <w:rPr>
          <w:bCs/>
          <w:color w:val="000000"/>
          <w:sz w:val="28"/>
          <w:szCs w:val="28"/>
        </w:rPr>
        <w:t xml:space="preserve">рассчитывается </w:t>
      </w:r>
      <w:r w:rsidRPr="00243A3D">
        <w:rPr>
          <w:sz w:val="28"/>
          <w:szCs w:val="28"/>
        </w:rPr>
        <w:t>исходя из сумм процентов за пользование средствами бюджетных кредитов к уплате с</w:t>
      </w:r>
      <w:r w:rsidRPr="00243A3D">
        <w:rPr>
          <w:sz w:val="28"/>
          <w:szCs w:val="28"/>
        </w:rPr>
        <w:t>о</w:t>
      </w:r>
      <w:r w:rsidRPr="00243A3D">
        <w:rPr>
          <w:sz w:val="28"/>
          <w:szCs w:val="28"/>
        </w:rPr>
        <w:t>гласно заключенным Соглашениям о предоставлении бюджетных кредитов и и</w:t>
      </w:r>
      <w:r w:rsidRPr="00243A3D">
        <w:rPr>
          <w:sz w:val="28"/>
          <w:szCs w:val="28"/>
        </w:rPr>
        <w:t>с</w:t>
      </w:r>
      <w:r w:rsidRPr="00243A3D">
        <w:rPr>
          <w:sz w:val="28"/>
          <w:szCs w:val="28"/>
        </w:rPr>
        <w:t>ходя из ожидаемого объема предоставления бюджетных кредитов в 2024 году.</w:t>
      </w:r>
      <w:proofErr w:type="gramEnd"/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>Поступление доходов в 2025 году спрогнозировано в сумме 934,9 тыс.</w:t>
      </w:r>
      <w:r w:rsidRPr="00243A3D">
        <w:rPr>
          <w:sz w:val="28"/>
          <w:szCs w:val="28"/>
        </w:rPr>
        <w:t xml:space="preserve"> ру</w:t>
      </w:r>
      <w:r w:rsidRPr="00243A3D">
        <w:rPr>
          <w:sz w:val="28"/>
          <w:szCs w:val="28"/>
        </w:rPr>
        <w:t>б</w:t>
      </w:r>
      <w:r w:rsidRPr="00243A3D">
        <w:rPr>
          <w:sz w:val="28"/>
          <w:szCs w:val="28"/>
        </w:rPr>
        <w:t>лей, что на 1,9% или на 18,5 тыс. рублей меньше по сравнению с доходами, у</w:t>
      </w:r>
      <w:r w:rsidRPr="00243A3D">
        <w:rPr>
          <w:sz w:val="28"/>
          <w:szCs w:val="28"/>
        </w:rPr>
        <w:t>т</w:t>
      </w:r>
      <w:r w:rsidRPr="00243A3D">
        <w:rPr>
          <w:sz w:val="28"/>
          <w:szCs w:val="28"/>
        </w:rPr>
        <w:t>вержденными Законом № 11-ЗКО на 2025 год.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>Поступление доходов в 2026 году спрогнозировано в сумме 624,2 тыс.</w:t>
      </w:r>
      <w:r w:rsidRPr="00243A3D">
        <w:rPr>
          <w:sz w:val="28"/>
          <w:szCs w:val="28"/>
        </w:rPr>
        <w:t xml:space="preserve"> ру</w:t>
      </w:r>
      <w:r w:rsidRPr="00243A3D">
        <w:rPr>
          <w:sz w:val="28"/>
          <w:szCs w:val="28"/>
        </w:rPr>
        <w:t>б</w:t>
      </w:r>
      <w:r w:rsidRPr="00243A3D">
        <w:rPr>
          <w:sz w:val="28"/>
          <w:szCs w:val="28"/>
        </w:rPr>
        <w:t>лей, что на 18,5 тыс. рублей или на 2,9% меньше по сравнению с доходами, у</w:t>
      </w:r>
      <w:r w:rsidRPr="00243A3D">
        <w:rPr>
          <w:sz w:val="28"/>
          <w:szCs w:val="28"/>
        </w:rPr>
        <w:t>т</w:t>
      </w:r>
      <w:r w:rsidRPr="00243A3D">
        <w:rPr>
          <w:sz w:val="28"/>
          <w:szCs w:val="28"/>
        </w:rPr>
        <w:t>вержденными Законом № 11-ЗКО на 2026 год.</w:t>
      </w:r>
    </w:p>
    <w:p w:rsidR="00015210" w:rsidRPr="00243A3D" w:rsidRDefault="00015210" w:rsidP="00015210">
      <w:pPr>
        <w:pStyle w:val="a6"/>
        <w:ind w:firstLine="684"/>
      </w:pPr>
      <w:r w:rsidRPr="00243A3D">
        <w:rPr>
          <w:color w:val="000000"/>
        </w:rPr>
        <w:t>В 2027 году прогноз учтен в сумме 201,9 тыс.</w:t>
      </w:r>
      <w:r w:rsidRPr="00243A3D">
        <w:t xml:space="preserve"> рублей, что меньше на 422,3 тыс. рублей или на 67,6% относительно законопроекта на 2026 год в связи с п</w:t>
      </w:r>
      <w:r w:rsidRPr="00243A3D">
        <w:t>о</w:t>
      </w:r>
      <w:r w:rsidRPr="00243A3D">
        <w:t>гашением бюджетных кредитов.</w:t>
      </w:r>
    </w:p>
    <w:p w:rsidR="00015210" w:rsidRDefault="00015210" w:rsidP="0001521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поступлений </w:t>
      </w:r>
      <w:r w:rsidRPr="00243A3D">
        <w:rPr>
          <w:sz w:val="28"/>
          <w:szCs w:val="28"/>
        </w:rPr>
        <w:t>связ</w:t>
      </w:r>
      <w:r>
        <w:rPr>
          <w:sz w:val="28"/>
          <w:szCs w:val="28"/>
        </w:rPr>
        <w:t>ано</w:t>
      </w:r>
      <w:r w:rsidRPr="00243A3D">
        <w:rPr>
          <w:sz w:val="28"/>
          <w:szCs w:val="28"/>
        </w:rPr>
        <w:t xml:space="preserve"> с уменьшением объема долговых обяз</w:t>
      </w:r>
      <w:r w:rsidRPr="00243A3D">
        <w:rPr>
          <w:sz w:val="28"/>
          <w:szCs w:val="28"/>
        </w:rPr>
        <w:t>а</w:t>
      </w:r>
      <w:r w:rsidRPr="00243A3D">
        <w:rPr>
          <w:sz w:val="28"/>
          <w:szCs w:val="28"/>
        </w:rPr>
        <w:t>тельств муниципальных образований</w:t>
      </w:r>
      <w:r>
        <w:rPr>
          <w:sz w:val="28"/>
          <w:szCs w:val="28"/>
        </w:rPr>
        <w:t>.</w:t>
      </w:r>
    </w:p>
    <w:p w:rsidR="0023283E" w:rsidRPr="00293087" w:rsidRDefault="0023283E" w:rsidP="0023283E">
      <w:pPr>
        <w:ind w:firstLine="684"/>
        <w:jc w:val="both"/>
        <w:rPr>
          <w:sz w:val="28"/>
          <w:szCs w:val="28"/>
          <w:highlight w:val="yellow"/>
        </w:rPr>
      </w:pPr>
    </w:p>
    <w:p w:rsidR="00015210" w:rsidRPr="00243A3D" w:rsidRDefault="00015210" w:rsidP="00015210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43A3D">
        <w:rPr>
          <w:rFonts w:ascii="Times New Roman" w:hAnsi="Times New Roman" w:cs="Times New Roman"/>
          <w:b/>
          <w:color w:val="000000"/>
          <w:sz w:val="28"/>
          <w:szCs w:val="28"/>
        </w:rPr>
        <w:t>Доходы, получаемые в виде арендной платы, а также средства от 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</w:t>
      </w:r>
      <w:r w:rsidRPr="00243A3D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243A3D">
        <w:rPr>
          <w:rFonts w:ascii="Times New Roman" w:hAnsi="Times New Roman" w:cs="Times New Roman"/>
          <w:b/>
          <w:color w:val="000000"/>
          <w:sz w:val="28"/>
          <w:szCs w:val="28"/>
        </w:rPr>
        <w:t>дерации)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 xml:space="preserve"> (код 1 11 05022 02 0000 120)</w:t>
      </w:r>
      <w:proofErr w:type="gramEnd"/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Ежегодный объем п</w:t>
      </w:r>
      <w:r w:rsidRPr="00243A3D">
        <w:rPr>
          <w:color w:val="000000"/>
          <w:sz w:val="28"/>
          <w:szCs w:val="28"/>
        </w:rPr>
        <w:t>оступлени</w:t>
      </w:r>
      <w:r>
        <w:rPr>
          <w:color w:val="000000"/>
          <w:sz w:val="28"/>
          <w:szCs w:val="28"/>
        </w:rPr>
        <w:t>й</w:t>
      </w:r>
      <w:r w:rsidRPr="00243A3D">
        <w:rPr>
          <w:color w:val="000000"/>
          <w:sz w:val="28"/>
          <w:szCs w:val="28"/>
        </w:rPr>
        <w:t xml:space="preserve"> арендной платы в 2025</w:t>
      </w:r>
      <w:r>
        <w:rPr>
          <w:color w:val="000000"/>
          <w:sz w:val="28"/>
          <w:szCs w:val="28"/>
        </w:rPr>
        <w:t xml:space="preserve">-2027 </w:t>
      </w:r>
      <w:r w:rsidRPr="00243A3D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>ах</w:t>
      </w:r>
      <w:r w:rsidRPr="00243A3D">
        <w:rPr>
          <w:color w:val="000000"/>
          <w:sz w:val="28"/>
          <w:szCs w:val="28"/>
        </w:rPr>
        <w:t xml:space="preserve"> спрогн</w:t>
      </w:r>
      <w:r w:rsidRPr="00243A3D">
        <w:rPr>
          <w:color w:val="000000"/>
          <w:sz w:val="28"/>
          <w:szCs w:val="28"/>
        </w:rPr>
        <w:t>о</w:t>
      </w:r>
      <w:r w:rsidRPr="00243A3D">
        <w:rPr>
          <w:color w:val="000000"/>
          <w:sz w:val="28"/>
          <w:szCs w:val="28"/>
        </w:rPr>
        <w:t>зирован на основании расчетных данных главного администратора доходов обл</w:t>
      </w:r>
      <w:r w:rsidRPr="00243A3D">
        <w:rPr>
          <w:color w:val="000000"/>
          <w:sz w:val="28"/>
          <w:szCs w:val="28"/>
        </w:rPr>
        <w:t>а</w:t>
      </w:r>
      <w:r w:rsidRPr="00243A3D">
        <w:rPr>
          <w:color w:val="000000"/>
          <w:sz w:val="28"/>
          <w:szCs w:val="28"/>
        </w:rPr>
        <w:t>стного бюджета (Министерства имущества Курской области) в сумме 34 696,0 тыс. рублей, что на</w:t>
      </w:r>
      <w:r>
        <w:rPr>
          <w:color w:val="000000"/>
          <w:sz w:val="28"/>
          <w:szCs w:val="28"/>
        </w:rPr>
        <w:t xml:space="preserve"> </w:t>
      </w:r>
      <w:r w:rsidRPr="00243A3D">
        <w:rPr>
          <w:color w:val="000000"/>
          <w:sz w:val="28"/>
          <w:szCs w:val="28"/>
        </w:rPr>
        <w:t xml:space="preserve">2 058,5 тыс. рублей или на 6,3% больше </w:t>
      </w:r>
      <w:r>
        <w:rPr>
          <w:color w:val="000000"/>
          <w:sz w:val="28"/>
          <w:szCs w:val="28"/>
        </w:rPr>
        <w:t xml:space="preserve">по </w:t>
      </w:r>
      <w:r w:rsidRPr="00243A3D">
        <w:rPr>
          <w:sz w:val="28"/>
          <w:szCs w:val="28"/>
        </w:rPr>
        <w:t>сравнени</w:t>
      </w:r>
      <w:r>
        <w:rPr>
          <w:sz w:val="28"/>
          <w:szCs w:val="28"/>
        </w:rPr>
        <w:t>ю</w:t>
      </w:r>
      <w:r w:rsidRPr="00243A3D">
        <w:rPr>
          <w:sz w:val="28"/>
          <w:szCs w:val="28"/>
        </w:rPr>
        <w:t xml:space="preserve"> с дох</w:t>
      </w:r>
      <w:r w:rsidRPr="00243A3D">
        <w:rPr>
          <w:sz w:val="28"/>
          <w:szCs w:val="28"/>
        </w:rPr>
        <w:t>о</w:t>
      </w:r>
      <w:r w:rsidRPr="00243A3D">
        <w:rPr>
          <w:sz w:val="28"/>
          <w:szCs w:val="28"/>
        </w:rPr>
        <w:t xml:space="preserve">дами, утвержденными Законом № 11-ЗКО на 2025 </w:t>
      </w:r>
      <w:r>
        <w:rPr>
          <w:sz w:val="28"/>
          <w:szCs w:val="28"/>
        </w:rPr>
        <w:t xml:space="preserve">и 2026 </w:t>
      </w:r>
      <w:r w:rsidRPr="00243A3D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243A3D">
        <w:rPr>
          <w:sz w:val="28"/>
          <w:szCs w:val="28"/>
        </w:rPr>
        <w:t>.</w:t>
      </w:r>
    </w:p>
    <w:p w:rsidR="00015210" w:rsidRPr="00243A3D" w:rsidRDefault="00015210" w:rsidP="00015210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A3D">
        <w:rPr>
          <w:rFonts w:ascii="Times New Roman" w:hAnsi="Times New Roman" w:cs="Times New Roman"/>
          <w:color w:val="000000"/>
          <w:sz w:val="28"/>
          <w:szCs w:val="28"/>
        </w:rPr>
        <w:t>Рост поступлений обусловлен увеличением количества заключенных дог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воров аренды.</w:t>
      </w:r>
    </w:p>
    <w:p w:rsidR="0023283E" w:rsidRPr="00293087" w:rsidRDefault="0023283E" w:rsidP="0023283E">
      <w:pPr>
        <w:pStyle w:val="ConsNormal"/>
        <w:widowControl/>
        <w:tabs>
          <w:tab w:val="left" w:pos="6521"/>
        </w:tabs>
        <w:ind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015210" w:rsidRPr="00243A3D" w:rsidRDefault="00015210" w:rsidP="00015210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A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Доходы от сдачи в аренду имущества, находящегося 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43A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оперативном управлении органов государственной власти субъектов Российской Федер</w:t>
      </w:r>
      <w:r w:rsidRPr="00243A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243A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ции и созданных ими учреждений (за исключением имущества бюджетных и </w:t>
      </w:r>
      <w:r w:rsidRPr="00243A3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автономных учреждений субъектов Российской Федерации) </w:t>
      </w:r>
      <w:r w:rsidRPr="00243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(код 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1 11 05032 02 0000 120)</w:t>
      </w:r>
    </w:p>
    <w:p w:rsidR="00015210" w:rsidRPr="00243A3D" w:rsidRDefault="00015210" w:rsidP="00015210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A3D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2025-2027 годах планировалось </w:t>
      </w:r>
      <w:r w:rsidRPr="00243A3D">
        <w:rPr>
          <w:rFonts w:ascii="Times New Roman" w:hAnsi="Times New Roman" w:cs="Times New Roman"/>
          <w:sz w:val="28"/>
          <w:szCs w:val="28"/>
        </w:rPr>
        <w:t>на основании ра</w:t>
      </w:r>
      <w:r w:rsidRPr="00243A3D">
        <w:rPr>
          <w:rFonts w:ascii="Times New Roman" w:hAnsi="Times New Roman" w:cs="Times New Roman"/>
          <w:sz w:val="28"/>
          <w:szCs w:val="28"/>
        </w:rPr>
        <w:t>с</w:t>
      </w:r>
      <w:r w:rsidRPr="00243A3D">
        <w:rPr>
          <w:rFonts w:ascii="Times New Roman" w:hAnsi="Times New Roman" w:cs="Times New Roman"/>
          <w:sz w:val="28"/>
          <w:szCs w:val="28"/>
        </w:rPr>
        <w:t xml:space="preserve">четных данных 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главных администраторов доходов областного бюджета.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>Ежегодное поступление доходов в 2025-2027 годах спрогнозировано в сумме 33 952,1 тыс. рублей с учетом</w:t>
      </w:r>
      <w:r w:rsidRPr="00243A3D">
        <w:rPr>
          <w:sz w:val="28"/>
          <w:szCs w:val="28"/>
        </w:rPr>
        <w:t xml:space="preserve"> фактически заключенных договоров в 2024 году</w:t>
      </w:r>
      <w:r>
        <w:rPr>
          <w:sz w:val="28"/>
          <w:szCs w:val="28"/>
        </w:rPr>
        <w:t xml:space="preserve">, что </w:t>
      </w:r>
      <w:r w:rsidRPr="00243A3D">
        <w:rPr>
          <w:sz w:val="28"/>
          <w:szCs w:val="28"/>
        </w:rPr>
        <w:t xml:space="preserve">на 306,0 тыс. рублей или на 0,9% </w:t>
      </w:r>
      <w:r>
        <w:rPr>
          <w:sz w:val="28"/>
          <w:szCs w:val="28"/>
        </w:rPr>
        <w:t xml:space="preserve">больше </w:t>
      </w:r>
      <w:r w:rsidRPr="00243A3D">
        <w:rPr>
          <w:sz w:val="28"/>
          <w:szCs w:val="28"/>
        </w:rPr>
        <w:t>по сравнению с доходами, у</w:t>
      </w:r>
      <w:r w:rsidRPr="00243A3D">
        <w:rPr>
          <w:sz w:val="28"/>
          <w:szCs w:val="28"/>
        </w:rPr>
        <w:t>т</w:t>
      </w:r>
      <w:r w:rsidRPr="00243A3D">
        <w:rPr>
          <w:sz w:val="28"/>
          <w:szCs w:val="28"/>
        </w:rPr>
        <w:t xml:space="preserve">вержденными Законом № 11-ЗКО на 2025 и 2026 годы. 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</w:p>
    <w:p w:rsidR="00015210" w:rsidRPr="00243A3D" w:rsidRDefault="00015210" w:rsidP="00015210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A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Доходы от сдачи в аренду имущества, составляющего казну субъекта Российской Федерации (за исключением земельных участков) </w:t>
      </w:r>
      <w:r w:rsidRPr="00243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(код 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1 11 05072 02 0000 120)</w:t>
      </w:r>
    </w:p>
    <w:p w:rsidR="00015210" w:rsidRPr="00243A3D" w:rsidRDefault="00015210" w:rsidP="00015210">
      <w:pPr>
        <w:ind w:firstLine="684"/>
        <w:jc w:val="both"/>
        <w:rPr>
          <w:color w:val="000000"/>
          <w:sz w:val="28"/>
          <w:szCs w:val="28"/>
        </w:rPr>
      </w:pPr>
      <w:r w:rsidRPr="00243A3D">
        <w:rPr>
          <w:color w:val="000000"/>
          <w:sz w:val="28"/>
          <w:szCs w:val="28"/>
        </w:rPr>
        <w:t xml:space="preserve">Поступление доходов в 2025-2027 годах планировалось </w:t>
      </w:r>
      <w:r w:rsidRPr="00243A3D">
        <w:rPr>
          <w:sz w:val="28"/>
          <w:szCs w:val="28"/>
        </w:rPr>
        <w:t>на основании ра</w:t>
      </w:r>
      <w:r w:rsidRPr="00243A3D">
        <w:rPr>
          <w:sz w:val="28"/>
          <w:szCs w:val="28"/>
        </w:rPr>
        <w:t>с</w:t>
      </w:r>
      <w:r w:rsidRPr="00243A3D">
        <w:rPr>
          <w:sz w:val="28"/>
          <w:szCs w:val="28"/>
        </w:rPr>
        <w:t xml:space="preserve">четных данных </w:t>
      </w:r>
      <w:r w:rsidRPr="00243A3D">
        <w:rPr>
          <w:color w:val="000000"/>
          <w:sz w:val="28"/>
          <w:szCs w:val="28"/>
        </w:rPr>
        <w:t>Министерства имущества Курской области.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 xml:space="preserve">Поступление доходов в 2025-2027 годах спрогнозировано в сумме 7 872,4 тыс. рублей, </w:t>
      </w:r>
      <w:r w:rsidRPr="00243A3D">
        <w:rPr>
          <w:sz w:val="28"/>
          <w:szCs w:val="28"/>
        </w:rPr>
        <w:t>что на 98,5% или на 3 907,4 тыс. рублей больше по сравнению с д</w:t>
      </w:r>
      <w:r w:rsidRPr="00243A3D">
        <w:rPr>
          <w:sz w:val="28"/>
          <w:szCs w:val="28"/>
        </w:rPr>
        <w:t>о</w:t>
      </w:r>
      <w:r w:rsidRPr="00243A3D">
        <w:rPr>
          <w:sz w:val="28"/>
          <w:szCs w:val="28"/>
        </w:rPr>
        <w:t>ходами, утвержденными Законом № 11-ЗКО на 2025 и 2026 годы.</w:t>
      </w:r>
    </w:p>
    <w:p w:rsidR="0023283E" w:rsidRPr="00293087" w:rsidRDefault="0023283E" w:rsidP="0023283E">
      <w:pPr>
        <w:autoSpaceDE w:val="0"/>
        <w:autoSpaceDN w:val="0"/>
        <w:adjustRightInd w:val="0"/>
        <w:ind w:firstLine="684"/>
        <w:jc w:val="both"/>
        <w:rPr>
          <w:b/>
          <w:sz w:val="28"/>
          <w:szCs w:val="28"/>
          <w:highlight w:val="yellow"/>
        </w:rPr>
      </w:pPr>
    </w:p>
    <w:p w:rsidR="00015210" w:rsidRPr="00243A3D" w:rsidRDefault="00015210" w:rsidP="00015210">
      <w:pPr>
        <w:autoSpaceDE w:val="0"/>
        <w:autoSpaceDN w:val="0"/>
        <w:adjustRightInd w:val="0"/>
        <w:ind w:firstLine="684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243A3D">
        <w:rPr>
          <w:b/>
          <w:sz w:val="28"/>
          <w:szCs w:val="28"/>
        </w:rPr>
        <w:t>Плата по соглашениям об установлении сервитута, заключенным орг</w:t>
      </w:r>
      <w:r w:rsidRPr="00243A3D">
        <w:rPr>
          <w:b/>
          <w:sz w:val="28"/>
          <w:szCs w:val="28"/>
        </w:rPr>
        <w:t>а</w:t>
      </w:r>
      <w:r w:rsidRPr="00243A3D">
        <w:rPr>
          <w:b/>
          <w:sz w:val="28"/>
          <w:szCs w:val="28"/>
        </w:rPr>
        <w:t>нами исполнительной власти субъектов Российской Федерации, государс</w:t>
      </w:r>
      <w:r w:rsidRPr="00243A3D">
        <w:rPr>
          <w:b/>
          <w:sz w:val="28"/>
          <w:szCs w:val="28"/>
        </w:rPr>
        <w:t>т</w:t>
      </w:r>
      <w:r w:rsidRPr="00243A3D">
        <w:rPr>
          <w:b/>
          <w:sz w:val="28"/>
          <w:szCs w:val="28"/>
        </w:rPr>
        <w:t>венными или муниципальными предприятиями либо государственными или муниципальными учреждениями в отношении земельных участков, наход</w:t>
      </w:r>
      <w:r w:rsidRPr="00243A3D">
        <w:rPr>
          <w:b/>
          <w:sz w:val="28"/>
          <w:szCs w:val="28"/>
        </w:rPr>
        <w:t>я</w:t>
      </w:r>
      <w:r w:rsidRPr="00243A3D">
        <w:rPr>
          <w:b/>
          <w:sz w:val="28"/>
          <w:szCs w:val="28"/>
        </w:rPr>
        <w:t>щихся в собственности субъектов Российской Федерации</w:t>
      </w:r>
      <w:r w:rsidRPr="00243A3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243A3D">
        <w:rPr>
          <w:rFonts w:eastAsia="Calibri"/>
          <w:bCs/>
          <w:color w:val="000000"/>
          <w:sz w:val="28"/>
          <w:szCs w:val="28"/>
          <w:lang w:eastAsia="en-US"/>
        </w:rPr>
        <w:t xml:space="preserve">(код 1 11 05322 02 0000 120) </w:t>
      </w:r>
    </w:p>
    <w:p w:rsidR="00015210" w:rsidRPr="00243A3D" w:rsidRDefault="00015210" w:rsidP="00015210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A3D">
        <w:rPr>
          <w:rFonts w:ascii="Times New Roman" w:hAnsi="Times New Roman" w:cs="Times New Roman"/>
          <w:color w:val="000000"/>
          <w:sz w:val="28"/>
          <w:szCs w:val="28"/>
        </w:rPr>
        <w:t>Поступление доходов в 2025-2027 годах спрогнозировано на основании ра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четных данных главных администраторов доходов областного бюджета (Мин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стерства имущества Курской области, Министерства транспорта и автомобильных дорог Курской области, Министерства природных ресурсов Курской области).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 xml:space="preserve">Поступление </w:t>
      </w:r>
      <w:r>
        <w:rPr>
          <w:color w:val="000000"/>
          <w:sz w:val="28"/>
          <w:szCs w:val="28"/>
        </w:rPr>
        <w:t xml:space="preserve">платы </w:t>
      </w:r>
      <w:r w:rsidRPr="00243A3D">
        <w:rPr>
          <w:color w:val="000000"/>
          <w:sz w:val="28"/>
          <w:szCs w:val="28"/>
        </w:rPr>
        <w:t>в 2025-2027 годах спрогнозировано в сумме 52,2 тыс. рублей, что на 1,6 тыс. рублей или на 3,1% меньше</w:t>
      </w:r>
      <w:r w:rsidRPr="00243A3D">
        <w:rPr>
          <w:sz w:val="28"/>
          <w:szCs w:val="28"/>
        </w:rPr>
        <w:t xml:space="preserve"> по сравнению с доходами, у</w:t>
      </w:r>
      <w:r w:rsidRPr="00243A3D">
        <w:rPr>
          <w:sz w:val="28"/>
          <w:szCs w:val="28"/>
        </w:rPr>
        <w:t>т</w:t>
      </w:r>
      <w:r w:rsidRPr="00243A3D">
        <w:rPr>
          <w:sz w:val="28"/>
          <w:szCs w:val="28"/>
        </w:rPr>
        <w:t>вержденными Законом № 11-ЗКО на 2025 и 2026 годы.</w:t>
      </w:r>
    </w:p>
    <w:p w:rsidR="0023283E" w:rsidRPr="00293087" w:rsidRDefault="0023283E" w:rsidP="0023283E">
      <w:pPr>
        <w:autoSpaceDE w:val="0"/>
        <w:autoSpaceDN w:val="0"/>
        <w:adjustRightInd w:val="0"/>
        <w:jc w:val="both"/>
        <w:rPr>
          <w:b/>
          <w:sz w:val="28"/>
          <w:szCs w:val="28"/>
          <w:highlight w:val="yellow"/>
        </w:rPr>
      </w:pPr>
    </w:p>
    <w:p w:rsidR="00015210" w:rsidRPr="00243A3D" w:rsidRDefault="00015210" w:rsidP="00015210">
      <w:pPr>
        <w:ind w:firstLine="684"/>
        <w:jc w:val="both"/>
        <w:rPr>
          <w:color w:val="000000"/>
          <w:sz w:val="28"/>
          <w:szCs w:val="28"/>
        </w:rPr>
      </w:pPr>
      <w:r w:rsidRPr="00243A3D">
        <w:rPr>
          <w:b/>
          <w:bCs/>
          <w:color w:val="000000"/>
          <w:sz w:val="28"/>
          <w:szCs w:val="28"/>
        </w:rPr>
        <w:t>Доходы от перечисления части прибыли, остающейся после уплаты н</w:t>
      </w:r>
      <w:r w:rsidRPr="00243A3D">
        <w:rPr>
          <w:b/>
          <w:bCs/>
          <w:color w:val="000000"/>
          <w:sz w:val="28"/>
          <w:szCs w:val="28"/>
        </w:rPr>
        <w:t>а</w:t>
      </w:r>
      <w:r w:rsidRPr="00243A3D">
        <w:rPr>
          <w:b/>
          <w:bCs/>
          <w:color w:val="000000"/>
          <w:sz w:val="28"/>
          <w:szCs w:val="28"/>
        </w:rPr>
        <w:t>логов и иных обязательных платежей государственных унитарных предпр</w:t>
      </w:r>
      <w:r w:rsidRPr="00243A3D">
        <w:rPr>
          <w:b/>
          <w:bCs/>
          <w:color w:val="000000"/>
          <w:sz w:val="28"/>
          <w:szCs w:val="28"/>
        </w:rPr>
        <w:t>и</w:t>
      </w:r>
      <w:r w:rsidRPr="00243A3D">
        <w:rPr>
          <w:b/>
          <w:bCs/>
          <w:color w:val="000000"/>
          <w:sz w:val="28"/>
          <w:szCs w:val="28"/>
        </w:rPr>
        <w:t>ятий субъектов Российской Федерации</w:t>
      </w:r>
      <w:r w:rsidRPr="00243A3D">
        <w:rPr>
          <w:bCs/>
          <w:color w:val="000000"/>
          <w:sz w:val="28"/>
          <w:szCs w:val="28"/>
        </w:rPr>
        <w:t xml:space="preserve"> (код </w:t>
      </w:r>
      <w:r w:rsidRPr="00243A3D">
        <w:rPr>
          <w:color w:val="000000"/>
          <w:sz w:val="28"/>
          <w:szCs w:val="28"/>
        </w:rPr>
        <w:t>1 11 07012 02 0000 120)</w:t>
      </w:r>
    </w:p>
    <w:p w:rsidR="00015210" w:rsidRPr="00243A3D" w:rsidRDefault="00015210" w:rsidP="00015210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A3D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2025-2027 годах планировалось </w:t>
      </w:r>
      <w:r w:rsidRPr="00243A3D">
        <w:rPr>
          <w:rFonts w:ascii="Times New Roman" w:hAnsi="Times New Roman" w:cs="Times New Roman"/>
          <w:sz w:val="28"/>
          <w:szCs w:val="28"/>
        </w:rPr>
        <w:t>на основании ра</w:t>
      </w:r>
      <w:r w:rsidRPr="00243A3D">
        <w:rPr>
          <w:rFonts w:ascii="Times New Roman" w:hAnsi="Times New Roman" w:cs="Times New Roman"/>
          <w:sz w:val="28"/>
          <w:szCs w:val="28"/>
        </w:rPr>
        <w:t>с</w:t>
      </w:r>
      <w:r w:rsidRPr="00243A3D">
        <w:rPr>
          <w:rFonts w:ascii="Times New Roman" w:hAnsi="Times New Roman" w:cs="Times New Roman"/>
          <w:sz w:val="28"/>
          <w:szCs w:val="28"/>
        </w:rPr>
        <w:t xml:space="preserve">четных данных 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Министерства имущества Курской области.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>Поступление доходов в 2025 году спрогнозировано в сумме 534,0 тыс. ру</w:t>
      </w:r>
      <w:r w:rsidRPr="00243A3D">
        <w:rPr>
          <w:color w:val="000000"/>
          <w:sz w:val="28"/>
          <w:szCs w:val="28"/>
        </w:rPr>
        <w:t>б</w:t>
      </w:r>
      <w:r w:rsidRPr="00243A3D">
        <w:rPr>
          <w:color w:val="000000"/>
          <w:sz w:val="28"/>
          <w:szCs w:val="28"/>
        </w:rPr>
        <w:t xml:space="preserve">лей, </w:t>
      </w:r>
      <w:r w:rsidRPr="00243A3D">
        <w:rPr>
          <w:sz w:val="28"/>
          <w:szCs w:val="28"/>
        </w:rPr>
        <w:t>что на 87,0% или на 3 573,6 тыс. рублей меньше по сравнению с доходами, утвержденными Законом № 11-ЗКО на 2025 год.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>Поступление доходов в 2026 году спрогнозировано в сумме 540,0 тыс. ру</w:t>
      </w:r>
      <w:r w:rsidRPr="00243A3D">
        <w:rPr>
          <w:color w:val="000000"/>
          <w:sz w:val="28"/>
          <w:szCs w:val="28"/>
        </w:rPr>
        <w:t>б</w:t>
      </w:r>
      <w:r w:rsidRPr="00243A3D">
        <w:rPr>
          <w:color w:val="000000"/>
          <w:sz w:val="28"/>
          <w:szCs w:val="28"/>
        </w:rPr>
        <w:t>лей</w:t>
      </w:r>
      <w:r w:rsidRPr="00243A3D">
        <w:rPr>
          <w:sz w:val="28"/>
          <w:szCs w:val="28"/>
        </w:rPr>
        <w:t>, что на уровне доходов, утвержденных Законом № 11-ЗКО на 2026 год.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>Поступление доходов в 2027 году спрогнозировано в сумме 546,0 тыс. ру</w:t>
      </w:r>
      <w:r w:rsidRPr="00243A3D">
        <w:rPr>
          <w:color w:val="000000"/>
          <w:sz w:val="28"/>
          <w:szCs w:val="28"/>
        </w:rPr>
        <w:t>б</w:t>
      </w:r>
      <w:r w:rsidRPr="00243A3D">
        <w:rPr>
          <w:color w:val="000000"/>
          <w:sz w:val="28"/>
          <w:szCs w:val="28"/>
        </w:rPr>
        <w:t>лей</w:t>
      </w:r>
      <w:r w:rsidRPr="00243A3D">
        <w:rPr>
          <w:sz w:val="28"/>
          <w:szCs w:val="28"/>
        </w:rPr>
        <w:t xml:space="preserve">, с ростом на 1,1% или на 6,0 тыс. рублей относительно законопроекта на 2026 год. </w:t>
      </w:r>
    </w:p>
    <w:p w:rsidR="0023283E" w:rsidRPr="00293087" w:rsidRDefault="0023283E" w:rsidP="0023283E">
      <w:pPr>
        <w:ind w:firstLine="684"/>
        <w:jc w:val="both"/>
        <w:rPr>
          <w:b/>
          <w:bCs/>
          <w:color w:val="000000"/>
          <w:spacing w:val="-14"/>
          <w:sz w:val="28"/>
          <w:szCs w:val="28"/>
          <w:highlight w:val="yellow"/>
        </w:rPr>
      </w:pPr>
    </w:p>
    <w:p w:rsidR="00015210" w:rsidRPr="00243A3D" w:rsidRDefault="00015210" w:rsidP="00015210">
      <w:pPr>
        <w:ind w:firstLine="684"/>
        <w:jc w:val="both"/>
        <w:rPr>
          <w:color w:val="000000"/>
          <w:spacing w:val="-14"/>
          <w:sz w:val="28"/>
          <w:szCs w:val="28"/>
        </w:rPr>
      </w:pPr>
      <w:r w:rsidRPr="00243A3D">
        <w:rPr>
          <w:b/>
          <w:sz w:val="28"/>
          <w:szCs w:val="28"/>
        </w:rPr>
        <w:t>Плата за негативное воздействие на окружающую среду</w:t>
      </w:r>
      <w:r w:rsidRPr="00243A3D">
        <w:rPr>
          <w:b/>
          <w:bCs/>
          <w:color w:val="000000"/>
          <w:spacing w:val="-14"/>
          <w:sz w:val="28"/>
          <w:szCs w:val="28"/>
        </w:rPr>
        <w:t xml:space="preserve"> </w:t>
      </w:r>
      <w:r w:rsidRPr="00243A3D">
        <w:rPr>
          <w:color w:val="000000"/>
          <w:sz w:val="28"/>
          <w:szCs w:val="28"/>
        </w:rPr>
        <w:t>(код 1 12 01000 01 0000 120)</w:t>
      </w:r>
      <w:r w:rsidRPr="00243A3D">
        <w:rPr>
          <w:color w:val="000000"/>
          <w:spacing w:val="-14"/>
          <w:sz w:val="28"/>
          <w:szCs w:val="28"/>
        </w:rPr>
        <w:t xml:space="preserve"> 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 xml:space="preserve">Плата за негативное воздействие на окружающую среду на 2025-2027 годы учтена на основании расчетных данных </w:t>
      </w:r>
      <w:r w:rsidRPr="00243A3D">
        <w:rPr>
          <w:color w:val="000000"/>
          <w:sz w:val="28"/>
          <w:szCs w:val="28"/>
        </w:rPr>
        <w:t>главного администратора доходов обл</w:t>
      </w:r>
      <w:r w:rsidRPr="00243A3D">
        <w:rPr>
          <w:color w:val="000000"/>
          <w:sz w:val="28"/>
          <w:szCs w:val="28"/>
        </w:rPr>
        <w:t>а</w:t>
      </w:r>
      <w:r w:rsidRPr="00243A3D">
        <w:rPr>
          <w:color w:val="000000"/>
          <w:sz w:val="28"/>
          <w:szCs w:val="28"/>
        </w:rPr>
        <w:t>стного бюджета (Центрально-Черноземное межрегиональное управление Фед</w:t>
      </w:r>
      <w:r w:rsidRPr="00243A3D">
        <w:rPr>
          <w:color w:val="000000"/>
          <w:sz w:val="28"/>
          <w:szCs w:val="28"/>
        </w:rPr>
        <w:t>е</w:t>
      </w:r>
      <w:r w:rsidRPr="00243A3D">
        <w:rPr>
          <w:color w:val="000000"/>
          <w:sz w:val="28"/>
          <w:szCs w:val="28"/>
        </w:rPr>
        <w:t>ральной службы по надзору в сфере природопользования)</w:t>
      </w:r>
      <w:r w:rsidRPr="00243A3D">
        <w:rPr>
          <w:sz w:val="28"/>
          <w:szCs w:val="28"/>
        </w:rPr>
        <w:t>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В целом ежегодный объем платы</w:t>
      </w:r>
      <w:r w:rsidRPr="00243A3D">
        <w:rPr>
          <w:color w:val="000000"/>
          <w:sz w:val="28"/>
          <w:szCs w:val="28"/>
        </w:rPr>
        <w:t xml:space="preserve"> на 2025-2027 годы</w:t>
      </w:r>
      <w:r w:rsidRPr="00243A3D">
        <w:rPr>
          <w:sz w:val="28"/>
          <w:szCs w:val="28"/>
        </w:rPr>
        <w:t xml:space="preserve"> спрогнозирован в</w:t>
      </w:r>
      <w:r>
        <w:rPr>
          <w:sz w:val="28"/>
          <w:szCs w:val="28"/>
        </w:rPr>
        <w:t> </w:t>
      </w:r>
      <w:r w:rsidRPr="00243A3D">
        <w:rPr>
          <w:sz w:val="28"/>
          <w:szCs w:val="28"/>
        </w:rPr>
        <w:t>сумме 27 688,9 тыс. рублей, что на 73,9 тыс. рублей или на 0,3% больше по</w:t>
      </w:r>
      <w:r>
        <w:rPr>
          <w:sz w:val="28"/>
          <w:szCs w:val="28"/>
        </w:rPr>
        <w:t> </w:t>
      </w:r>
      <w:r w:rsidRPr="00243A3D">
        <w:rPr>
          <w:sz w:val="28"/>
          <w:szCs w:val="28"/>
        </w:rPr>
        <w:t>сравнению с доходами, утвержденными Законом № 11-ЗКО на 2025 и 2026 г</w:t>
      </w:r>
      <w:r w:rsidRPr="00243A3D">
        <w:rPr>
          <w:sz w:val="28"/>
          <w:szCs w:val="28"/>
        </w:rPr>
        <w:t>о</w:t>
      </w:r>
      <w:r w:rsidRPr="00243A3D">
        <w:rPr>
          <w:sz w:val="28"/>
          <w:szCs w:val="28"/>
        </w:rPr>
        <w:t>ды.</w:t>
      </w:r>
    </w:p>
    <w:p w:rsidR="00015210" w:rsidRPr="00243A3D" w:rsidRDefault="00015210" w:rsidP="00015210">
      <w:pPr>
        <w:tabs>
          <w:tab w:val="left" w:pos="1072"/>
        </w:tabs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Рост прогнозируемых доходов сложился за счет увеличения платы за</w:t>
      </w:r>
      <w:r>
        <w:rPr>
          <w:sz w:val="28"/>
          <w:szCs w:val="28"/>
        </w:rPr>
        <w:t> </w:t>
      </w:r>
      <w:r w:rsidRPr="00243A3D">
        <w:rPr>
          <w:sz w:val="28"/>
          <w:szCs w:val="28"/>
        </w:rPr>
        <w:t>размещение отходов производства и потребления.</w:t>
      </w:r>
    </w:p>
    <w:p w:rsidR="0023283E" w:rsidRPr="00293087" w:rsidRDefault="0023283E" w:rsidP="0023283E">
      <w:pPr>
        <w:tabs>
          <w:tab w:val="left" w:pos="1072"/>
        </w:tabs>
        <w:ind w:firstLine="684"/>
        <w:jc w:val="both"/>
        <w:rPr>
          <w:b/>
          <w:bCs/>
          <w:color w:val="000000"/>
          <w:spacing w:val="-14"/>
          <w:sz w:val="28"/>
          <w:szCs w:val="28"/>
          <w:highlight w:val="yellow"/>
        </w:rPr>
      </w:pPr>
    </w:p>
    <w:p w:rsidR="00015210" w:rsidRPr="00243A3D" w:rsidRDefault="00015210" w:rsidP="00015210">
      <w:pPr>
        <w:ind w:firstLine="709"/>
        <w:jc w:val="both"/>
        <w:rPr>
          <w:sz w:val="28"/>
          <w:szCs w:val="28"/>
        </w:rPr>
      </w:pPr>
      <w:r w:rsidRPr="00243A3D">
        <w:rPr>
          <w:b/>
          <w:sz w:val="28"/>
          <w:szCs w:val="28"/>
        </w:rPr>
        <w:t xml:space="preserve">Платежи при пользовании недрами </w:t>
      </w:r>
      <w:r w:rsidRPr="00243A3D">
        <w:rPr>
          <w:color w:val="000000"/>
          <w:sz w:val="28"/>
          <w:szCs w:val="28"/>
        </w:rPr>
        <w:t>(код 1 12 02000 00 0000 120)</w:t>
      </w:r>
    </w:p>
    <w:p w:rsidR="00015210" w:rsidRPr="00243A3D" w:rsidRDefault="00015210" w:rsidP="0001521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43A3D">
        <w:rPr>
          <w:color w:val="000000"/>
          <w:sz w:val="28"/>
          <w:szCs w:val="28"/>
        </w:rPr>
        <w:t>Разовые платежи за пользование недрами при наступлении определенных событий, оговоренных в лицензии, при пользовании недрами на территории Ро</w:t>
      </w:r>
      <w:r w:rsidRPr="00243A3D">
        <w:rPr>
          <w:color w:val="000000"/>
          <w:sz w:val="28"/>
          <w:szCs w:val="28"/>
        </w:rPr>
        <w:t>с</w:t>
      </w:r>
      <w:r w:rsidRPr="00243A3D">
        <w:rPr>
          <w:color w:val="000000"/>
          <w:sz w:val="28"/>
          <w:szCs w:val="28"/>
        </w:rPr>
        <w:t>сийской Федерации по участкам недр местного значения (код 1 12 02012 01 0000 120)</w:t>
      </w:r>
      <w:r w:rsidRPr="00243A3D">
        <w:rPr>
          <w:rFonts w:eastAsia="Calibri"/>
          <w:sz w:val="28"/>
          <w:szCs w:val="28"/>
        </w:rPr>
        <w:t xml:space="preserve">, </w:t>
      </w:r>
      <w:r w:rsidRPr="00243A3D">
        <w:rPr>
          <w:color w:val="000000"/>
          <w:sz w:val="28"/>
          <w:szCs w:val="28"/>
        </w:rPr>
        <w:t>плата за проведение государственной экспертизы запасов полезных иск</w:t>
      </w:r>
      <w:r w:rsidRPr="00243A3D">
        <w:rPr>
          <w:color w:val="000000"/>
          <w:sz w:val="28"/>
          <w:szCs w:val="28"/>
        </w:rPr>
        <w:t>о</w:t>
      </w:r>
      <w:r w:rsidRPr="00243A3D">
        <w:rPr>
          <w:color w:val="000000"/>
          <w:sz w:val="28"/>
          <w:szCs w:val="28"/>
        </w:rPr>
        <w:t>паемых и подземных вод, геологической информации о предоставляемых в пол</w:t>
      </w:r>
      <w:r w:rsidRPr="00243A3D">
        <w:rPr>
          <w:color w:val="000000"/>
          <w:sz w:val="28"/>
          <w:szCs w:val="28"/>
        </w:rPr>
        <w:t>ь</w:t>
      </w:r>
      <w:r w:rsidRPr="00243A3D">
        <w:rPr>
          <w:color w:val="000000"/>
          <w:sz w:val="28"/>
          <w:szCs w:val="28"/>
        </w:rPr>
        <w:t>зование участках недр местного значения, а также запасов общераспростране</w:t>
      </w:r>
      <w:r w:rsidRPr="00243A3D">
        <w:rPr>
          <w:color w:val="000000"/>
          <w:sz w:val="28"/>
          <w:szCs w:val="28"/>
        </w:rPr>
        <w:t>н</w:t>
      </w:r>
      <w:r w:rsidRPr="00243A3D">
        <w:rPr>
          <w:color w:val="000000"/>
          <w:sz w:val="28"/>
          <w:szCs w:val="28"/>
        </w:rPr>
        <w:t>ных полезных ископаемых и запасов</w:t>
      </w:r>
      <w:proofErr w:type="gramEnd"/>
      <w:r w:rsidRPr="00243A3D">
        <w:rPr>
          <w:color w:val="000000"/>
          <w:sz w:val="28"/>
          <w:szCs w:val="28"/>
        </w:rPr>
        <w:t xml:space="preserve"> подземных вод, которые используются для целей питьевого водоснабжения или технического водоснабжения и объем </w:t>
      </w:r>
      <w:proofErr w:type="gramStart"/>
      <w:r w:rsidRPr="00243A3D">
        <w:rPr>
          <w:color w:val="000000"/>
          <w:sz w:val="28"/>
          <w:szCs w:val="28"/>
        </w:rPr>
        <w:t>доб</w:t>
      </w:r>
      <w:r w:rsidRPr="00243A3D">
        <w:rPr>
          <w:color w:val="000000"/>
          <w:sz w:val="28"/>
          <w:szCs w:val="28"/>
        </w:rPr>
        <w:t>ы</w:t>
      </w:r>
      <w:r w:rsidRPr="00243A3D">
        <w:rPr>
          <w:color w:val="000000"/>
          <w:sz w:val="28"/>
          <w:szCs w:val="28"/>
        </w:rPr>
        <w:t>чи</w:t>
      </w:r>
      <w:proofErr w:type="gramEnd"/>
      <w:r w:rsidRPr="00243A3D">
        <w:rPr>
          <w:color w:val="000000"/>
          <w:sz w:val="28"/>
          <w:szCs w:val="28"/>
        </w:rPr>
        <w:t xml:space="preserve"> которых составляет не более 500 кубических метров в сутки </w:t>
      </w:r>
      <w:r w:rsidRPr="00243A3D">
        <w:rPr>
          <w:sz w:val="28"/>
          <w:szCs w:val="28"/>
        </w:rPr>
        <w:t>(код 1 12 02052 01 0000 120), сборы за участие в конкурсе (аукционе) на право пользования участк</w:t>
      </w:r>
      <w:r w:rsidRPr="00243A3D">
        <w:rPr>
          <w:sz w:val="28"/>
          <w:szCs w:val="28"/>
        </w:rPr>
        <w:t>а</w:t>
      </w:r>
      <w:r w:rsidRPr="00243A3D">
        <w:rPr>
          <w:sz w:val="28"/>
          <w:szCs w:val="28"/>
        </w:rPr>
        <w:t>ми недр местного значения (код 1 12 02102 02 0000 120).</w:t>
      </w:r>
    </w:p>
    <w:p w:rsidR="00015210" w:rsidRPr="00243A3D" w:rsidRDefault="00015210" w:rsidP="00015210">
      <w:pPr>
        <w:ind w:right="-1" w:firstLine="709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Поступление платежей в 2025</w:t>
      </w:r>
      <w:r w:rsidRPr="00243A3D">
        <w:rPr>
          <w:color w:val="000000"/>
          <w:sz w:val="28"/>
          <w:szCs w:val="28"/>
        </w:rPr>
        <w:t>-</w:t>
      </w:r>
      <w:r w:rsidRPr="00243A3D">
        <w:rPr>
          <w:sz w:val="28"/>
          <w:szCs w:val="28"/>
        </w:rPr>
        <w:t xml:space="preserve">2027 годах планируется </w:t>
      </w:r>
      <w:r w:rsidRPr="00243A3D">
        <w:rPr>
          <w:color w:val="000000"/>
          <w:sz w:val="28"/>
          <w:szCs w:val="28"/>
        </w:rPr>
        <w:t>на основании ра</w:t>
      </w:r>
      <w:r w:rsidRPr="00243A3D">
        <w:rPr>
          <w:color w:val="000000"/>
          <w:sz w:val="28"/>
          <w:szCs w:val="28"/>
        </w:rPr>
        <w:t>с</w:t>
      </w:r>
      <w:r w:rsidRPr="00243A3D">
        <w:rPr>
          <w:color w:val="000000"/>
          <w:sz w:val="28"/>
          <w:szCs w:val="28"/>
        </w:rPr>
        <w:t>чётных данных</w:t>
      </w:r>
      <w:r w:rsidRPr="00243A3D">
        <w:rPr>
          <w:sz w:val="28"/>
          <w:szCs w:val="28"/>
        </w:rPr>
        <w:t xml:space="preserve"> </w:t>
      </w:r>
      <w:r w:rsidRPr="00243A3D">
        <w:rPr>
          <w:color w:val="000000"/>
          <w:sz w:val="28"/>
          <w:szCs w:val="28"/>
        </w:rPr>
        <w:t xml:space="preserve">Министерства </w:t>
      </w:r>
      <w:r w:rsidRPr="00243A3D">
        <w:rPr>
          <w:sz w:val="28"/>
          <w:szCs w:val="28"/>
        </w:rPr>
        <w:t>природных ресурсов Курской области.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>Объем поступлений платежей в областной бюджет в 2025 году спрогноз</w:t>
      </w:r>
      <w:r w:rsidRPr="00243A3D">
        <w:rPr>
          <w:color w:val="000000"/>
          <w:sz w:val="28"/>
          <w:szCs w:val="28"/>
        </w:rPr>
        <w:t>и</w:t>
      </w:r>
      <w:r w:rsidRPr="00243A3D">
        <w:rPr>
          <w:color w:val="000000"/>
          <w:sz w:val="28"/>
          <w:szCs w:val="28"/>
        </w:rPr>
        <w:t xml:space="preserve">рован в сумме 3 580,0 тыс. рублей, что на 189,0 тыс. рублей или на 5,0% меньше по </w:t>
      </w:r>
      <w:r w:rsidRPr="00243A3D">
        <w:rPr>
          <w:sz w:val="28"/>
          <w:szCs w:val="28"/>
        </w:rPr>
        <w:t>сравнению с доходами, утвержденными Законом № 11-ЗКО на 2025 год.</w:t>
      </w:r>
    </w:p>
    <w:p w:rsidR="00015210" w:rsidRPr="00243A3D" w:rsidRDefault="00015210" w:rsidP="00015210">
      <w:pPr>
        <w:autoSpaceDE w:val="0"/>
        <w:autoSpaceDN w:val="0"/>
        <w:adjustRightInd w:val="0"/>
        <w:ind w:firstLine="684"/>
        <w:jc w:val="both"/>
        <w:rPr>
          <w:color w:val="000000"/>
          <w:sz w:val="28"/>
          <w:szCs w:val="28"/>
        </w:rPr>
      </w:pPr>
      <w:r w:rsidRPr="00243A3D">
        <w:rPr>
          <w:color w:val="000000"/>
          <w:sz w:val="28"/>
          <w:szCs w:val="28"/>
        </w:rPr>
        <w:t>Объем поступлений платежей в областной бюджет в 2026 году спрогноз</w:t>
      </w:r>
      <w:r w:rsidRPr="00243A3D">
        <w:rPr>
          <w:color w:val="000000"/>
          <w:sz w:val="28"/>
          <w:szCs w:val="28"/>
        </w:rPr>
        <w:t>и</w:t>
      </w:r>
      <w:r w:rsidRPr="00243A3D">
        <w:rPr>
          <w:color w:val="000000"/>
          <w:sz w:val="28"/>
          <w:szCs w:val="28"/>
        </w:rPr>
        <w:t xml:space="preserve">рован в сумме 3 918,1 тыс. рублей, что на 252,1 тыс. рублей или на 6,0% меньше </w:t>
      </w:r>
      <w:r w:rsidRPr="00243A3D">
        <w:rPr>
          <w:sz w:val="28"/>
          <w:szCs w:val="28"/>
        </w:rPr>
        <w:t>по сравнению с доходами, утвержденными Законом № 11-ЗКО на 2026 год.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>Поступление данного вида доходов</w:t>
      </w:r>
      <w:r w:rsidRPr="00243A3D">
        <w:rPr>
          <w:sz w:val="28"/>
          <w:szCs w:val="28"/>
        </w:rPr>
        <w:t xml:space="preserve"> в областной бюджет в 2027 году спро</w:t>
      </w:r>
      <w:r w:rsidRPr="00243A3D">
        <w:rPr>
          <w:sz w:val="28"/>
          <w:szCs w:val="28"/>
        </w:rPr>
        <w:t>г</w:t>
      </w:r>
      <w:r w:rsidRPr="00243A3D">
        <w:rPr>
          <w:sz w:val="28"/>
          <w:szCs w:val="28"/>
        </w:rPr>
        <w:t>нозировано в сумме 3 788,8 тыс. рублей, со снижением на 3,3% или на 129,3 тыс. рублей относительно законопроекта на 2026 год.</w:t>
      </w:r>
    </w:p>
    <w:p w:rsidR="00015210" w:rsidRPr="00243A3D" w:rsidRDefault="00015210" w:rsidP="00015210">
      <w:pPr>
        <w:ind w:firstLine="684"/>
        <w:jc w:val="both"/>
        <w:rPr>
          <w:color w:val="000000"/>
          <w:sz w:val="28"/>
          <w:szCs w:val="28"/>
        </w:rPr>
      </w:pPr>
      <w:r w:rsidRPr="00243A3D">
        <w:rPr>
          <w:rFonts w:eastAsia="Calibri"/>
          <w:sz w:val="28"/>
          <w:szCs w:val="28"/>
          <w:lang w:eastAsia="en-US"/>
        </w:rPr>
        <w:t>Основными факторами, влияющими на прогнозируемое поступление плат</w:t>
      </w:r>
      <w:r w:rsidRPr="00243A3D">
        <w:rPr>
          <w:rFonts w:eastAsia="Calibri"/>
          <w:sz w:val="28"/>
          <w:szCs w:val="28"/>
          <w:lang w:eastAsia="en-US"/>
        </w:rPr>
        <w:t>е</w:t>
      </w:r>
      <w:r w:rsidRPr="00243A3D">
        <w:rPr>
          <w:rFonts w:eastAsia="Calibri"/>
          <w:sz w:val="28"/>
          <w:szCs w:val="28"/>
          <w:lang w:eastAsia="en-US"/>
        </w:rPr>
        <w:t>жей, является изменение количества обращений о проведении экспертизы запасов и аукционов на право пользования участками недр.</w:t>
      </w:r>
    </w:p>
    <w:p w:rsidR="0023283E" w:rsidRPr="00293087" w:rsidRDefault="0023283E" w:rsidP="0023283E">
      <w:pPr>
        <w:ind w:firstLine="684"/>
        <w:jc w:val="both"/>
        <w:rPr>
          <w:color w:val="000000"/>
          <w:sz w:val="28"/>
          <w:szCs w:val="28"/>
          <w:highlight w:val="yellow"/>
        </w:rPr>
      </w:pPr>
    </w:p>
    <w:p w:rsidR="00015210" w:rsidRPr="00243A3D" w:rsidRDefault="00015210" w:rsidP="00015210">
      <w:pPr>
        <w:ind w:firstLine="709"/>
        <w:jc w:val="both"/>
        <w:rPr>
          <w:sz w:val="28"/>
          <w:szCs w:val="28"/>
        </w:rPr>
      </w:pPr>
      <w:r w:rsidRPr="00243A3D">
        <w:rPr>
          <w:b/>
          <w:sz w:val="28"/>
          <w:szCs w:val="28"/>
        </w:rPr>
        <w:t xml:space="preserve">Плата за использование лесов </w:t>
      </w:r>
      <w:r w:rsidRPr="00243A3D">
        <w:rPr>
          <w:sz w:val="28"/>
          <w:szCs w:val="28"/>
        </w:rPr>
        <w:t>(код БК 1 12 04000 00 0000 120)</w:t>
      </w:r>
    </w:p>
    <w:p w:rsidR="00015210" w:rsidRPr="00243A3D" w:rsidRDefault="00015210" w:rsidP="0001521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243A3D">
        <w:rPr>
          <w:sz w:val="28"/>
          <w:szCs w:val="28"/>
        </w:rPr>
        <w:t xml:space="preserve">Плата за использование лесов, расположенных на землях лесного фонда, в части, превышающей минимальный размер платы по договору купли-продажи лесных насаждений (код 1 12 04013 02 0000 120); </w:t>
      </w:r>
      <w:proofErr w:type="gramStart"/>
      <w:r w:rsidRPr="00243A3D">
        <w:rPr>
          <w:sz w:val="28"/>
          <w:szCs w:val="28"/>
        </w:rPr>
        <w:t xml:space="preserve">плата за использование лесов, </w:t>
      </w:r>
      <w:r w:rsidRPr="00243A3D">
        <w:rPr>
          <w:sz w:val="28"/>
          <w:szCs w:val="28"/>
        </w:rPr>
        <w:lastRenderedPageBreak/>
        <w:t xml:space="preserve">расположенных на землях лесного фонда, в части, превышающей минимальный размер арендной платы </w:t>
      </w:r>
      <w:r w:rsidRPr="00243A3D">
        <w:rPr>
          <w:rFonts w:eastAsia="Calibri"/>
          <w:sz w:val="28"/>
          <w:szCs w:val="28"/>
        </w:rPr>
        <w:t>(за исключением платы за использование лесов, распол</w:t>
      </w:r>
      <w:r w:rsidRPr="00243A3D">
        <w:rPr>
          <w:rFonts w:eastAsia="Calibri"/>
          <w:sz w:val="28"/>
          <w:szCs w:val="28"/>
        </w:rPr>
        <w:t>о</w:t>
      </w:r>
      <w:r w:rsidRPr="00243A3D">
        <w:rPr>
          <w:rFonts w:eastAsia="Calibri"/>
          <w:sz w:val="28"/>
          <w:szCs w:val="28"/>
        </w:rPr>
        <w:t xml:space="preserve">женных на землях лесного фонда, в части, превышающей минимальный размер арендной платы, при реализации приоритетных инвестиционных проектов в целях развития лесного комплекса) </w:t>
      </w:r>
      <w:r w:rsidRPr="00243A3D">
        <w:rPr>
          <w:sz w:val="28"/>
          <w:szCs w:val="28"/>
        </w:rPr>
        <w:t>(код 1 12 04014 02 0000 120);</w:t>
      </w:r>
      <w:proofErr w:type="gramEnd"/>
      <w:r w:rsidRPr="00243A3D">
        <w:rPr>
          <w:sz w:val="28"/>
          <w:szCs w:val="28"/>
        </w:rPr>
        <w:t xml:space="preserve"> плата за использование лесов, расположенных на землях лесного фонда, в части платы по договору ку</w:t>
      </w:r>
      <w:r w:rsidRPr="00243A3D">
        <w:rPr>
          <w:sz w:val="28"/>
          <w:szCs w:val="28"/>
        </w:rPr>
        <w:t>п</w:t>
      </w:r>
      <w:r w:rsidRPr="00243A3D">
        <w:rPr>
          <w:sz w:val="28"/>
          <w:szCs w:val="28"/>
        </w:rPr>
        <w:t>ли-продажи лесных насаждений для собственных нужд</w:t>
      </w:r>
      <w:r w:rsidRPr="00243A3D">
        <w:rPr>
          <w:snapToGrid w:val="0"/>
          <w:color w:val="000000"/>
          <w:sz w:val="28"/>
          <w:szCs w:val="28"/>
        </w:rPr>
        <w:t xml:space="preserve"> (код 1 12 04015 02 0000 120).</w:t>
      </w:r>
    </w:p>
    <w:p w:rsidR="00015210" w:rsidRPr="00243A3D" w:rsidRDefault="00015210" w:rsidP="00015210">
      <w:pPr>
        <w:shd w:val="clear" w:color="auto" w:fill="FFFFFF"/>
        <w:ind w:right="-1" w:firstLine="709"/>
        <w:jc w:val="both"/>
        <w:rPr>
          <w:color w:val="000000"/>
          <w:sz w:val="28"/>
          <w:szCs w:val="28"/>
        </w:rPr>
      </w:pPr>
      <w:r w:rsidRPr="00243A3D">
        <w:rPr>
          <w:color w:val="000000"/>
          <w:sz w:val="28"/>
          <w:szCs w:val="28"/>
        </w:rPr>
        <w:t>Поступление платы в 2025-2027 годах прогнозируется на основании расчё</w:t>
      </w:r>
      <w:r w:rsidRPr="00243A3D">
        <w:rPr>
          <w:color w:val="000000"/>
          <w:sz w:val="28"/>
          <w:szCs w:val="28"/>
        </w:rPr>
        <w:t>т</w:t>
      </w:r>
      <w:r w:rsidRPr="00243A3D">
        <w:rPr>
          <w:color w:val="000000"/>
          <w:sz w:val="28"/>
          <w:szCs w:val="28"/>
        </w:rPr>
        <w:t xml:space="preserve">ных данных Министерства </w:t>
      </w:r>
      <w:r w:rsidRPr="00243A3D">
        <w:rPr>
          <w:sz w:val="28"/>
          <w:szCs w:val="28"/>
        </w:rPr>
        <w:t>природных ресурсов Курской области</w:t>
      </w:r>
      <w:r w:rsidRPr="00243A3D">
        <w:rPr>
          <w:color w:val="000000"/>
          <w:sz w:val="28"/>
          <w:szCs w:val="28"/>
        </w:rPr>
        <w:t>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 xml:space="preserve">Общий объем поступлений платежей за пользование лесным фондом в областной бюджет в 2025 году спрогнозирован в сумме 9 697,0 тыс. рублей, что на 35,5 тыс. рублей или на 0,4% больше </w:t>
      </w:r>
      <w:r w:rsidRPr="00243A3D">
        <w:rPr>
          <w:color w:val="000000"/>
          <w:sz w:val="28"/>
          <w:szCs w:val="28"/>
        </w:rPr>
        <w:t xml:space="preserve">по </w:t>
      </w:r>
      <w:r w:rsidRPr="00243A3D">
        <w:rPr>
          <w:sz w:val="28"/>
          <w:szCs w:val="28"/>
        </w:rPr>
        <w:t>сравнению с доходами, утвержденн</w:t>
      </w:r>
      <w:r w:rsidRPr="00243A3D">
        <w:rPr>
          <w:sz w:val="28"/>
          <w:szCs w:val="28"/>
        </w:rPr>
        <w:t>ы</w:t>
      </w:r>
      <w:r w:rsidRPr="00243A3D">
        <w:rPr>
          <w:sz w:val="28"/>
          <w:szCs w:val="28"/>
        </w:rPr>
        <w:t>ми Законом № 11-ЗКО на 2025 год.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 xml:space="preserve">В 2026 году общий объем поступлений платежей за пользование лесов в областной бюджет спрогнозирован в сумме 10 024,6 тыс. рублей, что на 156,1 тыс. рублей или на 1,5% </w:t>
      </w:r>
      <w:r w:rsidRPr="00243A3D">
        <w:rPr>
          <w:color w:val="000000"/>
          <w:sz w:val="28"/>
          <w:szCs w:val="28"/>
        </w:rPr>
        <w:t xml:space="preserve">меньше </w:t>
      </w:r>
      <w:r w:rsidRPr="00243A3D">
        <w:rPr>
          <w:sz w:val="28"/>
          <w:szCs w:val="28"/>
        </w:rPr>
        <w:t>по сравнению с доходами, утвержденными Зак</w:t>
      </w:r>
      <w:r w:rsidRPr="00243A3D">
        <w:rPr>
          <w:sz w:val="28"/>
          <w:szCs w:val="28"/>
        </w:rPr>
        <w:t>о</w:t>
      </w:r>
      <w:r w:rsidRPr="00243A3D">
        <w:rPr>
          <w:sz w:val="28"/>
          <w:szCs w:val="28"/>
        </w:rPr>
        <w:t>ном № 11-ЗКО на 2026 год.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В 2027 году общий объем поступлений платежей за пользование лесов в областной бюджет спрогнозирован в сумме 9 762,1 тыс. рублей, со снижением на 2,6% или на 262,6 тыс. рублей относительно законопроекта на 2026 год.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Поступление платы спрогнозировано с учетом изменения ставок платы по договорам аренды лесных участков и ситуации, сложившейся на территории пострадавших районов.</w:t>
      </w:r>
    </w:p>
    <w:p w:rsidR="000439D7" w:rsidRPr="00293087" w:rsidRDefault="000439D7" w:rsidP="0023283E">
      <w:pPr>
        <w:ind w:firstLine="684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015210" w:rsidRPr="00243A3D" w:rsidRDefault="00015210" w:rsidP="00015210">
      <w:pPr>
        <w:ind w:firstLine="684"/>
        <w:jc w:val="both"/>
        <w:rPr>
          <w:color w:val="000000"/>
          <w:sz w:val="28"/>
          <w:szCs w:val="28"/>
        </w:rPr>
      </w:pPr>
      <w:r w:rsidRPr="00243A3D">
        <w:rPr>
          <w:b/>
          <w:bCs/>
          <w:color w:val="000000"/>
          <w:sz w:val="28"/>
          <w:szCs w:val="28"/>
        </w:rPr>
        <w:t xml:space="preserve">Доходы от оказания платных услуг и компенсации затрат государства </w:t>
      </w:r>
      <w:r w:rsidRPr="00243A3D">
        <w:rPr>
          <w:color w:val="000000"/>
          <w:sz w:val="28"/>
          <w:szCs w:val="28"/>
        </w:rPr>
        <w:t xml:space="preserve">(код </w:t>
      </w:r>
      <w:r w:rsidRPr="00243A3D">
        <w:rPr>
          <w:snapToGrid w:val="0"/>
          <w:color w:val="000000"/>
          <w:sz w:val="28"/>
          <w:szCs w:val="28"/>
        </w:rPr>
        <w:t>1 13 00000 00 0000 000</w:t>
      </w:r>
      <w:r w:rsidRPr="00243A3D">
        <w:rPr>
          <w:color w:val="000000"/>
          <w:sz w:val="28"/>
          <w:szCs w:val="28"/>
        </w:rPr>
        <w:t>)</w:t>
      </w:r>
    </w:p>
    <w:p w:rsidR="00015210" w:rsidRPr="00243A3D" w:rsidRDefault="00015210" w:rsidP="00015210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243A3D">
        <w:rPr>
          <w:rFonts w:eastAsia="Calibri"/>
          <w:sz w:val="28"/>
          <w:szCs w:val="28"/>
        </w:rPr>
        <w:t xml:space="preserve">Плата за предоставление сведений и документов, содержащихся в Едином государственном реестре юридических лиц и в Едином государственном реестре индивидуальных предпринимателей (код БК 1 13 01020 01 0000 130); </w:t>
      </w:r>
      <w:r w:rsidRPr="00243A3D">
        <w:rPr>
          <w:snapToGrid w:val="0"/>
          <w:color w:val="000000"/>
          <w:sz w:val="28"/>
          <w:szCs w:val="28"/>
        </w:rPr>
        <w:t>п</w:t>
      </w:r>
      <w:r w:rsidRPr="00243A3D">
        <w:rPr>
          <w:rFonts w:eastAsia="Calibri"/>
          <w:sz w:val="28"/>
          <w:szCs w:val="28"/>
        </w:rPr>
        <w:t xml:space="preserve">лата за предоставление информации из реестра дисквалифицированных лиц </w:t>
      </w:r>
      <w:r w:rsidRPr="00243A3D">
        <w:rPr>
          <w:sz w:val="28"/>
          <w:szCs w:val="28"/>
        </w:rPr>
        <w:t xml:space="preserve">(код БК </w:t>
      </w:r>
      <w:r w:rsidRPr="00243A3D">
        <w:rPr>
          <w:rFonts w:eastAsia="Calibri"/>
          <w:sz w:val="28"/>
          <w:szCs w:val="28"/>
        </w:rPr>
        <w:t xml:space="preserve">1 13 01190 01 0000 130); </w:t>
      </w:r>
      <w:proofErr w:type="gramStart"/>
      <w:r w:rsidRPr="00243A3D">
        <w:rPr>
          <w:snapToGrid w:val="0"/>
          <w:color w:val="000000"/>
          <w:sz w:val="28"/>
          <w:szCs w:val="28"/>
        </w:rPr>
        <w:t>п</w:t>
      </w:r>
      <w:r w:rsidRPr="00243A3D">
        <w:rPr>
          <w:color w:val="000000"/>
          <w:sz w:val="28"/>
          <w:szCs w:val="28"/>
        </w:rPr>
        <w:t>лата за предоставление государственными органами субъектов Российской Федерации, казенными учреждениями субъектов Росси</w:t>
      </w:r>
      <w:r w:rsidRPr="00243A3D">
        <w:rPr>
          <w:color w:val="000000"/>
          <w:sz w:val="28"/>
          <w:szCs w:val="28"/>
        </w:rPr>
        <w:t>й</w:t>
      </w:r>
      <w:r w:rsidRPr="00243A3D">
        <w:rPr>
          <w:color w:val="000000"/>
          <w:sz w:val="28"/>
          <w:szCs w:val="28"/>
        </w:rPr>
        <w:t>ской Федерации сведений, документов, содержащихся в государственных реес</w:t>
      </w:r>
      <w:r w:rsidRPr="00243A3D">
        <w:rPr>
          <w:color w:val="000000"/>
          <w:sz w:val="28"/>
          <w:szCs w:val="28"/>
        </w:rPr>
        <w:t>т</w:t>
      </w:r>
      <w:r w:rsidRPr="00243A3D">
        <w:rPr>
          <w:color w:val="000000"/>
          <w:sz w:val="28"/>
          <w:szCs w:val="28"/>
        </w:rPr>
        <w:t>рах (регистрах), ведение которых осуществляется данными государственными о</w:t>
      </w:r>
      <w:r w:rsidRPr="00243A3D">
        <w:rPr>
          <w:color w:val="000000"/>
          <w:sz w:val="28"/>
          <w:szCs w:val="28"/>
        </w:rPr>
        <w:t>р</w:t>
      </w:r>
      <w:r w:rsidRPr="00243A3D">
        <w:rPr>
          <w:color w:val="000000"/>
          <w:sz w:val="28"/>
          <w:szCs w:val="28"/>
        </w:rPr>
        <w:t xml:space="preserve">ганами, учреждениями (код БК </w:t>
      </w:r>
      <w:r w:rsidRPr="00243A3D">
        <w:rPr>
          <w:snapToGrid w:val="0"/>
          <w:color w:val="000000"/>
          <w:sz w:val="28"/>
          <w:szCs w:val="28"/>
        </w:rPr>
        <w:t>1 13 01410 01 0000 130); п</w:t>
      </w:r>
      <w:r w:rsidRPr="00243A3D">
        <w:rPr>
          <w:color w:val="000000"/>
          <w:sz w:val="28"/>
          <w:szCs w:val="28"/>
        </w:rPr>
        <w:t>рочие доходы от оказ</w:t>
      </w:r>
      <w:r w:rsidRPr="00243A3D">
        <w:rPr>
          <w:color w:val="000000"/>
          <w:sz w:val="28"/>
          <w:szCs w:val="28"/>
        </w:rPr>
        <w:t>а</w:t>
      </w:r>
      <w:r w:rsidRPr="00243A3D">
        <w:rPr>
          <w:color w:val="000000"/>
          <w:sz w:val="28"/>
          <w:szCs w:val="28"/>
        </w:rPr>
        <w:t xml:space="preserve">ния платных услуг (работ) получателями средств бюджетов субъектов Российской Федерации (код БК </w:t>
      </w:r>
      <w:r w:rsidRPr="00243A3D">
        <w:rPr>
          <w:snapToGrid w:val="0"/>
          <w:color w:val="000000"/>
          <w:sz w:val="28"/>
          <w:szCs w:val="28"/>
        </w:rPr>
        <w:t>1 13 01992 02 0000 130);</w:t>
      </w:r>
      <w:proofErr w:type="gramEnd"/>
      <w:r w:rsidRPr="00243A3D">
        <w:rPr>
          <w:snapToGrid w:val="0"/>
          <w:color w:val="000000"/>
          <w:sz w:val="28"/>
          <w:szCs w:val="28"/>
        </w:rPr>
        <w:t xml:space="preserve"> </w:t>
      </w:r>
      <w:proofErr w:type="gramStart"/>
      <w:r w:rsidRPr="00243A3D">
        <w:rPr>
          <w:snapToGrid w:val="0"/>
          <w:color w:val="000000"/>
          <w:sz w:val="28"/>
          <w:szCs w:val="28"/>
        </w:rPr>
        <w:t>доходы, поступающие в порядке во</w:t>
      </w:r>
      <w:r w:rsidRPr="00243A3D">
        <w:rPr>
          <w:snapToGrid w:val="0"/>
          <w:color w:val="000000"/>
          <w:sz w:val="28"/>
          <w:szCs w:val="28"/>
        </w:rPr>
        <w:t>з</w:t>
      </w:r>
      <w:r w:rsidRPr="00243A3D">
        <w:rPr>
          <w:snapToGrid w:val="0"/>
          <w:color w:val="000000"/>
          <w:sz w:val="28"/>
          <w:szCs w:val="28"/>
        </w:rPr>
        <w:t>мещения расходов, понесенных в связи с эксплуатацией имущества субъектов Российской Федерации (</w:t>
      </w:r>
      <w:r w:rsidRPr="00243A3D">
        <w:rPr>
          <w:color w:val="000000"/>
          <w:sz w:val="28"/>
          <w:szCs w:val="28"/>
        </w:rPr>
        <w:t xml:space="preserve">код БК </w:t>
      </w:r>
      <w:r w:rsidRPr="00243A3D">
        <w:rPr>
          <w:snapToGrid w:val="0"/>
          <w:color w:val="000000"/>
          <w:sz w:val="28"/>
          <w:szCs w:val="28"/>
        </w:rPr>
        <w:t xml:space="preserve">1 13 02062 02 0000 130); </w:t>
      </w:r>
      <w:r w:rsidRPr="00243A3D">
        <w:rPr>
          <w:color w:val="000000"/>
          <w:sz w:val="28"/>
          <w:szCs w:val="28"/>
        </w:rPr>
        <w:t>прочие доходы от ко</w:t>
      </w:r>
      <w:r w:rsidRPr="00243A3D">
        <w:rPr>
          <w:color w:val="000000"/>
          <w:sz w:val="28"/>
          <w:szCs w:val="28"/>
        </w:rPr>
        <w:t>м</w:t>
      </w:r>
      <w:r w:rsidRPr="00243A3D">
        <w:rPr>
          <w:color w:val="000000"/>
          <w:sz w:val="28"/>
          <w:szCs w:val="28"/>
        </w:rPr>
        <w:t xml:space="preserve">пенсации затрат бюджетов субъектов Российской Федерации (код БК </w:t>
      </w:r>
      <w:r w:rsidRPr="00243A3D">
        <w:rPr>
          <w:snapToGrid w:val="0"/>
          <w:color w:val="000000"/>
          <w:sz w:val="28"/>
          <w:szCs w:val="28"/>
        </w:rPr>
        <w:t>1 13 02992 02 0000 130)</w:t>
      </w:r>
      <w:r w:rsidRPr="00243A3D">
        <w:rPr>
          <w:color w:val="000000"/>
          <w:sz w:val="28"/>
          <w:szCs w:val="28"/>
        </w:rPr>
        <w:t xml:space="preserve"> на 2025-2027 годы</w:t>
      </w:r>
      <w:r w:rsidRPr="00243A3D">
        <w:rPr>
          <w:snapToGrid w:val="0"/>
          <w:color w:val="000000"/>
          <w:sz w:val="28"/>
          <w:szCs w:val="28"/>
        </w:rPr>
        <w:t xml:space="preserve"> </w:t>
      </w:r>
      <w:r w:rsidRPr="00243A3D">
        <w:rPr>
          <w:color w:val="000000"/>
          <w:sz w:val="28"/>
          <w:szCs w:val="28"/>
        </w:rPr>
        <w:t>планируются на основании расчетных данных главных администраторов доходов областного бюджета.</w:t>
      </w:r>
      <w:proofErr w:type="gramEnd"/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 xml:space="preserve">Объем поступлений </w:t>
      </w:r>
      <w:r w:rsidRPr="00243A3D">
        <w:rPr>
          <w:bCs/>
          <w:sz w:val="28"/>
          <w:szCs w:val="28"/>
        </w:rPr>
        <w:t>доходов от оказания платных услуг и компенсации з</w:t>
      </w:r>
      <w:r w:rsidRPr="00243A3D">
        <w:rPr>
          <w:bCs/>
          <w:sz w:val="28"/>
          <w:szCs w:val="28"/>
        </w:rPr>
        <w:t>а</w:t>
      </w:r>
      <w:r w:rsidRPr="00243A3D">
        <w:rPr>
          <w:bCs/>
          <w:sz w:val="28"/>
          <w:szCs w:val="28"/>
        </w:rPr>
        <w:t>трат государства</w:t>
      </w:r>
      <w:r w:rsidRPr="00243A3D">
        <w:rPr>
          <w:sz w:val="28"/>
          <w:szCs w:val="28"/>
        </w:rPr>
        <w:t xml:space="preserve"> в областной бюджет в 2025 году спрогнозирован в сумме </w:t>
      </w:r>
      <w:r w:rsidRPr="00243A3D">
        <w:rPr>
          <w:sz w:val="28"/>
          <w:szCs w:val="28"/>
        </w:rPr>
        <w:lastRenderedPageBreak/>
        <w:t>1 136 829,6 тыс. рублей, это на 377 758,2 тыс. рублей или на 49,8% больше по сравнению с доходами, утвержденными Законом № 11-ЗКО на 2025 год</w:t>
      </w:r>
      <w:r w:rsidRPr="00243A3D">
        <w:rPr>
          <w:rFonts w:eastAsia="Calibri"/>
          <w:sz w:val="28"/>
          <w:szCs w:val="28"/>
        </w:rPr>
        <w:t>.</w:t>
      </w:r>
    </w:p>
    <w:p w:rsidR="00015210" w:rsidRPr="00243A3D" w:rsidRDefault="00015210" w:rsidP="00015210">
      <w:pPr>
        <w:autoSpaceDE w:val="0"/>
        <w:autoSpaceDN w:val="0"/>
        <w:adjustRightInd w:val="0"/>
        <w:ind w:firstLine="684"/>
        <w:jc w:val="both"/>
        <w:rPr>
          <w:rFonts w:eastAsia="Calibri"/>
          <w:sz w:val="28"/>
          <w:szCs w:val="28"/>
        </w:rPr>
      </w:pPr>
      <w:r w:rsidRPr="00243A3D">
        <w:rPr>
          <w:sz w:val="28"/>
          <w:szCs w:val="28"/>
        </w:rPr>
        <w:t xml:space="preserve">Объем поступлений </w:t>
      </w:r>
      <w:r w:rsidRPr="00243A3D">
        <w:rPr>
          <w:bCs/>
          <w:sz w:val="28"/>
          <w:szCs w:val="28"/>
        </w:rPr>
        <w:t>доходов от оказания платных услуг и компенсации з</w:t>
      </w:r>
      <w:r w:rsidRPr="00243A3D">
        <w:rPr>
          <w:bCs/>
          <w:sz w:val="28"/>
          <w:szCs w:val="28"/>
        </w:rPr>
        <w:t>а</w:t>
      </w:r>
      <w:r w:rsidRPr="00243A3D">
        <w:rPr>
          <w:bCs/>
          <w:sz w:val="28"/>
          <w:szCs w:val="28"/>
        </w:rPr>
        <w:t>трат государства</w:t>
      </w:r>
      <w:r w:rsidRPr="00243A3D">
        <w:rPr>
          <w:sz w:val="28"/>
          <w:szCs w:val="28"/>
        </w:rPr>
        <w:t xml:space="preserve"> в областной бюджет в 2026 году спрогнозирован в сумме 1 137 581,2 тыс. рублей, что на 378 529,9 тыс. рублей или на 49,9% больше по сравнению с доходами, утвержденными Законом № 11-ЗКО на 2026 год</w:t>
      </w:r>
      <w:proofErr w:type="gramStart"/>
      <w:r w:rsidRPr="00243A3D">
        <w:rPr>
          <w:sz w:val="28"/>
          <w:szCs w:val="28"/>
        </w:rPr>
        <w:t>,</w:t>
      </w:r>
      <w:r w:rsidRPr="00243A3D">
        <w:rPr>
          <w:rFonts w:eastAsia="Calibri"/>
          <w:sz w:val="28"/>
          <w:szCs w:val="28"/>
        </w:rPr>
        <w:t>.</w:t>
      </w:r>
      <w:proofErr w:type="gramEnd"/>
    </w:p>
    <w:p w:rsidR="00015210" w:rsidRDefault="00015210" w:rsidP="00015210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 xml:space="preserve">Объем поступлений </w:t>
      </w:r>
      <w:r w:rsidRPr="00243A3D">
        <w:rPr>
          <w:bCs/>
          <w:sz w:val="28"/>
          <w:szCs w:val="28"/>
        </w:rPr>
        <w:t>доходов от оказания платных услуг и компенсации з</w:t>
      </w:r>
      <w:r w:rsidRPr="00243A3D">
        <w:rPr>
          <w:bCs/>
          <w:sz w:val="28"/>
          <w:szCs w:val="28"/>
        </w:rPr>
        <w:t>а</w:t>
      </w:r>
      <w:r w:rsidRPr="00243A3D">
        <w:rPr>
          <w:bCs/>
          <w:sz w:val="28"/>
          <w:szCs w:val="28"/>
        </w:rPr>
        <w:t>трат государства</w:t>
      </w:r>
      <w:r w:rsidRPr="00243A3D">
        <w:rPr>
          <w:sz w:val="28"/>
          <w:szCs w:val="28"/>
        </w:rPr>
        <w:t xml:space="preserve"> в областной бюджет в 2027 году спрогнозирован в сумме 1 137 327,7 тыс. рублей, что на 253,5 тыс. рублей меньше относительно закон</w:t>
      </w:r>
      <w:r w:rsidRPr="00243A3D">
        <w:rPr>
          <w:sz w:val="28"/>
          <w:szCs w:val="28"/>
        </w:rPr>
        <w:t>о</w:t>
      </w:r>
      <w:r w:rsidRPr="00243A3D">
        <w:rPr>
          <w:sz w:val="28"/>
          <w:szCs w:val="28"/>
        </w:rPr>
        <w:t xml:space="preserve">проекта на 2026 год, </w:t>
      </w:r>
    </w:p>
    <w:p w:rsidR="00015210" w:rsidRPr="00243A3D" w:rsidRDefault="00015210" w:rsidP="00015210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74A7B">
        <w:rPr>
          <w:sz w:val="28"/>
          <w:szCs w:val="28"/>
        </w:rPr>
        <w:t xml:space="preserve">Рост прогнозируемых доходов сложился в основном за счет роста </w:t>
      </w:r>
      <w:r w:rsidRPr="00F74A7B">
        <w:rPr>
          <w:rFonts w:eastAsia="Calibri"/>
          <w:sz w:val="28"/>
          <w:szCs w:val="28"/>
        </w:rPr>
        <w:t>доходов от компенсации затрат государства</w:t>
      </w:r>
      <w:r>
        <w:rPr>
          <w:rFonts w:eastAsia="Calibri"/>
          <w:sz w:val="28"/>
          <w:szCs w:val="28"/>
        </w:rPr>
        <w:t xml:space="preserve"> (платы за проезд пассажиров и провоз баг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жа)</w:t>
      </w:r>
      <w:r w:rsidRPr="00F74A7B">
        <w:rPr>
          <w:rFonts w:eastAsia="Calibri"/>
          <w:sz w:val="28"/>
          <w:szCs w:val="28"/>
        </w:rPr>
        <w:t>.</w:t>
      </w:r>
    </w:p>
    <w:p w:rsidR="0023283E" w:rsidRPr="00293087" w:rsidRDefault="0023283E" w:rsidP="0023283E">
      <w:pPr>
        <w:ind w:firstLine="684"/>
        <w:jc w:val="both"/>
        <w:rPr>
          <w:sz w:val="28"/>
          <w:szCs w:val="28"/>
          <w:highlight w:val="yellow"/>
        </w:rPr>
      </w:pP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b/>
          <w:sz w:val="28"/>
          <w:szCs w:val="28"/>
        </w:rPr>
        <w:t xml:space="preserve">Доходы от продажи материальных и нематериальных активов </w:t>
      </w:r>
      <w:r>
        <w:rPr>
          <w:b/>
          <w:sz w:val="28"/>
          <w:szCs w:val="28"/>
        </w:rPr>
        <w:br/>
      </w:r>
      <w:r w:rsidRPr="00243A3D">
        <w:rPr>
          <w:sz w:val="28"/>
          <w:szCs w:val="28"/>
        </w:rPr>
        <w:t>(код 1 14 00000 00 0000 000)</w:t>
      </w:r>
    </w:p>
    <w:p w:rsidR="00015210" w:rsidRPr="00243A3D" w:rsidRDefault="00015210" w:rsidP="00015210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243A3D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2025-2027 годах </w:t>
      </w:r>
      <w:r w:rsidRPr="00243A3D">
        <w:rPr>
          <w:rFonts w:ascii="Times New Roman" w:hAnsi="Times New Roman" w:cs="Times New Roman"/>
          <w:sz w:val="28"/>
          <w:szCs w:val="28"/>
        </w:rPr>
        <w:t xml:space="preserve">от продажи материальных и нематериальных активов учтено в бюджете по расчетным данным 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главных а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43A3D">
        <w:rPr>
          <w:rFonts w:ascii="Times New Roman" w:hAnsi="Times New Roman" w:cs="Times New Roman"/>
          <w:color w:val="000000"/>
          <w:sz w:val="28"/>
          <w:szCs w:val="28"/>
        </w:rPr>
        <w:t>министраторов доходов областного бюджета (</w:t>
      </w:r>
      <w:r w:rsidRPr="00243A3D">
        <w:rPr>
          <w:rFonts w:ascii="Times New Roman" w:hAnsi="Times New Roman" w:cs="Times New Roman"/>
          <w:sz w:val="28"/>
          <w:szCs w:val="28"/>
        </w:rPr>
        <w:t>Министерство имущества Курской области, Министерство финансов и бюджетного контроля Курской области).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color w:val="000000"/>
          <w:sz w:val="28"/>
          <w:szCs w:val="28"/>
        </w:rPr>
        <w:t xml:space="preserve">Общий объем поступлений в областной бюджет на 2025 год спрогнозирован в сумме 3 422,4 тыс. рублей, что на 3 035,5 тыс. рублей или на 47,0% меньше по </w:t>
      </w:r>
      <w:r w:rsidRPr="00243A3D">
        <w:rPr>
          <w:sz w:val="28"/>
          <w:szCs w:val="28"/>
        </w:rPr>
        <w:t>сравнению с доходами, утвержденными Законом № 11-ЗКО на 2025 год.</w:t>
      </w:r>
    </w:p>
    <w:p w:rsidR="00015210" w:rsidRPr="00243A3D" w:rsidRDefault="00015210" w:rsidP="00015210">
      <w:pPr>
        <w:ind w:firstLine="684"/>
        <w:jc w:val="both"/>
        <w:rPr>
          <w:color w:val="000000"/>
          <w:sz w:val="28"/>
          <w:szCs w:val="28"/>
        </w:rPr>
      </w:pPr>
      <w:r w:rsidRPr="00243A3D">
        <w:rPr>
          <w:color w:val="000000"/>
          <w:sz w:val="28"/>
          <w:szCs w:val="28"/>
        </w:rPr>
        <w:t xml:space="preserve">На 2026 год объем доходов составил 1 654,4 тыс. рублей, что на 4 803,5 тыс. рублей или на 74,4% меньше по </w:t>
      </w:r>
      <w:r w:rsidRPr="00243A3D">
        <w:rPr>
          <w:sz w:val="28"/>
          <w:szCs w:val="28"/>
        </w:rPr>
        <w:t>сравнению с доходами, утвержденными Законом № 11-ЗКО на 2026 год.</w:t>
      </w:r>
    </w:p>
    <w:p w:rsidR="00015210" w:rsidRPr="00243A3D" w:rsidRDefault="00015210" w:rsidP="00015210">
      <w:pPr>
        <w:tabs>
          <w:tab w:val="left" w:pos="3850"/>
        </w:tabs>
        <w:ind w:firstLine="684"/>
        <w:jc w:val="both"/>
        <w:rPr>
          <w:color w:val="000000"/>
          <w:sz w:val="28"/>
          <w:szCs w:val="28"/>
        </w:rPr>
      </w:pPr>
      <w:r w:rsidRPr="00243A3D">
        <w:rPr>
          <w:color w:val="000000"/>
          <w:sz w:val="28"/>
          <w:szCs w:val="28"/>
        </w:rPr>
        <w:t>На 2027 год объем доходов составил 10,4 тыс. рублей, со снижением на 1 644,0 тыс. рублей или на 99,4% относительно законопроекта на 2026 год.</w:t>
      </w:r>
    </w:p>
    <w:p w:rsidR="0023283E" w:rsidRPr="00293087" w:rsidRDefault="0023283E" w:rsidP="0023283E">
      <w:pPr>
        <w:ind w:firstLine="684"/>
        <w:jc w:val="both"/>
        <w:rPr>
          <w:bCs/>
          <w:color w:val="000000"/>
          <w:spacing w:val="-14"/>
          <w:sz w:val="28"/>
          <w:szCs w:val="28"/>
          <w:highlight w:val="yellow"/>
        </w:rPr>
      </w:pPr>
    </w:p>
    <w:p w:rsidR="00015210" w:rsidRPr="00243A3D" w:rsidRDefault="00015210" w:rsidP="00015210">
      <w:pPr>
        <w:ind w:firstLine="684"/>
        <w:jc w:val="both"/>
        <w:rPr>
          <w:b/>
          <w:bCs/>
          <w:color w:val="000000"/>
          <w:spacing w:val="-14"/>
          <w:sz w:val="28"/>
          <w:szCs w:val="28"/>
        </w:rPr>
      </w:pPr>
      <w:r w:rsidRPr="00243A3D">
        <w:rPr>
          <w:b/>
          <w:sz w:val="28"/>
          <w:szCs w:val="28"/>
        </w:rPr>
        <w:t>Административные платежи и сборы</w:t>
      </w:r>
      <w:r w:rsidRPr="00243A3D">
        <w:rPr>
          <w:b/>
          <w:bCs/>
          <w:color w:val="000000"/>
          <w:spacing w:val="-14"/>
          <w:sz w:val="28"/>
          <w:szCs w:val="28"/>
        </w:rPr>
        <w:t xml:space="preserve"> </w:t>
      </w:r>
      <w:r w:rsidRPr="00243A3D">
        <w:rPr>
          <w:sz w:val="28"/>
          <w:szCs w:val="28"/>
        </w:rPr>
        <w:t>(код 1 15 00000 00 0000 000)</w:t>
      </w:r>
      <w:r w:rsidRPr="00243A3D">
        <w:rPr>
          <w:b/>
          <w:bCs/>
          <w:color w:val="000000"/>
          <w:spacing w:val="-14"/>
          <w:sz w:val="28"/>
          <w:szCs w:val="28"/>
        </w:rPr>
        <w:t xml:space="preserve"> </w:t>
      </w:r>
    </w:p>
    <w:p w:rsidR="00015210" w:rsidRPr="00243A3D" w:rsidRDefault="00015210" w:rsidP="00015210">
      <w:pPr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Поступление в 2025-2027 годах платежей и сборов, учтено в бюджете по расчетным данным главных администраторов доходов областного бюджета (Министерства природных ресурсов Курской области, государственной инспе</w:t>
      </w:r>
      <w:r w:rsidRPr="00243A3D">
        <w:rPr>
          <w:sz w:val="28"/>
          <w:szCs w:val="28"/>
        </w:rPr>
        <w:t>к</w:t>
      </w:r>
      <w:r w:rsidRPr="00243A3D">
        <w:rPr>
          <w:sz w:val="28"/>
          <w:szCs w:val="28"/>
        </w:rPr>
        <w:t>ции Курской области по надзору за техническим состоянием самоходных машин и других видов техники).</w:t>
      </w:r>
    </w:p>
    <w:p w:rsidR="00015210" w:rsidRPr="00243A3D" w:rsidRDefault="00015210" w:rsidP="00015210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A3D">
        <w:rPr>
          <w:rFonts w:ascii="Times New Roman" w:hAnsi="Times New Roman" w:cs="Times New Roman"/>
          <w:sz w:val="28"/>
          <w:szCs w:val="28"/>
        </w:rPr>
        <w:t>На 2025-2027 годы поступление предусмотрено в сумме 5 055,5 тыс. рублей, что на 2 202,9 тыс. рублей или на 30,6% ниже по сравнению с доходами, утве</w:t>
      </w:r>
      <w:r w:rsidRPr="00243A3D">
        <w:rPr>
          <w:rFonts w:ascii="Times New Roman" w:hAnsi="Times New Roman" w:cs="Times New Roman"/>
          <w:sz w:val="28"/>
          <w:szCs w:val="28"/>
        </w:rPr>
        <w:t>р</w:t>
      </w:r>
      <w:r w:rsidRPr="00243A3D">
        <w:rPr>
          <w:rFonts w:ascii="Times New Roman" w:hAnsi="Times New Roman" w:cs="Times New Roman"/>
          <w:sz w:val="28"/>
          <w:szCs w:val="28"/>
        </w:rPr>
        <w:t xml:space="preserve">жденными Законом № 11-ЗКО на 2025 и 2026 годы. </w:t>
      </w:r>
    </w:p>
    <w:p w:rsidR="0023283E" w:rsidRPr="00293087" w:rsidRDefault="0023283E" w:rsidP="0023283E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015210" w:rsidRPr="00243A3D" w:rsidRDefault="00015210" w:rsidP="00015210">
      <w:pPr>
        <w:ind w:firstLine="684"/>
        <w:jc w:val="both"/>
        <w:rPr>
          <w:b/>
          <w:bCs/>
          <w:color w:val="000000"/>
          <w:sz w:val="28"/>
          <w:szCs w:val="28"/>
        </w:rPr>
      </w:pPr>
      <w:r w:rsidRPr="00243A3D">
        <w:rPr>
          <w:b/>
          <w:bCs/>
          <w:color w:val="000000"/>
          <w:sz w:val="28"/>
          <w:szCs w:val="28"/>
        </w:rPr>
        <w:t xml:space="preserve">Штрафы, санкции, возмещение ущерба </w:t>
      </w:r>
      <w:r w:rsidRPr="00243A3D">
        <w:rPr>
          <w:color w:val="000000"/>
          <w:sz w:val="28"/>
          <w:szCs w:val="28"/>
        </w:rPr>
        <w:t xml:space="preserve">(код </w:t>
      </w:r>
      <w:r w:rsidRPr="00243A3D">
        <w:rPr>
          <w:snapToGrid w:val="0"/>
          <w:color w:val="000000"/>
          <w:sz w:val="28"/>
          <w:szCs w:val="28"/>
        </w:rPr>
        <w:t>1 16 00000 00 0000 000)</w:t>
      </w:r>
    </w:p>
    <w:p w:rsidR="00015210" w:rsidRPr="00243A3D" w:rsidRDefault="00015210" w:rsidP="00015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A3D">
        <w:rPr>
          <w:sz w:val="28"/>
          <w:szCs w:val="28"/>
        </w:rPr>
        <w:t xml:space="preserve">Поступление сумм штрафов в 2025 - 2027 годах в областной бюджет по кодам бюджетной классификации 1 16 01053 01 0000 140; 1 16 01063 01 0000 140; 1 16 01072 01 0000 140; 1 16 01073 01 0000 140; 1 16 01082 01 0000 140; 1 16 01083 01 0000 140; </w:t>
      </w:r>
      <w:proofErr w:type="gramStart"/>
      <w:r w:rsidRPr="00243A3D">
        <w:rPr>
          <w:sz w:val="28"/>
          <w:szCs w:val="28"/>
        </w:rPr>
        <w:t xml:space="preserve">1 16 01092 01 0000 140; 1 16 01093 01 0000 140; 1 16 01103 01 0000 140; 1 16 01113 01 0000 140; 1 16 01121 01 0000 140; 1 16 01122 01 0000 140; </w:t>
      </w:r>
      <w:r w:rsidRPr="00243A3D">
        <w:rPr>
          <w:sz w:val="28"/>
          <w:szCs w:val="28"/>
        </w:rPr>
        <w:lastRenderedPageBreak/>
        <w:t>1 16 01123 01 0000 140; 1 16 01133 01 0000 140; 1 16 01142 01 0000 140;</w:t>
      </w:r>
      <w:proofErr w:type="gramEnd"/>
      <w:r w:rsidRPr="00243A3D">
        <w:rPr>
          <w:sz w:val="28"/>
          <w:szCs w:val="28"/>
        </w:rPr>
        <w:t xml:space="preserve"> </w:t>
      </w:r>
      <w:proofErr w:type="gramStart"/>
      <w:r w:rsidRPr="00243A3D">
        <w:rPr>
          <w:sz w:val="28"/>
          <w:szCs w:val="28"/>
        </w:rPr>
        <w:t>1 16 01143 01 0000 140; 1 16 01152 01 0000 140; 1 16 01153 01 0000 140; 1 16 01156 01 0000 140; 1 16 01163 01 0000 140; 1 16 01173 01 0000 140; 1 16 01183 01 0000 140; 1 16 01192 01 0000 140; 1 16 01193 01 0000 140;</w:t>
      </w:r>
      <w:proofErr w:type="gramEnd"/>
      <w:r w:rsidRPr="00243A3D">
        <w:rPr>
          <w:sz w:val="28"/>
          <w:szCs w:val="28"/>
        </w:rPr>
        <w:t xml:space="preserve"> 1 16 01203 01 0000 140; 1 16 01242 01 0000 140; 1 16 01333 01 0000 140; 1 16 02010 02 0000 140; 1 16 07010 02 0000 140; 1 16 07030 02 0000 140; 1 16 07090 02 0000 140; 1 16 11063 01 0000 140; </w:t>
      </w:r>
      <w:proofErr w:type="gramStart"/>
      <w:r w:rsidRPr="00243A3D">
        <w:rPr>
          <w:sz w:val="28"/>
          <w:szCs w:val="28"/>
        </w:rPr>
        <w:t>1 16 18000 02 0000 140 планируется на основании расчётных данных главных администрат</w:t>
      </w:r>
      <w:r w:rsidRPr="00243A3D">
        <w:rPr>
          <w:sz w:val="28"/>
          <w:szCs w:val="28"/>
        </w:rPr>
        <w:t>о</w:t>
      </w:r>
      <w:r w:rsidRPr="00243A3D">
        <w:rPr>
          <w:sz w:val="28"/>
          <w:szCs w:val="28"/>
        </w:rPr>
        <w:t>ров доходов областного бюджета, в том числе Министерства здравоохранения Курской области, Министерства социального обеспечения, материнства и детства Курской области, Министерства природных ресурсов Курской области, Мин</w:t>
      </w:r>
      <w:r w:rsidRPr="00243A3D">
        <w:rPr>
          <w:sz w:val="28"/>
          <w:szCs w:val="28"/>
        </w:rPr>
        <w:t>и</w:t>
      </w:r>
      <w:r w:rsidRPr="00243A3D">
        <w:rPr>
          <w:sz w:val="28"/>
          <w:szCs w:val="28"/>
        </w:rPr>
        <w:t>стерства финансов и бюджетного контроля Курской области, Министерства транспорта и автомобильных дорог Курской области, комитета региональной безопасности Курской области, Министерства образования и науки Курской</w:t>
      </w:r>
      <w:proofErr w:type="gramEnd"/>
      <w:r w:rsidRPr="00243A3D">
        <w:rPr>
          <w:sz w:val="28"/>
          <w:szCs w:val="28"/>
        </w:rPr>
        <w:t xml:space="preserve"> о</w:t>
      </w:r>
      <w:r w:rsidRPr="00243A3D">
        <w:rPr>
          <w:sz w:val="28"/>
          <w:szCs w:val="28"/>
        </w:rPr>
        <w:t>б</w:t>
      </w:r>
      <w:r w:rsidRPr="00243A3D">
        <w:rPr>
          <w:sz w:val="28"/>
          <w:szCs w:val="28"/>
        </w:rPr>
        <w:t>ласти, государственной жилищной инспекции Курской области, Управления М</w:t>
      </w:r>
      <w:r w:rsidRPr="00243A3D">
        <w:rPr>
          <w:sz w:val="28"/>
          <w:szCs w:val="28"/>
        </w:rPr>
        <w:t>и</w:t>
      </w:r>
      <w:r w:rsidRPr="00243A3D">
        <w:rPr>
          <w:sz w:val="28"/>
          <w:szCs w:val="28"/>
        </w:rPr>
        <w:t>нистерства внутренних дел Российской Федерации по Курской области, управл</w:t>
      </w:r>
      <w:r w:rsidRPr="00243A3D">
        <w:rPr>
          <w:sz w:val="28"/>
          <w:szCs w:val="28"/>
        </w:rPr>
        <w:t>е</w:t>
      </w:r>
      <w:r w:rsidRPr="00243A3D">
        <w:rPr>
          <w:sz w:val="28"/>
          <w:szCs w:val="28"/>
        </w:rPr>
        <w:t>ния по обеспечению деятельности мировых судей Курской области,</w:t>
      </w:r>
      <w:r w:rsidRPr="00243A3D">
        <w:rPr>
          <w:color w:val="000000"/>
          <w:sz w:val="28"/>
          <w:szCs w:val="28"/>
        </w:rPr>
        <w:t xml:space="preserve"> УФНС Ро</w:t>
      </w:r>
      <w:r w:rsidRPr="00243A3D">
        <w:rPr>
          <w:color w:val="000000"/>
          <w:sz w:val="28"/>
          <w:szCs w:val="28"/>
        </w:rPr>
        <w:t>с</w:t>
      </w:r>
      <w:r w:rsidRPr="00243A3D">
        <w:rPr>
          <w:color w:val="000000"/>
          <w:sz w:val="28"/>
          <w:szCs w:val="28"/>
        </w:rPr>
        <w:t>сии по Курской области</w:t>
      </w:r>
      <w:r w:rsidRPr="00243A3D">
        <w:rPr>
          <w:sz w:val="28"/>
          <w:szCs w:val="28"/>
        </w:rPr>
        <w:t xml:space="preserve"> и других.</w:t>
      </w:r>
    </w:p>
    <w:p w:rsidR="00015210" w:rsidRPr="00243A3D" w:rsidRDefault="00015210" w:rsidP="00015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В целом поступление денежных взысканий (штрафов) на 2025 год спрогн</w:t>
      </w:r>
      <w:r w:rsidRPr="00243A3D">
        <w:rPr>
          <w:sz w:val="28"/>
          <w:szCs w:val="28"/>
        </w:rPr>
        <w:t>о</w:t>
      </w:r>
      <w:r w:rsidRPr="00243A3D">
        <w:rPr>
          <w:sz w:val="28"/>
          <w:szCs w:val="28"/>
        </w:rPr>
        <w:t>зировано в сумме 843 505,1 тыс. рублей, что на 63,8% или на 328 577,2 тыс. ру</w:t>
      </w:r>
      <w:r w:rsidRPr="00243A3D">
        <w:rPr>
          <w:sz w:val="28"/>
          <w:szCs w:val="28"/>
        </w:rPr>
        <w:t>б</w:t>
      </w:r>
      <w:r w:rsidRPr="00243A3D">
        <w:rPr>
          <w:sz w:val="28"/>
          <w:szCs w:val="28"/>
        </w:rPr>
        <w:t>лей больше по сравнению с доходами, утвержденными Законом № 11-ЗКО на 2025 год.</w:t>
      </w:r>
    </w:p>
    <w:p w:rsidR="00015210" w:rsidRPr="00243A3D" w:rsidRDefault="00015210" w:rsidP="00015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A3D">
        <w:rPr>
          <w:sz w:val="28"/>
          <w:szCs w:val="28"/>
        </w:rPr>
        <w:t>На 2026 год прогноз составил 853 051,3 тыс. рублей, что на 65,5% или на 337 699,6 тыс. рублей больше по сравнению с доходами, утвержденными Законом № 11-ЗКО на 2026 год.</w:t>
      </w:r>
    </w:p>
    <w:p w:rsidR="00015210" w:rsidRPr="00243A3D" w:rsidRDefault="00015210" w:rsidP="00015210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243A3D">
        <w:rPr>
          <w:sz w:val="28"/>
          <w:szCs w:val="28"/>
        </w:rPr>
        <w:t xml:space="preserve">На 2027 год прогноз составил 861 796,4 тыс. рублей, что на 1,0% или на 8 745,1 тыс. рублей больше относительно законопроекта на 2026 год. </w:t>
      </w:r>
    </w:p>
    <w:p w:rsidR="00015210" w:rsidRPr="00243A3D" w:rsidRDefault="00015210" w:rsidP="00015210">
      <w:pPr>
        <w:tabs>
          <w:tab w:val="left" w:pos="851"/>
        </w:tabs>
        <w:ind w:firstLine="68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Значительный рост поступлений в 2025-2026 года </w:t>
      </w:r>
      <w:r w:rsidRPr="00243A3D">
        <w:rPr>
          <w:color w:val="000000"/>
          <w:sz w:val="28"/>
          <w:szCs w:val="28"/>
        </w:rPr>
        <w:t xml:space="preserve">связан с </w:t>
      </w:r>
      <w:r w:rsidRPr="00243A3D">
        <w:rPr>
          <w:rFonts w:eastAsia="Calibri"/>
          <w:sz w:val="28"/>
          <w:szCs w:val="28"/>
        </w:rPr>
        <w:t>увеличением прогноза доходов</w:t>
      </w:r>
      <w:r w:rsidRPr="00243A3D">
        <w:rPr>
          <w:sz w:val="28"/>
          <w:szCs w:val="28"/>
        </w:rPr>
        <w:t xml:space="preserve"> от сумм пеней, предусмотренных законодательством Росси</w:t>
      </w:r>
      <w:r w:rsidRPr="00243A3D">
        <w:rPr>
          <w:sz w:val="28"/>
          <w:szCs w:val="28"/>
        </w:rPr>
        <w:t>й</w:t>
      </w:r>
      <w:r w:rsidRPr="00243A3D">
        <w:rPr>
          <w:sz w:val="28"/>
          <w:szCs w:val="28"/>
        </w:rPr>
        <w:t>ской Федерации о налогах и сборах</w:t>
      </w:r>
      <w:r>
        <w:rPr>
          <w:sz w:val="28"/>
          <w:szCs w:val="28"/>
        </w:rPr>
        <w:t xml:space="preserve"> (</w:t>
      </w:r>
      <w:r w:rsidRPr="00243A3D">
        <w:rPr>
          <w:sz w:val="28"/>
          <w:szCs w:val="28"/>
        </w:rPr>
        <w:t>Законом № 11-ЗКО на 202</w:t>
      </w:r>
      <w:r>
        <w:rPr>
          <w:sz w:val="28"/>
          <w:szCs w:val="28"/>
        </w:rPr>
        <w:t>5 - 2026</w:t>
      </w:r>
      <w:r w:rsidRPr="00243A3D">
        <w:rPr>
          <w:sz w:val="28"/>
          <w:szCs w:val="28"/>
        </w:rPr>
        <w:t xml:space="preserve"> год</w:t>
      </w:r>
      <w:r>
        <w:rPr>
          <w:sz w:val="28"/>
          <w:szCs w:val="28"/>
        </w:rPr>
        <w:t>ы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ный вид доходов не прогнозировался). А </w:t>
      </w:r>
      <w:r w:rsidRPr="00243A3D">
        <w:rPr>
          <w:sz w:val="28"/>
          <w:szCs w:val="28"/>
        </w:rPr>
        <w:t xml:space="preserve">также с тем, что </w:t>
      </w:r>
      <w:r w:rsidRPr="00243A3D">
        <w:rPr>
          <w:bCs/>
          <w:color w:val="000000"/>
          <w:sz w:val="28"/>
          <w:szCs w:val="28"/>
        </w:rPr>
        <w:t>штрафы, санкции, во</w:t>
      </w:r>
      <w:r w:rsidRPr="00243A3D">
        <w:rPr>
          <w:bCs/>
          <w:color w:val="000000"/>
          <w:sz w:val="28"/>
          <w:szCs w:val="28"/>
        </w:rPr>
        <w:t>з</w:t>
      </w:r>
      <w:r w:rsidRPr="00243A3D">
        <w:rPr>
          <w:bCs/>
          <w:color w:val="000000"/>
          <w:sz w:val="28"/>
          <w:szCs w:val="28"/>
        </w:rPr>
        <w:t>мещение ущерба</w:t>
      </w:r>
      <w:r w:rsidRPr="00243A3D">
        <w:rPr>
          <w:sz w:val="28"/>
          <w:szCs w:val="28"/>
        </w:rPr>
        <w:t xml:space="preserve"> не являются систематическими платежами и зависят от колич</w:t>
      </w:r>
      <w:r w:rsidRPr="00243A3D">
        <w:rPr>
          <w:sz w:val="28"/>
          <w:szCs w:val="28"/>
        </w:rPr>
        <w:t>е</w:t>
      </w:r>
      <w:r w:rsidRPr="00243A3D">
        <w:rPr>
          <w:sz w:val="28"/>
          <w:szCs w:val="28"/>
        </w:rPr>
        <w:t>ства выявленных правонарушений</w:t>
      </w:r>
      <w:r>
        <w:rPr>
          <w:sz w:val="28"/>
          <w:szCs w:val="28"/>
        </w:rPr>
        <w:t>.</w:t>
      </w:r>
    </w:p>
    <w:p w:rsidR="00D57FFB" w:rsidRPr="008E2751" w:rsidRDefault="00D57FFB" w:rsidP="008940EF">
      <w:pPr>
        <w:ind w:firstLine="720"/>
        <w:jc w:val="both"/>
        <w:rPr>
          <w:bCs/>
          <w:sz w:val="28"/>
          <w:szCs w:val="28"/>
        </w:rPr>
      </w:pPr>
    </w:p>
    <w:p w:rsidR="001E3874" w:rsidRPr="008E2751" w:rsidRDefault="001E3874" w:rsidP="009B7EDC">
      <w:pPr>
        <w:jc w:val="center"/>
        <w:outlineLvl w:val="0"/>
        <w:rPr>
          <w:b/>
          <w:sz w:val="28"/>
          <w:szCs w:val="28"/>
        </w:rPr>
      </w:pPr>
      <w:r w:rsidRPr="008E2751">
        <w:rPr>
          <w:b/>
          <w:sz w:val="28"/>
          <w:szCs w:val="28"/>
        </w:rPr>
        <w:t>Безвозмездные поступления (код 2 00 00000 00 0000 000)</w:t>
      </w:r>
    </w:p>
    <w:p w:rsidR="001E3874" w:rsidRPr="008E2751" w:rsidRDefault="001E3874" w:rsidP="001E3874">
      <w:pPr>
        <w:ind w:firstLine="706"/>
        <w:jc w:val="both"/>
        <w:rPr>
          <w:b/>
        </w:rPr>
      </w:pPr>
    </w:p>
    <w:p w:rsidR="00850617" w:rsidRPr="008E2751" w:rsidRDefault="00850617" w:rsidP="00850617">
      <w:pPr>
        <w:shd w:val="clear" w:color="auto" w:fill="FFFFFF"/>
        <w:ind w:firstLine="706"/>
        <w:jc w:val="both"/>
        <w:rPr>
          <w:sz w:val="28"/>
          <w:szCs w:val="28"/>
        </w:rPr>
      </w:pPr>
      <w:r w:rsidRPr="008E2751">
        <w:rPr>
          <w:sz w:val="28"/>
          <w:szCs w:val="28"/>
        </w:rPr>
        <w:t>Безвозмездные</w:t>
      </w:r>
      <w:r w:rsidR="000F1FD7" w:rsidRPr="008E2751">
        <w:rPr>
          <w:sz w:val="28"/>
          <w:szCs w:val="28"/>
        </w:rPr>
        <w:t xml:space="preserve"> поступления планируются на 202</w:t>
      </w:r>
      <w:r w:rsidR="00817C55" w:rsidRPr="008E2751">
        <w:rPr>
          <w:sz w:val="28"/>
          <w:szCs w:val="28"/>
        </w:rPr>
        <w:t>5</w:t>
      </w:r>
      <w:r w:rsidRPr="008E2751">
        <w:rPr>
          <w:sz w:val="28"/>
          <w:szCs w:val="28"/>
        </w:rPr>
        <w:t xml:space="preserve"> год в сумме </w:t>
      </w:r>
      <w:r w:rsidR="00817C55" w:rsidRPr="008E2751">
        <w:rPr>
          <w:sz w:val="28"/>
          <w:szCs w:val="28"/>
        </w:rPr>
        <w:t>3 958</w:t>
      </w:r>
      <w:r w:rsidR="008E2751" w:rsidRPr="008E2751">
        <w:rPr>
          <w:sz w:val="28"/>
          <w:szCs w:val="28"/>
        </w:rPr>
        <w:t> 391,1</w:t>
      </w:r>
      <w:r w:rsidR="00BD5670" w:rsidRPr="008E2751">
        <w:rPr>
          <w:sz w:val="28"/>
          <w:szCs w:val="28"/>
        </w:rPr>
        <w:t xml:space="preserve"> </w:t>
      </w:r>
      <w:r w:rsidRPr="008E2751">
        <w:rPr>
          <w:sz w:val="28"/>
          <w:szCs w:val="28"/>
        </w:rPr>
        <w:t>тыс. рублей, на 202</w:t>
      </w:r>
      <w:r w:rsidR="00817C55" w:rsidRPr="008E2751">
        <w:rPr>
          <w:sz w:val="28"/>
          <w:szCs w:val="28"/>
        </w:rPr>
        <w:t>6</w:t>
      </w:r>
      <w:r w:rsidRPr="008E2751">
        <w:rPr>
          <w:sz w:val="28"/>
          <w:szCs w:val="28"/>
        </w:rPr>
        <w:t xml:space="preserve"> год в сумме </w:t>
      </w:r>
      <w:r w:rsidR="008E2751" w:rsidRPr="008E2751">
        <w:rPr>
          <w:sz w:val="28"/>
          <w:szCs w:val="28"/>
        </w:rPr>
        <w:t>4 184 687,5</w:t>
      </w:r>
      <w:r w:rsidRPr="008E2751">
        <w:rPr>
          <w:sz w:val="28"/>
          <w:szCs w:val="28"/>
        </w:rPr>
        <w:t xml:space="preserve"> тыс. рублей, на 202</w:t>
      </w:r>
      <w:r w:rsidR="00817C55" w:rsidRPr="008E2751">
        <w:rPr>
          <w:sz w:val="28"/>
          <w:szCs w:val="28"/>
        </w:rPr>
        <w:t>7</w:t>
      </w:r>
      <w:r w:rsidRPr="008E2751">
        <w:rPr>
          <w:sz w:val="28"/>
          <w:szCs w:val="28"/>
        </w:rPr>
        <w:t xml:space="preserve"> год в сумме </w:t>
      </w:r>
      <w:r w:rsidR="008E2751" w:rsidRPr="008E2751">
        <w:rPr>
          <w:sz w:val="28"/>
          <w:szCs w:val="28"/>
        </w:rPr>
        <w:t>2 968 558,2</w:t>
      </w:r>
      <w:r w:rsidRPr="008E2751">
        <w:rPr>
          <w:sz w:val="28"/>
          <w:szCs w:val="28"/>
        </w:rPr>
        <w:t xml:space="preserve"> тыс. рублей.</w:t>
      </w:r>
    </w:p>
    <w:p w:rsidR="00F63667" w:rsidRPr="008E2751" w:rsidRDefault="00F63667" w:rsidP="00850617">
      <w:pPr>
        <w:shd w:val="clear" w:color="auto" w:fill="FFFFFF"/>
        <w:ind w:firstLine="706"/>
        <w:jc w:val="both"/>
        <w:rPr>
          <w:sz w:val="28"/>
          <w:szCs w:val="28"/>
        </w:rPr>
      </w:pPr>
      <w:proofErr w:type="gramStart"/>
      <w:r w:rsidRPr="008E2751">
        <w:rPr>
          <w:sz w:val="28"/>
          <w:szCs w:val="28"/>
        </w:rPr>
        <w:t xml:space="preserve">В </w:t>
      </w:r>
      <w:r w:rsidRPr="008E2751">
        <w:rPr>
          <w:bCs/>
          <w:sz w:val="28"/>
          <w:szCs w:val="28"/>
        </w:rPr>
        <w:t xml:space="preserve">проекте областного бюджета на </w:t>
      </w:r>
      <w:r w:rsidRPr="008E2751">
        <w:rPr>
          <w:sz w:val="28"/>
          <w:szCs w:val="28"/>
        </w:rPr>
        <w:t>202</w:t>
      </w:r>
      <w:r w:rsidR="002838E3" w:rsidRPr="008E2751">
        <w:rPr>
          <w:sz w:val="28"/>
          <w:szCs w:val="28"/>
        </w:rPr>
        <w:t>5</w:t>
      </w:r>
      <w:r w:rsidRPr="008E2751">
        <w:rPr>
          <w:sz w:val="28"/>
          <w:szCs w:val="28"/>
        </w:rPr>
        <w:t xml:space="preserve"> </w:t>
      </w:r>
      <w:r w:rsidR="001F4BAE" w:rsidRPr="008E2751">
        <w:rPr>
          <w:sz w:val="28"/>
          <w:szCs w:val="28"/>
        </w:rPr>
        <w:t>и 202</w:t>
      </w:r>
      <w:r w:rsidR="002838E3" w:rsidRPr="008E2751">
        <w:rPr>
          <w:sz w:val="28"/>
          <w:szCs w:val="28"/>
        </w:rPr>
        <w:t>6</w:t>
      </w:r>
      <w:r w:rsidR="001F4BAE" w:rsidRPr="008E2751">
        <w:rPr>
          <w:sz w:val="28"/>
          <w:szCs w:val="28"/>
        </w:rPr>
        <w:t xml:space="preserve"> </w:t>
      </w:r>
      <w:r w:rsidRPr="008E2751">
        <w:rPr>
          <w:sz w:val="28"/>
          <w:szCs w:val="28"/>
        </w:rPr>
        <w:t>год</w:t>
      </w:r>
      <w:r w:rsidR="001F4BAE" w:rsidRPr="008E2751">
        <w:rPr>
          <w:sz w:val="28"/>
          <w:szCs w:val="28"/>
        </w:rPr>
        <w:t>ы</w:t>
      </w:r>
      <w:r w:rsidRPr="008E2751">
        <w:rPr>
          <w:sz w:val="28"/>
          <w:szCs w:val="28"/>
        </w:rPr>
        <w:t xml:space="preserve"> предусмотрена дотация на выравнивание бюджетной обеспеченности в сумме </w:t>
      </w:r>
      <w:r w:rsidR="002838E3" w:rsidRPr="008E2751">
        <w:rPr>
          <w:sz w:val="28"/>
          <w:szCs w:val="28"/>
        </w:rPr>
        <w:t>821 963,3</w:t>
      </w:r>
      <w:r w:rsidRPr="008E2751">
        <w:rPr>
          <w:sz w:val="28"/>
          <w:szCs w:val="28"/>
        </w:rPr>
        <w:t xml:space="preserve"> тыс. рублей </w:t>
      </w:r>
      <w:r w:rsidR="001F4BAE" w:rsidRPr="008E2751">
        <w:rPr>
          <w:sz w:val="28"/>
          <w:szCs w:val="28"/>
        </w:rPr>
        <w:t xml:space="preserve">и </w:t>
      </w:r>
      <w:r w:rsidR="002838E3" w:rsidRPr="008E2751">
        <w:rPr>
          <w:sz w:val="28"/>
          <w:szCs w:val="28"/>
        </w:rPr>
        <w:t>1 195 703,6</w:t>
      </w:r>
      <w:r w:rsidR="001F4BAE" w:rsidRPr="008E2751">
        <w:rPr>
          <w:sz w:val="28"/>
          <w:szCs w:val="28"/>
        </w:rPr>
        <w:t xml:space="preserve"> тыс. рублей соответственно </w:t>
      </w:r>
      <w:r w:rsidRPr="008E2751">
        <w:rPr>
          <w:sz w:val="28"/>
          <w:szCs w:val="28"/>
        </w:rPr>
        <w:t>в соответствии с объемами, утвержде</w:t>
      </w:r>
      <w:r w:rsidRPr="008E2751">
        <w:rPr>
          <w:sz w:val="28"/>
          <w:szCs w:val="28"/>
        </w:rPr>
        <w:t>н</w:t>
      </w:r>
      <w:r w:rsidRPr="008E2751">
        <w:rPr>
          <w:sz w:val="28"/>
          <w:szCs w:val="28"/>
        </w:rPr>
        <w:t xml:space="preserve">ными Курской области Федеральным законом от </w:t>
      </w:r>
      <w:r w:rsidR="002838E3" w:rsidRPr="008E2751">
        <w:rPr>
          <w:sz w:val="28"/>
          <w:szCs w:val="28"/>
        </w:rPr>
        <w:t>27</w:t>
      </w:r>
      <w:r w:rsidRPr="008E2751">
        <w:rPr>
          <w:sz w:val="28"/>
          <w:szCs w:val="28"/>
        </w:rPr>
        <w:t>.1</w:t>
      </w:r>
      <w:r w:rsidR="002838E3" w:rsidRPr="008E2751">
        <w:rPr>
          <w:sz w:val="28"/>
          <w:szCs w:val="28"/>
        </w:rPr>
        <w:t>1</w:t>
      </w:r>
      <w:r w:rsidRPr="008E2751">
        <w:rPr>
          <w:sz w:val="28"/>
          <w:szCs w:val="28"/>
        </w:rPr>
        <w:t>.202</w:t>
      </w:r>
      <w:r w:rsidR="002838E3" w:rsidRPr="008E2751">
        <w:rPr>
          <w:sz w:val="28"/>
          <w:szCs w:val="28"/>
        </w:rPr>
        <w:t>3</w:t>
      </w:r>
      <w:r w:rsidRPr="008E2751">
        <w:rPr>
          <w:sz w:val="28"/>
          <w:szCs w:val="28"/>
        </w:rPr>
        <w:t xml:space="preserve"> № </w:t>
      </w:r>
      <w:r w:rsidR="002838E3" w:rsidRPr="008E2751">
        <w:rPr>
          <w:sz w:val="28"/>
          <w:szCs w:val="28"/>
        </w:rPr>
        <w:t>540</w:t>
      </w:r>
      <w:r w:rsidRPr="008E2751">
        <w:rPr>
          <w:sz w:val="28"/>
          <w:szCs w:val="28"/>
        </w:rPr>
        <w:t>-ФЗ «О фед</w:t>
      </w:r>
      <w:r w:rsidRPr="008E2751">
        <w:rPr>
          <w:sz w:val="28"/>
          <w:szCs w:val="28"/>
        </w:rPr>
        <w:t>е</w:t>
      </w:r>
      <w:r w:rsidRPr="008E2751">
        <w:rPr>
          <w:sz w:val="28"/>
          <w:szCs w:val="28"/>
        </w:rPr>
        <w:t>ральном бюджете на 202</w:t>
      </w:r>
      <w:r w:rsidR="002838E3" w:rsidRPr="008E2751">
        <w:rPr>
          <w:sz w:val="28"/>
          <w:szCs w:val="28"/>
        </w:rPr>
        <w:t>4</w:t>
      </w:r>
      <w:r w:rsidRPr="008E2751">
        <w:rPr>
          <w:sz w:val="28"/>
          <w:szCs w:val="28"/>
        </w:rPr>
        <w:t xml:space="preserve"> год и на плановый период 202</w:t>
      </w:r>
      <w:r w:rsidR="002838E3" w:rsidRPr="008E2751">
        <w:rPr>
          <w:sz w:val="28"/>
          <w:szCs w:val="28"/>
        </w:rPr>
        <w:t>5</w:t>
      </w:r>
      <w:r w:rsidRPr="008E2751">
        <w:rPr>
          <w:sz w:val="28"/>
          <w:szCs w:val="28"/>
        </w:rPr>
        <w:t xml:space="preserve"> и 202</w:t>
      </w:r>
      <w:r w:rsidR="002838E3" w:rsidRPr="008E2751">
        <w:rPr>
          <w:sz w:val="28"/>
          <w:szCs w:val="28"/>
        </w:rPr>
        <w:t>6</w:t>
      </w:r>
      <w:r w:rsidRPr="008E2751">
        <w:rPr>
          <w:sz w:val="28"/>
          <w:szCs w:val="28"/>
        </w:rPr>
        <w:t xml:space="preserve"> годов».</w:t>
      </w:r>
      <w:proofErr w:type="gramEnd"/>
    </w:p>
    <w:p w:rsidR="006D6B25" w:rsidRPr="008E2751" w:rsidRDefault="006D6B25" w:rsidP="00850617">
      <w:pPr>
        <w:ind w:firstLine="706"/>
        <w:jc w:val="both"/>
        <w:rPr>
          <w:bCs/>
          <w:sz w:val="28"/>
          <w:szCs w:val="28"/>
        </w:rPr>
      </w:pPr>
    </w:p>
    <w:p w:rsidR="00850617" w:rsidRPr="008E2751" w:rsidRDefault="00850617" w:rsidP="00850617">
      <w:pPr>
        <w:ind w:firstLine="706"/>
        <w:jc w:val="both"/>
        <w:rPr>
          <w:bCs/>
          <w:sz w:val="28"/>
          <w:szCs w:val="28"/>
        </w:rPr>
      </w:pPr>
      <w:r w:rsidRPr="008E2751">
        <w:rPr>
          <w:bCs/>
          <w:sz w:val="28"/>
          <w:szCs w:val="28"/>
        </w:rPr>
        <w:lastRenderedPageBreak/>
        <w:t xml:space="preserve">В проекте областного бюджета на </w:t>
      </w:r>
      <w:r w:rsidRPr="008E2751">
        <w:rPr>
          <w:sz w:val="28"/>
          <w:szCs w:val="28"/>
        </w:rPr>
        <w:t>202</w:t>
      </w:r>
      <w:r w:rsidR="003D5AF9" w:rsidRPr="008E2751">
        <w:rPr>
          <w:sz w:val="28"/>
          <w:szCs w:val="28"/>
        </w:rPr>
        <w:t>5</w:t>
      </w:r>
      <w:r w:rsidRPr="008E2751">
        <w:rPr>
          <w:sz w:val="28"/>
          <w:szCs w:val="28"/>
        </w:rPr>
        <w:t>-202</w:t>
      </w:r>
      <w:r w:rsidR="003D5AF9" w:rsidRPr="008E2751">
        <w:rPr>
          <w:sz w:val="28"/>
          <w:szCs w:val="28"/>
        </w:rPr>
        <w:t>7</w:t>
      </w:r>
      <w:r w:rsidRPr="008E2751">
        <w:rPr>
          <w:sz w:val="28"/>
          <w:szCs w:val="28"/>
        </w:rPr>
        <w:t xml:space="preserve"> годы </w:t>
      </w:r>
      <w:r w:rsidRPr="008E2751">
        <w:rPr>
          <w:bCs/>
          <w:sz w:val="28"/>
          <w:szCs w:val="28"/>
        </w:rPr>
        <w:t>не планируются следу</w:t>
      </w:r>
      <w:r w:rsidRPr="008E2751">
        <w:rPr>
          <w:bCs/>
          <w:sz w:val="28"/>
          <w:szCs w:val="28"/>
        </w:rPr>
        <w:t>ю</w:t>
      </w:r>
      <w:r w:rsidRPr="008E2751">
        <w:rPr>
          <w:bCs/>
          <w:sz w:val="28"/>
          <w:szCs w:val="28"/>
        </w:rPr>
        <w:t xml:space="preserve">щие виды финансовой помощи, в том числе в связи с </w:t>
      </w:r>
      <w:proofErr w:type="spellStart"/>
      <w:r w:rsidRPr="008E2751">
        <w:rPr>
          <w:bCs/>
          <w:sz w:val="28"/>
          <w:szCs w:val="28"/>
        </w:rPr>
        <w:t>нераспределением</w:t>
      </w:r>
      <w:proofErr w:type="spellEnd"/>
      <w:r w:rsidRPr="008E2751">
        <w:rPr>
          <w:bCs/>
          <w:sz w:val="28"/>
          <w:szCs w:val="28"/>
        </w:rPr>
        <w:t xml:space="preserve"> </w:t>
      </w:r>
      <w:r w:rsidR="004E2EB8" w:rsidRPr="008E2751">
        <w:rPr>
          <w:bCs/>
          <w:sz w:val="28"/>
          <w:szCs w:val="28"/>
        </w:rPr>
        <w:t>отдел</w:t>
      </w:r>
      <w:r w:rsidR="004E2EB8" w:rsidRPr="008E2751">
        <w:rPr>
          <w:bCs/>
          <w:sz w:val="28"/>
          <w:szCs w:val="28"/>
        </w:rPr>
        <w:t>ь</w:t>
      </w:r>
      <w:r w:rsidR="004E2EB8" w:rsidRPr="008E2751">
        <w:rPr>
          <w:bCs/>
          <w:sz w:val="28"/>
          <w:szCs w:val="28"/>
        </w:rPr>
        <w:t>ных</w:t>
      </w:r>
      <w:r w:rsidRPr="008E2751">
        <w:rPr>
          <w:bCs/>
          <w:sz w:val="28"/>
          <w:szCs w:val="28"/>
        </w:rPr>
        <w:t xml:space="preserve"> видов финансовой помощи </w:t>
      </w:r>
      <w:r w:rsidR="004E2EB8" w:rsidRPr="008E2751">
        <w:rPr>
          <w:bCs/>
          <w:sz w:val="28"/>
          <w:szCs w:val="28"/>
        </w:rPr>
        <w:t xml:space="preserve">по субъектам Российской Федерации </w:t>
      </w:r>
      <w:r w:rsidRPr="008E2751">
        <w:rPr>
          <w:bCs/>
          <w:sz w:val="28"/>
          <w:szCs w:val="28"/>
        </w:rPr>
        <w:t>соответс</w:t>
      </w:r>
      <w:r w:rsidRPr="008E2751">
        <w:rPr>
          <w:bCs/>
          <w:sz w:val="28"/>
          <w:szCs w:val="28"/>
        </w:rPr>
        <w:t>т</w:t>
      </w:r>
      <w:r w:rsidRPr="008E2751">
        <w:rPr>
          <w:bCs/>
          <w:sz w:val="28"/>
          <w:szCs w:val="28"/>
        </w:rPr>
        <w:t>вующими федеральными Министерствами и ведомствами:</w:t>
      </w:r>
    </w:p>
    <w:p w:rsidR="00850617" w:rsidRPr="008E2751" w:rsidRDefault="00850617" w:rsidP="00850617">
      <w:pPr>
        <w:ind w:firstLine="706"/>
        <w:jc w:val="both"/>
        <w:rPr>
          <w:bCs/>
          <w:sz w:val="28"/>
          <w:szCs w:val="28"/>
        </w:rPr>
      </w:pPr>
      <w:r w:rsidRPr="008E2751">
        <w:rPr>
          <w:bCs/>
          <w:sz w:val="28"/>
          <w:szCs w:val="28"/>
        </w:rPr>
        <w:t>- дотации на частичную компенсацию дополнительных расходов на пов</w:t>
      </w:r>
      <w:r w:rsidRPr="008E2751">
        <w:rPr>
          <w:bCs/>
          <w:sz w:val="28"/>
          <w:szCs w:val="28"/>
        </w:rPr>
        <w:t>ы</w:t>
      </w:r>
      <w:r w:rsidRPr="008E2751">
        <w:rPr>
          <w:bCs/>
          <w:sz w:val="28"/>
          <w:szCs w:val="28"/>
        </w:rPr>
        <w:t>шение оплаты труда работников бюджетной сферы;</w:t>
      </w:r>
    </w:p>
    <w:p w:rsidR="00303305" w:rsidRPr="008E2751" w:rsidRDefault="00303305" w:rsidP="00850617">
      <w:pPr>
        <w:ind w:firstLine="706"/>
        <w:jc w:val="both"/>
        <w:rPr>
          <w:bCs/>
          <w:sz w:val="28"/>
          <w:szCs w:val="28"/>
        </w:rPr>
      </w:pPr>
      <w:r w:rsidRPr="008E2751">
        <w:rPr>
          <w:bCs/>
          <w:sz w:val="28"/>
          <w:szCs w:val="28"/>
        </w:rPr>
        <w:t>- дотации на поддержку мер по обеспечению сбалансированности бюдж</w:t>
      </w:r>
      <w:r w:rsidRPr="008E2751">
        <w:rPr>
          <w:bCs/>
          <w:sz w:val="28"/>
          <w:szCs w:val="28"/>
        </w:rPr>
        <w:t>е</w:t>
      </w:r>
      <w:r w:rsidRPr="008E2751">
        <w:rPr>
          <w:bCs/>
          <w:sz w:val="28"/>
          <w:szCs w:val="28"/>
        </w:rPr>
        <w:t>тов;</w:t>
      </w:r>
    </w:p>
    <w:p w:rsidR="0084229B" w:rsidRPr="008E2751" w:rsidRDefault="00D073FD" w:rsidP="00850617">
      <w:pPr>
        <w:tabs>
          <w:tab w:val="left" w:pos="1680"/>
        </w:tabs>
        <w:ind w:firstLine="706"/>
        <w:jc w:val="both"/>
        <w:rPr>
          <w:bCs/>
          <w:sz w:val="28"/>
          <w:szCs w:val="28"/>
        </w:rPr>
      </w:pPr>
      <w:r w:rsidRPr="008E2751">
        <w:rPr>
          <w:bCs/>
          <w:sz w:val="28"/>
          <w:szCs w:val="28"/>
        </w:rPr>
        <w:t xml:space="preserve">- из 80 </w:t>
      </w:r>
      <w:r w:rsidR="0084229B" w:rsidRPr="008E2751">
        <w:rPr>
          <w:bCs/>
          <w:sz w:val="28"/>
          <w:szCs w:val="28"/>
        </w:rPr>
        <w:t xml:space="preserve">видов </w:t>
      </w:r>
      <w:r w:rsidRPr="008E2751">
        <w:rPr>
          <w:bCs/>
          <w:sz w:val="28"/>
          <w:szCs w:val="28"/>
        </w:rPr>
        <w:t>субсидии, предоставляемых бюджету Курской области из ф</w:t>
      </w:r>
      <w:r w:rsidRPr="008E2751">
        <w:rPr>
          <w:bCs/>
          <w:sz w:val="28"/>
          <w:szCs w:val="28"/>
        </w:rPr>
        <w:t>е</w:t>
      </w:r>
      <w:r w:rsidRPr="008E2751">
        <w:rPr>
          <w:bCs/>
          <w:sz w:val="28"/>
          <w:szCs w:val="28"/>
        </w:rPr>
        <w:t>дерального бюджета в 2024 году, на момент формирования проекта закона об о</w:t>
      </w:r>
      <w:r w:rsidRPr="008E2751">
        <w:rPr>
          <w:bCs/>
          <w:sz w:val="28"/>
          <w:szCs w:val="28"/>
        </w:rPr>
        <w:t>б</w:t>
      </w:r>
      <w:r w:rsidRPr="008E2751">
        <w:rPr>
          <w:bCs/>
          <w:sz w:val="28"/>
          <w:szCs w:val="28"/>
        </w:rPr>
        <w:t>ластном бюджете на 2025-2027 годы</w:t>
      </w:r>
      <w:r w:rsidR="0084229B" w:rsidRPr="008E2751">
        <w:rPr>
          <w:bCs/>
          <w:sz w:val="28"/>
          <w:szCs w:val="28"/>
        </w:rPr>
        <w:t xml:space="preserve"> бюджету Курской области предусмотрено всего 11 видов субсидий:</w:t>
      </w:r>
    </w:p>
    <w:p w:rsidR="00D073FD" w:rsidRPr="008E2751" w:rsidRDefault="0084229B" w:rsidP="00850617">
      <w:pPr>
        <w:tabs>
          <w:tab w:val="left" w:pos="1680"/>
        </w:tabs>
        <w:ind w:firstLine="706"/>
        <w:jc w:val="both"/>
        <w:rPr>
          <w:bCs/>
          <w:sz w:val="28"/>
          <w:szCs w:val="28"/>
        </w:rPr>
      </w:pPr>
      <w:r w:rsidRPr="008E2751">
        <w:rPr>
          <w:bCs/>
          <w:sz w:val="28"/>
          <w:szCs w:val="28"/>
        </w:rPr>
        <w:t>- из 16 видов субвенций, предоставляемых бюджету Курской области из ф</w:t>
      </w:r>
      <w:r w:rsidRPr="008E2751">
        <w:rPr>
          <w:bCs/>
          <w:sz w:val="28"/>
          <w:szCs w:val="28"/>
        </w:rPr>
        <w:t>е</w:t>
      </w:r>
      <w:r w:rsidRPr="008E2751">
        <w:rPr>
          <w:bCs/>
          <w:sz w:val="28"/>
          <w:szCs w:val="28"/>
        </w:rPr>
        <w:t>дерального бюджета в 2024 году, на момент формирования проекта закона об о</w:t>
      </w:r>
      <w:r w:rsidRPr="008E2751">
        <w:rPr>
          <w:bCs/>
          <w:sz w:val="28"/>
          <w:szCs w:val="28"/>
        </w:rPr>
        <w:t>б</w:t>
      </w:r>
      <w:r w:rsidRPr="008E2751">
        <w:rPr>
          <w:bCs/>
          <w:sz w:val="28"/>
          <w:szCs w:val="28"/>
        </w:rPr>
        <w:t>ластном бюджете на 2025-2027 годы бюджету Курской области предусмотрено 7 видов субвенций;</w:t>
      </w:r>
    </w:p>
    <w:p w:rsidR="0084229B" w:rsidRPr="008E2751" w:rsidRDefault="0084229B" w:rsidP="00850617">
      <w:pPr>
        <w:tabs>
          <w:tab w:val="left" w:pos="1680"/>
        </w:tabs>
        <w:ind w:firstLine="706"/>
        <w:jc w:val="both"/>
        <w:rPr>
          <w:bCs/>
          <w:sz w:val="28"/>
          <w:szCs w:val="28"/>
        </w:rPr>
      </w:pPr>
      <w:r w:rsidRPr="008E2751">
        <w:rPr>
          <w:bCs/>
          <w:sz w:val="28"/>
          <w:szCs w:val="28"/>
        </w:rPr>
        <w:t>- из 8 видов межбюджетных трансфертов, предоставляемых бюджету Ку</w:t>
      </w:r>
      <w:r w:rsidRPr="008E2751">
        <w:rPr>
          <w:bCs/>
          <w:sz w:val="28"/>
          <w:szCs w:val="28"/>
        </w:rPr>
        <w:t>р</w:t>
      </w:r>
      <w:r w:rsidRPr="008E2751">
        <w:rPr>
          <w:bCs/>
          <w:sz w:val="28"/>
          <w:szCs w:val="28"/>
        </w:rPr>
        <w:t>ской области из федерального бюджета в 2024 году, на момент формирования проекта закона об областном бюджете на 2025-2027 годы бюджету Курской о</w:t>
      </w:r>
      <w:r w:rsidRPr="008E2751">
        <w:rPr>
          <w:bCs/>
          <w:sz w:val="28"/>
          <w:szCs w:val="28"/>
        </w:rPr>
        <w:t>б</w:t>
      </w:r>
      <w:r w:rsidRPr="008E2751">
        <w:rPr>
          <w:bCs/>
          <w:sz w:val="28"/>
          <w:szCs w:val="28"/>
        </w:rPr>
        <w:t xml:space="preserve">ласти предусмотрен 1 вид межбюджетного трансферта. </w:t>
      </w:r>
    </w:p>
    <w:p w:rsidR="00850617" w:rsidRPr="008E2751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8E2751">
        <w:rPr>
          <w:sz w:val="28"/>
          <w:szCs w:val="28"/>
        </w:rPr>
        <w:t>Вместе с тем, в проекте закона планируется предоставление новых видов финансовой помощи из федерального бюджета, не предоставляемых в 202</w:t>
      </w:r>
      <w:r w:rsidR="00D073FD" w:rsidRPr="008E2751">
        <w:rPr>
          <w:sz w:val="28"/>
          <w:szCs w:val="28"/>
        </w:rPr>
        <w:t>4</w:t>
      </w:r>
      <w:r w:rsidRPr="008E2751">
        <w:rPr>
          <w:sz w:val="28"/>
          <w:szCs w:val="28"/>
        </w:rPr>
        <w:t xml:space="preserve"> году. Это:</w:t>
      </w:r>
    </w:p>
    <w:p w:rsidR="00D073FD" w:rsidRPr="008E2751" w:rsidRDefault="00D073FD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8E2751">
        <w:rPr>
          <w:sz w:val="28"/>
          <w:szCs w:val="28"/>
        </w:rPr>
        <w:t>- субвенция на улучшение экологического состояния гидрографической с</w:t>
      </w:r>
      <w:r w:rsidRPr="008E2751">
        <w:rPr>
          <w:sz w:val="28"/>
          <w:szCs w:val="28"/>
        </w:rPr>
        <w:t>е</w:t>
      </w:r>
      <w:r w:rsidRPr="008E2751">
        <w:rPr>
          <w:sz w:val="28"/>
          <w:szCs w:val="28"/>
        </w:rPr>
        <w:t>ти;</w:t>
      </w:r>
    </w:p>
    <w:p w:rsidR="00D073FD" w:rsidRDefault="00D073FD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8E2751">
        <w:rPr>
          <w:sz w:val="28"/>
          <w:szCs w:val="28"/>
        </w:rPr>
        <w:t>- межбюджетные трансферты на осуществление медицинской деятельности, связанной с донорством органов человека в целях трансплантации (пересадки).</w:t>
      </w:r>
    </w:p>
    <w:p w:rsidR="00A45F1F" w:rsidRDefault="00A45F1F" w:rsidP="001E3874">
      <w:pPr>
        <w:shd w:val="clear" w:color="auto" w:fill="FFFFFF"/>
        <w:ind w:firstLine="706"/>
        <w:jc w:val="both"/>
        <w:rPr>
          <w:bCs/>
          <w:sz w:val="28"/>
          <w:szCs w:val="28"/>
        </w:rPr>
      </w:pPr>
    </w:p>
    <w:p w:rsidR="004A6E0B" w:rsidRDefault="004A6E0B" w:rsidP="001E3874">
      <w:pPr>
        <w:shd w:val="clear" w:color="auto" w:fill="FFFFFF"/>
        <w:ind w:firstLine="706"/>
        <w:jc w:val="both"/>
        <w:rPr>
          <w:bCs/>
          <w:sz w:val="28"/>
          <w:szCs w:val="28"/>
        </w:rPr>
      </w:pPr>
    </w:p>
    <w:p w:rsidR="004A6E0B" w:rsidRDefault="004A6E0B" w:rsidP="001E3874">
      <w:pPr>
        <w:shd w:val="clear" w:color="auto" w:fill="FFFFFF"/>
        <w:ind w:firstLine="706"/>
        <w:jc w:val="both"/>
        <w:rPr>
          <w:bCs/>
          <w:sz w:val="28"/>
          <w:szCs w:val="28"/>
        </w:rPr>
      </w:pPr>
    </w:p>
    <w:p w:rsidR="00727D5E" w:rsidRPr="00A65162" w:rsidRDefault="00727D5E" w:rsidP="001E3874">
      <w:pPr>
        <w:shd w:val="clear" w:color="auto" w:fill="FFFFFF"/>
        <w:ind w:firstLine="706"/>
        <w:jc w:val="both"/>
        <w:rPr>
          <w:bCs/>
          <w:sz w:val="28"/>
          <w:szCs w:val="28"/>
        </w:rPr>
      </w:pPr>
    </w:p>
    <w:p w:rsidR="001E3874" w:rsidRPr="00A65162" w:rsidRDefault="001E3874" w:rsidP="009B7EDC">
      <w:pPr>
        <w:jc w:val="center"/>
        <w:outlineLvl w:val="0"/>
        <w:rPr>
          <w:b/>
          <w:sz w:val="28"/>
          <w:szCs w:val="28"/>
        </w:rPr>
      </w:pPr>
      <w:r w:rsidRPr="00A65162">
        <w:rPr>
          <w:b/>
          <w:sz w:val="28"/>
          <w:szCs w:val="28"/>
        </w:rPr>
        <w:t xml:space="preserve">РАСХОДЫ </w:t>
      </w:r>
    </w:p>
    <w:p w:rsidR="001E3874" w:rsidRPr="00A65162" w:rsidRDefault="001E3874" w:rsidP="001E3874">
      <w:pPr>
        <w:jc w:val="center"/>
        <w:rPr>
          <w:b/>
          <w:bCs/>
          <w:sz w:val="28"/>
          <w:szCs w:val="28"/>
        </w:rPr>
      </w:pPr>
    </w:p>
    <w:p w:rsidR="002D10CF" w:rsidRPr="00A65162" w:rsidRDefault="00B40790" w:rsidP="00B40790">
      <w:pPr>
        <w:pStyle w:val="a6"/>
        <w:ind w:firstLine="709"/>
      </w:pPr>
      <w:r w:rsidRPr="00A65162">
        <w:t>Областной бюджет по расходам сформирован на 202</w:t>
      </w:r>
      <w:r w:rsidR="00A65162" w:rsidRPr="00A65162">
        <w:t>5</w:t>
      </w:r>
      <w:r w:rsidRPr="00A65162">
        <w:t xml:space="preserve"> год в сумме               </w:t>
      </w:r>
      <w:r w:rsidR="00D91CCE" w:rsidRPr="00A65162">
        <w:t>79</w:t>
      </w:r>
      <w:r w:rsidR="00A65162" w:rsidRPr="00A65162">
        <w:t> 171 827,5</w:t>
      </w:r>
      <w:r w:rsidRPr="00A65162">
        <w:t xml:space="preserve"> тыс. рублей, на 202</w:t>
      </w:r>
      <w:r w:rsidR="00A65162" w:rsidRPr="00A65162">
        <w:t>6</w:t>
      </w:r>
      <w:r w:rsidRPr="00A65162">
        <w:t xml:space="preserve"> год в сумме </w:t>
      </w:r>
      <w:r w:rsidR="00617A8D" w:rsidRPr="00A65162">
        <w:t>7</w:t>
      </w:r>
      <w:r w:rsidR="00A65162" w:rsidRPr="00A65162">
        <w:t>9 268 571,5</w:t>
      </w:r>
      <w:r w:rsidRPr="00A65162">
        <w:t xml:space="preserve"> тыс. рублей, на 202</w:t>
      </w:r>
      <w:r w:rsidR="00A65162" w:rsidRPr="00A65162">
        <w:t>7</w:t>
      </w:r>
      <w:r w:rsidRPr="00A65162">
        <w:t xml:space="preserve"> год в сум</w:t>
      </w:r>
      <w:r w:rsidR="00485720" w:rsidRPr="00A65162">
        <w:t xml:space="preserve">ме </w:t>
      </w:r>
      <w:r w:rsidR="00A65162" w:rsidRPr="00A65162">
        <w:t>80 697 659,6</w:t>
      </w:r>
      <w:r w:rsidRPr="00A65162">
        <w:t xml:space="preserve"> тыс. рублей. </w:t>
      </w:r>
    </w:p>
    <w:p w:rsidR="009D05E8" w:rsidRPr="00A65162" w:rsidRDefault="009D05E8" w:rsidP="00B40790">
      <w:pPr>
        <w:pStyle w:val="a6"/>
        <w:ind w:firstLine="709"/>
        <w:rPr>
          <w:sz w:val="20"/>
          <w:szCs w:val="20"/>
        </w:rPr>
      </w:pPr>
    </w:p>
    <w:p w:rsidR="00B40790" w:rsidRPr="0093252A" w:rsidRDefault="00256084" w:rsidP="00D3570D">
      <w:pPr>
        <w:pStyle w:val="a6"/>
        <w:ind w:left="-567" w:right="-851" w:firstLine="0"/>
        <w:rPr>
          <w:color w:val="FF0000"/>
          <w:highlight w:val="yellow"/>
        </w:rPr>
      </w:pPr>
      <w:r w:rsidRPr="00256084">
        <w:rPr>
          <w:noProof/>
          <w:color w:val="FF0000"/>
        </w:rPr>
        <w:lastRenderedPageBreak/>
        <w:drawing>
          <wp:inline distT="0" distB="0" distL="0" distR="0">
            <wp:extent cx="7748303" cy="5308270"/>
            <wp:effectExtent l="19050" t="0" r="24097" b="66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40790" w:rsidRPr="0093252A" w:rsidRDefault="00B40790" w:rsidP="00B40790">
      <w:pPr>
        <w:pStyle w:val="a6"/>
        <w:ind w:firstLine="0"/>
        <w:rPr>
          <w:color w:val="FF0000"/>
          <w:highlight w:val="yellow"/>
        </w:rPr>
      </w:pPr>
    </w:p>
    <w:p w:rsidR="00B40790" w:rsidRPr="00BE746A" w:rsidRDefault="00B40790" w:rsidP="00B40790">
      <w:pPr>
        <w:pStyle w:val="a6"/>
        <w:ind w:firstLine="709"/>
      </w:pPr>
      <w:r w:rsidRPr="00BE746A">
        <w:t>В структуре расходов проекта областного бюджета на 202</w:t>
      </w:r>
      <w:r w:rsidR="00BE746A" w:rsidRPr="00BE746A">
        <w:t>5</w:t>
      </w:r>
      <w:r w:rsidRPr="00BE746A">
        <w:t xml:space="preserve"> год объем средств на социально-культурную сферу составит </w:t>
      </w:r>
      <w:r w:rsidR="00D853F0" w:rsidRPr="00BE746A">
        <w:t>6</w:t>
      </w:r>
      <w:r w:rsidR="0009484F" w:rsidRPr="00BE746A">
        <w:t>5</w:t>
      </w:r>
      <w:r w:rsidR="00BE746A" w:rsidRPr="00BE746A">
        <w:t>,0</w:t>
      </w:r>
      <w:r w:rsidRPr="00BE746A">
        <w:t xml:space="preserve">% или </w:t>
      </w:r>
      <w:r w:rsidR="0009484F" w:rsidRPr="00BE746A">
        <w:t>5</w:t>
      </w:r>
      <w:r w:rsidR="00BE746A" w:rsidRPr="00BE746A">
        <w:t>1 426 826,0</w:t>
      </w:r>
      <w:r w:rsidRPr="00BE746A">
        <w:t xml:space="preserve"> тыс. рублей (без учета зарезервированных средств на реализацию социально значимых мероприятий в разделе «Общегосударственные вопросы»)</w:t>
      </w:r>
      <w:r w:rsidR="001E204E">
        <w:t xml:space="preserve"> в общем объеме расх</w:t>
      </w:r>
      <w:r w:rsidR="001E204E">
        <w:t>о</w:t>
      </w:r>
      <w:r w:rsidR="001E204E">
        <w:t>дов</w:t>
      </w:r>
      <w:r w:rsidRPr="00BE746A">
        <w:t xml:space="preserve">, из них планируются расходы </w:t>
      </w:r>
      <w:proofErr w:type="gramStart"/>
      <w:r w:rsidRPr="00BE746A">
        <w:t>на</w:t>
      </w:r>
      <w:proofErr w:type="gramEnd"/>
      <w:r w:rsidRPr="00BE746A">
        <w:t>:</w:t>
      </w:r>
    </w:p>
    <w:p w:rsidR="00D3570D" w:rsidRPr="006340DE" w:rsidRDefault="002F6FD5" w:rsidP="00D3570D">
      <w:pPr>
        <w:pStyle w:val="a6"/>
        <w:ind w:firstLine="709"/>
      </w:pPr>
      <w:r w:rsidRPr="006340DE">
        <w:t xml:space="preserve">образование </w:t>
      </w:r>
      <w:r w:rsidR="006340DE" w:rsidRPr="006340DE">
        <w:t>23 974 376,7</w:t>
      </w:r>
      <w:r w:rsidR="00D3570D" w:rsidRPr="006340DE">
        <w:t xml:space="preserve"> тыс. рублей или </w:t>
      </w:r>
      <w:r w:rsidRPr="006340DE">
        <w:t>3</w:t>
      </w:r>
      <w:r w:rsidR="006340DE" w:rsidRPr="006340DE">
        <w:t>0,3</w:t>
      </w:r>
      <w:r w:rsidR="00D3570D" w:rsidRPr="006340DE">
        <w:t>% общих расходов областн</w:t>
      </w:r>
      <w:r w:rsidR="00D3570D" w:rsidRPr="006340DE">
        <w:t>о</w:t>
      </w:r>
      <w:r w:rsidR="00D3570D" w:rsidRPr="006340DE">
        <w:t>го бюджета;</w:t>
      </w:r>
    </w:p>
    <w:p w:rsidR="00555EBD" w:rsidRDefault="00555EBD" w:rsidP="00555EBD">
      <w:pPr>
        <w:pStyle w:val="a6"/>
        <w:ind w:firstLine="709"/>
      </w:pPr>
      <w:r w:rsidRPr="006340DE">
        <w:t xml:space="preserve">социальную политику </w:t>
      </w:r>
      <w:r w:rsidR="002F6FD5" w:rsidRPr="006340DE">
        <w:t>17</w:t>
      </w:r>
      <w:r w:rsidR="006340DE" w:rsidRPr="006340DE">
        <w:t> 556 103,6</w:t>
      </w:r>
      <w:r w:rsidRPr="006340DE">
        <w:t xml:space="preserve"> тыс. рублей или </w:t>
      </w:r>
      <w:r w:rsidR="002F6FD5" w:rsidRPr="006340DE">
        <w:t>2</w:t>
      </w:r>
      <w:r w:rsidR="006340DE" w:rsidRPr="006340DE">
        <w:t>2,2</w:t>
      </w:r>
      <w:r w:rsidRPr="006340DE">
        <w:t>% общих расходов областного бюджета;</w:t>
      </w:r>
    </w:p>
    <w:p w:rsidR="00B40790" w:rsidRPr="001700E3" w:rsidRDefault="00B40790" w:rsidP="00B40790">
      <w:pPr>
        <w:pStyle w:val="a6"/>
        <w:ind w:firstLine="709"/>
      </w:pPr>
      <w:r w:rsidRPr="001700E3">
        <w:t xml:space="preserve">здравоохранение </w:t>
      </w:r>
      <w:r w:rsidR="001700E3" w:rsidRPr="001700E3">
        <w:t>7 399 596,0</w:t>
      </w:r>
      <w:r w:rsidR="005C725D" w:rsidRPr="001700E3">
        <w:t xml:space="preserve"> </w:t>
      </w:r>
      <w:r w:rsidRPr="001700E3">
        <w:t xml:space="preserve">тыс. рублей или </w:t>
      </w:r>
      <w:r w:rsidR="001700E3" w:rsidRPr="001700E3">
        <w:t>9,3</w:t>
      </w:r>
      <w:r w:rsidRPr="001700E3">
        <w:t>% общих расходов облас</w:t>
      </w:r>
      <w:r w:rsidRPr="001700E3">
        <w:t>т</w:t>
      </w:r>
      <w:r w:rsidRPr="001700E3">
        <w:t xml:space="preserve">ного бюджета; </w:t>
      </w:r>
    </w:p>
    <w:p w:rsidR="00B40790" w:rsidRPr="001700E3" w:rsidRDefault="00B40790" w:rsidP="00B40790">
      <w:pPr>
        <w:pStyle w:val="a6"/>
        <w:ind w:firstLine="709"/>
      </w:pPr>
      <w:r w:rsidRPr="001700E3">
        <w:t xml:space="preserve">культуру, кинематографию </w:t>
      </w:r>
      <w:r w:rsidR="00330430" w:rsidRPr="001700E3">
        <w:t>1</w:t>
      </w:r>
      <w:r w:rsidR="001700E3" w:rsidRPr="001700E3">
        <w:t> 559 576,7</w:t>
      </w:r>
      <w:r w:rsidR="005C725D" w:rsidRPr="001700E3">
        <w:t xml:space="preserve"> </w:t>
      </w:r>
      <w:r w:rsidRPr="001700E3">
        <w:t xml:space="preserve">тыс. рублей или </w:t>
      </w:r>
      <w:r w:rsidR="006A6034" w:rsidRPr="001700E3">
        <w:t>2,</w:t>
      </w:r>
      <w:r w:rsidR="001700E3" w:rsidRPr="001700E3">
        <w:t>0</w:t>
      </w:r>
      <w:r w:rsidRPr="001700E3">
        <w:t>% общих расх</w:t>
      </w:r>
      <w:r w:rsidRPr="001700E3">
        <w:t>о</w:t>
      </w:r>
      <w:r w:rsidRPr="001700E3">
        <w:t>дов областного бюджета;</w:t>
      </w:r>
    </w:p>
    <w:p w:rsidR="00B40790" w:rsidRPr="001700E3" w:rsidRDefault="00B40790" w:rsidP="00944C33">
      <w:pPr>
        <w:ind w:firstLine="709"/>
        <w:jc w:val="both"/>
        <w:rPr>
          <w:sz w:val="28"/>
          <w:szCs w:val="28"/>
        </w:rPr>
      </w:pPr>
      <w:r w:rsidRPr="001700E3">
        <w:rPr>
          <w:sz w:val="28"/>
          <w:szCs w:val="28"/>
        </w:rPr>
        <w:t xml:space="preserve">физическую культуру и спорт </w:t>
      </w:r>
      <w:r w:rsidR="003804A7" w:rsidRPr="001700E3">
        <w:rPr>
          <w:sz w:val="28"/>
          <w:szCs w:val="28"/>
        </w:rPr>
        <w:t>7</w:t>
      </w:r>
      <w:r w:rsidR="001700E3" w:rsidRPr="001700E3">
        <w:rPr>
          <w:sz w:val="28"/>
          <w:szCs w:val="28"/>
        </w:rPr>
        <w:t>36 008,9</w:t>
      </w:r>
      <w:r w:rsidR="00944C33" w:rsidRPr="001700E3">
        <w:rPr>
          <w:sz w:val="28"/>
          <w:szCs w:val="28"/>
        </w:rPr>
        <w:t xml:space="preserve"> </w:t>
      </w:r>
      <w:r w:rsidRPr="001700E3">
        <w:rPr>
          <w:sz w:val="28"/>
          <w:szCs w:val="28"/>
        </w:rPr>
        <w:t xml:space="preserve">тыс. рублей или </w:t>
      </w:r>
      <w:r w:rsidR="001700E3" w:rsidRPr="001700E3">
        <w:rPr>
          <w:sz w:val="28"/>
          <w:szCs w:val="28"/>
        </w:rPr>
        <w:t>0,9</w:t>
      </w:r>
      <w:r w:rsidRPr="001700E3">
        <w:rPr>
          <w:sz w:val="28"/>
          <w:szCs w:val="28"/>
        </w:rPr>
        <w:t xml:space="preserve"> общих расх</w:t>
      </w:r>
      <w:r w:rsidRPr="001700E3">
        <w:rPr>
          <w:sz w:val="28"/>
          <w:szCs w:val="28"/>
        </w:rPr>
        <w:t>о</w:t>
      </w:r>
      <w:r w:rsidRPr="001700E3">
        <w:rPr>
          <w:sz w:val="28"/>
          <w:szCs w:val="28"/>
        </w:rPr>
        <w:t>дов;</w:t>
      </w:r>
    </w:p>
    <w:p w:rsidR="000F1576" w:rsidRPr="001700E3" w:rsidRDefault="00B40790" w:rsidP="00B40790">
      <w:pPr>
        <w:pStyle w:val="a6"/>
        <w:ind w:firstLine="709"/>
        <w:rPr>
          <w:color w:val="FF0000"/>
        </w:rPr>
      </w:pPr>
      <w:r w:rsidRPr="001700E3">
        <w:t xml:space="preserve">средства массовой информации </w:t>
      </w:r>
      <w:r w:rsidR="001700E3" w:rsidRPr="001700E3">
        <w:t>201 164,2</w:t>
      </w:r>
      <w:r w:rsidRPr="001700E3">
        <w:t xml:space="preserve"> тыс. рублей или 0,</w:t>
      </w:r>
      <w:r w:rsidR="001700E3" w:rsidRPr="001700E3">
        <w:t>3</w:t>
      </w:r>
      <w:r w:rsidRPr="001700E3">
        <w:t xml:space="preserve"> % общих ра</w:t>
      </w:r>
      <w:r w:rsidRPr="001700E3">
        <w:t>с</w:t>
      </w:r>
      <w:r w:rsidRPr="001700E3">
        <w:t>ходов.</w:t>
      </w:r>
    </w:p>
    <w:p w:rsidR="00B40790" w:rsidRPr="0081571E" w:rsidRDefault="00B40790" w:rsidP="00B40790">
      <w:pPr>
        <w:pStyle w:val="a6"/>
        <w:ind w:firstLine="709"/>
      </w:pPr>
      <w:r w:rsidRPr="0081571E">
        <w:lastRenderedPageBreak/>
        <w:t>В структуре расходов проекта областного бюджета на 202</w:t>
      </w:r>
      <w:r w:rsidR="0081571E" w:rsidRPr="0081571E">
        <w:t>6</w:t>
      </w:r>
      <w:r w:rsidRPr="0081571E">
        <w:t xml:space="preserve"> год объем средств на социально-культурную сферу составит </w:t>
      </w:r>
      <w:r w:rsidR="00772A57" w:rsidRPr="0081571E">
        <w:t>6</w:t>
      </w:r>
      <w:r w:rsidR="0078357C" w:rsidRPr="0081571E">
        <w:t>5,</w:t>
      </w:r>
      <w:r w:rsidR="0081571E" w:rsidRPr="0081571E">
        <w:t>6</w:t>
      </w:r>
      <w:r w:rsidRPr="0081571E">
        <w:t xml:space="preserve">% или </w:t>
      </w:r>
      <w:r w:rsidR="0081571E" w:rsidRPr="0081571E">
        <w:t>50 711 117,6</w:t>
      </w:r>
      <w:r w:rsidRPr="0081571E">
        <w:t xml:space="preserve"> тыс. рублей (без учета зарезервированных средств на реализацию социально значимых мероприятий в разделе «Общегосударственные вопросы»</w:t>
      </w:r>
      <w:r w:rsidR="001E204E">
        <w:t>) в общем объеме расх</w:t>
      </w:r>
      <w:r w:rsidR="001E204E">
        <w:t>о</w:t>
      </w:r>
      <w:r w:rsidR="001E204E">
        <w:t>дов</w:t>
      </w:r>
      <w:r w:rsidRPr="0081571E">
        <w:t xml:space="preserve"> </w:t>
      </w:r>
      <w:r w:rsidR="001E204E">
        <w:t xml:space="preserve">(без учета </w:t>
      </w:r>
      <w:r w:rsidRPr="0081571E">
        <w:t xml:space="preserve">условно утвержденных расходов), из них планируются расходы </w:t>
      </w:r>
      <w:proofErr w:type="gramStart"/>
      <w:r w:rsidRPr="0081571E">
        <w:t>на</w:t>
      </w:r>
      <w:proofErr w:type="gramEnd"/>
      <w:r w:rsidRPr="0081571E">
        <w:t>:</w:t>
      </w:r>
    </w:p>
    <w:p w:rsidR="00472493" w:rsidRPr="0081571E" w:rsidRDefault="00472493" w:rsidP="00472493">
      <w:pPr>
        <w:pStyle w:val="a6"/>
        <w:ind w:firstLine="709"/>
      </w:pPr>
      <w:r w:rsidRPr="0081571E">
        <w:t xml:space="preserve">образование </w:t>
      </w:r>
      <w:r w:rsidR="00772A57" w:rsidRPr="0081571E">
        <w:t>2</w:t>
      </w:r>
      <w:r w:rsidR="0081571E" w:rsidRPr="0081571E">
        <w:t>5 127 094,9</w:t>
      </w:r>
      <w:r w:rsidRPr="0081571E">
        <w:t xml:space="preserve"> тыс. рублей или </w:t>
      </w:r>
      <w:r w:rsidR="003F1794" w:rsidRPr="0081571E">
        <w:t>3</w:t>
      </w:r>
      <w:r w:rsidR="0081571E" w:rsidRPr="0081571E">
        <w:t>2,5</w:t>
      </w:r>
      <w:r w:rsidRPr="0081571E">
        <w:t>% общих расходов областн</w:t>
      </w:r>
      <w:r w:rsidRPr="0081571E">
        <w:t>о</w:t>
      </w:r>
      <w:r w:rsidRPr="0081571E">
        <w:t>го бюджета;</w:t>
      </w:r>
    </w:p>
    <w:p w:rsidR="000F1576" w:rsidRPr="0081571E" w:rsidRDefault="000F1576" w:rsidP="000F1576">
      <w:pPr>
        <w:pStyle w:val="a6"/>
        <w:ind w:firstLine="709"/>
      </w:pPr>
      <w:r w:rsidRPr="0081571E">
        <w:t xml:space="preserve">социальную политику </w:t>
      </w:r>
      <w:r w:rsidR="0081571E" w:rsidRPr="0081571E">
        <w:t>17 269 336,9</w:t>
      </w:r>
      <w:r w:rsidRPr="0081571E">
        <w:t xml:space="preserve"> тыс. рублей или </w:t>
      </w:r>
      <w:r w:rsidR="003F1794" w:rsidRPr="0081571E">
        <w:t>2</w:t>
      </w:r>
      <w:r w:rsidR="0078357C" w:rsidRPr="0081571E">
        <w:t>2</w:t>
      </w:r>
      <w:r w:rsidR="0081571E" w:rsidRPr="0081571E">
        <w:t>,3</w:t>
      </w:r>
      <w:r w:rsidRPr="0081571E">
        <w:t>% общих расходов областного бюджета;</w:t>
      </w:r>
    </w:p>
    <w:p w:rsidR="00B40790" w:rsidRPr="00E322BB" w:rsidRDefault="00B40790" w:rsidP="00B40790">
      <w:pPr>
        <w:pStyle w:val="a6"/>
        <w:ind w:firstLine="709"/>
      </w:pPr>
      <w:r w:rsidRPr="00E322BB">
        <w:t xml:space="preserve">здравоохранение </w:t>
      </w:r>
      <w:r w:rsidR="003E64D5" w:rsidRPr="00E322BB">
        <w:t>6</w:t>
      </w:r>
      <w:r w:rsidR="00E322BB" w:rsidRPr="00E322BB">
        <w:t> 110 248,9</w:t>
      </w:r>
      <w:r w:rsidR="002D52C8" w:rsidRPr="00E322BB">
        <w:t xml:space="preserve"> </w:t>
      </w:r>
      <w:r w:rsidRPr="00E322BB">
        <w:t xml:space="preserve">тыс. рублей или </w:t>
      </w:r>
      <w:r w:rsidR="00E322BB" w:rsidRPr="00E322BB">
        <w:t>7,9</w:t>
      </w:r>
      <w:r w:rsidR="003E64D5" w:rsidRPr="00E322BB">
        <w:t>%</w:t>
      </w:r>
      <w:r w:rsidRPr="00E322BB">
        <w:t xml:space="preserve"> общих расходов облас</w:t>
      </w:r>
      <w:r w:rsidRPr="00E322BB">
        <w:t>т</w:t>
      </w:r>
      <w:r w:rsidRPr="00E322BB">
        <w:t xml:space="preserve">ного бюджета; </w:t>
      </w:r>
    </w:p>
    <w:p w:rsidR="00B40790" w:rsidRPr="00D945FB" w:rsidRDefault="00B40790" w:rsidP="00B40790">
      <w:pPr>
        <w:pStyle w:val="a6"/>
        <w:ind w:firstLine="709"/>
      </w:pPr>
      <w:r w:rsidRPr="00D945FB">
        <w:t xml:space="preserve">культуру, кинематографию </w:t>
      </w:r>
      <w:r w:rsidR="00C74320" w:rsidRPr="00D945FB">
        <w:t>1</w:t>
      </w:r>
      <w:r w:rsidR="00D945FB" w:rsidRPr="00D945FB">
        <w:t> </w:t>
      </w:r>
      <w:r w:rsidR="00C74320" w:rsidRPr="00D945FB">
        <w:t>1</w:t>
      </w:r>
      <w:r w:rsidR="00D945FB" w:rsidRPr="00D945FB">
        <w:t>9</w:t>
      </w:r>
      <w:r w:rsidR="00C74320" w:rsidRPr="00D945FB">
        <w:t>3</w:t>
      </w:r>
      <w:r w:rsidR="00D945FB" w:rsidRPr="00D945FB">
        <w:t> 857,4</w:t>
      </w:r>
      <w:r w:rsidRPr="00D945FB">
        <w:t xml:space="preserve"> тыс. рублей или </w:t>
      </w:r>
      <w:r w:rsidR="00C74320" w:rsidRPr="00D945FB">
        <w:t>1,</w:t>
      </w:r>
      <w:r w:rsidR="00D945FB" w:rsidRPr="00D945FB">
        <w:t>5</w:t>
      </w:r>
      <w:r w:rsidRPr="00D945FB">
        <w:t>% общих расх</w:t>
      </w:r>
      <w:r w:rsidRPr="00D945FB">
        <w:t>о</w:t>
      </w:r>
      <w:r w:rsidRPr="00D945FB">
        <w:t>дов областного бюджета;</w:t>
      </w:r>
    </w:p>
    <w:p w:rsidR="00B40790" w:rsidRPr="00D945FB" w:rsidRDefault="00B40790" w:rsidP="00B40790">
      <w:pPr>
        <w:pStyle w:val="a6"/>
        <w:ind w:firstLine="709"/>
      </w:pPr>
      <w:r w:rsidRPr="00D945FB">
        <w:t xml:space="preserve">физическую культуру и спорт </w:t>
      </w:r>
      <w:r w:rsidR="00D945FB" w:rsidRPr="00D945FB">
        <w:t>818 152,9</w:t>
      </w:r>
      <w:r w:rsidR="00E33105" w:rsidRPr="00D945FB">
        <w:t xml:space="preserve"> тыс. рублей или </w:t>
      </w:r>
      <w:r w:rsidR="003F1794" w:rsidRPr="00D945FB">
        <w:t>1,</w:t>
      </w:r>
      <w:r w:rsidR="00D945FB" w:rsidRPr="00D945FB">
        <w:t>1</w:t>
      </w:r>
      <w:r w:rsidRPr="00D945FB">
        <w:t>% общих расх</w:t>
      </w:r>
      <w:r w:rsidRPr="00D945FB">
        <w:t>о</w:t>
      </w:r>
      <w:r w:rsidRPr="00D945FB">
        <w:t>дов;</w:t>
      </w:r>
    </w:p>
    <w:p w:rsidR="00B40790" w:rsidRPr="00EB6827" w:rsidRDefault="00B40790" w:rsidP="00B40790">
      <w:pPr>
        <w:pStyle w:val="a6"/>
        <w:ind w:firstLine="709"/>
      </w:pPr>
      <w:r w:rsidRPr="00EB6827">
        <w:t xml:space="preserve">средства массовой информации </w:t>
      </w:r>
      <w:r w:rsidR="00C74320" w:rsidRPr="00EB6827">
        <w:t>19</w:t>
      </w:r>
      <w:r w:rsidR="00EB6827" w:rsidRPr="00EB6827">
        <w:t>2 </w:t>
      </w:r>
      <w:r w:rsidR="00C74320" w:rsidRPr="00EB6827">
        <w:t>4</w:t>
      </w:r>
      <w:r w:rsidR="00EB6827" w:rsidRPr="00EB6827">
        <w:t>26,6</w:t>
      </w:r>
      <w:r w:rsidRPr="00EB6827">
        <w:t xml:space="preserve"> тыс. рублей или 0,</w:t>
      </w:r>
      <w:r w:rsidR="00EB6827" w:rsidRPr="00EB6827">
        <w:t>2</w:t>
      </w:r>
      <w:r w:rsidRPr="00EB6827">
        <w:t>% общих ра</w:t>
      </w:r>
      <w:r w:rsidRPr="00EB6827">
        <w:t>с</w:t>
      </w:r>
      <w:r w:rsidRPr="00EB6827">
        <w:t>ходов.</w:t>
      </w:r>
    </w:p>
    <w:p w:rsidR="00B40790" w:rsidRPr="0093252A" w:rsidRDefault="00256084" w:rsidP="00256084">
      <w:pPr>
        <w:pStyle w:val="a6"/>
        <w:ind w:left="-851" w:firstLine="0"/>
        <w:rPr>
          <w:color w:val="FF0000"/>
          <w:highlight w:val="yellow"/>
        </w:rPr>
      </w:pPr>
      <w:r w:rsidRPr="00256084">
        <w:rPr>
          <w:noProof/>
          <w:color w:val="FF0000"/>
        </w:rPr>
        <w:drawing>
          <wp:inline distT="0" distB="0" distL="0" distR="0">
            <wp:extent cx="7633694" cy="5615796"/>
            <wp:effectExtent l="19050" t="0" r="24406" b="3954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40790" w:rsidRPr="0093252A" w:rsidRDefault="00B40790" w:rsidP="00B40790">
      <w:pPr>
        <w:pStyle w:val="a6"/>
        <w:ind w:firstLine="0"/>
        <w:rPr>
          <w:color w:val="FF0000"/>
          <w:highlight w:val="yellow"/>
        </w:rPr>
      </w:pPr>
    </w:p>
    <w:p w:rsidR="00B40790" w:rsidRPr="00726FE6" w:rsidRDefault="00B40790" w:rsidP="00B40790">
      <w:pPr>
        <w:pStyle w:val="a6"/>
        <w:ind w:firstLine="709"/>
      </w:pPr>
      <w:r w:rsidRPr="00726FE6">
        <w:t>В структуре расходов проекта областного бюджета на 202</w:t>
      </w:r>
      <w:r w:rsidR="00726FE6" w:rsidRPr="00726FE6">
        <w:t>7</w:t>
      </w:r>
      <w:r w:rsidRPr="00726FE6">
        <w:t xml:space="preserve"> год объем средств на социально-культурную сферу составит </w:t>
      </w:r>
      <w:r w:rsidR="004A2066" w:rsidRPr="00726FE6">
        <w:t>6</w:t>
      </w:r>
      <w:r w:rsidR="00726FE6" w:rsidRPr="00726FE6">
        <w:t>2,9</w:t>
      </w:r>
      <w:r w:rsidRPr="00726FE6">
        <w:t xml:space="preserve">% или </w:t>
      </w:r>
      <w:r w:rsidR="00726FE6" w:rsidRPr="00726FE6">
        <w:t>50 748 976,1</w:t>
      </w:r>
      <w:r w:rsidRPr="00726FE6">
        <w:t xml:space="preserve"> тыс. рублей (без учета зарезервированных средств на реализацию социально значимых мероприятий в разделе «Общегосударственные вопросы»</w:t>
      </w:r>
      <w:r w:rsidR="001E204E">
        <w:t>)</w:t>
      </w:r>
      <w:r w:rsidRPr="00726FE6">
        <w:t xml:space="preserve"> </w:t>
      </w:r>
      <w:r w:rsidR="001E204E">
        <w:t>в общем объеме расх</w:t>
      </w:r>
      <w:r w:rsidR="001E204E">
        <w:t>о</w:t>
      </w:r>
      <w:r w:rsidR="001E204E">
        <w:t>дов (без учета</w:t>
      </w:r>
      <w:r w:rsidRPr="00726FE6">
        <w:t xml:space="preserve"> условно утвержденных расходов), из них планируются расходы </w:t>
      </w:r>
      <w:proofErr w:type="gramStart"/>
      <w:r w:rsidRPr="00726FE6">
        <w:t>на</w:t>
      </w:r>
      <w:proofErr w:type="gramEnd"/>
      <w:r w:rsidRPr="00726FE6">
        <w:t>:</w:t>
      </w:r>
    </w:p>
    <w:p w:rsidR="0064384E" w:rsidRPr="00E77F2B" w:rsidRDefault="0064384E" w:rsidP="0064384E">
      <w:pPr>
        <w:pStyle w:val="a6"/>
        <w:ind w:firstLine="709"/>
      </w:pPr>
      <w:r w:rsidRPr="00E77F2B">
        <w:t xml:space="preserve">образование </w:t>
      </w:r>
      <w:r w:rsidR="00A21A5A" w:rsidRPr="00E77F2B">
        <w:t>2</w:t>
      </w:r>
      <w:r w:rsidR="00E77F2B" w:rsidRPr="00E77F2B">
        <w:t>4 806 250,3</w:t>
      </w:r>
      <w:r w:rsidRPr="00E77F2B">
        <w:t xml:space="preserve"> тыс. рублей или 3</w:t>
      </w:r>
      <w:r w:rsidR="00E77F2B" w:rsidRPr="00E77F2B">
        <w:t>2,3</w:t>
      </w:r>
      <w:r w:rsidRPr="00E77F2B">
        <w:t>% общих расходов областн</w:t>
      </w:r>
      <w:r w:rsidRPr="00E77F2B">
        <w:t>о</w:t>
      </w:r>
      <w:r w:rsidRPr="00E77F2B">
        <w:t>го бюджета;</w:t>
      </w:r>
    </w:p>
    <w:p w:rsidR="00847D08" w:rsidRPr="00E77F2B" w:rsidRDefault="00847D08" w:rsidP="00847D08">
      <w:pPr>
        <w:pStyle w:val="a6"/>
        <w:ind w:firstLine="709"/>
      </w:pPr>
      <w:r w:rsidRPr="00E77F2B">
        <w:t xml:space="preserve">социальную политику </w:t>
      </w:r>
      <w:r w:rsidR="00437C67" w:rsidRPr="00E77F2B">
        <w:t>17</w:t>
      </w:r>
      <w:r w:rsidR="00E77F2B" w:rsidRPr="00E77F2B">
        <w:t> 614 818,0</w:t>
      </w:r>
      <w:r w:rsidRPr="00E77F2B">
        <w:t xml:space="preserve"> тыс. рублей или </w:t>
      </w:r>
      <w:r w:rsidR="00A21A5A" w:rsidRPr="00E77F2B">
        <w:t>2</w:t>
      </w:r>
      <w:r w:rsidR="00E77F2B" w:rsidRPr="00E77F2B">
        <w:t>2,9</w:t>
      </w:r>
      <w:r w:rsidRPr="00E77F2B">
        <w:t>% общих расходов областного бюджета;</w:t>
      </w:r>
    </w:p>
    <w:p w:rsidR="00B40790" w:rsidRPr="00BE4B7F" w:rsidRDefault="00B40790" w:rsidP="00B40790">
      <w:pPr>
        <w:pStyle w:val="a6"/>
        <w:ind w:firstLine="709"/>
      </w:pPr>
      <w:r w:rsidRPr="00BE4B7F">
        <w:t xml:space="preserve">здравоохранение </w:t>
      </w:r>
      <w:r w:rsidR="00BE4B7F" w:rsidRPr="00BE4B7F">
        <w:t>5 191 497,1</w:t>
      </w:r>
      <w:r w:rsidRPr="00BE4B7F">
        <w:t xml:space="preserve"> тыс. рублей или </w:t>
      </w:r>
      <w:r w:rsidR="00A21A5A" w:rsidRPr="00BE4B7F">
        <w:t>6,</w:t>
      </w:r>
      <w:r w:rsidR="00BE4B7F" w:rsidRPr="00BE4B7F">
        <w:t>8</w:t>
      </w:r>
      <w:r w:rsidRPr="00BE4B7F">
        <w:t>% общих расходов облас</w:t>
      </w:r>
      <w:r w:rsidRPr="00BE4B7F">
        <w:t>т</w:t>
      </w:r>
      <w:r w:rsidRPr="00BE4B7F">
        <w:t xml:space="preserve">ного бюджета; </w:t>
      </w:r>
    </w:p>
    <w:p w:rsidR="00A21A5A" w:rsidRPr="004E5B7E" w:rsidRDefault="00A21A5A" w:rsidP="00A21A5A">
      <w:pPr>
        <w:pStyle w:val="a6"/>
        <w:ind w:firstLine="709"/>
      </w:pPr>
      <w:r w:rsidRPr="00BE4B7F">
        <w:t xml:space="preserve">физическую культуру и спорт </w:t>
      </w:r>
      <w:r w:rsidR="00BE4B7F" w:rsidRPr="00BE4B7F">
        <w:t>1 750 126,7</w:t>
      </w:r>
      <w:r w:rsidRPr="00BE4B7F">
        <w:t xml:space="preserve"> тыс. рублей или </w:t>
      </w:r>
      <w:r w:rsidR="00BE4B7F" w:rsidRPr="00BE4B7F">
        <w:t>2,</w:t>
      </w:r>
      <w:r w:rsidRPr="00BE4B7F">
        <w:t xml:space="preserve">3% общих </w:t>
      </w:r>
      <w:r w:rsidRPr="004E5B7E">
        <w:t>ра</w:t>
      </w:r>
      <w:r w:rsidRPr="004E5B7E">
        <w:t>с</w:t>
      </w:r>
      <w:r w:rsidRPr="004E5B7E">
        <w:t>ходов областного бюджета;</w:t>
      </w:r>
    </w:p>
    <w:p w:rsidR="00B40790" w:rsidRPr="004E5B7E" w:rsidRDefault="00B40790" w:rsidP="00B40790">
      <w:pPr>
        <w:pStyle w:val="a6"/>
        <w:ind w:firstLine="709"/>
      </w:pPr>
      <w:r w:rsidRPr="004E5B7E">
        <w:t xml:space="preserve">культуру, кинематографию </w:t>
      </w:r>
      <w:r w:rsidR="00A21A5A" w:rsidRPr="004E5B7E">
        <w:t>1</w:t>
      </w:r>
      <w:r w:rsidR="004E5B7E" w:rsidRPr="004E5B7E">
        <w:t> 193 857,4</w:t>
      </w:r>
      <w:r w:rsidR="00847D08" w:rsidRPr="004E5B7E">
        <w:t xml:space="preserve"> тыс. рублей или </w:t>
      </w:r>
      <w:r w:rsidR="004E5B7E" w:rsidRPr="004E5B7E">
        <w:t>1,6</w:t>
      </w:r>
      <w:r w:rsidRPr="004E5B7E">
        <w:t>% общих расх</w:t>
      </w:r>
      <w:r w:rsidRPr="004E5B7E">
        <w:t>о</w:t>
      </w:r>
      <w:r w:rsidRPr="004E5B7E">
        <w:t>дов областного бюджета;</w:t>
      </w:r>
    </w:p>
    <w:p w:rsidR="00B40790" w:rsidRPr="004E5B7E" w:rsidRDefault="00B40790" w:rsidP="00B40790">
      <w:pPr>
        <w:pStyle w:val="a6"/>
        <w:ind w:firstLine="709"/>
      </w:pPr>
      <w:r w:rsidRPr="004E5B7E">
        <w:t xml:space="preserve">средства массовой информации </w:t>
      </w:r>
      <w:r w:rsidR="00A21A5A" w:rsidRPr="004E5B7E">
        <w:t>1</w:t>
      </w:r>
      <w:r w:rsidR="004E5B7E" w:rsidRPr="004E5B7E">
        <w:t>92 426,6</w:t>
      </w:r>
      <w:r w:rsidRPr="004E5B7E">
        <w:t xml:space="preserve"> тыс. рублей или 0,</w:t>
      </w:r>
      <w:r w:rsidR="00A21A5A" w:rsidRPr="004E5B7E">
        <w:t>3</w:t>
      </w:r>
      <w:r w:rsidRPr="004E5B7E">
        <w:t>% общих ра</w:t>
      </w:r>
      <w:r w:rsidRPr="004E5B7E">
        <w:t>с</w:t>
      </w:r>
      <w:r w:rsidRPr="004E5B7E">
        <w:t>ходов областного бюджета.</w:t>
      </w:r>
    </w:p>
    <w:p w:rsidR="008940EF" w:rsidRDefault="00256084" w:rsidP="00256084">
      <w:pPr>
        <w:pStyle w:val="a6"/>
        <w:ind w:left="-709" w:firstLine="0"/>
        <w:rPr>
          <w:highlight w:val="yellow"/>
        </w:rPr>
      </w:pPr>
      <w:r w:rsidRPr="00256084">
        <w:rPr>
          <w:noProof/>
        </w:rPr>
        <w:drawing>
          <wp:inline distT="0" distB="0" distL="0" distR="0">
            <wp:extent cx="7712602" cy="5426015"/>
            <wp:effectExtent l="19050" t="0" r="21698" b="3235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56084" w:rsidRPr="0093252A" w:rsidRDefault="00256084" w:rsidP="008940EF">
      <w:pPr>
        <w:pStyle w:val="a6"/>
        <w:ind w:firstLine="709"/>
        <w:rPr>
          <w:highlight w:val="yellow"/>
        </w:rPr>
      </w:pPr>
    </w:p>
    <w:p w:rsidR="008940EF" w:rsidRPr="00631958" w:rsidRDefault="008940EF" w:rsidP="008940EF">
      <w:pPr>
        <w:pStyle w:val="a6"/>
        <w:ind w:firstLine="709"/>
      </w:pPr>
      <w:r w:rsidRPr="00631958">
        <w:t>Расходы областного бюджета на 202</w:t>
      </w:r>
      <w:r w:rsidR="00631958" w:rsidRPr="00631958">
        <w:t>5</w:t>
      </w:r>
      <w:r w:rsidRPr="00631958">
        <w:t>-202</w:t>
      </w:r>
      <w:r w:rsidR="00631958" w:rsidRPr="00631958">
        <w:t>7</w:t>
      </w:r>
      <w:r w:rsidRPr="00631958">
        <w:t xml:space="preserve"> годы сформированы в рамках государственных программ Курской области, а также расходов, не вошедших </w:t>
      </w:r>
      <w:r w:rsidR="001713B6" w:rsidRPr="00631958">
        <w:br/>
      </w:r>
      <w:r w:rsidRPr="00631958">
        <w:t>в государственные программы (</w:t>
      </w:r>
      <w:proofErr w:type="spellStart"/>
      <w:r w:rsidRPr="00631958">
        <w:t>непрограммных</w:t>
      </w:r>
      <w:proofErr w:type="spellEnd"/>
      <w:r w:rsidRPr="00631958">
        <w:t xml:space="preserve"> мероприятий).</w:t>
      </w:r>
    </w:p>
    <w:p w:rsidR="008940EF" w:rsidRPr="00631958" w:rsidRDefault="008940EF" w:rsidP="008940EF">
      <w:pPr>
        <w:pStyle w:val="a6"/>
        <w:ind w:firstLine="709"/>
        <w:rPr>
          <w:color w:val="FF0000"/>
        </w:rPr>
      </w:pPr>
      <w:r w:rsidRPr="00631958">
        <w:t>В 202</w:t>
      </w:r>
      <w:r w:rsidR="00631958" w:rsidRPr="00631958">
        <w:t>5</w:t>
      </w:r>
      <w:r w:rsidRPr="00631958">
        <w:t>-202</w:t>
      </w:r>
      <w:r w:rsidR="00631958" w:rsidRPr="00631958">
        <w:t>7</w:t>
      </w:r>
      <w:r w:rsidRPr="00631958">
        <w:t xml:space="preserve"> годах предполагается к </w:t>
      </w:r>
      <w:r w:rsidRPr="00265B1F">
        <w:t>реализации</w:t>
      </w:r>
      <w:r w:rsidRPr="00265B1F">
        <w:rPr>
          <w:color w:val="FF0000"/>
        </w:rPr>
        <w:t xml:space="preserve"> </w:t>
      </w:r>
      <w:r w:rsidRPr="00265B1F">
        <w:t>2</w:t>
      </w:r>
      <w:r w:rsidR="00F836E7" w:rsidRPr="00265B1F">
        <w:t>5</w:t>
      </w:r>
      <w:r w:rsidRPr="00265B1F">
        <w:t xml:space="preserve"> </w:t>
      </w:r>
      <w:r w:rsidRPr="00265B1F">
        <w:rPr>
          <w:u w:val="single"/>
        </w:rPr>
        <w:t>государственных</w:t>
      </w:r>
      <w:r w:rsidRPr="00631958">
        <w:rPr>
          <w:u w:val="single"/>
        </w:rPr>
        <w:t xml:space="preserve"> пр</w:t>
      </w:r>
      <w:r w:rsidRPr="00631958">
        <w:rPr>
          <w:u w:val="single"/>
        </w:rPr>
        <w:t>о</w:t>
      </w:r>
      <w:r w:rsidRPr="00631958">
        <w:rPr>
          <w:u w:val="single"/>
        </w:rPr>
        <w:t>грамм</w:t>
      </w:r>
      <w:r w:rsidRPr="00631958">
        <w:t xml:space="preserve">, в том числе: </w:t>
      </w:r>
    </w:p>
    <w:p w:rsidR="00750A4A" w:rsidRPr="00265B1F" w:rsidRDefault="00750A4A" w:rsidP="00750A4A">
      <w:pPr>
        <w:ind w:firstLine="709"/>
        <w:jc w:val="both"/>
        <w:rPr>
          <w:color w:val="FF0000"/>
          <w:sz w:val="28"/>
          <w:szCs w:val="28"/>
        </w:rPr>
      </w:pPr>
      <w:r w:rsidRPr="00265B1F">
        <w:rPr>
          <w:sz w:val="28"/>
          <w:szCs w:val="28"/>
        </w:rPr>
        <w:t>в 202</w:t>
      </w:r>
      <w:r w:rsidR="00631958" w:rsidRPr="00265B1F">
        <w:rPr>
          <w:sz w:val="28"/>
          <w:szCs w:val="28"/>
        </w:rPr>
        <w:t>5</w:t>
      </w:r>
      <w:r w:rsidRPr="00265B1F">
        <w:rPr>
          <w:sz w:val="28"/>
          <w:szCs w:val="28"/>
        </w:rPr>
        <w:t xml:space="preserve"> году на общую сумму </w:t>
      </w:r>
      <w:r w:rsidR="00265B1F" w:rsidRPr="00265B1F">
        <w:rPr>
          <w:sz w:val="28"/>
          <w:szCs w:val="28"/>
        </w:rPr>
        <w:t>73 112 062,0</w:t>
      </w:r>
      <w:r w:rsidRPr="00265B1F">
        <w:rPr>
          <w:color w:val="FF0000"/>
          <w:sz w:val="28"/>
          <w:szCs w:val="28"/>
        </w:rPr>
        <w:t xml:space="preserve"> </w:t>
      </w:r>
      <w:r w:rsidRPr="00265B1F">
        <w:rPr>
          <w:sz w:val="28"/>
          <w:szCs w:val="28"/>
        </w:rPr>
        <w:t>тыс. рублей, с учетом средств ф</w:t>
      </w:r>
      <w:r w:rsidRPr="00265B1F">
        <w:rPr>
          <w:sz w:val="28"/>
          <w:szCs w:val="28"/>
        </w:rPr>
        <w:t>е</w:t>
      </w:r>
      <w:r w:rsidRPr="00265B1F">
        <w:rPr>
          <w:sz w:val="28"/>
          <w:szCs w:val="28"/>
        </w:rPr>
        <w:t xml:space="preserve">дерального бюджета, или </w:t>
      </w:r>
      <w:r w:rsidR="00077D15" w:rsidRPr="00265B1F">
        <w:rPr>
          <w:sz w:val="28"/>
          <w:szCs w:val="28"/>
        </w:rPr>
        <w:t>9</w:t>
      </w:r>
      <w:r w:rsidR="00265B1F" w:rsidRPr="00265B1F">
        <w:rPr>
          <w:sz w:val="28"/>
          <w:szCs w:val="28"/>
        </w:rPr>
        <w:t>2,3</w:t>
      </w:r>
      <w:r w:rsidRPr="00265B1F">
        <w:rPr>
          <w:sz w:val="28"/>
          <w:szCs w:val="28"/>
        </w:rPr>
        <w:t>% общих расходов областного бюджета;</w:t>
      </w:r>
    </w:p>
    <w:p w:rsidR="00750A4A" w:rsidRPr="00265B1F" w:rsidRDefault="00750A4A" w:rsidP="00750A4A">
      <w:pPr>
        <w:ind w:firstLine="709"/>
        <w:jc w:val="both"/>
        <w:rPr>
          <w:color w:val="FF0000"/>
          <w:sz w:val="28"/>
          <w:szCs w:val="28"/>
        </w:rPr>
      </w:pPr>
      <w:r w:rsidRPr="00265B1F">
        <w:rPr>
          <w:sz w:val="28"/>
          <w:szCs w:val="28"/>
        </w:rPr>
        <w:t>в 202</w:t>
      </w:r>
      <w:r w:rsidR="00631958" w:rsidRPr="00265B1F">
        <w:rPr>
          <w:sz w:val="28"/>
          <w:szCs w:val="28"/>
        </w:rPr>
        <w:t>6</w:t>
      </w:r>
      <w:r w:rsidRPr="00265B1F">
        <w:rPr>
          <w:sz w:val="28"/>
          <w:szCs w:val="28"/>
        </w:rPr>
        <w:t xml:space="preserve"> году на общую сумму</w:t>
      </w:r>
      <w:r w:rsidRPr="00265B1F">
        <w:rPr>
          <w:color w:val="FF0000"/>
          <w:sz w:val="28"/>
          <w:szCs w:val="28"/>
        </w:rPr>
        <w:t xml:space="preserve"> </w:t>
      </w:r>
      <w:r w:rsidR="00265B1F" w:rsidRPr="00265B1F">
        <w:rPr>
          <w:sz w:val="28"/>
          <w:szCs w:val="28"/>
        </w:rPr>
        <w:t>70 352 380,3</w:t>
      </w:r>
      <w:r w:rsidRPr="00265B1F">
        <w:rPr>
          <w:sz w:val="28"/>
          <w:szCs w:val="28"/>
        </w:rPr>
        <w:t xml:space="preserve"> тыс. рублей, с учетом средств ф</w:t>
      </w:r>
      <w:r w:rsidRPr="00265B1F">
        <w:rPr>
          <w:sz w:val="28"/>
          <w:szCs w:val="28"/>
        </w:rPr>
        <w:t>е</w:t>
      </w:r>
      <w:r w:rsidRPr="00265B1F">
        <w:rPr>
          <w:sz w:val="28"/>
          <w:szCs w:val="28"/>
        </w:rPr>
        <w:t xml:space="preserve">дерального бюджета, или </w:t>
      </w:r>
      <w:r w:rsidR="00265B1F" w:rsidRPr="00265B1F">
        <w:rPr>
          <w:sz w:val="28"/>
          <w:szCs w:val="28"/>
        </w:rPr>
        <w:t>88,8</w:t>
      </w:r>
      <w:r w:rsidRPr="00265B1F">
        <w:rPr>
          <w:sz w:val="28"/>
          <w:szCs w:val="28"/>
        </w:rPr>
        <w:t>% общих расходов областного бюджета;</w:t>
      </w:r>
    </w:p>
    <w:p w:rsidR="00750A4A" w:rsidRPr="00265B1F" w:rsidRDefault="00750A4A" w:rsidP="00750A4A">
      <w:pPr>
        <w:ind w:firstLine="709"/>
        <w:jc w:val="both"/>
        <w:rPr>
          <w:color w:val="FF0000"/>
          <w:sz w:val="28"/>
          <w:szCs w:val="28"/>
        </w:rPr>
      </w:pPr>
      <w:r w:rsidRPr="00265B1F">
        <w:rPr>
          <w:sz w:val="28"/>
          <w:szCs w:val="28"/>
        </w:rPr>
        <w:t>в 202</w:t>
      </w:r>
      <w:r w:rsidR="00631958" w:rsidRPr="00265B1F">
        <w:rPr>
          <w:sz w:val="28"/>
          <w:szCs w:val="28"/>
        </w:rPr>
        <w:t>7</w:t>
      </w:r>
      <w:r w:rsidRPr="00265B1F">
        <w:rPr>
          <w:sz w:val="28"/>
          <w:szCs w:val="28"/>
        </w:rPr>
        <w:t xml:space="preserve"> году на общую сумму</w:t>
      </w:r>
      <w:r w:rsidRPr="00265B1F">
        <w:rPr>
          <w:color w:val="FF0000"/>
          <w:sz w:val="28"/>
          <w:szCs w:val="28"/>
        </w:rPr>
        <w:t xml:space="preserve"> </w:t>
      </w:r>
      <w:r w:rsidR="00265B1F" w:rsidRPr="00265B1F">
        <w:rPr>
          <w:sz w:val="28"/>
          <w:szCs w:val="28"/>
        </w:rPr>
        <w:t>70 465 404,3</w:t>
      </w:r>
      <w:r w:rsidRPr="00265B1F">
        <w:rPr>
          <w:sz w:val="28"/>
          <w:szCs w:val="28"/>
        </w:rPr>
        <w:t xml:space="preserve"> тыс. рублей, с учетом средств ф</w:t>
      </w:r>
      <w:r w:rsidRPr="00265B1F">
        <w:rPr>
          <w:sz w:val="28"/>
          <w:szCs w:val="28"/>
        </w:rPr>
        <w:t>е</w:t>
      </w:r>
      <w:r w:rsidRPr="00265B1F">
        <w:rPr>
          <w:sz w:val="28"/>
          <w:szCs w:val="28"/>
        </w:rPr>
        <w:t xml:space="preserve">дерального бюджета, или </w:t>
      </w:r>
      <w:r w:rsidR="00265B1F" w:rsidRPr="00265B1F">
        <w:rPr>
          <w:sz w:val="28"/>
          <w:szCs w:val="28"/>
        </w:rPr>
        <w:t>87,3</w:t>
      </w:r>
      <w:r w:rsidRPr="00265B1F">
        <w:rPr>
          <w:sz w:val="28"/>
          <w:szCs w:val="28"/>
        </w:rPr>
        <w:t>%</w:t>
      </w:r>
      <w:r w:rsidRPr="00265B1F">
        <w:rPr>
          <w:color w:val="FF0000"/>
          <w:sz w:val="28"/>
          <w:szCs w:val="28"/>
        </w:rPr>
        <w:t xml:space="preserve"> </w:t>
      </w:r>
      <w:r w:rsidRPr="00265B1F">
        <w:rPr>
          <w:sz w:val="28"/>
          <w:szCs w:val="28"/>
        </w:rPr>
        <w:t>общих расходов областного бюджета.</w:t>
      </w:r>
    </w:p>
    <w:p w:rsidR="00750A4A" w:rsidRPr="00265B1F" w:rsidRDefault="00750A4A" w:rsidP="00750A4A">
      <w:pPr>
        <w:ind w:firstLine="709"/>
        <w:jc w:val="both"/>
        <w:rPr>
          <w:sz w:val="28"/>
          <w:szCs w:val="28"/>
        </w:rPr>
      </w:pPr>
      <w:r w:rsidRPr="00265B1F">
        <w:rPr>
          <w:sz w:val="28"/>
          <w:szCs w:val="28"/>
        </w:rPr>
        <w:t xml:space="preserve">Расходы на осуществление </w:t>
      </w:r>
      <w:proofErr w:type="spellStart"/>
      <w:r w:rsidRPr="00265B1F">
        <w:rPr>
          <w:sz w:val="28"/>
          <w:szCs w:val="28"/>
          <w:u w:val="single"/>
        </w:rPr>
        <w:t>непрограммных</w:t>
      </w:r>
      <w:proofErr w:type="spellEnd"/>
      <w:r w:rsidRPr="00265B1F">
        <w:rPr>
          <w:sz w:val="28"/>
          <w:szCs w:val="28"/>
          <w:u w:val="single"/>
        </w:rPr>
        <w:t xml:space="preserve"> мероприятий</w:t>
      </w:r>
      <w:r w:rsidRPr="00265B1F">
        <w:rPr>
          <w:sz w:val="28"/>
          <w:szCs w:val="28"/>
        </w:rPr>
        <w:t xml:space="preserve"> составили в 202</w:t>
      </w:r>
      <w:r w:rsidR="00631958" w:rsidRPr="00265B1F">
        <w:rPr>
          <w:sz w:val="28"/>
          <w:szCs w:val="28"/>
        </w:rPr>
        <w:t>5</w:t>
      </w:r>
      <w:r w:rsidRPr="00265B1F">
        <w:rPr>
          <w:sz w:val="28"/>
          <w:szCs w:val="28"/>
        </w:rPr>
        <w:t xml:space="preserve"> году </w:t>
      </w:r>
      <w:r w:rsidR="00265B1F" w:rsidRPr="00265B1F">
        <w:rPr>
          <w:sz w:val="28"/>
          <w:szCs w:val="28"/>
        </w:rPr>
        <w:t>6 059 765,5</w:t>
      </w:r>
      <w:r w:rsidRPr="00265B1F">
        <w:rPr>
          <w:sz w:val="28"/>
          <w:szCs w:val="28"/>
        </w:rPr>
        <w:t xml:space="preserve"> тыс. рублей, в 202</w:t>
      </w:r>
      <w:r w:rsidR="00631958" w:rsidRPr="00265B1F">
        <w:rPr>
          <w:sz w:val="28"/>
          <w:szCs w:val="28"/>
        </w:rPr>
        <w:t>6</w:t>
      </w:r>
      <w:r w:rsidR="00881782" w:rsidRPr="00265B1F">
        <w:rPr>
          <w:sz w:val="28"/>
          <w:szCs w:val="28"/>
        </w:rPr>
        <w:t xml:space="preserve"> </w:t>
      </w:r>
      <w:r w:rsidRPr="00265B1F">
        <w:rPr>
          <w:sz w:val="28"/>
          <w:szCs w:val="28"/>
        </w:rPr>
        <w:t>году –</w:t>
      </w:r>
      <w:r w:rsidR="008741B3" w:rsidRPr="00265B1F">
        <w:rPr>
          <w:sz w:val="28"/>
          <w:szCs w:val="28"/>
        </w:rPr>
        <w:t xml:space="preserve"> </w:t>
      </w:r>
      <w:r w:rsidR="00265B1F" w:rsidRPr="00265B1F">
        <w:rPr>
          <w:sz w:val="28"/>
          <w:szCs w:val="28"/>
        </w:rPr>
        <w:t>7 009 201,5</w:t>
      </w:r>
      <w:r w:rsidRPr="00265B1F">
        <w:rPr>
          <w:sz w:val="28"/>
          <w:szCs w:val="28"/>
        </w:rPr>
        <w:t xml:space="preserve"> тыс. рублей, в 202</w:t>
      </w:r>
      <w:r w:rsidR="00631958" w:rsidRPr="00265B1F">
        <w:rPr>
          <w:sz w:val="28"/>
          <w:szCs w:val="28"/>
        </w:rPr>
        <w:t>7</w:t>
      </w:r>
      <w:r w:rsidRPr="00265B1F">
        <w:rPr>
          <w:sz w:val="28"/>
          <w:szCs w:val="28"/>
        </w:rPr>
        <w:t xml:space="preserve"> году –</w:t>
      </w:r>
      <w:r w:rsidRPr="00265B1F">
        <w:rPr>
          <w:color w:val="FF0000"/>
          <w:sz w:val="28"/>
          <w:szCs w:val="28"/>
        </w:rPr>
        <w:t xml:space="preserve"> </w:t>
      </w:r>
      <w:r w:rsidR="00265B1F" w:rsidRPr="00265B1F">
        <w:rPr>
          <w:sz w:val="28"/>
          <w:szCs w:val="28"/>
        </w:rPr>
        <w:t>6 345 800,3</w:t>
      </w:r>
      <w:r w:rsidRPr="00265B1F">
        <w:rPr>
          <w:sz w:val="28"/>
          <w:szCs w:val="28"/>
        </w:rPr>
        <w:t xml:space="preserve"> тыс. рублей.</w:t>
      </w:r>
    </w:p>
    <w:p w:rsidR="00750A4A" w:rsidRPr="00265B1F" w:rsidRDefault="00750A4A" w:rsidP="00750A4A">
      <w:pPr>
        <w:ind w:firstLine="709"/>
        <w:jc w:val="both"/>
        <w:rPr>
          <w:sz w:val="28"/>
          <w:szCs w:val="28"/>
        </w:rPr>
      </w:pPr>
      <w:r w:rsidRPr="00265B1F">
        <w:rPr>
          <w:sz w:val="28"/>
          <w:szCs w:val="28"/>
        </w:rPr>
        <w:t>Кроме того</w:t>
      </w:r>
      <w:r w:rsidR="00265B1F" w:rsidRPr="00265B1F">
        <w:rPr>
          <w:sz w:val="28"/>
          <w:szCs w:val="28"/>
        </w:rPr>
        <w:t xml:space="preserve"> </w:t>
      </w:r>
      <w:r w:rsidRPr="00265B1F">
        <w:rPr>
          <w:sz w:val="28"/>
          <w:szCs w:val="28"/>
        </w:rPr>
        <w:t>в пределах расходов областного бюджета реализуются реги</w:t>
      </w:r>
      <w:r w:rsidRPr="00265B1F">
        <w:rPr>
          <w:sz w:val="28"/>
          <w:szCs w:val="28"/>
        </w:rPr>
        <w:t>о</w:t>
      </w:r>
      <w:r w:rsidRPr="00265B1F">
        <w:rPr>
          <w:sz w:val="28"/>
          <w:szCs w:val="28"/>
        </w:rPr>
        <w:t>нальные проекты.</w:t>
      </w:r>
    </w:p>
    <w:p w:rsidR="00750A4A" w:rsidRPr="007B1761" w:rsidRDefault="00750A4A" w:rsidP="00750A4A">
      <w:pPr>
        <w:ind w:firstLine="709"/>
        <w:jc w:val="both"/>
        <w:rPr>
          <w:sz w:val="28"/>
          <w:szCs w:val="28"/>
          <w:highlight w:val="red"/>
        </w:rPr>
      </w:pPr>
      <w:r w:rsidRPr="00265B1F">
        <w:rPr>
          <w:sz w:val="28"/>
          <w:szCs w:val="28"/>
        </w:rPr>
        <w:t xml:space="preserve">Общий объем бюджетных ассигнований, предусмотренных на </w:t>
      </w:r>
      <w:r w:rsidR="00265B1F" w:rsidRPr="00265B1F">
        <w:rPr>
          <w:sz w:val="28"/>
          <w:szCs w:val="28"/>
        </w:rPr>
        <w:t xml:space="preserve">их </w:t>
      </w:r>
      <w:r w:rsidRPr="00265B1F">
        <w:rPr>
          <w:sz w:val="28"/>
          <w:szCs w:val="28"/>
        </w:rPr>
        <w:t>реализ</w:t>
      </w:r>
      <w:r w:rsidRPr="00265B1F">
        <w:rPr>
          <w:sz w:val="28"/>
          <w:szCs w:val="28"/>
        </w:rPr>
        <w:t>а</w:t>
      </w:r>
      <w:r w:rsidRPr="00265B1F">
        <w:rPr>
          <w:sz w:val="28"/>
          <w:szCs w:val="28"/>
        </w:rPr>
        <w:t>цию</w:t>
      </w:r>
      <w:r w:rsidR="007B1761" w:rsidRPr="00265B1F">
        <w:rPr>
          <w:sz w:val="28"/>
          <w:szCs w:val="28"/>
        </w:rPr>
        <w:t xml:space="preserve"> </w:t>
      </w:r>
      <w:r w:rsidRPr="00265B1F">
        <w:rPr>
          <w:sz w:val="28"/>
          <w:szCs w:val="28"/>
        </w:rPr>
        <w:t>в областном бюджете, составил в 202</w:t>
      </w:r>
      <w:r w:rsidR="00631958" w:rsidRPr="00265B1F">
        <w:rPr>
          <w:sz w:val="28"/>
          <w:szCs w:val="28"/>
        </w:rPr>
        <w:t>5</w:t>
      </w:r>
      <w:r w:rsidRPr="00265B1F">
        <w:rPr>
          <w:sz w:val="28"/>
          <w:szCs w:val="28"/>
        </w:rPr>
        <w:t xml:space="preserve"> году </w:t>
      </w:r>
      <w:r w:rsidR="00265B1F">
        <w:rPr>
          <w:sz w:val="28"/>
          <w:szCs w:val="28"/>
        </w:rPr>
        <w:t>19 757 508,2</w:t>
      </w:r>
      <w:r w:rsidRPr="00265B1F">
        <w:rPr>
          <w:sz w:val="28"/>
          <w:szCs w:val="28"/>
        </w:rPr>
        <w:t xml:space="preserve"> </w:t>
      </w:r>
      <w:r w:rsidRPr="007B1761">
        <w:rPr>
          <w:sz w:val="28"/>
          <w:szCs w:val="28"/>
        </w:rPr>
        <w:t>тыс. рублей, в 202</w:t>
      </w:r>
      <w:r w:rsidR="00631958" w:rsidRPr="007B1761">
        <w:rPr>
          <w:sz w:val="28"/>
          <w:szCs w:val="28"/>
        </w:rPr>
        <w:t>6</w:t>
      </w:r>
      <w:r w:rsidRPr="007B1761">
        <w:rPr>
          <w:sz w:val="28"/>
          <w:szCs w:val="28"/>
        </w:rPr>
        <w:t xml:space="preserve"> году – </w:t>
      </w:r>
      <w:r w:rsidR="00265B1F">
        <w:rPr>
          <w:sz w:val="28"/>
          <w:szCs w:val="28"/>
        </w:rPr>
        <w:t>18 050 582,4</w:t>
      </w:r>
      <w:r w:rsidRPr="007B1761">
        <w:rPr>
          <w:sz w:val="28"/>
          <w:szCs w:val="28"/>
        </w:rPr>
        <w:t xml:space="preserve"> тыс. рублей, в 202</w:t>
      </w:r>
      <w:r w:rsidR="00631958" w:rsidRPr="007B1761">
        <w:rPr>
          <w:sz w:val="28"/>
          <w:szCs w:val="28"/>
        </w:rPr>
        <w:t>7</w:t>
      </w:r>
      <w:r w:rsidRPr="007B1761">
        <w:rPr>
          <w:sz w:val="28"/>
          <w:szCs w:val="28"/>
        </w:rPr>
        <w:t xml:space="preserve"> году – </w:t>
      </w:r>
      <w:r w:rsidR="00265B1F">
        <w:rPr>
          <w:sz w:val="28"/>
          <w:szCs w:val="28"/>
        </w:rPr>
        <w:t xml:space="preserve">18 174 264,4 </w:t>
      </w:r>
      <w:r w:rsidRPr="007B1761">
        <w:rPr>
          <w:sz w:val="28"/>
          <w:szCs w:val="28"/>
        </w:rPr>
        <w:t>тыс. рублей.</w:t>
      </w:r>
    </w:p>
    <w:p w:rsidR="006F4A5A" w:rsidRPr="00631958" w:rsidRDefault="006F4A5A" w:rsidP="00750A4A">
      <w:pPr>
        <w:ind w:firstLine="709"/>
        <w:jc w:val="both"/>
        <w:rPr>
          <w:sz w:val="28"/>
          <w:szCs w:val="28"/>
        </w:rPr>
      </w:pPr>
      <w:r w:rsidRPr="00631958">
        <w:rPr>
          <w:sz w:val="28"/>
          <w:szCs w:val="28"/>
        </w:rPr>
        <w:t>Общий объем средств на финансовое обеспечение расходов на оплату труда работников бюджетной сферы на 202</w:t>
      </w:r>
      <w:r w:rsidR="00631958" w:rsidRPr="00631958">
        <w:rPr>
          <w:sz w:val="28"/>
          <w:szCs w:val="28"/>
        </w:rPr>
        <w:t>5</w:t>
      </w:r>
      <w:r w:rsidRPr="00631958">
        <w:rPr>
          <w:sz w:val="28"/>
          <w:szCs w:val="28"/>
        </w:rPr>
        <w:t xml:space="preserve"> год с у</w:t>
      </w:r>
      <w:r w:rsidR="002B40C3" w:rsidRPr="00631958">
        <w:rPr>
          <w:sz w:val="28"/>
          <w:szCs w:val="28"/>
        </w:rPr>
        <w:t>четом зарезервированных сре</w:t>
      </w:r>
      <w:proofErr w:type="gramStart"/>
      <w:r w:rsidR="002B40C3" w:rsidRPr="00631958">
        <w:rPr>
          <w:sz w:val="28"/>
          <w:szCs w:val="28"/>
        </w:rPr>
        <w:t>дств</w:t>
      </w:r>
      <w:r w:rsidRPr="00631958">
        <w:rPr>
          <w:sz w:val="28"/>
          <w:szCs w:val="28"/>
        </w:rPr>
        <w:t xml:space="preserve"> пр</w:t>
      </w:r>
      <w:proofErr w:type="gramEnd"/>
      <w:r w:rsidRPr="00631958">
        <w:rPr>
          <w:sz w:val="28"/>
          <w:szCs w:val="28"/>
        </w:rPr>
        <w:t>едусмотрен в полном объеме. На 202</w:t>
      </w:r>
      <w:r w:rsidR="00631958" w:rsidRPr="00631958">
        <w:rPr>
          <w:sz w:val="28"/>
          <w:szCs w:val="28"/>
        </w:rPr>
        <w:t>6</w:t>
      </w:r>
      <w:r w:rsidRPr="00631958">
        <w:rPr>
          <w:sz w:val="28"/>
          <w:szCs w:val="28"/>
        </w:rPr>
        <w:t xml:space="preserve"> и 202</w:t>
      </w:r>
      <w:r w:rsidR="00631958" w:rsidRPr="00631958">
        <w:rPr>
          <w:sz w:val="28"/>
          <w:szCs w:val="28"/>
        </w:rPr>
        <w:t>7</w:t>
      </w:r>
      <w:r w:rsidRPr="00631958">
        <w:rPr>
          <w:sz w:val="28"/>
          <w:szCs w:val="28"/>
        </w:rPr>
        <w:t xml:space="preserve"> годы вышеуказанные расходы также предусмотрены в полном объеме с учетом зарезервированных и условно утвержденных </w:t>
      </w:r>
      <w:r w:rsidR="002C38F1" w:rsidRPr="00631958">
        <w:rPr>
          <w:sz w:val="28"/>
          <w:szCs w:val="28"/>
        </w:rPr>
        <w:t>расходов</w:t>
      </w:r>
      <w:r w:rsidRPr="00631958">
        <w:rPr>
          <w:sz w:val="28"/>
          <w:szCs w:val="28"/>
        </w:rPr>
        <w:t>.</w:t>
      </w:r>
    </w:p>
    <w:p w:rsidR="002C38F1" w:rsidRPr="00265B1F" w:rsidRDefault="002C38F1" w:rsidP="002C3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31958">
        <w:rPr>
          <w:sz w:val="28"/>
          <w:szCs w:val="28"/>
        </w:rPr>
        <w:t xml:space="preserve">В соответствии с Федеральным Законом Российской Федерации </w:t>
      </w:r>
      <w:r w:rsidRPr="00631958">
        <w:rPr>
          <w:sz w:val="28"/>
          <w:szCs w:val="28"/>
        </w:rPr>
        <w:br/>
        <w:t>от 30.11.2011 № 354-ФЗ «О размере и порядке расчета тарифа страхового взноса на обязательное медицинское страхование неработающего населения» и Фед</w:t>
      </w:r>
      <w:r w:rsidRPr="00631958">
        <w:rPr>
          <w:sz w:val="28"/>
          <w:szCs w:val="28"/>
        </w:rPr>
        <w:t>е</w:t>
      </w:r>
      <w:r w:rsidRPr="00631958">
        <w:rPr>
          <w:sz w:val="28"/>
          <w:szCs w:val="28"/>
        </w:rPr>
        <w:t>ральным Законом Российской Федерации от 29.11.2010 № 326-ФЗ «Об обязател</w:t>
      </w:r>
      <w:r w:rsidRPr="00631958">
        <w:rPr>
          <w:sz w:val="28"/>
          <w:szCs w:val="28"/>
        </w:rPr>
        <w:t>ь</w:t>
      </w:r>
      <w:r w:rsidRPr="00631958">
        <w:rPr>
          <w:sz w:val="28"/>
          <w:szCs w:val="28"/>
        </w:rPr>
        <w:t>ном медицинском страховании в Российской Федерации» планируется передача средств Федеральному фонду обязательного медицинского страхования на уплату страховых взносов на обязательное медицинское страхование неработающего н</w:t>
      </w:r>
      <w:r w:rsidRPr="00631958">
        <w:rPr>
          <w:sz w:val="28"/>
          <w:szCs w:val="28"/>
        </w:rPr>
        <w:t>а</w:t>
      </w:r>
      <w:r w:rsidRPr="00265B1F">
        <w:rPr>
          <w:sz w:val="28"/>
          <w:szCs w:val="28"/>
        </w:rPr>
        <w:t>селения в 202</w:t>
      </w:r>
      <w:r w:rsidR="00631958" w:rsidRPr="00265B1F">
        <w:rPr>
          <w:sz w:val="28"/>
          <w:szCs w:val="28"/>
        </w:rPr>
        <w:t>5</w:t>
      </w:r>
      <w:r w:rsidRPr="00265B1F">
        <w:rPr>
          <w:sz w:val="28"/>
          <w:szCs w:val="28"/>
        </w:rPr>
        <w:t xml:space="preserve"> году</w:t>
      </w:r>
      <w:proofErr w:type="gramEnd"/>
      <w:r w:rsidRPr="00265B1F">
        <w:rPr>
          <w:sz w:val="28"/>
          <w:szCs w:val="28"/>
        </w:rPr>
        <w:t xml:space="preserve"> в сумме </w:t>
      </w:r>
      <w:r w:rsidR="00265B1F" w:rsidRPr="00265B1F">
        <w:rPr>
          <w:sz w:val="28"/>
          <w:szCs w:val="28"/>
        </w:rPr>
        <w:t>6 032 291,2</w:t>
      </w:r>
      <w:r w:rsidRPr="00265B1F">
        <w:rPr>
          <w:sz w:val="28"/>
          <w:szCs w:val="28"/>
        </w:rPr>
        <w:t xml:space="preserve"> тыс. рублей, в 202</w:t>
      </w:r>
      <w:r w:rsidR="00631958" w:rsidRPr="00265B1F">
        <w:rPr>
          <w:sz w:val="28"/>
          <w:szCs w:val="28"/>
        </w:rPr>
        <w:t>6</w:t>
      </w:r>
      <w:r w:rsidR="00265B1F" w:rsidRPr="00265B1F">
        <w:rPr>
          <w:sz w:val="28"/>
          <w:szCs w:val="28"/>
        </w:rPr>
        <w:t xml:space="preserve"> и 2027</w:t>
      </w:r>
      <w:r w:rsidRPr="00265B1F">
        <w:rPr>
          <w:sz w:val="28"/>
          <w:szCs w:val="28"/>
        </w:rPr>
        <w:t xml:space="preserve"> год</w:t>
      </w:r>
      <w:r w:rsidR="00265B1F" w:rsidRPr="00265B1F">
        <w:rPr>
          <w:sz w:val="28"/>
          <w:szCs w:val="28"/>
        </w:rPr>
        <w:t>ах</w:t>
      </w:r>
      <w:r w:rsidRPr="00265B1F">
        <w:rPr>
          <w:sz w:val="28"/>
          <w:szCs w:val="28"/>
        </w:rPr>
        <w:t xml:space="preserve"> – </w:t>
      </w:r>
      <w:r w:rsidR="00265B1F" w:rsidRPr="00265B1F">
        <w:rPr>
          <w:sz w:val="28"/>
          <w:szCs w:val="28"/>
        </w:rPr>
        <w:t>по 6 392 598,2</w:t>
      </w:r>
      <w:r w:rsidRPr="00265B1F">
        <w:rPr>
          <w:sz w:val="28"/>
          <w:szCs w:val="28"/>
        </w:rPr>
        <w:t xml:space="preserve"> тыс. рублей</w:t>
      </w:r>
      <w:r w:rsidR="00265B1F" w:rsidRPr="00265B1F">
        <w:rPr>
          <w:sz w:val="28"/>
          <w:szCs w:val="28"/>
        </w:rPr>
        <w:t xml:space="preserve"> ежегодно</w:t>
      </w:r>
      <w:r w:rsidRPr="00265B1F">
        <w:rPr>
          <w:sz w:val="28"/>
          <w:szCs w:val="28"/>
        </w:rPr>
        <w:t>.</w:t>
      </w:r>
    </w:p>
    <w:p w:rsidR="00750A4A" w:rsidRPr="002D6095" w:rsidRDefault="00750A4A" w:rsidP="00750A4A">
      <w:pPr>
        <w:pStyle w:val="a6"/>
        <w:ind w:firstLine="709"/>
      </w:pPr>
      <w:r w:rsidRPr="00631958">
        <w:t xml:space="preserve">Общий объем бюджетных ассигнований на исполнение </w:t>
      </w:r>
      <w:r w:rsidRPr="00631958">
        <w:rPr>
          <w:u w:val="single"/>
        </w:rPr>
        <w:t>публичных норм</w:t>
      </w:r>
      <w:r w:rsidRPr="00631958">
        <w:rPr>
          <w:u w:val="single"/>
        </w:rPr>
        <w:t>а</w:t>
      </w:r>
      <w:r w:rsidRPr="00631958">
        <w:rPr>
          <w:u w:val="single"/>
        </w:rPr>
        <w:t>тивных обязательств</w:t>
      </w:r>
      <w:r w:rsidRPr="00631958">
        <w:t xml:space="preserve"> на 202</w:t>
      </w:r>
      <w:r w:rsidR="00631958" w:rsidRPr="00631958">
        <w:t>5</w:t>
      </w:r>
      <w:r w:rsidRPr="00631958">
        <w:t xml:space="preserve"> год </w:t>
      </w:r>
      <w:r w:rsidRPr="002D6095">
        <w:t xml:space="preserve">составит </w:t>
      </w:r>
      <w:r w:rsidR="002D6095" w:rsidRPr="002D6095">
        <w:t>945 535,6</w:t>
      </w:r>
      <w:r w:rsidRPr="002D6095">
        <w:t xml:space="preserve"> тыс. рублей, </w:t>
      </w:r>
      <w:r w:rsidR="00FC65B8" w:rsidRPr="002D6095">
        <w:t>н</w:t>
      </w:r>
      <w:r w:rsidRPr="002D6095">
        <w:t>а 202</w:t>
      </w:r>
      <w:r w:rsidR="00631958" w:rsidRPr="002D6095">
        <w:t>6</w:t>
      </w:r>
      <w:r w:rsidRPr="002D6095">
        <w:t xml:space="preserve"> год – </w:t>
      </w:r>
      <w:r w:rsidRPr="002D6095">
        <w:br/>
      </w:r>
      <w:r w:rsidR="002D6095" w:rsidRPr="002D6095">
        <w:t>634 590,9</w:t>
      </w:r>
      <w:r w:rsidRPr="002D6095">
        <w:t xml:space="preserve"> тыс. рублей, на 202</w:t>
      </w:r>
      <w:r w:rsidR="00631958" w:rsidRPr="002D6095">
        <w:t>7</w:t>
      </w:r>
      <w:r w:rsidRPr="002D6095">
        <w:t xml:space="preserve"> год – </w:t>
      </w:r>
      <w:r w:rsidR="002D6095" w:rsidRPr="002D6095">
        <w:t>635 539,9</w:t>
      </w:r>
      <w:r w:rsidRPr="002D6095">
        <w:t xml:space="preserve"> тыс. рублей.</w:t>
      </w:r>
    </w:p>
    <w:p w:rsidR="00750A4A" w:rsidRPr="00634A68" w:rsidRDefault="00750A4A" w:rsidP="00750A4A">
      <w:pPr>
        <w:pStyle w:val="a6"/>
        <w:ind w:firstLine="709"/>
      </w:pPr>
      <w:r w:rsidRPr="00634A68">
        <w:t xml:space="preserve">В соответствии со статьей 78 Бюджетного кодекса Российской Федерации из областного бюджета планируется предоставление </w:t>
      </w:r>
      <w:r w:rsidRPr="00634A68">
        <w:rPr>
          <w:u w:val="single"/>
        </w:rPr>
        <w:t xml:space="preserve">субсидий бюджетным </w:t>
      </w:r>
      <w:r w:rsidR="006D6B25" w:rsidRPr="00634A68">
        <w:rPr>
          <w:u w:val="single"/>
        </w:rPr>
        <w:br/>
      </w:r>
      <w:r w:rsidRPr="00634A68">
        <w:rPr>
          <w:u w:val="single"/>
        </w:rPr>
        <w:t>и автономным учреждениям</w:t>
      </w:r>
      <w:r w:rsidRPr="00634A68">
        <w:t xml:space="preserve"> в 202</w:t>
      </w:r>
      <w:r w:rsidR="00634A68" w:rsidRPr="00634A68">
        <w:t>5</w:t>
      </w:r>
      <w:r w:rsidRPr="00634A68">
        <w:t xml:space="preserve"> году на сумму </w:t>
      </w:r>
      <w:r w:rsidR="00634A68" w:rsidRPr="00634A68">
        <w:t>13 377 363,3</w:t>
      </w:r>
      <w:r w:rsidRPr="00634A68">
        <w:t xml:space="preserve"> тыс. рублей, </w:t>
      </w:r>
      <w:r w:rsidR="006D6B25" w:rsidRPr="00634A68">
        <w:br/>
      </w:r>
      <w:r w:rsidRPr="00634A68">
        <w:t>в 202</w:t>
      </w:r>
      <w:r w:rsidR="00634A68" w:rsidRPr="00634A68">
        <w:t>6</w:t>
      </w:r>
      <w:r w:rsidRPr="00634A68">
        <w:t xml:space="preserve"> году на сумму </w:t>
      </w:r>
      <w:r w:rsidR="0007073C" w:rsidRPr="00634A68">
        <w:t>13</w:t>
      </w:r>
      <w:r w:rsidR="00634A68" w:rsidRPr="00634A68">
        <w:t> 386 722,8</w:t>
      </w:r>
      <w:r w:rsidRPr="00634A68">
        <w:t xml:space="preserve"> тыс. рублей, в 202</w:t>
      </w:r>
      <w:r w:rsidR="00634A68" w:rsidRPr="00634A68">
        <w:t>7</w:t>
      </w:r>
      <w:r w:rsidRPr="00634A68">
        <w:t xml:space="preserve"> году на сумму </w:t>
      </w:r>
      <w:r w:rsidR="0007073C" w:rsidRPr="00634A68">
        <w:t>13</w:t>
      </w:r>
      <w:r w:rsidR="00634A68" w:rsidRPr="00634A68">
        <w:t> 387 513,0</w:t>
      </w:r>
      <w:r w:rsidRPr="00634A68">
        <w:t xml:space="preserve"> тыс. рублей.</w:t>
      </w:r>
    </w:p>
    <w:p w:rsidR="00750A4A" w:rsidRPr="00890C9D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4F7">
        <w:rPr>
          <w:sz w:val="28"/>
          <w:szCs w:val="28"/>
        </w:rPr>
        <w:t xml:space="preserve">На </w:t>
      </w:r>
      <w:r w:rsidRPr="006314F7">
        <w:rPr>
          <w:sz w:val="28"/>
          <w:szCs w:val="28"/>
          <w:u w:val="single"/>
        </w:rPr>
        <w:t>вновь принимаемые расходные обязательства</w:t>
      </w:r>
      <w:r w:rsidRPr="006314F7">
        <w:rPr>
          <w:sz w:val="28"/>
          <w:szCs w:val="28"/>
        </w:rPr>
        <w:t xml:space="preserve"> планируется направить средства в 202</w:t>
      </w:r>
      <w:r w:rsidR="006314F7" w:rsidRPr="006314F7">
        <w:rPr>
          <w:sz w:val="28"/>
          <w:szCs w:val="28"/>
        </w:rPr>
        <w:t>5</w:t>
      </w:r>
      <w:r w:rsidRPr="006314F7">
        <w:rPr>
          <w:sz w:val="28"/>
          <w:szCs w:val="28"/>
        </w:rPr>
        <w:t xml:space="preserve"> году на </w:t>
      </w:r>
      <w:r w:rsidRPr="00890C9D">
        <w:rPr>
          <w:sz w:val="28"/>
          <w:szCs w:val="28"/>
        </w:rPr>
        <w:t xml:space="preserve">сумму </w:t>
      </w:r>
      <w:r w:rsidR="00890C9D" w:rsidRPr="00890C9D">
        <w:rPr>
          <w:sz w:val="28"/>
          <w:szCs w:val="28"/>
        </w:rPr>
        <w:t>314 088,3 тыс. рублей, в 2026-2027 годах – на су</w:t>
      </w:r>
      <w:r w:rsidR="00890C9D" w:rsidRPr="00890C9D">
        <w:rPr>
          <w:sz w:val="28"/>
          <w:szCs w:val="28"/>
        </w:rPr>
        <w:t>м</w:t>
      </w:r>
      <w:r w:rsidR="00890C9D" w:rsidRPr="00890C9D">
        <w:rPr>
          <w:sz w:val="28"/>
          <w:szCs w:val="28"/>
        </w:rPr>
        <w:t>му 43 555,5 тыс. рублей ежегодно.</w:t>
      </w:r>
    </w:p>
    <w:p w:rsidR="00750A4A" w:rsidRPr="00960757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4F7">
        <w:rPr>
          <w:sz w:val="28"/>
          <w:szCs w:val="28"/>
        </w:rPr>
        <w:lastRenderedPageBreak/>
        <w:t xml:space="preserve">Объем расходов в виде </w:t>
      </w:r>
      <w:r w:rsidRPr="006314F7">
        <w:rPr>
          <w:sz w:val="28"/>
          <w:szCs w:val="28"/>
          <w:u w:val="single"/>
        </w:rPr>
        <w:t>межбюджетных трансфертов бюджетам муниц</w:t>
      </w:r>
      <w:r w:rsidRPr="006314F7">
        <w:rPr>
          <w:sz w:val="28"/>
          <w:szCs w:val="28"/>
          <w:u w:val="single"/>
        </w:rPr>
        <w:t>и</w:t>
      </w:r>
      <w:r w:rsidRPr="006314F7">
        <w:rPr>
          <w:sz w:val="28"/>
          <w:szCs w:val="28"/>
          <w:u w:val="single"/>
        </w:rPr>
        <w:t>пальных образований</w:t>
      </w:r>
      <w:r w:rsidRPr="006314F7">
        <w:rPr>
          <w:sz w:val="28"/>
          <w:szCs w:val="28"/>
        </w:rPr>
        <w:t xml:space="preserve"> (дотации, субсидии, субвенции и иные межбюджетные трансферты), составит на 202</w:t>
      </w:r>
      <w:r w:rsidR="006314F7" w:rsidRPr="006314F7">
        <w:rPr>
          <w:sz w:val="28"/>
          <w:szCs w:val="28"/>
        </w:rPr>
        <w:t>5</w:t>
      </w:r>
      <w:r w:rsidRPr="006314F7">
        <w:rPr>
          <w:sz w:val="28"/>
          <w:szCs w:val="28"/>
        </w:rPr>
        <w:t xml:space="preserve"> год на </w:t>
      </w:r>
      <w:r w:rsidRPr="00F553EE">
        <w:rPr>
          <w:sz w:val="28"/>
          <w:szCs w:val="28"/>
        </w:rPr>
        <w:t xml:space="preserve">сумму </w:t>
      </w:r>
      <w:r w:rsidR="00D519E4">
        <w:rPr>
          <w:sz w:val="28"/>
          <w:szCs w:val="28"/>
        </w:rPr>
        <w:t>26 004 172,4</w:t>
      </w:r>
      <w:r w:rsidRPr="00F553EE">
        <w:rPr>
          <w:sz w:val="28"/>
          <w:szCs w:val="28"/>
        </w:rPr>
        <w:t xml:space="preserve"> тыс. рублей, на 202</w:t>
      </w:r>
      <w:r w:rsidR="006314F7" w:rsidRPr="00F553EE">
        <w:rPr>
          <w:sz w:val="28"/>
          <w:szCs w:val="28"/>
        </w:rPr>
        <w:t>6</w:t>
      </w:r>
      <w:r w:rsidRPr="00F553EE">
        <w:rPr>
          <w:sz w:val="28"/>
          <w:szCs w:val="28"/>
        </w:rPr>
        <w:t xml:space="preserve"> год на сумму </w:t>
      </w:r>
      <w:r w:rsidR="00D519E4">
        <w:rPr>
          <w:sz w:val="28"/>
          <w:szCs w:val="28"/>
        </w:rPr>
        <w:t>25 273 299,9</w:t>
      </w:r>
      <w:r w:rsidRPr="00F553EE">
        <w:rPr>
          <w:sz w:val="28"/>
          <w:szCs w:val="28"/>
        </w:rPr>
        <w:t xml:space="preserve"> тыс. рублей, на 202</w:t>
      </w:r>
      <w:r w:rsidR="006314F7" w:rsidRPr="00F553EE">
        <w:rPr>
          <w:sz w:val="28"/>
          <w:szCs w:val="28"/>
        </w:rPr>
        <w:t>7</w:t>
      </w:r>
      <w:r w:rsidRPr="00F553EE">
        <w:rPr>
          <w:sz w:val="28"/>
          <w:szCs w:val="28"/>
        </w:rPr>
        <w:t xml:space="preserve"> год на сумму </w:t>
      </w:r>
      <w:r w:rsidR="00D519E4">
        <w:rPr>
          <w:sz w:val="28"/>
          <w:szCs w:val="28"/>
        </w:rPr>
        <w:t>25 566 524,6</w:t>
      </w:r>
      <w:r w:rsidRPr="00F553EE">
        <w:rPr>
          <w:sz w:val="28"/>
          <w:szCs w:val="28"/>
        </w:rPr>
        <w:t xml:space="preserve"> тыс. рублей. Удельный вес данных расходов в общем объеме расходов областного бюджета</w:t>
      </w:r>
      <w:r w:rsidRPr="006314F7">
        <w:rPr>
          <w:sz w:val="28"/>
          <w:szCs w:val="28"/>
        </w:rPr>
        <w:t xml:space="preserve"> (без учета зарезервированных средств на реализацию социально значимых мер</w:t>
      </w:r>
      <w:r w:rsidRPr="006314F7">
        <w:rPr>
          <w:sz w:val="28"/>
          <w:szCs w:val="28"/>
        </w:rPr>
        <w:t>о</w:t>
      </w:r>
      <w:r w:rsidRPr="006314F7">
        <w:rPr>
          <w:sz w:val="28"/>
          <w:szCs w:val="28"/>
        </w:rPr>
        <w:t>приятий в разделе «Общегосударственные вопросы» и условно утвержденных расходов) в 202</w:t>
      </w:r>
      <w:r w:rsidR="006314F7">
        <w:rPr>
          <w:sz w:val="28"/>
          <w:szCs w:val="28"/>
        </w:rPr>
        <w:t>5</w:t>
      </w:r>
      <w:r w:rsidRPr="006314F7">
        <w:rPr>
          <w:sz w:val="28"/>
          <w:szCs w:val="28"/>
        </w:rPr>
        <w:t xml:space="preserve"> </w:t>
      </w:r>
      <w:r w:rsidRPr="00960757">
        <w:rPr>
          <w:sz w:val="28"/>
          <w:szCs w:val="28"/>
        </w:rPr>
        <w:t xml:space="preserve">году </w:t>
      </w:r>
      <w:r w:rsidR="00D519E4">
        <w:rPr>
          <w:sz w:val="28"/>
          <w:szCs w:val="28"/>
        </w:rPr>
        <w:t>32,8</w:t>
      </w:r>
      <w:r w:rsidRPr="00960757">
        <w:rPr>
          <w:sz w:val="28"/>
          <w:szCs w:val="28"/>
        </w:rPr>
        <w:t>%, в 202</w:t>
      </w:r>
      <w:r w:rsidR="006314F7" w:rsidRPr="00960757">
        <w:rPr>
          <w:sz w:val="28"/>
          <w:szCs w:val="28"/>
        </w:rPr>
        <w:t>6</w:t>
      </w:r>
      <w:r w:rsidRPr="00960757">
        <w:rPr>
          <w:sz w:val="28"/>
          <w:szCs w:val="28"/>
        </w:rPr>
        <w:t xml:space="preserve"> году – </w:t>
      </w:r>
      <w:r w:rsidR="00D519E4">
        <w:rPr>
          <w:sz w:val="28"/>
          <w:szCs w:val="28"/>
        </w:rPr>
        <w:t>32,7</w:t>
      </w:r>
      <w:r w:rsidRPr="00960757">
        <w:rPr>
          <w:sz w:val="28"/>
          <w:szCs w:val="28"/>
        </w:rPr>
        <w:t>%, в 202</w:t>
      </w:r>
      <w:r w:rsidR="006314F7" w:rsidRPr="00960757">
        <w:rPr>
          <w:sz w:val="28"/>
          <w:szCs w:val="28"/>
        </w:rPr>
        <w:t>7</w:t>
      </w:r>
      <w:r w:rsidRPr="00960757">
        <w:rPr>
          <w:sz w:val="28"/>
          <w:szCs w:val="28"/>
        </w:rPr>
        <w:t xml:space="preserve"> </w:t>
      </w:r>
      <w:r w:rsidRPr="00D519E4">
        <w:rPr>
          <w:sz w:val="28"/>
          <w:szCs w:val="28"/>
        </w:rPr>
        <w:t xml:space="preserve">году – </w:t>
      </w:r>
      <w:r w:rsidR="00433E64" w:rsidRPr="00D519E4">
        <w:rPr>
          <w:sz w:val="28"/>
          <w:szCs w:val="28"/>
        </w:rPr>
        <w:t>3</w:t>
      </w:r>
      <w:r w:rsidR="00960757" w:rsidRPr="00D519E4">
        <w:rPr>
          <w:sz w:val="28"/>
          <w:szCs w:val="28"/>
        </w:rPr>
        <w:t>3,3</w:t>
      </w:r>
      <w:r w:rsidRPr="00D519E4">
        <w:rPr>
          <w:sz w:val="28"/>
          <w:szCs w:val="28"/>
        </w:rPr>
        <w:t>%.</w:t>
      </w:r>
    </w:p>
    <w:p w:rsidR="00750A4A" w:rsidRPr="00AE006A" w:rsidRDefault="00750A4A" w:rsidP="00750A4A">
      <w:pPr>
        <w:ind w:firstLine="709"/>
        <w:jc w:val="both"/>
        <w:rPr>
          <w:sz w:val="28"/>
          <w:szCs w:val="28"/>
        </w:rPr>
      </w:pPr>
      <w:r w:rsidRPr="006314F7">
        <w:rPr>
          <w:sz w:val="28"/>
          <w:szCs w:val="28"/>
          <w:u w:val="single"/>
        </w:rPr>
        <w:t>Объем дотации бюджетам муниципальных образований</w:t>
      </w:r>
      <w:r w:rsidRPr="006314F7">
        <w:rPr>
          <w:sz w:val="28"/>
          <w:szCs w:val="28"/>
        </w:rPr>
        <w:t xml:space="preserve"> из областного бюджета планируется в 202</w:t>
      </w:r>
      <w:r w:rsidR="006314F7" w:rsidRPr="006314F7">
        <w:rPr>
          <w:sz w:val="28"/>
          <w:szCs w:val="28"/>
        </w:rPr>
        <w:t>5</w:t>
      </w:r>
      <w:r w:rsidRPr="006314F7">
        <w:rPr>
          <w:sz w:val="28"/>
          <w:szCs w:val="28"/>
        </w:rPr>
        <w:t xml:space="preserve"> году на сумму </w:t>
      </w:r>
      <w:r w:rsidR="00AE006A" w:rsidRPr="00AE006A">
        <w:rPr>
          <w:sz w:val="28"/>
          <w:szCs w:val="28"/>
        </w:rPr>
        <w:t>994 800,4</w:t>
      </w:r>
      <w:r w:rsidRPr="00AE006A">
        <w:rPr>
          <w:sz w:val="28"/>
          <w:szCs w:val="28"/>
        </w:rPr>
        <w:t xml:space="preserve"> тыс. рублей, в 202</w:t>
      </w:r>
      <w:r w:rsidR="006314F7" w:rsidRPr="00AE006A">
        <w:rPr>
          <w:sz w:val="28"/>
          <w:szCs w:val="28"/>
        </w:rPr>
        <w:t>6</w:t>
      </w:r>
      <w:r w:rsidRPr="00AE006A">
        <w:rPr>
          <w:sz w:val="28"/>
          <w:szCs w:val="28"/>
        </w:rPr>
        <w:t xml:space="preserve"> </w:t>
      </w:r>
      <w:r w:rsidR="00433E64" w:rsidRPr="00AE006A">
        <w:rPr>
          <w:sz w:val="28"/>
          <w:szCs w:val="28"/>
        </w:rPr>
        <w:t xml:space="preserve">году на сумму </w:t>
      </w:r>
      <w:r w:rsidR="00AE006A" w:rsidRPr="00AE006A">
        <w:rPr>
          <w:sz w:val="28"/>
          <w:szCs w:val="28"/>
        </w:rPr>
        <w:t>290 648,0</w:t>
      </w:r>
      <w:r w:rsidR="00433E64" w:rsidRPr="00AE006A">
        <w:rPr>
          <w:sz w:val="28"/>
          <w:szCs w:val="28"/>
        </w:rPr>
        <w:t xml:space="preserve"> тыс. рублей, в 202</w:t>
      </w:r>
      <w:r w:rsidR="006314F7" w:rsidRPr="00AE006A">
        <w:rPr>
          <w:sz w:val="28"/>
          <w:szCs w:val="28"/>
        </w:rPr>
        <w:t>7</w:t>
      </w:r>
      <w:r w:rsidR="00433E64" w:rsidRPr="00AE006A">
        <w:rPr>
          <w:sz w:val="28"/>
          <w:szCs w:val="28"/>
        </w:rPr>
        <w:t xml:space="preserve"> году на сумму </w:t>
      </w:r>
      <w:r w:rsidR="00C439CD" w:rsidRPr="00AE006A">
        <w:rPr>
          <w:sz w:val="28"/>
          <w:szCs w:val="28"/>
        </w:rPr>
        <w:t>2</w:t>
      </w:r>
      <w:r w:rsidR="00AE006A" w:rsidRPr="00AE006A">
        <w:rPr>
          <w:sz w:val="28"/>
          <w:szCs w:val="28"/>
        </w:rPr>
        <w:t>60 078,5</w:t>
      </w:r>
      <w:r w:rsidRPr="00AE006A">
        <w:rPr>
          <w:sz w:val="28"/>
          <w:szCs w:val="28"/>
        </w:rPr>
        <w:t xml:space="preserve"> тыс. рублей</w:t>
      </w:r>
      <w:r w:rsidR="00433E64" w:rsidRPr="00AE006A">
        <w:rPr>
          <w:sz w:val="28"/>
          <w:szCs w:val="28"/>
        </w:rPr>
        <w:t>.</w:t>
      </w:r>
    </w:p>
    <w:p w:rsidR="00750A4A" w:rsidRPr="00634894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894">
        <w:rPr>
          <w:sz w:val="28"/>
          <w:szCs w:val="28"/>
        </w:rPr>
        <w:t xml:space="preserve">Объем </w:t>
      </w:r>
      <w:r w:rsidRPr="00634894">
        <w:rPr>
          <w:sz w:val="28"/>
          <w:szCs w:val="28"/>
          <w:u w:val="single"/>
        </w:rPr>
        <w:t>субвенций</w:t>
      </w:r>
      <w:r w:rsidRPr="00634894">
        <w:rPr>
          <w:sz w:val="28"/>
          <w:szCs w:val="28"/>
        </w:rPr>
        <w:t xml:space="preserve"> из областного бюджета в 202</w:t>
      </w:r>
      <w:r w:rsidR="006314F7" w:rsidRPr="00634894">
        <w:rPr>
          <w:sz w:val="28"/>
          <w:szCs w:val="28"/>
        </w:rPr>
        <w:t>5</w:t>
      </w:r>
      <w:r w:rsidRPr="00634894">
        <w:rPr>
          <w:sz w:val="28"/>
          <w:szCs w:val="28"/>
        </w:rPr>
        <w:t xml:space="preserve"> году составит </w:t>
      </w:r>
      <w:r w:rsidR="00D519E4">
        <w:rPr>
          <w:sz w:val="28"/>
          <w:szCs w:val="28"/>
        </w:rPr>
        <w:t>21 468 184,5</w:t>
      </w:r>
      <w:r w:rsidRPr="00634894">
        <w:rPr>
          <w:sz w:val="28"/>
          <w:szCs w:val="28"/>
        </w:rPr>
        <w:t xml:space="preserve"> тыс. рублей, в 202</w:t>
      </w:r>
      <w:r w:rsidR="006314F7" w:rsidRPr="00634894">
        <w:rPr>
          <w:sz w:val="28"/>
          <w:szCs w:val="28"/>
        </w:rPr>
        <w:t>6</w:t>
      </w:r>
      <w:r w:rsidRPr="00634894">
        <w:rPr>
          <w:sz w:val="28"/>
          <w:szCs w:val="28"/>
        </w:rPr>
        <w:t xml:space="preserve"> году - на сумму </w:t>
      </w:r>
      <w:r w:rsidR="00D519E4">
        <w:rPr>
          <w:sz w:val="28"/>
          <w:szCs w:val="28"/>
        </w:rPr>
        <w:t>21 764 299,8</w:t>
      </w:r>
      <w:r w:rsidRPr="00634894">
        <w:rPr>
          <w:sz w:val="28"/>
          <w:szCs w:val="28"/>
        </w:rPr>
        <w:t xml:space="preserve"> тыс. рублей, в 202</w:t>
      </w:r>
      <w:r w:rsidR="006314F7" w:rsidRPr="00634894">
        <w:rPr>
          <w:sz w:val="28"/>
          <w:szCs w:val="28"/>
        </w:rPr>
        <w:t>7</w:t>
      </w:r>
      <w:r w:rsidRPr="00634894">
        <w:rPr>
          <w:sz w:val="28"/>
          <w:szCs w:val="28"/>
        </w:rPr>
        <w:t xml:space="preserve"> году - </w:t>
      </w:r>
      <w:r w:rsidR="005B33D4" w:rsidRPr="00634894">
        <w:rPr>
          <w:sz w:val="28"/>
          <w:szCs w:val="28"/>
        </w:rPr>
        <w:br/>
      </w:r>
      <w:r w:rsidRPr="00634894">
        <w:rPr>
          <w:sz w:val="28"/>
          <w:szCs w:val="28"/>
        </w:rPr>
        <w:t xml:space="preserve">на сумму </w:t>
      </w:r>
      <w:r w:rsidR="00D519E4">
        <w:rPr>
          <w:sz w:val="28"/>
          <w:szCs w:val="28"/>
        </w:rPr>
        <w:t>21 766 490,7</w:t>
      </w:r>
      <w:r w:rsidRPr="00634894">
        <w:rPr>
          <w:sz w:val="28"/>
          <w:szCs w:val="28"/>
        </w:rPr>
        <w:t xml:space="preserve"> тыс. рублей. </w:t>
      </w:r>
    </w:p>
    <w:p w:rsidR="00750A4A" w:rsidRPr="0089473D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4F7">
        <w:rPr>
          <w:sz w:val="28"/>
          <w:szCs w:val="28"/>
        </w:rPr>
        <w:t xml:space="preserve">Объем </w:t>
      </w:r>
      <w:r w:rsidRPr="006314F7">
        <w:rPr>
          <w:sz w:val="28"/>
          <w:szCs w:val="28"/>
          <w:u w:val="single"/>
        </w:rPr>
        <w:t>субсидий муниципальным образованиям</w:t>
      </w:r>
      <w:r w:rsidRPr="006314F7">
        <w:rPr>
          <w:sz w:val="28"/>
          <w:szCs w:val="28"/>
        </w:rPr>
        <w:t xml:space="preserve"> из областного бюджета планируется в 202</w:t>
      </w:r>
      <w:r w:rsidR="006314F7" w:rsidRPr="006314F7">
        <w:rPr>
          <w:sz w:val="28"/>
          <w:szCs w:val="28"/>
        </w:rPr>
        <w:t>5</w:t>
      </w:r>
      <w:r w:rsidRPr="006314F7">
        <w:rPr>
          <w:sz w:val="28"/>
          <w:szCs w:val="28"/>
        </w:rPr>
        <w:t xml:space="preserve"> году на </w:t>
      </w:r>
      <w:r w:rsidRPr="0089473D">
        <w:rPr>
          <w:sz w:val="28"/>
          <w:szCs w:val="28"/>
        </w:rPr>
        <w:t xml:space="preserve">сумму </w:t>
      </w:r>
      <w:r w:rsidR="0089473D" w:rsidRPr="0089473D">
        <w:rPr>
          <w:sz w:val="28"/>
          <w:szCs w:val="28"/>
        </w:rPr>
        <w:t>3 527 851,5</w:t>
      </w:r>
      <w:r w:rsidRPr="0089473D">
        <w:rPr>
          <w:sz w:val="28"/>
          <w:szCs w:val="28"/>
        </w:rPr>
        <w:t xml:space="preserve"> тыс. рублей, в 202</w:t>
      </w:r>
      <w:r w:rsidR="006314F7" w:rsidRPr="0089473D">
        <w:rPr>
          <w:sz w:val="28"/>
          <w:szCs w:val="28"/>
        </w:rPr>
        <w:t>6</w:t>
      </w:r>
      <w:r w:rsidRPr="0089473D">
        <w:rPr>
          <w:sz w:val="28"/>
          <w:szCs w:val="28"/>
        </w:rPr>
        <w:t xml:space="preserve"> году - на сумму </w:t>
      </w:r>
      <w:r w:rsidR="0089473D" w:rsidRPr="0089473D">
        <w:rPr>
          <w:sz w:val="28"/>
          <w:szCs w:val="28"/>
        </w:rPr>
        <w:t>1 562 088,8</w:t>
      </w:r>
      <w:r w:rsidRPr="0089473D">
        <w:rPr>
          <w:sz w:val="28"/>
          <w:szCs w:val="28"/>
        </w:rPr>
        <w:t xml:space="preserve"> тыс. рублей, в 202</w:t>
      </w:r>
      <w:r w:rsidR="006314F7" w:rsidRPr="0089473D">
        <w:rPr>
          <w:sz w:val="28"/>
          <w:szCs w:val="28"/>
        </w:rPr>
        <w:t>7</w:t>
      </w:r>
      <w:r w:rsidRPr="0089473D">
        <w:rPr>
          <w:sz w:val="28"/>
          <w:szCs w:val="28"/>
        </w:rPr>
        <w:t xml:space="preserve"> году - на сумму </w:t>
      </w:r>
      <w:r w:rsidR="0089473D" w:rsidRPr="0089473D">
        <w:rPr>
          <w:sz w:val="28"/>
          <w:szCs w:val="28"/>
        </w:rPr>
        <w:t>1 826 733,6</w:t>
      </w:r>
      <w:r w:rsidRPr="0089473D">
        <w:rPr>
          <w:sz w:val="28"/>
          <w:szCs w:val="28"/>
        </w:rPr>
        <w:t xml:space="preserve"> тыс. рублей.</w:t>
      </w:r>
    </w:p>
    <w:p w:rsidR="00750A4A" w:rsidRPr="0093252A" w:rsidRDefault="00750A4A" w:rsidP="003951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19675B">
        <w:rPr>
          <w:sz w:val="28"/>
          <w:szCs w:val="28"/>
        </w:rPr>
        <w:t xml:space="preserve">Объем </w:t>
      </w:r>
      <w:r w:rsidRPr="0019675B">
        <w:rPr>
          <w:sz w:val="28"/>
          <w:szCs w:val="28"/>
          <w:u w:val="single"/>
        </w:rPr>
        <w:t>иных межбюджетных трансфертов</w:t>
      </w:r>
      <w:r w:rsidRPr="0019675B">
        <w:rPr>
          <w:sz w:val="28"/>
          <w:szCs w:val="28"/>
        </w:rPr>
        <w:t xml:space="preserve"> из областного бюджета планир</w:t>
      </w:r>
      <w:r w:rsidRPr="0019675B">
        <w:rPr>
          <w:sz w:val="28"/>
          <w:szCs w:val="28"/>
        </w:rPr>
        <w:t>у</w:t>
      </w:r>
      <w:r w:rsidRPr="0019675B">
        <w:rPr>
          <w:sz w:val="28"/>
          <w:szCs w:val="28"/>
        </w:rPr>
        <w:t>ется в 202</w:t>
      </w:r>
      <w:r w:rsidR="0019675B" w:rsidRPr="0019675B">
        <w:rPr>
          <w:sz w:val="28"/>
          <w:szCs w:val="28"/>
        </w:rPr>
        <w:t>5</w:t>
      </w:r>
      <w:r w:rsidR="0089473D">
        <w:rPr>
          <w:sz w:val="28"/>
          <w:szCs w:val="28"/>
        </w:rPr>
        <w:t>-2027</w:t>
      </w:r>
      <w:r w:rsidRPr="0019675B">
        <w:rPr>
          <w:sz w:val="28"/>
          <w:szCs w:val="28"/>
        </w:rPr>
        <w:t xml:space="preserve"> год</w:t>
      </w:r>
      <w:r w:rsidR="0089473D">
        <w:rPr>
          <w:sz w:val="28"/>
          <w:szCs w:val="28"/>
        </w:rPr>
        <w:t>ах</w:t>
      </w:r>
      <w:r w:rsidRPr="0019675B">
        <w:rPr>
          <w:sz w:val="28"/>
          <w:szCs w:val="28"/>
        </w:rPr>
        <w:t xml:space="preserve"> на </w:t>
      </w:r>
      <w:r w:rsidRPr="0089473D">
        <w:rPr>
          <w:sz w:val="28"/>
          <w:szCs w:val="28"/>
        </w:rPr>
        <w:t xml:space="preserve">сумму </w:t>
      </w:r>
      <w:r w:rsidR="0089473D" w:rsidRPr="0089473D">
        <w:rPr>
          <w:sz w:val="28"/>
          <w:szCs w:val="28"/>
        </w:rPr>
        <w:t>13 336,0</w:t>
      </w:r>
      <w:r w:rsidRPr="0089473D">
        <w:rPr>
          <w:sz w:val="28"/>
          <w:szCs w:val="28"/>
        </w:rPr>
        <w:t xml:space="preserve"> тыс. рублей</w:t>
      </w:r>
      <w:r w:rsidR="0089473D" w:rsidRPr="0089473D">
        <w:rPr>
          <w:sz w:val="28"/>
          <w:szCs w:val="28"/>
        </w:rPr>
        <w:t xml:space="preserve"> ежегодно</w:t>
      </w:r>
      <w:r w:rsidRPr="0089473D">
        <w:rPr>
          <w:sz w:val="28"/>
          <w:szCs w:val="28"/>
        </w:rPr>
        <w:t>.</w:t>
      </w:r>
    </w:p>
    <w:p w:rsidR="00750A4A" w:rsidRPr="00A2299E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DAE">
        <w:rPr>
          <w:sz w:val="28"/>
          <w:szCs w:val="28"/>
        </w:rPr>
        <w:t>В составе расходов областного бюджета в 202</w:t>
      </w:r>
      <w:r w:rsidR="00F62DAE" w:rsidRPr="00F62DAE">
        <w:rPr>
          <w:sz w:val="28"/>
          <w:szCs w:val="28"/>
        </w:rPr>
        <w:t>6</w:t>
      </w:r>
      <w:r w:rsidRPr="00F62DAE">
        <w:rPr>
          <w:sz w:val="28"/>
          <w:szCs w:val="28"/>
        </w:rPr>
        <w:t>-202</w:t>
      </w:r>
      <w:r w:rsidR="00F62DAE" w:rsidRPr="00F62DAE">
        <w:rPr>
          <w:sz w:val="28"/>
          <w:szCs w:val="28"/>
        </w:rPr>
        <w:t>7</w:t>
      </w:r>
      <w:r w:rsidRPr="00F62DAE">
        <w:rPr>
          <w:sz w:val="28"/>
          <w:szCs w:val="28"/>
        </w:rPr>
        <w:t xml:space="preserve"> годах предусматрив</w:t>
      </w:r>
      <w:r w:rsidRPr="00F62DAE">
        <w:rPr>
          <w:sz w:val="28"/>
          <w:szCs w:val="28"/>
        </w:rPr>
        <w:t>а</w:t>
      </w:r>
      <w:r w:rsidRPr="00F62DAE">
        <w:rPr>
          <w:sz w:val="28"/>
          <w:szCs w:val="28"/>
        </w:rPr>
        <w:t xml:space="preserve">ются условно утвержденные расходы на </w:t>
      </w:r>
      <w:r w:rsidRPr="00A2299E">
        <w:rPr>
          <w:sz w:val="28"/>
          <w:szCs w:val="28"/>
        </w:rPr>
        <w:t xml:space="preserve">сумму </w:t>
      </w:r>
      <w:r w:rsidR="00A2299E" w:rsidRPr="00A2299E">
        <w:rPr>
          <w:sz w:val="28"/>
          <w:szCs w:val="28"/>
        </w:rPr>
        <w:t>1 906 989,7</w:t>
      </w:r>
      <w:r w:rsidRPr="00A2299E">
        <w:rPr>
          <w:sz w:val="28"/>
          <w:szCs w:val="28"/>
        </w:rPr>
        <w:t xml:space="preserve"> тыс. рублей </w:t>
      </w:r>
      <w:r w:rsidR="001713B6" w:rsidRPr="00A2299E">
        <w:rPr>
          <w:sz w:val="28"/>
          <w:szCs w:val="28"/>
        </w:rPr>
        <w:br/>
      </w:r>
      <w:r w:rsidRPr="00A2299E">
        <w:rPr>
          <w:sz w:val="28"/>
          <w:szCs w:val="28"/>
        </w:rPr>
        <w:t xml:space="preserve">и </w:t>
      </w:r>
      <w:r w:rsidR="00A2299E" w:rsidRPr="00A2299E">
        <w:rPr>
          <w:sz w:val="28"/>
          <w:szCs w:val="28"/>
        </w:rPr>
        <w:t>3 886 455,1</w:t>
      </w:r>
      <w:r w:rsidRPr="00A2299E">
        <w:rPr>
          <w:sz w:val="28"/>
          <w:szCs w:val="28"/>
        </w:rPr>
        <w:t xml:space="preserve"> тыс. рублей соответственно.</w:t>
      </w:r>
    </w:p>
    <w:p w:rsidR="00D657D0" w:rsidRDefault="00D657D0" w:rsidP="00067F74">
      <w:pPr>
        <w:autoSpaceDE w:val="0"/>
        <w:autoSpaceDN w:val="0"/>
        <w:adjustRightInd w:val="0"/>
        <w:ind w:firstLine="68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Расходные обязательства Кур</w:t>
      </w:r>
      <w:r>
        <w:rPr>
          <w:sz w:val="28"/>
          <w:szCs w:val="28"/>
        </w:rPr>
        <w:softHyphen/>
        <w:t>ской области по обслуживанию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долга планируются по действующим и планируемым к заключению 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шениям с Министерством финансов Российской Федерации, в т.ч. по инфрастру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турным бюджетным кредитам, договорам с Управлением Федерального казначе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ства по Курской области, контрактам с кредитными организациями, по уплате 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понного дохода по государственным облигациям Курской области в 2025 году в сумме 825 988,3 тыс. рублей, в 2026</w:t>
      </w:r>
      <w:proofErr w:type="gramEnd"/>
      <w:r>
        <w:rPr>
          <w:sz w:val="28"/>
          <w:szCs w:val="28"/>
        </w:rPr>
        <w:t xml:space="preserve"> году в сумме 935 915,3 тыс. рублей и в 2027 году в сумме 1 033 345,7 тыс. рублей.</w:t>
      </w:r>
    </w:p>
    <w:p w:rsidR="001A0D9B" w:rsidRPr="00184D9A" w:rsidRDefault="001A0D9B" w:rsidP="001A0D9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gramStart"/>
      <w:r w:rsidRPr="00184D9A">
        <w:rPr>
          <w:sz w:val="28"/>
          <w:szCs w:val="28"/>
        </w:rPr>
        <w:t xml:space="preserve">Формирование объема и структуры расходов областного бюджета </w:t>
      </w:r>
      <w:r>
        <w:rPr>
          <w:sz w:val="28"/>
          <w:szCs w:val="28"/>
        </w:rPr>
        <w:br/>
      </w:r>
      <w:r w:rsidRPr="00184D9A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184D9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184D9A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184D9A">
        <w:rPr>
          <w:sz w:val="28"/>
          <w:szCs w:val="28"/>
        </w:rPr>
        <w:t xml:space="preserve"> годов осуществляется исходя из «базовых» объемов бюджетных ассигнований на 202</w:t>
      </w:r>
      <w:r>
        <w:rPr>
          <w:sz w:val="28"/>
          <w:szCs w:val="28"/>
        </w:rPr>
        <w:t>5</w:t>
      </w:r>
      <w:r w:rsidRPr="00184D9A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184D9A">
        <w:rPr>
          <w:sz w:val="28"/>
          <w:szCs w:val="28"/>
        </w:rPr>
        <w:t xml:space="preserve"> годы, утвержденных Законом Курской области от </w:t>
      </w:r>
      <w:r>
        <w:rPr>
          <w:sz w:val="28"/>
          <w:szCs w:val="28"/>
        </w:rPr>
        <w:t>13.12.</w:t>
      </w:r>
      <w:r w:rsidRPr="00184D9A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184D9A">
        <w:rPr>
          <w:sz w:val="28"/>
          <w:szCs w:val="28"/>
        </w:rPr>
        <w:t xml:space="preserve"> № 1</w:t>
      </w:r>
      <w:r>
        <w:rPr>
          <w:sz w:val="28"/>
          <w:szCs w:val="28"/>
        </w:rPr>
        <w:t>09</w:t>
      </w:r>
      <w:r w:rsidRPr="00184D9A">
        <w:rPr>
          <w:sz w:val="28"/>
          <w:szCs w:val="28"/>
        </w:rPr>
        <w:t>-ЗКО «Об областном бюджете на 202</w:t>
      </w:r>
      <w:r>
        <w:rPr>
          <w:sz w:val="28"/>
          <w:szCs w:val="28"/>
        </w:rPr>
        <w:t>4</w:t>
      </w:r>
      <w:r w:rsidRPr="00184D9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184D9A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184D9A">
        <w:rPr>
          <w:sz w:val="28"/>
          <w:szCs w:val="28"/>
        </w:rPr>
        <w:t xml:space="preserve"> годов».</w:t>
      </w:r>
      <w:proofErr w:type="gramEnd"/>
      <w:r w:rsidRPr="00184D9A">
        <w:rPr>
          <w:sz w:val="28"/>
          <w:szCs w:val="28"/>
        </w:rPr>
        <w:t xml:space="preserve"> В основу формирования ра</w:t>
      </w:r>
      <w:r w:rsidRPr="00184D9A">
        <w:rPr>
          <w:sz w:val="28"/>
          <w:szCs w:val="28"/>
        </w:rPr>
        <w:t>с</w:t>
      </w:r>
      <w:r w:rsidRPr="00184D9A">
        <w:rPr>
          <w:sz w:val="28"/>
          <w:szCs w:val="28"/>
        </w:rPr>
        <w:t>ходов 202</w:t>
      </w:r>
      <w:r>
        <w:rPr>
          <w:sz w:val="28"/>
          <w:szCs w:val="28"/>
        </w:rPr>
        <w:t>7</w:t>
      </w:r>
      <w:r w:rsidRPr="00184D9A">
        <w:rPr>
          <w:sz w:val="28"/>
          <w:szCs w:val="28"/>
        </w:rPr>
        <w:t xml:space="preserve"> года положены бюджетные ассигнования 202</w:t>
      </w:r>
      <w:r>
        <w:rPr>
          <w:sz w:val="28"/>
          <w:szCs w:val="28"/>
        </w:rPr>
        <w:t>6</w:t>
      </w:r>
      <w:r w:rsidRPr="00184D9A">
        <w:rPr>
          <w:sz w:val="28"/>
          <w:szCs w:val="28"/>
        </w:rPr>
        <w:t xml:space="preserve"> года.</w:t>
      </w:r>
    </w:p>
    <w:p w:rsidR="001A0D9B" w:rsidRPr="00184D9A" w:rsidRDefault="001A0D9B" w:rsidP="001A0D9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184D9A">
        <w:rPr>
          <w:sz w:val="28"/>
          <w:szCs w:val="28"/>
        </w:rPr>
        <w:t>При формировании областного бюджета на 202</w:t>
      </w:r>
      <w:r>
        <w:rPr>
          <w:sz w:val="28"/>
          <w:szCs w:val="28"/>
        </w:rPr>
        <w:t>5</w:t>
      </w:r>
      <w:r w:rsidRPr="00184D9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184D9A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184D9A">
        <w:rPr>
          <w:sz w:val="28"/>
          <w:szCs w:val="28"/>
        </w:rPr>
        <w:t xml:space="preserve"> годов применены общие подходы к расчету бюджетных проектир</w:t>
      </w:r>
      <w:r w:rsidRPr="00184D9A">
        <w:rPr>
          <w:sz w:val="28"/>
          <w:szCs w:val="28"/>
        </w:rPr>
        <w:t>о</w:t>
      </w:r>
      <w:r w:rsidRPr="00184D9A">
        <w:rPr>
          <w:sz w:val="28"/>
          <w:szCs w:val="28"/>
        </w:rPr>
        <w:t>вок:</w:t>
      </w:r>
    </w:p>
    <w:p w:rsidR="001A0D9B" w:rsidRPr="00832B11" w:rsidRDefault="001A0D9B" w:rsidP="001A0D9B">
      <w:pPr>
        <w:numPr>
          <w:ilvl w:val="0"/>
          <w:numId w:val="39"/>
        </w:numPr>
        <w:autoSpaceDE w:val="0"/>
        <w:autoSpaceDN w:val="0"/>
        <w:adjustRightInd w:val="0"/>
        <w:ind w:left="0" w:firstLine="6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планирование </w:t>
      </w:r>
      <w:r w:rsidRPr="00832B11">
        <w:rPr>
          <w:sz w:val="28"/>
          <w:szCs w:val="28"/>
        </w:rPr>
        <w:t xml:space="preserve">бюджетных ассигнований на оплату труда работников органов государственной власти Курской области, финансируемых за счет средств областного бюджета, </w:t>
      </w:r>
      <w:r>
        <w:rPr>
          <w:sz w:val="28"/>
          <w:szCs w:val="28"/>
        </w:rPr>
        <w:t xml:space="preserve">осуществляется </w:t>
      </w:r>
      <w:r w:rsidRPr="00832B11">
        <w:rPr>
          <w:sz w:val="28"/>
          <w:szCs w:val="28"/>
        </w:rPr>
        <w:t>исходя из утвержденных структур, действующих на 1 августа 2024 года, и нормативных правовых  актов Курской области, регулирующих оплату труда, а также установленных для Курской обла</w:t>
      </w:r>
      <w:r w:rsidRPr="00832B11">
        <w:rPr>
          <w:sz w:val="28"/>
          <w:szCs w:val="28"/>
        </w:rPr>
        <w:t>с</w:t>
      </w:r>
      <w:r w:rsidRPr="00832B11">
        <w:rPr>
          <w:sz w:val="28"/>
          <w:szCs w:val="28"/>
        </w:rPr>
        <w:lastRenderedPageBreak/>
        <w:t>ти нормативов формирования расходов на содержание органов государственной власти субъекта Российской Федерации;</w:t>
      </w:r>
      <w:proofErr w:type="gramEnd"/>
    </w:p>
    <w:p w:rsidR="001A0D9B" w:rsidRPr="00832B11" w:rsidRDefault="001A0D9B" w:rsidP="001A0D9B">
      <w:pPr>
        <w:ind w:firstLine="709"/>
        <w:jc w:val="both"/>
        <w:rPr>
          <w:sz w:val="28"/>
          <w:szCs w:val="28"/>
        </w:rPr>
      </w:pPr>
      <w:r w:rsidRPr="00832B11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планирование </w:t>
      </w:r>
      <w:r w:rsidRPr="00832B11">
        <w:rPr>
          <w:sz w:val="28"/>
          <w:szCs w:val="28"/>
        </w:rPr>
        <w:t>бюджетных ассигнований по начислениям на оплату труда</w:t>
      </w:r>
      <w:r>
        <w:rPr>
          <w:sz w:val="28"/>
          <w:szCs w:val="28"/>
        </w:rPr>
        <w:t xml:space="preserve"> осуществляется</w:t>
      </w:r>
      <w:r w:rsidRPr="00832B11">
        <w:rPr>
          <w:sz w:val="28"/>
          <w:szCs w:val="28"/>
        </w:rPr>
        <w:t xml:space="preserve"> в соответствии с установленными тарифами страховых взносов в государственные внебюджетные фонды в размере 30,2%;</w:t>
      </w:r>
    </w:p>
    <w:p w:rsidR="001A0D9B" w:rsidRPr="00832B11" w:rsidRDefault="001A0D9B" w:rsidP="001A0D9B">
      <w:pPr>
        <w:ind w:firstLine="709"/>
        <w:jc w:val="both"/>
        <w:rPr>
          <w:sz w:val="28"/>
          <w:szCs w:val="28"/>
        </w:rPr>
      </w:pPr>
      <w:r w:rsidRPr="00832B11">
        <w:rPr>
          <w:sz w:val="28"/>
          <w:szCs w:val="28"/>
        </w:rPr>
        <w:t>3) планирование бюджетных ассигнований на исполнение вновь принима</w:t>
      </w:r>
      <w:r w:rsidRPr="00832B11">
        <w:rPr>
          <w:sz w:val="28"/>
          <w:szCs w:val="28"/>
        </w:rPr>
        <w:t>е</w:t>
      </w:r>
      <w:r w:rsidRPr="00832B11">
        <w:rPr>
          <w:sz w:val="28"/>
          <w:szCs w:val="28"/>
        </w:rPr>
        <w:t>мых обязательств осуществляется в соответствии с основаниями для возникнов</w:t>
      </w:r>
      <w:r w:rsidRPr="00832B11">
        <w:rPr>
          <w:sz w:val="28"/>
          <w:szCs w:val="28"/>
        </w:rPr>
        <w:t>е</w:t>
      </w:r>
      <w:r w:rsidRPr="00832B11">
        <w:rPr>
          <w:sz w:val="28"/>
          <w:szCs w:val="28"/>
        </w:rPr>
        <w:t>ния расходных обязательств областного бюджета согласно статьям 85 и 174.2 БК РФ, учитывая положения порядка конкурсного распределения принимаемых ра</w:t>
      </w:r>
      <w:r w:rsidRPr="00832B11">
        <w:rPr>
          <w:sz w:val="28"/>
          <w:szCs w:val="28"/>
        </w:rPr>
        <w:t>с</w:t>
      </w:r>
      <w:r w:rsidRPr="00832B11">
        <w:rPr>
          <w:sz w:val="28"/>
          <w:szCs w:val="28"/>
        </w:rPr>
        <w:t>ходных обязательств областного бюджета (постановление Администрации Ку</w:t>
      </w:r>
      <w:r w:rsidRPr="00832B11">
        <w:rPr>
          <w:sz w:val="28"/>
          <w:szCs w:val="28"/>
        </w:rPr>
        <w:t>р</w:t>
      </w:r>
      <w:r w:rsidRPr="00832B11">
        <w:rPr>
          <w:sz w:val="28"/>
          <w:szCs w:val="28"/>
        </w:rPr>
        <w:t>ской области от 07.07.2011 № 301-па);</w:t>
      </w:r>
    </w:p>
    <w:p w:rsidR="001A0D9B" w:rsidRPr="00832B11" w:rsidRDefault="001A0D9B" w:rsidP="001A0D9B">
      <w:pPr>
        <w:ind w:firstLine="709"/>
        <w:jc w:val="both"/>
        <w:rPr>
          <w:sz w:val="28"/>
          <w:szCs w:val="28"/>
        </w:rPr>
      </w:pPr>
      <w:proofErr w:type="gramStart"/>
      <w:r w:rsidRPr="00832B11">
        <w:rPr>
          <w:sz w:val="28"/>
          <w:szCs w:val="28"/>
        </w:rPr>
        <w:t xml:space="preserve">4) </w:t>
      </w:r>
      <w:r>
        <w:rPr>
          <w:rFonts w:eastAsia="Calibri"/>
          <w:sz w:val="28"/>
          <w:szCs w:val="28"/>
        </w:rPr>
        <w:t>п</w:t>
      </w:r>
      <w:r w:rsidRPr="004B2DDD">
        <w:rPr>
          <w:sz w:val="28"/>
          <w:szCs w:val="28"/>
        </w:rPr>
        <w:t xml:space="preserve">ланирование бюджетных ассигнований на предоставление субсидий </w:t>
      </w:r>
      <w:r>
        <w:rPr>
          <w:sz w:val="28"/>
          <w:szCs w:val="28"/>
        </w:rPr>
        <w:t xml:space="preserve">(грантов в форме субсидий) </w:t>
      </w:r>
      <w:r w:rsidRPr="004B2DDD">
        <w:rPr>
          <w:sz w:val="28"/>
          <w:szCs w:val="28"/>
        </w:rPr>
        <w:t>юридическим лицам, некоммерческим организациям, не являющимся областными государственными учреждениями, осуществляется на основании нормативных правовых актов (проектов нормативных правовых а</w:t>
      </w:r>
      <w:r w:rsidRPr="004B2DDD">
        <w:rPr>
          <w:sz w:val="28"/>
          <w:szCs w:val="28"/>
        </w:rPr>
        <w:t>к</w:t>
      </w:r>
      <w:r w:rsidRPr="004B2DDD">
        <w:rPr>
          <w:sz w:val="28"/>
          <w:szCs w:val="28"/>
        </w:rPr>
        <w:t xml:space="preserve">тов) Курской области, определяющих категории и критерии отбора юридических лиц, </w:t>
      </w:r>
      <w:r>
        <w:rPr>
          <w:sz w:val="28"/>
          <w:szCs w:val="28"/>
        </w:rPr>
        <w:t xml:space="preserve">некоммерческих организаций, </w:t>
      </w:r>
      <w:r w:rsidRPr="004B2DDD">
        <w:rPr>
          <w:sz w:val="28"/>
          <w:szCs w:val="28"/>
        </w:rPr>
        <w:t>цели, условия и порядок предоставления су</w:t>
      </w:r>
      <w:r w:rsidRPr="004B2DDD">
        <w:rPr>
          <w:sz w:val="28"/>
          <w:szCs w:val="28"/>
        </w:rPr>
        <w:t>б</w:t>
      </w:r>
      <w:r w:rsidRPr="004B2DDD">
        <w:rPr>
          <w:sz w:val="28"/>
          <w:szCs w:val="28"/>
        </w:rPr>
        <w:t xml:space="preserve">сидий </w:t>
      </w:r>
      <w:r>
        <w:rPr>
          <w:sz w:val="28"/>
          <w:szCs w:val="28"/>
        </w:rPr>
        <w:t xml:space="preserve">(грантов в форме субсидий) </w:t>
      </w:r>
      <w:r w:rsidRPr="004B2DDD">
        <w:rPr>
          <w:sz w:val="28"/>
          <w:szCs w:val="28"/>
        </w:rPr>
        <w:t>и порядок возврата субсидий</w:t>
      </w:r>
      <w:r>
        <w:rPr>
          <w:sz w:val="28"/>
          <w:szCs w:val="28"/>
        </w:rPr>
        <w:t xml:space="preserve"> (грантов в форме субсидий)</w:t>
      </w:r>
      <w:r w:rsidRPr="004B2DDD">
        <w:rPr>
          <w:sz w:val="28"/>
          <w:szCs w:val="28"/>
        </w:rPr>
        <w:t xml:space="preserve"> в</w:t>
      </w:r>
      <w:proofErr w:type="gramEnd"/>
      <w:r w:rsidRPr="004B2DDD">
        <w:rPr>
          <w:sz w:val="28"/>
          <w:szCs w:val="28"/>
        </w:rPr>
        <w:t xml:space="preserve"> </w:t>
      </w:r>
      <w:proofErr w:type="gramStart"/>
      <w:r w:rsidRPr="004B2DDD">
        <w:rPr>
          <w:sz w:val="28"/>
          <w:szCs w:val="28"/>
        </w:rPr>
        <w:t>случае</w:t>
      </w:r>
      <w:proofErr w:type="gramEnd"/>
      <w:r w:rsidRPr="004B2DDD">
        <w:rPr>
          <w:sz w:val="28"/>
          <w:szCs w:val="28"/>
        </w:rPr>
        <w:t xml:space="preserve"> нарушения условий, установленных при их предоставлении;</w:t>
      </w:r>
    </w:p>
    <w:p w:rsidR="001A0D9B" w:rsidRPr="00832B11" w:rsidRDefault="001A0D9B" w:rsidP="001A0D9B">
      <w:pPr>
        <w:ind w:firstLine="709"/>
        <w:jc w:val="both"/>
        <w:rPr>
          <w:sz w:val="28"/>
          <w:szCs w:val="28"/>
        </w:rPr>
      </w:pPr>
      <w:r w:rsidRPr="00832B11">
        <w:rPr>
          <w:sz w:val="28"/>
          <w:szCs w:val="28"/>
        </w:rPr>
        <w:t>5) расчет объемов субвенций бюджетам муниципальных образований на 2025 год и на плановый период 2026 и 2027 годов производится в соответствии с законами Курской области;</w:t>
      </w:r>
    </w:p>
    <w:p w:rsidR="001A0D9B" w:rsidRPr="00832B11" w:rsidRDefault="001A0D9B" w:rsidP="001A0D9B">
      <w:pPr>
        <w:ind w:firstLine="709"/>
        <w:jc w:val="both"/>
        <w:rPr>
          <w:sz w:val="28"/>
          <w:szCs w:val="28"/>
        </w:rPr>
      </w:pPr>
      <w:r w:rsidRPr="00832B11">
        <w:rPr>
          <w:sz w:val="28"/>
          <w:szCs w:val="28"/>
        </w:rPr>
        <w:t xml:space="preserve">6) </w:t>
      </w:r>
      <w:r>
        <w:rPr>
          <w:sz w:val="28"/>
          <w:szCs w:val="28"/>
        </w:rPr>
        <w:t xml:space="preserve">планирование </w:t>
      </w:r>
      <w:r w:rsidRPr="00832B11">
        <w:rPr>
          <w:sz w:val="28"/>
          <w:szCs w:val="28"/>
        </w:rPr>
        <w:t>бюджетных ассигнований на предоставление межбюдже</w:t>
      </w:r>
      <w:r w:rsidRPr="00832B11">
        <w:rPr>
          <w:sz w:val="28"/>
          <w:szCs w:val="28"/>
        </w:rPr>
        <w:t>т</w:t>
      </w:r>
      <w:r w:rsidRPr="00832B11">
        <w:rPr>
          <w:sz w:val="28"/>
          <w:szCs w:val="28"/>
        </w:rPr>
        <w:t>ных трансфертов бюджетам муниципальных образований в виде дотаций на в</w:t>
      </w:r>
      <w:r w:rsidRPr="00832B11">
        <w:rPr>
          <w:sz w:val="28"/>
          <w:szCs w:val="28"/>
        </w:rPr>
        <w:t>ы</w:t>
      </w:r>
      <w:r w:rsidRPr="00832B11">
        <w:rPr>
          <w:sz w:val="28"/>
          <w:szCs w:val="28"/>
        </w:rPr>
        <w:t>равнивание бюджетной обеспеченности и поддержку мер по обеспечению сбала</w:t>
      </w:r>
      <w:r w:rsidRPr="00832B11">
        <w:rPr>
          <w:sz w:val="28"/>
          <w:szCs w:val="28"/>
        </w:rPr>
        <w:t>н</w:t>
      </w:r>
      <w:r w:rsidRPr="00832B11">
        <w:rPr>
          <w:sz w:val="28"/>
          <w:szCs w:val="28"/>
        </w:rPr>
        <w:t>сированности бюджетов определяются в соответствии с законами Курской обла</w:t>
      </w:r>
      <w:r w:rsidRPr="00832B11">
        <w:rPr>
          <w:sz w:val="28"/>
          <w:szCs w:val="28"/>
        </w:rPr>
        <w:t>с</w:t>
      </w:r>
      <w:r w:rsidRPr="00832B11">
        <w:rPr>
          <w:sz w:val="28"/>
          <w:szCs w:val="28"/>
        </w:rPr>
        <w:t>ти, регулирующими порядок и методику распределения дотаций;</w:t>
      </w:r>
    </w:p>
    <w:p w:rsidR="001A0D9B" w:rsidRPr="00832B11" w:rsidRDefault="001A0D9B" w:rsidP="001A0D9B">
      <w:pPr>
        <w:ind w:firstLine="709"/>
        <w:jc w:val="both"/>
        <w:rPr>
          <w:sz w:val="28"/>
          <w:szCs w:val="28"/>
        </w:rPr>
      </w:pPr>
      <w:proofErr w:type="gramStart"/>
      <w:r w:rsidRPr="00832B11">
        <w:rPr>
          <w:sz w:val="28"/>
          <w:szCs w:val="28"/>
        </w:rPr>
        <w:t xml:space="preserve">7) </w:t>
      </w:r>
      <w:r>
        <w:rPr>
          <w:sz w:val="28"/>
          <w:szCs w:val="28"/>
        </w:rPr>
        <w:t>расходы областного бюджета</w:t>
      </w:r>
      <w:r w:rsidRPr="00832B11">
        <w:rPr>
          <w:sz w:val="28"/>
          <w:szCs w:val="28"/>
        </w:rPr>
        <w:t xml:space="preserve"> на предоставление межбюджетных тран</w:t>
      </w:r>
      <w:r w:rsidRPr="00832B11">
        <w:rPr>
          <w:sz w:val="28"/>
          <w:szCs w:val="28"/>
        </w:rPr>
        <w:t>с</w:t>
      </w:r>
      <w:r w:rsidRPr="00832B11">
        <w:rPr>
          <w:sz w:val="28"/>
          <w:szCs w:val="28"/>
        </w:rPr>
        <w:t>фертов бюджетам муниципальных образований в виде субсидий планируются на основании нормативных правовых актов Курской области, устанавливающих о</w:t>
      </w:r>
      <w:r w:rsidRPr="00832B11">
        <w:rPr>
          <w:sz w:val="28"/>
          <w:szCs w:val="28"/>
        </w:rPr>
        <w:t>б</w:t>
      </w:r>
      <w:r w:rsidRPr="00832B11">
        <w:rPr>
          <w:sz w:val="28"/>
          <w:szCs w:val="28"/>
        </w:rPr>
        <w:t xml:space="preserve">щие требования к формированию, предоставлению и распределению субсидий, с учетом установленных предельных уровней </w:t>
      </w:r>
      <w:proofErr w:type="spellStart"/>
      <w:r w:rsidRPr="00832B11">
        <w:rPr>
          <w:sz w:val="28"/>
          <w:szCs w:val="28"/>
        </w:rPr>
        <w:t>софинансирования</w:t>
      </w:r>
      <w:proofErr w:type="spellEnd"/>
      <w:r w:rsidRPr="00832B11">
        <w:rPr>
          <w:sz w:val="28"/>
          <w:szCs w:val="28"/>
        </w:rPr>
        <w:t xml:space="preserve"> расходных обяз</w:t>
      </w:r>
      <w:r w:rsidRPr="00832B11">
        <w:rPr>
          <w:sz w:val="28"/>
          <w:szCs w:val="28"/>
        </w:rPr>
        <w:t>а</w:t>
      </w:r>
      <w:r w:rsidRPr="00832B11">
        <w:rPr>
          <w:sz w:val="28"/>
          <w:szCs w:val="28"/>
        </w:rPr>
        <w:t>тельств муниципальных образований из областного бюджета на 2025 год и на плановый период 2026 и 2027 годов;</w:t>
      </w:r>
      <w:proofErr w:type="gramEnd"/>
    </w:p>
    <w:p w:rsidR="001A0D9B" w:rsidRPr="00832B11" w:rsidRDefault="001A0D9B" w:rsidP="001A0D9B">
      <w:pPr>
        <w:ind w:firstLine="709"/>
        <w:jc w:val="both"/>
        <w:rPr>
          <w:sz w:val="28"/>
          <w:szCs w:val="28"/>
        </w:rPr>
      </w:pPr>
      <w:r w:rsidRPr="00832B11">
        <w:rPr>
          <w:sz w:val="28"/>
          <w:szCs w:val="28"/>
        </w:rPr>
        <w:t xml:space="preserve">8) </w:t>
      </w:r>
      <w:r>
        <w:rPr>
          <w:sz w:val="28"/>
          <w:szCs w:val="28"/>
        </w:rPr>
        <w:t>расходы областного бюджета</w:t>
      </w:r>
      <w:r w:rsidRPr="00832B11">
        <w:rPr>
          <w:sz w:val="28"/>
          <w:szCs w:val="28"/>
        </w:rPr>
        <w:t xml:space="preserve"> на предоставление межбюджетных тран</w:t>
      </w:r>
      <w:r w:rsidRPr="00832B11">
        <w:rPr>
          <w:sz w:val="28"/>
          <w:szCs w:val="28"/>
        </w:rPr>
        <w:t>с</w:t>
      </w:r>
      <w:r w:rsidRPr="00832B11">
        <w:rPr>
          <w:sz w:val="28"/>
          <w:szCs w:val="28"/>
        </w:rPr>
        <w:t>фертов бюджетам муниципальных образований в виде иных межбюджетных трансфертов планируются на основании нормативных правовых актов Курской области, определяющих методику распределения и правила предоставления иных межбюджетных трансфертов;</w:t>
      </w:r>
    </w:p>
    <w:p w:rsidR="001A0D9B" w:rsidRPr="00832B11" w:rsidRDefault="001A0D9B" w:rsidP="001A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B11">
        <w:rPr>
          <w:sz w:val="28"/>
          <w:szCs w:val="28"/>
        </w:rPr>
        <w:t>9) объем бюджетных ассигнований дорожного фонда Курской области пл</w:t>
      </w:r>
      <w:r w:rsidRPr="00832B11">
        <w:rPr>
          <w:sz w:val="28"/>
          <w:szCs w:val="28"/>
        </w:rPr>
        <w:t>а</w:t>
      </w:r>
      <w:r w:rsidRPr="00832B11">
        <w:rPr>
          <w:sz w:val="28"/>
          <w:szCs w:val="28"/>
        </w:rPr>
        <w:t>нируется в размере прогнозируемого объема доходов, перечень которых утве</w:t>
      </w:r>
      <w:r w:rsidRPr="00832B11">
        <w:rPr>
          <w:sz w:val="28"/>
          <w:szCs w:val="28"/>
        </w:rPr>
        <w:t>р</w:t>
      </w:r>
      <w:r w:rsidRPr="00832B11">
        <w:rPr>
          <w:sz w:val="28"/>
          <w:szCs w:val="28"/>
        </w:rPr>
        <w:t>жден Законом Курской области</w:t>
      </w:r>
      <w:r w:rsidRPr="00832B11">
        <w:rPr>
          <w:color w:val="FF0000"/>
          <w:sz w:val="28"/>
          <w:szCs w:val="28"/>
        </w:rPr>
        <w:t xml:space="preserve"> </w:t>
      </w:r>
      <w:r w:rsidRPr="00832B11">
        <w:rPr>
          <w:sz w:val="28"/>
          <w:szCs w:val="28"/>
        </w:rPr>
        <w:t>от 23.08.2011 № 52-ЗКО</w:t>
      </w:r>
      <w:r w:rsidRPr="00832B11">
        <w:rPr>
          <w:color w:val="FF0000"/>
          <w:sz w:val="28"/>
          <w:szCs w:val="28"/>
        </w:rPr>
        <w:t xml:space="preserve"> </w:t>
      </w:r>
      <w:r w:rsidRPr="00832B11">
        <w:rPr>
          <w:sz w:val="28"/>
          <w:szCs w:val="28"/>
        </w:rPr>
        <w:t>«О дорожном фонде Курской области»</w:t>
      </w:r>
      <w:r w:rsidRPr="00832B11">
        <w:rPr>
          <w:color w:val="FF0000"/>
          <w:sz w:val="28"/>
          <w:szCs w:val="28"/>
        </w:rPr>
        <w:t xml:space="preserve"> </w:t>
      </w:r>
      <w:r w:rsidRPr="00832B11">
        <w:rPr>
          <w:sz w:val="28"/>
          <w:szCs w:val="28"/>
        </w:rPr>
        <w:t>(с учетом изменений и дополнений), включая межбюджетные трансферты из федерального бюджета с учетом изменений, внесенных в фед</w:t>
      </w:r>
      <w:r w:rsidRPr="00832B11">
        <w:rPr>
          <w:sz w:val="28"/>
          <w:szCs w:val="28"/>
        </w:rPr>
        <w:t>е</w:t>
      </w:r>
      <w:r w:rsidRPr="00832B11">
        <w:rPr>
          <w:sz w:val="28"/>
          <w:szCs w:val="28"/>
        </w:rPr>
        <w:t>ральное законодательство;</w:t>
      </w:r>
    </w:p>
    <w:p w:rsidR="001A0D9B" w:rsidRPr="00832B11" w:rsidRDefault="001A0D9B" w:rsidP="001A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3E6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0</w:t>
      </w:r>
      <w:r w:rsidRPr="000523E6">
        <w:rPr>
          <w:sz w:val="28"/>
          <w:szCs w:val="28"/>
        </w:rPr>
        <w:t xml:space="preserve">) </w:t>
      </w:r>
      <w:r w:rsidRPr="00832B11">
        <w:rPr>
          <w:sz w:val="28"/>
          <w:szCs w:val="28"/>
        </w:rPr>
        <w:t>расходы на строительство (реконструкцию) объектов государственной собственности Курской области предусмотрены</w:t>
      </w:r>
      <w:r w:rsidR="00F71726">
        <w:rPr>
          <w:sz w:val="28"/>
          <w:szCs w:val="28"/>
        </w:rPr>
        <w:t xml:space="preserve"> </w:t>
      </w:r>
      <w:r w:rsidRPr="00832B11">
        <w:rPr>
          <w:sz w:val="28"/>
          <w:szCs w:val="28"/>
        </w:rPr>
        <w:t>в соответствии с решениями об осуществлении бюджетных инвестиций в объекты государственной собственн</w:t>
      </w:r>
      <w:r w:rsidRPr="00832B11">
        <w:rPr>
          <w:sz w:val="28"/>
          <w:szCs w:val="28"/>
        </w:rPr>
        <w:t>о</w:t>
      </w:r>
      <w:r w:rsidRPr="00832B11">
        <w:rPr>
          <w:sz w:val="28"/>
          <w:szCs w:val="28"/>
        </w:rPr>
        <w:t>сти Курской области;</w:t>
      </w:r>
    </w:p>
    <w:p w:rsidR="001A0D9B" w:rsidRPr="00832B11" w:rsidRDefault="001A0D9B" w:rsidP="001A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B1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832B11">
        <w:rPr>
          <w:sz w:val="28"/>
          <w:szCs w:val="28"/>
        </w:rPr>
        <w:t xml:space="preserve">) расходы на обеспечение условий </w:t>
      </w:r>
      <w:proofErr w:type="spellStart"/>
      <w:r w:rsidRPr="00832B11">
        <w:rPr>
          <w:sz w:val="28"/>
          <w:szCs w:val="28"/>
        </w:rPr>
        <w:t>софинансирования</w:t>
      </w:r>
      <w:proofErr w:type="spellEnd"/>
      <w:r w:rsidRPr="00832B11">
        <w:rPr>
          <w:sz w:val="28"/>
          <w:szCs w:val="28"/>
        </w:rPr>
        <w:t xml:space="preserve"> из федерального бюджета определены исходя из проекта федерального закона «О федеральном бюджете на 2025 год и на плановый период 2026 и 2027 годов», предварительных объемов, доведенных федеральными органами, и в соответствии с заключенными соглашениями;</w:t>
      </w:r>
    </w:p>
    <w:p w:rsidR="001A0D9B" w:rsidRPr="00832B11" w:rsidRDefault="001A0D9B" w:rsidP="001A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B1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832B11">
        <w:rPr>
          <w:sz w:val="28"/>
          <w:szCs w:val="28"/>
        </w:rPr>
        <w:t>) расходы на социальные выплаты и меры социальной поддержки отдел</w:t>
      </w:r>
      <w:r w:rsidRPr="00832B11">
        <w:rPr>
          <w:sz w:val="28"/>
          <w:szCs w:val="28"/>
        </w:rPr>
        <w:t>ь</w:t>
      </w:r>
      <w:r w:rsidRPr="00832B11">
        <w:rPr>
          <w:sz w:val="28"/>
          <w:szCs w:val="28"/>
        </w:rPr>
        <w:t>ным категориям граждан определены в соответствии с действующим законод</w:t>
      </w:r>
      <w:r w:rsidRPr="00832B11">
        <w:rPr>
          <w:sz w:val="28"/>
          <w:szCs w:val="28"/>
        </w:rPr>
        <w:t>а</w:t>
      </w:r>
      <w:r w:rsidRPr="00832B11">
        <w:rPr>
          <w:sz w:val="28"/>
          <w:szCs w:val="28"/>
        </w:rPr>
        <w:t>тельством исходя из ожидаемой численности получателей, с учетом ее изменения, и размеров выплат;</w:t>
      </w:r>
    </w:p>
    <w:p w:rsidR="001A0D9B" w:rsidRPr="00832B11" w:rsidRDefault="001A0D9B" w:rsidP="001A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B11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832B11">
        <w:rPr>
          <w:sz w:val="28"/>
          <w:szCs w:val="28"/>
        </w:rPr>
        <w:t>) бюджетные ассигнования, финансовое обеспечение которых осущест</w:t>
      </w:r>
      <w:r w:rsidRPr="00832B11">
        <w:rPr>
          <w:sz w:val="28"/>
          <w:szCs w:val="28"/>
        </w:rPr>
        <w:t>в</w:t>
      </w:r>
      <w:r w:rsidRPr="00832B11">
        <w:rPr>
          <w:sz w:val="28"/>
          <w:szCs w:val="28"/>
        </w:rPr>
        <w:t>ляется за счет средств федерального бюджета в виде целевых субвенций, субс</w:t>
      </w:r>
      <w:r w:rsidRPr="00832B11">
        <w:rPr>
          <w:sz w:val="28"/>
          <w:szCs w:val="28"/>
        </w:rPr>
        <w:t>и</w:t>
      </w:r>
      <w:r w:rsidRPr="00832B11">
        <w:rPr>
          <w:sz w:val="28"/>
          <w:szCs w:val="28"/>
        </w:rPr>
        <w:t>дий и иных межбюджетных трансфертов, предусматриваются в объемах, отр</w:t>
      </w:r>
      <w:r w:rsidRPr="00832B11">
        <w:rPr>
          <w:sz w:val="28"/>
          <w:szCs w:val="28"/>
        </w:rPr>
        <w:t>а</w:t>
      </w:r>
      <w:r w:rsidRPr="00832B11">
        <w:rPr>
          <w:sz w:val="28"/>
          <w:szCs w:val="28"/>
        </w:rPr>
        <w:t>женных в проекте федерального закона «О федеральном бюджете на 2025 год и на плановый период 2026 и 2027 годов» на момент формирования областного бю</w:t>
      </w:r>
      <w:r w:rsidRPr="00832B11">
        <w:rPr>
          <w:sz w:val="28"/>
          <w:szCs w:val="28"/>
        </w:rPr>
        <w:t>д</w:t>
      </w:r>
      <w:r w:rsidRPr="00832B11">
        <w:rPr>
          <w:sz w:val="28"/>
          <w:szCs w:val="28"/>
        </w:rPr>
        <w:t>жета.</w:t>
      </w:r>
    </w:p>
    <w:p w:rsidR="001A0D9B" w:rsidRPr="00965CBF" w:rsidRDefault="001A0D9B" w:rsidP="001A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0D9B" w:rsidRDefault="001A0D9B" w:rsidP="001A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CBF">
        <w:rPr>
          <w:sz w:val="28"/>
          <w:szCs w:val="28"/>
        </w:rPr>
        <w:t>В расчете бюджетных ассигнований учтены следующие факторы:</w:t>
      </w:r>
    </w:p>
    <w:p w:rsidR="001A0D9B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а) установление </w:t>
      </w:r>
      <w:r w:rsidRPr="00B77C01">
        <w:rPr>
          <w:bCs/>
          <w:sz w:val="28"/>
          <w:szCs w:val="28"/>
        </w:rPr>
        <w:t xml:space="preserve">с 1 </w:t>
      </w:r>
      <w:r>
        <w:rPr>
          <w:bCs/>
          <w:sz w:val="28"/>
          <w:szCs w:val="28"/>
        </w:rPr>
        <w:t>декабря</w:t>
      </w:r>
      <w:r w:rsidRPr="00B77C01">
        <w:rPr>
          <w:bCs/>
          <w:sz w:val="28"/>
          <w:szCs w:val="28"/>
        </w:rPr>
        <w:t xml:space="preserve"> 2025 года размер</w:t>
      </w:r>
      <w:r>
        <w:rPr>
          <w:bCs/>
          <w:sz w:val="28"/>
          <w:szCs w:val="28"/>
        </w:rPr>
        <w:t>а</w:t>
      </w:r>
      <w:r w:rsidRPr="00B77C01">
        <w:rPr>
          <w:bCs/>
          <w:sz w:val="28"/>
          <w:szCs w:val="28"/>
        </w:rPr>
        <w:t xml:space="preserve"> индексации 1,04</w:t>
      </w:r>
      <w:r>
        <w:rPr>
          <w:bCs/>
          <w:sz w:val="28"/>
          <w:szCs w:val="28"/>
        </w:rPr>
        <w:t>:</w:t>
      </w:r>
    </w:p>
    <w:p w:rsidR="001A0D9B" w:rsidRPr="002339E8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39E8">
        <w:rPr>
          <w:bCs/>
          <w:sz w:val="28"/>
          <w:szCs w:val="28"/>
        </w:rPr>
        <w:t xml:space="preserve">ежемесячной денежной компенсации, предусмотренной </w:t>
      </w:r>
      <w:hyperlink r:id="rId14" w:history="1">
        <w:r w:rsidRPr="002339E8">
          <w:rPr>
            <w:bCs/>
            <w:sz w:val="28"/>
            <w:szCs w:val="28"/>
          </w:rPr>
          <w:t>Законом</w:t>
        </w:r>
      </w:hyperlink>
      <w:r w:rsidRPr="002339E8">
        <w:rPr>
          <w:bCs/>
          <w:sz w:val="28"/>
          <w:szCs w:val="28"/>
        </w:rPr>
        <w:t xml:space="preserve"> Курской области от 29 декабря 2003 года </w:t>
      </w:r>
      <w:r>
        <w:rPr>
          <w:bCs/>
          <w:sz w:val="28"/>
          <w:szCs w:val="28"/>
        </w:rPr>
        <w:t>№</w:t>
      </w:r>
      <w:r w:rsidRPr="002339E8">
        <w:rPr>
          <w:bCs/>
          <w:sz w:val="28"/>
          <w:szCs w:val="28"/>
        </w:rPr>
        <w:t xml:space="preserve"> 64-ЗКО </w:t>
      </w:r>
      <w:r>
        <w:rPr>
          <w:bCs/>
          <w:sz w:val="28"/>
          <w:szCs w:val="28"/>
        </w:rPr>
        <w:t>«</w:t>
      </w:r>
      <w:r w:rsidRPr="002339E8">
        <w:rPr>
          <w:bCs/>
          <w:sz w:val="28"/>
          <w:szCs w:val="28"/>
        </w:rPr>
        <w:t>Об установлении ежемесячной ко</w:t>
      </w:r>
      <w:r w:rsidRPr="002339E8">
        <w:rPr>
          <w:bCs/>
          <w:sz w:val="28"/>
          <w:szCs w:val="28"/>
        </w:rPr>
        <w:t>м</w:t>
      </w:r>
      <w:r w:rsidRPr="002339E8">
        <w:rPr>
          <w:bCs/>
          <w:sz w:val="28"/>
          <w:szCs w:val="28"/>
        </w:rPr>
        <w:t>пенсации лицам, проходившим службу по призыву, ставшим инвалидами всле</w:t>
      </w:r>
      <w:r w:rsidRPr="002339E8">
        <w:rPr>
          <w:bCs/>
          <w:sz w:val="28"/>
          <w:szCs w:val="28"/>
        </w:rPr>
        <w:t>д</w:t>
      </w:r>
      <w:r w:rsidRPr="002339E8">
        <w:rPr>
          <w:bCs/>
          <w:sz w:val="28"/>
          <w:szCs w:val="28"/>
        </w:rPr>
        <w:t>ствие военной травмы</w:t>
      </w:r>
      <w:r>
        <w:rPr>
          <w:bCs/>
          <w:sz w:val="28"/>
          <w:szCs w:val="28"/>
        </w:rPr>
        <w:t>»</w:t>
      </w:r>
      <w:r w:rsidRPr="002339E8">
        <w:rPr>
          <w:bCs/>
          <w:sz w:val="28"/>
          <w:szCs w:val="28"/>
        </w:rPr>
        <w:t>;</w:t>
      </w:r>
    </w:p>
    <w:p w:rsidR="001A0D9B" w:rsidRPr="002339E8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2339E8">
        <w:rPr>
          <w:bCs/>
          <w:sz w:val="28"/>
          <w:szCs w:val="28"/>
        </w:rPr>
        <w:t xml:space="preserve">ежемесячной денежной выплаты, предусмотренной </w:t>
      </w:r>
      <w:hyperlink r:id="rId15" w:history="1">
        <w:r w:rsidRPr="002339E8">
          <w:rPr>
            <w:bCs/>
            <w:sz w:val="28"/>
            <w:szCs w:val="28"/>
          </w:rPr>
          <w:t>частью 4 статьи 3</w:t>
        </w:r>
      </w:hyperlink>
      <w:r w:rsidRPr="002339E8">
        <w:rPr>
          <w:bCs/>
          <w:sz w:val="28"/>
          <w:szCs w:val="28"/>
        </w:rPr>
        <w:t xml:space="preserve"> Зак</w:t>
      </w:r>
      <w:r w:rsidRPr="002339E8">
        <w:rPr>
          <w:bCs/>
          <w:sz w:val="28"/>
          <w:szCs w:val="28"/>
        </w:rPr>
        <w:t>о</w:t>
      </w:r>
      <w:r w:rsidRPr="002339E8">
        <w:rPr>
          <w:bCs/>
          <w:sz w:val="28"/>
          <w:szCs w:val="28"/>
        </w:rPr>
        <w:t xml:space="preserve">на Курской области от 1 декабря 2004 года </w:t>
      </w:r>
      <w:r>
        <w:rPr>
          <w:bCs/>
          <w:sz w:val="28"/>
          <w:szCs w:val="28"/>
        </w:rPr>
        <w:t>№</w:t>
      </w:r>
      <w:r w:rsidRPr="002339E8">
        <w:rPr>
          <w:bCs/>
          <w:sz w:val="28"/>
          <w:szCs w:val="28"/>
        </w:rPr>
        <w:t xml:space="preserve"> 58-ЗКО </w:t>
      </w:r>
      <w:r>
        <w:rPr>
          <w:bCs/>
          <w:sz w:val="28"/>
          <w:szCs w:val="28"/>
        </w:rPr>
        <w:t>«</w:t>
      </w:r>
      <w:r w:rsidRPr="002339E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 </w:t>
      </w:r>
      <w:r w:rsidRPr="002339E8">
        <w:rPr>
          <w:bCs/>
          <w:sz w:val="28"/>
          <w:szCs w:val="28"/>
        </w:rPr>
        <w:t>социальной поддержке лиц, проработавших в тылу в период с 22 июня 1941 года по 9 мая 1945 года не менее шести месяцев, исключая период работы на временно оккупированных те</w:t>
      </w:r>
      <w:r w:rsidRPr="002339E8">
        <w:rPr>
          <w:bCs/>
          <w:sz w:val="28"/>
          <w:szCs w:val="28"/>
        </w:rPr>
        <w:t>р</w:t>
      </w:r>
      <w:r w:rsidRPr="002339E8">
        <w:rPr>
          <w:bCs/>
          <w:sz w:val="28"/>
          <w:szCs w:val="28"/>
        </w:rPr>
        <w:t>риториях СССР, либо награжденных орденами или медалями СССР за самоо</w:t>
      </w:r>
      <w:r w:rsidRPr="002339E8">
        <w:rPr>
          <w:bCs/>
          <w:sz w:val="28"/>
          <w:szCs w:val="28"/>
        </w:rPr>
        <w:t>т</w:t>
      </w:r>
      <w:r w:rsidRPr="002339E8">
        <w:rPr>
          <w:bCs/>
          <w:sz w:val="28"/>
          <w:szCs w:val="28"/>
        </w:rPr>
        <w:t>верженный труд в период Великой</w:t>
      </w:r>
      <w:proofErr w:type="gramEnd"/>
      <w:r w:rsidRPr="002339E8">
        <w:rPr>
          <w:bCs/>
          <w:sz w:val="28"/>
          <w:szCs w:val="28"/>
        </w:rPr>
        <w:t xml:space="preserve"> Отечественной войны, и ветеранов труда</w:t>
      </w:r>
      <w:r>
        <w:rPr>
          <w:bCs/>
          <w:sz w:val="28"/>
          <w:szCs w:val="28"/>
        </w:rPr>
        <w:t>»</w:t>
      </w:r>
      <w:r w:rsidRPr="002339E8">
        <w:rPr>
          <w:bCs/>
          <w:sz w:val="28"/>
          <w:szCs w:val="28"/>
        </w:rPr>
        <w:t>;</w:t>
      </w:r>
    </w:p>
    <w:p w:rsidR="001A0D9B" w:rsidRPr="002339E8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39E8">
        <w:rPr>
          <w:bCs/>
          <w:sz w:val="28"/>
          <w:szCs w:val="28"/>
        </w:rPr>
        <w:t xml:space="preserve">единовременной денежной выплаты и ежемесячной денежной выплаты, предусмотренных </w:t>
      </w:r>
      <w:hyperlink r:id="rId16" w:history="1">
        <w:r w:rsidRPr="002339E8">
          <w:rPr>
            <w:bCs/>
            <w:sz w:val="28"/>
            <w:szCs w:val="28"/>
          </w:rPr>
          <w:t>частью 3 статьи 1</w:t>
        </w:r>
      </w:hyperlink>
      <w:r w:rsidRPr="002339E8">
        <w:rPr>
          <w:bCs/>
          <w:sz w:val="28"/>
          <w:szCs w:val="28"/>
        </w:rPr>
        <w:t xml:space="preserve"> и </w:t>
      </w:r>
      <w:hyperlink r:id="rId17" w:history="1">
        <w:r w:rsidRPr="002339E8">
          <w:rPr>
            <w:bCs/>
            <w:sz w:val="28"/>
            <w:szCs w:val="28"/>
          </w:rPr>
          <w:t>частью 4 статьи 2.1</w:t>
        </w:r>
      </w:hyperlink>
      <w:r w:rsidRPr="002339E8">
        <w:rPr>
          <w:bCs/>
          <w:sz w:val="28"/>
          <w:szCs w:val="28"/>
        </w:rPr>
        <w:t xml:space="preserve"> Закона Курской обла</w:t>
      </w:r>
      <w:r w:rsidRPr="002339E8">
        <w:rPr>
          <w:bCs/>
          <w:sz w:val="28"/>
          <w:szCs w:val="28"/>
        </w:rPr>
        <w:t>с</w:t>
      </w:r>
      <w:r w:rsidRPr="002339E8">
        <w:rPr>
          <w:bCs/>
          <w:sz w:val="28"/>
          <w:szCs w:val="28"/>
        </w:rPr>
        <w:t xml:space="preserve">ти от 1 декабря 2004 года </w:t>
      </w:r>
      <w:r>
        <w:rPr>
          <w:bCs/>
          <w:sz w:val="28"/>
          <w:szCs w:val="28"/>
        </w:rPr>
        <w:t>№</w:t>
      </w:r>
      <w:r w:rsidRPr="002339E8">
        <w:rPr>
          <w:bCs/>
          <w:sz w:val="28"/>
          <w:szCs w:val="28"/>
        </w:rPr>
        <w:t xml:space="preserve"> 59-ЗКО </w:t>
      </w:r>
      <w:r>
        <w:rPr>
          <w:bCs/>
          <w:sz w:val="28"/>
          <w:szCs w:val="28"/>
        </w:rPr>
        <w:t>«</w:t>
      </w:r>
      <w:r w:rsidRPr="002339E8">
        <w:rPr>
          <w:bCs/>
          <w:sz w:val="28"/>
          <w:szCs w:val="28"/>
        </w:rPr>
        <w:t>О социальной поддержке реабилитирова</w:t>
      </w:r>
      <w:r w:rsidRPr="002339E8">
        <w:rPr>
          <w:bCs/>
          <w:sz w:val="28"/>
          <w:szCs w:val="28"/>
        </w:rPr>
        <w:t>н</w:t>
      </w:r>
      <w:r w:rsidRPr="002339E8">
        <w:rPr>
          <w:bCs/>
          <w:sz w:val="28"/>
          <w:szCs w:val="28"/>
        </w:rPr>
        <w:t>ных лиц и лиц, пострадавших от политических репрессий</w:t>
      </w:r>
      <w:r>
        <w:rPr>
          <w:bCs/>
          <w:sz w:val="28"/>
          <w:szCs w:val="28"/>
        </w:rPr>
        <w:t>»</w:t>
      </w:r>
      <w:r w:rsidRPr="002339E8">
        <w:rPr>
          <w:bCs/>
          <w:sz w:val="28"/>
          <w:szCs w:val="28"/>
        </w:rPr>
        <w:t>;</w:t>
      </w:r>
    </w:p>
    <w:p w:rsidR="001A0D9B" w:rsidRPr="002339E8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39E8">
        <w:rPr>
          <w:bCs/>
          <w:sz w:val="28"/>
          <w:szCs w:val="28"/>
        </w:rPr>
        <w:t xml:space="preserve">ежемесячной денежной компенсации, предусмотренной </w:t>
      </w:r>
      <w:hyperlink r:id="rId18" w:history="1">
        <w:r w:rsidRPr="002339E8">
          <w:rPr>
            <w:bCs/>
            <w:sz w:val="28"/>
            <w:szCs w:val="28"/>
          </w:rPr>
          <w:t>статьей 3</w:t>
        </w:r>
      </w:hyperlink>
      <w:r w:rsidRPr="002339E8">
        <w:rPr>
          <w:bCs/>
          <w:sz w:val="28"/>
          <w:szCs w:val="28"/>
        </w:rPr>
        <w:t xml:space="preserve"> Закона Курской области от 14 августа 2006 года </w:t>
      </w:r>
      <w:r>
        <w:rPr>
          <w:bCs/>
          <w:sz w:val="28"/>
          <w:szCs w:val="28"/>
        </w:rPr>
        <w:t>№</w:t>
      </w:r>
      <w:r w:rsidRPr="002339E8">
        <w:rPr>
          <w:bCs/>
          <w:sz w:val="28"/>
          <w:szCs w:val="28"/>
        </w:rPr>
        <w:t xml:space="preserve"> 53-ЗКО </w:t>
      </w:r>
      <w:r w:rsidRPr="008C547F">
        <w:rPr>
          <w:bCs/>
          <w:sz w:val="28"/>
          <w:szCs w:val="28"/>
        </w:rPr>
        <w:t>«</w:t>
      </w:r>
      <w:r w:rsidRPr="008C547F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8C547F">
        <w:rPr>
          <w:sz w:val="28"/>
          <w:szCs w:val="28"/>
        </w:rPr>
        <w:t>предоставлении</w:t>
      </w:r>
      <w:r w:rsidRPr="008C547F">
        <w:rPr>
          <w:bCs/>
          <w:sz w:val="28"/>
          <w:szCs w:val="28"/>
        </w:rPr>
        <w:t xml:space="preserve"> социал</w:t>
      </w:r>
      <w:r w:rsidRPr="008C547F">
        <w:rPr>
          <w:bCs/>
          <w:sz w:val="28"/>
          <w:szCs w:val="28"/>
        </w:rPr>
        <w:t>ь</w:t>
      </w:r>
      <w:r w:rsidRPr="008C547F">
        <w:rPr>
          <w:bCs/>
          <w:sz w:val="28"/>
          <w:szCs w:val="28"/>
        </w:rPr>
        <w:t>ной</w:t>
      </w:r>
      <w:r w:rsidRPr="002339E8">
        <w:rPr>
          <w:bCs/>
          <w:sz w:val="28"/>
          <w:szCs w:val="28"/>
        </w:rPr>
        <w:t xml:space="preserve"> поддержки отдельным категориям граждан по обеспечению продовольстве</w:t>
      </w:r>
      <w:r w:rsidRPr="002339E8">
        <w:rPr>
          <w:bCs/>
          <w:sz w:val="28"/>
          <w:szCs w:val="28"/>
        </w:rPr>
        <w:t>н</w:t>
      </w:r>
      <w:r w:rsidRPr="002339E8">
        <w:rPr>
          <w:bCs/>
          <w:sz w:val="28"/>
          <w:szCs w:val="28"/>
        </w:rPr>
        <w:t>ными товарами</w:t>
      </w:r>
      <w:r>
        <w:rPr>
          <w:bCs/>
          <w:sz w:val="28"/>
          <w:szCs w:val="28"/>
        </w:rPr>
        <w:t>»</w:t>
      </w:r>
      <w:r w:rsidRPr="002339E8">
        <w:rPr>
          <w:bCs/>
          <w:sz w:val="28"/>
          <w:szCs w:val="28"/>
        </w:rPr>
        <w:t>;</w:t>
      </w:r>
    </w:p>
    <w:p w:rsidR="001A0D9B" w:rsidRPr="002339E8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39E8">
        <w:rPr>
          <w:bCs/>
          <w:sz w:val="28"/>
          <w:szCs w:val="28"/>
        </w:rPr>
        <w:t xml:space="preserve">ежемесячной денежной выплаты, предусмотренной </w:t>
      </w:r>
      <w:hyperlink r:id="rId19" w:history="1">
        <w:r w:rsidRPr="002339E8">
          <w:rPr>
            <w:bCs/>
            <w:sz w:val="28"/>
            <w:szCs w:val="28"/>
          </w:rPr>
          <w:t>пунктом 1 части 1 ст</w:t>
        </w:r>
        <w:r w:rsidRPr="002339E8">
          <w:rPr>
            <w:bCs/>
            <w:sz w:val="28"/>
            <w:szCs w:val="28"/>
          </w:rPr>
          <w:t>а</w:t>
        </w:r>
        <w:r w:rsidRPr="002339E8">
          <w:rPr>
            <w:bCs/>
            <w:sz w:val="28"/>
            <w:szCs w:val="28"/>
          </w:rPr>
          <w:t>тьи 2</w:t>
        </w:r>
      </w:hyperlink>
      <w:r w:rsidRPr="002339E8">
        <w:rPr>
          <w:bCs/>
          <w:sz w:val="28"/>
          <w:szCs w:val="28"/>
        </w:rPr>
        <w:t xml:space="preserve"> Закона Курской области от 9 июня 2007 года </w:t>
      </w:r>
      <w:r>
        <w:rPr>
          <w:bCs/>
          <w:sz w:val="28"/>
          <w:szCs w:val="28"/>
        </w:rPr>
        <w:t>№</w:t>
      </w:r>
      <w:r w:rsidRPr="002339E8">
        <w:rPr>
          <w:bCs/>
          <w:sz w:val="28"/>
          <w:szCs w:val="28"/>
        </w:rPr>
        <w:t xml:space="preserve"> 42-ЗКО </w:t>
      </w:r>
      <w:r>
        <w:rPr>
          <w:bCs/>
          <w:sz w:val="28"/>
          <w:szCs w:val="28"/>
        </w:rPr>
        <w:t>«</w:t>
      </w:r>
      <w:r w:rsidRPr="002339E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 </w:t>
      </w:r>
      <w:r w:rsidRPr="002339E8">
        <w:rPr>
          <w:bCs/>
          <w:sz w:val="28"/>
          <w:szCs w:val="28"/>
        </w:rPr>
        <w:t xml:space="preserve">звании </w:t>
      </w:r>
      <w:r>
        <w:rPr>
          <w:bCs/>
          <w:sz w:val="28"/>
          <w:szCs w:val="28"/>
        </w:rPr>
        <w:t>«</w:t>
      </w:r>
      <w:r w:rsidRPr="002339E8">
        <w:rPr>
          <w:bCs/>
          <w:sz w:val="28"/>
          <w:szCs w:val="28"/>
        </w:rPr>
        <w:t>Ветеран труда Курской области</w:t>
      </w:r>
      <w:r>
        <w:rPr>
          <w:bCs/>
          <w:sz w:val="28"/>
          <w:szCs w:val="28"/>
        </w:rPr>
        <w:t>»</w:t>
      </w:r>
      <w:r w:rsidRPr="002339E8">
        <w:rPr>
          <w:bCs/>
          <w:sz w:val="28"/>
          <w:szCs w:val="28"/>
        </w:rPr>
        <w:t>;</w:t>
      </w:r>
    </w:p>
    <w:p w:rsidR="001A0D9B" w:rsidRPr="002339E8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39E8">
        <w:rPr>
          <w:bCs/>
          <w:sz w:val="28"/>
          <w:szCs w:val="28"/>
        </w:rPr>
        <w:t>ежемесячных пособий, ежегодной денежной выплаты и областного мат</w:t>
      </w:r>
      <w:r w:rsidRPr="002339E8">
        <w:rPr>
          <w:bCs/>
          <w:sz w:val="28"/>
          <w:szCs w:val="28"/>
        </w:rPr>
        <w:t>е</w:t>
      </w:r>
      <w:r w:rsidRPr="002339E8">
        <w:rPr>
          <w:bCs/>
          <w:sz w:val="28"/>
          <w:szCs w:val="28"/>
        </w:rPr>
        <w:t xml:space="preserve">ринского капитала, предусмотренных </w:t>
      </w:r>
      <w:hyperlink r:id="rId20" w:history="1">
        <w:r w:rsidRPr="002339E8">
          <w:rPr>
            <w:bCs/>
            <w:sz w:val="28"/>
            <w:szCs w:val="28"/>
          </w:rPr>
          <w:t>статьями 11</w:t>
        </w:r>
      </w:hyperlink>
      <w:r w:rsidRPr="002339E8">
        <w:rPr>
          <w:bCs/>
          <w:sz w:val="28"/>
          <w:szCs w:val="28"/>
        </w:rPr>
        <w:t xml:space="preserve">, </w:t>
      </w:r>
      <w:hyperlink r:id="rId21" w:history="1">
        <w:r w:rsidRPr="002339E8">
          <w:rPr>
            <w:bCs/>
            <w:sz w:val="28"/>
            <w:szCs w:val="28"/>
          </w:rPr>
          <w:t>14</w:t>
        </w:r>
      </w:hyperlink>
      <w:r w:rsidRPr="002339E8">
        <w:rPr>
          <w:bCs/>
          <w:sz w:val="28"/>
          <w:szCs w:val="28"/>
        </w:rPr>
        <w:t xml:space="preserve">, </w:t>
      </w:r>
      <w:hyperlink r:id="rId22" w:history="1">
        <w:r w:rsidRPr="002339E8">
          <w:rPr>
            <w:bCs/>
            <w:sz w:val="28"/>
            <w:szCs w:val="28"/>
          </w:rPr>
          <w:t>21</w:t>
        </w:r>
      </w:hyperlink>
      <w:r w:rsidRPr="002339E8">
        <w:rPr>
          <w:bCs/>
          <w:sz w:val="28"/>
          <w:szCs w:val="28"/>
        </w:rPr>
        <w:t xml:space="preserve"> и </w:t>
      </w:r>
      <w:hyperlink r:id="rId23" w:history="1">
        <w:r w:rsidRPr="002339E8">
          <w:rPr>
            <w:bCs/>
            <w:sz w:val="28"/>
            <w:szCs w:val="28"/>
          </w:rPr>
          <w:t>22.4</w:t>
        </w:r>
      </w:hyperlink>
      <w:r w:rsidRPr="002339E8">
        <w:rPr>
          <w:bCs/>
          <w:sz w:val="28"/>
          <w:szCs w:val="28"/>
        </w:rPr>
        <w:t xml:space="preserve"> Закона Курской </w:t>
      </w:r>
      <w:r w:rsidRPr="002339E8">
        <w:rPr>
          <w:bCs/>
          <w:sz w:val="28"/>
          <w:szCs w:val="28"/>
        </w:rPr>
        <w:lastRenderedPageBreak/>
        <w:t xml:space="preserve">области от 10 декабря 2008 года </w:t>
      </w:r>
      <w:r>
        <w:rPr>
          <w:bCs/>
          <w:sz w:val="28"/>
          <w:szCs w:val="28"/>
        </w:rPr>
        <w:t>№</w:t>
      </w:r>
      <w:r w:rsidRPr="002339E8">
        <w:rPr>
          <w:bCs/>
          <w:sz w:val="28"/>
          <w:szCs w:val="28"/>
        </w:rPr>
        <w:t xml:space="preserve"> 108-ЗКО </w:t>
      </w:r>
      <w:r>
        <w:rPr>
          <w:bCs/>
          <w:sz w:val="28"/>
          <w:szCs w:val="28"/>
        </w:rPr>
        <w:t>«</w:t>
      </w:r>
      <w:r w:rsidRPr="002339E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 </w:t>
      </w:r>
      <w:r w:rsidRPr="002339E8">
        <w:rPr>
          <w:bCs/>
          <w:sz w:val="28"/>
          <w:szCs w:val="28"/>
        </w:rPr>
        <w:t>государственной поддержке с</w:t>
      </w:r>
      <w:r w:rsidRPr="002339E8">
        <w:rPr>
          <w:bCs/>
          <w:sz w:val="28"/>
          <w:szCs w:val="28"/>
        </w:rPr>
        <w:t>е</w:t>
      </w:r>
      <w:r w:rsidRPr="002339E8">
        <w:rPr>
          <w:bCs/>
          <w:sz w:val="28"/>
          <w:szCs w:val="28"/>
        </w:rPr>
        <w:t>мей, имеющих детей, в Курской области</w:t>
      </w:r>
      <w:r>
        <w:rPr>
          <w:bCs/>
          <w:sz w:val="28"/>
          <w:szCs w:val="28"/>
        </w:rPr>
        <w:t>»</w:t>
      </w:r>
      <w:r w:rsidRPr="002339E8">
        <w:rPr>
          <w:bCs/>
          <w:sz w:val="28"/>
          <w:szCs w:val="28"/>
        </w:rPr>
        <w:t>;</w:t>
      </w:r>
    </w:p>
    <w:p w:rsidR="001A0D9B" w:rsidRPr="002339E8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2339E8">
        <w:rPr>
          <w:bCs/>
          <w:sz w:val="28"/>
          <w:szCs w:val="28"/>
        </w:rPr>
        <w:t xml:space="preserve">единовременной денежной выплаты, предусмотренной </w:t>
      </w:r>
      <w:hyperlink r:id="rId24" w:history="1">
        <w:r w:rsidRPr="002339E8">
          <w:rPr>
            <w:bCs/>
            <w:sz w:val="28"/>
            <w:szCs w:val="28"/>
          </w:rPr>
          <w:t>Законом</w:t>
        </w:r>
      </w:hyperlink>
      <w:r w:rsidRPr="002339E8">
        <w:rPr>
          <w:bCs/>
          <w:sz w:val="28"/>
          <w:szCs w:val="28"/>
        </w:rPr>
        <w:t xml:space="preserve"> Курской области от 24 ноября 2011 года </w:t>
      </w:r>
      <w:r>
        <w:rPr>
          <w:bCs/>
          <w:sz w:val="28"/>
          <w:szCs w:val="28"/>
        </w:rPr>
        <w:t>№</w:t>
      </w:r>
      <w:r w:rsidRPr="002339E8">
        <w:rPr>
          <w:bCs/>
          <w:sz w:val="28"/>
          <w:szCs w:val="28"/>
        </w:rPr>
        <w:t xml:space="preserve"> 92-ЗКО </w:t>
      </w:r>
      <w:r>
        <w:rPr>
          <w:bCs/>
          <w:sz w:val="28"/>
          <w:szCs w:val="28"/>
        </w:rPr>
        <w:t>«</w:t>
      </w:r>
      <w:r w:rsidRPr="002339E8">
        <w:rPr>
          <w:bCs/>
          <w:sz w:val="28"/>
          <w:szCs w:val="28"/>
        </w:rPr>
        <w:t>О предоставлении дополнительной меры социальной поддержки в виде единовременной денежной выплаты на пр</w:t>
      </w:r>
      <w:r w:rsidRPr="002339E8">
        <w:rPr>
          <w:bCs/>
          <w:sz w:val="28"/>
          <w:szCs w:val="28"/>
        </w:rPr>
        <w:t>о</w:t>
      </w:r>
      <w:r w:rsidRPr="002339E8">
        <w:rPr>
          <w:bCs/>
          <w:sz w:val="28"/>
          <w:szCs w:val="28"/>
        </w:rPr>
        <w:t>ведение ремонта жилых помещений, расположенных на территории Курской о</w:t>
      </w:r>
      <w:r w:rsidRPr="002339E8">
        <w:rPr>
          <w:bCs/>
          <w:sz w:val="28"/>
          <w:szCs w:val="28"/>
        </w:rPr>
        <w:t>б</w:t>
      </w:r>
      <w:r w:rsidRPr="002339E8">
        <w:rPr>
          <w:bCs/>
          <w:sz w:val="28"/>
          <w:szCs w:val="28"/>
        </w:rPr>
        <w:t>ласти, закрепленных на праве собственности за детьми-сиротами и детьми, о</w:t>
      </w:r>
      <w:r w:rsidRPr="002339E8">
        <w:rPr>
          <w:bCs/>
          <w:sz w:val="28"/>
          <w:szCs w:val="28"/>
        </w:rPr>
        <w:t>с</w:t>
      </w:r>
      <w:r w:rsidRPr="002339E8">
        <w:rPr>
          <w:bCs/>
          <w:sz w:val="28"/>
          <w:szCs w:val="28"/>
        </w:rPr>
        <w:t>тавшимися без попечения родителей, а также лицами из числа детей-сирот и д</w:t>
      </w:r>
      <w:r w:rsidRPr="002339E8">
        <w:rPr>
          <w:bCs/>
          <w:sz w:val="28"/>
          <w:szCs w:val="28"/>
        </w:rPr>
        <w:t>е</w:t>
      </w:r>
      <w:r w:rsidRPr="002339E8">
        <w:rPr>
          <w:bCs/>
          <w:sz w:val="28"/>
          <w:szCs w:val="28"/>
        </w:rPr>
        <w:t>тей, оставшихся без попечения родителей</w:t>
      </w:r>
      <w:r>
        <w:rPr>
          <w:bCs/>
          <w:sz w:val="28"/>
          <w:szCs w:val="28"/>
        </w:rPr>
        <w:t>»</w:t>
      </w:r>
      <w:r w:rsidRPr="002339E8">
        <w:rPr>
          <w:bCs/>
          <w:sz w:val="28"/>
          <w:szCs w:val="28"/>
        </w:rPr>
        <w:t>;</w:t>
      </w:r>
      <w:proofErr w:type="gramEnd"/>
    </w:p>
    <w:p w:rsidR="001A0D9B" w:rsidRPr="002339E8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39E8">
        <w:rPr>
          <w:bCs/>
          <w:sz w:val="28"/>
          <w:szCs w:val="28"/>
        </w:rPr>
        <w:t xml:space="preserve">ежемесячного денежного вознаграждения, предусмотренного </w:t>
      </w:r>
      <w:hyperlink r:id="rId25" w:history="1">
        <w:r w:rsidRPr="002339E8">
          <w:rPr>
            <w:bCs/>
            <w:sz w:val="28"/>
            <w:szCs w:val="28"/>
          </w:rPr>
          <w:t>статьей 5</w:t>
        </w:r>
      </w:hyperlink>
      <w:r w:rsidRPr="002339E8">
        <w:rPr>
          <w:bCs/>
          <w:sz w:val="28"/>
          <w:szCs w:val="28"/>
        </w:rPr>
        <w:t xml:space="preserve"> З</w:t>
      </w:r>
      <w:r w:rsidRPr="002339E8">
        <w:rPr>
          <w:bCs/>
          <w:sz w:val="28"/>
          <w:szCs w:val="28"/>
        </w:rPr>
        <w:t>а</w:t>
      </w:r>
      <w:r w:rsidRPr="002339E8">
        <w:rPr>
          <w:bCs/>
          <w:sz w:val="28"/>
          <w:szCs w:val="28"/>
        </w:rPr>
        <w:t xml:space="preserve">кона Курской области от 1 февраля 2012 года </w:t>
      </w:r>
      <w:r>
        <w:rPr>
          <w:bCs/>
          <w:sz w:val="28"/>
          <w:szCs w:val="28"/>
        </w:rPr>
        <w:t>№</w:t>
      </w:r>
      <w:r w:rsidRPr="002339E8">
        <w:rPr>
          <w:bCs/>
          <w:sz w:val="28"/>
          <w:szCs w:val="28"/>
        </w:rPr>
        <w:t xml:space="preserve"> 12-ЗКО </w:t>
      </w:r>
      <w:r>
        <w:rPr>
          <w:bCs/>
          <w:sz w:val="28"/>
          <w:szCs w:val="28"/>
        </w:rPr>
        <w:t>«</w:t>
      </w:r>
      <w:r w:rsidRPr="002339E8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> </w:t>
      </w:r>
      <w:r w:rsidRPr="002339E8">
        <w:rPr>
          <w:bCs/>
          <w:sz w:val="28"/>
          <w:szCs w:val="28"/>
        </w:rPr>
        <w:t>организации де</w:t>
      </w:r>
      <w:r w:rsidRPr="002339E8">
        <w:rPr>
          <w:bCs/>
          <w:sz w:val="28"/>
          <w:szCs w:val="28"/>
        </w:rPr>
        <w:t>я</w:t>
      </w:r>
      <w:r w:rsidRPr="002339E8">
        <w:rPr>
          <w:bCs/>
          <w:sz w:val="28"/>
          <w:szCs w:val="28"/>
        </w:rPr>
        <w:t>тельности приемных семей для граждан пожилого возраста и инвалидов в Ку</w:t>
      </w:r>
      <w:r w:rsidRPr="002339E8">
        <w:rPr>
          <w:bCs/>
          <w:sz w:val="28"/>
          <w:szCs w:val="28"/>
        </w:rPr>
        <w:t>р</w:t>
      </w:r>
      <w:r w:rsidRPr="002339E8">
        <w:rPr>
          <w:bCs/>
          <w:sz w:val="28"/>
          <w:szCs w:val="28"/>
        </w:rPr>
        <w:t>ской области</w:t>
      </w:r>
      <w:r>
        <w:rPr>
          <w:bCs/>
          <w:sz w:val="28"/>
          <w:szCs w:val="28"/>
        </w:rPr>
        <w:t>»</w:t>
      </w:r>
      <w:r w:rsidRPr="002339E8">
        <w:rPr>
          <w:bCs/>
          <w:sz w:val="28"/>
          <w:szCs w:val="28"/>
        </w:rPr>
        <w:t>;</w:t>
      </w:r>
    </w:p>
    <w:p w:rsidR="001A0D9B" w:rsidRPr="002339E8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39E8">
        <w:rPr>
          <w:bCs/>
          <w:sz w:val="28"/>
          <w:szCs w:val="28"/>
        </w:rPr>
        <w:t>денежных средств на содержание усыновленного ребенка, предусмотре</w:t>
      </w:r>
      <w:r w:rsidRPr="002339E8">
        <w:rPr>
          <w:bCs/>
          <w:sz w:val="28"/>
          <w:szCs w:val="28"/>
        </w:rPr>
        <w:t>н</w:t>
      </w:r>
      <w:r w:rsidRPr="002339E8">
        <w:rPr>
          <w:bCs/>
          <w:sz w:val="28"/>
          <w:szCs w:val="28"/>
        </w:rPr>
        <w:t>ных Закон</w:t>
      </w:r>
      <w:r>
        <w:rPr>
          <w:bCs/>
          <w:sz w:val="28"/>
          <w:szCs w:val="28"/>
        </w:rPr>
        <w:t>ом</w:t>
      </w:r>
      <w:r w:rsidRPr="002339E8">
        <w:rPr>
          <w:bCs/>
          <w:sz w:val="28"/>
          <w:szCs w:val="28"/>
        </w:rPr>
        <w:t xml:space="preserve"> Курской области от 17 августа 2012 года </w:t>
      </w:r>
      <w:r>
        <w:rPr>
          <w:bCs/>
          <w:sz w:val="28"/>
          <w:szCs w:val="28"/>
        </w:rPr>
        <w:t>№ </w:t>
      </w:r>
      <w:r w:rsidRPr="002339E8">
        <w:rPr>
          <w:bCs/>
          <w:sz w:val="28"/>
          <w:szCs w:val="28"/>
        </w:rPr>
        <w:t xml:space="preserve">78-ЗКО </w:t>
      </w:r>
      <w:r>
        <w:rPr>
          <w:bCs/>
          <w:sz w:val="28"/>
          <w:szCs w:val="28"/>
        </w:rPr>
        <w:t>«</w:t>
      </w:r>
      <w:r w:rsidRPr="002339E8">
        <w:rPr>
          <w:bCs/>
          <w:sz w:val="28"/>
          <w:szCs w:val="28"/>
        </w:rPr>
        <w:t>О выплате д</w:t>
      </w:r>
      <w:r w:rsidRPr="002339E8">
        <w:rPr>
          <w:bCs/>
          <w:sz w:val="28"/>
          <w:szCs w:val="28"/>
        </w:rPr>
        <w:t>е</w:t>
      </w:r>
      <w:r w:rsidRPr="002339E8">
        <w:rPr>
          <w:bCs/>
          <w:sz w:val="28"/>
          <w:szCs w:val="28"/>
        </w:rPr>
        <w:t>нежных средств на содержание усыновленного ребенка</w:t>
      </w:r>
      <w:r>
        <w:rPr>
          <w:bCs/>
          <w:sz w:val="28"/>
          <w:szCs w:val="28"/>
        </w:rPr>
        <w:t>»</w:t>
      </w:r>
      <w:r w:rsidRPr="002339E8">
        <w:rPr>
          <w:bCs/>
          <w:sz w:val="28"/>
          <w:szCs w:val="28"/>
        </w:rPr>
        <w:t>;</w:t>
      </w:r>
    </w:p>
    <w:p w:rsidR="001A0D9B" w:rsidRPr="002339E8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39E8">
        <w:rPr>
          <w:bCs/>
          <w:sz w:val="28"/>
          <w:szCs w:val="28"/>
        </w:rPr>
        <w:t>вознаграждения, причитающегося приемному родителю за исполнение его обязанностей, предусмотренного</w:t>
      </w:r>
      <w:hyperlink r:id="rId26" w:history="1">
        <w:r w:rsidRPr="002339E8">
          <w:rPr>
            <w:bCs/>
            <w:sz w:val="28"/>
            <w:szCs w:val="28"/>
          </w:rPr>
          <w:t xml:space="preserve"> стать</w:t>
        </w:r>
        <w:r>
          <w:rPr>
            <w:bCs/>
            <w:sz w:val="28"/>
            <w:szCs w:val="28"/>
          </w:rPr>
          <w:t>ей</w:t>
        </w:r>
        <w:r w:rsidRPr="002339E8">
          <w:rPr>
            <w:bCs/>
            <w:sz w:val="28"/>
            <w:szCs w:val="28"/>
          </w:rPr>
          <w:t xml:space="preserve"> 1</w:t>
        </w:r>
      </w:hyperlink>
      <w:r w:rsidRPr="002339E8">
        <w:rPr>
          <w:bCs/>
          <w:sz w:val="28"/>
          <w:szCs w:val="28"/>
        </w:rPr>
        <w:t xml:space="preserve"> Закона Курской области от 23 апреля 2013 года </w:t>
      </w:r>
      <w:r>
        <w:rPr>
          <w:bCs/>
          <w:sz w:val="28"/>
          <w:szCs w:val="28"/>
        </w:rPr>
        <w:t>№</w:t>
      </w:r>
      <w:r w:rsidRPr="002339E8">
        <w:rPr>
          <w:bCs/>
          <w:sz w:val="28"/>
          <w:szCs w:val="28"/>
        </w:rPr>
        <w:t xml:space="preserve"> 35-ЗКО </w:t>
      </w:r>
      <w:r>
        <w:rPr>
          <w:bCs/>
          <w:sz w:val="28"/>
          <w:szCs w:val="28"/>
        </w:rPr>
        <w:t>«</w:t>
      </w:r>
      <w:r w:rsidRPr="002339E8">
        <w:rPr>
          <w:bCs/>
          <w:sz w:val="28"/>
          <w:szCs w:val="28"/>
        </w:rPr>
        <w:t>О вознаграждении, причитающемся приемному родителю, и мерах социальной поддержки, предоставляемых приемной семье, размере д</w:t>
      </w:r>
      <w:r w:rsidRPr="002339E8">
        <w:rPr>
          <w:bCs/>
          <w:sz w:val="28"/>
          <w:szCs w:val="28"/>
        </w:rPr>
        <w:t>е</w:t>
      </w:r>
      <w:r w:rsidRPr="002339E8">
        <w:rPr>
          <w:bCs/>
          <w:sz w:val="28"/>
          <w:szCs w:val="28"/>
        </w:rPr>
        <w:t>нежных средств на содержание ребенка (детей), переданного на воспитание в приемную семью</w:t>
      </w:r>
      <w:r>
        <w:rPr>
          <w:bCs/>
          <w:sz w:val="28"/>
          <w:szCs w:val="28"/>
        </w:rPr>
        <w:t>»</w:t>
      </w:r>
      <w:r w:rsidRPr="002339E8">
        <w:rPr>
          <w:bCs/>
          <w:sz w:val="28"/>
          <w:szCs w:val="28"/>
        </w:rPr>
        <w:t>;</w:t>
      </w:r>
    </w:p>
    <w:p w:rsidR="001A0D9B" w:rsidRPr="002339E8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39E8">
        <w:rPr>
          <w:bCs/>
          <w:sz w:val="28"/>
          <w:szCs w:val="28"/>
        </w:rPr>
        <w:t xml:space="preserve">ежегодной денежной выплаты, </w:t>
      </w:r>
      <w:r>
        <w:rPr>
          <w:bCs/>
          <w:sz w:val="28"/>
          <w:szCs w:val="28"/>
        </w:rPr>
        <w:t>предусмотренной</w:t>
      </w:r>
      <w:r w:rsidRPr="002339E8">
        <w:rPr>
          <w:bCs/>
          <w:sz w:val="28"/>
          <w:szCs w:val="28"/>
        </w:rPr>
        <w:t xml:space="preserve"> </w:t>
      </w:r>
      <w:hyperlink r:id="rId27" w:history="1">
        <w:r w:rsidRPr="002339E8">
          <w:rPr>
            <w:bCs/>
            <w:sz w:val="28"/>
            <w:szCs w:val="28"/>
          </w:rPr>
          <w:t>пунктом 1 части 1 статьи 2</w:t>
        </w:r>
      </w:hyperlink>
      <w:r w:rsidRPr="002339E8">
        <w:rPr>
          <w:bCs/>
          <w:sz w:val="28"/>
          <w:szCs w:val="28"/>
        </w:rPr>
        <w:t xml:space="preserve"> Закона Курской области от 11 июня 2019 года </w:t>
      </w:r>
      <w:r>
        <w:rPr>
          <w:bCs/>
          <w:sz w:val="28"/>
          <w:szCs w:val="28"/>
        </w:rPr>
        <w:t>№</w:t>
      </w:r>
      <w:r w:rsidRPr="002339E8">
        <w:rPr>
          <w:bCs/>
          <w:sz w:val="28"/>
          <w:szCs w:val="28"/>
        </w:rPr>
        <w:t xml:space="preserve"> 36-ЗКО </w:t>
      </w:r>
      <w:r>
        <w:rPr>
          <w:bCs/>
          <w:sz w:val="28"/>
          <w:szCs w:val="28"/>
        </w:rPr>
        <w:t>«</w:t>
      </w:r>
      <w:r w:rsidRPr="002339E8">
        <w:rPr>
          <w:bCs/>
          <w:sz w:val="28"/>
          <w:szCs w:val="28"/>
        </w:rPr>
        <w:t>О детях войны в Ку</w:t>
      </w:r>
      <w:r w:rsidRPr="002339E8">
        <w:rPr>
          <w:bCs/>
          <w:sz w:val="28"/>
          <w:szCs w:val="28"/>
        </w:rPr>
        <w:t>р</w:t>
      </w:r>
      <w:r w:rsidRPr="002339E8">
        <w:rPr>
          <w:bCs/>
          <w:sz w:val="28"/>
          <w:szCs w:val="28"/>
        </w:rPr>
        <w:t>ской области</w:t>
      </w:r>
      <w:r>
        <w:rPr>
          <w:bCs/>
          <w:sz w:val="28"/>
          <w:szCs w:val="28"/>
        </w:rPr>
        <w:t>»</w:t>
      </w:r>
      <w:r w:rsidRPr="002339E8">
        <w:rPr>
          <w:bCs/>
          <w:sz w:val="28"/>
          <w:szCs w:val="28"/>
        </w:rPr>
        <w:t>;</w:t>
      </w:r>
    </w:p>
    <w:p w:rsidR="001A0D9B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339E8">
        <w:rPr>
          <w:bCs/>
          <w:sz w:val="28"/>
          <w:szCs w:val="28"/>
        </w:rPr>
        <w:t xml:space="preserve">единовременной денежной премии и ежемесячной доплаты к пенсии, </w:t>
      </w:r>
      <w:r>
        <w:rPr>
          <w:bCs/>
          <w:sz w:val="28"/>
          <w:szCs w:val="28"/>
        </w:rPr>
        <w:t>пр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дусмотренных</w:t>
      </w:r>
      <w:r w:rsidRPr="002339E8">
        <w:rPr>
          <w:bCs/>
          <w:sz w:val="28"/>
          <w:szCs w:val="28"/>
        </w:rPr>
        <w:t xml:space="preserve"> </w:t>
      </w:r>
      <w:hyperlink r:id="rId28" w:history="1">
        <w:r w:rsidRPr="002339E8">
          <w:rPr>
            <w:bCs/>
            <w:sz w:val="28"/>
            <w:szCs w:val="28"/>
          </w:rPr>
          <w:t>пункт</w:t>
        </w:r>
        <w:r>
          <w:rPr>
            <w:bCs/>
            <w:sz w:val="28"/>
            <w:szCs w:val="28"/>
          </w:rPr>
          <w:t>ом</w:t>
        </w:r>
        <w:r w:rsidRPr="002339E8">
          <w:rPr>
            <w:bCs/>
            <w:sz w:val="28"/>
            <w:szCs w:val="28"/>
          </w:rPr>
          <w:t xml:space="preserve"> 3 части 1 статьи 10</w:t>
        </w:r>
      </w:hyperlink>
      <w:r w:rsidRPr="002339E8">
        <w:rPr>
          <w:bCs/>
          <w:sz w:val="28"/>
          <w:szCs w:val="28"/>
        </w:rPr>
        <w:t xml:space="preserve"> Закона Курской области от 17 декабря 2020 года </w:t>
      </w:r>
      <w:r>
        <w:rPr>
          <w:bCs/>
          <w:sz w:val="28"/>
          <w:szCs w:val="28"/>
        </w:rPr>
        <w:t>№</w:t>
      </w:r>
      <w:r w:rsidRPr="002339E8">
        <w:rPr>
          <w:bCs/>
          <w:sz w:val="28"/>
          <w:szCs w:val="28"/>
        </w:rPr>
        <w:t xml:space="preserve"> 114-ЗКО </w:t>
      </w:r>
      <w:r>
        <w:rPr>
          <w:bCs/>
          <w:sz w:val="28"/>
          <w:szCs w:val="28"/>
        </w:rPr>
        <w:t>«</w:t>
      </w:r>
      <w:r w:rsidRPr="002339E8">
        <w:rPr>
          <w:bCs/>
          <w:sz w:val="28"/>
          <w:szCs w:val="28"/>
        </w:rPr>
        <w:t>О наградах Курской области</w:t>
      </w:r>
      <w:r>
        <w:rPr>
          <w:bCs/>
          <w:sz w:val="28"/>
          <w:szCs w:val="28"/>
        </w:rPr>
        <w:t>»;</w:t>
      </w:r>
    </w:p>
    <w:p w:rsidR="001A0D9B" w:rsidRDefault="001A0D9B" w:rsidP="001A0D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0EC4">
        <w:rPr>
          <w:sz w:val="28"/>
          <w:szCs w:val="28"/>
        </w:rPr>
        <w:t xml:space="preserve">минимального размера пенсии за выслугу лет, предусмотренного </w:t>
      </w:r>
      <w:hyperlink r:id="rId29">
        <w:r w:rsidRPr="00170EC4">
          <w:rPr>
            <w:sz w:val="28"/>
            <w:szCs w:val="28"/>
          </w:rPr>
          <w:t>частью 3 статьи 4</w:t>
        </w:r>
      </w:hyperlink>
      <w:r w:rsidRPr="00170EC4">
        <w:rPr>
          <w:sz w:val="28"/>
          <w:szCs w:val="28"/>
        </w:rPr>
        <w:t xml:space="preserve"> Закона Курской области от 1 февраля 2017 года № 1-ЗКО «О пенсионном обеспечении лиц, замещавших должности государственной гражданской службы Курской области»</w:t>
      </w:r>
      <w:r>
        <w:rPr>
          <w:sz w:val="28"/>
          <w:szCs w:val="28"/>
        </w:rPr>
        <w:t>;</w:t>
      </w:r>
    </w:p>
    <w:p w:rsidR="006A65B2" w:rsidRDefault="006A65B2" w:rsidP="006A65B2">
      <w:pPr>
        <w:pStyle w:val="a7"/>
        <w:ind w:firstLine="709"/>
        <w:rPr>
          <w:bCs/>
        </w:rPr>
      </w:pPr>
      <w:r>
        <w:t>денежного вознаграждения лиц, замещающих государственные должности Курской области, окладов месячного денежного содержания государственных гражданских служащих Курской области, а также месячных должностных окл</w:t>
      </w:r>
      <w:r>
        <w:t>а</w:t>
      </w:r>
      <w:r>
        <w:t>дов работников, замещающих должности, не являющиеся должностями госуда</w:t>
      </w:r>
      <w:r>
        <w:t>р</w:t>
      </w:r>
      <w:r>
        <w:t>ственной гражданской службы;</w:t>
      </w:r>
      <w:r>
        <w:rPr>
          <w:bCs/>
        </w:rPr>
        <w:t xml:space="preserve"> </w:t>
      </w:r>
    </w:p>
    <w:p w:rsidR="006A65B2" w:rsidRPr="00170EC4" w:rsidRDefault="006A65B2" w:rsidP="006A65B2">
      <w:pPr>
        <w:pStyle w:val="a7"/>
        <w:ind w:firstLine="709"/>
      </w:pPr>
      <w:r>
        <w:rPr>
          <w:bCs/>
        </w:rPr>
        <w:t>б) у</w:t>
      </w:r>
      <w:r w:rsidRPr="00930DFD">
        <w:rPr>
          <w:bCs/>
        </w:rPr>
        <w:t>станов</w:t>
      </w:r>
      <w:r>
        <w:rPr>
          <w:bCs/>
        </w:rPr>
        <w:t>ление</w:t>
      </w:r>
      <w:r w:rsidRPr="00930DFD">
        <w:rPr>
          <w:bCs/>
        </w:rPr>
        <w:t xml:space="preserve"> с 1 </w:t>
      </w:r>
      <w:r w:rsidR="00A67F79">
        <w:rPr>
          <w:bCs/>
        </w:rPr>
        <w:t>декабря</w:t>
      </w:r>
      <w:r w:rsidRPr="00930DFD">
        <w:rPr>
          <w:bCs/>
        </w:rPr>
        <w:t xml:space="preserve"> 2025 года размер</w:t>
      </w:r>
      <w:r>
        <w:rPr>
          <w:bCs/>
        </w:rPr>
        <w:t xml:space="preserve">а индексации 1 </w:t>
      </w:r>
      <w:r w:rsidRPr="00170EC4">
        <w:rPr>
          <w:bCs/>
        </w:rPr>
        <w:t>единовреме</w:t>
      </w:r>
      <w:r w:rsidRPr="00170EC4">
        <w:rPr>
          <w:bCs/>
        </w:rPr>
        <w:t>н</w:t>
      </w:r>
      <w:r w:rsidRPr="00170EC4">
        <w:rPr>
          <w:bCs/>
        </w:rPr>
        <w:t>ной компенсационной выплаты, предусмотренной статьей 7.1 Закона Курской о</w:t>
      </w:r>
      <w:r w:rsidRPr="00170EC4">
        <w:rPr>
          <w:bCs/>
        </w:rPr>
        <w:t>б</w:t>
      </w:r>
      <w:r w:rsidRPr="00170EC4">
        <w:rPr>
          <w:bCs/>
        </w:rPr>
        <w:t xml:space="preserve">ласти </w:t>
      </w:r>
      <w:r w:rsidRPr="00170EC4">
        <w:t>от 21.09.2011 № 74-ЗКО «О бесплатном предоставлении в собственность отдельным категориям граждан земельных участков на территории Курской о</w:t>
      </w:r>
      <w:r w:rsidRPr="00170EC4">
        <w:t>б</w:t>
      </w:r>
      <w:r w:rsidRPr="00170EC4">
        <w:t>ласти».</w:t>
      </w:r>
    </w:p>
    <w:p w:rsidR="001A0D9B" w:rsidRPr="002950EF" w:rsidRDefault="001A0D9B" w:rsidP="001A0D9B">
      <w:pPr>
        <w:ind w:firstLine="684"/>
        <w:jc w:val="both"/>
        <w:rPr>
          <w:sz w:val="28"/>
          <w:szCs w:val="28"/>
        </w:rPr>
      </w:pPr>
      <w:r w:rsidRPr="001F53F8">
        <w:rPr>
          <w:sz w:val="28"/>
          <w:szCs w:val="28"/>
        </w:rPr>
        <w:t>Кроме того, при формировании областного бюджета на 2025 год и на план</w:t>
      </w:r>
      <w:r w:rsidRPr="001F53F8">
        <w:rPr>
          <w:sz w:val="28"/>
          <w:szCs w:val="28"/>
        </w:rPr>
        <w:t>о</w:t>
      </w:r>
      <w:r w:rsidRPr="001F53F8">
        <w:rPr>
          <w:sz w:val="28"/>
          <w:szCs w:val="28"/>
        </w:rPr>
        <w:t>вый период 2026 и 2027 годов учитыва</w:t>
      </w:r>
      <w:r>
        <w:rPr>
          <w:sz w:val="28"/>
          <w:szCs w:val="28"/>
        </w:rPr>
        <w:t>е</w:t>
      </w:r>
      <w:r w:rsidRPr="001F53F8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решение </w:t>
      </w:r>
      <w:r w:rsidRPr="001F53F8">
        <w:rPr>
          <w:sz w:val="28"/>
          <w:szCs w:val="28"/>
        </w:rPr>
        <w:t xml:space="preserve">Комиссии по согласованию показателей прогноза социально-экономического развития Курской области и </w:t>
      </w:r>
      <w:r w:rsidRPr="001F53F8">
        <w:rPr>
          <w:sz w:val="28"/>
          <w:szCs w:val="28"/>
        </w:rPr>
        <w:lastRenderedPageBreak/>
        <w:t>проекта областного бюджета на 2025 год и плановый период 2026 и 2027 годов, образованной в соответствии с постановлением Правительства Курской области</w:t>
      </w:r>
      <w:r w:rsidRPr="001F53F8">
        <w:rPr>
          <w:color w:val="FF0000"/>
          <w:sz w:val="28"/>
          <w:szCs w:val="28"/>
        </w:rPr>
        <w:t xml:space="preserve"> </w:t>
      </w:r>
      <w:r w:rsidRPr="001F53F8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2950EF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950EF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2950EF">
        <w:rPr>
          <w:sz w:val="28"/>
          <w:szCs w:val="28"/>
        </w:rPr>
        <w:t xml:space="preserve">№ </w:t>
      </w:r>
      <w:r>
        <w:rPr>
          <w:sz w:val="28"/>
          <w:szCs w:val="28"/>
        </w:rPr>
        <w:t>208</w:t>
      </w:r>
      <w:r w:rsidRPr="002950EF">
        <w:rPr>
          <w:sz w:val="28"/>
          <w:szCs w:val="28"/>
        </w:rPr>
        <w:t>-рп.</w:t>
      </w:r>
    </w:p>
    <w:p w:rsidR="008940EF" w:rsidRPr="00D64616" w:rsidRDefault="008940EF" w:rsidP="00EF5ECC">
      <w:pPr>
        <w:ind w:firstLine="684"/>
        <w:jc w:val="both"/>
        <w:rPr>
          <w:snapToGrid w:val="0"/>
          <w:sz w:val="28"/>
          <w:szCs w:val="28"/>
        </w:rPr>
      </w:pPr>
      <w:r w:rsidRPr="00D64616">
        <w:rPr>
          <w:snapToGrid w:val="0"/>
          <w:sz w:val="28"/>
          <w:szCs w:val="28"/>
        </w:rPr>
        <w:t>Предоставление субсидий бюджетным и автономным учреждениям на ф</w:t>
      </w:r>
      <w:r w:rsidRPr="00D64616">
        <w:rPr>
          <w:snapToGrid w:val="0"/>
          <w:sz w:val="28"/>
          <w:szCs w:val="28"/>
        </w:rPr>
        <w:t>и</w:t>
      </w:r>
      <w:r w:rsidRPr="00D64616">
        <w:rPr>
          <w:snapToGrid w:val="0"/>
          <w:sz w:val="28"/>
          <w:szCs w:val="28"/>
        </w:rPr>
        <w:t xml:space="preserve">нансовое обеспечение государственного задания на оказание услуг, а также </w:t>
      </w:r>
      <w:r w:rsidR="001713B6" w:rsidRPr="00D64616">
        <w:rPr>
          <w:snapToGrid w:val="0"/>
          <w:sz w:val="28"/>
          <w:szCs w:val="28"/>
        </w:rPr>
        <w:br/>
      </w:r>
      <w:r w:rsidRPr="00D64616">
        <w:rPr>
          <w:snapToGrid w:val="0"/>
          <w:sz w:val="28"/>
          <w:szCs w:val="28"/>
        </w:rPr>
        <w:t>на иные цели отражены по соответствующим кодам разделов, подразделов кла</w:t>
      </w:r>
      <w:r w:rsidRPr="00D64616">
        <w:rPr>
          <w:snapToGrid w:val="0"/>
          <w:sz w:val="28"/>
          <w:szCs w:val="28"/>
        </w:rPr>
        <w:t>с</w:t>
      </w:r>
      <w:r w:rsidRPr="00D64616">
        <w:rPr>
          <w:snapToGrid w:val="0"/>
          <w:sz w:val="28"/>
          <w:szCs w:val="28"/>
        </w:rPr>
        <w:t>сификации расходов бюджета, исходя из вида деятельности бюджетного или а</w:t>
      </w:r>
      <w:r w:rsidRPr="00D64616">
        <w:rPr>
          <w:snapToGrid w:val="0"/>
          <w:sz w:val="28"/>
          <w:szCs w:val="28"/>
        </w:rPr>
        <w:t>в</w:t>
      </w:r>
      <w:r w:rsidRPr="00D64616">
        <w:rPr>
          <w:snapToGrid w:val="0"/>
          <w:sz w:val="28"/>
          <w:szCs w:val="28"/>
        </w:rPr>
        <w:t>тономного учреждения, предусмотренного его учредительным документом и с</w:t>
      </w:r>
      <w:r w:rsidRPr="00D64616">
        <w:rPr>
          <w:snapToGrid w:val="0"/>
          <w:sz w:val="28"/>
          <w:szCs w:val="28"/>
        </w:rPr>
        <w:t>о</w:t>
      </w:r>
      <w:r w:rsidRPr="00D64616">
        <w:rPr>
          <w:snapToGrid w:val="0"/>
          <w:sz w:val="28"/>
          <w:szCs w:val="28"/>
        </w:rPr>
        <w:t>ответствующего коду Общероссийского классификатора видов экономической деятельности.</w:t>
      </w:r>
    </w:p>
    <w:p w:rsidR="008940EF" w:rsidRPr="00E6302B" w:rsidRDefault="008940EF" w:rsidP="008940E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16">
        <w:rPr>
          <w:rFonts w:ascii="Times New Roman" w:hAnsi="Times New Roman" w:cs="Times New Roman"/>
          <w:sz w:val="28"/>
          <w:szCs w:val="28"/>
        </w:rPr>
        <w:t>Пояснения к формированию бюджетных ассигнований по разделам и по</w:t>
      </w:r>
      <w:r w:rsidRPr="00D64616">
        <w:rPr>
          <w:rFonts w:ascii="Times New Roman" w:hAnsi="Times New Roman" w:cs="Times New Roman"/>
          <w:sz w:val="28"/>
          <w:szCs w:val="28"/>
        </w:rPr>
        <w:t>д</w:t>
      </w:r>
      <w:r w:rsidRPr="00D64616">
        <w:rPr>
          <w:rFonts w:ascii="Times New Roman" w:hAnsi="Times New Roman" w:cs="Times New Roman"/>
          <w:sz w:val="28"/>
          <w:szCs w:val="28"/>
        </w:rPr>
        <w:t>разделам классификации расходов областного бюджета на 202</w:t>
      </w:r>
      <w:r w:rsidR="00D64616" w:rsidRPr="00D64616">
        <w:rPr>
          <w:rFonts w:ascii="Times New Roman" w:hAnsi="Times New Roman" w:cs="Times New Roman"/>
          <w:sz w:val="28"/>
          <w:szCs w:val="28"/>
        </w:rPr>
        <w:t>5</w:t>
      </w:r>
      <w:r w:rsidRPr="00D64616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Pr="00E6302B">
        <w:rPr>
          <w:rFonts w:ascii="Times New Roman" w:hAnsi="Times New Roman" w:cs="Times New Roman"/>
          <w:sz w:val="28"/>
          <w:szCs w:val="28"/>
        </w:rPr>
        <w:t>период 202</w:t>
      </w:r>
      <w:r w:rsidR="00D64616" w:rsidRPr="00E6302B">
        <w:rPr>
          <w:rFonts w:ascii="Times New Roman" w:hAnsi="Times New Roman" w:cs="Times New Roman"/>
          <w:sz w:val="28"/>
          <w:szCs w:val="28"/>
        </w:rPr>
        <w:t>6</w:t>
      </w:r>
      <w:r w:rsidRPr="00E6302B">
        <w:rPr>
          <w:rFonts w:ascii="Times New Roman" w:hAnsi="Times New Roman" w:cs="Times New Roman"/>
          <w:sz w:val="28"/>
          <w:szCs w:val="28"/>
        </w:rPr>
        <w:t xml:space="preserve"> и 202</w:t>
      </w:r>
      <w:r w:rsidR="00D64616" w:rsidRPr="00E6302B">
        <w:rPr>
          <w:rFonts w:ascii="Times New Roman" w:hAnsi="Times New Roman" w:cs="Times New Roman"/>
          <w:sz w:val="28"/>
          <w:szCs w:val="28"/>
        </w:rPr>
        <w:t>7</w:t>
      </w:r>
      <w:r w:rsidRPr="00E6302B">
        <w:rPr>
          <w:rFonts w:ascii="Times New Roman" w:hAnsi="Times New Roman" w:cs="Times New Roman"/>
          <w:sz w:val="28"/>
          <w:szCs w:val="28"/>
        </w:rPr>
        <w:t xml:space="preserve"> годов приведены в соответствующих разделах.</w:t>
      </w:r>
    </w:p>
    <w:p w:rsidR="008940EF" w:rsidRPr="00E6302B" w:rsidRDefault="008940EF" w:rsidP="0096728F">
      <w:pPr>
        <w:pStyle w:val="ab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E6302B">
        <w:rPr>
          <w:rFonts w:ascii="Times New Roman" w:hAnsi="Times New Roman" w:cs="Times New Roman"/>
          <w:sz w:val="28"/>
          <w:szCs w:val="28"/>
        </w:rPr>
        <w:t>При описании предусмотренных законопроектом бюджетных ассигнований сравнение 202</w:t>
      </w:r>
      <w:r w:rsidR="00E6302B" w:rsidRPr="00E6302B">
        <w:rPr>
          <w:rFonts w:ascii="Times New Roman" w:hAnsi="Times New Roman" w:cs="Times New Roman"/>
          <w:sz w:val="28"/>
          <w:szCs w:val="28"/>
        </w:rPr>
        <w:t>5</w:t>
      </w:r>
      <w:r w:rsidR="001C720B" w:rsidRPr="00E6302B">
        <w:rPr>
          <w:rFonts w:ascii="Times New Roman" w:hAnsi="Times New Roman" w:cs="Times New Roman"/>
          <w:sz w:val="28"/>
          <w:szCs w:val="28"/>
        </w:rPr>
        <w:t>-</w:t>
      </w:r>
      <w:r w:rsidRPr="00E6302B">
        <w:rPr>
          <w:rFonts w:ascii="Times New Roman" w:hAnsi="Times New Roman" w:cs="Times New Roman"/>
          <w:sz w:val="28"/>
          <w:szCs w:val="28"/>
        </w:rPr>
        <w:t>202</w:t>
      </w:r>
      <w:r w:rsidR="00E6302B" w:rsidRPr="00E6302B">
        <w:rPr>
          <w:rFonts w:ascii="Times New Roman" w:hAnsi="Times New Roman" w:cs="Times New Roman"/>
          <w:sz w:val="28"/>
          <w:szCs w:val="28"/>
        </w:rPr>
        <w:t>6</w:t>
      </w:r>
      <w:r w:rsidRPr="00E6302B">
        <w:rPr>
          <w:rFonts w:ascii="Times New Roman" w:hAnsi="Times New Roman" w:cs="Times New Roman"/>
          <w:sz w:val="28"/>
          <w:szCs w:val="28"/>
        </w:rPr>
        <w:t xml:space="preserve"> годов осуществляется </w:t>
      </w:r>
      <w:r w:rsidR="0008101A">
        <w:rPr>
          <w:rFonts w:ascii="Times New Roman" w:hAnsi="Times New Roman" w:cs="Times New Roman"/>
          <w:sz w:val="28"/>
          <w:szCs w:val="28"/>
        </w:rPr>
        <w:t>с</w:t>
      </w:r>
      <w:r w:rsidRPr="00E6302B">
        <w:rPr>
          <w:rFonts w:ascii="Times New Roman" w:hAnsi="Times New Roman" w:cs="Times New Roman"/>
          <w:sz w:val="28"/>
          <w:szCs w:val="28"/>
        </w:rPr>
        <w:t xml:space="preserve"> </w:t>
      </w:r>
      <w:r w:rsidR="00E6302B" w:rsidRPr="00E6302B">
        <w:rPr>
          <w:rFonts w:ascii="Times New Roman" w:hAnsi="Times New Roman" w:cs="Times New Roman"/>
          <w:sz w:val="28"/>
          <w:szCs w:val="28"/>
        </w:rPr>
        <w:t>объем</w:t>
      </w:r>
      <w:r w:rsidR="0008101A">
        <w:rPr>
          <w:rFonts w:ascii="Times New Roman" w:hAnsi="Times New Roman" w:cs="Times New Roman"/>
          <w:sz w:val="28"/>
          <w:szCs w:val="28"/>
        </w:rPr>
        <w:t>ами</w:t>
      </w:r>
      <w:r w:rsidR="00E6302B" w:rsidRPr="00E6302B">
        <w:rPr>
          <w:rFonts w:ascii="Times New Roman" w:hAnsi="Times New Roman" w:cs="Times New Roman"/>
          <w:sz w:val="28"/>
          <w:szCs w:val="28"/>
        </w:rPr>
        <w:t>, предусмотренны</w:t>
      </w:r>
      <w:r w:rsidR="0008101A">
        <w:rPr>
          <w:rFonts w:ascii="Times New Roman" w:hAnsi="Times New Roman" w:cs="Times New Roman"/>
          <w:sz w:val="28"/>
          <w:szCs w:val="28"/>
        </w:rPr>
        <w:t>ми</w:t>
      </w:r>
      <w:r w:rsidR="00E6302B" w:rsidRPr="00E6302B">
        <w:rPr>
          <w:rFonts w:ascii="Times New Roman" w:hAnsi="Times New Roman" w:cs="Times New Roman"/>
          <w:sz w:val="28"/>
          <w:szCs w:val="28"/>
        </w:rPr>
        <w:t xml:space="preserve"> Зак</w:t>
      </w:r>
      <w:r w:rsidR="00E6302B" w:rsidRPr="00E6302B">
        <w:rPr>
          <w:rFonts w:ascii="Times New Roman" w:hAnsi="Times New Roman" w:cs="Times New Roman"/>
          <w:sz w:val="28"/>
          <w:szCs w:val="28"/>
        </w:rPr>
        <w:t>о</w:t>
      </w:r>
      <w:r w:rsidR="00E6302B" w:rsidRPr="00E6302B">
        <w:rPr>
          <w:rFonts w:ascii="Times New Roman" w:hAnsi="Times New Roman" w:cs="Times New Roman"/>
          <w:sz w:val="28"/>
          <w:szCs w:val="28"/>
        </w:rPr>
        <w:t>ном Курской области от 13.12.2023 № 109-ЗКО «Об областном бюджете на 2024 год и на плановый период 2025 и 2026 годов (в редакции Закона Курской области от 01.04.2024 № 11-ЗКО</w:t>
      </w:r>
      <w:r w:rsidR="002748D7">
        <w:rPr>
          <w:rFonts w:ascii="Times New Roman" w:hAnsi="Times New Roman" w:cs="Times New Roman"/>
          <w:sz w:val="28"/>
          <w:szCs w:val="28"/>
        </w:rPr>
        <w:t xml:space="preserve"> на соответствующий год</w:t>
      </w:r>
      <w:r w:rsidR="00E6302B" w:rsidRPr="00E6302B">
        <w:rPr>
          <w:rFonts w:ascii="Times New Roman" w:hAnsi="Times New Roman" w:cs="Times New Roman"/>
          <w:sz w:val="28"/>
          <w:szCs w:val="28"/>
        </w:rPr>
        <w:t>)</w:t>
      </w:r>
      <w:r w:rsidR="0096728F" w:rsidRPr="00E6302B">
        <w:rPr>
          <w:rFonts w:ascii="Times New Roman" w:hAnsi="Times New Roman" w:cs="Times New Roman"/>
          <w:sz w:val="28"/>
          <w:szCs w:val="28"/>
        </w:rPr>
        <w:t>,</w:t>
      </w:r>
      <w:r w:rsidRPr="00E6302B">
        <w:rPr>
          <w:rFonts w:ascii="Times New Roman" w:hAnsi="Times New Roman" w:cs="Times New Roman"/>
          <w:sz w:val="28"/>
          <w:szCs w:val="28"/>
        </w:rPr>
        <w:t xml:space="preserve"> сравнение </w:t>
      </w:r>
      <w:r w:rsidR="006E6920" w:rsidRPr="00E6302B">
        <w:rPr>
          <w:rFonts w:ascii="Times New Roman" w:hAnsi="Times New Roman" w:cs="Times New Roman"/>
          <w:sz w:val="28"/>
          <w:szCs w:val="28"/>
        </w:rPr>
        <w:t>бюджетных асси</w:t>
      </w:r>
      <w:r w:rsidR="006E6920" w:rsidRPr="00E6302B">
        <w:rPr>
          <w:rFonts w:ascii="Times New Roman" w:hAnsi="Times New Roman" w:cs="Times New Roman"/>
          <w:sz w:val="28"/>
          <w:szCs w:val="28"/>
        </w:rPr>
        <w:t>г</w:t>
      </w:r>
      <w:r w:rsidR="006E6920" w:rsidRPr="00E6302B">
        <w:rPr>
          <w:rFonts w:ascii="Times New Roman" w:hAnsi="Times New Roman" w:cs="Times New Roman"/>
          <w:sz w:val="28"/>
          <w:szCs w:val="28"/>
        </w:rPr>
        <w:t>нований</w:t>
      </w:r>
      <w:r w:rsidRPr="00E6302B">
        <w:rPr>
          <w:rFonts w:ascii="Times New Roman" w:hAnsi="Times New Roman" w:cs="Times New Roman"/>
          <w:sz w:val="28"/>
          <w:szCs w:val="28"/>
        </w:rPr>
        <w:t xml:space="preserve"> 202</w:t>
      </w:r>
      <w:r w:rsidR="00E6302B" w:rsidRPr="00E6302B">
        <w:rPr>
          <w:rFonts w:ascii="Times New Roman" w:hAnsi="Times New Roman" w:cs="Times New Roman"/>
          <w:sz w:val="28"/>
          <w:szCs w:val="28"/>
        </w:rPr>
        <w:t>7</w:t>
      </w:r>
      <w:r w:rsidRPr="00E6302B">
        <w:rPr>
          <w:rFonts w:ascii="Times New Roman" w:hAnsi="Times New Roman" w:cs="Times New Roman"/>
          <w:sz w:val="28"/>
          <w:szCs w:val="28"/>
        </w:rPr>
        <w:t xml:space="preserve"> года осуществляется </w:t>
      </w:r>
      <w:r w:rsidR="0008101A">
        <w:rPr>
          <w:rFonts w:ascii="Times New Roman" w:hAnsi="Times New Roman" w:cs="Times New Roman"/>
          <w:sz w:val="28"/>
          <w:szCs w:val="28"/>
        </w:rPr>
        <w:t>с</w:t>
      </w:r>
      <w:r w:rsidRPr="00E6302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A04DD" w:rsidRPr="00E6302B">
        <w:rPr>
          <w:rFonts w:ascii="Times New Roman" w:hAnsi="Times New Roman" w:cs="Times New Roman"/>
          <w:spacing w:val="-1"/>
          <w:sz w:val="28"/>
          <w:szCs w:val="28"/>
        </w:rPr>
        <w:t>предусмотренным</w:t>
      </w:r>
      <w:r w:rsidR="000810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CA04DD" w:rsidRPr="00E6302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302B">
        <w:rPr>
          <w:rFonts w:ascii="Times New Roman" w:hAnsi="Times New Roman" w:cs="Times New Roman"/>
          <w:spacing w:val="-1"/>
          <w:sz w:val="28"/>
          <w:szCs w:val="28"/>
        </w:rPr>
        <w:t>объемам</w:t>
      </w:r>
      <w:r w:rsidR="0008101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E6302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8101A" w:rsidRPr="00E6302B">
        <w:rPr>
          <w:rFonts w:ascii="Times New Roman" w:hAnsi="Times New Roman" w:cs="Times New Roman"/>
          <w:sz w:val="28"/>
          <w:szCs w:val="28"/>
        </w:rPr>
        <w:t>законопрое</w:t>
      </w:r>
      <w:r w:rsidR="0008101A" w:rsidRPr="00E6302B">
        <w:rPr>
          <w:rFonts w:ascii="Times New Roman" w:hAnsi="Times New Roman" w:cs="Times New Roman"/>
          <w:sz w:val="28"/>
          <w:szCs w:val="28"/>
        </w:rPr>
        <w:t>к</w:t>
      </w:r>
      <w:r w:rsidR="0008101A" w:rsidRPr="00E6302B">
        <w:rPr>
          <w:rFonts w:ascii="Times New Roman" w:hAnsi="Times New Roman" w:cs="Times New Roman"/>
          <w:sz w:val="28"/>
          <w:szCs w:val="28"/>
        </w:rPr>
        <w:t xml:space="preserve">том </w:t>
      </w:r>
      <w:r w:rsidRPr="00E6302B">
        <w:rPr>
          <w:rFonts w:ascii="Times New Roman" w:hAnsi="Times New Roman" w:cs="Times New Roman"/>
          <w:spacing w:val="-1"/>
          <w:sz w:val="28"/>
          <w:szCs w:val="28"/>
        </w:rPr>
        <w:t>на 202</w:t>
      </w:r>
      <w:r w:rsidR="00E6302B" w:rsidRPr="00E6302B">
        <w:rPr>
          <w:rFonts w:ascii="Times New Roman" w:hAnsi="Times New Roman" w:cs="Times New Roman"/>
          <w:spacing w:val="-1"/>
          <w:sz w:val="28"/>
          <w:szCs w:val="28"/>
        </w:rPr>
        <w:t>6</w:t>
      </w:r>
      <w:r w:rsidRPr="00E6302B">
        <w:rPr>
          <w:rFonts w:ascii="Times New Roman" w:hAnsi="Times New Roman" w:cs="Times New Roman"/>
          <w:spacing w:val="-1"/>
          <w:sz w:val="28"/>
          <w:szCs w:val="28"/>
        </w:rPr>
        <w:t xml:space="preserve"> год.</w:t>
      </w:r>
      <w:proofErr w:type="gramEnd"/>
    </w:p>
    <w:p w:rsidR="006D573E" w:rsidRPr="00EB229A" w:rsidRDefault="006D573E" w:rsidP="008940EF">
      <w:pPr>
        <w:jc w:val="center"/>
        <w:rPr>
          <w:b/>
          <w:color w:val="FF0000"/>
        </w:rPr>
      </w:pPr>
    </w:p>
    <w:p w:rsidR="002E5595" w:rsidRPr="00EB229A" w:rsidRDefault="002E5595" w:rsidP="008940EF">
      <w:pPr>
        <w:jc w:val="center"/>
        <w:rPr>
          <w:b/>
          <w:color w:val="FF0000"/>
        </w:rPr>
      </w:pPr>
    </w:p>
    <w:p w:rsidR="002F7A5B" w:rsidRPr="00EB229A" w:rsidRDefault="002F7A5B" w:rsidP="009B7EDC">
      <w:pPr>
        <w:pStyle w:val="NormalANX"/>
        <w:spacing w:before="0" w:after="0" w:line="240" w:lineRule="auto"/>
        <w:ind w:firstLine="0"/>
        <w:jc w:val="center"/>
        <w:outlineLvl w:val="0"/>
        <w:rPr>
          <w:b/>
          <w:szCs w:val="28"/>
        </w:rPr>
      </w:pPr>
      <w:r w:rsidRPr="00EB229A">
        <w:rPr>
          <w:b/>
          <w:szCs w:val="28"/>
        </w:rPr>
        <w:t xml:space="preserve">Расходы областного бюджета на финансовое обеспечение реализации </w:t>
      </w:r>
    </w:p>
    <w:p w:rsidR="002F7A5B" w:rsidRPr="00EB229A" w:rsidRDefault="002F7A5B" w:rsidP="002F7A5B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EB229A">
        <w:rPr>
          <w:b/>
          <w:szCs w:val="28"/>
        </w:rPr>
        <w:t>региональных проектов</w:t>
      </w:r>
    </w:p>
    <w:p w:rsidR="002F7A5B" w:rsidRPr="00EB229A" w:rsidRDefault="002F7A5B" w:rsidP="002F7A5B">
      <w:pPr>
        <w:pStyle w:val="NormalANX"/>
        <w:spacing w:before="0" w:after="0" w:line="240" w:lineRule="auto"/>
        <w:ind w:firstLine="0"/>
        <w:jc w:val="center"/>
        <w:rPr>
          <w:b/>
          <w:sz w:val="20"/>
        </w:rPr>
      </w:pPr>
    </w:p>
    <w:p w:rsidR="00984444" w:rsidRDefault="00984444" w:rsidP="006B253E">
      <w:pPr>
        <w:pStyle w:val="NormalANX"/>
        <w:spacing w:before="0" w:after="0" w:line="240" w:lineRule="auto"/>
        <w:rPr>
          <w:szCs w:val="28"/>
        </w:rPr>
      </w:pPr>
      <w:r>
        <w:rPr>
          <w:szCs w:val="28"/>
        </w:rPr>
        <w:t xml:space="preserve">В составе бюджетных ассигнований предусмотрены средства на </w:t>
      </w:r>
      <w:r w:rsidRPr="008416CE">
        <w:rPr>
          <w:szCs w:val="28"/>
        </w:rPr>
        <w:t>финансовое обеспечение реализации региональных проекто</w:t>
      </w:r>
      <w:r w:rsidR="0084552E">
        <w:rPr>
          <w:szCs w:val="28"/>
        </w:rPr>
        <w:t>в.</w:t>
      </w:r>
    </w:p>
    <w:p w:rsidR="000A22FC" w:rsidRPr="008416CE" w:rsidRDefault="000A22FC" w:rsidP="000A22FC">
      <w:pPr>
        <w:pStyle w:val="NormalANX"/>
        <w:spacing w:before="0" w:after="0" w:line="240" w:lineRule="auto"/>
        <w:jc w:val="right"/>
        <w:rPr>
          <w:szCs w:val="28"/>
        </w:rPr>
      </w:pPr>
      <w:r w:rsidRPr="008416CE">
        <w:rPr>
          <w:szCs w:val="28"/>
        </w:rPr>
        <w:t>тыс. рублей</w:t>
      </w:r>
    </w:p>
    <w:tbl>
      <w:tblPr>
        <w:tblW w:w="10966" w:type="dxa"/>
        <w:tblInd w:w="-459" w:type="dxa"/>
        <w:tblLayout w:type="fixed"/>
        <w:tblLook w:val="04A0"/>
      </w:tblPr>
      <w:tblGrid>
        <w:gridCol w:w="1701"/>
        <w:gridCol w:w="1134"/>
        <w:gridCol w:w="1070"/>
        <w:gridCol w:w="1057"/>
        <w:gridCol w:w="868"/>
        <w:gridCol w:w="1070"/>
        <w:gridCol w:w="1056"/>
        <w:gridCol w:w="840"/>
        <w:gridCol w:w="1127"/>
        <w:gridCol w:w="1043"/>
      </w:tblGrid>
      <w:tr w:rsidR="00A73F60" w:rsidRPr="00556BBE" w:rsidTr="001E1D6F">
        <w:trPr>
          <w:trHeight w:val="255"/>
          <w:tblHeader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73F60" w:rsidRPr="00556BBE" w:rsidTr="001E1D6F">
        <w:trPr>
          <w:trHeight w:val="675"/>
          <w:tblHeader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3F60" w:rsidRPr="00556BBE" w:rsidRDefault="00A73F60" w:rsidP="000A22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A73F60" w:rsidRPr="00556BBE" w:rsidTr="001E1D6F">
        <w:trPr>
          <w:trHeight w:val="255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F60" w:rsidRPr="00556BBE" w:rsidRDefault="00A73F60" w:rsidP="000A22F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73F60" w:rsidRPr="00556BBE" w:rsidTr="001E1D6F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73F60" w:rsidRPr="00FF0D9E" w:rsidRDefault="00A73F60" w:rsidP="000A22F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0D9E">
              <w:rPr>
                <w:b/>
                <w:bCs/>
                <w:color w:val="000000"/>
                <w:sz w:val="18"/>
                <w:szCs w:val="18"/>
              </w:rPr>
              <w:t>ВСЕГО на реал</w:t>
            </w:r>
            <w:r w:rsidRPr="00FF0D9E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FF0D9E">
              <w:rPr>
                <w:b/>
                <w:bCs/>
                <w:color w:val="000000"/>
                <w:sz w:val="18"/>
                <w:szCs w:val="18"/>
              </w:rPr>
              <w:t>зацию реги</w:t>
            </w:r>
            <w:r w:rsidRPr="00FF0D9E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FF0D9E">
              <w:rPr>
                <w:b/>
                <w:bCs/>
                <w:color w:val="000000"/>
                <w:sz w:val="18"/>
                <w:szCs w:val="18"/>
              </w:rPr>
              <w:t>нальных прое</w:t>
            </w:r>
            <w:r w:rsidRPr="00FF0D9E">
              <w:rPr>
                <w:b/>
                <w:bCs/>
                <w:color w:val="000000"/>
                <w:sz w:val="18"/>
                <w:szCs w:val="18"/>
              </w:rPr>
              <w:t>к</w:t>
            </w:r>
            <w:r w:rsidRPr="00FF0D9E">
              <w:rPr>
                <w:b/>
                <w:bCs/>
                <w:color w:val="000000"/>
                <w:sz w:val="18"/>
                <w:szCs w:val="18"/>
              </w:rPr>
              <w:t>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F60" w:rsidRPr="00A73F60" w:rsidRDefault="00DF3079" w:rsidP="000A22FC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29 190 823,0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F60" w:rsidRPr="00A73F60" w:rsidRDefault="00DF3079" w:rsidP="000A22FC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24 723 441,5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F60" w:rsidRPr="00A73F60" w:rsidRDefault="00DF3079" w:rsidP="000A22FC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19 757 508,2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F60" w:rsidRPr="000541CC" w:rsidRDefault="00DF3079" w:rsidP="000A22FC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0541CC">
              <w:rPr>
                <w:b/>
                <w:iCs/>
                <w:color w:val="000000"/>
                <w:sz w:val="16"/>
                <w:szCs w:val="16"/>
              </w:rPr>
              <w:t>79,9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F60" w:rsidRPr="00A73F60" w:rsidRDefault="00DF3079" w:rsidP="000A22FC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26 092 538,5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F60" w:rsidRPr="00A73F60" w:rsidRDefault="001E1D6F" w:rsidP="000A22FC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18 050 582,4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F60" w:rsidRPr="001E1D6F" w:rsidRDefault="001E1D6F" w:rsidP="000A22FC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1E1D6F">
              <w:rPr>
                <w:b/>
                <w:iCs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F60" w:rsidRPr="00A73F60" w:rsidRDefault="001E1D6F" w:rsidP="000A22FC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18 174 264,4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F60" w:rsidRPr="001E1D6F" w:rsidRDefault="001E1D6F" w:rsidP="000A22FC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1E1D6F">
              <w:rPr>
                <w:b/>
                <w:iCs/>
                <w:color w:val="000000"/>
                <w:sz w:val="16"/>
                <w:szCs w:val="16"/>
              </w:rPr>
              <w:t>100,7</w:t>
            </w:r>
          </w:p>
        </w:tc>
      </w:tr>
    </w:tbl>
    <w:p w:rsidR="00125247" w:rsidRPr="0093252A" w:rsidRDefault="00125247" w:rsidP="00125247">
      <w:pPr>
        <w:jc w:val="center"/>
        <w:rPr>
          <w:b/>
          <w:sz w:val="28"/>
          <w:szCs w:val="28"/>
          <w:highlight w:val="yellow"/>
        </w:rPr>
      </w:pPr>
    </w:p>
    <w:p w:rsidR="00125247" w:rsidRPr="00984444" w:rsidRDefault="00125247" w:rsidP="00125247">
      <w:pPr>
        <w:ind w:firstLine="709"/>
        <w:jc w:val="both"/>
        <w:rPr>
          <w:sz w:val="28"/>
          <w:szCs w:val="28"/>
        </w:rPr>
      </w:pPr>
      <w:r w:rsidRPr="00984444">
        <w:rPr>
          <w:sz w:val="28"/>
          <w:szCs w:val="28"/>
        </w:rPr>
        <w:t>Бюджетные ассигнования на финансовое обеспечение реализации реги</w:t>
      </w:r>
      <w:r w:rsidRPr="00984444">
        <w:rPr>
          <w:sz w:val="28"/>
          <w:szCs w:val="28"/>
        </w:rPr>
        <w:t>о</w:t>
      </w:r>
      <w:r w:rsidRPr="00984444">
        <w:rPr>
          <w:sz w:val="28"/>
          <w:szCs w:val="28"/>
        </w:rPr>
        <w:t>нальн</w:t>
      </w:r>
      <w:r w:rsidR="00984444" w:rsidRPr="00984444">
        <w:rPr>
          <w:sz w:val="28"/>
          <w:szCs w:val="28"/>
        </w:rPr>
        <w:t>ых</w:t>
      </w:r>
      <w:r w:rsidRPr="00984444">
        <w:rPr>
          <w:sz w:val="28"/>
          <w:szCs w:val="28"/>
        </w:rPr>
        <w:t xml:space="preserve"> проект</w:t>
      </w:r>
      <w:r w:rsidR="00984444" w:rsidRPr="00984444">
        <w:rPr>
          <w:sz w:val="28"/>
          <w:szCs w:val="28"/>
        </w:rPr>
        <w:t>ов</w:t>
      </w:r>
      <w:r w:rsidRPr="00984444">
        <w:rPr>
          <w:sz w:val="28"/>
          <w:szCs w:val="28"/>
        </w:rPr>
        <w:t xml:space="preserve"> </w:t>
      </w:r>
      <w:r w:rsidR="00984444" w:rsidRPr="00984444">
        <w:rPr>
          <w:sz w:val="28"/>
          <w:szCs w:val="28"/>
        </w:rPr>
        <w:t>запланиро</w:t>
      </w:r>
      <w:r w:rsidRPr="00984444">
        <w:rPr>
          <w:sz w:val="28"/>
          <w:szCs w:val="28"/>
        </w:rPr>
        <w:t>ваны в 202</w:t>
      </w:r>
      <w:r w:rsidR="00984444" w:rsidRPr="00984444">
        <w:rPr>
          <w:sz w:val="28"/>
          <w:szCs w:val="28"/>
        </w:rPr>
        <w:t>5</w:t>
      </w:r>
      <w:r w:rsidRPr="00984444">
        <w:rPr>
          <w:sz w:val="28"/>
          <w:szCs w:val="28"/>
        </w:rPr>
        <w:t xml:space="preserve"> году в объеме </w:t>
      </w:r>
      <w:r w:rsidR="00245385">
        <w:rPr>
          <w:sz w:val="28"/>
          <w:szCs w:val="28"/>
        </w:rPr>
        <w:t>19 757 508,2</w:t>
      </w:r>
      <w:r w:rsidRPr="00984444">
        <w:rPr>
          <w:sz w:val="28"/>
          <w:szCs w:val="28"/>
        </w:rPr>
        <w:t xml:space="preserve"> тыс. рублей, в 202</w:t>
      </w:r>
      <w:r w:rsidR="00984444" w:rsidRPr="00984444">
        <w:rPr>
          <w:sz w:val="28"/>
          <w:szCs w:val="28"/>
        </w:rPr>
        <w:t>6</w:t>
      </w:r>
      <w:r w:rsidRPr="00984444">
        <w:rPr>
          <w:sz w:val="28"/>
          <w:szCs w:val="28"/>
        </w:rPr>
        <w:t xml:space="preserve"> году – </w:t>
      </w:r>
      <w:r w:rsidR="00245385">
        <w:rPr>
          <w:sz w:val="28"/>
          <w:szCs w:val="28"/>
        </w:rPr>
        <w:t>18 050 582,4</w:t>
      </w:r>
      <w:r w:rsidRPr="00984444">
        <w:rPr>
          <w:sz w:val="28"/>
          <w:szCs w:val="28"/>
        </w:rPr>
        <w:t xml:space="preserve"> тыс. рублей</w:t>
      </w:r>
      <w:r w:rsidR="007C05C9" w:rsidRPr="00984444">
        <w:rPr>
          <w:sz w:val="28"/>
          <w:szCs w:val="28"/>
        </w:rPr>
        <w:t>, в 202</w:t>
      </w:r>
      <w:r w:rsidR="00984444" w:rsidRPr="00984444">
        <w:rPr>
          <w:sz w:val="28"/>
          <w:szCs w:val="28"/>
        </w:rPr>
        <w:t>7</w:t>
      </w:r>
      <w:r w:rsidR="007C05C9" w:rsidRPr="00984444">
        <w:rPr>
          <w:sz w:val="28"/>
          <w:szCs w:val="28"/>
        </w:rPr>
        <w:t xml:space="preserve"> году – </w:t>
      </w:r>
      <w:r w:rsidR="00245385">
        <w:rPr>
          <w:sz w:val="28"/>
          <w:szCs w:val="28"/>
        </w:rPr>
        <w:t>18 174 264,4</w:t>
      </w:r>
      <w:r w:rsidR="00984444" w:rsidRPr="00984444">
        <w:rPr>
          <w:sz w:val="28"/>
          <w:szCs w:val="28"/>
        </w:rPr>
        <w:t xml:space="preserve"> тыс. рублей.</w:t>
      </w:r>
    </w:p>
    <w:p w:rsidR="00125247" w:rsidRDefault="00125247" w:rsidP="002D1316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proofErr w:type="gramStart"/>
      <w:r w:rsidRPr="002D1316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2D1316" w:rsidRPr="002D1316">
        <w:rPr>
          <w:spacing w:val="-1"/>
          <w:sz w:val="28"/>
          <w:szCs w:val="28"/>
        </w:rPr>
        <w:t xml:space="preserve">по сравнению с </w:t>
      </w:r>
      <w:r w:rsidR="00661D97">
        <w:rPr>
          <w:spacing w:val="-1"/>
          <w:sz w:val="28"/>
          <w:szCs w:val="28"/>
        </w:rPr>
        <w:t xml:space="preserve">объемами, </w:t>
      </w:r>
      <w:r w:rsidR="002D1316" w:rsidRPr="002D1316">
        <w:rPr>
          <w:spacing w:val="-1"/>
          <w:sz w:val="28"/>
          <w:szCs w:val="28"/>
        </w:rPr>
        <w:t>утвержденными Законом № 11-ЗКО</w:t>
      </w:r>
      <w:r w:rsidR="00661D97">
        <w:rPr>
          <w:spacing w:val="-1"/>
          <w:sz w:val="28"/>
          <w:szCs w:val="28"/>
        </w:rPr>
        <w:t>,</w:t>
      </w:r>
      <w:r w:rsidR="002D1316" w:rsidRPr="002D1316">
        <w:rPr>
          <w:spacing w:val="-1"/>
          <w:sz w:val="28"/>
          <w:szCs w:val="28"/>
        </w:rPr>
        <w:t xml:space="preserve"> в 2025 году умен</w:t>
      </w:r>
      <w:r w:rsidR="002D1316" w:rsidRPr="002D1316">
        <w:rPr>
          <w:spacing w:val="-1"/>
          <w:sz w:val="28"/>
          <w:szCs w:val="28"/>
        </w:rPr>
        <w:t>ь</w:t>
      </w:r>
      <w:r w:rsidR="002D1316" w:rsidRPr="002D1316">
        <w:rPr>
          <w:spacing w:val="-1"/>
          <w:sz w:val="28"/>
          <w:szCs w:val="28"/>
        </w:rPr>
        <w:t>шены</w:t>
      </w:r>
      <w:r w:rsidRPr="002D1316">
        <w:rPr>
          <w:spacing w:val="-1"/>
          <w:sz w:val="28"/>
          <w:szCs w:val="28"/>
        </w:rPr>
        <w:t xml:space="preserve"> на сумму </w:t>
      </w:r>
      <w:r w:rsidR="002D1316" w:rsidRPr="002D1316">
        <w:rPr>
          <w:spacing w:val="-1"/>
          <w:sz w:val="28"/>
          <w:szCs w:val="28"/>
        </w:rPr>
        <w:t>4 965 933,3</w:t>
      </w:r>
      <w:r w:rsidRPr="002D1316">
        <w:rPr>
          <w:spacing w:val="-1"/>
          <w:sz w:val="28"/>
          <w:szCs w:val="28"/>
        </w:rPr>
        <w:t xml:space="preserve"> тыс. рублей, </w:t>
      </w:r>
      <w:r w:rsidR="002D1316" w:rsidRPr="002D1316">
        <w:rPr>
          <w:spacing w:val="-1"/>
          <w:sz w:val="28"/>
          <w:szCs w:val="28"/>
        </w:rPr>
        <w:t>в 2026 году по сравнению с объемами, у</w:t>
      </w:r>
      <w:r w:rsidR="002D1316" w:rsidRPr="002D1316">
        <w:rPr>
          <w:spacing w:val="-1"/>
          <w:sz w:val="28"/>
          <w:szCs w:val="28"/>
        </w:rPr>
        <w:t>т</w:t>
      </w:r>
      <w:r w:rsidR="002D1316" w:rsidRPr="002D1316">
        <w:rPr>
          <w:spacing w:val="-1"/>
          <w:sz w:val="28"/>
          <w:szCs w:val="28"/>
        </w:rPr>
        <w:t>вержденными Законом № 11-ЗКО</w:t>
      </w:r>
      <w:r w:rsidR="00661D97">
        <w:rPr>
          <w:spacing w:val="-1"/>
          <w:sz w:val="28"/>
          <w:szCs w:val="28"/>
        </w:rPr>
        <w:t>,</w:t>
      </w:r>
      <w:r w:rsidR="002D1316" w:rsidRPr="002D1316">
        <w:rPr>
          <w:spacing w:val="-1"/>
          <w:sz w:val="28"/>
          <w:szCs w:val="28"/>
        </w:rPr>
        <w:t xml:space="preserve"> уменьшены на сумму 8 041 956,1 тыс. рублей</w:t>
      </w:r>
      <w:r w:rsidR="00984444" w:rsidRPr="002D1316">
        <w:rPr>
          <w:spacing w:val="-1"/>
          <w:sz w:val="28"/>
          <w:szCs w:val="28"/>
        </w:rPr>
        <w:t xml:space="preserve">, </w:t>
      </w:r>
      <w:r w:rsidR="002D1316" w:rsidRPr="002D1316">
        <w:rPr>
          <w:spacing w:val="-1"/>
          <w:sz w:val="28"/>
          <w:szCs w:val="28"/>
        </w:rPr>
        <w:t>в 2027 году по сравнению с объемами, предусмотренными</w:t>
      </w:r>
      <w:r w:rsidR="002D1316" w:rsidRPr="00A25A52">
        <w:rPr>
          <w:spacing w:val="-1"/>
          <w:sz w:val="28"/>
          <w:szCs w:val="28"/>
        </w:rPr>
        <w:t xml:space="preserve"> законопроектом на 2026 год, </w:t>
      </w:r>
      <w:r w:rsidR="002D1316">
        <w:rPr>
          <w:spacing w:val="-1"/>
          <w:sz w:val="28"/>
          <w:szCs w:val="28"/>
        </w:rPr>
        <w:t>увеличены</w:t>
      </w:r>
      <w:r w:rsidR="002D1316" w:rsidRPr="00A25A52">
        <w:rPr>
          <w:spacing w:val="-1"/>
          <w:sz w:val="28"/>
          <w:szCs w:val="28"/>
        </w:rPr>
        <w:t xml:space="preserve"> на сумму</w:t>
      </w:r>
      <w:r w:rsidR="002D1316">
        <w:rPr>
          <w:spacing w:val="-1"/>
          <w:sz w:val="28"/>
          <w:szCs w:val="28"/>
        </w:rPr>
        <w:t xml:space="preserve"> 123 682,0 тыс</w:t>
      </w:r>
      <w:proofErr w:type="gramEnd"/>
      <w:r w:rsidR="002D1316">
        <w:rPr>
          <w:spacing w:val="-1"/>
          <w:sz w:val="28"/>
          <w:szCs w:val="28"/>
        </w:rPr>
        <w:t>. рублей.</w:t>
      </w:r>
    </w:p>
    <w:p w:rsidR="007C5596" w:rsidRPr="00DF032B" w:rsidRDefault="007C5596" w:rsidP="000F58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Снижение</w:t>
      </w:r>
      <w:r w:rsidRPr="00DF032B">
        <w:rPr>
          <w:sz w:val="28"/>
          <w:szCs w:val="28"/>
        </w:rPr>
        <w:t xml:space="preserve"> объемов бюджетных ассигнований на</w:t>
      </w:r>
      <w:r>
        <w:rPr>
          <w:sz w:val="28"/>
          <w:szCs w:val="28"/>
        </w:rPr>
        <w:t xml:space="preserve"> реализацию региональных проектов </w:t>
      </w:r>
      <w:r w:rsidRPr="00DF032B">
        <w:rPr>
          <w:sz w:val="28"/>
          <w:szCs w:val="28"/>
        </w:rPr>
        <w:t xml:space="preserve">обусловлено общими подходами к формированию проекта областного бюджета на 2025-2027 годы и </w:t>
      </w:r>
      <w:r w:rsidRPr="00DF032B">
        <w:rPr>
          <w:spacing w:val="-1"/>
          <w:sz w:val="28"/>
          <w:szCs w:val="28"/>
        </w:rPr>
        <w:t xml:space="preserve">отсутствием </w:t>
      </w:r>
      <w:r w:rsidRPr="00DF032B">
        <w:rPr>
          <w:sz w:val="28"/>
          <w:szCs w:val="28"/>
        </w:rPr>
        <w:t xml:space="preserve">на федеральном уровне </w:t>
      </w:r>
      <w:r w:rsidRPr="00DF032B">
        <w:rPr>
          <w:spacing w:val="-1"/>
          <w:sz w:val="28"/>
          <w:szCs w:val="28"/>
        </w:rPr>
        <w:t>распределения</w:t>
      </w:r>
      <w:r w:rsidRPr="00DF0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 </w:t>
      </w:r>
      <w:r w:rsidRPr="00DF032B">
        <w:rPr>
          <w:sz w:val="28"/>
          <w:szCs w:val="28"/>
        </w:rPr>
        <w:t>между субъектами Российской Федерации.</w:t>
      </w:r>
    </w:p>
    <w:p w:rsidR="000F58FF" w:rsidRDefault="000F58FF" w:rsidP="000F58FF">
      <w:pPr>
        <w:jc w:val="center"/>
        <w:outlineLvl w:val="0"/>
        <w:rPr>
          <w:b/>
          <w:sz w:val="28"/>
          <w:szCs w:val="28"/>
        </w:rPr>
      </w:pPr>
    </w:p>
    <w:p w:rsidR="008643A6" w:rsidRPr="00CC63BC" w:rsidRDefault="008643A6" w:rsidP="000F58FF">
      <w:pPr>
        <w:jc w:val="center"/>
        <w:outlineLvl w:val="0"/>
        <w:rPr>
          <w:b/>
          <w:sz w:val="28"/>
          <w:szCs w:val="28"/>
        </w:rPr>
      </w:pPr>
      <w:r w:rsidRPr="00CC63BC">
        <w:rPr>
          <w:b/>
          <w:sz w:val="28"/>
          <w:szCs w:val="28"/>
        </w:rPr>
        <w:t xml:space="preserve">Программная структура расходов областного бюджета </w:t>
      </w:r>
    </w:p>
    <w:p w:rsidR="008643A6" w:rsidRPr="00CC63BC" w:rsidRDefault="008643A6" w:rsidP="000F58FF">
      <w:pPr>
        <w:jc w:val="center"/>
        <w:rPr>
          <w:b/>
          <w:sz w:val="28"/>
          <w:szCs w:val="28"/>
        </w:rPr>
      </w:pPr>
      <w:r w:rsidRPr="00CC63BC">
        <w:rPr>
          <w:b/>
          <w:sz w:val="28"/>
          <w:szCs w:val="28"/>
        </w:rPr>
        <w:t>на 202</w:t>
      </w:r>
      <w:r w:rsidR="00CC63BC" w:rsidRPr="00CC63BC">
        <w:rPr>
          <w:b/>
          <w:sz w:val="28"/>
          <w:szCs w:val="28"/>
        </w:rPr>
        <w:t>5</w:t>
      </w:r>
      <w:r w:rsidRPr="00CC63BC">
        <w:rPr>
          <w:b/>
          <w:sz w:val="28"/>
          <w:szCs w:val="28"/>
        </w:rPr>
        <w:t xml:space="preserve"> год и на плановый период 202</w:t>
      </w:r>
      <w:r w:rsidR="00CC63BC" w:rsidRPr="00CC63BC">
        <w:rPr>
          <w:b/>
          <w:sz w:val="28"/>
          <w:szCs w:val="28"/>
        </w:rPr>
        <w:t>6</w:t>
      </w:r>
      <w:r w:rsidRPr="00CC63BC">
        <w:rPr>
          <w:b/>
          <w:sz w:val="28"/>
          <w:szCs w:val="28"/>
        </w:rPr>
        <w:t xml:space="preserve"> и 202</w:t>
      </w:r>
      <w:r w:rsidR="00CC63BC" w:rsidRPr="00CC63BC">
        <w:rPr>
          <w:b/>
          <w:sz w:val="28"/>
          <w:szCs w:val="28"/>
        </w:rPr>
        <w:t>7</w:t>
      </w:r>
      <w:r w:rsidRPr="00CC63BC">
        <w:rPr>
          <w:b/>
          <w:sz w:val="28"/>
          <w:szCs w:val="28"/>
        </w:rPr>
        <w:t xml:space="preserve"> годов</w:t>
      </w:r>
    </w:p>
    <w:p w:rsidR="008643A6" w:rsidRPr="00CC63BC" w:rsidRDefault="008643A6" w:rsidP="008643A6">
      <w:pPr>
        <w:jc w:val="center"/>
        <w:rPr>
          <w:b/>
          <w:sz w:val="28"/>
          <w:szCs w:val="28"/>
        </w:rPr>
      </w:pPr>
    </w:p>
    <w:p w:rsidR="00F84B9C" w:rsidRPr="00CC63BC" w:rsidRDefault="00852D66" w:rsidP="008643A6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Перечень государственных программ, реализуемых на территории Курской области, утвержден ра</w:t>
      </w:r>
      <w:r w:rsidR="008643A6" w:rsidRPr="00CC63BC">
        <w:rPr>
          <w:sz w:val="28"/>
          <w:szCs w:val="28"/>
        </w:rPr>
        <w:t>споряжением Администрации Курской области от 24.10.2012 № 931-ра (с учетом изменений и дополнений):</w:t>
      </w:r>
    </w:p>
    <w:p w:rsidR="008643A6" w:rsidRDefault="008643A6" w:rsidP="008643A6">
      <w:pPr>
        <w:keepNext/>
        <w:jc w:val="right"/>
        <w:rPr>
          <w:sz w:val="28"/>
          <w:szCs w:val="28"/>
        </w:rPr>
      </w:pPr>
      <w:r w:rsidRPr="00CC63BC">
        <w:rPr>
          <w:sz w:val="28"/>
          <w:szCs w:val="28"/>
        </w:rPr>
        <w:t>тыс. рублей</w:t>
      </w:r>
    </w:p>
    <w:tbl>
      <w:tblPr>
        <w:tblW w:w="11001" w:type="dxa"/>
        <w:tblInd w:w="-601" w:type="dxa"/>
        <w:tblLayout w:type="fixed"/>
        <w:tblLook w:val="04A0"/>
      </w:tblPr>
      <w:tblGrid>
        <w:gridCol w:w="1560"/>
        <w:gridCol w:w="1276"/>
        <w:gridCol w:w="1070"/>
        <w:gridCol w:w="1073"/>
        <w:gridCol w:w="868"/>
        <w:gridCol w:w="1070"/>
        <w:gridCol w:w="1056"/>
        <w:gridCol w:w="840"/>
        <w:gridCol w:w="1145"/>
        <w:gridCol w:w="1043"/>
      </w:tblGrid>
      <w:tr w:rsidR="00CC63BC" w:rsidRPr="00556BBE" w:rsidTr="008C68A1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CC63BC" w:rsidRPr="00556BBE" w:rsidTr="008C68A1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63BC" w:rsidRPr="00556BBE" w:rsidRDefault="00CC63BC" w:rsidP="00CC63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CC63BC" w:rsidRPr="00556BBE" w:rsidTr="008C68A1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3BC" w:rsidRPr="00556BBE" w:rsidRDefault="00CC63BC" w:rsidP="00CC63B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CC63BC" w:rsidRPr="00556BBE" w:rsidTr="008C68A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3BC" w:rsidRPr="00FF0D9E" w:rsidRDefault="00CC63BC" w:rsidP="00CC63BC">
            <w:pPr>
              <w:rPr>
                <w:b/>
                <w:sz w:val="18"/>
                <w:szCs w:val="18"/>
              </w:rPr>
            </w:pPr>
            <w:r w:rsidRPr="00FF0D9E">
              <w:rPr>
                <w:b/>
                <w:sz w:val="18"/>
                <w:szCs w:val="18"/>
              </w:rPr>
              <w:t>Расходы обл</w:t>
            </w:r>
            <w:r w:rsidRPr="00FF0D9E">
              <w:rPr>
                <w:b/>
                <w:sz w:val="18"/>
                <w:szCs w:val="18"/>
              </w:rPr>
              <w:t>а</w:t>
            </w:r>
            <w:r w:rsidRPr="00FF0D9E">
              <w:rPr>
                <w:b/>
                <w:sz w:val="18"/>
                <w:szCs w:val="18"/>
              </w:rPr>
              <w:t>стного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A3E83" w:rsidP="008A3E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68A1">
              <w:rPr>
                <w:b/>
                <w:bCs/>
                <w:color w:val="000000"/>
                <w:sz w:val="16"/>
                <w:szCs w:val="16"/>
              </w:rPr>
              <w:t>113 213 909,8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8A1" w:rsidRPr="008C68A1" w:rsidRDefault="008C68A1" w:rsidP="008C68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68A1">
              <w:rPr>
                <w:b/>
                <w:bCs/>
                <w:color w:val="000000"/>
                <w:sz w:val="16"/>
                <w:szCs w:val="16"/>
              </w:rPr>
              <w:t>83 527 082,1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68A1">
              <w:rPr>
                <w:b/>
                <w:bCs/>
                <w:color w:val="000000"/>
                <w:sz w:val="16"/>
                <w:szCs w:val="16"/>
              </w:rPr>
              <w:t>79 171 827,5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68A1">
              <w:rPr>
                <w:b/>
                <w:bCs/>
                <w:color w:val="000000"/>
                <w:sz w:val="16"/>
                <w:szCs w:val="16"/>
              </w:rPr>
              <w:t>84 608 757,1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68A1">
              <w:rPr>
                <w:b/>
                <w:bCs/>
                <w:color w:val="000000"/>
                <w:sz w:val="16"/>
                <w:szCs w:val="16"/>
              </w:rPr>
              <w:t>79 268 571,5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68A1">
              <w:rPr>
                <w:b/>
                <w:bCs/>
                <w:color w:val="000000"/>
                <w:sz w:val="16"/>
                <w:szCs w:val="16"/>
              </w:rPr>
              <w:t>80 697 659,6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101,8</w:t>
            </w:r>
          </w:p>
        </w:tc>
      </w:tr>
      <w:tr w:rsidR="00CC63BC" w:rsidRPr="00556BBE" w:rsidTr="008C68A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3BC" w:rsidRPr="00FF0D9E" w:rsidRDefault="00CC63BC" w:rsidP="00CC63BC">
            <w:pPr>
              <w:jc w:val="center"/>
              <w:rPr>
                <w:i/>
                <w:sz w:val="18"/>
                <w:szCs w:val="18"/>
              </w:rPr>
            </w:pPr>
            <w:r w:rsidRPr="00FF0D9E">
              <w:rPr>
                <w:i/>
                <w:sz w:val="18"/>
                <w:szCs w:val="18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CC63BC" w:rsidP="00CC63B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CC63BC" w:rsidRPr="00556BBE" w:rsidTr="008C68A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3BC" w:rsidRPr="006E5FB9" w:rsidRDefault="00CC63BC" w:rsidP="00CC63BC">
            <w:pPr>
              <w:jc w:val="both"/>
              <w:rPr>
                <w:b/>
                <w:sz w:val="18"/>
                <w:szCs w:val="18"/>
              </w:rPr>
            </w:pPr>
            <w:r w:rsidRPr="006E5FB9">
              <w:rPr>
                <w:b/>
                <w:sz w:val="18"/>
                <w:szCs w:val="18"/>
              </w:rPr>
              <w:t>Расходы на реализацию государстве</w:t>
            </w:r>
            <w:r w:rsidRPr="006E5FB9">
              <w:rPr>
                <w:b/>
                <w:sz w:val="18"/>
                <w:szCs w:val="18"/>
              </w:rPr>
              <w:t>н</w:t>
            </w:r>
            <w:r w:rsidRPr="006E5FB9">
              <w:rPr>
                <w:b/>
                <w:sz w:val="18"/>
                <w:szCs w:val="18"/>
              </w:rPr>
              <w:t>ных программ,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A3E83" w:rsidP="008A3E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68A1">
              <w:rPr>
                <w:b/>
                <w:bCs/>
                <w:color w:val="000000"/>
                <w:sz w:val="16"/>
                <w:szCs w:val="16"/>
              </w:rPr>
              <w:t>85 269 579,0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68A1">
              <w:rPr>
                <w:b/>
                <w:bCs/>
                <w:color w:val="000000"/>
                <w:sz w:val="16"/>
                <w:szCs w:val="16"/>
              </w:rPr>
              <w:t>77 567 240,4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68A1">
              <w:rPr>
                <w:b/>
                <w:bCs/>
                <w:color w:val="000000"/>
                <w:sz w:val="16"/>
                <w:szCs w:val="16"/>
              </w:rPr>
              <w:t>73 112 062,0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68A1">
              <w:rPr>
                <w:b/>
                <w:bCs/>
                <w:color w:val="000000"/>
                <w:sz w:val="16"/>
                <w:szCs w:val="16"/>
              </w:rPr>
              <w:t>77 166 417,1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68A1">
              <w:rPr>
                <w:b/>
                <w:bCs/>
                <w:color w:val="000000"/>
                <w:sz w:val="16"/>
                <w:szCs w:val="16"/>
              </w:rPr>
              <w:t>70 352 380,3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68A1">
              <w:rPr>
                <w:b/>
                <w:bCs/>
                <w:color w:val="000000"/>
                <w:sz w:val="16"/>
                <w:szCs w:val="16"/>
              </w:rPr>
              <w:t>70 465 404,3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3BC" w:rsidRPr="008C68A1" w:rsidRDefault="008C68A1" w:rsidP="00CC63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100,2</w:t>
            </w:r>
          </w:p>
        </w:tc>
      </w:tr>
    </w:tbl>
    <w:p w:rsidR="008643A6" w:rsidRPr="00852D66" w:rsidRDefault="008643A6" w:rsidP="008643A6">
      <w:pPr>
        <w:ind w:firstLine="741"/>
        <w:jc w:val="both"/>
        <w:rPr>
          <w:color w:val="FF0000"/>
          <w:sz w:val="28"/>
          <w:szCs w:val="28"/>
        </w:rPr>
      </w:pPr>
    </w:p>
    <w:p w:rsidR="008643A6" w:rsidRPr="00852D66" w:rsidRDefault="008643A6" w:rsidP="008643A6">
      <w:pPr>
        <w:ind w:firstLine="741"/>
        <w:jc w:val="both"/>
        <w:rPr>
          <w:sz w:val="28"/>
          <w:szCs w:val="28"/>
        </w:rPr>
      </w:pPr>
      <w:r w:rsidRPr="00852D66">
        <w:rPr>
          <w:sz w:val="28"/>
          <w:szCs w:val="28"/>
        </w:rPr>
        <w:t>Доля «программных», то есть непосредственно увязанных с целями и р</w:t>
      </w:r>
      <w:r w:rsidRPr="00852D66">
        <w:rPr>
          <w:sz w:val="28"/>
          <w:szCs w:val="28"/>
        </w:rPr>
        <w:t>е</w:t>
      </w:r>
      <w:r w:rsidRPr="00852D66">
        <w:rPr>
          <w:sz w:val="28"/>
          <w:szCs w:val="28"/>
        </w:rPr>
        <w:t xml:space="preserve">зультатами государственной политики расходов областного бюджета, составит </w:t>
      </w:r>
      <w:r w:rsidR="00F5428C" w:rsidRPr="00852D66">
        <w:rPr>
          <w:sz w:val="28"/>
          <w:szCs w:val="28"/>
        </w:rPr>
        <w:br/>
      </w:r>
      <w:r w:rsidRPr="00852D66">
        <w:rPr>
          <w:sz w:val="28"/>
          <w:szCs w:val="28"/>
        </w:rPr>
        <w:t>в 202</w:t>
      </w:r>
      <w:r w:rsidR="00852D66" w:rsidRPr="00852D66">
        <w:rPr>
          <w:sz w:val="28"/>
          <w:szCs w:val="28"/>
        </w:rPr>
        <w:t>5</w:t>
      </w:r>
      <w:r w:rsidRPr="00852D66">
        <w:rPr>
          <w:sz w:val="28"/>
          <w:szCs w:val="28"/>
        </w:rPr>
        <w:t xml:space="preserve"> году – </w:t>
      </w:r>
      <w:r w:rsidR="00852D66" w:rsidRPr="00852D66">
        <w:rPr>
          <w:sz w:val="28"/>
          <w:szCs w:val="28"/>
        </w:rPr>
        <w:t>92,3</w:t>
      </w:r>
      <w:r w:rsidRPr="00852D66">
        <w:rPr>
          <w:sz w:val="28"/>
          <w:szCs w:val="28"/>
        </w:rPr>
        <w:t>%, в 2</w:t>
      </w:r>
      <w:r w:rsidR="00B57DC1" w:rsidRPr="00852D66">
        <w:rPr>
          <w:sz w:val="28"/>
          <w:szCs w:val="28"/>
        </w:rPr>
        <w:t>02</w:t>
      </w:r>
      <w:r w:rsidR="00852D66" w:rsidRPr="00852D66">
        <w:rPr>
          <w:sz w:val="28"/>
          <w:szCs w:val="28"/>
        </w:rPr>
        <w:t>6</w:t>
      </w:r>
      <w:r w:rsidR="00B57DC1" w:rsidRPr="00852D66">
        <w:rPr>
          <w:sz w:val="28"/>
          <w:szCs w:val="28"/>
        </w:rPr>
        <w:t xml:space="preserve"> – </w:t>
      </w:r>
      <w:r w:rsidR="00852D66" w:rsidRPr="00852D66">
        <w:rPr>
          <w:sz w:val="28"/>
          <w:szCs w:val="28"/>
        </w:rPr>
        <w:t>88,8</w:t>
      </w:r>
      <w:r w:rsidR="00F22F19" w:rsidRPr="00852D66">
        <w:rPr>
          <w:sz w:val="28"/>
          <w:szCs w:val="28"/>
        </w:rPr>
        <w:t>%, в 202</w:t>
      </w:r>
      <w:r w:rsidR="00852D66" w:rsidRPr="00852D66">
        <w:rPr>
          <w:sz w:val="28"/>
          <w:szCs w:val="28"/>
        </w:rPr>
        <w:t>7</w:t>
      </w:r>
      <w:r w:rsidR="00F22F19" w:rsidRPr="00852D66">
        <w:rPr>
          <w:sz w:val="28"/>
          <w:szCs w:val="28"/>
        </w:rPr>
        <w:t xml:space="preserve"> году – </w:t>
      </w:r>
      <w:r w:rsidR="00852D66" w:rsidRPr="00852D66">
        <w:rPr>
          <w:sz w:val="28"/>
          <w:szCs w:val="28"/>
        </w:rPr>
        <w:t>87,3</w:t>
      </w:r>
      <w:r w:rsidRPr="00852D66">
        <w:rPr>
          <w:sz w:val="28"/>
          <w:szCs w:val="28"/>
        </w:rPr>
        <w:t>% от общего объема расх</w:t>
      </w:r>
      <w:r w:rsidRPr="00852D66">
        <w:rPr>
          <w:sz w:val="28"/>
          <w:szCs w:val="28"/>
        </w:rPr>
        <w:t>о</w:t>
      </w:r>
      <w:r w:rsidRPr="00852D66">
        <w:rPr>
          <w:sz w:val="28"/>
          <w:szCs w:val="28"/>
        </w:rPr>
        <w:t>дов областного бюджета.</w:t>
      </w:r>
    </w:p>
    <w:p w:rsidR="00E76F11" w:rsidRPr="00852D66" w:rsidRDefault="00E76F11" w:rsidP="008643A6">
      <w:pPr>
        <w:jc w:val="center"/>
        <w:rPr>
          <w:b/>
          <w:sz w:val="28"/>
          <w:szCs w:val="28"/>
        </w:rPr>
      </w:pPr>
    </w:p>
    <w:p w:rsidR="008643A6" w:rsidRPr="00287858" w:rsidRDefault="008643A6" w:rsidP="009B7EDC">
      <w:pPr>
        <w:jc w:val="center"/>
        <w:outlineLvl w:val="0"/>
        <w:rPr>
          <w:b/>
          <w:sz w:val="28"/>
          <w:szCs w:val="28"/>
        </w:rPr>
      </w:pPr>
      <w:r w:rsidRPr="00852D66">
        <w:rPr>
          <w:b/>
          <w:sz w:val="28"/>
          <w:szCs w:val="28"/>
        </w:rPr>
        <w:t>Государственная программа</w:t>
      </w:r>
      <w:r w:rsidRPr="00287858">
        <w:rPr>
          <w:b/>
          <w:sz w:val="28"/>
          <w:szCs w:val="28"/>
        </w:rPr>
        <w:t xml:space="preserve"> Курской области</w:t>
      </w:r>
    </w:p>
    <w:p w:rsidR="008643A6" w:rsidRPr="00287858" w:rsidRDefault="008643A6" w:rsidP="008643A6">
      <w:pPr>
        <w:jc w:val="center"/>
        <w:rPr>
          <w:b/>
          <w:sz w:val="28"/>
          <w:szCs w:val="28"/>
        </w:rPr>
      </w:pPr>
      <w:r w:rsidRPr="00287858">
        <w:rPr>
          <w:b/>
          <w:sz w:val="28"/>
          <w:szCs w:val="28"/>
        </w:rPr>
        <w:t>«Развитие здравоохранения в Курской области»</w:t>
      </w:r>
    </w:p>
    <w:p w:rsidR="006D573E" w:rsidRPr="000F58FF" w:rsidRDefault="006D573E" w:rsidP="008643A6">
      <w:pPr>
        <w:jc w:val="center"/>
        <w:rPr>
          <w:b/>
        </w:rPr>
      </w:pPr>
    </w:p>
    <w:p w:rsidR="00B47971" w:rsidRPr="00B47971" w:rsidRDefault="00B47971" w:rsidP="00B4797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7971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«Развитие здравоохранения в Курской области» представлены в таблице:</w:t>
      </w:r>
    </w:p>
    <w:p w:rsidR="00C50FB5" w:rsidRPr="00287858" w:rsidRDefault="00C50FB5" w:rsidP="00C50FB5">
      <w:pPr>
        <w:ind w:firstLine="741"/>
        <w:jc w:val="right"/>
        <w:rPr>
          <w:sz w:val="28"/>
          <w:szCs w:val="28"/>
        </w:rPr>
      </w:pPr>
      <w:r w:rsidRPr="00287858">
        <w:rPr>
          <w:sz w:val="28"/>
          <w:szCs w:val="28"/>
        </w:rPr>
        <w:t>тыс. рублей</w:t>
      </w:r>
    </w:p>
    <w:tbl>
      <w:tblPr>
        <w:tblW w:w="10843" w:type="dxa"/>
        <w:tblInd w:w="-318" w:type="dxa"/>
        <w:tblLayout w:type="fixed"/>
        <w:tblLook w:val="04A0"/>
      </w:tblPr>
      <w:tblGrid>
        <w:gridCol w:w="1560"/>
        <w:gridCol w:w="1134"/>
        <w:gridCol w:w="1070"/>
        <w:gridCol w:w="1057"/>
        <w:gridCol w:w="868"/>
        <w:gridCol w:w="1070"/>
        <w:gridCol w:w="1056"/>
        <w:gridCol w:w="840"/>
        <w:gridCol w:w="1145"/>
        <w:gridCol w:w="1043"/>
      </w:tblGrid>
      <w:tr w:rsidR="005A08F3" w:rsidRPr="00556BBE" w:rsidTr="00B47971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287858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287858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287858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287858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287858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287858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287858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287858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287858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5A08F3" w:rsidRPr="00556BBE" w:rsidTr="00B47971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B47971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B47971" w:rsidRPr="00556BBE" w:rsidTr="00B4797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FF0D9E" w:rsidRDefault="00B47971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440706" w:rsidRDefault="00B47971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440706">
              <w:rPr>
                <w:b/>
                <w:iCs/>
                <w:color w:val="000000"/>
                <w:sz w:val="16"/>
                <w:szCs w:val="16"/>
              </w:rPr>
              <w:t>15 069 537,2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440706" w:rsidRDefault="00B47971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440706">
              <w:rPr>
                <w:b/>
                <w:iCs/>
                <w:color w:val="000000"/>
                <w:sz w:val="16"/>
                <w:szCs w:val="16"/>
              </w:rPr>
              <w:t>14 618 391,3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440706" w:rsidRDefault="00B47971" w:rsidP="00B47971">
            <w:pPr>
              <w:tabs>
                <w:tab w:val="left" w:pos="667"/>
              </w:tabs>
              <w:ind w:left="-28" w:right="-108"/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440706">
              <w:rPr>
                <w:b/>
                <w:iCs/>
                <w:color w:val="000000"/>
                <w:sz w:val="16"/>
                <w:szCs w:val="16"/>
              </w:rPr>
              <w:t>13 659 671,4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440706" w:rsidRDefault="00B47971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440706">
              <w:rPr>
                <w:b/>
                <w:iCs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440706" w:rsidRDefault="00B47971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440706">
              <w:rPr>
                <w:b/>
                <w:iCs/>
                <w:color w:val="000000"/>
                <w:sz w:val="16"/>
                <w:szCs w:val="16"/>
              </w:rPr>
              <w:t>15 266 559,7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440706" w:rsidRDefault="00B47971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440706">
              <w:rPr>
                <w:b/>
                <w:iCs/>
                <w:color w:val="000000"/>
                <w:sz w:val="16"/>
                <w:szCs w:val="16"/>
              </w:rPr>
              <w:t>12 730 454,7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440706" w:rsidRDefault="00B47971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440706">
              <w:rPr>
                <w:b/>
                <w:iCs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440706" w:rsidRDefault="00B47971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440706">
              <w:rPr>
                <w:b/>
                <w:iCs/>
                <w:color w:val="000000"/>
                <w:sz w:val="16"/>
                <w:szCs w:val="16"/>
              </w:rPr>
              <w:t>11 808 501,8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440706" w:rsidRDefault="00B47971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440706">
              <w:rPr>
                <w:b/>
                <w:iCs/>
                <w:color w:val="000000"/>
                <w:sz w:val="16"/>
                <w:szCs w:val="16"/>
              </w:rPr>
              <w:t>92,8</w:t>
            </w:r>
          </w:p>
        </w:tc>
      </w:tr>
      <w:tr w:rsidR="00B47971" w:rsidRPr="00556BBE" w:rsidTr="00B4797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FF0D9E" w:rsidRDefault="00B47971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556BBE" w:rsidRDefault="00B47971" w:rsidP="0091288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556BBE" w:rsidRDefault="00B47971" w:rsidP="0091288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556BBE" w:rsidRDefault="00B47971" w:rsidP="0091288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3F300E" w:rsidRDefault="00B47971" w:rsidP="0091288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556BBE" w:rsidRDefault="00B47971" w:rsidP="0091288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556BBE" w:rsidRDefault="00B47971" w:rsidP="0091288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3F300E" w:rsidRDefault="00B47971" w:rsidP="0091288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556BBE" w:rsidRDefault="00B47971" w:rsidP="0091288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3F300E" w:rsidRDefault="00B47971" w:rsidP="0091288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B47971" w:rsidRPr="00556BBE" w:rsidTr="00B4797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E71420" w:rsidRDefault="00B47971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2 055 666,8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1 673 798,0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1 406 287,8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372 317,7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435 801,2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535 757,7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122,9</w:t>
            </w:r>
          </w:p>
        </w:tc>
      </w:tr>
      <w:tr w:rsidR="00B47971" w:rsidRPr="00556BBE" w:rsidTr="00B4797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E71420" w:rsidRDefault="00B47971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992 439,2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1 307 603,4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514 558,6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3 472 526,7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1 143 544,2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124 835,9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10,9</w:t>
            </w:r>
          </w:p>
        </w:tc>
      </w:tr>
      <w:tr w:rsidR="00B47971" w:rsidRPr="00556BBE" w:rsidTr="00B4797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E71420" w:rsidRDefault="00B47971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lastRenderedPageBreak/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12 021 431,2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11 636 989,</w:t>
            </w:r>
            <w:r w:rsidRPr="00724AD5">
              <w:rPr>
                <w:i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  <w:lang w:val="en-US"/>
              </w:rPr>
              <w:t>11 </w:t>
            </w:r>
            <w:r w:rsidRPr="00724AD5">
              <w:rPr>
                <w:iCs/>
                <w:color w:val="000000"/>
                <w:sz w:val="16"/>
                <w:szCs w:val="16"/>
              </w:rPr>
              <w:t>738</w:t>
            </w:r>
            <w:r w:rsidRPr="00724AD5">
              <w:rPr>
                <w:iCs/>
                <w:color w:val="000000"/>
                <w:sz w:val="16"/>
                <w:szCs w:val="16"/>
                <w:lang w:val="en-US"/>
              </w:rPr>
              <w:t> </w:t>
            </w:r>
            <w:r w:rsidRPr="00724AD5">
              <w:rPr>
                <w:iCs/>
                <w:color w:val="000000"/>
                <w:sz w:val="16"/>
                <w:szCs w:val="16"/>
              </w:rPr>
              <w:t>825</w:t>
            </w:r>
            <w:r w:rsidRPr="00724AD5">
              <w:rPr>
                <w:iCs/>
                <w:color w:val="000000"/>
                <w:sz w:val="16"/>
                <w:szCs w:val="16"/>
                <w:lang w:val="en-US"/>
              </w:rPr>
              <w:t>,</w:t>
            </w:r>
            <w:r w:rsidRPr="00724AD5">
              <w:rPr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11 421 715.</w:t>
            </w:r>
            <w:r w:rsidRPr="00724AD5">
              <w:rPr>
                <w:i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24AD5">
              <w:rPr>
                <w:iCs/>
                <w:color w:val="000000"/>
                <w:sz w:val="16"/>
                <w:szCs w:val="16"/>
                <w:lang w:val="en-US"/>
              </w:rPr>
              <w:t>11 </w:t>
            </w:r>
            <w:r w:rsidRPr="00724AD5">
              <w:rPr>
                <w:iCs/>
                <w:color w:val="000000"/>
                <w:sz w:val="16"/>
                <w:szCs w:val="16"/>
              </w:rPr>
              <w:t>151</w:t>
            </w:r>
            <w:r w:rsidRPr="00724AD5">
              <w:rPr>
                <w:iCs/>
                <w:color w:val="000000"/>
                <w:sz w:val="16"/>
                <w:szCs w:val="16"/>
                <w:lang w:val="en-US"/>
              </w:rPr>
              <w:t> </w:t>
            </w:r>
            <w:r w:rsidRPr="00724AD5">
              <w:rPr>
                <w:iCs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 w:rsidRPr="00724AD5">
              <w:rPr>
                <w:iCs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 w:rsidRPr="00724AD5">
              <w:rPr>
                <w:iCs/>
                <w:color w:val="000000"/>
                <w:sz w:val="16"/>
                <w:szCs w:val="16"/>
                <w:lang w:val="en-US"/>
              </w:rPr>
              <w:t>11 </w:t>
            </w:r>
            <w:r w:rsidRPr="00724AD5">
              <w:rPr>
                <w:iCs/>
                <w:color w:val="000000"/>
                <w:sz w:val="16"/>
                <w:szCs w:val="16"/>
              </w:rPr>
              <w:t>1</w:t>
            </w:r>
            <w:r w:rsidRPr="00724AD5">
              <w:rPr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724AD5">
              <w:rPr>
                <w:iCs/>
                <w:color w:val="000000"/>
                <w:sz w:val="16"/>
                <w:szCs w:val="16"/>
              </w:rPr>
              <w:t>7</w:t>
            </w:r>
            <w:r w:rsidRPr="00724AD5">
              <w:rPr>
                <w:iCs/>
                <w:color w:val="000000"/>
                <w:sz w:val="16"/>
                <w:szCs w:val="16"/>
                <w:lang w:val="en-US"/>
              </w:rPr>
              <w:t> </w:t>
            </w:r>
            <w:r w:rsidRPr="00724AD5">
              <w:rPr>
                <w:iCs/>
                <w:color w:val="000000"/>
                <w:sz w:val="16"/>
                <w:szCs w:val="16"/>
              </w:rPr>
              <w:t>908,2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971" w:rsidRPr="00724AD5" w:rsidRDefault="00B47971" w:rsidP="00912887">
            <w:pPr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 w:rsidRPr="00724AD5">
              <w:rPr>
                <w:iCs/>
                <w:color w:val="000000"/>
                <w:sz w:val="16"/>
                <w:szCs w:val="16"/>
                <w:lang w:val="en-US"/>
              </w:rPr>
              <w:t>100.0</w:t>
            </w:r>
          </w:p>
        </w:tc>
      </w:tr>
    </w:tbl>
    <w:p w:rsidR="005A08F3" w:rsidRDefault="005A08F3" w:rsidP="00C50FB5">
      <w:pPr>
        <w:ind w:firstLine="741"/>
        <w:jc w:val="right"/>
        <w:rPr>
          <w:sz w:val="28"/>
          <w:szCs w:val="28"/>
          <w:highlight w:val="yellow"/>
        </w:rPr>
      </w:pPr>
    </w:p>
    <w:p w:rsidR="00DF032B" w:rsidRPr="00DF032B" w:rsidRDefault="00DF032B" w:rsidP="00DF032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F032B">
        <w:rPr>
          <w:sz w:val="28"/>
          <w:szCs w:val="28"/>
        </w:rPr>
        <w:t>Бюджетные</w:t>
      </w:r>
      <w:r w:rsidRPr="00DF032B">
        <w:rPr>
          <w:spacing w:val="-1"/>
          <w:sz w:val="28"/>
          <w:szCs w:val="28"/>
        </w:rPr>
        <w:t xml:space="preserve"> ассигнования</w:t>
      </w:r>
      <w:r w:rsidRPr="00DF032B">
        <w:rPr>
          <w:sz w:val="28"/>
          <w:szCs w:val="28"/>
        </w:rPr>
        <w:t xml:space="preserve"> на реализацию государственной программы Ку</w:t>
      </w:r>
      <w:r w:rsidRPr="00DF032B">
        <w:rPr>
          <w:sz w:val="28"/>
          <w:szCs w:val="28"/>
        </w:rPr>
        <w:t>р</w:t>
      </w:r>
      <w:r w:rsidRPr="00DF032B">
        <w:rPr>
          <w:sz w:val="28"/>
          <w:szCs w:val="28"/>
        </w:rPr>
        <w:t xml:space="preserve">ской области «Развитие здравоохранения в Курской области» </w:t>
      </w:r>
      <w:r w:rsidRPr="00DF032B">
        <w:rPr>
          <w:spacing w:val="-1"/>
          <w:sz w:val="28"/>
          <w:szCs w:val="28"/>
        </w:rPr>
        <w:t>в 2025 году запл</w:t>
      </w:r>
      <w:r w:rsidRPr="00DF032B">
        <w:rPr>
          <w:spacing w:val="-1"/>
          <w:sz w:val="28"/>
          <w:szCs w:val="28"/>
        </w:rPr>
        <w:t>а</w:t>
      </w:r>
      <w:r w:rsidRPr="00DF032B">
        <w:rPr>
          <w:spacing w:val="-1"/>
          <w:sz w:val="28"/>
          <w:szCs w:val="28"/>
        </w:rPr>
        <w:t>нированы в объеме 13 659 671,4 тыс. рублей, в 2026 году – 12 730 454,7 тыс. ру</w:t>
      </w:r>
      <w:r w:rsidRPr="00DF032B">
        <w:rPr>
          <w:spacing w:val="-1"/>
          <w:sz w:val="28"/>
          <w:szCs w:val="28"/>
        </w:rPr>
        <w:t>б</w:t>
      </w:r>
      <w:r w:rsidRPr="00DF032B">
        <w:rPr>
          <w:spacing w:val="-1"/>
          <w:sz w:val="28"/>
          <w:szCs w:val="28"/>
        </w:rPr>
        <w:t>лей и  в 2027 году – 11 808 501,8 тыс. рублей.</w:t>
      </w:r>
    </w:p>
    <w:p w:rsidR="00F11FFE" w:rsidRPr="00DF032B" w:rsidRDefault="00F11FFE" w:rsidP="00AE3FF9">
      <w:pPr>
        <w:ind w:firstLine="709"/>
        <w:jc w:val="both"/>
        <w:rPr>
          <w:spacing w:val="-1"/>
          <w:sz w:val="28"/>
          <w:szCs w:val="28"/>
        </w:rPr>
      </w:pPr>
      <w:proofErr w:type="gramStart"/>
      <w:r w:rsidRPr="00DF032B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AE3FF9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="00AE3FF9">
        <w:rPr>
          <w:sz w:val="28"/>
          <w:szCs w:val="28"/>
        </w:rPr>
        <w:t xml:space="preserve"> </w:t>
      </w:r>
      <w:r w:rsidRPr="00DF032B">
        <w:rPr>
          <w:spacing w:val="-1"/>
          <w:sz w:val="28"/>
          <w:szCs w:val="28"/>
        </w:rPr>
        <w:t xml:space="preserve"> умен</w:t>
      </w:r>
      <w:r w:rsidRPr="00DF032B">
        <w:rPr>
          <w:spacing w:val="-1"/>
          <w:sz w:val="28"/>
          <w:szCs w:val="28"/>
        </w:rPr>
        <w:t>ь</w:t>
      </w:r>
      <w:r w:rsidRPr="00DF032B">
        <w:rPr>
          <w:spacing w:val="-1"/>
          <w:sz w:val="28"/>
          <w:szCs w:val="28"/>
        </w:rPr>
        <w:t xml:space="preserve">шены на сумму 958 719,9 тыс. рублей, </w:t>
      </w:r>
      <w:r w:rsidR="00AE3FF9" w:rsidRPr="004333AC">
        <w:rPr>
          <w:sz w:val="28"/>
          <w:szCs w:val="28"/>
        </w:rPr>
        <w:t>в 2026 году по сравнению с объемами, у</w:t>
      </w:r>
      <w:r w:rsidR="00AE3FF9" w:rsidRPr="004333AC">
        <w:rPr>
          <w:sz w:val="28"/>
          <w:szCs w:val="28"/>
        </w:rPr>
        <w:t>т</w:t>
      </w:r>
      <w:r w:rsidR="00AE3FF9" w:rsidRPr="004333AC">
        <w:rPr>
          <w:sz w:val="28"/>
          <w:szCs w:val="28"/>
        </w:rPr>
        <w:t>вержденными Законом № 11-ЗКО,</w:t>
      </w:r>
      <w:r w:rsidRPr="00DF032B">
        <w:rPr>
          <w:spacing w:val="-1"/>
          <w:sz w:val="28"/>
          <w:szCs w:val="28"/>
        </w:rPr>
        <w:t xml:space="preserve"> уменьшены на </w:t>
      </w:r>
      <w:r w:rsidRPr="00F11FFE">
        <w:rPr>
          <w:spacing w:val="-1"/>
          <w:sz w:val="28"/>
          <w:szCs w:val="28"/>
        </w:rPr>
        <w:t>сумму 2 536</w:t>
      </w:r>
      <w:r w:rsidR="004C4A77">
        <w:rPr>
          <w:spacing w:val="-1"/>
          <w:sz w:val="28"/>
          <w:szCs w:val="28"/>
        </w:rPr>
        <w:t> </w:t>
      </w:r>
      <w:r w:rsidRPr="00F11FFE">
        <w:rPr>
          <w:spacing w:val="-1"/>
          <w:sz w:val="28"/>
          <w:szCs w:val="28"/>
        </w:rPr>
        <w:t>105</w:t>
      </w:r>
      <w:r w:rsidR="004C4A77">
        <w:rPr>
          <w:spacing w:val="-1"/>
          <w:sz w:val="28"/>
          <w:szCs w:val="28"/>
        </w:rPr>
        <w:t>,0</w:t>
      </w:r>
      <w:r w:rsidRPr="00F11FFE">
        <w:rPr>
          <w:spacing w:val="-1"/>
          <w:sz w:val="28"/>
          <w:szCs w:val="28"/>
        </w:rPr>
        <w:t xml:space="preserve"> тыс</w:t>
      </w:r>
      <w:r w:rsidRPr="00DF032B">
        <w:rPr>
          <w:spacing w:val="-1"/>
          <w:sz w:val="28"/>
          <w:szCs w:val="28"/>
        </w:rPr>
        <w:t xml:space="preserve">. рублей, </w:t>
      </w:r>
      <w:r w:rsidR="00AE3FF9" w:rsidRPr="004333AC">
        <w:rPr>
          <w:sz w:val="28"/>
          <w:szCs w:val="28"/>
        </w:rPr>
        <w:t>в 2027 году по сравнению с объемами, предусмотренными законопроектом на 2026 год,</w:t>
      </w:r>
      <w:r w:rsidRPr="00DF032B">
        <w:rPr>
          <w:spacing w:val="-1"/>
          <w:sz w:val="28"/>
          <w:szCs w:val="28"/>
        </w:rPr>
        <w:t xml:space="preserve"> уменьшены на сумму 921 952,9 тыс. рублей.</w:t>
      </w:r>
      <w:proofErr w:type="gramEnd"/>
    </w:p>
    <w:p w:rsidR="00DF032B" w:rsidRPr="00DF032B" w:rsidRDefault="00DF032B" w:rsidP="00DF03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32B">
        <w:rPr>
          <w:sz w:val="28"/>
          <w:szCs w:val="28"/>
        </w:rPr>
        <w:t>Федеральные средства на реализацию государственной программы Курской области «Развитие здравоохранения в Курской области» предусмотрены на уро</w:t>
      </w:r>
      <w:r w:rsidRPr="00DF032B">
        <w:rPr>
          <w:sz w:val="28"/>
          <w:szCs w:val="28"/>
        </w:rPr>
        <w:t>в</w:t>
      </w:r>
      <w:r w:rsidRPr="00DF032B">
        <w:rPr>
          <w:sz w:val="28"/>
          <w:szCs w:val="28"/>
        </w:rPr>
        <w:t>не проекта федерального закона «О федеральном бюджете на 2025 год и на пл</w:t>
      </w:r>
      <w:r w:rsidRPr="00DF032B">
        <w:rPr>
          <w:sz w:val="28"/>
          <w:szCs w:val="28"/>
        </w:rPr>
        <w:t>а</w:t>
      </w:r>
      <w:r w:rsidRPr="00DF032B">
        <w:rPr>
          <w:sz w:val="28"/>
          <w:szCs w:val="28"/>
        </w:rPr>
        <w:t>новый период 2026 и 2027 годов».</w:t>
      </w:r>
    </w:p>
    <w:p w:rsidR="00DF032B" w:rsidRPr="00DF032B" w:rsidRDefault="00DF032B" w:rsidP="00DF032B">
      <w:pPr>
        <w:suppressAutoHyphens/>
        <w:ind w:firstLine="709"/>
        <w:jc w:val="both"/>
        <w:rPr>
          <w:sz w:val="28"/>
          <w:szCs w:val="28"/>
        </w:rPr>
      </w:pPr>
      <w:r w:rsidRPr="00DF032B">
        <w:rPr>
          <w:sz w:val="28"/>
          <w:szCs w:val="28"/>
        </w:rPr>
        <w:t xml:space="preserve">Изменение объемов бюджетных ассигнований на реализацию государственной программы «Развитие здравоохранения в Курской области» обусловлено общими подходами к формированию проекта областного бюджета на 2025-2027 годы и </w:t>
      </w:r>
      <w:r w:rsidRPr="00DF032B">
        <w:rPr>
          <w:spacing w:val="-1"/>
          <w:sz w:val="28"/>
          <w:szCs w:val="28"/>
        </w:rPr>
        <w:t xml:space="preserve">отсутствием </w:t>
      </w:r>
      <w:r w:rsidRPr="00DF032B">
        <w:rPr>
          <w:sz w:val="28"/>
          <w:szCs w:val="28"/>
        </w:rPr>
        <w:t xml:space="preserve">на федеральном уровне </w:t>
      </w:r>
      <w:r w:rsidRPr="00DF032B">
        <w:rPr>
          <w:spacing w:val="-1"/>
          <w:sz w:val="28"/>
          <w:szCs w:val="28"/>
        </w:rPr>
        <w:t>распределения</w:t>
      </w:r>
      <w:r w:rsidRPr="00DF032B">
        <w:rPr>
          <w:sz w:val="28"/>
          <w:szCs w:val="28"/>
        </w:rPr>
        <w:t xml:space="preserve"> между субъектами Российской Федерации.</w:t>
      </w:r>
    </w:p>
    <w:p w:rsidR="008643A6" w:rsidRPr="00DF032B" w:rsidRDefault="008643A6" w:rsidP="008643A6">
      <w:pPr>
        <w:ind w:firstLine="741"/>
        <w:jc w:val="both"/>
        <w:rPr>
          <w:color w:val="FF0000"/>
          <w:sz w:val="28"/>
          <w:szCs w:val="28"/>
        </w:rPr>
      </w:pPr>
    </w:p>
    <w:p w:rsidR="00756D00" w:rsidRPr="00287858" w:rsidRDefault="00756D00" w:rsidP="009B7EDC">
      <w:pPr>
        <w:jc w:val="center"/>
        <w:outlineLvl w:val="0"/>
        <w:rPr>
          <w:b/>
          <w:sz w:val="28"/>
          <w:szCs w:val="28"/>
        </w:rPr>
      </w:pPr>
      <w:r w:rsidRPr="00287858">
        <w:rPr>
          <w:b/>
          <w:sz w:val="28"/>
          <w:szCs w:val="28"/>
        </w:rPr>
        <w:t>Государственная программа Курской области</w:t>
      </w:r>
    </w:p>
    <w:p w:rsidR="00756D00" w:rsidRPr="00287858" w:rsidRDefault="00756D00" w:rsidP="00756D00">
      <w:pPr>
        <w:jc w:val="center"/>
        <w:rPr>
          <w:b/>
          <w:sz w:val="28"/>
          <w:szCs w:val="28"/>
        </w:rPr>
      </w:pPr>
      <w:r w:rsidRPr="00287858">
        <w:rPr>
          <w:b/>
          <w:sz w:val="28"/>
          <w:szCs w:val="28"/>
        </w:rPr>
        <w:t>«Развитие образования в Курской области»</w:t>
      </w:r>
    </w:p>
    <w:p w:rsidR="00756D00" w:rsidRPr="00287858" w:rsidRDefault="00756D00" w:rsidP="00756D00">
      <w:pPr>
        <w:jc w:val="center"/>
        <w:rPr>
          <w:b/>
          <w:sz w:val="28"/>
          <w:szCs w:val="28"/>
        </w:rPr>
      </w:pPr>
    </w:p>
    <w:p w:rsidR="00560A96" w:rsidRPr="00560A96" w:rsidRDefault="00560A96" w:rsidP="00560A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0A96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«Развитие образования в Ку</w:t>
      </w:r>
      <w:r w:rsidRPr="00560A96">
        <w:rPr>
          <w:sz w:val="28"/>
          <w:szCs w:val="28"/>
        </w:rPr>
        <w:t>р</w:t>
      </w:r>
      <w:r w:rsidRPr="00560A96">
        <w:rPr>
          <w:sz w:val="28"/>
          <w:szCs w:val="28"/>
        </w:rPr>
        <w:t>ской области» представлены в таблице:</w:t>
      </w:r>
    </w:p>
    <w:p w:rsidR="005A08F3" w:rsidRPr="00287858" w:rsidRDefault="005A08F3" w:rsidP="005A08F3">
      <w:pPr>
        <w:ind w:firstLine="741"/>
        <w:jc w:val="right"/>
        <w:rPr>
          <w:sz w:val="28"/>
          <w:szCs w:val="28"/>
        </w:rPr>
      </w:pPr>
      <w:r w:rsidRPr="00287858">
        <w:rPr>
          <w:sz w:val="28"/>
          <w:szCs w:val="28"/>
        </w:rPr>
        <w:t>тыс. рублей</w:t>
      </w:r>
    </w:p>
    <w:tbl>
      <w:tblPr>
        <w:tblW w:w="10843" w:type="dxa"/>
        <w:tblInd w:w="-318" w:type="dxa"/>
        <w:tblLayout w:type="fixed"/>
        <w:tblLook w:val="04A0"/>
      </w:tblPr>
      <w:tblGrid>
        <w:gridCol w:w="1560"/>
        <w:gridCol w:w="1134"/>
        <w:gridCol w:w="1070"/>
        <w:gridCol w:w="1057"/>
        <w:gridCol w:w="868"/>
        <w:gridCol w:w="1070"/>
        <w:gridCol w:w="1056"/>
        <w:gridCol w:w="840"/>
        <w:gridCol w:w="1145"/>
        <w:gridCol w:w="1043"/>
      </w:tblGrid>
      <w:tr w:rsidR="005A08F3" w:rsidRPr="00556BBE" w:rsidTr="00A25A52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A25A52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A25A52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25A52" w:rsidRPr="00556BBE" w:rsidTr="00A25A5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FF0D9E" w:rsidRDefault="00A25A52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83EC8">
              <w:rPr>
                <w:b/>
                <w:iCs/>
                <w:color w:val="000000"/>
                <w:sz w:val="16"/>
                <w:szCs w:val="16"/>
              </w:rPr>
              <w:t>26 663 645,1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22 567 816,6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22 620 099,3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22 564 106,6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23 921 757,7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23 600 347,0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98,7</w:t>
            </w:r>
          </w:p>
        </w:tc>
      </w:tr>
      <w:tr w:rsidR="00A25A52" w:rsidRPr="00556BBE" w:rsidTr="00A25A5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FF0D9E" w:rsidRDefault="00A25A52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583EC8" w:rsidRDefault="00A25A52" w:rsidP="00A25A5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A25A52" w:rsidRPr="00556BBE" w:rsidTr="00A25A5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E71420" w:rsidRDefault="00A25A52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2 300 546,7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483 561,2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376 578,9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77,9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512 031,6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406 412,5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79,4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474 976,6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116,9</w:t>
            </w:r>
          </w:p>
        </w:tc>
      </w:tr>
      <w:tr w:rsidR="00A25A52" w:rsidRPr="00556BBE" w:rsidTr="00A25A5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E71420" w:rsidRDefault="00A25A52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1 030 687,4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955 640,9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293 346,1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1 583 494,8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1 091 070,8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68,9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701 096,0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64,3</w:t>
            </w:r>
          </w:p>
        </w:tc>
      </w:tr>
      <w:tr w:rsidR="00A25A52" w:rsidRPr="00556BBE" w:rsidTr="00A25A5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E71420" w:rsidRDefault="00A25A52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23 332 411,0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21 128 614,5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21 950 174,3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20 468 580,2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22 424 274,4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22 424 274,4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A52" w:rsidRPr="00C12B02" w:rsidRDefault="00A25A52" w:rsidP="00A25A5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12B02">
              <w:rPr>
                <w:iCs/>
                <w:color w:val="000000"/>
                <w:sz w:val="16"/>
                <w:szCs w:val="16"/>
              </w:rPr>
              <w:t>100,0</w:t>
            </w:r>
          </w:p>
        </w:tc>
      </w:tr>
    </w:tbl>
    <w:p w:rsidR="00756D00" w:rsidRPr="0093252A" w:rsidRDefault="00756D00" w:rsidP="00756D00">
      <w:pPr>
        <w:rPr>
          <w:sz w:val="28"/>
          <w:szCs w:val="28"/>
          <w:highlight w:val="yellow"/>
        </w:rPr>
      </w:pPr>
      <w:r w:rsidRPr="0093252A">
        <w:rPr>
          <w:highlight w:val="yellow"/>
        </w:rPr>
        <w:lastRenderedPageBreak/>
        <w:t xml:space="preserve"> </w:t>
      </w:r>
    </w:p>
    <w:p w:rsidR="00A25A52" w:rsidRPr="00A25A52" w:rsidRDefault="00A25A52" w:rsidP="00A25A52">
      <w:pPr>
        <w:ind w:firstLine="709"/>
        <w:jc w:val="both"/>
        <w:rPr>
          <w:sz w:val="28"/>
          <w:szCs w:val="28"/>
        </w:rPr>
      </w:pPr>
      <w:r w:rsidRPr="00A25A52">
        <w:rPr>
          <w:sz w:val="28"/>
          <w:szCs w:val="28"/>
        </w:rPr>
        <w:t>Бюджетные ассигнования на реализацию мероприятий государственной программы Курской области «Развитие образования в Курской области» заплан</w:t>
      </w:r>
      <w:r w:rsidRPr="00A25A52">
        <w:rPr>
          <w:sz w:val="28"/>
          <w:szCs w:val="28"/>
        </w:rPr>
        <w:t>и</w:t>
      </w:r>
      <w:r w:rsidRPr="00A25A52">
        <w:rPr>
          <w:sz w:val="28"/>
          <w:szCs w:val="28"/>
        </w:rPr>
        <w:t>рованы в 2025 году в объеме 22 620 099,3 тыс. рублей, в 2026 году – 23 921 757,7 тыс. рублей, в 2027 году – 23 600 347,0 тыс. рублей.</w:t>
      </w:r>
    </w:p>
    <w:p w:rsidR="00A25A52" w:rsidRPr="00A25A52" w:rsidRDefault="00A25A52" w:rsidP="00A25A52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proofErr w:type="gramStart"/>
      <w:r w:rsidRPr="00A25A52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DC4F55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Pr="00A25A52">
        <w:rPr>
          <w:spacing w:val="-1"/>
          <w:sz w:val="28"/>
          <w:szCs w:val="28"/>
        </w:rPr>
        <w:t xml:space="preserve"> увелич</w:t>
      </w:r>
      <w:r w:rsidRPr="00A25A52">
        <w:rPr>
          <w:spacing w:val="-1"/>
          <w:sz w:val="28"/>
          <w:szCs w:val="28"/>
        </w:rPr>
        <w:t>е</w:t>
      </w:r>
      <w:r w:rsidRPr="00A25A52">
        <w:rPr>
          <w:spacing w:val="-1"/>
          <w:sz w:val="28"/>
          <w:szCs w:val="28"/>
        </w:rPr>
        <w:t xml:space="preserve">ны на сумму 52 282,7 тыс. рублей, </w:t>
      </w:r>
      <w:r w:rsidR="00DC4F55" w:rsidRPr="004333AC">
        <w:rPr>
          <w:sz w:val="28"/>
          <w:szCs w:val="28"/>
        </w:rPr>
        <w:t>в 2026 году по сравнению с объемами, утве</w:t>
      </w:r>
      <w:r w:rsidR="00DC4F55" w:rsidRPr="004333AC">
        <w:rPr>
          <w:sz w:val="28"/>
          <w:szCs w:val="28"/>
        </w:rPr>
        <w:t>р</w:t>
      </w:r>
      <w:r w:rsidR="00DC4F55" w:rsidRPr="004333AC">
        <w:rPr>
          <w:sz w:val="28"/>
          <w:szCs w:val="28"/>
        </w:rPr>
        <w:t>жденными Законом № 11-ЗКО,</w:t>
      </w:r>
      <w:r w:rsidRPr="00A25A52">
        <w:rPr>
          <w:spacing w:val="-1"/>
          <w:sz w:val="28"/>
          <w:szCs w:val="28"/>
        </w:rPr>
        <w:t xml:space="preserve"> увеличены на сумму 1 357 651,1 тыс. рублей, </w:t>
      </w:r>
      <w:r w:rsidR="00DC4F55" w:rsidRPr="004333AC">
        <w:rPr>
          <w:sz w:val="28"/>
          <w:szCs w:val="28"/>
        </w:rPr>
        <w:t>в 2027 году по сравнению с объемами, предусмотренными законопроектом на 2026 год,</w:t>
      </w:r>
      <w:r w:rsidRPr="00A25A52">
        <w:rPr>
          <w:spacing w:val="-1"/>
          <w:sz w:val="28"/>
          <w:szCs w:val="28"/>
        </w:rPr>
        <w:t xml:space="preserve"> уменьшены на сумму 321 410,7 тыс. рублей. </w:t>
      </w:r>
      <w:proofErr w:type="gramEnd"/>
    </w:p>
    <w:p w:rsidR="00A25A52" w:rsidRPr="00A25A52" w:rsidRDefault="00A25A52" w:rsidP="00A25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A52">
        <w:rPr>
          <w:sz w:val="28"/>
          <w:szCs w:val="28"/>
        </w:rPr>
        <w:t>Федеральные средства на реализацию мероприятий государственной пр</w:t>
      </w:r>
      <w:r w:rsidRPr="00A25A52">
        <w:rPr>
          <w:sz w:val="28"/>
          <w:szCs w:val="28"/>
        </w:rPr>
        <w:t>о</w:t>
      </w:r>
      <w:r w:rsidRPr="00A25A52">
        <w:rPr>
          <w:sz w:val="28"/>
          <w:szCs w:val="28"/>
        </w:rPr>
        <w:t>граммы Курской области «Развитие образования в Курской области» не распред</w:t>
      </w:r>
      <w:r w:rsidRPr="00A25A52">
        <w:rPr>
          <w:sz w:val="28"/>
          <w:szCs w:val="28"/>
        </w:rPr>
        <w:t>е</w:t>
      </w:r>
      <w:r w:rsidRPr="00A25A52">
        <w:rPr>
          <w:sz w:val="28"/>
          <w:szCs w:val="28"/>
        </w:rPr>
        <w:t>лены между субъектами.</w:t>
      </w:r>
    </w:p>
    <w:p w:rsidR="00A5377F" w:rsidRPr="00287858" w:rsidRDefault="00A5377F" w:rsidP="008643A6">
      <w:pPr>
        <w:ind w:firstLine="709"/>
        <w:jc w:val="both"/>
        <w:rPr>
          <w:sz w:val="28"/>
          <w:szCs w:val="28"/>
        </w:rPr>
      </w:pPr>
    </w:p>
    <w:p w:rsidR="008372C9" w:rsidRPr="00287858" w:rsidRDefault="008372C9" w:rsidP="009B7EDC">
      <w:pPr>
        <w:jc w:val="center"/>
        <w:outlineLvl w:val="0"/>
        <w:rPr>
          <w:b/>
          <w:sz w:val="28"/>
          <w:szCs w:val="28"/>
        </w:rPr>
      </w:pPr>
      <w:r w:rsidRPr="00287858">
        <w:rPr>
          <w:b/>
          <w:sz w:val="28"/>
          <w:szCs w:val="28"/>
        </w:rPr>
        <w:t>Государственная программа Курской области</w:t>
      </w:r>
    </w:p>
    <w:p w:rsidR="008372C9" w:rsidRPr="00287858" w:rsidRDefault="008372C9" w:rsidP="008372C9">
      <w:pPr>
        <w:jc w:val="center"/>
        <w:rPr>
          <w:b/>
          <w:sz w:val="28"/>
          <w:szCs w:val="28"/>
        </w:rPr>
      </w:pPr>
      <w:r w:rsidRPr="00287858">
        <w:rPr>
          <w:b/>
          <w:sz w:val="28"/>
          <w:szCs w:val="28"/>
        </w:rPr>
        <w:t>«Социальная поддержка граждан в Курской области»</w:t>
      </w:r>
    </w:p>
    <w:p w:rsidR="008372C9" w:rsidRPr="00287858" w:rsidRDefault="008372C9" w:rsidP="008372C9">
      <w:pPr>
        <w:jc w:val="center"/>
        <w:rPr>
          <w:b/>
        </w:rPr>
      </w:pPr>
    </w:p>
    <w:p w:rsidR="00190780" w:rsidRPr="00190780" w:rsidRDefault="00190780" w:rsidP="001907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0780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«Социальная поддержка гра</w:t>
      </w:r>
      <w:r w:rsidRPr="00190780">
        <w:rPr>
          <w:sz w:val="28"/>
          <w:szCs w:val="28"/>
        </w:rPr>
        <w:t>ж</w:t>
      </w:r>
      <w:r w:rsidRPr="00190780">
        <w:rPr>
          <w:sz w:val="28"/>
          <w:szCs w:val="28"/>
        </w:rPr>
        <w:t>дан в Курской области» представлены в таблице:</w:t>
      </w:r>
    </w:p>
    <w:p w:rsidR="005A08F3" w:rsidRPr="00287858" w:rsidRDefault="005A08F3" w:rsidP="005A08F3">
      <w:pPr>
        <w:ind w:firstLine="741"/>
        <w:jc w:val="right"/>
        <w:rPr>
          <w:sz w:val="28"/>
          <w:szCs w:val="28"/>
        </w:rPr>
      </w:pPr>
      <w:r w:rsidRPr="00287858">
        <w:rPr>
          <w:sz w:val="28"/>
          <w:szCs w:val="28"/>
        </w:rPr>
        <w:t>тыс. рублей</w:t>
      </w:r>
    </w:p>
    <w:tbl>
      <w:tblPr>
        <w:tblW w:w="10809" w:type="dxa"/>
        <w:tblInd w:w="-318" w:type="dxa"/>
        <w:tblLayout w:type="fixed"/>
        <w:tblLook w:val="04A0"/>
      </w:tblPr>
      <w:tblGrid>
        <w:gridCol w:w="1560"/>
        <w:gridCol w:w="1134"/>
        <w:gridCol w:w="1070"/>
        <w:gridCol w:w="1057"/>
        <w:gridCol w:w="868"/>
        <w:gridCol w:w="1070"/>
        <w:gridCol w:w="1056"/>
        <w:gridCol w:w="840"/>
        <w:gridCol w:w="1111"/>
        <w:gridCol w:w="1043"/>
      </w:tblGrid>
      <w:tr w:rsidR="005A08F3" w:rsidRPr="00556BBE" w:rsidTr="00E06B98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E06B98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E06B98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90780" w:rsidRPr="00556BBE" w:rsidTr="00E06B9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FF0D9E" w:rsidRDefault="00190780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1E1D">
              <w:rPr>
                <w:b/>
                <w:bCs/>
                <w:color w:val="000000"/>
                <w:sz w:val="16"/>
                <w:szCs w:val="16"/>
              </w:rPr>
              <w:t>11 934 120,5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1E1D">
              <w:rPr>
                <w:b/>
                <w:bCs/>
                <w:color w:val="000000"/>
                <w:sz w:val="16"/>
                <w:szCs w:val="16"/>
              </w:rPr>
              <w:t>10 705 789,3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10 629 458,5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1E1D">
              <w:rPr>
                <w:b/>
                <w:bCs/>
                <w:color w:val="000000"/>
                <w:sz w:val="16"/>
                <w:szCs w:val="16"/>
              </w:rPr>
              <w:t>10 550 420,6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10 078 765,3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10 413 366,0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103,3</w:t>
            </w:r>
          </w:p>
        </w:tc>
      </w:tr>
      <w:tr w:rsidR="00190780" w:rsidRPr="00556BBE" w:rsidTr="00E06B9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FF0D9E" w:rsidRDefault="00190780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</w:tr>
      <w:tr w:rsidR="00190780" w:rsidRPr="00556BBE" w:rsidTr="00E06B9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E71420" w:rsidRDefault="00190780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01E1D">
              <w:rPr>
                <w:iCs/>
                <w:color w:val="000000"/>
                <w:sz w:val="16"/>
                <w:szCs w:val="16"/>
              </w:rPr>
              <w:t>1 553 819,8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01E1D">
              <w:rPr>
                <w:iCs/>
                <w:color w:val="000000"/>
                <w:sz w:val="16"/>
                <w:szCs w:val="16"/>
              </w:rPr>
              <w:t>517 679,7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594 821,1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534651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34651">
              <w:rPr>
                <w:iCs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01E1D">
              <w:rPr>
                <w:iCs/>
                <w:color w:val="000000"/>
                <w:sz w:val="16"/>
                <w:szCs w:val="16"/>
              </w:rPr>
              <w:t>750 793,8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457 182,9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534651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791 783,6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534651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173,2</w:t>
            </w:r>
          </w:p>
        </w:tc>
      </w:tr>
      <w:tr w:rsidR="00190780" w:rsidRPr="00556BBE" w:rsidTr="00E06B9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E71420" w:rsidRDefault="00190780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01E1D">
              <w:rPr>
                <w:iCs/>
                <w:color w:val="000000"/>
                <w:sz w:val="16"/>
                <w:szCs w:val="16"/>
              </w:rPr>
              <w:t>10 380 300,7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01E1D">
              <w:rPr>
                <w:iCs/>
                <w:color w:val="000000"/>
                <w:sz w:val="16"/>
                <w:szCs w:val="16"/>
              </w:rPr>
              <w:t>10 188 109,6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10 034 637,4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534651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34651">
              <w:rPr>
                <w:iCs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01E1D">
              <w:rPr>
                <w:iCs/>
                <w:color w:val="000000"/>
                <w:sz w:val="16"/>
                <w:szCs w:val="16"/>
              </w:rPr>
              <w:t>9 799 626,8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9 621 582,4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534651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D01E1D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9 621 582,4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0780" w:rsidRPr="00534651" w:rsidRDefault="00190780" w:rsidP="00190780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100,0</w:t>
            </w:r>
          </w:p>
        </w:tc>
      </w:tr>
    </w:tbl>
    <w:p w:rsidR="008372C9" w:rsidRPr="0093252A" w:rsidRDefault="008372C9" w:rsidP="008372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yellow"/>
        </w:rPr>
      </w:pPr>
    </w:p>
    <w:p w:rsidR="00E06B98" w:rsidRPr="00E06B98" w:rsidRDefault="00E06B98" w:rsidP="00E06B9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06B98">
        <w:rPr>
          <w:sz w:val="28"/>
          <w:szCs w:val="28"/>
        </w:rPr>
        <w:t>Бюджетные</w:t>
      </w:r>
      <w:r w:rsidRPr="00E06B98">
        <w:rPr>
          <w:spacing w:val="-1"/>
          <w:sz w:val="28"/>
          <w:szCs w:val="28"/>
        </w:rPr>
        <w:t xml:space="preserve"> ассигнования</w:t>
      </w:r>
      <w:r w:rsidRPr="00E06B98">
        <w:rPr>
          <w:sz w:val="28"/>
          <w:szCs w:val="28"/>
        </w:rPr>
        <w:t xml:space="preserve"> </w:t>
      </w:r>
      <w:r w:rsidRPr="00E06B98">
        <w:rPr>
          <w:spacing w:val="-1"/>
          <w:sz w:val="28"/>
          <w:szCs w:val="28"/>
        </w:rPr>
        <w:t xml:space="preserve">на реализацию государственной программы </w:t>
      </w:r>
      <w:r w:rsidRPr="00E06B98">
        <w:rPr>
          <w:sz w:val="28"/>
          <w:szCs w:val="28"/>
        </w:rPr>
        <w:t>Ку</w:t>
      </w:r>
      <w:r w:rsidRPr="00E06B98">
        <w:rPr>
          <w:sz w:val="28"/>
          <w:szCs w:val="28"/>
        </w:rPr>
        <w:t>р</w:t>
      </w:r>
      <w:r w:rsidRPr="00E06B98">
        <w:rPr>
          <w:sz w:val="28"/>
          <w:szCs w:val="28"/>
        </w:rPr>
        <w:t xml:space="preserve">ской области «Социальная поддержка граждан в Курской области» </w:t>
      </w:r>
      <w:r w:rsidRPr="00E06B98">
        <w:rPr>
          <w:spacing w:val="-1"/>
          <w:sz w:val="28"/>
          <w:szCs w:val="28"/>
        </w:rPr>
        <w:t>в 2025 году запланированы в объеме 10 629 458,5 тыс. рублей, в 2026 году – 10 078 765,3 тыс. рублей и в 2027 году – 10 413 366,0 тыс. рублей.</w:t>
      </w:r>
    </w:p>
    <w:p w:rsidR="00E06B98" w:rsidRPr="00E06B98" w:rsidRDefault="00E06B98" w:rsidP="00E06B9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proofErr w:type="gramStart"/>
      <w:r w:rsidRPr="00E06B98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086144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Pr="00E06B98">
        <w:rPr>
          <w:spacing w:val="-1"/>
          <w:sz w:val="28"/>
          <w:szCs w:val="28"/>
        </w:rPr>
        <w:t xml:space="preserve"> умен</w:t>
      </w:r>
      <w:r w:rsidRPr="00E06B98">
        <w:rPr>
          <w:spacing w:val="-1"/>
          <w:sz w:val="28"/>
          <w:szCs w:val="28"/>
        </w:rPr>
        <w:t>ь</w:t>
      </w:r>
      <w:r w:rsidRPr="00E06B98">
        <w:rPr>
          <w:spacing w:val="-1"/>
          <w:sz w:val="28"/>
          <w:szCs w:val="28"/>
        </w:rPr>
        <w:t xml:space="preserve">шены на сумму 76 330,8 тыс. рублей, </w:t>
      </w:r>
      <w:r w:rsidR="00086144" w:rsidRPr="004333AC">
        <w:rPr>
          <w:sz w:val="28"/>
          <w:szCs w:val="28"/>
        </w:rPr>
        <w:t>в 2026 году по сравнению с объемами, у</w:t>
      </w:r>
      <w:r w:rsidR="00086144" w:rsidRPr="004333AC">
        <w:rPr>
          <w:sz w:val="28"/>
          <w:szCs w:val="28"/>
        </w:rPr>
        <w:t>т</w:t>
      </w:r>
      <w:r w:rsidR="00086144" w:rsidRPr="004333AC">
        <w:rPr>
          <w:sz w:val="28"/>
          <w:szCs w:val="28"/>
        </w:rPr>
        <w:t>вержденными Законом № 11-ЗКО,</w:t>
      </w:r>
      <w:r w:rsidRPr="00E06B98">
        <w:rPr>
          <w:spacing w:val="-1"/>
          <w:sz w:val="28"/>
          <w:szCs w:val="28"/>
        </w:rPr>
        <w:t xml:space="preserve"> уменьшены на сумму 471 655,3 тыс. рублей, </w:t>
      </w:r>
      <w:r w:rsidR="00086144" w:rsidRPr="004333AC">
        <w:rPr>
          <w:sz w:val="28"/>
          <w:szCs w:val="28"/>
        </w:rPr>
        <w:t>в 2027 году по сравнению с объемами, предусмотренными законопроектом на 2026 год,</w:t>
      </w:r>
      <w:r w:rsidRPr="00E06B98">
        <w:rPr>
          <w:spacing w:val="-1"/>
          <w:sz w:val="28"/>
          <w:szCs w:val="28"/>
        </w:rPr>
        <w:t xml:space="preserve"> увеличены на сумму 334 600,7 тыс. рублей.</w:t>
      </w:r>
      <w:proofErr w:type="gramEnd"/>
    </w:p>
    <w:p w:rsidR="00E06B98" w:rsidRPr="00E06B98" w:rsidRDefault="00E06B98" w:rsidP="00E06B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B98">
        <w:rPr>
          <w:sz w:val="28"/>
          <w:szCs w:val="28"/>
        </w:rPr>
        <w:t>Федеральные средства на реализацию государственной программы «Соц</w:t>
      </w:r>
      <w:r w:rsidRPr="00E06B98">
        <w:rPr>
          <w:sz w:val="28"/>
          <w:szCs w:val="28"/>
        </w:rPr>
        <w:t>и</w:t>
      </w:r>
      <w:r w:rsidRPr="00E06B98">
        <w:rPr>
          <w:sz w:val="28"/>
          <w:szCs w:val="28"/>
        </w:rPr>
        <w:t xml:space="preserve">альная поддержка граждан в Курской области» предусмотрены на уровне проекта </w:t>
      </w:r>
      <w:r w:rsidRPr="00E06B98">
        <w:rPr>
          <w:sz w:val="28"/>
          <w:szCs w:val="28"/>
        </w:rPr>
        <w:lastRenderedPageBreak/>
        <w:t>федерального закона «О федеральном бюджете на 2025 год и на плановый период 2026 и 2027 годов».</w:t>
      </w:r>
    </w:p>
    <w:p w:rsidR="00E06B98" w:rsidRPr="00E06B98" w:rsidRDefault="00E06B98" w:rsidP="00E06B98">
      <w:pPr>
        <w:ind w:firstLine="708"/>
        <w:jc w:val="both"/>
        <w:rPr>
          <w:sz w:val="28"/>
          <w:szCs w:val="28"/>
        </w:rPr>
      </w:pPr>
      <w:r w:rsidRPr="00E06B98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«Социальная поддержка граждан в Курской области» оказало </w:t>
      </w:r>
      <w:r w:rsidRPr="00E06B98">
        <w:rPr>
          <w:spacing w:val="-1"/>
          <w:sz w:val="28"/>
          <w:szCs w:val="28"/>
        </w:rPr>
        <w:t>отсу</w:t>
      </w:r>
      <w:r w:rsidRPr="00E06B98">
        <w:rPr>
          <w:spacing w:val="-1"/>
          <w:sz w:val="28"/>
          <w:szCs w:val="28"/>
        </w:rPr>
        <w:t>т</w:t>
      </w:r>
      <w:r w:rsidRPr="00E06B98">
        <w:rPr>
          <w:spacing w:val="-1"/>
          <w:sz w:val="28"/>
          <w:szCs w:val="28"/>
        </w:rPr>
        <w:t xml:space="preserve">ствие </w:t>
      </w:r>
      <w:r w:rsidRPr="00E06B98">
        <w:rPr>
          <w:sz w:val="28"/>
          <w:szCs w:val="28"/>
        </w:rPr>
        <w:t xml:space="preserve">на федеральном уровне </w:t>
      </w:r>
      <w:r w:rsidRPr="00E06B98">
        <w:rPr>
          <w:spacing w:val="-1"/>
          <w:sz w:val="28"/>
          <w:szCs w:val="28"/>
        </w:rPr>
        <w:t>распределения</w:t>
      </w:r>
      <w:r w:rsidRPr="00E06B98">
        <w:rPr>
          <w:sz w:val="28"/>
          <w:szCs w:val="28"/>
        </w:rPr>
        <w:t xml:space="preserve"> между субъектами Российской Ф</w:t>
      </w:r>
      <w:r w:rsidRPr="00E06B98">
        <w:rPr>
          <w:sz w:val="28"/>
          <w:szCs w:val="28"/>
        </w:rPr>
        <w:t>е</w:t>
      </w:r>
      <w:r w:rsidRPr="00E06B98">
        <w:rPr>
          <w:sz w:val="28"/>
          <w:szCs w:val="28"/>
        </w:rPr>
        <w:t>дерации отдельных видов субсидий и субвенций.</w:t>
      </w:r>
    </w:p>
    <w:p w:rsidR="00802973" w:rsidRPr="00E06B98" w:rsidRDefault="008372C9" w:rsidP="008372C9">
      <w:pPr>
        <w:tabs>
          <w:tab w:val="left" w:pos="5978"/>
        </w:tabs>
        <w:rPr>
          <w:b/>
          <w:sz w:val="28"/>
          <w:szCs w:val="28"/>
        </w:rPr>
      </w:pPr>
      <w:r w:rsidRPr="00E06B98">
        <w:rPr>
          <w:b/>
          <w:sz w:val="28"/>
          <w:szCs w:val="28"/>
        </w:rPr>
        <w:tab/>
      </w:r>
    </w:p>
    <w:p w:rsidR="008372C9" w:rsidRPr="00E74DBE" w:rsidRDefault="008372C9" w:rsidP="009B7EDC">
      <w:pPr>
        <w:jc w:val="center"/>
        <w:outlineLvl w:val="0"/>
        <w:rPr>
          <w:b/>
          <w:sz w:val="28"/>
          <w:szCs w:val="28"/>
        </w:rPr>
      </w:pPr>
      <w:r w:rsidRPr="00E74DBE">
        <w:rPr>
          <w:b/>
          <w:sz w:val="28"/>
          <w:szCs w:val="28"/>
        </w:rPr>
        <w:t>Государственная программа Курской области</w:t>
      </w:r>
    </w:p>
    <w:p w:rsidR="008372C9" w:rsidRPr="00E74DBE" w:rsidRDefault="008372C9" w:rsidP="008372C9">
      <w:pPr>
        <w:jc w:val="center"/>
        <w:rPr>
          <w:b/>
          <w:sz w:val="28"/>
          <w:szCs w:val="28"/>
        </w:rPr>
      </w:pPr>
      <w:r w:rsidRPr="00E74DBE">
        <w:rPr>
          <w:b/>
          <w:sz w:val="28"/>
          <w:szCs w:val="28"/>
        </w:rPr>
        <w:t>«</w:t>
      </w:r>
      <w:r w:rsidRPr="00E74DBE">
        <w:rPr>
          <w:b/>
          <w:bCs/>
          <w:sz w:val="28"/>
          <w:szCs w:val="28"/>
        </w:rPr>
        <w:t xml:space="preserve">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E74DBE">
        <w:rPr>
          <w:b/>
          <w:bCs/>
          <w:sz w:val="28"/>
          <w:szCs w:val="28"/>
        </w:rPr>
        <w:t>маломобильных</w:t>
      </w:r>
      <w:proofErr w:type="spellEnd"/>
      <w:r w:rsidRPr="00E74DBE">
        <w:rPr>
          <w:b/>
          <w:bCs/>
          <w:sz w:val="28"/>
          <w:szCs w:val="28"/>
        </w:rPr>
        <w:t xml:space="preserve"> </w:t>
      </w:r>
      <w:r w:rsidR="00B708AA" w:rsidRPr="00E74DBE">
        <w:rPr>
          <w:b/>
          <w:bCs/>
          <w:sz w:val="28"/>
          <w:szCs w:val="28"/>
        </w:rPr>
        <w:br/>
      </w:r>
      <w:r w:rsidRPr="00E74DBE">
        <w:rPr>
          <w:b/>
          <w:bCs/>
          <w:sz w:val="28"/>
          <w:szCs w:val="28"/>
        </w:rPr>
        <w:t>групп населения в Курской области</w:t>
      </w:r>
      <w:r w:rsidRPr="00E74DBE">
        <w:rPr>
          <w:b/>
          <w:sz w:val="28"/>
          <w:szCs w:val="28"/>
        </w:rPr>
        <w:t>»</w:t>
      </w:r>
    </w:p>
    <w:p w:rsidR="008372C9" w:rsidRPr="00E74DBE" w:rsidRDefault="008372C9" w:rsidP="008372C9">
      <w:pPr>
        <w:jc w:val="center"/>
        <w:rPr>
          <w:b/>
          <w:sz w:val="28"/>
          <w:szCs w:val="28"/>
        </w:rPr>
      </w:pPr>
    </w:p>
    <w:p w:rsidR="00713204" w:rsidRPr="00713204" w:rsidRDefault="00713204" w:rsidP="007132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3204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Курской области «</w:t>
      </w:r>
      <w:r w:rsidRPr="00713204">
        <w:rPr>
          <w:bCs/>
          <w:sz w:val="28"/>
          <w:szCs w:val="28"/>
        </w:rPr>
        <w:t>Обеспечение доступности приоритетных объектов и услуг в приоритетных сферах жизнеде</w:t>
      </w:r>
      <w:r w:rsidRPr="00713204">
        <w:rPr>
          <w:bCs/>
          <w:sz w:val="28"/>
          <w:szCs w:val="28"/>
        </w:rPr>
        <w:t>я</w:t>
      </w:r>
      <w:r w:rsidRPr="00713204">
        <w:rPr>
          <w:bCs/>
          <w:sz w:val="28"/>
          <w:szCs w:val="28"/>
        </w:rPr>
        <w:t xml:space="preserve">тельности инвалидов и других </w:t>
      </w:r>
      <w:proofErr w:type="spellStart"/>
      <w:r w:rsidRPr="00713204">
        <w:rPr>
          <w:bCs/>
          <w:sz w:val="28"/>
          <w:szCs w:val="28"/>
        </w:rPr>
        <w:t>маломобильных</w:t>
      </w:r>
      <w:proofErr w:type="spellEnd"/>
      <w:r w:rsidRPr="00713204">
        <w:rPr>
          <w:bCs/>
          <w:sz w:val="28"/>
          <w:szCs w:val="28"/>
        </w:rPr>
        <w:t xml:space="preserve"> групп населения в Курской обла</w:t>
      </w:r>
      <w:r w:rsidRPr="00713204">
        <w:rPr>
          <w:bCs/>
          <w:sz w:val="28"/>
          <w:szCs w:val="28"/>
        </w:rPr>
        <w:t>с</w:t>
      </w:r>
      <w:r w:rsidRPr="00713204">
        <w:rPr>
          <w:bCs/>
          <w:sz w:val="28"/>
          <w:szCs w:val="28"/>
        </w:rPr>
        <w:t>ти</w:t>
      </w:r>
      <w:r w:rsidRPr="00713204">
        <w:rPr>
          <w:sz w:val="28"/>
          <w:szCs w:val="28"/>
        </w:rPr>
        <w:t>» представлены в таблице» представлены в таблице:</w:t>
      </w:r>
    </w:p>
    <w:p w:rsidR="005A08F3" w:rsidRPr="00995E80" w:rsidRDefault="005A08F3" w:rsidP="005A08F3">
      <w:pPr>
        <w:ind w:firstLine="741"/>
        <w:jc w:val="right"/>
        <w:rPr>
          <w:sz w:val="28"/>
          <w:szCs w:val="28"/>
        </w:rPr>
      </w:pPr>
      <w:r w:rsidRPr="00995E80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931"/>
        <w:gridCol w:w="868"/>
        <w:gridCol w:w="1070"/>
        <w:gridCol w:w="1056"/>
        <w:gridCol w:w="840"/>
        <w:gridCol w:w="1145"/>
        <w:gridCol w:w="1043"/>
      </w:tblGrid>
      <w:tr w:rsidR="005A08F3" w:rsidRPr="00556BBE" w:rsidTr="00EF345C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EF345C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EF345C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2E0AEE" w:rsidRPr="00556BBE" w:rsidTr="00CB35A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FF0D9E" w:rsidRDefault="002E0AEE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/>
                <w:bCs/>
                <w:color w:val="000000"/>
              </w:rPr>
            </w:pPr>
            <w:r w:rsidRPr="002E0AEE">
              <w:rPr>
                <w:b/>
                <w:bCs/>
                <w:color w:val="000000"/>
              </w:rPr>
              <w:t>6 820,0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/>
                <w:bCs/>
                <w:color w:val="000000"/>
              </w:rPr>
            </w:pPr>
            <w:r w:rsidRPr="002E0AEE">
              <w:rPr>
                <w:b/>
                <w:bCs/>
                <w:color w:val="000000"/>
              </w:rPr>
              <w:t>6 820,0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/>
                <w:bCs/>
                <w:color w:val="000000"/>
              </w:rPr>
            </w:pPr>
            <w:r w:rsidRPr="002E0AEE">
              <w:rPr>
                <w:b/>
                <w:bCs/>
                <w:color w:val="000000"/>
              </w:rPr>
              <w:t>6 823,4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/>
                <w:bCs/>
                <w:color w:val="000000"/>
              </w:rPr>
            </w:pPr>
            <w:r w:rsidRPr="002E0AEE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/>
                <w:bCs/>
                <w:color w:val="000000"/>
              </w:rPr>
            </w:pPr>
            <w:r w:rsidRPr="002E0AEE">
              <w:rPr>
                <w:b/>
                <w:bCs/>
                <w:color w:val="000000"/>
              </w:rPr>
              <w:t>6 820,0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/>
                <w:bCs/>
                <w:color w:val="000000"/>
              </w:rPr>
            </w:pPr>
            <w:r w:rsidRPr="002E0AEE">
              <w:rPr>
                <w:b/>
                <w:bCs/>
                <w:color w:val="000000"/>
              </w:rPr>
              <w:t>6 823,4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/>
                <w:bCs/>
                <w:color w:val="000000"/>
              </w:rPr>
            </w:pPr>
            <w:r w:rsidRPr="002E0AEE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/>
                <w:bCs/>
                <w:color w:val="000000"/>
              </w:rPr>
            </w:pPr>
            <w:r w:rsidRPr="002E0AEE">
              <w:rPr>
                <w:b/>
                <w:bCs/>
                <w:color w:val="000000"/>
              </w:rPr>
              <w:t>6 823,4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/>
                <w:bCs/>
                <w:color w:val="000000"/>
              </w:rPr>
            </w:pPr>
            <w:r w:rsidRPr="002E0AEE">
              <w:rPr>
                <w:b/>
                <w:bCs/>
                <w:color w:val="000000"/>
              </w:rPr>
              <w:t>100,0</w:t>
            </w:r>
          </w:p>
        </w:tc>
      </w:tr>
      <w:tr w:rsidR="002E0AEE" w:rsidRPr="00556BBE" w:rsidTr="00CB35A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FF0D9E" w:rsidRDefault="002E0AEE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2E0AEE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E71420" w:rsidRDefault="002E0AEE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Cs/>
                <w:color w:val="000000"/>
              </w:rPr>
            </w:pPr>
            <w:r w:rsidRPr="002E0AEE">
              <w:rPr>
                <w:bCs/>
                <w:color w:val="000000"/>
              </w:rPr>
              <w:t>6 820,0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Cs/>
                <w:color w:val="000000"/>
              </w:rPr>
            </w:pPr>
            <w:r w:rsidRPr="002E0AEE">
              <w:rPr>
                <w:bCs/>
                <w:color w:val="000000"/>
              </w:rPr>
              <w:t>6 820,0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Cs/>
                <w:color w:val="000000"/>
              </w:rPr>
            </w:pPr>
            <w:r w:rsidRPr="002E0AEE">
              <w:rPr>
                <w:bCs/>
                <w:color w:val="000000"/>
              </w:rPr>
              <w:t>6 823,4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Cs/>
                <w:color w:val="000000"/>
              </w:rPr>
            </w:pPr>
            <w:r w:rsidRPr="002E0AEE">
              <w:rPr>
                <w:bCs/>
                <w:color w:val="000000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Cs/>
                <w:color w:val="000000"/>
              </w:rPr>
            </w:pPr>
            <w:r w:rsidRPr="002E0AEE">
              <w:rPr>
                <w:bCs/>
                <w:color w:val="000000"/>
              </w:rPr>
              <w:t>6 820,0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Cs/>
                <w:color w:val="000000"/>
              </w:rPr>
            </w:pPr>
            <w:r w:rsidRPr="002E0AEE">
              <w:rPr>
                <w:bCs/>
                <w:color w:val="000000"/>
              </w:rPr>
              <w:t>6 823,4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Cs/>
                <w:color w:val="000000"/>
              </w:rPr>
            </w:pPr>
            <w:r w:rsidRPr="002E0AEE">
              <w:rPr>
                <w:bCs/>
                <w:color w:val="000000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Cs/>
                <w:color w:val="000000"/>
              </w:rPr>
            </w:pPr>
            <w:r w:rsidRPr="002E0AEE">
              <w:rPr>
                <w:bCs/>
                <w:color w:val="000000"/>
              </w:rPr>
              <w:t>6 823,4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AEE" w:rsidRPr="002E0AEE" w:rsidRDefault="002E0AEE" w:rsidP="00CB35A1">
            <w:pPr>
              <w:jc w:val="center"/>
              <w:rPr>
                <w:bCs/>
                <w:color w:val="000000"/>
              </w:rPr>
            </w:pPr>
            <w:r w:rsidRPr="002E0AEE">
              <w:rPr>
                <w:bCs/>
                <w:color w:val="000000"/>
              </w:rPr>
              <w:t>100,0</w:t>
            </w:r>
          </w:p>
        </w:tc>
      </w:tr>
    </w:tbl>
    <w:p w:rsidR="008372C9" w:rsidRPr="0093252A" w:rsidRDefault="008372C9" w:rsidP="008372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yellow"/>
        </w:rPr>
      </w:pPr>
    </w:p>
    <w:p w:rsidR="002E0AEE" w:rsidRPr="002E0AEE" w:rsidRDefault="002E0AEE" w:rsidP="002E0AEE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2E0AEE">
        <w:rPr>
          <w:sz w:val="28"/>
          <w:szCs w:val="28"/>
        </w:rPr>
        <w:t>Бюджетные</w:t>
      </w:r>
      <w:r w:rsidRPr="002E0AEE">
        <w:rPr>
          <w:spacing w:val="-1"/>
          <w:sz w:val="28"/>
          <w:szCs w:val="28"/>
        </w:rPr>
        <w:t xml:space="preserve"> ассигнования</w:t>
      </w:r>
      <w:r w:rsidRPr="002E0AEE">
        <w:rPr>
          <w:sz w:val="28"/>
          <w:szCs w:val="28"/>
        </w:rPr>
        <w:t xml:space="preserve"> </w:t>
      </w:r>
      <w:r w:rsidRPr="002E0AEE">
        <w:rPr>
          <w:bCs/>
          <w:sz w:val="28"/>
          <w:szCs w:val="28"/>
        </w:rPr>
        <w:t>на реализацию государственной программы Ку</w:t>
      </w:r>
      <w:r w:rsidRPr="002E0AEE">
        <w:rPr>
          <w:bCs/>
          <w:sz w:val="28"/>
          <w:szCs w:val="28"/>
        </w:rPr>
        <w:t>р</w:t>
      </w:r>
      <w:r w:rsidRPr="002E0AEE">
        <w:rPr>
          <w:bCs/>
          <w:sz w:val="28"/>
          <w:szCs w:val="28"/>
        </w:rPr>
        <w:t>ской области «Обеспечение доступности приоритетных объектов и услуг в пр</w:t>
      </w:r>
      <w:r w:rsidRPr="002E0AEE">
        <w:rPr>
          <w:bCs/>
          <w:sz w:val="28"/>
          <w:szCs w:val="28"/>
        </w:rPr>
        <w:t>и</w:t>
      </w:r>
      <w:r w:rsidRPr="002E0AEE">
        <w:rPr>
          <w:bCs/>
          <w:sz w:val="28"/>
          <w:szCs w:val="28"/>
        </w:rPr>
        <w:t xml:space="preserve">оритетных сферах жизнедеятельности инвалидов и других </w:t>
      </w:r>
      <w:proofErr w:type="spellStart"/>
      <w:r w:rsidRPr="002E0AEE">
        <w:rPr>
          <w:bCs/>
          <w:sz w:val="28"/>
          <w:szCs w:val="28"/>
        </w:rPr>
        <w:t>маломобильных</w:t>
      </w:r>
      <w:proofErr w:type="spellEnd"/>
      <w:r w:rsidRPr="002E0AEE">
        <w:rPr>
          <w:bCs/>
          <w:sz w:val="28"/>
          <w:szCs w:val="28"/>
        </w:rPr>
        <w:t xml:space="preserve"> групп населения в Курской области» </w:t>
      </w:r>
      <w:r w:rsidRPr="002E0AEE">
        <w:rPr>
          <w:spacing w:val="-1"/>
          <w:sz w:val="28"/>
          <w:szCs w:val="28"/>
        </w:rPr>
        <w:t xml:space="preserve">в 2025-2027 годах запланированы в объеме 6 823,4 тыс. рублей ежегодно. </w:t>
      </w:r>
    </w:p>
    <w:p w:rsidR="00BC10D2" w:rsidRPr="002E0AEE" w:rsidRDefault="00BC10D2" w:rsidP="00BC10D2">
      <w:pPr>
        <w:ind w:firstLine="709"/>
        <w:jc w:val="both"/>
        <w:rPr>
          <w:sz w:val="28"/>
          <w:szCs w:val="28"/>
        </w:rPr>
      </w:pPr>
      <w:r w:rsidRPr="00BC10D2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E85CA8" w:rsidRPr="004333AC">
        <w:rPr>
          <w:sz w:val="28"/>
          <w:szCs w:val="28"/>
        </w:rPr>
        <w:t>по сравнению с объемами, утвержденными Законом № 11-ЗКО,</w:t>
      </w:r>
      <w:r w:rsidRPr="00BC10D2">
        <w:rPr>
          <w:spacing w:val="-1"/>
          <w:sz w:val="28"/>
          <w:szCs w:val="28"/>
        </w:rPr>
        <w:t xml:space="preserve"> в 2025 и 2026 годах увеличены на сумму 3,4 тыс. рублей ежегодно, в</w:t>
      </w:r>
      <w:r w:rsidRPr="00BC10D2">
        <w:rPr>
          <w:sz w:val="28"/>
          <w:szCs w:val="28"/>
        </w:rPr>
        <w:t xml:space="preserve"> 2027 году предусмотрены на уровне 2026 года.</w:t>
      </w:r>
      <w:r w:rsidRPr="002E0AEE">
        <w:rPr>
          <w:sz w:val="28"/>
          <w:szCs w:val="28"/>
        </w:rPr>
        <w:t xml:space="preserve"> </w:t>
      </w:r>
    </w:p>
    <w:p w:rsidR="002E0AEE" w:rsidRPr="002E0AEE" w:rsidRDefault="002E0AEE" w:rsidP="002E0AEE">
      <w:pPr>
        <w:ind w:firstLine="686"/>
        <w:jc w:val="both"/>
        <w:rPr>
          <w:rFonts w:eastAsia="Calibri"/>
          <w:sz w:val="28"/>
          <w:szCs w:val="28"/>
        </w:rPr>
      </w:pPr>
      <w:r w:rsidRPr="002E0AEE">
        <w:rPr>
          <w:rFonts w:eastAsia="Calibri"/>
          <w:sz w:val="28"/>
          <w:szCs w:val="28"/>
        </w:rPr>
        <w:t xml:space="preserve">Объемы бюджетных ассигнований </w:t>
      </w:r>
      <w:r w:rsidRPr="002E0AEE">
        <w:rPr>
          <w:rFonts w:eastAsia="Calibri"/>
          <w:bCs/>
          <w:sz w:val="28"/>
          <w:szCs w:val="28"/>
        </w:rPr>
        <w:t>на реализацию государственной  пр</w:t>
      </w:r>
      <w:r w:rsidRPr="002E0AEE">
        <w:rPr>
          <w:rFonts w:eastAsia="Calibri"/>
          <w:bCs/>
          <w:sz w:val="28"/>
          <w:szCs w:val="28"/>
        </w:rPr>
        <w:t>о</w:t>
      </w:r>
      <w:r w:rsidRPr="002E0AEE">
        <w:rPr>
          <w:rFonts w:eastAsia="Calibri"/>
          <w:bCs/>
          <w:sz w:val="28"/>
          <w:szCs w:val="28"/>
        </w:rPr>
        <w:t xml:space="preserve">граммы </w:t>
      </w:r>
      <w:r w:rsidRPr="002E0AEE">
        <w:rPr>
          <w:rFonts w:eastAsia="Calibri"/>
          <w:sz w:val="28"/>
          <w:szCs w:val="28"/>
        </w:rPr>
        <w:t>сформированы в соответствии с общими подходами к формированию проекта областного бюджета на 202</w:t>
      </w:r>
      <w:r w:rsidRPr="002E0AEE">
        <w:rPr>
          <w:sz w:val="28"/>
          <w:szCs w:val="28"/>
        </w:rPr>
        <w:t>5</w:t>
      </w:r>
      <w:r w:rsidRPr="002E0AEE">
        <w:rPr>
          <w:rFonts w:eastAsia="Calibri"/>
          <w:sz w:val="28"/>
          <w:szCs w:val="28"/>
        </w:rPr>
        <w:t xml:space="preserve"> год и на плановый период 2026 и 2027 г</w:t>
      </w:r>
      <w:r w:rsidRPr="002E0AEE">
        <w:rPr>
          <w:rFonts w:eastAsia="Calibri"/>
          <w:sz w:val="28"/>
          <w:szCs w:val="28"/>
        </w:rPr>
        <w:t>о</w:t>
      </w:r>
      <w:r w:rsidRPr="002E0AEE">
        <w:rPr>
          <w:rFonts w:eastAsia="Calibri"/>
          <w:sz w:val="28"/>
          <w:szCs w:val="28"/>
        </w:rPr>
        <w:t xml:space="preserve">дов. </w:t>
      </w:r>
    </w:p>
    <w:p w:rsidR="002E0AEE" w:rsidRPr="002E0AEE" w:rsidRDefault="002E0AEE" w:rsidP="002E0AEE">
      <w:pPr>
        <w:ind w:firstLine="686"/>
        <w:jc w:val="both"/>
        <w:rPr>
          <w:rFonts w:eastAsia="Calibri"/>
          <w:sz w:val="28"/>
          <w:szCs w:val="28"/>
        </w:rPr>
      </w:pPr>
      <w:r w:rsidRPr="002E0AEE">
        <w:rPr>
          <w:rFonts w:eastAsia="Calibri"/>
          <w:sz w:val="28"/>
          <w:szCs w:val="28"/>
        </w:rPr>
        <w:t>Бюджетные ассигнования федерального бюджета на 2025</w:t>
      </w:r>
      <w:r w:rsidRPr="002E0AEE">
        <w:rPr>
          <w:sz w:val="28"/>
          <w:szCs w:val="28"/>
        </w:rPr>
        <w:t>-</w:t>
      </w:r>
      <w:r w:rsidRPr="002E0AEE">
        <w:rPr>
          <w:rFonts w:eastAsia="Calibri"/>
          <w:sz w:val="28"/>
          <w:szCs w:val="28"/>
        </w:rPr>
        <w:t>2027 годы не пр</w:t>
      </w:r>
      <w:r w:rsidRPr="002E0AEE">
        <w:rPr>
          <w:rFonts w:eastAsia="Calibri"/>
          <w:sz w:val="28"/>
          <w:szCs w:val="28"/>
        </w:rPr>
        <w:t>е</w:t>
      </w:r>
      <w:r w:rsidRPr="002E0AEE">
        <w:rPr>
          <w:rFonts w:eastAsia="Calibri"/>
          <w:sz w:val="28"/>
          <w:szCs w:val="28"/>
        </w:rPr>
        <w:t>дусмотрены.</w:t>
      </w:r>
    </w:p>
    <w:p w:rsidR="00802973" w:rsidRDefault="00802973" w:rsidP="00802973">
      <w:pPr>
        <w:ind w:firstLine="684"/>
        <w:jc w:val="both"/>
        <w:rPr>
          <w:color w:val="FF0000"/>
          <w:sz w:val="28"/>
          <w:szCs w:val="28"/>
        </w:rPr>
      </w:pPr>
    </w:p>
    <w:p w:rsidR="000F58FF" w:rsidRDefault="000F58FF" w:rsidP="00802973">
      <w:pPr>
        <w:ind w:firstLine="684"/>
        <w:jc w:val="both"/>
        <w:rPr>
          <w:color w:val="FF0000"/>
          <w:sz w:val="28"/>
          <w:szCs w:val="28"/>
        </w:rPr>
      </w:pPr>
    </w:p>
    <w:p w:rsidR="000F58FF" w:rsidRPr="002E0AEE" w:rsidRDefault="000F58FF" w:rsidP="00802973">
      <w:pPr>
        <w:ind w:firstLine="684"/>
        <w:jc w:val="both"/>
        <w:rPr>
          <w:color w:val="FF0000"/>
          <w:sz w:val="28"/>
          <w:szCs w:val="28"/>
        </w:rPr>
      </w:pPr>
    </w:p>
    <w:p w:rsidR="00B708AA" w:rsidRPr="00812A7E" w:rsidRDefault="00B708AA" w:rsidP="009B7EDC">
      <w:pPr>
        <w:jc w:val="center"/>
        <w:outlineLvl w:val="0"/>
        <w:rPr>
          <w:b/>
          <w:sz w:val="28"/>
          <w:szCs w:val="28"/>
        </w:rPr>
      </w:pPr>
      <w:r w:rsidRPr="00812A7E">
        <w:rPr>
          <w:b/>
          <w:sz w:val="28"/>
          <w:szCs w:val="28"/>
        </w:rPr>
        <w:lastRenderedPageBreak/>
        <w:t>Государственная программа Курской области</w:t>
      </w:r>
    </w:p>
    <w:p w:rsidR="00B708AA" w:rsidRPr="00812A7E" w:rsidRDefault="00B708AA" w:rsidP="00B708AA">
      <w:pPr>
        <w:jc w:val="center"/>
        <w:rPr>
          <w:b/>
          <w:sz w:val="28"/>
          <w:szCs w:val="28"/>
        </w:rPr>
      </w:pPr>
      <w:r w:rsidRPr="00812A7E">
        <w:rPr>
          <w:b/>
          <w:sz w:val="28"/>
          <w:szCs w:val="28"/>
        </w:rPr>
        <w:t xml:space="preserve">«Обеспечение доступным и комфортным жильем и </w:t>
      </w:r>
    </w:p>
    <w:p w:rsidR="00B708AA" w:rsidRPr="00812A7E" w:rsidRDefault="00B708AA" w:rsidP="00B708AA">
      <w:pPr>
        <w:jc w:val="center"/>
        <w:rPr>
          <w:b/>
          <w:sz w:val="28"/>
          <w:szCs w:val="28"/>
        </w:rPr>
      </w:pPr>
      <w:r w:rsidRPr="00812A7E">
        <w:rPr>
          <w:b/>
          <w:sz w:val="28"/>
          <w:szCs w:val="28"/>
        </w:rPr>
        <w:t>коммунальными услугами граждан в Курской области»</w:t>
      </w:r>
    </w:p>
    <w:p w:rsidR="00B708AA" w:rsidRPr="0095451A" w:rsidRDefault="00B708AA" w:rsidP="00B708AA">
      <w:pPr>
        <w:jc w:val="center"/>
        <w:rPr>
          <w:b/>
          <w:sz w:val="28"/>
          <w:szCs w:val="28"/>
        </w:rPr>
      </w:pPr>
    </w:p>
    <w:p w:rsidR="0095451A" w:rsidRPr="0095451A" w:rsidRDefault="0095451A" w:rsidP="009545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5451A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«Обеспечение доступным и комфортным жильем и коммунальными услугами граждан</w:t>
      </w:r>
      <w:r w:rsidRPr="0095451A">
        <w:rPr>
          <w:b/>
          <w:sz w:val="28"/>
          <w:szCs w:val="28"/>
        </w:rPr>
        <w:t xml:space="preserve"> </w:t>
      </w:r>
      <w:r w:rsidRPr="0095451A">
        <w:rPr>
          <w:sz w:val="28"/>
          <w:szCs w:val="28"/>
        </w:rPr>
        <w:t>в Курской области» представлены в таблице:</w:t>
      </w:r>
    </w:p>
    <w:p w:rsidR="005A08F3" w:rsidRPr="00812A7E" w:rsidRDefault="005A08F3" w:rsidP="005A08F3">
      <w:pPr>
        <w:ind w:firstLine="741"/>
        <w:jc w:val="right"/>
        <w:rPr>
          <w:sz w:val="28"/>
          <w:szCs w:val="28"/>
        </w:rPr>
      </w:pPr>
      <w:r w:rsidRPr="00812A7E">
        <w:rPr>
          <w:sz w:val="28"/>
          <w:szCs w:val="28"/>
        </w:rPr>
        <w:t>тыс. рублей</w:t>
      </w:r>
    </w:p>
    <w:tbl>
      <w:tblPr>
        <w:tblW w:w="10966" w:type="dxa"/>
        <w:tblInd w:w="-459" w:type="dxa"/>
        <w:tblLayout w:type="fixed"/>
        <w:tblLook w:val="04A0"/>
      </w:tblPr>
      <w:tblGrid>
        <w:gridCol w:w="1560"/>
        <w:gridCol w:w="1134"/>
        <w:gridCol w:w="1070"/>
        <w:gridCol w:w="1198"/>
        <w:gridCol w:w="693"/>
        <w:gridCol w:w="1149"/>
        <w:gridCol w:w="1134"/>
        <w:gridCol w:w="840"/>
        <w:gridCol w:w="1145"/>
        <w:gridCol w:w="1043"/>
      </w:tblGrid>
      <w:tr w:rsidR="005A08F3" w:rsidRPr="00556BBE" w:rsidTr="00294133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294133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294133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D704EE" w:rsidRPr="00556BBE" w:rsidTr="0029413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FF0D9E" w:rsidRDefault="00D704EE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B516D9" w:rsidRDefault="00D704EE" w:rsidP="009545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16D9">
              <w:rPr>
                <w:b/>
                <w:bCs/>
                <w:color w:val="000000"/>
                <w:sz w:val="18"/>
                <w:szCs w:val="18"/>
              </w:rPr>
              <w:t>2 082 094,9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B516D9" w:rsidRDefault="00D704EE" w:rsidP="0095451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16D9">
              <w:rPr>
                <w:b/>
                <w:bCs/>
                <w:color w:val="000000"/>
                <w:sz w:val="16"/>
                <w:szCs w:val="16"/>
              </w:rPr>
              <w:t>2 799 772,4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294133" w:rsidRDefault="00294133" w:rsidP="009545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2 497 600,8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294133" w:rsidRDefault="00294133" w:rsidP="009545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294133" w:rsidRDefault="00D704EE" w:rsidP="009545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4133">
              <w:rPr>
                <w:b/>
                <w:bCs/>
                <w:color w:val="000000"/>
                <w:sz w:val="18"/>
                <w:szCs w:val="18"/>
              </w:rPr>
              <w:t>1 642 681,1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294133" w:rsidRDefault="00294133" w:rsidP="00EF34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1 177 851,9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294133" w:rsidRDefault="00294133" w:rsidP="00EF34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294133" w:rsidRDefault="00294133" w:rsidP="00EF34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1 859 978,3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294133" w:rsidRDefault="00294133" w:rsidP="00EF34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157,9</w:t>
            </w:r>
          </w:p>
        </w:tc>
      </w:tr>
      <w:tr w:rsidR="00D704EE" w:rsidRPr="00556BBE" w:rsidTr="0029413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FF0D9E" w:rsidRDefault="00D704EE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556BBE" w:rsidRDefault="00D704EE" w:rsidP="0095451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Default="00D704EE" w:rsidP="009545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556BBE" w:rsidRDefault="00D704EE" w:rsidP="0095451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556BBE" w:rsidRDefault="00D704EE" w:rsidP="0095451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Default="00D704EE" w:rsidP="0095451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556BBE" w:rsidRDefault="00D704EE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556BBE" w:rsidRDefault="00D704EE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556BBE" w:rsidRDefault="00D704EE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556BBE" w:rsidRDefault="00D704EE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</w:tr>
      <w:tr w:rsidR="00D704EE" w:rsidRPr="00556BBE" w:rsidTr="0029413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E71420" w:rsidRDefault="00D704EE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A2366F" w:rsidRDefault="00D704EE" w:rsidP="0095451A">
            <w:pPr>
              <w:jc w:val="center"/>
              <w:rPr>
                <w:color w:val="000000"/>
              </w:rPr>
            </w:pPr>
            <w:r w:rsidRPr="00A2366F">
              <w:rPr>
                <w:color w:val="000000"/>
              </w:rPr>
              <w:t>112 231,2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Default="00D704EE" w:rsidP="009545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294133" w:rsidRDefault="0095451A" w:rsidP="0095451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94133">
              <w:rPr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294133" w:rsidRDefault="00294133" w:rsidP="0095451A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4133">
              <w:rPr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294133" w:rsidRDefault="00D704EE" w:rsidP="0095451A">
            <w:pPr>
              <w:jc w:val="center"/>
              <w:rPr>
                <w:color w:val="000000"/>
                <w:sz w:val="18"/>
                <w:szCs w:val="18"/>
              </w:rPr>
            </w:pPr>
            <w:r w:rsidRPr="0029413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294133" w:rsidRDefault="0095451A" w:rsidP="00EF345C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94133">
              <w:rPr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294133" w:rsidRDefault="00294133" w:rsidP="00EF345C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4133">
              <w:rPr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294133" w:rsidRDefault="0095451A" w:rsidP="00EF345C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294133">
              <w:rPr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4EE" w:rsidRPr="00294133" w:rsidRDefault="00294133" w:rsidP="00EF345C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294133">
              <w:rPr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95451A" w:rsidRPr="00556BBE" w:rsidTr="0029413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E71420" w:rsidRDefault="0095451A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A2366F" w:rsidRDefault="0095451A" w:rsidP="0095451A">
            <w:pPr>
              <w:jc w:val="center"/>
              <w:rPr>
                <w:color w:val="000000"/>
              </w:rPr>
            </w:pPr>
            <w:r w:rsidRPr="00A2366F">
              <w:rPr>
                <w:color w:val="000000"/>
              </w:rPr>
              <w:t>743 581,3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B516D9" w:rsidRDefault="0095451A" w:rsidP="0095451A">
            <w:pPr>
              <w:jc w:val="center"/>
              <w:rPr>
                <w:color w:val="000000"/>
                <w:sz w:val="16"/>
                <w:szCs w:val="16"/>
              </w:rPr>
            </w:pPr>
            <w:r w:rsidRPr="00B516D9">
              <w:rPr>
                <w:color w:val="000000"/>
                <w:sz w:val="16"/>
                <w:szCs w:val="16"/>
              </w:rPr>
              <w:t>1 331 630,8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D4629A" w:rsidRDefault="0095451A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4629A">
              <w:rPr>
                <w:iCs/>
                <w:color w:val="000000"/>
                <w:sz w:val="16"/>
                <w:szCs w:val="16"/>
              </w:rPr>
              <w:t>1 290 923,1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D4629A" w:rsidRDefault="0095451A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4629A">
              <w:rPr>
                <w:iCs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D4629A" w:rsidRDefault="0095451A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4629A">
              <w:rPr>
                <w:iCs/>
                <w:color w:val="000000"/>
                <w:sz w:val="16"/>
                <w:szCs w:val="16"/>
              </w:rPr>
              <w:t>214 104,3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D4629A" w:rsidRDefault="0095451A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4629A">
              <w:rPr>
                <w:iCs/>
                <w:color w:val="000000"/>
                <w:sz w:val="16"/>
                <w:szCs w:val="16"/>
              </w:rPr>
              <w:t>83 428,9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D4629A" w:rsidRDefault="0095451A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4629A">
              <w:rPr>
                <w:iCs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D4629A" w:rsidRDefault="0095451A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4629A">
              <w:rPr>
                <w:iCs/>
                <w:color w:val="000000"/>
                <w:sz w:val="16"/>
                <w:szCs w:val="16"/>
              </w:rPr>
              <w:t>779 909,7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D4629A" w:rsidRDefault="0095451A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4629A">
              <w:rPr>
                <w:iCs/>
                <w:color w:val="000000"/>
                <w:sz w:val="16"/>
                <w:szCs w:val="16"/>
              </w:rPr>
              <w:t>в 9,3 раза</w:t>
            </w:r>
          </w:p>
        </w:tc>
      </w:tr>
      <w:tr w:rsidR="0095451A" w:rsidRPr="00556BBE" w:rsidTr="0029413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E71420" w:rsidRDefault="0095451A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B516D9" w:rsidRDefault="0095451A" w:rsidP="0095451A">
            <w:pPr>
              <w:jc w:val="center"/>
              <w:rPr>
                <w:color w:val="000000"/>
                <w:sz w:val="18"/>
                <w:szCs w:val="18"/>
              </w:rPr>
            </w:pPr>
            <w:r w:rsidRPr="00B516D9">
              <w:rPr>
                <w:color w:val="000000"/>
                <w:sz w:val="18"/>
                <w:szCs w:val="18"/>
              </w:rPr>
              <w:t>1 226 282,4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B516D9" w:rsidRDefault="0095451A" w:rsidP="0095451A">
            <w:pPr>
              <w:jc w:val="center"/>
              <w:rPr>
                <w:color w:val="000000"/>
                <w:sz w:val="16"/>
                <w:szCs w:val="16"/>
              </w:rPr>
            </w:pPr>
            <w:r w:rsidRPr="00B516D9">
              <w:rPr>
                <w:color w:val="000000"/>
                <w:sz w:val="16"/>
                <w:szCs w:val="16"/>
              </w:rPr>
              <w:t>1 468 141,6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D4629A" w:rsidRDefault="0095451A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4629A">
              <w:rPr>
                <w:iCs/>
                <w:color w:val="000000"/>
                <w:sz w:val="16"/>
                <w:szCs w:val="16"/>
                <w:lang w:val="en-US"/>
              </w:rPr>
              <w:t>1 206 677</w:t>
            </w:r>
            <w:r w:rsidRPr="00D4629A">
              <w:rPr>
                <w:i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D4629A" w:rsidRDefault="0095451A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4629A">
              <w:rPr>
                <w:iCs/>
                <w:color w:val="000000"/>
                <w:sz w:val="16"/>
                <w:szCs w:val="16"/>
              </w:rPr>
              <w:t>82,2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D4629A" w:rsidRDefault="0095451A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4629A">
              <w:rPr>
                <w:iCs/>
                <w:color w:val="000000"/>
                <w:sz w:val="16"/>
                <w:szCs w:val="16"/>
              </w:rPr>
              <w:t>1 428 576,8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D4629A" w:rsidRDefault="0095451A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4629A">
              <w:rPr>
                <w:iCs/>
                <w:color w:val="000000"/>
                <w:sz w:val="16"/>
                <w:szCs w:val="16"/>
              </w:rPr>
              <w:t>1 094 423,0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D4629A" w:rsidRDefault="0095451A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4629A">
              <w:rPr>
                <w:iCs/>
                <w:color w:val="000000"/>
                <w:sz w:val="16"/>
                <w:szCs w:val="16"/>
              </w:rPr>
              <w:t>76,6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D4629A" w:rsidRDefault="0095451A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4629A">
              <w:rPr>
                <w:iCs/>
                <w:color w:val="000000"/>
                <w:sz w:val="16"/>
                <w:szCs w:val="16"/>
              </w:rPr>
              <w:t>1 080 068,6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51A" w:rsidRPr="00D4629A" w:rsidRDefault="0095451A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4629A">
              <w:rPr>
                <w:iCs/>
                <w:color w:val="000000"/>
                <w:sz w:val="16"/>
                <w:szCs w:val="16"/>
              </w:rPr>
              <w:t>98,7</w:t>
            </w:r>
          </w:p>
        </w:tc>
      </w:tr>
    </w:tbl>
    <w:p w:rsidR="00B708AA" w:rsidRPr="0093252A" w:rsidRDefault="00B708AA" w:rsidP="00B708AA">
      <w:pPr>
        <w:rPr>
          <w:sz w:val="28"/>
          <w:szCs w:val="28"/>
          <w:highlight w:val="yellow"/>
        </w:rPr>
      </w:pPr>
      <w:r w:rsidRPr="0093252A">
        <w:rPr>
          <w:highlight w:val="yellow"/>
        </w:rPr>
        <w:t xml:space="preserve"> </w:t>
      </w:r>
    </w:p>
    <w:p w:rsidR="0095451A" w:rsidRPr="0095451A" w:rsidRDefault="0095451A" w:rsidP="0095451A">
      <w:pPr>
        <w:ind w:firstLine="741"/>
        <w:jc w:val="both"/>
        <w:rPr>
          <w:sz w:val="28"/>
          <w:szCs w:val="28"/>
        </w:rPr>
      </w:pPr>
      <w:r w:rsidRPr="0095451A">
        <w:rPr>
          <w:sz w:val="28"/>
          <w:szCs w:val="28"/>
        </w:rPr>
        <w:t>Бюджетные ассигнования в 2025 году запланированы в объеме 2 497 600,8 тыс. рублей, в 2026 году – 1 177 851,9 тыс. рублей и в 2027 году – 1 859 978,3 тыс. рублей.</w:t>
      </w:r>
    </w:p>
    <w:p w:rsidR="003C68AD" w:rsidRPr="0095451A" w:rsidRDefault="003C68AD" w:rsidP="003C68AD">
      <w:pPr>
        <w:ind w:firstLine="708"/>
        <w:jc w:val="both"/>
        <w:rPr>
          <w:sz w:val="28"/>
          <w:szCs w:val="28"/>
        </w:rPr>
      </w:pPr>
      <w:proofErr w:type="gramStart"/>
      <w:r w:rsidRPr="0095451A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E85CA8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Pr="0095451A">
        <w:rPr>
          <w:sz w:val="28"/>
          <w:szCs w:val="28"/>
        </w:rPr>
        <w:t xml:space="preserve"> умен</w:t>
      </w:r>
      <w:r w:rsidRPr="0095451A">
        <w:rPr>
          <w:sz w:val="28"/>
          <w:szCs w:val="28"/>
        </w:rPr>
        <w:t>ь</w:t>
      </w:r>
      <w:r w:rsidRPr="0095451A">
        <w:rPr>
          <w:sz w:val="28"/>
          <w:szCs w:val="28"/>
        </w:rPr>
        <w:t xml:space="preserve">шены на 302 171,6 тыс. рублей, </w:t>
      </w:r>
      <w:r w:rsidR="00E85CA8" w:rsidRPr="004333AC">
        <w:rPr>
          <w:sz w:val="28"/>
          <w:szCs w:val="28"/>
        </w:rPr>
        <w:t>в 2026 году по сравнению с объемами, утве</w:t>
      </w:r>
      <w:r w:rsidR="00E85CA8" w:rsidRPr="004333AC">
        <w:rPr>
          <w:sz w:val="28"/>
          <w:szCs w:val="28"/>
        </w:rPr>
        <w:t>р</w:t>
      </w:r>
      <w:r w:rsidR="00E85CA8" w:rsidRPr="004333AC">
        <w:rPr>
          <w:sz w:val="28"/>
          <w:szCs w:val="28"/>
        </w:rPr>
        <w:t>жденными Законом № 11-ЗКО,</w:t>
      </w:r>
      <w:r w:rsidR="00E85CA8">
        <w:rPr>
          <w:sz w:val="28"/>
          <w:szCs w:val="28"/>
        </w:rPr>
        <w:t xml:space="preserve"> уменьшены</w:t>
      </w:r>
      <w:r w:rsidRPr="0095451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3C68AD">
        <w:rPr>
          <w:sz w:val="28"/>
          <w:szCs w:val="28"/>
        </w:rPr>
        <w:t xml:space="preserve">сумму 464 829,2 тыс. рублей, </w:t>
      </w:r>
      <w:r w:rsidR="00E85CA8" w:rsidRPr="004333AC">
        <w:rPr>
          <w:sz w:val="28"/>
          <w:szCs w:val="28"/>
        </w:rPr>
        <w:t>в 2027 году по сравнению с объемами, предусмотренными законопроектом на 2026 год,</w:t>
      </w:r>
      <w:r w:rsidRPr="0095451A">
        <w:rPr>
          <w:sz w:val="28"/>
          <w:szCs w:val="28"/>
        </w:rPr>
        <w:t xml:space="preserve"> увеличены на 682 126,4 тыс. рублей.</w:t>
      </w:r>
      <w:proofErr w:type="gramEnd"/>
    </w:p>
    <w:p w:rsidR="0095451A" w:rsidRPr="0095451A" w:rsidRDefault="0095451A" w:rsidP="0095451A">
      <w:pPr>
        <w:ind w:firstLine="684"/>
        <w:jc w:val="both"/>
        <w:rPr>
          <w:color w:val="000000"/>
          <w:sz w:val="28"/>
          <w:szCs w:val="28"/>
        </w:rPr>
      </w:pPr>
      <w:r w:rsidRPr="0095451A">
        <w:rPr>
          <w:color w:val="000000"/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</w:t>
      </w:r>
      <w:r w:rsidRPr="0095451A">
        <w:rPr>
          <w:bCs/>
          <w:color w:val="000000"/>
          <w:sz w:val="28"/>
          <w:szCs w:val="28"/>
        </w:rPr>
        <w:t xml:space="preserve"> государственной программы «</w:t>
      </w:r>
      <w:r w:rsidRPr="0095451A">
        <w:rPr>
          <w:sz w:val="28"/>
          <w:szCs w:val="28"/>
        </w:rPr>
        <w:t>Обеспечение доступным и комфортным жильем и коммунальными услугами граждан в Курской области</w:t>
      </w:r>
      <w:r w:rsidRPr="0095451A">
        <w:rPr>
          <w:bCs/>
          <w:color w:val="000000"/>
          <w:sz w:val="28"/>
          <w:szCs w:val="28"/>
        </w:rPr>
        <w:t>»</w:t>
      </w:r>
      <w:r w:rsidRPr="0095451A">
        <w:rPr>
          <w:color w:val="000000"/>
          <w:sz w:val="28"/>
          <w:szCs w:val="28"/>
        </w:rPr>
        <w:t xml:space="preserve"> оказало:</w:t>
      </w:r>
    </w:p>
    <w:p w:rsidR="0095451A" w:rsidRPr="0010245B" w:rsidRDefault="0095451A" w:rsidP="0095451A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024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уменьшение бюджетных ассигнований на средства областного бюджета, в том числе </w:t>
      </w:r>
      <w:proofErr w:type="gramStart"/>
      <w:r w:rsidRPr="0010245B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proofErr w:type="gramEnd"/>
      <w:r w:rsidRPr="0010245B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95451A" w:rsidRPr="0010245B" w:rsidRDefault="0095451A" w:rsidP="0095451A">
      <w:pPr>
        <w:ind w:firstLine="709"/>
        <w:jc w:val="both"/>
        <w:rPr>
          <w:sz w:val="28"/>
          <w:szCs w:val="28"/>
        </w:rPr>
      </w:pPr>
      <w:r w:rsidRPr="0010245B">
        <w:rPr>
          <w:sz w:val="28"/>
          <w:szCs w:val="28"/>
        </w:rPr>
        <w:t>возмещение организациям, оказывающим жилищно-коммунальные услуги, части недополученных доходов в связи с применением государственных регул</w:t>
      </w:r>
      <w:r w:rsidRPr="0010245B">
        <w:rPr>
          <w:sz w:val="28"/>
          <w:szCs w:val="28"/>
        </w:rPr>
        <w:t>и</w:t>
      </w:r>
      <w:r w:rsidRPr="0010245B">
        <w:rPr>
          <w:sz w:val="28"/>
          <w:szCs w:val="28"/>
        </w:rPr>
        <w:t>руемых цен (тарифов) при оказании услуг населению в 2025 году на 300 000,0 тыс. рублей;</w:t>
      </w:r>
    </w:p>
    <w:p w:rsidR="0095451A" w:rsidRPr="0095451A" w:rsidRDefault="0095451A" w:rsidP="0095451A">
      <w:pPr>
        <w:ind w:firstLine="708"/>
        <w:jc w:val="both"/>
        <w:rPr>
          <w:color w:val="000000"/>
          <w:sz w:val="28"/>
          <w:szCs w:val="28"/>
        </w:rPr>
      </w:pPr>
      <w:r w:rsidRPr="0010245B">
        <w:rPr>
          <w:color w:val="000000"/>
          <w:sz w:val="28"/>
          <w:szCs w:val="28"/>
        </w:rPr>
        <w:t xml:space="preserve">увеличение бюджетных ассигнований на </w:t>
      </w:r>
      <w:r w:rsidRPr="0010245B">
        <w:rPr>
          <w:sz w:val="28"/>
          <w:szCs w:val="28"/>
        </w:rPr>
        <w:t xml:space="preserve">средства областного бюджета на </w:t>
      </w:r>
      <w:r w:rsidRPr="0010245B">
        <w:rPr>
          <w:color w:val="000000"/>
          <w:sz w:val="28"/>
          <w:szCs w:val="28"/>
        </w:rPr>
        <w:t>развитие</w:t>
      </w:r>
      <w:r w:rsidRPr="0095451A">
        <w:rPr>
          <w:color w:val="000000"/>
          <w:sz w:val="28"/>
          <w:szCs w:val="28"/>
        </w:rPr>
        <w:t xml:space="preserve"> социальной инфраструктуры муниципальных образований в 2027 году </w:t>
      </w:r>
      <w:r w:rsidRPr="0095451A">
        <w:rPr>
          <w:spacing w:val="-1"/>
          <w:sz w:val="28"/>
          <w:szCs w:val="28"/>
        </w:rPr>
        <w:t>по сравнению с объемами, предусмотренными законопроектом на 2026 год</w:t>
      </w:r>
      <w:r w:rsidRPr="0095451A">
        <w:rPr>
          <w:color w:val="000000"/>
          <w:sz w:val="28"/>
          <w:szCs w:val="28"/>
        </w:rPr>
        <w:t xml:space="preserve"> на сумму 680 338,3 тыс. рублей.</w:t>
      </w:r>
    </w:p>
    <w:p w:rsidR="00B708AA" w:rsidRPr="00504F54" w:rsidRDefault="00B708AA" w:rsidP="00802973">
      <w:pPr>
        <w:ind w:firstLine="684"/>
        <w:jc w:val="both"/>
        <w:rPr>
          <w:color w:val="FF0000"/>
          <w:sz w:val="28"/>
          <w:szCs w:val="28"/>
        </w:rPr>
      </w:pPr>
    </w:p>
    <w:p w:rsidR="00B708AA" w:rsidRPr="00504F54" w:rsidRDefault="00B708AA" w:rsidP="009B7EDC">
      <w:pPr>
        <w:jc w:val="center"/>
        <w:outlineLvl w:val="0"/>
        <w:rPr>
          <w:b/>
          <w:sz w:val="28"/>
          <w:szCs w:val="28"/>
        </w:rPr>
      </w:pPr>
      <w:r w:rsidRPr="00504F54">
        <w:rPr>
          <w:b/>
          <w:sz w:val="28"/>
          <w:szCs w:val="28"/>
        </w:rPr>
        <w:t>Государственная программа Курской области</w:t>
      </w:r>
    </w:p>
    <w:p w:rsidR="00B708AA" w:rsidRPr="00504F54" w:rsidRDefault="00B708AA" w:rsidP="00B708AA">
      <w:pPr>
        <w:jc w:val="center"/>
        <w:rPr>
          <w:b/>
          <w:sz w:val="28"/>
          <w:szCs w:val="28"/>
        </w:rPr>
      </w:pPr>
      <w:r w:rsidRPr="00504F54">
        <w:rPr>
          <w:b/>
          <w:sz w:val="28"/>
          <w:szCs w:val="28"/>
        </w:rPr>
        <w:t>«Содействие занятости населения в Курской области»</w:t>
      </w:r>
    </w:p>
    <w:p w:rsidR="00B708AA" w:rsidRPr="00504F54" w:rsidRDefault="00B708AA" w:rsidP="00B708AA">
      <w:pPr>
        <w:jc w:val="center"/>
        <w:rPr>
          <w:b/>
          <w:sz w:val="28"/>
          <w:szCs w:val="28"/>
        </w:rPr>
      </w:pPr>
    </w:p>
    <w:p w:rsidR="00F7427A" w:rsidRPr="00F7427A" w:rsidRDefault="00F7427A" w:rsidP="00F7427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427A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«Содействие занятости насел</w:t>
      </w:r>
      <w:r w:rsidRPr="00F7427A">
        <w:rPr>
          <w:sz w:val="28"/>
          <w:szCs w:val="28"/>
        </w:rPr>
        <w:t>е</w:t>
      </w:r>
      <w:r w:rsidRPr="00F7427A">
        <w:rPr>
          <w:sz w:val="28"/>
          <w:szCs w:val="28"/>
        </w:rPr>
        <w:t>ния в Курской области» представлены в таблице:</w:t>
      </w:r>
    </w:p>
    <w:p w:rsidR="005A08F3" w:rsidRPr="00504F54" w:rsidRDefault="005A08F3" w:rsidP="005A08F3">
      <w:pPr>
        <w:ind w:firstLine="741"/>
        <w:jc w:val="right"/>
        <w:rPr>
          <w:sz w:val="28"/>
          <w:szCs w:val="28"/>
        </w:rPr>
      </w:pPr>
      <w:r w:rsidRPr="00504F54">
        <w:rPr>
          <w:sz w:val="28"/>
          <w:szCs w:val="28"/>
        </w:rPr>
        <w:t>тыс. рублей</w:t>
      </w:r>
    </w:p>
    <w:tbl>
      <w:tblPr>
        <w:tblW w:w="10984" w:type="dxa"/>
        <w:tblInd w:w="-459" w:type="dxa"/>
        <w:tblLayout w:type="fixed"/>
        <w:tblLook w:val="04A0"/>
      </w:tblPr>
      <w:tblGrid>
        <w:gridCol w:w="1560"/>
        <w:gridCol w:w="1259"/>
        <w:gridCol w:w="1070"/>
        <w:gridCol w:w="1073"/>
        <w:gridCol w:w="868"/>
        <w:gridCol w:w="1070"/>
        <w:gridCol w:w="1056"/>
        <w:gridCol w:w="840"/>
        <w:gridCol w:w="1145"/>
        <w:gridCol w:w="1043"/>
      </w:tblGrid>
      <w:tr w:rsidR="005A08F3" w:rsidRPr="00556BBE" w:rsidTr="00F7427A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F7427A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F7427A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F7427A" w:rsidRPr="00556BBE" w:rsidTr="00CB35A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27A" w:rsidRPr="00FF0D9E" w:rsidRDefault="00F7427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27A" w:rsidRPr="00F7427A" w:rsidRDefault="00F7427A" w:rsidP="00CB35A1">
            <w:pPr>
              <w:jc w:val="center"/>
              <w:rPr>
                <w:b/>
                <w:bCs/>
                <w:color w:val="000000"/>
              </w:rPr>
            </w:pPr>
            <w:r w:rsidRPr="00F7427A">
              <w:rPr>
                <w:b/>
                <w:bCs/>
                <w:color w:val="000000"/>
              </w:rPr>
              <w:t>558 039,4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27A" w:rsidRPr="00F7427A" w:rsidRDefault="00F7427A" w:rsidP="00CB35A1">
            <w:pPr>
              <w:jc w:val="center"/>
              <w:rPr>
                <w:b/>
                <w:bCs/>
                <w:color w:val="000000"/>
              </w:rPr>
            </w:pPr>
            <w:r w:rsidRPr="00F7427A">
              <w:rPr>
                <w:b/>
                <w:bCs/>
                <w:color w:val="000000"/>
              </w:rPr>
              <w:t>724 220,1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27A" w:rsidRPr="00F7427A" w:rsidRDefault="00F7427A" w:rsidP="00CB35A1">
            <w:pPr>
              <w:jc w:val="center"/>
              <w:rPr>
                <w:b/>
                <w:bCs/>
                <w:color w:val="000000"/>
              </w:rPr>
            </w:pPr>
            <w:r w:rsidRPr="00F7427A">
              <w:rPr>
                <w:b/>
                <w:bCs/>
                <w:color w:val="000000"/>
              </w:rPr>
              <w:t>517 774,8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27A" w:rsidRPr="00F7427A" w:rsidRDefault="00F7427A" w:rsidP="00CB35A1">
            <w:pPr>
              <w:jc w:val="center"/>
              <w:rPr>
                <w:b/>
                <w:iCs/>
                <w:color w:val="000000"/>
              </w:rPr>
            </w:pPr>
            <w:r w:rsidRPr="00F7427A">
              <w:rPr>
                <w:b/>
                <w:iCs/>
                <w:color w:val="000000"/>
              </w:rPr>
              <w:t>71,49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27A" w:rsidRPr="00F7427A" w:rsidRDefault="00F7427A" w:rsidP="00CB35A1">
            <w:pPr>
              <w:jc w:val="center"/>
              <w:rPr>
                <w:b/>
                <w:bCs/>
                <w:color w:val="000000"/>
              </w:rPr>
            </w:pPr>
            <w:r w:rsidRPr="00F7427A">
              <w:rPr>
                <w:b/>
                <w:bCs/>
                <w:color w:val="000000"/>
              </w:rPr>
              <w:t>521 752,0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27A" w:rsidRPr="00F7427A" w:rsidRDefault="00F7427A" w:rsidP="00CB35A1">
            <w:pPr>
              <w:jc w:val="center"/>
              <w:rPr>
                <w:b/>
                <w:bCs/>
                <w:color w:val="000000"/>
              </w:rPr>
            </w:pPr>
            <w:r w:rsidRPr="00F7427A">
              <w:rPr>
                <w:b/>
                <w:bCs/>
                <w:color w:val="000000"/>
              </w:rPr>
              <w:t>514 187,2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27A" w:rsidRPr="00F7427A" w:rsidRDefault="00F7427A" w:rsidP="00CB35A1">
            <w:pPr>
              <w:jc w:val="center"/>
              <w:rPr>
                <w:b/>
                <w:bCs/>
                <w:color w:val="000000"/>
              </w:rPr>
            </w:pPr>
            <w:r w:rsidRPr="00F7427A">
              <w:rPr>
                <w:b/>
                <w:bCs/>
                <w:color w:val="000000"/>
              </w:rPr>
              <w:t>98,55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27A" w:rsidRPr="00F7427A" w:rsidRDefault="00F7427A" w:rsidP="00CB35A1">
            <w:pPr>
              <w:jc w:val="center"/>
              <w:rPr>
                <w:b/>
                <w:bCs/>
                <w:color w:val="000000"/>
              </w:rPr>
            </w:pPr>
            <w:r w:rsidRPr="00F7427A">
              <w:rPr>
                <w:b/>
                <w:bCs/>
                <w:color w:val="000000"/>
              </w:rPr>
              <w:t>525 493,50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427A" w:rsidRPr="00F7427A" w:rsidRDefault="00F7427A" w:rsidP="00CB35A1">
            <w:pPr>
              <w:jc w:val="center"/>
              <w:rPr>
                <w:b/>
                <w:bCs/>
                <w:color w:val="000000"/>
              </w:rPr>
            </w:pPr>
            <w:r w:rsidRPr="00F7427A">
              <w:rPr>
                <w:b/>
                <w:bCs/>
                <w:color w:val="000000"/>
              </w:rPr>
              <w:t>102,20</w:t>
            </w:r>
          </w:p>
        </w:tc>
      </w:tr>
      <w:tr w:rsidR="00FE63FB" w:rsidRPr="00556BBE" w:rsidTr="00F7427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3FB" w:rsidRPr="00FF0D9E" w:rsidRDefault="00FE63FB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3FB" w:rsidRPr="00556BBE" w:rsidRDefault="00FE63FB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3FB" w:rsidRDefault="00FE63F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3FB" w:rsidRPr="00556BBE" w:rsidRDefault="00FE63FB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3FB" w:rsidRPr="00556BBE" w:rsidRDefault="00FE63FB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3FB" w:rsidRDefault="00FE63F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3FB" w:rsidRPr="00556BBE" w:rsidRDefault="00FE63FB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3FB" w:rsidRPr="00556BBE" w:rsidRDefault="00FE63FB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3FB" w:rsidRPr="00556BBE" w:rsidRDefault="00FE63FB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3FB" w:rsidRPr="00556BBE" w:rsidRDefault="00FE63FB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</w:tr>
      <w:tr w:rsidR="008F5FD7" w:rsidRPr="00556BBE" w:rsidTr="00F7427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E71420" w:rsidRDefault="008F5FD7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F7427A" w:rsidRDefault="008F5FD7" w:rsidP="00CB35A1">
            <w:pPr>
              <w:jc w:val="center"/>
              <w:rPr>
                <w:color w:val="000000"/>
              </w:rPr>
            </w:pPr>
            <w:r w:rsidRPr="00F7427A">
              <w:rPr>
                <w:color w:val="000000"/>
              </w:rPr>
              <w:t>27 314,2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F7427A" w:rsidRDefault="008F5FD7" w:rsidP="00CB35A1">
            <w:pPr>
              <w:jc w:val="center"/>
              <w:rPr>
                <w:color w:val="000000"/>
              </w:rPr>
            </w:pPr>
            <w:r w:rsidRPr="00F7427A">
              <w:rPr>
                <w:color w:val="000000"/>
              </w:rPr>
              <w:t>206 122,5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Default="008F5FD7" w:rsidP="003C3E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10 019,3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Default="008F5FD7" w:rsidP="003C3E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F7427A" w:rsidRDefault="008F5FD7" w:rsidP="00CB35A1">
            <w:pPr>
              <w:jc w:val="center"/>
              <w:rPr>
                <w:color w:val="000000"/>
              </w:rPr>
            </w:pPr>
            <w:r w:rsidRPr="00F7427A">
              <w:rPr>
                <w:color w:val="00000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F7427A" w:rsidRDefault="008F5FD7" w:rsidP="00CB35A1">
            <w:pPr>
              <w:jc w:val="center"/>
              <w:rPr>
                <w:color w:val="000000"/>
              </w:rPr>
            </w:pPr>
            <w:r w:rsidRPr="00F7427A">
              <w:rPr>
                <w:color w:val="000000"/>
              </w:rPr>
              <w:t>5 660,1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F7427A" w:rsidRDefault="008F5FD7" w:rsidP="00CB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F7427A" w:rsidRDefault="008F5FD7" w:rsidP="00CB35A1">
            <w:pPr>
              <w:jc w:val="center"/>
              <w:rPr>
                <w:color w:val="000000"/>
              </w:rPr>
            </w:pPr>
            <w:r w:rsidRPr="00F7427A">
              <w:rPr>
                <w:color w:val="000000"/>
              </w:rPr>
              <w:t>5 183,5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F7427A" w:rsidRDefault="008F5FD7" w:rsidP="00CB35A1">
            <w:pPr>
              <w:jc w:val="center"/>
              <w:rPr>
                <w:color w:val="000000"/>
              </w:rPr>
            </w:pPr>
            <w:r w:rsidRPr="00F7427A">
              <w:rPr>
                <w:color w:val="000000"/>
              </w:rPr>
              <w:t>91,58</w:t>
            </w:r>
          </w:p>
        </w:tc>
      </w:tr>
      <w:tr w:rsidR="008F5FD7" w:rsidRPr="00556BBE" w:rsidTr="00F7427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E71420" w:rsidRDefault="008F5FD7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F7427A" w:rsidRDefault="008F5FD7" w:rsidP="00CB35A1">
            <w:pPr>
              <w:jc w:val="center"/>
              <w:rPr>
                <w:color w:val="000000"/>
              </w:rPr>
            </w:pPr>
            <w:r w:rsidRPr="00F7427A">
              <w:rPr>
                <w:color w:val="000000"/>
              </w:rPr>
              <w:t>530 725,2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F7427A" w:rsidRDefault="008F5FD7" w:rsidP="00CB35A1">
            <w:pPr>
              <w:jc w:val="center"/>
              <w:rPr>
                <w:color w:val="000000"/>
              </w:rPr>
            </w:pPr>
            <w:r w:rsidRPr="00F7427A">
              <w:rPr>
                <w:color w:val="000000"/>
              </w:rPr>
              <w:t>518 097,6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Default="008F5FD7" w:rsidP="003C3E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507 755,5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Default="008F5FD7" w:rsidP="003C3E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F7427A" w:rsidRDefault="008F5FD7" w:rsidP="00CB35A1">
            <w:pPr>
              <w:jc w:val="center"/>
              <w:rPr>
                <w:color w:val="000000"/>
              </w:rPr>
            </w:pPr>
            <w:r w:rsidRPr="00F7427A">
              <w:rPr>
                <w:color w:val="000000"/>
              </w:rPr>
              <w:t>521 752,0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F7427A" w:rsidRDefault="008F5FD7" w:rsidP="00CB35A1">
            <w:pPr>
              <w:jc w:val="center"/>
              <w:rPr>
                <w:color w:val="000000"/>
              </w:rPr>
            </w:pPr>
            <w:r w:rsidRPr="00F7427A">
              <w:rPr>
                <w:color w:val="000000"/>
              </w:rPr>
              <w:t>508 527,1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F7427A" w:rsidRDefault="008F5FD7" w:rsidP="00CB35A1">
            <w:pPr>
              <w:jc w:val="center"/>
              <w:rPr>
                <w:color w:val="000000"/>
              </w:rPr>
            </w:pPr>
            <w:r w:rsidRPr="00F7427A">
              <w:rPr>
                <w:color w:val="000000"/>
              </w:rPr>
              <w:t>97,47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F7427A" w:rsidRDefault="008F5FD7" w:rsidP="00CB35A1">
            <w:pPr>
              <w:jc w:val="center"/>
              <w:rPr>
                <w:color w:val="000000"/>
              </w:rPr>
            </w:pPr>
            <w:r w:rsidRPr="00F7427A">
              <w:rPr>
                <w:color w:val="000000"/>
              </w:rPr>
              <w:t>520 310,0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D7" w:rsidRPr="00F7427A" w:rsidRDefault="008F5FD7" w:rsidP="00CB35A1">
            <w:pPr>
              <w:jc w:val="center"/>
              <w:rPr>
                <w:color w:val="000000"/>
              </w:rPr>
            </w:pPr>
            <w:r w:rsidRPr="00F7427A">
              <w:rPr>
                <w:color w:val="000000"/>
              </w:rPr>
              <w:t>102,32</w:t>
            </w:r>
          </w:p>
        </w:tc>
      </w:tr>
    </w:tbl>
    <w:p w:rsidR="00B708AA" w:rsidRPr="0093252A" w:rsidRDefault="00B708AA" w:rsidP="00B708AA">
      <w:pPr>
        <w:jc w:val="center"/>
        <w:rPr>
          <w:b/>
          <w:sz w:val="28"/>
          <w:szCs w:val="28"/>
          <w:highlight w:val="yellow"/>
        </w:rPr>
      </w:pPr>
    </w:p>
    <w:p w:rsidR="00F7427A" w:rsidRPr="00F7427A" w:rsidRDefault="00F7427A" w:rsidP="00F7427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7427A">
        <w:rPr>
          <w:sz w:val="28"/>
          <w:szCs w:val="28"/>
        </w:rPr>
        <w:t>Бюджетные</w:t>
      </w:r>
      <w:r w:rsidRPr="00F7427A">
        <w:rPr>
          <w:spacing w:val="-1"/>
          <w:sz w:val="28"/>
          <w:szCs w:val="28"/>
        </w:rPr>
        <w:t xml:space="preserve"> ассигнования</w:t>
      </w:r>
      <w:r w:rsidRPr="00F7427A">
        <w:rPr>
          <w:sz w:val="28"/>
          <w:szCs w:val="28"/>
        </w:rPr>
        <w:t xml:space="preserve"> </w:t>
      </w:r>
      <w:r w:rsidRPr="00F7427A">
        <w:rPr>
          <w:spacing w:val="-1"/>
          <w:sz w:val="28"/>
          <w:szCs w:val="28"/>
        </w:rPr>
        <w:t>в 2025 году запланированы в объеме</w:t>
      </w:r>
      <w:r>
        <w:rPr>
          <w:spacing w:val="-1"/>
          <w:sz w:val="28"/>
          <w:szCs w:val="28"/>
        </w:rPr>
        <w:t xml:space="preserve"> </w:t>
      </w:r>
      <w:r w:rsidRPr="00F7427A">
        <w:rPr>
          <w:bCs/>
          <w:color w:val="000000"/>
          <w:sz w:val="28"/>
          <w:szCs w:val="28"/>
        </w:rPr>
        <w:t xml:space="preserve">517 774,8 </w:t>
      </w:r>
      <w:r w:rsidRPr="00F7427A">
        <w:rPr>
          <w:spacing w:val="-1"/>
          <w:sz w:val="28"/>
          <w:szCs w:val="28"/>
        </w:rPr>
        <w:t xml:space="preserve">тыс. рублей, в 2026 году – </w:t>
      </w:r>
      <w:r w:rsidRPr="00F7427A">
        <w:rPr>
          <w:bCs/>
          <w:color w:val="000000"/>
          <w:sz w:val="28"/>
          <w:szCs w:val="28"/>
        </w:rPr>
        <w:t>514 187,2</w:t>
      </w:r>
      <w:r w:rsidRPr="00F7427A">
        <w:rPr>
          <w:spacing w:val="-1"/>
          <w:sz w:val="28"/>
          <w:szCs w:val="28"/>
        </w:rPr>
        <w:t xml:space="preserve"> тыс. рублей и в 2027 году – </w:t>
      </w:r>
      <w:r w:rsidRPr="00F7427A">
        <w:rPr>
          <w:bCs/>
          <w:color w:val="000000"/>
          <w:sz w:val="28"/>
          <w:szCs w:val="28"/>
        </w:rPr>
        <w:t>525 493,50</w:t>
      </w:r>
      <w:r w:rsidRPr="00F7427A">
        <w:rPr>
          <w:color w:val="000000"/>
          <w:sz w:val="28"/>
          <w:szCs w:val="28"/>
        </w:rPr>
        <w:t xml:space="preserve"> </w:t>
      </w:r>
      <w:r w:rsidRPr="00F7427A">
        <w:rPr>
          <w:spacing w:val="-1"/>
          <w:sz w:val="28"/>
          <w:szCs w:val="28"/>
        </w:rPr>
        <w:t>тыс. рублей.</w:t>
      </w:r>
    </w:p>
    <w:p w:rsidR="00F7427A" w:rsidRPr="00F7427A" w:rsidRDefault="00F7427A" w:rsidP="00F7427A">
      <w:pPr>
        <w:ind w:firstLine="709"/>
        <w:jc w:val="both"/>
        <w:rPr>
          <w:sz w:val="28"/>
          <w:szCs w:val="28"/>
        </w:rPr>
      </w:pPr>
      <w:proofErr w:type="gramStart"/>
      <w:r w:rsidRPr="00F7427A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D72AE8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="00D72AE8">
        <w:rPr>
          <w:sz w:val="28"/>
          <w:szCs w:val="28"/>
        </w:rPr>
        <w:t xml:space="preserve"> умен</w:t>
      </w:r>
      <w:r w:rsidR="00D72AE8">
        <w:rPr>
          <w:sz w:val="28"/>
          <w:szCs w:val="28"/>
        </w:rPr>
        <w:t>ь</w:t>
      </w:r>
      <w:r w:rsidR="00D72AE8">
        <w:rPr>
          <w:sz w:val="28"/>
          <w:szCs w:val="28"/>
        </w:rPr>
        <w:t>шены</w:t>
      </w:r>
      <w:r w:rsidRPr="00F7427A">
        <w:rPr>
          <w:spacing w:val="-1"/>
          <w:sz w:val="28"/>
          <w:szCs w:val="28"/>
        </w:rPr>
        <w:t xml:space="preserve"> на сумму 206 445,3 тыс. рублей, </w:t>
      </w:r>
      <w:r w:rsidR="00D72AE8" w:rsidRPr="004333AC">
        <w:rPr>
          <w:sz w:val="28"/>
          <w:szCs w:val="28"/>
        </w:rPr>
        <w:t>в 2026 году по сравнению с объемами, у</w:t>
      </w:r>
      <w:r w:rsidR="00D72AE8" w:rsidRPr="004333AC">
        <w:rPr>
          <w:sz w:val="28"/>
          <w:szCs w:val="28"/>
        </w:rPr>
        <w:t>т</w:t>
      </w:r>
      <w:r w:rsidR="00D72AE8" w:rsidRPr="004333AC">
        <w:rPr>
          <w:sz w:val="28"/>
          <w:szCs w:val="28"/>
        </w:rPr>
        <w:t>вержденными Законом № 11-ЗКО,</w:t>
      </w:r>
      <w:r w:rsidRPr="00F7427A">
        <w:rPr>
          <w:sz w:val="28"/>
          <w:szCs w:val="28"/>
        </w:rPr>
        <w:t xml:space="preserve"> уменьшены на сумму 7 564,8 тыс. рублей, </w:t>
      </w:r>
      <w:r w:rsidR="00D72AE8">
        <w:rPr>
          <w:sz w:val="28"/>
          <w:szCs w:val="28"/>
        </w:rPr>
        <w:br/>
      </w:r>
      <w:r w:rsidR="00D72AE8" w:rsidRPr="004333AC">
        <w:rPr>
          <w:sz w:val="28"/>
          <w:szCs w:val="28"/>
        </w:rPr>
        <w:t>в 2027 году по сравнению с объемами, предусмотренными законопроектом на 2026 год,</w:t>
      </w:r>
      <w:r w:rsidRPr="00F7427A">
        <w:rPr>
          <w:spacing w:val="-1"/>
          <w:sz w:val="28"/>
          <w:szCs w:val="28"/>
        </w:rPr>
        <w:t xml:space="preserve"> уменьшены на сумму 11 306,3 тыс. рублей.</w:t>
      </w:r>
      <w:r w:rsidRPr="00F7427A">
        <w:rPr>
          <w:sz w:val="28"/>
          <w:szCs w:val="28"/>
        </w:rPr>
        <w:t xml:space="preserve"> </w:t>
      </w:r>
      <w:proofErr w:type="gramEnd"/>
    </w:p>
    <w:p w:rsidR="00F7427A" w:rsidRPr="00F7427A" w:rsidRDefault="00F7427A" w:rsidP="00F7427A">
      <w:pPr>
        <w:ind w:firstLine="709"/>
        <w:jc w:val="both"/>
        <w:rPr>
          <w:sz w:val="28"/>
          <w:szCs w:val="28"/>
        </w:rPr>
      </w:pPr>
      <w:r w:rsidRPr="00F7427A">
        <w:rPr>
          <w:sz w:val="28"/>
          <w:szCs w:val="28"/>
        </w:rPr>
        <w:t>Наряду с общими подходами по формированию проекта областного бюдж</w:t>
      </w:r>
      <w:r w:rsidRPr="00F7427A">
        <w:rPr>
          <w:sz w:val="28"/>
          <w:szCs w:val="28"/>
        </w:rPr>
        <w:t>е</w:t>
      </w:r>
      <w:r w:rsidRPr="00F7427A">
        <w:rPr>
          <w:sz w:val="28"/>
          <w:szCs w:val="28"/>
        </w:rPr>
        <w:t>та, на изменение расходов на реализацию государственной программы «Содейс</w:t>
      </w:r>
      <w:r w:rsidRPr="00F7427A">
        <w:rPr>
          <w:sz w:val="28"/>
          <w:szCs w:val="28"/>
        </w:rPr>
        <w:t>т</w:t>
      </w:r>
      <w:r w:rsidRPr="00F7427A">
        <w:rPr>
          <w:sz w:val="28"/>
          <w:szCs w:val="28"/>
        </w:rPr>
        <w:t xml:space="preserve">вие занятости населения в Курской области» повлияло: </w:t>
      </w:r>
    </w:p>
    <w:p w:rsidR="00F7427A" w:rsidRPr="0010245B" w:rsidRDefault="00F7427A" w:rsidP="00F7427A">
      <w:pPr>
        <w:ind w:firstLine="709"/>
        <w:jc w:val="both"/>
        <w:rPr>
          <w:sz w:val="28"/>
          <w:szCs w:val="28"/>
        </w:rPr>
      </w:pPr>
      <w:r w:rsidRPr="0010245B">
        <w:rPr>
          <w:sz w:val="28"/>
          <w:szCs w:val="28"/>
        </w:rPr>
        <w:t>уменьшение бюджетных ассигнований</w:t>
      </w:r>
      <w:r w:rsidR="008F5FD7">
        <w:rPr>
          <w:sz w:val="28"/>
          <w:szCs w:val="28"/>
        </w:rPr>
        <w:t xml:space="preserve"> на</w:t>
      </w:r>
      <w:r w:rsidRPr="0010245B">
        <w:rPr>
          <w:sz w:val="28"/>
          <w:szCs w:val="28"/>
        </w:rPr>
        <w:t xml:space="preserve"> средства федерального </w:t>
      </w:r>
      <w:proofErr w:type="gramStart"/>
      <w:r w:rsidRPr="0010245B">
        <w:rPr>
          <w:sz w:val="28"/>
          <w:szCs w:val="28"/>
        </w:rPr>
        <w:t>бюджета</w:t>
      </w:r>
      <w:proofErr w:type="gramEnd"/>
      <w:r w:rsidRPr="0010245B">
        <w:rPr>
          <w:sz w:val="28"/>
          <w:szCs w:val="28"/>
        </w:rPr>
        <w:t xml:space="preserve"> в том числе на:</w:t>
      </w:r>
    </w:p>
    <w:p w:rsidR="00F7427A" w:rsidRPr="00F7427A" w:rsidRDefault="00F7427A" w:rsidP="00F7427A">
      <w:pPr>
        <w:ind w:firstLine="709"/>
        <w:jc w:val="both"/>
        <w:rPr>
          <w:sz w:val="28"/>
          <w:szCs w:val="28"/>
        </w:rPr>
      </w:pPr>
      <w:r w:rsidRPr="00F7427A">
        <w:rPr>
          <w:sz w:val="28"/>
          <w:szCs w:val="28"/>
        </w:rPr>
        <w:t>реализацию мероприятий по повышению эффективности службы занятости в связи с отсутствием распределения по субъектам Российской Федерации в 2025 году на сумму</w:t>
      </w:r>
      <w:r w:rsidRPr="00F7427A">
        <w:rPr>
          <w:color w:val="000000"/>
          <w:sz w:val="28"/>
          <w:szCs w:val="28"/>
        </w:rPr>
        <w:t xml:space="preserve"> 202 000,0 тыс. рублей</w:t>
      </w:r>
      <w:r w:rsidRPr="00F7427A">
        <w:rPr>
          <w:sz w:val="28"/>
          <w:szCs w:val="28"/>
        </w:rPr>
        <w:t>;</w:t>
      </w:r>
    </w:p>
    <w:p w:rsidR="00F7427A" w:rsidRPr="00F7427A" w:rsidRDefault="00F7427A" w:rsidP="00F7427A">
      <w:pPr>
        <w:ind w:firstLine="686"/>
        <w:jc w:val="both"/>
        <w:rPr>
          <w:i/>
          <w:sz w:val="28"/>
          <w:szCs w:val="28"/>
        </w:rPr>
      </w:pPr>
      <w:r w:rsidRPr="00F7427A">
        <w:rPr>
          <w:color w:val="000000"/>
          <w:sz w:val="28"/>
          <w:szCs w:val="28"/>
        </w:rPr>
        <w:t>реализацию дополнительных мероприятий, направленных на снижение н</w:t>
      </w:r>
      <w:r w:rsidRPr="00F7427A">
        <w:rPr>
          <w:color w:val="000000"/>
          <w:sz w:val="28"/>
          <w:szCs w:val="28"/>
        </w:rPr>
        <w:t>а</w:t>
      </w:r>
      <w:r w:rsidRPr="00F7427A">
        <w:rPr>
          <w:color w:val="000000"/>
          <w:sz w:val="28"/>
          <w:szCs w:val="28"/>
        </w:rPr>
        <w:t xml:space="preserve">пряженности на рынке труда </w:t>
      </w:r>
      <w:r w:rsidRPr="00F7427A">
        <w:rPr>
          <w:sz w:val="28"/>
          <w:szCs w:val="28"/>
        </w:rPr>
        <w:t>в связи с отсутствием распределения по субъектам Российской Федерации и изменениями в составе национальных проектов на фед</w:t>
      </w:r>
      <w:r w:rsidRPr="00F7427A">
        <w:rPr>
          <w:sz w:val="28"/>
          <w:szCs w:val="28"/>
        </w:rPr>
        <w:t>е</w:t>
      </w:r>
      <w:r w:rsidRPr="00F7427A">
        <w:rPr>
          <w:sz w:val="28"/>
          <w:szCs w:val="28"/>
        </w:rPr>
        <w:t xml:space="preserve">ральном уровне. </w:t>
      </w:r>
    </w:p>
    <w:p w:rsidR="006E16EA" w:rsidRPr="00504F54" w:rsidRDefault="006E16EA" w:rsidP="00802973">
      <w:pPr>
        <w:ind w:firstLine="684"/>
        <w:jc w:val="both"/>
        <w:rPr>
          <w:color w:val="FF0000"/>
          <w:sz w:val="28"/>
          <w:szCs w:val="28"/>
        </w:rPr>
      </w:pPr>
    </w:p>
    <w:p w:rsidR="00B97383" w:rsidRDefault="00B708AA" w:rsidP="00B708AA">
      <w:pPr>
        <w:suppressAutoHyphens/>
        <w:ind w:firstLine="709"/>
        <w:jc w:val="center"/>
        <w:rPr>
          <w:b/>
          <w:sz w:val="28"/>
          <w:szCs w:val="28"/>
        </w:rPr>
      </w:pPr>
      <w:r w:rsidRPr="00504F54">
        <w:rPr>
          <w:b/>
          <w:sz w:val="28"/>
          <w:szCs w:val="28"/>
        </w:rPr>
        <w:t xml:space="preserve">Государственная программа </w:t>
      </w:r>
      <w:r w:rsidR="00B97383">
        <w:rPr>
          <w:b/>
          <w:sz w:val="28"/>
          <w:szCs w:val="28"/>
        </w:rPr>
        <w:t>Курской области</w:t>
      </w:r>
    </w:p>
    <w:p w:rsidR="00B97383" w:rsidRDefault="00B708AA" w:rsidP="00B708AA">
      <w:pPr>
        <w:suppressAutoHyphens/>
        <w:ind w:firstLine="709"/>
        <w:jc w:val="center"/>
        <w:rPr>
          <w:b/>
          <w:sz w:val="28"/>
          <w:szCs w:val="28"/>
        </w:rPr>
      </w:pPr>
      <w:r w:rsidRPr="00504F54">
        <w:rPr>
          <w:b/>
          <w:sz w:val="28"/>
          <w:szCs w:val="28"/>
        </w:rPr>
        <w:t xml:space="preserve">«Создание условий для эффективного исполнения полномочий </w:t>
      </w:r>
    </w:p>
    <w:p w:rsidR="00B708AA" w:rsidRPr="00504F54" w:rsidRDefault="00B708AA" w:rsidP="00B708AA">
      <w:pPr>
        <w:suppressAutoHyphens/>
        <w:ind w:firstLine="709"/>
        <w:jc w:val="center"/>
        <w:rPr>
          <w:b/>
          <w:sz w:val="28"/>
          <w:szCs w:val="28"/>
        </w:rPr>
      </w:pPr>
      <w:r w:rsidRPr="00504F54">
        <w:rPr>
          <w:b/>
          <w:sz w:val="28"/>
          <w:szCs w:val="28"/>
        </w:rPr>
        <w:t>в сфере юстиции»</w:t>
      </w:r>
    </w:p>
    <w:p w:rsidR="00B708AA" w:rsidRPr="002C6513" w:rsidRDefault="00B708AA" w:rsidP="00B708AA">
      <w:pPr>
        <w:suppressAutoHyphens/>
        <w:ind w:firstLine="709"/>
        <w:jc w:val="both"/>
        <w:rPr>
          <w:sz w:val="28"/>
          <w:szCs w:val="28"/>
        </w:rPr>
      </w:pPr>
    </w:p>
    <w:p w:rsidR="002C6513" w:rsidRPr="002C6513" w:rsidRDefault="002C6513" w:rsidP="002C651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C6513">
        <w:rPr>
          <w:sz w:val="28"/>
          <w:szCs w:val="28"/>
        </w:rPr>
        <w:lastRenderedPageBreak/>
        <w:t>Расходы областного бюджета на 2025 год и на плановый период 2026</w:t>
      </w:r>
      <w:r w:rsidRPr="002C6513">
        <w:rPr>
          <w:sz w:val="28"/>
          <w:szCs w:val="28"/>
          <w:lang w:val="en-US"/>
        </w:rPr>
        <w:t> </w:t>
      </w:r>
      <w:r w:rsidRPr="002C6513">
        <w:rPr>
          <w:sz w:val="28"/>
          <w:szCs w:val="28"/>
        </w:rPr>
        <w:t>и</w:t>
      </w:r>
      <w:r w:rsidRPr="002C6513">
        <w:rPr>
          <w:sz w:val="28"/>
          <w:szCs w:val="28"/>
          <w:lang w:val="en-US"/>
        </w:rPr>
        <w:t> </w:t>
      </w:r>
      <w:r w:rsidRPr="002C6513">
        <w:rPr>
          <w:sz w:val="28"/>
          <w:szCs w:val="28"/>
        </w:rPr>
        <w:t>2027 годов на реализацию государственной программы «Создание условий для эффе</w:t>
      </w:r>
      <w:r w:rsidRPr="002C6513">
        <w:rPr>
          <w:sz w:val="28"/>
          <w:szCs w:val="28"/>
        </w:rPr>
        <w:t>к</w:t>
      </w:r>
      <w:r w:rsidRPr="002C6513">
        <w:rPr>
          <w:sz w:val="28"/>
          <w:szCs w:val="28"/>
        </w:rPr>
        <w:t>тивного исполнения полномочий в сфере юстиции» представлены в таблице:</w:t>
      </w:r>
    </w:p>
    <w:p w:rsidR="005A08F3" w:rsidRPr="00504F54" w:rsidRDefault="005A08F3" w:rsidP="005A08F3">
      <w:pPr>
        <w:ind w:firstLine="741"/>
        <w:jc w:val="right"/>
        <w:rPr>
          <w:sz w:val="28"/>
          <w:szCs w:val="28"/>
        </w:rPr>
      </w:pPr>
      <w:r w:rsidRPr="00504F54">
        <w:rPr>
          <w:sz w:val="28"/>
          <w:szCs w:val="28"/>
        </w:rPr>
        <w:t>тыс. рублей</w:t>
      </w:r>
    </w:p>
    <w:tbl>
      <w:tblPr>
        <w:tblW w:w="10825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1073"/>
        <w:gridCol w:w="868"/>
        <w:gridCol w:w="1070"/>
        <w:gridCol w:w="1056"/>
        <w:gridCol w:w="840"/>
        <w:gridCol w:w="986"/>
        <w:gridCol w:w="1043"/>
      </w:tblGrid>
      <w:tr w:rsidR="005A08F3" w:rsidRPr="00556BBE" w:rsidTr="002C6513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2C6513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2C6513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2C6513" w:rsidRPr="00556BBE" w:rsidTr="002C651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FF0D9E" w:rsidRDefault="002C6513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9C0844" w:rsidRDefault="002C6513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0844">
              <w:rPr>
                <w:b/>
                <w:bCs/>
                <w:color w:val="000000"/>
                <w:sz w:val="18"/>
                <w:szCs w:val="18"/>
              </w:rPr>
              <w:t>478 500,9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AE340A" w:rsidRDefault="002C6513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446 332,2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C22089" w:rsidRDefault="002C6513" w:rsidP="00CB35A1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C22089">
              <w:rPr>
                <w:b/>
                <w:iCs/>
                <w:color w:val="000000"/>
                <w:sz w:val="18"/>
                <w:szCs w:val="18"/>
              </w:rPr>
              <w:t>380 702,3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F75E71" w:rsidRDefault="002C6513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F75E71">
              <w:rPr>
                <w:b/>
                <w:iCs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F75E71" w:rsidRDefault="002C6513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5E71">
              <w:rPr>
                <w:b/>
                <w:bCs/>
                <w:color w:val="000000"/>
                <w:sz w:val="18"/>
                <w:szCs w:val="18"/>
              </w:rPr>
              <w:t>435 846,0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0D5E51" w:rsidRDefault="002C6513" w:rsidP="00CB35A1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0D5E51">
              <w:rPr>
                <w:b/>
                <w:iCs/>
                <w:color w:val="000000"/>
                <w:sz w:val="18"/>
                <w:szCs w:val="18"/>
              </w:rPr>
              <w:t>367 939,9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0D5E51" w:rsidRDefault="002C6513" w:rsidP="00CB35A1">
            <w:pPr>
              <w:jc w:val="center"/>
              <w:rPr>
                <w:b/>
                <w:i/>
                <w:iCs/>
                <w:color w:val="000000"/>
                <w:sz w:val="14"/>
                <w:szCs w:val="14"/>
              </w:rPr>
            </w:pPr>
            <w:r w:rsidRPr="000D5E51">
              <w:rPr>
                <w:b/>
                <w:iCs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0222E0" w:rsidRDefault="002C6513" w:rsidP="00CB35A1">
            <w:pPr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0222E0">
              <w:rPr>
                <w:b/>
                <w:iCs/>
                <w:color w:val="000000"/>
                <w:sz w:val="18"/>
                <w:szCs w:val="18"/>
              </w:rPr>
              <w:t>365 097,4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F75E71" w:rsidRDefault="002C6513" w:rsidP="00CB35A1">
            <w:pPr>
              <w:jc w:val="center"/>
              <w:rPr>
                <w:b/>
                <w:i/>
                <w:iCs/>
                <w:color w:val="000000"/>
                <w:sz w:val="14"/>
                <w:szCs w:val="14"/>
              </w:rPr>
            </w:pPr>
            <w:r w:rsidRPr="00F75E71">
              <w:rPr>
                <w:b/>
                <w:iCs/>
                <w:color w:val="000000"/>
                <w:sz w:val="18"/>
                <w:szCs w:val="18"/>
              </w:rPr>
              <w:t>99,2</w:t>
            </w:r>
          </w:p>
        </w:tc>
      </w:tr>
      <w:tr w:rsidR="002C6513" w:rsidRPr="00556BBE" w:rsidTr="002C651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FF0D9E" w:rsidRDefault="002C6513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9C0844" w:rsidRDefault="002C6513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DD27DE" w:rsidRDefault="002C6513" w:rsidP="00CB35A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556BBE" w:rsidRDefault="002C6513" w:rsidP="00CB35A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9C0844" w:rsidRDefault="002C6513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556BBE" w:rsidRDefault="002C6513" w:rsidP="00CB35A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556BBE" w:rsidRDefault="002C6513" w:rsidP="00CB35A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556BBE" w:rsidRDefault="002C6513" w:rsidP="00CB35A1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556BBE" w:rsidRDefault="002C6513" w:rsidP="00CB35A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556BBE" w:rsidRDefault="002C6513" w:rsidP="00CB35A1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</w:tr>
      <w:tr w:rsidR="002C6513" w:rsidRPr="00556BBE" w:rsidTr="002C651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E71420" w:rsidRDefault="002C6513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9C0844" w:rsidRDefault="002C6513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C0844">
              <w:rPr>
                <w:color w:val="000000"/>
                <w:sz w:val="18"/>
                <w:szCs w:val="18"/>
              </w:rPr>
              <w:t>478 500,9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AE340A" w:rsidRDefault="002C6513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E340A">
              <w:rPr>
                <w:bCs/>
                <w:color w:val="000000"/>
                <w:sz w:val="18"/>
                <w:szCs w:val="18"/>
              </w:rPr>
              <w:t>446 332,2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556BBE" w:rsidRDefault="002C6513" w:rsidP="00CB35A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47363">
              <w:rPr>
                <w:iCs/>
                <w:color w:val="000000"/>
                <w:sz w:val="18"/>
                <w:szCs w:val="18"/>
              </w:rPr>
              <w:t>380</w:t>
            </w:r>
            <w:r>
              <w:rPr>
                <w:iCs/>
                <w:color w:val="000000"/>
                <w:sz w:val="18"/>
                <w:szCs w:val="18"/>
              </w:rPr>
              <w:t> 702,3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9C0844" w:rsidRDefault="002C6513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9C0844">
              <w:rPr>
                <w:iCs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AE340A" w:rsidRDefault="002C6513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E340A">
              <w:rPr>
                <w:bCs/>
                <w:color w:val="000000"/>
                <w:sz w:val="18"/>
                <w:szCs w:val="18"/>
              </w:rPr>
              <w:t>435 846,0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556BBE" w:rsidRDefault="002C6513" w:rsidP="00CB35A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8"/>
                <w:szCs w:val="18"/>
              </w:rPr>
              <w:t>367 939,9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556BBE" w:rsidRDefault="002C6513" w:rsidP="00CB35A1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9C0844">
              <w:rPr>
                <w:iCs/>
                <w:color w:val="000000"/>
                <w:sz w:val="18"/>
                <w:szCs w:val="18"/>
              </w:rPr>
              <w:t>8</w:t>
            </w:r>
            <w:r>
              <w:rPr>
                <w:iCs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556BBE" w:rsidRDefault="002C6513" w:rsidP="00CB35A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8"/>
                <w:szCs w:val="18"/>
              </w:rPr>
              <w:t>365 097,4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513" w:rsidRPr="00556BBE" w:rsidRDefault="002C6513" w:rsidP="00CB35A1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>
              <w:rPr>
                <w:iCs/>
                <w:color w:val="000000"/>
                <w:sz w:val="18"/>
                <w:szCs w:val="18"/>
              </w:rPr>
              <w:t>99,2</w:t>
            </w:r>
          </w:p>
        </w:tc>
      </w:tr>
    </w:tbl>
    <w:p w:rsidR="003A7926" w:rsidRPr="0093252A" w:rsidRDefault="003A7926" w:rsidP="003A792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C6513" w:rsidRPr="002C6513" w:rsidRDefault="002C6513" w:rsidP="002C6513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2C6513">
        <w:rPr>
          <w:sz w:val="28"/>
          <w:szCs w:val="28"/>
        </w:rPr>
        <w:t>Бюджетные</w:t>
      </w:r>
      <w:r w:rsidRPr="002C6513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2C6513">
        <w:rPr>
          <w:spacing w:val="-1"/>
          <w:sz w:val="28"/>
          <w:szCs w:val="28"/>
        </w:rPr>
        <w:t>н</w:t>
      </w:r>
      <w:r w:rsidRPr="002C6513">
        <w:rPr>
          <w:spacing w:val="-1"/>
          <w:sz w:val="28"/>
          <w:szCs w:val="28"/>
        </w:rPr>
        <w:t>ной программы «</w:t>
      </w:r>
      <w:r w:rsidRPr="002C6513">
        <w:rPr>
          <w:sz w:val="28"/>
          <w:szCs w:val="28"/>
        </w:rPr>
        <w:t>Создание условий для эффективного исполнения полномочий в сфере юстиции</w:t>
      </w:r>
      <w:r w:rsidRPr="002C6513">
        <w:rPr>
          <w:spacing w:val="-1"/>
          <w:sz w:val="28"/>
          <w:szCs w:val="28"/>
        </w:rPr>
        <w:t>», в 2025 году составят 380 702,3 тыс. рублей, в 2026 году – 367 939,9 тыс. рублей и в 2027 году – 365 097,4 тыс. рублей.</w:t>
      </w:r>
    </w:p>
    <w:p w:rsidR="002C6513" w:rsidRPr="002C6513" w:rsidRDefault="002C6513" w:rsidP="002C6513">
      <w:pPr>
        <w:ind w:firstLine="708"/>
        <w:jc w:val="both"/>
        <w:rPr>
          <w:sz w:val="28"/>
          <w:szCs w:val="28"/>
        </w:rPr>
      </w:pPr>
      <w:proofErr w:type="gramStart"/>
      <w:r w:rsidRPr="002C6513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7C5DB6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="007C5DB6">
        <w:rPr>
          <w:sz w:val="28"/>
          <w:szCs w:val="28"/>
        </w:rPr>
        <w:t xml:space="preserve"> умен</w:t>
      </w:r>
      <w:r w:rsidR="007C5DB6">
        <w:rPr>
          <w:sz w:val="28"/>
          <w:szCs w:val="28"/>
        </w:rPr>
        <w:t>ь</w:t>
      </w:r>
      <w:r w:rsidR="007C5DB6">
        <w:rPr>
          <w:sz w:val="28"/>
          <w:szCs w:val="28"/>
        </w:rPr>
        <w:t>шены</w:t>
      </w:r>
      <w:r w:rsidRPr="002C6513">
        <w:rPr>
          <w:sz w:val="28"/>
          <w:szCs w:val="28"/>
        </w:rPr>
        <w:t xml:space="preserve"> на сумму 65 629,9 тыс. рублей, </w:t>
      </w:r>
      <w:r w:rsidR="007C5DB6" w:rsidRPr="004333AC">
        <w:rPr>
          <w:sz w:val="28"/>
          <w:szCs w:val="28"/>
        </w:rPr>
        <w:t>в 2026 году по сравнению с объемами, у</w:t>
      </w:r>
      <w:r w:rsidR="007C5DB6" w:rsidRPr="004333AC">
        <w:rPr>
          <w:sz w:val="28"/>
          <w:szCs w:val="28"/>
        </w:rPr>
        <w:t>т</w:t>
      </w:r>
      <w:r w:rsidR="007C5DB6" w:rsidRPr="004333AC">
        <w:rPr>
          <w:sz w:val="28"/>
          <w:szCs w:val="28"/>
        </w:rPr>
        <w:t>вержденными Законом № 11-ЗКО,</w:t>
      </w:r>
      <w:r w:rsidRPr="002C6513">
        <w:rPr>
          <w:sz w:val="28"/>
          <w:szCs w:val="28"/>
        </w:rPr>
        <w:t xml:space="preserve"> уменьшены на 67 906,1 тыс. рублей, </w:t>
      </w:r>
      <w:r w:rsidR="007C5DB6" w:rsidRPr="004333AC">
        <w:rPr>
          <w:sz w:val="28"/>
          <w:szCs w:val="28"/>
        </w:rPr>
        <w:t>в 2027 г</w:t>
      </w:r>
      <w:r w:rsidR="007C5DB6" w:rsidRPr="004333AC">
        <w:rPr>
          <w:sz w:val="28"/>
          <w:szCs w:val="28"/>
        </w:rPr>
        <w:t>о</w:t>
      </w:r>
      <w:r w:rsidR="007C5DB6" w:rsidRPr="004333AC">
        <w:rPr>
          <w:sz w:val="28"/>
          <w:szCs w:val="28"/>
        </w:rPr>
        <w:t>ду по сравнению с объемами, предусмотренными законопроектом на 2026 год,</w:t>
      </w:r>
      <w:r w:rsidR="007C5DB6">
        <w:rPr>
          <w:sz w:val="28"/>
          <w:szCs w:val="28"/>
        </w:rPr>
        <w:t xml:space="preserve"> уменьшены</w:t>
      </w:r>
      <w:r w:rsidRPr="002C6513">
        <w:rPr>
          <w:sz w:val="28"/>
          <w:szCs w:val="28"/>
        </w:rPr>
        <w:t xml:space="preserve"> на 2 842,5 тыс. рублей.</w:t>
      </w:r>
      <w:proofErr w:type="gramEnd"/>
    </w:p>
    <w:p w:rsidR="002C6513" w:rsidRPr="002C6513" w:rsidRDefault="002C6513" w:rsidP="002C6513">
      <w:pPr>
        <w:keepNext/>
        <w:ind w:firstLine="709"/>
        <w:jc w:val="both"/>
        <w:rPr>
          <w:sz w:val="28"/>
          <w:szCs w:val="28"/>
        </w:rPr>
      </w:pPr>
      <w:r w:rsidRPr="002C6513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«Создание условий для эффективного исполнения полномочий в сф</w:t>
      </w:r>
      <w:r w:rsidRPr="002C6513">
        <w:rPr>
          <w:sz w:val="28"/>
          <w:szCs w:val="28"/>
        </w:rPr>
        <w:t>е</w:t>
      </w:r>
      <w:r w:rsidRPr="002C6513">
        <w:rPr>
          <w:sz w:val="28"/>
          <w:szCs w:val="28"/>
        </w:rPr>
        <w:t xml:space="preserve">ре юстиции» оказало </w:t>
      </w:r>
      <w:r w:rsidRPr="002C6513">
        <w:rPr>
          <w:spacing w:val="-1"/>
          <w:sz w:val="28"/>
          <w:szCs w:val="28"/>
        </w:rPr>
        <w:t xml:space="preserve">отсутствие на момент формирования областного бюджета </w:t>
      </w:r>
      <w:r w:rsidRPr="002C6513">
        <w:rPr>
          <w:sz w:val="28"/>
          <w:szCs w:val="28"/>
        </w:rPr>
        <w:t xml:space="preserve">на федеральном уровне </w:t>
      </w:r>
      <w:r w:rsidRPr="002C6513">
        <w:rPr>
          <w:spacing w:val="-1"/>
          <w:sz w:val="28"/>
          <w:szCs w:val="28"/>
        </w:rPr>
        <w:t>распределения</w:t>
      </w:r>
      <w:r w:rsidRPr="002C6513">
        <w:rPr>
          <w:sz w:val="28"/>
          <w:szCs w:val="28"/>
        </w:rPr>
        <w:t xml:space="preserve"> между субъектами Российской Федерации единой субвенции.</w:t>
      </w:r>
    </w:p>
    <w:p w:rsidR="00B708AA" w:rsidRPr="003E3A2A" w:rsidRDefault="00B708AA" w:rsidP="00802973">
      <w:pPr>
        <w:ind w:firstLine="684"/>
        <w:jc w:val="both"/>
        <w:rPr>
          <w:color w:val="FF0000"/>
        </w:rPr>
      </w:pPr>
    </w:p>
    <w:p w:rsidR="00B708AA" w:rsidRPr="003E3A2A" w:rsidRDefault="00B708AA" w:rsidP="009B7EDC">
      <w:pPr>
        <w:jc w:val="center"/>
        <w:outlineLvl w:val="0"/>
        <w:rPr>
          <w:b/>
          <w:sz w:val="28"/>
          <w:szCs w:val="28"/>
        </w:rPr>
      </w:pPr>
      <w:r w:rsidRPr="003E3A2A">
        <w:rPr>
          <w:b/>
          <w:sz w:val="28"/>
          <w:szCs w:val="28"/>
        </w:rPr>
        <w:t>Государственная программа</w:t>
      </w:r>
    </w:p>
    <w:p w:rsidR="00B708AA" w:rsidRPr="003E3A2A" w:rsidRDefault="00B708AA" w:rsidP="00B708AA">
      <w:pPr>
        <w:jc w:val="center"/>
        <w:rPr>
          <w:b/>
          <w:sz w:val="28"/>
          <w:szCs w:val="28"/>
        </w:rPr>
      </w:pPr>
      <w:r w:rsidRPr="003E3A2A">
        <w:rPr>
          <w:b/>
          <w:sz w:val="28"/>
          <w:szCs w:val="28"/>
        </w:rPr>
        <w:t>«Комплексное развитие сельских территорий Курской области»</w:t>
      </w:r>
    </w:p>
    <w:p w:rsidR="00B708AA" w:rsidRPr="003E3A2A" w:rsidRDefault="00B708AA" w:rsidP="00B708AA">
      <w:pPr>
        <w:jc w:val="center"/>
        <w:rPr>
          <w:b/>
          <w:sz w:val="28"/>
          <w:szCs w:val="28"/>
        </w:rPr>
      </w:pPr>
    </w:p>
    <w:p w:rsidR="003D061B" w:rsidRDefault="003D061B" w:rsidP="003D061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D061B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«Комплексное развитие сел</w:t>
      </w:r>
      <w:r w:rsidRPr="003D061B">
        <w:rPr>
          <w:sz w:val="28"/>
          <w:szCs w:val="28"/>
        </w:rPr>
        <w:t>ь</w:t>
      </w:r>
      <w:r w:rsidRPr="003D061B">
        <w:rPr>
          <w:sz w:val="28"/>
          <w:szCs w:val="28"/>
        </w:rPr>
        <w:t>ских территорий Курской области» представлены в таблице:</w:t>
      </w:r>
    </w:p>
    <w:p w:rsidR="005A08F3" w:rsidRPr="003E3A2A" w:rsidRDefault="005A08F3" w:rsidP="005A08F3">
      <w:pPr>
        <w:ind w:firstLine="741"/>
        <w:jc w:val="right"/>
        <w:rPr>
          <w:sz w:val="28"/>
          <w:szCs w:val="28"/>
        </w:rPr>
      </w:pPr>
      <w:r w:rsidRPr="003E3A2A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931"/>
        <w:gridCol w:w="868"/>
        <w:gridCol w:w="1070"/>
        <w:gridCol w:w="1056"/>
        <w:gridCol w:w="840"/>
        <w:gridCol w:w="1145"/>
        <w:gridCol w:w="1043"/>
      </w:tblGrid>
      <w:tr w:rsidR="005A08F3" w:rsidRPr="00556BBE" w:rsidTr="00EF345C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EF345C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EF345C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D81670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FF0D9E" w:rsidRDefault="00D81670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36281">
              <w:rPr>
                <w:b/>
                <w:iCs/>
                <w:color w:val="000000"/>
                <w:sz w:val="16"/>
                <w:szCs w:val="16"/>
              </w:rPr>
              <w:t>624</w:t>
            </w:r>
            <w:r w:rsidRPr="00536281">
              <w:rPr>
                <w:b/>
                <w:iCs/>
                <w:color w:val="000000"/>
                <w:sz w:val="16"/>
                <w:szCs w:val="16"/>
                <w:lang w:val="en-US"/>
              </w:rPr>
              <w:t> </w:t>
            </w:r>
            <w:r w:rsidRPr="00536281">
              <w:rPr>
                <w:b/>
                <w:iCs/>
                <w:color w:val="000000"/>
                <w:sz w:val="16"/>
                <w:szCs w:val="16"/>
              </w:rPr>
              <w:t>907,</w:t>
            </w:r>
            <w:r w:rsidRPr="00536281">
              <w:rPr>
                <w:b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36281">
              <w:rPr>
                <w:b/>
                <w:iCs/>
                <w:color w:val="000000"/>
                <w:sz w:val="16"/>
                <w:szCs w:val="16"/>
              </w:rPr>
              <w:t>206 192,1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7F1462" w:rsidRDefault="00D81670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  <w:lang w:val="en-US"/>
              </w:rPr>
              <w:t>195 722</w:t>
            </w:r>
            <w:r>
              <w:rPr>
                <w:b/>
                <w:iCs/>
                <w:color w:val="000000"/>
                <w:sz w:val="16"/>
                <w:szCs w:val="16"/>
              </w:rPr>
              <w:t>,</w:t>
            </w:r>
            <w:r>
              <w:rPr>
                <w:b/>
                <w:i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b/>
                <w:iCs/>
                <w:color w:val="000000"/>
                <w:sz w:val="14"/>
                <w:szCs w:val="14"/>
              </w:rPr>
            </w:pPr>
            <w:r>
              <w:rPr>
                <w:b/>
                <w:iCs/>
                <w:color w:val="000000"/>
                <w:sz w:val="14"/>
                <w:szCs w:val="14"/>
              </w:rPr>
              <w:t>94,9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536281">
              <w:rPr>
                <w:b/>
                <w:iCs/>
                <w:color w:val="000000"/>
                <w:sz w:val="16"/>
                <w:szCs w:val="16"/>
              </w:rPr>
              <w:t>367 674,5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124 786,2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b/>
                <w:iCs/>
                <w:color w:val="000000"/>
                <w:sz w:val="14"/>
                <w:szCs w:val="14"/>
              </w:rPr>
            </w:pPr>
            <w:r>
              <w:rPr>
                <w:b/>
                <w:iCs/>
                <w:color w:val="000000"/>
                <w:sz w:val="14"/>
                <w:szCs w:val="14"/>
              </w:rPr>
              <w:t>33,9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113 716,0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b/>
                <w:iCs/>
                <w:color w:val="000000"/>
                <w:sz w:val="14"/>
                <w:szCs w:val="14"/>
              </w:rPr>
            </w:pPr>
            <w:r>
              <w:rPr>
                <w:b/>
                <w:iCs/>
                <w:color w:val="000000"/>
                <w:sz w:val="14"/>
                <w:szCs w:val="14"/>
              </w:rPr>
              <w:t>91,1</w:t>
            </w:r>
          </w:p>
        </w:tc>
      </w:tr>
      <w:tr w:rsidR="00D81670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FF0D9E" w:rsidRDefault="00D81670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</w:tr>
      <w:tr w:rsidR="00D81670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E71420" w:rsidRDefault="00D81670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36281">
              <w:rPr>
                <w:iCs/>
                <w:color w:val="000000"/>
                <w:sz w:val="16"/>
                <w:szCs w:val="16"/>
              </w:rPr>
              <w:t>624 907,0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36281">
              <w:rPr>
                <w:iCs/>
                <w:color w:val="000000"/>
                <w:sz w:val="16"/>
                <w:szCs w:val="16"/>
              </w:rPr>
              <w:t>206 192,1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7F1462" w:rsidRDefault="00D81670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7F1462">
              <w:rPr>
                <w:iCs/>
                <w:color w:val="000000"/>
                <w:sz w:val="16"/>
                <w:szCs w:val="16"/>
                <w:lang w:val="en-US"/>
              </w:rPr>
              <w:t>195 722</w:t>
            </w:r>
            <w:r w:rsidRPr="007F1462">
              <w:rPr>
                <w:iCs/>
                <w:color w:val="000000"/>
                <w:sz w:val="16"/>
                <w:szCs w:val="16"/>
              </w:rPr>
              <w:t>,</w:t>
            </w:r>
            <w:r w:rsidRPr="007F1462">
              <w:rPr>
                <w:i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>
              <w:rPr>
                <w:iCs/>
                <w:color w:val="000000"/>
                <w:sz w:val="14"/>
                <w:szCs w:val="14"/>
              </w:rPr>
              <w:t>94,9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536281">
              <w:rPr>
                <w:iCs/>
                <w:color w:val="000000"/>
                <w:sz w:val="16"/>
                <w:szCs w:val="16"/>
              </w:rPr>
              <w:t>367 674,5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124 786,2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>
              <w:rPr>
                <w:iCs/>
                <w:color w:val="000000"/>
                <w:sz w:val="14"/>
                <w:szCs w:val="14"/>
              </w:rPr>
              <w:t>33,9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113 716,0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670" w:rsidRPr="00536281" w:rsidRDefault="00D81670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>
              <w:rPr>
                <w:iCs/>
                <w:color w:val="000000"/>
                <w:sz w:val="14"/>
                <w:szCs w:val="14"/>
              </w:rPr>
              <w:t>91,1</w:t>
            </w:r>
          </w:p>
        </w:tc>
      </w:tr>
    </w:tbl>
    <w:p w:rsidR="00B708AA" w:rsidRPr="0093252A" w:rsidRDefault="00B708AA" w:rsidP="00B708AA">
      <w:pPr>
        <w:rPr>
          <w:sz w:val="28"/>
          <w:szCs w:val="28"/>
          <w:highlight w:val="yellow"/>
        </w:rPr>
      </w:pPr>
      <w:r w:rsidRPr="0093252A">
        <w:rPr>
          <w:highlight w:val="yellow"/>
        </w:rPr>
        <w:t xml:space="preserve"> </w:t>
      </w:r>
    </w:p>
    <w:p w:rsidR="00D81670" w:rsidRPr="00D81670" w:rsidRDefault="00D81670" w:rsidP="00D81670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81670">
        <w:rPr>
          <w:sz w:val="28"/>
          <w:szCs w:val="28"/>
        </w:rPr>
        <w:lastRenderedPageBreak/>
        <w:t>Бюджетные</w:t>
      </w:r>
      <w:r w:rsidRPr="00D81670">
        <w:rPr>
          <w:spacing w:val="-1"/>
          <w:sz w:val="28"/>
          <w:szCs w:val="28"/>
        </w:rPr>
        <w:t xml:space="preserve"> ассигнования</w:t>
      </w:r>
      <w:r w:rsidRPr="00D81670">
        <w:rPr>
          <w:sz w:val="28"/>
          <w:szCs w:val="28"/>
        </w:rPr>
        <w:t xml:space="preserve"> </w:t>
      </w:r>
      <w:r w:rsidRPr="00D81670">
        <w:rPr>
          <w:spacing w:val="-1"/>
          <w:sz w:val="28"/>
          <w:szCs w:val="28"/>
        </w:rPr>
        <w:t>в 2025 году запланированы в объеме 195 722,8 тыс. рублей, в 2026 году – 124 786,2 тыс. рублей и в 2027 году – 113 716,0 тыс. рублей.</w:t>
      </w:r>
    </w:p>
    <w:p w:rsidR="0010245B" w:rsidRPr="00D81670" w:rsidRDefault="0010245B" w:rsidP="0010245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proofErr w:type="gramStart"/>
      <w:r w:rsidRPr="0010245B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687A40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Pr="0010245B">
        <w:rPr>
          <w:spacing w:val="-1"/>
          <w:sz w:val="28"/>
          <w:szCs w:val="28"/>
        </w:rPr>
        <w:t xml:space="preserve"> умен</w:t>
      </w:r>
      <w:r w:rsidRPr="0010245B">
        <w:rPr>
          <w:spacing w:val="-1"/>
          <w:sz w:val="28"/>
          <w:szCs w:val="28"/>
        </w:rPr>
        <w:t>ь</w:t>
      </w:r>
      <w:r w:rsidRPr="0010245B">
        <w:rPr>
          <w:spacing w:val="-1"/>
          <w:sz w:val="28"/>
          <w:szCs w:val="28"/>
        </w:rPr>
        <w:t xml:space="preserve">шены на сумму 10 469,3 тыс. рублей, </w:t>
      </w:r>
      <w:r w:rsidR="00687A40" w:rsidRPr="004333AC">
        <w:rPr>
          <w:sz w:val="28"/>
          <w:szCs w:val="28"/>
        </w:rPr>
        <w:t>в 2026 году по сравнению с объемами, у</w:t>
      </w:r>
      <w:r w:rsidR="00687A40" w:rsidRPr="004333AC">
        <w:rPr>
          <w:sz w:val="28"/>
          <w:szCs w:val="28"/>
        </w:rPr>
        <w:t>т</w:t>
      </w:r>
      <w:r w:rsidR="00687A40" w:rsidRPr="004333AC">
        <w:rPr>
          <w:sz w:val="28"/>
          <w:szCs w:val="28"/>
        </w:rPr>
        <w:t>вержденными Законом № 11-ЗКО,</w:t>
      </w:r>
      <w:r w:rsidR="00687A40">
        <w:rPr>
          <w:sz w:val="28"/>
          <w:szCs w:val="28"/>
        </w:rPr>
        <w:t xml:space="preserve"> </w:t>
      </w:r>
      <w:r w:rsidRPr="0010245B">
        <w:rPr>
          <w:spacing w:val="-1"/>
          <w:sz w:val="28"/>
          <w:szCs w:val="28"/>
        </w:rPr>
        <w:t xml:space="preserve">уменьшены на сумму 242 888,3 тыс. рублей, </w:t>
      </w:r>
      <w:r w:rsidR="00687A40" w:rsidRPr="004333AC">
        <w:rPr>
          <w:sz w:val="28"/>
          <w:szCs w:val="28"/>
        </w:rPr>
        <w:t>в 2027 году по сравнению с объемами, предусмотренными законопроектом на 2026 год,</w:t>
      </w:r>
      <w:r w:rsidRPr="0010245B">
        <w:rPr>
          <w:spacing w:val="-1"/>
          <w:sz w:val="28"/>
          <w:szCs w:val="28"/>
        </w:rPr>
        <w:t xml:space="preserve"> уменьшены на сумму 11 070,2 тыс. рублей.</w:t>
      </w:r>
      <w:proofErr w:type="gramEnd"/>
    </w:p>
    <w:p w:rsidR="00B708AA" w:rsidRPr="00D81670" w:rsidRDefault="0069468A" w:rsidP="0069468A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69468A">
        <w:rPr>
          <w:spacing w:val="-1"/>
          <w:sz w:val="28"/>
          <w:szCs w:val="28"/>
        </w:rPr>
        <w:t>Изменение объемов бюджетных ассигнований на реализацию государстве</w:t>
      </w:r>
      <w:r w:rsidRPr="0069468A">
        <w:rPr>
          <w:spacing w:val="-1"/>
          <w:sz w:val="28"/>
          <w:szCs w:val="28"/>
        </w:rPr>
        <w:t>н</w:t>
      </w:r>
      <w:r w:rsidRPr="0069468A">
        <w:rPr>
          <w:spacing w:val="-1"/>
          <w:sz w:val="28"/>
          <w:szCs w:val="28"/>
        </w:rPr>
        <w:t>ной программы «Комплексное развитие сельских территорий Курской области» обусловлено общими подходами к формированию проекта областного бюджета.</w:t>
      </w:r>
    </w:p>
    <w:p w:rsidR="0010245B" w:rsidRDefault="0010245B" w:rsidP="009B7EDC">
      <w:pPr>
        <w:jc w:val="center"/>
        <w:outlineLvl w:val="0"/>
        <w:rPr>
          <w:b/>
          <w:sz w:val="28"/>
          <w:szCs w:val="28"/>
        </w:rPr>
      </w:pPr>
    </w:p>
    <w:p w:rsidR="00B708AA" w:rsidRPr="00393FF8" w:rsidRDefault="00B708AA" w:rsidP="009B7EDC">
      <w:pPr>
        <w:jc w:val="center"/>
        <w:outlineLvl w:val="0"/>
        <w:rPr>
          <w:b/>
          <w:sz w:val="28"/>
          <w:szCs w:val="28"/>
        </w:rPr>
      </w:pPr>
      <w:r w:rsidRPr="00393FF8">
        <w:rPr>
          <w:b/>
          <w:sz w:val="28"/>
          <w:szCs w:val="28"/>
        </w:rPr>
        <w:t>Государственная программа Курской области</w:t>
      </w:r>
    </w:p>
    <w:p w:rsidR="00B708AA" w:rsidRPr="00393FF8" w:rsidRDefault="00B708AA" w:rsidP="00B708AA">
      <w:pPr>
        <w:jc w:val="center"/>
        <w:rPr>
          <w:b/>
          <w:sz w:val="28"/>
          <w:szCs w:val="28"/>
        </w:rPr>
      </w:pPr>
      <w:r w:rsidRPr="00393FF8">
        <w:rPr>
          <w:b/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</w:p>
    <w:p w:rsidR="00B708AA" w:rsidRPr="00393FF8" w:rsidRDefault="00B708AA" w:rsidP="00B708AA">
      <w:pPr>
        <w:jc w:val="center"/>
        <w:rPr>
          <w:b/>
          <w:sz w:val="28"/>
          <w:szCs w:val="28"/>
        </w:rPr>
      </w:pPr>
    </w:p>
    <w:p w:rsidR="00984444" w:rsidRPr="001712E7" w:rsidRDefault="00984444" w:rsidP="009844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12E7">
        <w:rPr>
          <w:sz w:val="28"/>
          <w:szCs w:val="28"/>
        </w:rPr>
        <w:t>Расходы областного бюджета на 2025 год и на плановый период 2026               и 2027 годов на реализацию государственной программы «Защита населения                 и территорий от чрезвычайных ситуаций, обеспечение пожарной безопасности и безопасности людей на водных объектах» представлены в таблице:</w:t>
      </w:r>
    </w:p>
    <w:p w:rsidR="00984444" w:rsidRPr="00393FF8" w:rsidRDefault="00984444" w:rsidP="00984444">
      <w:pPr>
        <w:ind w:firstLine="741"/>
        <w:jc w:val="right"/>
        <w:rPr>
          <w:sz w:val="28"/>
          <w:szCs w:val="28"/>
        </w:rPr>
      </w:pPr>
      <w:r w:rsidRPr="00393FF8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1259"/>
        <w:gridCol w:w="1009"/>
        <w:gridCol w:w="992"/>
        <w:gridCol w:w="868"/>
        <w:gridCol w:w="1070"/>
        <w:gridCol w:w="1056"/>
        <w:gridCol w:w="840"/>
        <w:gridCol w:w="1145"/>
        <w:gridCol w:w="1043"/>
      </w:tblGrid>
      <w:tr w:rsidR="00984444" w:rsidRPr="00556BBE" w:rsidTr="00151FDA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984444" w:rsidRPr="00556BBE" w:rsidTr="00151FDA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444" w:rsidRPr="00556BBE" w:rsidRDefault="00984444" w:rsidP="00151F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984444" w:rsidRPr="00556BBE" w:rsidTr="00151FDA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444" w:rsidRPr="00556BBE" w:rsidRDefault="00984444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984444" w:rsidRPr="00CC00A6" w:rsidTr="00151FD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C00A6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C00A6">
              <w:rPr>
                <w:b/>
                <w:bCs/>
                <w:color w:val="000000"/>
                <w:sz w:val="16"/>
                <w:szCs w:val="16"/>
              </w:rPr>
              <w:t>1 146 475,5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C00A6">
              <w:rPr>
                <w:b/>
                <w:bCs/>
                <w:color w:val="000000"/>
                <w:sz w:val="16"/>
                <w:szCs w:val="16"/>
              </w:rPr>
              <w:t>1 083 673,4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CC00A6">
              <w:rPr>
                <w:b/>
                <w:iCs/>
                <w:color w:val="000000"/>
                <w:sz w:val="16"/>
                <w:szCs w:val="16"/>
              </w:rPr>
              <w:t>1 082 060,7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C00A6">
              <w:rPr>
                <w:b/>
                <w:bCs/>
                <w:color w:val="000000"/>
                <w:sz w:val="16"/>
                <w:szCs w:val="16"/>
              </w:rPr>
              <w:t>1 025 243,2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1 114 276,9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1 121 781,5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>100,7</w:t>
            </w:r>
          </w:p>
        </w:tc>
      </w:tr>
      <w:tr w:rsidR="00984444" w:rsidRPr="00556BBE" w:rsidTr="00151FD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FF0D9E" w:rsidRDefault="00984444" w:rsidP="00151FDA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</w:tr>
      <w:tr w:rsidR="00984444" w:rsidRPr="00CC00A6" w:rsidTr="00151FD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C00A6">
              <w:rPr>
                <w:color w:val="000000"/>
                <w:sz w:val="16"/>
                <w:szCs w:val="16"/>
              </w:rPr>
              <w:t>Региональные пр</w:t>
            </w:r>
            <w:r w:rsidRPr="00CC00A6">
              <w:rPr>
                <w:color w:val="000000"/>
                <w:sz w:val="16"/>
                <w:szCs w:val="16"/>
              </w:rPr>
              <w:t>о</w:t>
            </w:r>
            <w:r w:rsidRPr="00CC00A6">
              <w:rPr>
                <w:color w:val="000000"/>
                <w:sz w:val="16"/>
                <w:szCs w:val="16"/>
              </w:rPr>
              <w:t>екты, входящие в состав национал</w:t>
            </w:r>
            <w:r w:rsidRPr="00CC00A6">
              <w:rPr>
                <w:color w:val="000000"/>
                <w:sz w:val="16"/>
                <w:szCs w:val="16"/>
              </w:rPr>
              <w:t>ь</w:t>
            </w:r>
            <w:r w:rsidRPr="00CC00A6">
              <w:rPr>
                <w:color w:val="000000"/>
                <w:sz w:val="16"/>
                <w:szCs w:val="16"/>
              </w:rPr>
              <w:t>ных проектов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C00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C00A6">
              <w:rPr>
                <w:bCs/>
                <w:color w:val="000000"/>
                <w:sz w:val="16"/>
                <w:szCs w:val="16"/>
              </w:rPr>
              <w:t>23 200,0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C00A6">
              <w:rPr>
                <w:bCs/>
                <w:color w:val="000000"/>
                <w:sz w:val="16"/>
                <w:szCs w:val="16"/>
              </w:rPr>
              <w:t>13 970,0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C00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84444" w:rsidRPr="00CC00A6" w:rsidTr="00151FD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C00A6">
              <w:rPr>
                <w:color w:val="000000"/>
                <w:sz w:val="16"/>
                <w:szCs w:val="16"/>
              </w:rPr>
              <w:t>Комплексы процес</w:t>
            </w:r>
            <w:r w:rsidRPr="00CC00A6">
              <w:rPr>
                <w:color w:val="000000"/>
                <w:sz w:val="16"/>
                <w:szCs w:val="16"/>
              </w:rPr>
              <w:t>с</w:t>
            </w:r>
            <w:r w:rsidRPr="00CC00A6">
              <w:rPr>
                <w:color w:val="000000"/>
                <w:sz w:val="16"/>
                <w:szCs w:val="16"/>
              </w:rPr>
              <w:t xml:space="preserve">ных мероприятий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C00A6">
              <w:rPr>
                <w:bCs/>
                <w:color w:val="000000"/>
                <w:sz w:val="16"/>
                <w:szCs w:val="16"/>
              </w:rPr>
              <w:t>1 146 475,5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CC00A6">
              <w:rPr>
                <w:color w:val="000000"/>
                <w:sz w:val="16"/>
                <w:szCs w:val="16"/>
              </w:rPr>
              <w:t>1 060 473,4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CC00A6">
              <w:rPr>
                <w:iCs/>
                <w:color w:val="000000"/>
                <w:sz w:val="16"/>
                <w:szCs w:val="16"/>
              </w:rPr>
              <w:t>1 068 090,7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CC00A6">
              <w:rPr>
                <w:color w:val="000000"/>
                <w:sz w:val="16"/>
                <w:szCs w:val="16"/>
              </w:rPr>
              <w:t>1 025 243,2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1 114 276,9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1 121 781,5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444" w:rsidRPr="00CC00A6" w:rsidRDefault="00984444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100,7</w:t>
            </w:r>
          </w:p>
        </w:tc>
      </w:tr>
    </w:tbl>
    <w:p w:rsidR="00984444" w:rsidRPr="0093252A" w:rsidRDefault="00984444" w:rsidP="00984444">
      <w:pPr>
        <w:rPr>
          <w:szCs w:val="28"/>
          <w:highlight w:val="yellow"/>
          <w:lang w:val="en-US"/>
        </w:rPr>
      </w:pPr>
    </w:p>
    <w:p w:rsidR="00984444" w:rsidRPr="00720C6F" w:rsidRDefault="00984444" w:rsidP="00984444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720C6F">
        <w:rPr>
          <w:sz w:val="28"/>
          <w:szCs w:val="28"/>
        </w:rPr>
        <w:t>Бюджетные</w:t>
      </w:r>
      <w:r w:rsidRPr="00720C6F">
        <w:rPr>
          <w:spacing w:val="-1"/>
          <w:sz w:val="28"/>
          <w:szCs w:val="28"/>
        </w:rPr>
        <w:t xml:space="preserve"> ассигнования</w:t>
      </w:r>
      <w:r w:rsidRPr="00720C6F">
        <w:rPr>
          <w:sz w:val="28"/>
          <w:szCs w:val="28"/>
        </w:rPr>
        <w:t xml:space="preserve"> </w:t>
      </w:r>
      <w:r w:rsidRPr="00720C6F">
        <w:rPr>
          <w:spacing w:val="-1"/>
          <w:sz w:val="28"/>
          <w:szCs w:val="28"/>
        </w:rPr>
        <w:t>в 2025 году запланированы в объеме 1 0</w:t>
      </w:r>
      <w:r>
        <w:rPr>
          <w:spacing w:val="-1"/>
          <w:sz w:val="28"/>
          <w:szCs w:val="28"/>
        </w:rPr>
        <w:t>82 060</w:t>
      </w:r>
      <w:r w:rsidRPr="00720C6F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7 тыс. рублей, в 2026</w:t>
      </w:r>
      <w:r w:rsidRPr="00720C6F">
        <w:rPr>
          <w:spacing w:val="-1"/>
          <w:sz w:val="28"/>
          <w:szCs w:val="28"/>
        </w:rPr>
        <w:t xml:space="preserve"> году – </w:t>
      </w:r>
      <w:r>
        <w:rPr>
          <w:spacing w:val="-1"/>
          <w:sz w:val="28"/>
          <w:szCs w:val="28"/>
        </w:rPr>
        <w:t>1 114 276,9</w:t>
      </w:r>
      <w:r w:rsidRPr="00720C6F">
        <w:rPr>
          <w:spacing w:val="-1"/>
          <w:sz w:val="28"/>
          <w:szCs w:val="28"/>
        </w:rPr>
        <w:t xml:space="preserve"> тыс. рублей и в 2026 году – </w:t>
      </w:r>
      <w:r>
        <w:rPr>
          <w:spacing w:val="-1"/>
          <w:sz w:val="28"/>
          <w:szCs w:val="28"/>
        </w:rPr>
        <w:t>1 121 781,5</w:t>
      </w:r>
      <w:r w:rsidRPr="00720C6F">
        <w:rPr>
          <w:spacing w:val="-1"/>
          <w:sz w:val="28"/>
          <w:szCs w:val="28"/>
        </w:rPr>
        <w:t xml:space="preserve"> тыс. рублей.</w:t>
      </w:r>
    </w:p>
    <w:p w:rsidR="008278E6" w:rsidRPr="0084256D" w:rsidRDefault="008278E6" w:rsidP="008278E6">
      <w:pPr>
        <w:ind w:firstLine="709"/>
        <w:jc w:val="both"/>
        <w:rPr>
          <w:sz w:val="28"/>
          <w:szCs w:val="28"/>
        </w:rPr>
      </w:pPr>
      <w:proofErr w:type="gramStart"/>
      <w:r w:rsidRPr="0084256D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E3EED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Pr="0084256D">
        <w:rPr>
          <w:spacing w:val="-1"/>
          <w:sz w:val="28"/>
          <w:szCs w:val="28"/>
        </w:rPr>
        <w:t xml:space="preserve"> </w:t>
      </w:r>
      <w:r w:rsidR="001E3EED" w:rsidRPr="0084256D">
        <w:rPr>
          <w:spacing w:val="-1"/>
          <w:sz w:val="28"/>
          <w:szCs w:val="28"/>
        </w:rPr>
        <w:t>умен</w:t>
      </w:r>
      <w:r w:rsidR="001E3EED" w:rsidRPr="0084256D">
        <w:rPr>
          <w:spacing w:val="-1"/>
          <w:sz w:val="28"/>
          <w:szCs w:val="28"/>
        </w:rPr>
        <w:t>ь</w:t>
      </w:r>
      <w:r w:rsidR="001E3EED" w:rsidRPr="0084256D">
        <w:rPr>
          <w:spacing w:val="-1"/>
          <w:sz w:val="28"/>
          <w:szCs w:val="28"/>
        </w:rPr>
        <w:t xml:space="preserve">шены </w:t>
      </w:r>
      <w:r w:rsidRPr="0084256D">
        <w:rPr>
          <w:spacing w:val="-1"/>
          <w:sz w:val="28"/>
          <w:szCs w:val="28"/>
        </w:rPr>
        <w:t xml:space="preserve">на сумму </w:t>
      </w:r>
      <w:r>
        <w:rPr>
          <w:spacing w:val="-1"/>
          <w:sz w:val="28"/>
          <w:szCs w:val="28"/>
        </w:rPr>
        <w:t>1 612,7</w:t>
      </w:r>
      <w:r w:rsidRPr="0084256D">
        <w:rPr>
          <w:spacing w:val="-1"/>
          <w:sz w:val="28"/>
          <w:szCs w:val="28"/>
        </w:rPr>
        <w:t xml:space="preserve"> тыс. рублей, </w:t>
      </w:r>
      <w:r>
        <w:rPr>
          <w:spacing w:val="-1"/>
          <w:sz w:val="28"/>
          <w:szCs w:val="28"/>
        </w:rPr>
        <w:t xml:space="preserve"> </w:t>
      </w:r>
      <w:r w:rsidR="001E3EED" w:rsidRPr="004333AC">
        <w:rPr>
          <w:sz w:val="28"/>
          <w:szCs w:val="28"/>
        </w:rPr>
        <w:t>в 2026 году по сравнению с объемами, у</w:t>
      </w:r>
      <w:r w:rsidR="001E3EED" w:rsidRPr="004333AC">
        <w:rPr>
          <w:sz w:val="28"/>
          <w:szCs w:val="28"/>
        </w:rPr>
        <w:t>т</w:t>
      </w:r>
      <w:r w:rsidR="001E3EED" w:rsidRPr="004333AC">
        <w:rPr>
          <w:sz w:val="28"/>
          <w:szCs w:val="28"/>
        </w:rPr>
        <w:t>вержденными Законом № 11-ЗКО,</w:t>
      </w:r>
      <w:r w:rsidRPr="0084256D">
        <w:rPr>
          <w:spacing w:val="-1"/>
          <w:sz w:val="28"/>
          <w:szCs w:val="28"/>
        </w:rPr>
        <w:t xml:space="preserve"> </w:t>
      </w:r>
      <w:r w:rsidR="001E3EED">
        <w:rPr>
          <w:spacing w:val="-1"/>
          <w:sz w:val="28"/>
          <w:szCs w:val="28"/>
        </w:rPr>
        <w:t xml:space="preserve">увеличены </w:t>
      </w:r>
      <w:r w:rsidRPr="0084256D">
        <w:rPr>
          <w:spacing w:val="-1"/>
          <w:sz w:val="28"/>
          <w:szCs w:val="28"/>
        </w:rPr>
        <w:t xml:space="preserve">на сумму </w:t>
      </w:r>
      <w:r>
        <w:rPr>
          <w:spacing w:val="-1"/>
          <w:sz w:val="28"/>
          <w:szCs w:val="28"/>
        </w:rPr>
        <w:t>89 033,7</w:t>
      </w:r>
      <w:r w:rsidRPr="0084256D">
        <w:rPr>
          <w:spacing w:val="-1"/>
          <w:sz w:val="28"/>
          <w:szCs w:val="28"/>
        </w:rPr>
        <w:t xml:space="preserve"> тыс. рублей, </w:t>
      </w:r>
      <w:r w:rsidR="001E3EED" w:rsidRPr="004333AC">
        <w:rPr>
          <w:sz w:val="28"/>
          <w:szCs w:val="28"/>
        </w:rPr>
        <w:t>в 2027 году по сравнению с объемами, предусмотренными законопроектом на 2026 год,</w:t>
      </w:r>
      <w:r w:rsidRPr="0084256D">
        <w:rPr>
          <w:spacing w:val="-1"/>
          <w:sz w:val="28"/>
          <w:szCs w:val="28"/>
        </w:rPr>
        <w:t xml:space="preserve"> увеличены на сумму 7 504 тыс. рублей.</w:t>
      </w:r>
      <w:r w:rsidRPr="0084256D">
        <w:rPr>
          <w:sz w:val="28"/>
          <w:szCs w:val="28"/>
        </w:rPr>
        <w:t xml:space="preserve"> </w:t>
      </w:r>
      <w:proofErr w:type="gramEnd"/>
    </w:p>
    <w:p w:rsidR="00984444" w:rsidRPr="0084256D" w:rsidRDefault="00984444" w:rsidP="00984444">
      <w:pPr>
        <w:ind w:firstLine="709"/>
        <w:jc w:val="both"/>
        <w:rPr>
          <w:sz w:val="28"/>
          <w:szCs w:val="28"/>
        </w:rPr>
      </w:pPr>
      <w:r w:rsidRPr="0084256D">
        <w:rPr>
          <w:sz w:val="28"/>
          <w:szCs w:val="28"/>
        </w:rPr>
        <w:t>Изменение объемов бюджетных ассигнований на реализацию государстве</w:t>
      </w:r>
      <w:r w:rsidRPr="0084256D">
        <w:rPr>
          <w:sz w:val="28"/>
          <w:szCs w:val="28"/>
        </w:rPr>
        <w:t>н</w:t>
      </w:r>
      <w:r w:rsidRPr="0084256D">
        <w:rPr>
          <w:sz w:val="28"/>
          <w:szCs w:val="28"/>
        </w:rPr>
        <w:t xml:space="preserve">ной программы «Защита населения и территорий от чрезвычайных ситуаций, обеспечение пожарной безопасности и безопасности людей на водных объектах» обусловлено общими подходами к формированию проекта областного бюджета. </w:t>
      </w:r>
    </w:p>
    <w:p w:rsidR="00B708AA" w:rsidRPr="007E00E1" w:rsidRDefault="00B708AA" w:rsidP="00802973">
      <w:pPr>
        <w:ind w:firstLine="684"/>
        <w:jc w:val="both"/>
        <w:rPr>
          <w:color w:val="FF0000"/>
          <w:sz w:val="28"/>
          <w:szCs w:val="28"/>
        </w:rPr>
      </w:pPr>
    </w:p>
    <w:p w:rsidR="00B708AA" w:rsidRPr="007E00E1" w:rsidRDefault="00B708AA" w:rsidP="009B7EDC">
      <w:pPr>
        <w:jc w:val="center"/>
        <w:outlineLvl w:val="0"/>
        <w:rPr>
          <w:b/>
          <w:sz w:val="28"/>
          <w:szCs w:val="28"/>
        </w:rPr>
      </w:pPr>
      <w:r w:rsidRPr="007E00E1">
        <w:rPr>
          <w:b/>
          <w:sz w:val="28"/>
          <w:szCs w:val="28"/>
        </w:rPr>
        <w:t>Государственная программа Курской области</w:t>
      </w:r>
    </w:p>
    <w:p w:rsidR="00B708AA" w:rsidRPr="007E00E1" w:rsidRDefault="00B708AA" w:rsidP="00B708AA">
      <w:pPr>
        <w:jc w:val="center"/>
        <w:rPr>
          <w:b/>
          <w:sz w:val="28"/>
          <w:szCs w:val="28"/>
        </w:rPr>
      </w:pPr>
      <w:r w:rsidRPr="007E00E1">
        <w:rPr>
          <w:b/>
          <w:sz w:val="28"/>
          <w:szCs w:val="28"/>
        </w:rPr>
        <w:t>«Развитие культуры в Курской области»</w:t>
      </w:r>
    </w:p>
    <w:p w:rsidR="00B708AA" w:rsidRPr="007E00E1" w:rsidRDefault="00B708AA" w:rsidP="00B708AA">
      <w:pPr>
        <w:jc w:val="center"/>
        <w:rPr>
          <w:b/>
          <w:sz w:val="28"/>
          <w:szCs w:val="28"/>
        </w:rPr>
      </w:pPr>
    </w:p>
    <w:p w:rsidR="00B67379" w:rsidRPr="00B67379" w:rsidRDefault="00B67379" w:rsidP="00B673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67379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Курской области «Развитие культуры в Курской области» представлены в таблице:</w:t>
      </w:r>
    </w:p>
    <w:p w:rsidR="005A08F3" w:rsidRPr="007E00E1" w:rsidRDefault="005A08F3" w:rsidP="005A08F3">
      <w:pPr>
        <w:ind w:firstLine="741"/>
        <w:jc w:val="right"/>
        <w:rPr>
          <w:sz w:val="28"/>
          <w:szCs w:val="28"/>
        </w:rPr>
      </w:pPr>
      <w:r w:rsidRPr="007E00E1">
        <w:rPr>
          <w:sz w:val="28"/>
          <w:szCs w:val="28"/>
        </w:rPr>
        <w:t>тыс. рублей</w:t>
      </w:r>
    </w:p>
    <w:tbl>
      <w:tblPr>
        <w:tblW w:w="10843" w:type="dxa"/>
        <w:tblInd w:w="-318" w:type="dxa"/>
        <w:tblLayout w:type="fixed"/>
        <w:tblLook w:val="04A0"/>
      </w:tblPr>
      <w:tblGrid>
        <w:gridCol w:w="1560"/>
        <w:gridCol w:w="1134"/>
        <w:gridCol w:w="1070"/>
        <w:gridCol w:w="1057"/>
        <w:gridCol w:w="868"/>
        <w:gridCol w:w="1070"/>
        <w:gridCol w:w="1056"/>
        <w:gridCol w:w="840"/>
        <w:gridCol w:w="1145"/>
        <w:gridCol w:w="1043"/>
      </w:tblGrid>
      <w:tr w:rsidR="005A08F3" w:rsidRPr="00556BBE" w:rsidTr="00B67379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B67379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B67379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B67379" w:rsidRPr="00556BBE" w:rsidTr="00B6737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FF0D9E" w:rsidRDefault="00B67379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D21A4A">
              <w:rPr>
                <w:b/>
                <w:iCs/>
                <w:color w:val="000000"/>
                <w:sz w:val="16"/>
                <w:szCs w:val="16"/>
              </w:rPr>
              <w:t>3 104</w:t>
            </w:r>
            <w:r>
              <w:rPr>
                <w:b/>
                <w:iCs/>
                <w:color w:val="000000"/>
                <w:sz w:val="16"/>
                <w:szCs w:val="16"/>
              </w:rPr>
              <w:t> </w:t>
            </w:r>
            <w:r w:rsidRPr="00D21A4A">
              <w:rPr>
                <w:b/>
                <w:iCs/>
                <w:color w:val="000000"/>
                <w:sz w:val="16"/>
                <w:szCs w:val="16"/>
              </w:rPr>
              <w:t>380</w:t>
            </w:r>
            <w:r>
              <w:rPr>
                <w:b/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D21A4A">
              <w:rPr>
                <w:b/>
                <w:iCs/>
                <w:color w:val="000000"/>
                <w:sz w:val="16"/>
                <w:szCs w:val="16"/>
              </w:rPr>
              <w:t>1 874 571,2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D21A4A">
              <w:rPr>
                <w:b/>
                <w:iCs/>
                <w:color w:val="000000"/>
                <w:sz w:val="16"/>
                <w:szCs w:val="16"/>
                <w:lang w:val="en-US"/>
              </w:rPr>
              <w:t>2 269 707</w:t>
            </w:r>
            <w:r w:rsidRPr="00D21A4A">
              <w:rPr>
                <w:b/>
                <w:iCs/>
                <w:color w:val="000000"/>
                <w:sz w:val="16"/>
                <w:szCs w:val="16"/>
              </w:rPr>
              <w:t>,</w:t>
            </w:r>
            <w:r w:rsidRPr="00D21A4A">
              <w:rPr>
                <w:b/>
                <w:i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B67379" w:rsidP="00821A4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B67379">
              <w:rPr>
                <w:b/>
                <w:iCs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D21A4A">
              <w:rPr>
                <w:b/>
                <w:iCs/>
                <w:color w:val="000000"/>
                <w:sz w:val="16"/>
                <w:szCs w:val="16"/>
              </w:rPr>
              <w:t>2 100 726,9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D21A4A">
              <w:rPr>
                <w:b/>
                <w:iCs/>
                <w:color w:val="000000"/>
                <w:sz w:val="16"/>
                <w:szCs w:val="16"/>
              </w:rPr>
              <w:t>1 919 300,7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B67379" w:rsidP="00821A4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B67379">
              <w:rPr>
                <w:b/>
                <w:iCs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D21A4A">
              <w:rPr>
                <w:b/>
                <w:iCs/>
                <w:color w:val="000000"/>
                <w:sz w:val="16"/>
                <w:szCs w:val="16"/>
              </w:rPr>
              <w:t>1 919 300,7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B67379" w:rsidP="00821A4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B67379">
              <w:rPr>
                <w:b/>
                <w:iCs/>
                <w:color w:val="000000"/>
                <w:sz w:val="16"/>
                <w:szCs w:val="16"/>
              </w:rPr>
              <w:t>100,0</w:t>
            </w:r>
          </w:p>
        </w:tc>
      </w:tr>
      <w:tr w:rsidR="00B67379" w:rsidRPr="00556BBE" w:rsidTr="00B6737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FF0D9E" w:rsidRDefault="00B67379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</w:tr>
      <w:tr w:rsidR="00B67379" w:rsidRPr="00556BBE" w:rsidTr="00B6737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E71420" w:rsidRDefault="00B67379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21A4A">
              <w:rPr>
                <w:iCs/>
                <w:color w:val="000000"/>
                <w:sz w:val="16"/>
                <w:szCs w:val="16"/>
              </w:rPr>
              <w:t>676 550,4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21A4A">
              <w:rPr>
                <w:iCs/>
                <w:color w:val="000000"/>
                <w:sz w:val="16"/>
                <w:szCs w:val="16"/>
              </w:rPr>
              <w:t>2 550,0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21A4A">
              <w:rPr>
                <w:iCs/>
                <w:color w:val="000000"/>
                <w:sz w:val="16"/>
                <w:szCs w:val="16"/>
              </w:rPr>
              <w:t>1 650,0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</w:tr>
      <w:tr w:rsidR="00B67379" w:rsidRPr="00556BBE" w:rsidTr="00B6737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E71420" w:rsidRDefault="00B67379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21A4A">
              <w:rPr>
                <w:iCs/>
                <w:color w:val="000000"/>
                <w:sz w:val="16"/>
                <w:szCs w:val="16"/>
              </w:rPr>
              <w:t>241 982,6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21A4A">
              <w:rPr>
                <w:iCs/>
                <w:color w:val="000000"/>
                <w:sz w:val="16"/>
                <w:szCs w:val="16"/>
              </w:rPr>
              <w:t>26 720,4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93483C" w:rsidRDefault="0093483C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122 403,1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93483C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в 4,6 раза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21A4A">
              <w:rPr>
                <w:iCs/>
                <w:color w:val="000000"/>
                <w:sz w:val="16"/>
                <w:szCs w:val="16"/>
              </w:rPr>
              <w:t>327 235,4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93483C" w:rsidRDefault="0093483C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7 109,7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93483C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93483C" w:rsidRDefault="0093483C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7 132,0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93483C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100,3</w:t>
            </w:r>
          </w:p>
        </w:tc>
      </w:tr>
      <w:tr w:rsidR="00B67379" w:rsidRPr="00556BBE" w:rsidTr="00B6737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E71420" w:rsidRDefault="00B67379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21A4A">
              <w:rPr>
                <w:iCs/>
                <w:color w:val="000000"/>
                <w:sz w:val="16"/>
                <w:szCs w:val="16"/>
              </w:rPr>
              <w:t>2 185</w:t>
            </w:r>
            <w:r>
              <w:rPr>
                <w:iCs/>
                <w:color w:val="000000"/>
                <w:sz w:val="16"/>
                <w:szCs w:val="16"/>
              </w:rPr>
              <w:t> </w:t>
            </w:r>
            <w:r w:rsidRPr="00D21A4A">
              <w:rPr>
                <w:iCs/>
                <w:color w:val="000000"/>
                <w:sz w:val="16"/>
                <w:szCs w:val="16"/>
              </w:rPr>
              <w:t>847</w:t>
            </w:r>
            <w:r>
              <w:rPr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21A4A">
              <w:rPr>
                <w:iCs/>
                <w:color w:val="000000"/>
                <w:sz w:val="16"/>
                <w:szCs w:val="16"/>
              </w:rPr>
              <w:t>1 845 300,8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21A4A">
              <w:rPr>
                <w:iCs/>
                <w:color w:val="000000"/>
                <w:sz w:val="16"/>
                <w:szCs w:val="16"/>
              </w:rPr>
              <w:t>2 147 303,9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B67379">
              <w:rPr>
                <w:iCs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21A4A">
              <w:rPr>
                <w:iCs/>
                <w:color w:val="000000"/>
                <w:sz w:val="16"/>
                <w:szCs w:val="16"/>
              </w:rPr>
              <w:t>1 771 841,5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21A4A">
              <w:rPr>
                <w:iCs/>
                <w:color w:val="000000"/>
                <w:sz w:val="16"/>
                <w:szCs w:val="16"/>
              </w:rPr>
              <w:t>1 912 191,0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B67379">
              <w:rPr>
                <w:iCs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D21A4A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21A4A">
              <w:rPr>
                <w:iCs/>
                <w:color w:val="000000"/>
                <w:sz w:val="16"/>
                <w:szCs w:val="16"/>
              </w:rPr>
              <w:t>1 912 168,7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379" w:rsidRPr="00B67379" w:rsidRDefault="00B67379" w:rsidP="00821A4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B67379">
              <w:rPr>
                <w:iCs/>
                <w:color w:val="000000"/>
                <w:sz w:val="16"/>
                <w:szCs w:val="16"/>
              </w:rPr>
              <w:t>100,0</w:t>
            </w:r>
          </w:p>
        </w:tc>
      </w:tr>
    </w:tbl>
    <w:p w:rsidR="00B708AA" w:rsidRPr="0093252A" w:rsidRDefault="00B708AA" w:rsidP="00B708AA">
      <w:pPr>
        <w:rPr>
          <w:sz w:val="28"/>
          <w:szCs w:val="28"/>
          <w:highlight w:val="yellow"/>
        </w:rPr>
      </w:pPr>
      <w:r w:rsidRPr="0093252A">
        <w:rPr>
          <w:highlight w:val="yellow"/>
        </w:rPr>
        <w:t xml:space="preserve"> </w:t>
      </w:r>
    </w:p>
    <w:p w:rsidR="00821A4A" w:rsidRPr="00603FA7" w:rsidRDefault="00821A4A" w:rsidP="00821A4A">
      <w:pPr>
        <w:pStyle w:val="NormalANX"/>
        <w:spacing w:before="0" w:after="0" w:line="240" w:lineRule="auto"/>
        <w:ind w:firstLine="708"/>
        <w:rPr>
          <w:szCs w:val="28"/>
        </w:rPr>
      </w:pPr>
      <w:r w:rsidRPr="00603FA7">
        <w:rPr>
          <w:szCs w:val="28"/>
        </w:rPr>
        <w:t>Бюджетные ассигнования на финансовое обеспечение реализации госуда</w:t>
      </w:r>
      <w:r w:rsidRPr="00603FA7">
        <w:rPr>
          <w:szCs w:val="28"/>
        </w:rPr>
        <w:t>р</w:t>
      </w:r>
      <w:r w:rsidRPr="00603FA7">
        <w:rPr>
          <w:szCs w:val="28"/>
        </w:rPr>
        <w:t>ственной программы Курской области «Развитие культуры в Курской области» запланированы в 202</w:t>
      </w:r>
      <w:r>
        <w:rPr>
          <w:szCs w:val="28"/>
        </w:rPr>
        <w:t>5</w:t>
      </w:r>
      <w:r w:rsidRPr="00603FA7">
        <w:rPr>
          <w:szCs w:val="28"/>
        </w:rPr>
        <w:t xml:space="preserve"> году в объеме 2</w:t>
      </w:r>
      <w:r>
        <w:rPr>
          <w:szCs w:val="28"/>
        </w:rPr>
        <w:t> 269 707,0</w:t>
      </w:r>
      <w:r w:rsidRPr="00603FA7">
        <w:rPr>
          <w:szCs w:val="28"/>
        </w:rPr>
        <w:t xml:space="preserve"> тыс. рублей, в 2025 году – </w:t>
      </w:r>
      <w:r>
        <w:rPr>
          <w:szCs w:val="28"/>
        </w:rPr>
        <w:t>1 919 300,7</w:t>
      </w:r>
      <w:r w:rsidRPr="00603FA7">
        <w:rPr>
          <w:szCs w:val="28"/>
        </w:rPr>
        <w:t xml:space="preserve"> тыс. рублей, в 2026 году – </w:t>
      </w:r>
      <w:r>
        <w:rPr>
          <w:szCs w:val="28"/>
        </w:rPr>
        <w:t>1 919 300,7</w:t>
      </w:r>
      <w:r w:rsidRPr="00603FA7">
        <w:rPr>
          <w:szCs w:val="28"/>
        </w:rPr>
        <w:t xml:space="preserve"> тыс. рублей.</w:t>
      </w:r>
    </w:p>
    <w:p w:rsidR="00821A4A" w:rsidRPr="00821A4A" w:rsidRDefault="00821A4A" w:rsidP="00821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A4A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8F04F3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Pr="00821A4A">
        <w:rPr>
          <w:sz w:val="28"/>
          <w:szCs w:val="28"/>
        </w:rPr>
        <w:t xml:space="preserve"> увелич</w:t>
      </w:r>
      <w:r w:rsidRPr="00821A4A">
        <w:rPr>
          <w:sz w:val="28"/>
          <w:szCs w:val="28"/>
        </w:rPr>
        <w:t>е</w:t>
      </w:r>
      <w:r w:rsidRPr="00821A4A">
        <w:rPr>
          <w:sz w:val="28"/>
          <w:szCs w:val="28"/>
        </w:rPr>
        <w:t xml:space="preserve">ны на сумму 395 135,8 тыс. рублей, </w:t>
      </w:r>
      <w:r w:rsidR="008F04F3" w:rsidRPr="004333AC">
        <w:rPr>
          <w:sz w:val="28"/>
          <w:szCs w:val="28"/>
        </w:rPr>
        <w:t>в 2026 году по сравнению с объемами, утве</w:t>
      </w:r>
      <w:r w:rsidR="008F04F3" w:rsidRPr="004333AC">
        <w:rPr>
          <w:sz w:val="28"/>
          <w:szCs w:val="28"/>
        </w:rPr>
        <w:t>р</w:t>
      </w:r>
      <w:r w:rsidR="008F04F3" w:rsidRPr="004333AC">
        <w:rPr>
          <w:sz w:val="28"/>
          <w:szCs w:val="28"/>
        </w:rPr>
        <w:t>жденными Законом № 11-ЗКО,</w:t>
      </w:r>
      <w:r w:rsidRPr="00821A4A">
        <w:rPr>
          <w:sz w:val="28"/>
          <w:szCs w:val="28"/>
        </w:rPr>
        <w:t xml:space="preserve"> уменьшены на сумму  181 426,2 тыс. рублей, в 2027 году </w:t>
      </w:r>
      <w:r w:rsidR="008F04F3">
        <w:rPr>
          <w:sz w:val="28"/>
          <w:szCs w:val="28"/>
        </w:rPr>
        <w:t xml:space="preserve">- </w:t>
      </w:r>
      <w:r w:rsidRPr="00821A4A">
        <w:rPr>
          <w:sz w:val="28"/>
          <w:szCs w:val="28"/>
        </w:rPr>
        <w:t>предусмотрены на у</w:t>
      </w:r>
      <w:r w:rsidR="0093483C">
        <w:rPr>
          <w:sz w:val="28"/>
          <w:szCs w:val="28"/>
        </w:rPr>
        <w:t>ровне законопроекта на 2026 год.</w:t>
      </w:r>
      <w:r w:rsidRPr="00821A4A">
        <w:rPr>
          <w:sz w:val="28"/>
          <w:szCs w:val="28"/>
        </w:rPr>
        <w:t xml:space="preserve"> </w:t>
      </w:r>
    </w:p>
    <w:p w:rsidR="00821A4A" w:rsidRPr="00821A4A" w:rsidRDefault="00821A4A" w:rsidP="00821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A4A">
        <w:rPr>
          <w:sz w:val="28"/>
          <w:szCs w:val="28"/>
        </w:rPr>
        <w:t>Федеральные средства на реализацию мероприятий государственной пр</w:t>
      </w:r>
      <w:r w:rsidRPr="00821A4A">
        <w:rPr>
          <w:sz w:val="28"/>
          <w:szCs w:val="28"/>
        </w:rPr>
        <w:t>о</w:t>
      </w:r>
      <w:r w:rsidRPr="00821A4A">
        <w:rPr>
          <w:sz w:val="28"/>
          <w:szCs w:val="28"/>
        </w:rPr>
        <w:t>граммы Курской области «Развитие культуры в Курской области» не распредел</w:t>
      </w:r>
      <w:r w:rsidRPr="00821A4A">
        <w:rPr>
          <w:sz w:val="28"/>
          <w:szCs w:val="28"/>
        </w:rPr>
        <w:t>е</w:t>
      </w:r>
      <w:r w:rsidRPr="00821A4A">
        <w:rPr>
          <w:sz w:val="28"/>
          <w:szCs w:val="28"/>
        </w:rPr>
        <w:t>ны между субъектами.</w:t>
      </w:r>
    </w:p>
    <w:p w:rsidR="00C22482" w:rsidRDefault="00C22482" w:rsidP="00B708AA">
      <w:pPr>
        <w:jc w:val="center"/>
        <w:rPr>
          <w:sz w:val="28"/>
          <w:szCs w:val="28"/>
        </w:rPr>
      </w:pPr>
    </w:p>
    <w:p w:rsidR="000F58FF" w:rsidRPr="00821A4A" w:rsidRDefault="000F58FF" w:rsidP="00B708AA">
      <w:pPr>
        <w:jc w:val="center"/>
        <w:rPr>
          <w:sz w:val="28"/>
          <w:szCs w:val="28"/>
        </w:rPr>
      </w:pPr>
    </w:p>
    <w:p w:rsidR="00B708AA" w:rsidRPr="007E00E1" w:rsidRDefault="00B708AA" w:rsidP="009B7EDC">
      <w:pPr>
        <w:jc w:val="center"/>
        <w:outlineLvl w:val="0"/>
        <w:rPr>
          <w:b/>
          <w:sz w:val="28"/>
          <w:szCs w:val="28"/>
        </w:rPr>
      </w:pPr>
      <w:r w:rsidRPr="007E00E1">
        <w:rPr>
          <w:b/>
          <w:sz w:val="28"/>
          <w:szCs w:val="28"/>
        </w:rPr>
        <w:t>Государственная программа Курской области</w:t>
      </w:r>
    </w:p>
    <w:p w:rsidR="00B708AA" w:rsidRPr="007E00E1" w:rsidRDefault="00B708AA" w:rsidP="00B708AA">
      <w:pPr>
        <w:jc w:val="center"/>
        <w:rPr>
          <w:b/>
          <w:sz w:val="28"/>
          <w:szCs w:val="28"/>
        </w:rPr>
      </w:pPr>
      <w:r w:rsidRPr="007E00E1">
        <w:rPr>
          <w:b/>
          <w:sz w:val="28"/>
          <w:szCs w:val="28"/>
        </w:rPr>
        <w:t>«Развитие физической культуры и спорта в Курской области»</w:t>
      </w:r>
    </w:p>
    <w:p w:rsidR="00B708AA" w:rsidRPr="007E00E1" w:rsidRDefault="00B708AA" w:rsidP="00B708AA">
      <w:pPr>
        <w:jc w:val="center"/>
        <w:rPr>
          <w:b/>
          <w:sz w:val="28"/>
          <w:szCs w:val="28"/>
        </w:rPr>
      </w:pPr>
    </w:p>
    <w:p w:rsidR="00FD29E8" w:rsidRPr="00FD29E8" w:rsidRDefault="00FD29E8" w:rsidP="00FD29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29E8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«Развитие физической культ</w:t>
      </w:r>
      <w:r w:rsidRPr="00FD29E8">
        <w:rPr>
          <w:sz w:val="28"/>
          <w:szCs w:val="28"/>
        </w:rPr>
        <w:t>у</w:t>
      </w:r>
      <w:r w:rsidRPr="00FD29E8">
        <w:rPr>
          <w:sz w:val="28"/>
          <w:szCs w:val="28"/>
        </w:rPr>
        <w:t>ры и спорта в Курской области» представлены в таблице:</w:t>
      </w:r>
    </w:p>
    <w:p w:rsidR="000F58FF" w:rsidRDefault="000F58FF" w:rsidP="005A08F3">
      <w:pPr>
        <w:ind w:firstLine="741"/>
        <w:jc w:val="right"/>
        <w:rPr>
          <w:sz w:val="28"/>
          <w:szCs w:val="28"/>
        </w:rPr>
      </w:pPr>
    </w:p>
    <w:p w:rsidR="000F58FF" w:rsidRDefault="000F58FF" w:rsidP="005A08F3">
      <w:pPr>
        <w:ind w:firstLine="741"/>
        <w:jc w:val="right"/>
        <w:rPr>
          <w:sz w:val="28"/>
          <w:szCs w:val="28"/>
        </w:rPr>
      </w:pPr>
    </w:p>
    <w:p w:rsidR="000F58FF" w:rsidRDefault="000F58FF" w:rsidP="005A08F3">
      <w:pPr>
        <w:ind w:firstLine="741"/>
        <w:jc w:val="right"/>
        <w:rPr>
          <w:sz w:val="28"/>
          <w:szCs w:val="28"/>
        </w:rPr>
      </w:pPr>
    </w:p>
    <w:p w:rsidR="000F58FF" w:rsidRDefault="000F58FF" w:rsidP="005A08F3">
      <w:pPr>
        <w:ind w:firstLine="741"/>
        <w:jc w:val="right"/>
        <w:rPr>
          <w:sz w:val="28"/>
          <w:szCs w:val="28"/>
        </w:rPr>
      </w:pPr>
    </w:p>
    <w:p w:rsidR="005A08F3" w:rsidRPr="007E00E1" w:rsidRDefault="005A08F3" w:rsidP="005A08F3">
      <w:pPr>
        <w:ind w:firstLine="741"/>
        <w:jc w:val="right"/>
        <w:rPr>
          <w:sz w:val="28"/>
          <w:szCs w:val="28"/>
        </w:rPr>
      </w:pPr>
      <w:r w:rsidRPr="007E00E1">
        <w:rPr>
          <w:sz w:val="28"/>
          <w:szCs w:val="28"/>
        </w:rPr>
        <w:lastRenderedPageBreak/>
        <w:t>тыс. рублей</w:t>
      </w:r>
    </w:p>
    <w:tbl>
      <w:tblPr>
        <w:tblW w:w="10825" w:type="dxa"/>
        <w:tblInd w:w="-176" w:type="dxa"/>
        <w:tblLayout w:type="fixed"/>
        <w:tblLook w:val="04A0"/>
      </w:tblPr>
      <w:tblGrid>
        <w:gridCol w:w="1560"/>
        <w:gridCol w:w="1134"/>
        <w:gridCol w:w="1070"/>
        <w:gridCol w:w="1056"/>
        <w:gridCol w:w="868"/>
        <w:gridCol w:w="1117"/>
        <w:gridCol w:w="992"/>
        <w:gridCol w:w="840"/>
        <w:gridCol w:w="1145"/>
        <w:gridCol w:w="1043"/>
      </w:tblGrid>
      <w:tr w:rsidR="005A08F3" w:rsidRPr="00556BBE" w:rsidTr="00FD29E8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FD29E8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FD29E8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FD29E8" w:rsidRPr="00556BBE" w:rsidTr="00FD29E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FF0D9E" w:rsidRDefault="00FD29E8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AC6107">
              <w:rPr>
                <w:b/>
                <w:iCs/>
                <w:color w:val="000000"/>
                <w:sz w:val="18"/>
                <w:szCs w:val="18"/>
              </w:rPr>
              <w:t>1 399 240,9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AC6107">
              <w:rPr>
                <w:b/>
                <w:iCs/>
                <w:color w:val="000000"/>
                <w:sz w:val="18"/>
                <w:szCs w:val="18"/>
              </w:rPr>
              <w:t>774 551,6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AC6107">
              <w:rPr>
                <w:b/>
                <w:iCs/>
                <w:color w:val="000000"/>
                <w:sz w:val="18"/>
                <w:szCs w:val="18"/>
              </w:rPr>
              <w:t>724 940,7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AC6107">
              <w:rPr>
                <w:b/>
                <w:iCs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AC6107">
              <w:rPr>
                <w:b/>
                <w:iCs/>
                <w:color w:val="000000"/>
                <w:sz w:val="18"/>
                <w:szCs w:val="18"/>
              </w:rPr>
              <w:t>1 448 951,8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AC6107">
              <w:rPr>
                <w:b/>
                <w:iCs/>
                <w:color w:val="000000"/>
                <w:sz w:val="18"/>
                <w:szCs w:val="18"/>
              </w:rPr>
              <w:t>818 352,9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AC6107">
              <w:rPr>
                <w:b/>
                <w:iCs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AC6107">
              <w:rPr>
                <w:b/>
                <w:iCs/>
                <w:color w:val="000000"/>
                <w:sz w:val="18"/>
                <w:szCs w:val="18"/>
              </w:rPr>
              <w:t>1 104 935,8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AC6107">
              <w:rPr>
                <w:b/>
                <w:iCs/>
                <w:color w:val="000000"/>
                <w:sz w:val="18"/>
                <w:szCs w:val="18"/>
              </w:rPr>
              <w:t>135</w:t>
            </w:r>
            <w:r>
              <w:rPr>
                <w:b/>
                <w:iCs/>
                <w:color w:val="000000"/>
                <w:sz w:val="18"/>
                <w:szCs w:val="18"/>
              </w:rPr>
              <w:t>,0</w:t>
            </w:r>
          </w:p>
        </w:tc>
      </w:tr>
      <w:tr w:rsidR="00FD29E8" w:rsidRPr="00556BBE" w:rsidTr="00FD29E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FF0D9E" w:rsidRDefault="00FD29E8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</w:tr>
      <w:tr w:rsidR="00FD29E8" w:rsidRPr="00556BBE" w:rsidTr="00FD29E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E71420" w:rsidRDefault="00FD29E8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493 436,7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0</w:t>
            </w:r>
            <w:r>
              <w:rPr>
                <w:i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FD29E8" w:rsidRPr="00556BBE" w:rsidTr="00FD29E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E71420" w:rsidRDefault="00FD29E8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89 655,2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120 251,4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1 800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830 460,7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126 408,5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414 591,4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FD29E8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 xml:space="preserve">в </w:t>
            </w:r>
            <w:r w:rsidRPr="00AC6107">
              <w:rPr>
                <w:iCs/>
                <w:color w:val="000000"/>
                <w:sz w:val="18"/>
                <w:szCs w:val="18"/>
              </w:rPr>
              <w:t>3</w:t>
            </w:r>
            <w:r>
              <w:rPr>
                <w:iCs/>
                <w:color w:val="000000"/>
                <w:sz w:val="18"/>
                <w:szCs w:val="18"/>
              </w:rPr>
              <w:t>,3 раза</w:t>
            </w:r>
          </w:p>
        </w:tc>
      </w:tr>
      <w:tr w:rsidR="00FD29E8" w:rsidRPr="00556BBE" w:rsidTr="00FD29E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E71420" w:rsidRDefault="00FD29E8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816 149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654 300,2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723 140,7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618 491,1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691 944,4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111,9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690 344,4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9E8" w:rsidRPr="00AC6107" w:rsidRDefault="00FD29E8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AC6107">
              <w:rPr>
                <w:iCs/>
                <w:color w:val="000000"/>
                <w:sz w:val="18"/>
                <w:szCs w:val="18"/>
              </w:rPr>
              <w:t>99,8</w:t>
            </w:r>
          </w:p>
        </w:tc>
      </w:tr>
    </w:tbl>
    <w:p w:rsidR="00B708AA" w:rsidRPr="0093252A" w:rsidRDefault="00B708AA" w:rsidP="00B708AA">
      <w:pPr>
        <w:rPr>
          <w:sz w:val="28"/>
          <w:szCs w:val="28"/>
          <w:highlight w:val="yellow"/>
        </w:rPr>
      </w:pPr>
      <w:r w:rsidRPr="0093252A">
        <w:rPr>
          <w:highlight w:val="yellow"/>
        </w:rPr>
        <w:t xml:space="preserve"> </w:t>
      </w:r>
    </w:p>
    <w:p w:rsidR="00FD29E8" w:rsidRPr="00FD29E8" w:rsidRDefault="00FD29E8" w:rsidP="00FD29E8">
      <w:pPr>
        <w:ind w:firstLine="709"/>
        <w:jc w:val="both"/>
        <w:rPr>
          <w:sz w:val="28"/>
          <w:szCs w:val="28"/>
        </w:rPr>
      </w:pPr>
      <w:r w:rsidRPr="00FD29E8">
        <w:rPr>
          <w:sz w:val="28"/>
          <w:szCs w:val="28"/>
        </w:rPr>
        <w:t>Бюджетные ассигнования, предусмотренные на реализацию государстве</w:t>
      </w:r>
      <w:r w:rsidRPr="00FD29E8">
        <w:rPr>
          <w:sz w:val="28"/>
          <w:szCs w:val="28"/>
        </w:rPr>
        <w:t>н</w:t>
      </w:r>
      <w:r w:rsidRPr="00FD29E8">
        <w:rPr>
          <w:sz w:val="28"/>
          <w:szCs w:val="28"/>
        </w:rPr>
        <w:t xml:space="preserve">ной программы «Развитие физической культуры и спорта в Курской области» </w:t>
      </w:r>
      <w:r w:rsidR="00E06FFE">
        <w:rPr>
          <w:sz w:val="28"/>
          <w:szCs w:val="28"/>
        </w:rPr>
        <w:br/>
      </w:r>
      <w:r w:rsidRPr="00FD29E8">
        <w:rPr>
          <w:sz w:val="28"/>
          <w:szCs w:val="28"/>
        </w:rPr>
        <w:t xml:space="preserve">в 2025 году составят 724 940,7 тыс. рублей, в 2026 году – 818 352,9 тыс. рублей, </w:t>
      </w:r>
      <w:r w:rsidR="00E06FFE">
        <w:rPr>
          <w:sz w:val="28"/>
          <w:szCs w:val="28"/>
        </w:rPr>
        <w:br/>
      </w:r>
      <w:r w:rsidRPr="00FD29E8">
        <w:rPr>
          <w:sz w:val="28"/>
          <w:szCs w:val="28"/>
        </w:rPr>
        <w:t>в 2027 году – 1 104 935,8 тыс. рублей.</w:t>
      </w:r>
    </w:p>
    <w:p w:rsidR="00FD29E8" w:rsidRPr="00FD29E8" w:rsidRDefault="00FD29E8" w:rsidP="00FD29E8">
      <w:pPr>
        <w:ind w:firstLine="709"/>
        <w:jc w:val="both"/>
        <w:rPr>
          <w:sz w:val="28"/>
          <w:szCs w:val="28"/>
        </w:rPr>
      </w:pPr>
      <w:r w:rsidRPr="00FD29E8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0D49FC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="000D49FC">
        <w:rPr>
          <w:sz w:val="28"/>
          <w:szCs w:val="28"/>
        </w:rPr>
        <w:t xml:space="preserve"> умен</w:t>
      </w:r>
      <w:r w:rsidR="000D49FC">
        <w:rPr>
          <w:sz w:val="28"/>
          <w:szCs w:val="28"/>
        </w:rPr>
        <w:t>ь</w:t>
      </w:r>
      <w:r w:rsidR="000D49FC">
        <w:rPr>
          <w:sz w:val="28"/>
          <w:szCs w:val="28"/>
        </w:rPr>
        <w:t>шены</w:t>
      </w:r>
      <w:r w:rsidRPr="00FD29E8">
        <w:rPr>
          <w:spacing w:val="-1"/>
          <w:sz w:val="28"/>
          <w:szCs w:val="28"/>
        </w:rPr>
        <w:t xml:space="preserve"> на сумму 49 610,9 тыс. рублей, </w:t>
      </w:r>
      <w:r w:rsidR="000D49FC" w:rsidRPr="004333AC">
        <w:rPr>
          <w:sz w:val="28"/>
          <w:szCs w:val="28"/>
        </w:rPr>
        <w:t>в 2026 году по сравнению с объемами, у</w:t>
      </w:r>
      <w:r w:rsidR="000D49FC" w:rsidRPr="004333AC">
        <w:rPr>
          <w:sz w:val="28"/>
          <w:szCs w:val="28"/>
        </w:rPr>
        <w:t>т</w:t>
      </w:r>
      <w:r w:rsidR="000D49FC" w:rsidRPr="004333AC">
        <w:rPr>
          <w:sz w:val="28"/>
          <w:szCs w:val="28"/>
        </w:rPr>
        <w:t>вержденными Законом № 11-ЗКО,</w:t>
      </w:r>
      <w:r w:rsidR="000D49FC">
        <w:rPr>
          <w:sz w:val="28"/>
          <w:szCs w:val="28"/>
        </w:rPr>
        <w:t xml:space="preserve"> уменьшены</w:t>
      </w:r>
      <w:r w:rsidRPr="00FD29E8">
        <w:rPr>
          <w:spacing w:val="-1"/>
          <w:sz w:val="28"/>
          <w:szCs w:val="28"/>
        </w:rPr>
        <w:t xml:space="preserve"> на сумму 630 598,9 тыс. рублей, в </w:t>
      </w:r>
      <w:proofErr w:type="spellStart"/>
      <w:proofErr w:type="gramStart"/>
      <w:r w:rsidR="000D49FC" w:rsidRPr="004333AC">
        <w:rPr>
          <w:sz w:val="28"/>
          <w:szCs w:val="28"/>
        </w:rPr>
        <w:t>в</w:t>
      </w:r>
      <w:proofErr w:type="spellEnd"/>
      <w:proofErr w:type="gramEnd"/>
      <w:r w:rsidR="000D49FC" w:rsidRPr="004333AC">
        <w:rPr>
          <w:sz w:val="28"/>
          <w:szCs w:val="28"/>
        </w:rPr>
        <w:t xml:space="preserve"> 2027 году по сравнению с объемами, предусмотренными законопроектом на 2026 год,</w:t>
      </w:r>
      <w:r w:rsidRPr="00FD29E8">
        <w:rPr>
          <w:spacing w:val="-1"/>
          <w:sz w:val="28"/>
          <w:szCs w:val="28"/>
        </w:rPr>
        <w:t xml:space="preserve"> увеличены на сумму 286 582,9 тыс. рублей.</w:t>
      </w:r>
      <w:r w:rsidRPr="00FD29E8">
        <w:rPr>
          <w:sz w:val="28"/>
          <w:szCs w:val="28"/>
        </w:rPr>
        <w:t xml:space="preserve"> </w:t>
      </w:r>
    </w:p>
    <w:p w:rsidR="00FD29E8" w:rsidRPr="00FD29E8" w:rsidRDefault="00FD29E8" w:rsidP="00FD29E8">
      <w:pPr>
        <w:ind w:firstLine="709"/>
        <w:jc w:val="both"/>
        <w:rPr>
          <w:sz w:val="28"/>
          <w:szCs w:val="28"/>
        </w:rPr>
      </w:pPr>
      <w:proofErr w:type="gramStart"/>
      <w:r w:rsidRPr="00FD29E8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физической культуры и спорта в Курской области» </w:t>
      </w:r>
      <w:r w:rsidRPr="00FD29E8">
        <w:rPr>
          <w:spacing w:val="-1"/>
          <w:sz w:val="28"/>
          <w:szCs w:val="28"/>
        </w:rPr>
        <w:t xml:space="preserve">оказало отсутствие на момент формирования областного бюджета </w:t>
      </w:r>
      <w:r w:rsidRPr="00FD29E8">
        <w:rPr>
          <w:sz w:val="28"/>
          <w:szCs w:val="28"/>
        </w:rPr>
        <w:t xml:space="preserve">на федеральном уровне </w:t>
      </w:r>
      <w:r w:rsidRPr="00FD29E8">
        <w:rPr>
          <w:spacing w:val="-1"/>
          <w:sz w:val="28"/>
          <w:szCs w:val="28"/>
        </w:rPr>
        <w:t>распределения</w:t>
      </w:r>
      <w:r w:rsidRPr="00FD29E8">
        <w:rPr>
          <w:sz w:val="28"/>
          <w:szCs w:val="28"/>
        </w:rPr>
        <w:t xml:space="preserve"> между субъектами Российской Федерации субсидии на закупку и монтаж оборудования для создания «умных» спортивных площадок.</w:t>
      </w:r>
      <w:proofErr w:type="gramEnd"/>
    </w:p>
    <w:p w:rsidR="00B708AA" w:rsidRPr="00B4038E" w:rsidRDefault="00B708AA" w:rsidP="00802973">
      <w:pPr>
        <w:ind w:firstLine="684"/>
        <w:jc w:val="both"/>
        <w:rPr>
          <w:color w:val="FF0000"/>
          <w:sz w:val="28"/>
          <w:szCs w:val="28"/>
        </w:rPr>
      </w:pPr>
    </w:p>
    <w:p w:rsidR="00A403EE" w:rsidRPr="00B4038E" w:rsidRDefault="00A403EE" w:rsidP="009B7EDC">
      <w:pPr>
        <w:jc w:val="center"/>
        <w:outlineLvl w:val="0"/>
        <w:rPr>
          <w:b/>
          <w:sz w:val="28"/>
          <w:szCs w:val="28"/>
        </w:rPr>
      </w:pPr>
      <w:r w:rsidRPr="00B4038E">
        <w:rPr>
          <w:b/>
          <w:sz w:val="28"/>
          <w:szCs w:val="28"/>
        </w:rPr>
        <w:t>Государственная программа Курской области</w:t>
      </w:r>
    </w:p>
    <w:p w:rsidR="00A403EE" w:rsidRPr="00B4038E" w:rsidRDefault="00A403EE" w:rsidP="00A403EE">
      <w:pPr>
        <w:jc w:val="center"/>
        <w:rPr>
          <w:b/>
          <w:sz w:val="28"/>
          <w:szCs w:val="28"/>
        </w:rPr>
      </w:pPr>
      <w:r w:rsidRPr="00B4038E">
        <w:rPr>
          <w:b/>
          <w:sz w:val="28"/>
          <w:szCs w:val="28"/>
        </w:rPr>
        <w:t xml:space="preserve">«Развитие молодежной политики, системы оздоровления и отдыха детей, межнациональных отношений и институтов гражданского общества </w:t>
      </w:r>
      <w:r w:rsidR="00B708AA" w:rsidRPr="00B4038E">
        <w:rPr>
          <w:b/>
          <w:sz w:val="28"/>
          <w:szCs w:val="28"/>
        </w:rPr>
        <w:br/>
      </w:r>
      <w:r w:rsidRPr="00B4038E">
        <w:rPr>
          <w:b/>
          <w:sz w:val="28"/>
          <w:szCs w:val="28"/>
        </w:rPr>
        <w:t>в Курской области»</w:t>
      </w:r>
    </w:p>
    <w:p w:rsidR="00A403EE" w:rsidRPr="00B4038E" w:rsidRDefault="00A403EE" w:rsidP="00A403EE">
      <w:pPr>
        <w:jc w:val="center"/>
        <w:rPr>
          <w:b/>
          <w:sz w:val="28"/>
          <w:szCs w:val="28"/>
        </w:rPr>
      </w:pPr>
    </w:p>
    <w:p w:rsidR="001013EC" w:rsidRPr="001013EC" w:rsidRDefault="001013EC" w:rsidP="001013EC">
      <w:pPr>
        <w:ind w:firstLine="741"/>
        <w:jc w:val="both"/>
        <w:rPr>
          <w:sz w:val="28"/>
          <w:szCs w:val="28"/>
        </w:rPr>
      </w:pPr>
      <w:r w:rsidRPr="001013EC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«Развитие молодежной политики, системы оздоровления и отдыха детей, межнациональных отношений и институтов гражданского общества в Курской области» представлены в таблице:</w:t>
      </w:r>
    </w:p>
    <w:p w:rsidR="000F58FF" w:rsidRDefault="000F58FF" w:rsidP="005A08F3">
      <w:pPr>
        <w:ind w:firstLine="741"/>
        <w:jc w:val="right"/>
        <w:rPr>
          <w:sz w:val="28"/>
          <w:szCs w:val="28"/>
        </w:rPr>
      </w:pPr>
    </w:p>
    <w:p w:rsidR="000F58FF" w:rsidRDefault="000F58FF" w:rsidP="005A08F3">
      <w:pPr>
        <w:ind w:firstLine="741"/>
        <w:jc w:val="right"/>
        <w:rPr>
          <w:sz w:val="28"/>
          <w:szCs w:val="28"/>
        </w:rPr>
      </w:pPr>
    </w:p>
    <w:p w:rsidR="000F58FF" w:rsidRDefault="000F58FF" w:rsidP="005A08F3">
      <w:pPr>
        <w:ind w:firstLine="741"/>
        <w:jc w:val="right"/>
        <w:rPr>
          <w:sz w:val="28"/>
          <w:szCs w:val="28"/>
        </w:rPr>
      </w:pPr>
    </w:p>
    <w:p w:rsidR="000F58FF" w:rsidRDefault="000F58FF" w:rsidP="005A08F3">
      <w:pPr>
        <w:ind w:firstLine="741"/>
        <w:jc w:val="right"/>
        <w:rPr>
          <w:sz w:val="28"/>
          <w:szCs w:val="28"/>
        </w:rPr>
      </w:pPr>
    </w:p>
    <w:p w:rsidR="000F58FF" w:rsidRDefault="000F58FF" w:rsidP="005A08F3">
      <w:pPr>
        <w:ind w:firstLine="741"/>
        <w:jc w:val="right"/>
        <w:rPr>
          <w:sz w:val="28"/>
          <w:szCs w:val="28"/>
        </w:rPr>
      </w:pPr>
    </w:p>
    <w:p w:rsidR="005A08F3" w:rsidRPr="00B4038E" w:rsidRDefault="005A08F3" w:rsidP="005A08F3">
      <w:pPr>
        <w:ind w:firstLine="741"/>
        <w:jc w:val="right"/>
        <w:rPr>
          <w:sz w:val="28"/>
          <w:szCs w:val="28"/>
        </w:rPr>
      </w:pPr>
      <w:r w:rsidRPr="00B4038E">
        <w:rPr>
          <w:sz w:val="28"/>
          <w:szCs w:val="28"/>
        </w:rPr>
        <w:lastRenderedPageBreak/>
        <w:t>тыс. рублей</w:t>
      </w:r>
    </w:p>
    <w:tbl>
      <w:tblPr>
        <w:tblW w:w="10843" w:type="dxa"/>
        <w:tblInd w:w="-318" w:type="dxa"/>
        <w:tblLayout w:type="fixed"/>
        <w:tblLook w:val="04A0"/>
      </w:tblPr>
      <w:tblGrid>
        <w:gridCol w:w="1560"/>
        <w:gridCol w:w="1134"/>
        <w:gridCol w:w="1070"/>
        <w:gridCol w:w="1057"/>
        <w:gridCol w:w="868"/>
        <w:gridCol w:w="1070"/>
        <w:gridCol w:w="1056"/>
        <w:gridCol w:w="840"/>
        <w:gridCol w:w="1145"/>
        <w:gridCol w:w="1043"/>
      </w:tblGrid>
      <w:tr w:rsidR="005A08F3" w:rsidRPr="00556BBE" w:rsidTr="00151FDA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151FDA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151FDA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805A06" w:rsidRPr="00556BBE" w:rsidTr="00151FD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FF0D9E" w:rsidRDefault="00805A06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B4038E" w:rsidRDefault="00805A06" w:rsidP="00B4038E">
            <w:pPr>
              <w:jc w:val="center"/>
              <w:rPr>
                <w:b/>
                <w:bCs/>
                <w:color w:val="000000"/>
              </w:rPr>
            </w:pPr>
            <w:r w:rsidRPr="00B4038E">
              <w:rPr>
                <w:b/>
                <w:bCs/>
                <w:color w:val="000000"/>
              </w:rPr>
              <w:t>863 926,0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151FDA" w:rsidRDefault="00805A06" w:rsidP="00F26867">
            <w:pPr>
              <w:jc w:val="center"/>
              <w:rPr>
                <w:b/>
                <w:bCs/>
                <w:color w:val="000000"/>
              </w:rPr>
            </w:pPr>
            <w:r w:rsidRPr="00151FDA">
              <w:rPr>
                <w:b/>
                <w:bCs/>
                <w:color w:val="000000"/>
              </w:rPr>
              <w:t>678 106,4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/>
                <w:bCs/>
                <w:color w:val="000000"/>
              </w:rPr>
            </w:pPr>
            <w:r w:rsidRPr="00805A06">
              <w:rPr>
                <w:b/>
                <w:bCs/>
                <w:color w:val="000000"/>
              </w:rPr>
              <w:t>583 190,6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/>
                <w:bCs/>
                <w:color w:val="000000"/>
              </w:rPr>
            </w:pPr>
            <w:r w:rsidRPr="00805A06">
              <w:rPr>
                <w:b/>
                <w:bCs/>
                <w:color w:val="000000"/>
              </w:rPr>
              <w:t>86,0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151FDA" w:rsidRDefault="00805A06" w:rsidP="00F26867">
            <w:pPr>
              <w:jc w:val="center"/>
              <w:rPr>
                <w:b/>
                <w:bCs/>
                <w:color w:val="000000"/>
              </w:rPr>
            </w:pPr>
            <w:r w:rsidRPr="00151FDA">
              <w:rPr>
                <w:b/>
                <w:bCs/>
                <w:color w:val="000000"/>
              </w:rPr>
              <w:t>647 595,7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/>
                <w:bCs/>
                <w:color w:val="000000"/>
              </w:rPr>
            </w:pPr>
            <w:r w:rsidRPr="00805A06">
              <w:rPr>
                <w:b/>
                <w:bCs/>
                <w:color w:val="000000"/>
              </w:rPr>
              <w:t>652 177,7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/>
                <w:bCs/>
                <w:color w:val="000000"/>
              </w:rPr>
            </w:pPr>
            <w:r w:rsidRPr="00805A06">
              <w:rPr>
                <w:b/>
                <w:bCs/>
                <w:color w:val="000000"/>
              </w:rPr>
              <w:t>101,0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/>
                <w:bCs/>
                <w:color w:val="000000"/>
              </w:rPr>
            </w:pPr>
            <w:r w:rsidRPr="00805A06">
              <w:rPr>
                <w:b/>
                <w:bCs/>
                <w:color w:val="000000"/>
              </w:rPr>
              <w:t>652 177,7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/>
                <w:bCs/>
                <w:color w:val="000000"/>
              </w:rPr>
            </w:pPr>
            <w:r w:rsidRPr="00805A06">
              <w:rPr>
                <w:b/>
                <w:bCs/>
                <w:color w:val="000000"/>
              </w:rPr>
              <w:t>100,0</w:t>
            </w:r>
          </w:p>
        </w:tc>
      </w:tr>
      <w:tr w:rsidR="00805A06" w:rsidRPr="00556BBE" w:rsidTr="00151FD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FF0D9E" w:rsidRDefault="00805A06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B4038E" w:rsidRDefault="00805A06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151FDA" w:rsidRDefault="00805A06" w:rsidP="00EF34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151FDA" w:rsidRDefault="00805A06" w:rsidP="00EF34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05A06" w:rsidRPr="00556BBE" w:rsidTr="00151FD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E71420" w:rsidRDefault="00805A06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B4038E" w:rsidRDefault="00805A06" w:rsidP="00151FDA">
            <w:pPr>
              <w:jc w:val="center"/>
              <w:rPr>
                <w:color w:val="000000"/>
              </w:rPr>
            </w:pPr>
            <w:r w:rsidRPr="00B4038E">
              <w:rPr>
                <w:color w:val="000000"/>
              </w:rPr>
              <w:t>157 326,1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151FDA" w:rsidRDefault="00805A06" w:rsidP="00151FDA">
            <w:pPr>
              <w:jc w:val="center"/>
              <w:rPr>
                <w:bCs/>
                <w:color w:val="000000"/>
              </w:rPr>
            </w:pPr>
            <w:r w:rsidRPr="00151FDA">
              <w:rPr>
                <w:bCs/>
                <w:color w:val="000000"/>
              </w:rPr>
              <w:t>2 873,8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Cs/>
                <w:color w:val="000000"/>
              </w:rPr>
            </w:pPr>
            <w:r w:rsidRPr="00805A06">
              <w:rPr>
                <w:bCs/>
                <w:color w:val="000000"/>
              </w:rPr>
              <w:t>1 034,1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Cs/>
                <w:color w:val="000000"/>
              </w:rPr>
            </w:pPr>
            <w:r w:rsidRPr="00805A06">
              <w:rPr>
                <w:bCs/>
                <w:color w:val="000000"/>
              </w:rPr>
              <w:t>36,0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151FDA">
            <w:pPr>
              <w:jc w:val="center"/>
              <w:rPr>
                <w:bCs/>
                <w:color w:val="000000"/>
              </w:rPr>
            </w:pPr>
            <w:r w:rsidRPr="00805A06">
              <w:rPr>
                <w:bCs/>
                <w:color w:val="000000"/>
              </w:rPr>
              <w:t>2 795,7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Cs/>
                <w:color w:val="000000"/>
              </w:rPr>
            </w:pPr>
            <w:r w:rsidRPr="00805A06">
              <w:rPr>
                <w:bCs/>
                <w:color w:val="000000"/>
              </w:rPr>
              <w:t>1 000,2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Cs/>
                <w:color w:val="000000"/>
              </w:rPr>
            </w:pPr>
            <w:r w:rsidRPr="00805A06">
              <w:rPr>
                <w:bCs/>
                <w:color w:val="000000"/>
              </w:rPr>
              <w:t>36,0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Cs/>
                <w:color w:val="000000"/>
              </w:rPr>
            </w:pPr>
            <w:r w:rsidRPr="00805A06">
              <w:rPr>
                <w:bCs/>
                <w:color w:val="000000"/>
              </w:rPr>
              <w:t>1</w:t>
            </w:r>
            <w:r w:rsidR="00F60C0D">
              <w:rPr>
                <w:bCs/>
                <w:color w:val="000000"/>
              </w:rPr>
              <w:t xml:space="preserve"> </w:t>
            </w:r>
            <w:r w:rsidRPr="00805A06">
              <w:rPr>
                <w:bCs/>
                <w:color w:val="000000"/>
              </w:rPr>
              <w:t>000,2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Cs/>
                <w:color w:val="000000"/>
              </w:rPr>
            </w:pPr>
            <w:r w:rsidRPr="00805A06">
              <w:rPr>
                <w:bCs/>
                <w:color w:val="000000"/>
              </w:rPr>
              <w:t>100,0</w:t>
            </w:r>
          </w:p>
        </w:tc>
      </w:tr>
      <w:tr w:rsidR="00805A06" w:rsidRPr="00556BBE" w:rsidTr="00151FD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E71420" w:rsidRDefault="00805A06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B4038E" w:rsidRDefault="00805A06" w:rsidP="00151FDA">
            <w:pPr>
              <w:jc w:val="center"/>
              <w:rPr>
                <w:color w:val="000000"/>
              </w:rPr>
            </w:pPr>
            <w:r w:rsidRPr="00B4038E">
              <w:rPr>
                <w:color w:val="000000"/>
              </w:rPr>
              <w:t>706 599,9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151FDA" w:rsidRDefault="00805A06" w:rsidP="00151FDA">
            <w:pPr>
              <w:jc w:val="center"/>
              <w:rPr>
                <w:bCs/>
                <w:color w:val="000000"/>
              </w:rPr>
            </w:pPr>
            <w:r w:rsidRPr="00151FDA">
              <w:rPr>
                <w:bCs/>
                <w:color w:val="000000"/>
              </w:rPr>
              <w:t>675 232,6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Cs/>
                <w:color w:val="000000"/>
              </w:rPr>
            </w:pPr>
            <w:r w:rsidRPr="00805A06">
              <w:rPr>
                <w:bCs/>
                <w:color w:val="000000"/>
              </w:rPr>
              <w:t>582 156,5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Cs/>
                <w:color w:val="000000"/>
              </w:rPr>
            </w:pPr>
            <w:r w:rsidRPr="00805A06">
              <w:rPr>
                <w:bCs/>
                <w:color w:val="000000"/>
              </w:rPr>
              <w:t>86,0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151FDA">
            <w:pPr>
              <w:jc w:val="center"/>
              <w:rPr>
                <w:bCs/>
                <w:color w:val="000000"/>
              </w:rPr>
            </w:pPr>
            <w:r w:rsidRPr="00805A06">
              <w:rPr>
                <w:bCs/>
                <w:color w:val="000000"/>
              </w:rPr>
              <w:t>644 800,0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Cs/>
                <w:color w:val="000000"/>
              </w:rPr>
            </w:pPr>
            <w:r w:rsidRPr="00805A06">
              <w:rPr>
                <w:bCs/>
                <w:color w:val="000000"/>
              </w:rPr>
              <w:t>651 177,5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Cs/>
                <w:color w:val="000000"/>
              </w:rPr>
            </w:pPr>
            <w:r w:rsidRPr="00805A06">
              <w:rPr>
                <w:bCs/>
                <w:color w:val="000000"/>
              </w:rPr>
              <w:t>101,0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Cs/>
                <w:color w:val="000000"/>
              </w:rPr>
            </w:pPr>
            <w:r w:rsidRPr="00805A06">
              <w:rPr>
                <w:bCs/>
                <w:color w:val="000000"/>
              </w:rPr>
              <w:t>651 177,5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A06" w:rsidRPr="00805A06" w:rsidRDefault="00805A06" w:rsidP="00F60C0D">
            <w:pPr>
              <w:jc w:val="center"/>
              <w:rPr>
                <w:bCs/>
                <w:color w:val="000000"/>
              </w:rPr>
            </w:pPr>
            <w:r w:rsidRPr="00805A06">
              <w:rPr>
                <w:bCs/>
                <w:color w:val="000000"/>
              </w:rPr>
              <w:t>100,0</w:t>
            </w:r>
          </w:p>
        </w:tc>
      </w:tr>
    </w:tbl>
    <w:p w:rsidR="00A403EE" w:rsidRPr="0093252A" w:rsidRDefault="00A403EE" w:rsidP="00A403EE">
      <w:pPr>
        <w:pStyle w:val="NormalANX"/>
        <w:spacing w:before="0" w:after="0" w:line="240" w:lineRule="auto"/>
        <w:ind w:firstLine="0"/>
        <w:jc w:val="center"/>
        <w:rPr>
          <w:b/>
          <w:szCs w:val="28"/>
          <w:highlight w:val="yellow"/>
        </w:rPr>
      </w:pPr>
    </w:p>
    <w:p w:rsidR="00805A06" w:rsidRPr="00805A06" w:rsidRDefault="00805A06" w:rsidP="00805A06">
      <w:pPr>
        <w:ind w:firstLine="709"/>
        <w:jc w:val="both"/>
        <w:rPr>
          <w:sz w:val="28"/>
          <w:szCs w:val="28"/>
        </w:rPr>
      </w:pPr>
      <w:r w:rsidRPr="00805A06">
        <w:rPr>
          <w:sz w:val="28"/>
          <w:szCs w:val="28"/>
        </w:rPr>
        <w:t>Бюджетные ассигнования на финансовое обеспечение государственной пр</w:t>
      </w:r>
      <w:r w:rsidRPr="00805A06">
        <w:rPr>
          <w:sz w:val="28"/>
          <w:szCs w:val="28"/>
        </w:rPr>
        <w:t>о</w:t>
      </w:r>
      <w:r w:rsidRPr="00805A06">
        <w:rPr>
          <w:sz w:val="28"/>
          <w:szCs w:val="28"/>
        </w:rPr>
        <w:t>граммы  «Развитие молодежной политики, системы оздоровления и отдыха детей, межнациональных отношений и институтов гражданского общества в Курской области» запланированы в 2025 году в объеме 583 190,6 тыс. рублей, в 2026 году – 652 177,7 тыс. рублей, в 2027 году – 652 177,7  тыс. рублей.</w:t>
      </w:r>
    </w:p>
    <w:p w:rsidR="00960074" w:rsidRPr="00960074" w:rsidRDefault="00960074" w:rsidP="00960074">
      <w:pPr>
        <w:ind w:firstLine="709"/>
        <w:jc w:val="both"/>
        <w:rPr>
          <w:spacing w:val="-1"/>
          <w:sz w:val="28"/>
          <w:szCs w:val="28"/>
        </w:rPr>
      </w:pPr>
      <w:r w:rsidRPr="00960074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DE1475" w:rsidRPr="004333AC">
        <w:rPr>
          <w:sz w:val="28"/>
          <w:szCs w:val="28"/>
        </w:rPr>
        <w:t xml:space="preserve">по сравнению с объемами, </w:t>
      </w:r>
      <w:r w:rsidR="00DE1475" w:rsidRPr="00805A06">
        <w:rPr>
          <w:spacing w:val="-1"/>
          <w:sz w:val="28"/>
          <w:szCs w:val="28"/>
        </w:rPr>
        <w:t>утвержденными Законом № 11-ЗКО, в 2025 год</w:t>
      </w:r>
      <w:r w:rsidRPr="00960074">
        <w:rPr>
          <w:spacing w:val="-1"/>
          <w:sz w:val="28"/>
          <w:szCs w:val="28"/>
        </w:rPr>
        <w:t xml:space="preserve"> </w:t>
      </w:r>
      <w:r w:rsidR="00805A06" w:rsidRPr="00805A06">
        <w:rPr>
          <w:spacing w:val="-1"/>
          <w:sz w:val="28"/>
          <w:szCs w:val="28"/>
        </w:rPr>
        <w:t>уменьш</w:t>
      </w:r>
      <w:r w:rsidR="00805A06" w:rsidRPr="00805A06">
        <w:rPr>
          <w:spacing w:val="-1"/>
          <w:sz w:val="28"/>
          <w:szCs w:val="28"/>
        </w:rPr>
        <w:t>е</w:t>
      </w:r>
      <w:r w:rsidR="00805A06" w:rsidRPr="00805A06">
        <w:rPr>
          <w:spacing w:val="-1"/>
          <w:sz w:val="28"/>
          <w:szCs w:val="28"/>
        </w:rPr>
        <w:t>ны на  сумму 94 915,8 тыс. рублей</w:t>
      </w:r>
      <w:r w:rsidRPr="00960074">
        <w:rPr>
          <w:spacing w:val="-1"/>
          <w:sz w:val="28"/>
          <w:szCs w:val="28"/>
        </w:rPr>
        <w:t xml:space="preserve">, </w:t>
      </w:r>
      <w:r w:rsidR="00DE1475" w:rsidRPr="00805A06">
        <w:rPr>
          <w:spacing w:val="-1"/>
          <w:sz w:val="28"/>
          <w:szCs w:val="28"/>
        </w:rPr>
        <w:t>в 2026 г</w:t>
      </w:r>
      <w:r w:rsidR="00DE1475" w:rsidRPr="004333AC">
        <w:rPr>
          <w:sz w:val="28"/>
          <w:szCs w:val="28"/>
        </w:rPr>
        <w:t>оду по сравнению с объемами, утве</w:t>
      </w:r>
      <w:r w:rsidR="00DE1475" w:rsidRPr="004333AC">
        <w:rPr>
          <w:sz w:val="28"/>
          <w:szCs w:val="28"/>
        </w:rPr>
        <w:t>р</w:t>
      </w:r>
      <w:r w:rsidR="00DE1475" w:rsidRPr="004333AC">
        <w:rPr>
          <w:sz w:val="28"/>
          <w:szCs w:val="28"/>
        </w:rPr>
        <w:t>жденными Законом № 11-ЗКО,</w:t>
      </w:r>
      <w:r w:rsidR="00DE1475">
        <w:rPr>
          <w:sz w:val="28"/>
          <w:szCs w:val="28"/>
        </w:rPr>
        <w:t xml:space="preserve"> </w:t>
      </w:r>
      <w:r w:rsidRPr="00960074">
        <w:rPr>
          <w:spacing w:val="-1"/>
          <w:sz w:val="28"/>
          <w:szCs w:val="28"/>
        </w:rPr>
        <w:t xml:space="preserve">увеличены на сумму </w:t>
      </w:r>
      <w:r w:rsidR="00805A06">
        <w:rPr>
          <w:spacing w:val="-1"/>
          <w:sz w:val="28"/>
          <w:szCs w:val="28"/>
        </w:rPr>
        <w:t>4 582,0</w:t>
      </w:r>
      <w:r w:rsidRPr="00960074">
        <w:rPr>
          <w:spacing w:val="-1"/>
          <w:sz w:val="28"/>
          <w:szCs w:val="28"/>
        </w:rPr>
        <w:t xml:space="preserve">  тыс. рублей</w:t>
      </w:r>
      <w:r w:rsidR="00DE1475">
        <w:rPr>
          <w:spacing w:val="-1"/>
          <w:sz w:val="28"/>
          <w:szCs w:val="28"/>
        </w:rPr>
        <w:t>,</w:t>
      </w:r>
      <w:r w:rsidR="00DE1475" w:rsidRPr="00DE1475">
        <w:rPr>
          <w:sz w:val="28"/>
          <w:szCs w:val="28"/>
        </w:rPr>
        <w:t xml:space="preserve"> </w:t>
      </w:r>
      <w:r w:rsidR="00805A06" w:rsidRPr="00FA5CFC">
        <w:rPr>
          <w:sz w:val="28"/>
          <w:szCs w:val="28"/>
        </w:rPr>
        <w:t>в 2027 году - предусмотрены на уровне законопроекта на 2026 год</w:t>
      </w:r>
      <w:r w:rsidRPr="00960074">
        <w:rPr>
          <w:spacing w:val="-1"/>
          <w:sz w:val="28"/>
          <w:szCs w:val="28"/>
        </w:rPr>
        <w:t xml:space="preserve">. </w:t>
      </w:r>
    </w:p>
    <w:p w:rsidR="00960074" w:rsidRPr="00960074" w:rsidRDefault="00960074" w:rsidP="00960074">
      <w:pPr>
        <w:ind w:firstLine="709"/>
        <w:jc w:val="both"/>
        <w:rPr>
          <w:sz w:val="28"/>
          <w:szCs w:val="28"/>
          <w:highlight w:val="yellow"/>
        </w:rPr>
      </w:pPr>
      <w:r w:rsidRPr="00960074">
        <w:rPr>
          <w:sz w:val="28"/>
          <w:szCs w:val="28"/>
        </w:rPr>
        <w:t>Федеральные средства на реализацию мероприятий государственной пр</w:t>
      </w:r>
      <w:r w:rsidRPr="00960074">
        <w:rPr>
          <w:sz w:val="28"/>
          <w:szCs w:val="28"/>
        </w:rPr>
        <w:t>о</w:t>
      </w:r>
      <w:r w:rsidRPr="00960074">
        <w:rPr>
          <w:sz w:val="28"/>
          <w:szCs w:val="28"/>
        </w:rPr>
        <w:t>граммы Курской области «Развитие молодежной политики, системы оздоровл</w:t>
      </w:r>
      <w:r w:rsidRPr="00960074">
        <w:rPr>
          <w:sz w:val="28"/>
          <w:szCs w:val="28"/>
        </w:rPr>
        <w:t>е</w:t>
      </w:r>
      <w:r w:rsidRPr="00960074">
        <w:rPr>
          <w:sz w:val="28"/>
          <w:szCs w:val="28"/>
        </w:rPr>
        <w:t>ния и отдыха детей, межнациональных отношений и институтов гражданского общества в Курской области» не распределены между субъектами.</w:t>
      </w:r>
    </w:p>
    <w:p w:rsidR="00960074" w:rsidRPr="00960074" w:rsidRDefault="00960074" w:rsidP="00960074">
      <w:pPr>
        <w:ind w:firstLine="709"/>
        <w:jc w:val="both"/>
        <w:rPr>
          <w:sz w:val="28"/>
          <w:szCs w:val="28"/>
        </w:rPr>
      </w:pPr>
      <w:r w:rsidRPr="00960074">
        <w:rPr>
          <w:sz w:val="28"/>
          <w:szCs w:val="28"/>
        </w:rPr>
        <w:t>Изменение объемов бюджетных ассигнований на реализацию государстве</w:t>
      </w:r>
      <w:r w:rsidRPr="00960074">
        <w:rPr>
          <w:sz w:val="28"/>
          <w:szCs w:val="28"/>
        </w:rPr>
        <w:t>н</w:t>
      </w:r>
      <w:r w:rsidRPr="00960074">
        <w:rPr>
          <w:sz w:val="28"/>
          <w:szCs w:val="28"/>
        </w:rPr>
        <w:t>ной программы «Развитие молодежной политики, системы оздоровления и отдыха детей, межнациональных отношений и институтов гражданского общества в Ку</w:t>
      </w:r>
      <w:r w:rsidRPr="00960074">
        <w:rPr>
          <w:sz w:val="28"/>
          <w:szCs w:val="28"/>
        </w:rPr>
        <w:t>р</w:t>
      </w:r>
      <w:r w:rsidRPr="00960074">
        <w:rPr>
          <w:sz w:val="28"/>
          <w:szCs w:val="28"/>
        </w:rPr>
        <w:t>ской области» обусловлено общими подходами к формированию проекта облас</w:t>
      </w:r>
      <w:r w:rsidRPr="00960074">
        <w:rPr>
          <w:sz w:val="28"/>
          <w:szCs w:val="28"/>
        </w:rPr>
        <w:t>т</w:t>
      </w:r>
      <w:r w:rsidRPr="00960074">
        <w:rPr>
          <w:sz w:val="28"/>
          <w:szCs w:val="28"/>
        </w:rPr>
        <w:t xml:space="preserve">ного бюджета. </w:t>
      </w:r>
    </w:p>
    <w:p w:rsidR="00A403EE" w:rsidRPr="00CE5C36" w:rsidRDefault="00A403EE" w:rsidP="00A403EE">
      <w:pPr>
        <w:ind w:firstLine="709"/>
        <w:jc w:val="both"/>
        <w:rPr>
          <w:spacing w:val="-1"/>
          <w:sz w:val="28"/>
          <w:szCs w:val="28"/>
        </w:rPr>
      </w:pPr>
    </w:p>
    <w:p w:rsidR="00CE5C36" w:rsidRPr="00CE5C36" w:rsidRDefault="00CE5C36" w:rsidP="00CE5C36">
      <w:pPr>
        <w:jc w:val="center"/>
        <w:outlineLvl w:val="0"/>
        <w:rPr>
          <w:b/>
          <w:sz w:val="28"/>
          <w:szCs w:val="28"/>
        </w:rPr>
      </w:pPr>
      <w:r w:rsidRPr="00CE5C36">
        <w:rPr>
          <w:b/>
          <w:sz w:val="28"/>
          <w:szCs w:val="28"/>
        </w:rPr>
        <w:t xml:space="preserve">Государственная программа Курской области </w:t>
      </w:r>
    </w:p>
    <w:p w:rsidR="00CE5C36" w:rsidRPr="00CE5C36" w:rsidRDefault="00CE5C36" w:rsidP="00CE5C36">
      <w:pPr>
        <w:jc w:val="center"/>
        <w:rPr>
          <w:b/>
          <w:sz w:val="28"/>
          <w:szCs w:val="28"/>
        </w:rPr>
      </w:pPr>
      <w:r w:rsidRPr="00CE5C36">
        <w:rPr>
          <w:b/>
          <w:sz w:val="28"/>
          <w:szCs w:val="28"/>
        </w:rPr>
        <w:t>«Развитие архивного дела в Курской области»</w:t>
      </w:r>
    </w:p>
    <w:p w:rsidR="00CE5C36" w:rsidRPr="00CE5C36" w:rsidRDefault="00CE5C36" w:rsidP="00CE5C36">
      <w:pPr>
        <w:jc w:val="center"/>
        <w:rPr>
          <w:b/>
          <w:color w:val="FF0000"/>
        </w:rPr>
      </w:pPr>
    </w:p>
    <w:p w:rsidR="00B2389F" w:rsidRPr="00C075F7" w:rsidRDefault="00B2389F" w:rsidP="00B2389F">
      <w:pPr>
        <w:ind w:firstLine="709"/>
        <w:jc w:val="both"/>
        <w:rPr>
          <w:sz w:val="28"/>
          <w:szCs w:val="28"/>
        </w:rPr>
      </w:pPr>
      <w:r w:rsidRPr="00C075F7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«Развитие архивного дела в Курской области» представлены в таблице:</w:t>
      </w:r>
    </w:p>
    <w:p w:rsidR="00CE5C36" w:rsidRPr="00CE5C36" w:rsidRDefault="00CE5C36" w:rsidP="00CE5C36">
      <w:pPr>
        <w:ind w:firstLine="741"/>
        <w:jc w:val="right"/>
        <w:rPr>
          <w:sz w:val="28"/>
          <w:szCs w:val="28"/>
        </w:rPr>
      </w:pPr>
      <w:r w:rsidRPr="00CE5C36">
        <w:rPr>
          <w:sz w:val="28"/>
          <w:szCs w:val="28"/>
        </w:rPr>
        <w:t>тыс. рублей</w:t>
      </w:r>
    </w:p>
    <w:tbl>
      <w:tblPr>
        <w:tblW w:w="10843" w:type="dxa"/>
        <w:tblInd w:w="-318" w:type="dxa"/>
        <w:tblLayout w:type="fixed"/>
        <w:tblLook w:val="04A0"/>
      </w:tblPr>
      <w:tblGrid>
        <w:gridCol w:w="1560"/>
        <w:gridCol w:w="1134"/>
        <w:gridCol w:w="1070"/>
        <w:gridCol w:w="1057"/>
        <w:gridCol w:w="868"/>
        <w:gridCol w:w="1070"/>
        <w:gridCol w:w="1056"/>
        <w:gridCol w:w="840"/>
        <w:gridCol w:w="1145"/>
        <w:gridCol w:w="1043"/>
      </w:tblGrid>
      <w:tr w:rsidR="00CE5C36" w:rsidRPr="00556BBE" w:rsidTr="00B2389F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CE5C36" w:rsidRPr="00556BBE" w:rsidTr="00B2389F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5C36" w:rsidRPr="00556BBE" w:rsidRDefault="00CE5C36" w:rsidP="00151F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CE5C36" w:rsidRPr="00556BBE" w:rsidTr="00B2389F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36" w:rsidRPr="00556BBE" w:rsidRDefault="00CE5C36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ED7209" w:rsidRPr="00556BBE" w:rsidTr="00B2389F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FF0D9E" w:rsidRDefault="00ED7209" w:rsidP="00151F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CE5C36" w:rsidRDefault="00ED7209" w:rsidP="00CE5C36">
            <w:pPr>
              <w:jc w:val="center"/>
              <w:rPr>
                <w:b/>
                <w:bCs/>
                <w:color w:val="000000"/>
              </w:rPr>
            </w:pPr>
            <w:r w:rsidRPr="00CE5C36">
              <w:rPr>
                <w:b/>
                <w:bCs/>
                <w:color w:val="000000"/>
              </w:rPr>
              <w:t>111 663,7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F26867" w:rsidRDefault="00ED7209" w:rsidP="00F268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107 308,2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ED7209" w:rsidRDefault="00ED7209" w:rsidP="002123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209">
              <w:rPr>
                <w:b/>
                <w:bCs/>
                <w:color w:val="000000"/>
                <w:sz w:val="18"/>
                <w:szCs w:val="18"/>
              </w:rPr>
              <w:t>108 955,0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ED7209" w:rsidRDefault="00ED7209" w:rsidP="00212371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ED7209">
              <w:rPr>
                <w:b/>
                <w:bCs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F26867" w:rsidRDefault="00ED7209" w:rsidP="00F268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103 368,2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556BBE" w:rsidRDefault="00ED7209" w:rsidP="0091288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075F7">
              <w:rPr>
                <w:b/>
                <w:bCs/>
                <w:color w:val="000000"/>
                <w:sz w:val="18"/>
                <w:szCs w:val="18"/>
              </w:rPr>
              <w:t>105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075F7">
              <w:rPr>
                <w:b/>
                <w:bCs/>
                <w:color w:val="000000"/>
                <w:sz w:val="18"/>
                <w:szCs w:val="18"/>
              </w:rPr>
              <w:t>015,0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556BBE" w:rsidRDefault="00ED7209" w:rsidP="0091288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075F7">
              <w:rPr>
                <w:b/>
                <w:bCs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556BBE" w:rsidRDefault="00ED7209" w:rsidP="0091288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075F7">
              <w:rPr>
                <w:b/>
                <w:bCs/>
                <w:color w:val="000000"/>
                <w:sz w:val="18"/>
                <w:szCs w:val="18"/>
              </w:rPr>
              <w:t>105 015,0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556BBE" w:rsidRDefault="00ED7209" w:rsidP="0091288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075F7">
              <w:rPr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</w:tr>
      <w:tr w:rsidR="00ED7209" w:rsidRPr="00556BBE" w:rsidTr="00B2389F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FF0D9E" w:rsidRDefault="00ED7209" w:rsidP="00151FDA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CE5C36" w:rsidRDefault="00ED7209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556BBE" w:rsidRDefault="00ED7209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ED7209" w:rsidRDefault="00ED7209" w:rsidP="002123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ED7209" w:rsidRDefault="00ED7209" w:rsidP="00212371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556BBE" w:rsidRDefault="00ED7209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556BBE" w:rsidRDefault="00ED7209" w:rsidP="0091288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556BBE" w:rsidRDefault="00ED7209" w:rsidP="0091288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556BBE" w:rsidRDefault="00ED7209" w:rsidP="0091288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556BBE" w:rsidRDefault="00ED7209" w:rsidP="0091288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</w:tr>
      <w:tr w:rsidR="00ED7209" w:rsidRPr="00556BBE" w:rsidTr="00B2389F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E71420" w:rsidRDefault="00ED7209" w:rsidP="00151FDA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CE5C36" w:rsidRDefault="00ED7209" w:rsidP="00CE5C36">
            <w:pPr>
              <w:jc w:val="center"/>
              <w:rPr>
                <w:bCs/>
                <w:color w:val="000000"/>
              </w:rPr>
            </w:pPr>
            <w:r w:rsidRPr="00CE5C36">
              <w:rPr>
                <w:bCs/>
                <w:color w:val="000000"/>
              </w:rPr>
              <w:t>111 663,7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F26867" w:rsidRDefault="00ED7209" w:rsidP="00F268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26867">
              <w:rPr>
                <w:bCs/>
                <w:color w:val="000000"/>
                <w:sz w:val="18"/>
                <w:szCs w:val="18"/>
              </w:rPr>
              <w:t>107 308,2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ED7209" w:rsidRDefault="00ED7209" w:rsidP="002123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D7209">
              <w:rPr>
                <w:bCs/>
                <w:color w:val="000000"/>
                <w:sz w:val="18"/>
                <w:szCs w:val="18"/>
              </w:rPr>
              <w:t>108 955,0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ED7209" w:rsidRDefault="00ED7209" w:rsidP="00212371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ED7209">
              <w:rPr>
                <w:bCs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F26867" w:rsidRDefault="00ED7209" w:rsidP="00F2686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26867">
              <w:rPr>
                <w:bCs/>
                <w:color w:val="000000"/>
                <w:sz w:val="18"/>
                <w:szCs w:val="18"/>
              </w:rPr>
              <w:t>103 368,2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C075F7" w:rsidRDefault="00ED7209" w:rsidP="009128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075F7">
              <w:rPr>
                <w:bCs/>
                <w:color w:val="000000"/>
                <w:sz w:val="18"/>
                <w:szCs w:val="18"/>
              </w:rPr>
              <w:t>105 015,0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C075F7" w:rsidRDefault="00ED7209" w:rsidP="009128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C075F7" w:rsidRDefault="00ED7209" w:rsidP="009128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105 015,0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209" w:rsidRPr="00C075F7" w:rsidRDefault="00ED7209" w:rsidP="009128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CE5C36" w:rsidRPr="0093252A" w:rsidRDefault="00CE5C36" w:rsidP="00CE5C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595CC2" w:rsidRPr="00C075F7" w:rsidRDefault="00595CC2" w:rsidP="00595CC2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C075F7">
        <w:rPr>
          <w:sz w:val="28"/>
          <w:szCs w:val="28"/>
        </w:rPr>
        <w:t>Бюджетные</w:t>
      </w:r>
      <w:r w:rsidRPr="00C075F7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C075F7">
        <w:rPr>
          <w:spacing w:val="-1"/>
          <w:sz w:val="28"/>
          <w:szCs w:val="28"/>
        </w:rPr>
        <w:t>н</w:t>
      </w:r>
      <w:r w:rsidRPr="00C075F7">
        <w:rPr>
          <w:spacing w:val="-1"/>
          <w:sz w:val="28"/>
          <w:szCs w:val="28"/>
        </w:rPr>
        <w:t>ной программы «Развитие архивного дела в Курской области», в 2025 году сост</w:t>
      </w:r>
      <w:r w:rsidRPr="00C075F7">
        <w:rPr>
          <w:spacing w:val="-1"/>
          <w:sz w:val="28"/>
          <w:szCs w:val="28"/>
        </w:rPr>
        <w:t>а</w:t>
      </w:r>
      <w:r w:rsidRPr="00C075F7">
        <w:rPr>
          <w:spacing w:val="-1"/>
          <w:sz w:val="28"/>
          <w:szCs w:val="28"/>
        </w:rPr>
        <w:t>вят 108 955,</w:t>
      </w:r>
      <w:r w:rsidR="006E16EA">
        <w:rPr>
          <w:spacing w:val="-1"/>
          <w:sz w:val="28"/>
          <w:szCs w:val="28"/>
        </w:rPr>
        <w:t>0</w:t>
      </w:r>
      <w:r w:rsidRPr="00C075F7">
        <w:rPr>
          <w:spacing w:val="-1"/>
          <w:sz w:val="28"/>
          <w:szCs w:val="28"/>
        </w:rPr>
        <w:t xml:space="preserve"> тыс. рублей, в 2026 году и </w:t>
      </w:r>
      <w:r w:rsidRPr="00C075F7">
        <w:rPr>
          <w:bCs/>
          <w:color w:val="000000"/>
          <w:sz w:val="28"/>
          <w:szCs w:val="28"/>
        </w:rPr>
        <w:t>в 2027 году</w:t>
      </w:r>
      <w:r w:rsidRPr="00C075F7">
        <w:rPr>
          <w:b/>
          <w:spacing w:val="-1"/>
          <w:sz w:val="28"/>
          <w:szCs w:val="28"/>
        </w:rPr>
        <w:t xml:space="preserve"> – </w:t>
      </w:r>
      <w:r w:rsidRPr="00C075F7">
        <w:rPr>
          <w:bCs/>
          <w:color w:val="000000"/>
          <w:sz w:val="28"/>
          <w:szCs w:val="28"/>
        </w:rPr>
        <w:t>105 015,0 тыс.</w:t>
      </w:r>
      <w:r w:rsidRPr="00C075F7">
        <w:rPr>
          <w:b/>
          <w:bCs/>
          <w:color w:val="000000"/>
          <w:sz w:val="28"/>
          <w:szCs w:val="28"/>
        </w:rPr>
        <w:t xml:space="preserve"> </w:t>
      </w:r>
      <w:r w:rsidRPr="00C075F7">
        <w:rPr>
          <w:bCs/>
          <w:color w:val="000000"/>
          <w:sz w:val="28"/>
          <w:szCs w:val="28"/>
        </w:rPr>
        <w:t>рублей</w:t>
      </w:r>
      <w:r w:rsidRPr="00C075F7">
        <w:rPr>
          <w:b/>
          <w:bCs/>
          <w:color w:val="000000"/>
          <w:sz w:val="28"/>
          <w:szCs w:val="28"/>
        </w:rPr>
        <w:t>.</w:t>
      </w:r>
    </w:p>
    <w:p w:rsidR="00ED7209" w:rsidRPr="00C075F7" w:rsidRDefault="00ED7209" w:rsidP="00ED720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D7209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E42FDD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Pr="00ED7209">
        <w:rPr>
          <w:spacing w:val="-1"/>
          <w:sz w:val="28"/>
          <w:szCs w:val="28"/>
        </w:rPr>
        <w:t xml:space="preserve"> увелич</w:t>
      </w:r>
      <w:r w:rsidRPr="00ED7209">
        <w:rPr>
          <w:spacing w:val="-1"/>
          <w:sz w:val="28"/>
          <w:szCs w:val="28"/>
        </w:rPr>
        <w:t>е</w:t>
      </w:r>
      <w:r w:rsidRPr="00ED7209">
        <w:rPr>
          <w:spacing w:val="-1"/>
          <w:sz w:val="28"/>
          <w:szCs w:val="28"/>
        </w:rPr>
        <w:t xml:space="preserve">ны на сумму 1 646,8 тыс. рублей, </w:t>
      </w:r>
      <w:r w:rsidR="00E42FDD" w:rsidRPr="004333AC">
        <w:rPr>
          <w:sz w:val="28"/>
          <w:szCs w:val="28"/>
        </w:rPr>
        <w:t>в 2026 году по сравнению с объемами, утве</w:t>
      </w:r>
      <w:r w:rsidR="00E42FDD" w:rsidRPr="004333AC">
        <w:rPr>
          <w:sz w:val="28"/>
          <w:szCs w:val="28"/>
        </w:rPr>
        <w:t>р</w:t>
      </w:r>
      <w:r w:rsidR="00E42FDD" w:rsidRPr="004333AC">
        <w:rPr>
          <w:sz w:val="28"/>
          <w:szCs w:val="28"/>
        </w:rPr>
        <w:t>жденными Законом № 11-ЗКО,</w:t>
      </w:r>
      <w:r w:rsidR="00E42FDD">
        <w:rPr>
          <w:sz w:val="28"/>
          <w:szCs w:val="28"/>
        </w:rPr>
        <w:t xml:space="preserve"> увеличены </w:t>
      </w:r>
      <w:r w:rsidRPr="00ED7209">
        <w:rPr>
          <w:spacing w:val="-1"/>
          <w:sz w:val="28"/>
          <w:szCs w:val="28"/>
        </w:rPr>
        <w:t xml:space="preserve">на сумму 1646,8 тыс. рублей,  в 2027 году </w:t>
      </w:r>
      <w:r w:rsidR="00E42FDD">
        <w:rPr>
          <w:spacing w:val="-1"/>
          <w:sz w:val="28"/>
          <w:szCs w:val="28"/>
        </w:rPr>
        <w:t xml:space="preserve">– предусмотрены </w:t>
      </w:r>
      <w:r w:rsidRPr="00ED7209">
        <w:rPr>
          <w:spacing w:val="-1"/>
          <w:sz w:val="28"/>
          <w:szCs w:val="28"/>
        </w:rPr>
        <w:t>на уровне законопроекта на 2026 год.</w:t>
      </w:r>
    </w:p>
    <w:p w:rsidR="00595CC2" w:rsidRPr="00C075F7" w:rsidRDefault="00595CC2" w:rsidP="00595C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75F7">
        <w:rPr>
          <w:sz w:val="28"/>
          <w:szCs w:val="28"/>
        </w:rPr>
        <w:t>Изменение объемов бюджетных ассигнований на реализацию государстве</w:t>
      </w:r>
      <w:r w:rsidRPr="00C075F7">
        <w:rPr>
          <w:sz w:val="28"/>
          <w:szCs w:val="28"/>
        </w:rPr>
        <w:t>н</w:t>
      </w:r>
      <w:r w:rsidRPr="00C075F7">
        <w:rPr>
          <w:sz w:val="28"/>
          <w:szCs w:val="28"/>
        </w:rPr>
        <w:t>ной программы «Развитие архивного дела в Курской области» обусловлено о</w:t>
      </w:r>
      <w:r w:rsidRPr="00C075F7">
        <w:rPr>
          <w:sz w:val="28"/>
          <w:szCs w:val="28"/>
        </w:rPr>
        <w:t>б</w:t>
      </w:r>
      <w:r w:rsidRPr="00C075F7">
        <w:rPr>
          <w:sz w:val="28"/>
          <w:szCs w:val="28"/>
        </w:rPr>
        <w:t>щими подходами к формированию областного бюджета.</w:t>
      </w:r>
    </w:p>
    <w:p w:rsidR="00CE5C36" w:rsidRPr="00910098" w:rsidRDefault="00CE5C36" w:rsidP="00CE5C36">
      <w:pPr>
        <w:jc w:val="center"/>
        <w:rPr>
          <w:b/>
          <w:sz w:val="28"/>
          <w:szCs w:val="28"/>
        </w:rPr>
      </w:pPr>
    </w:p>
    <w:p w:rsidR="00910098" w:rsidRPr="00910098" w:rsidRDefault="00910098" w:rsidP="00910098">
      <w:pPr>
        <w:jc w:val="center"/>
        <w:outlineLvl w:val="0"/>
        <w:rPr>
          <w:b/>
          <w:sz w:val="28"/>
          <w:szCs w:val="28"/>
        </w:rPr>
      </w:pPr>
      <w:r w:rsidRPr="00910098">
        <w:rPr>
          <w:b/>
          <w:sz w:val="28"/>
          <w:szCs w:val="28"/>
        </w:rPr>
        <w:t>Государственная программа Курской области</w:t>
      </w:r>
    </w:p>
    <w:p w:rsidR="00910098" w:rsidRPr="00910098" w:rsidRDefault="00910098" w:rsidP="00910098">
      <w:pPr>
        <w:jc w:val="center"/>
        <w:rPr>
          <w:b/>
          <w:sz w:val="28"/>
          <w:szCs w:val="28"/>
        </w:rPr>
      </w:pPr>
      <w:r w:rsidRPr="00910098">
        <w:rPr>
          <w:b/>
          <w:sz w:val="28"/>
          <w:szCs w:val="28"/>
        </w:rPr>
        <w:t>«Развитие экономики и внешних связей Курской области»</w:t>
      </w:r>
    </w:p>
    <w:p w:rsidR="00910098" w:rsidRPr="00910098" w:rsidRDefault="00910098" w:rsidP="00910098">
      <w:pPr>
        <w:jc w:val="center"/>
        <w:rPr>
          <w:b/>
          <w:sz w:val="28"/>
          <w:szCs w:val="28"/>
        </w:rPr>
      </w:pPr>
    </w:p>
    <w:p w:rsidR="00F01BC4" w:rsidRPr="0053131A" w:rsidRDefault="00F01BC4" w:rsidP="00F01B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131A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«Развитие экономики и вне</w:t>
      </w:r>
      <w:r w:rsidRPr="0053131A">
        <w:rPr>
          <w:sz w:val="28"/>
          <w:szCs w:val="28"/>
        </w:rPr>
        <w:t>ш</w:t>
      </w:r>
      <w:r w:rsidRPr="0053131A">
        <w:rPr>
          <w:sz w:val="28"/>
          <w:szCs w:val="28"/>
        </w:rPr>
        <w:t>них связей Курской области» представлены в таблице:</w:t>
      </w:r>
    </w:p>
    <w:p w:rsidR="00910098" w:rsidRPr="00910098" w:rsidRDefault="00910098" w:rsidP="00910098">
      <w:pPr>
        <w:ind w:firstLine="741"/>
        <w:jc w:val="right"/>
        <w:rPr>
          <w:sz w:val="28"/>
          <w:szCs w:val="28"/>
        </w:rPr>
      </w:pPr>
      <w:r w:rsidRPr="00910098">
        <w:rPr>
          <w:sz w:val="28"/>
          <w:szCs w:val="28"/>
        </w:rPr>
        <w:t>тыс. рублей</w:t>
      </w:r>
    </w:p>
    <w:tbl>
      <w:tblPr>
        <w:tblW w:w="10843" w:type="dxa"/>
        <w:tblInd w:w="-318" w:type="dxa"/>
        <w:tblLayout w:type="fixed"/>
        <w:tblLook w:val="04A0"/>
      </w:tblPr>
      <w:tblGrid>
        <w:gridCol w:w="1560"/>
        <w:gridCol w:w="1134"/>
        <w:gridCol w:w="1070"/>
        <w:gridCol w:w="1057"/>
        <w:gridCol w:w="868"/>
        <w:gridCol w:w="1070"/>
        <w:gridCol w:w="1056"/>
        <w:gridCol w:w="840"/>
        <w:gridCol w:w="1145"/>
        <w:gridCol w:w="1043"/>
      </w:tblGrid>
      <w:tr w:rsidR="00910098" w:rsidRPr="00556BBE" w:rsidTr="00F01BC4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910098" w:rsidRPr="00556BBE" w:rsidTr="00F01BC4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0098" w:rsidRPr="00556BBE" w:rsidRDefault="00910098" w:rsidP="00151F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910098" w:rsidRPr="00556BBE" w:rsidTr="00F01BC4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098" w:rsidRPr="00556BBE" w:rsidRDefault="00910098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EA2775" w:rsidRPr="00556BBE" w:rsidTr="00F01BC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FF0D9E" w:rsidRDefault="00EA2775" w:rsidP="00151F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F01BC4" w:rsidRDefault="00EA2775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1BC4">
              <w:rPr>
                <w:b/>
                <w:bCs/>
                <w:color w:val="000000"/>
                <w:sz w:val="18"/>
                <w:szCs w:val="18"/>
              </w:rPr>
              <w:t>371 479,3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A2775" w:rsidRDefault="00EA2775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2775">
              <w:rPr>
                <w:b/>
                <w:bCs/>
                <w:color w:val="000000"/>
                <w:sz w:val="18"/>
                <w:szCs w:val="18"/>
              </w:rPr>
              <w:t>282 086,9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A2775" w:rsidRDefault="00EA2775" w:rsidP="0021237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EA2775">
              <w:rPr>
                <w:b/>
                <w:iCs/>
                <w:color w:val="000000"/>
                <w:sz w:val="18"/>
                <w:szCs w:val="18"/>
              </w:rPr>
              <w:t>282 911,4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A2775" w:rsidRDefault="00EA2775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EA2775">
              <w:rPr>
                <w:b/>
                <w:iCs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A2775" w:rsidRDefault="00EA2775" w:rsidP="002123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2775">
              <w:rPr>
                <w:b/>
                <w:bCs/>
                <w:color w:val="000000"/>
                <w:sz w:val="18"/>
                <w:szCs w:val="18"/>
              </w:rPr>
              <w:t>251 846,4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A2775" w:rsidRDefault="00EA2775" w:rsidP="0021237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EA2775">
              <w:rPr>
                <w:b/>
                <w:iCs/>
                <w:color w:val="000000"/>
                <w:sz w:val="18"/>
                <w:szCs w:val="18"/>
              </w:rPr>
              <w:t>255 313,6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A2775" w:rsidRDefault="00EA2775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EA2775">
              <w:rPr>
                <w:b/>
                <w:iCs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A2775" w:rsidRDefault="00EA2775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EA2775">
              <w:rPr>
                <w:b/>
                <w:iCs/>
                <w:color w:val="000000"/>
                <w:sz w:val="18"/>
                <w:szCs w:val="18"/>
              </w:rPr>
              <w:t>255 307,5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F01BC4" w:rsidRDefault="00EA2775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F01BC4">
              <w:rPr>
                <w:b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EA2775" w:rsidRPr="00556BBE" w:rsidTr="00F01BC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FF0D9E" w:rsidRDefault="00EA2775" w:rsidP="00151FDA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F01BC4" w:rsidRDefault="00EA2775" w:rsidP="00CB35A1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F01BC4" w:rsidRDefault="00EA2775" w:rsidP="00CB35A1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</w:tr>
      <w:tr w:rsidR="00EA2775" w:rsidRPr="00556BBE" w:rsidTr="00F01BC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71420" w:rsidRDefault="00EA2775" w:rsidP="00151FDA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F01BC4" w:rsidRDefault="00EA2775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F01BC4">
              <w:rPr>
                <w:color w:val="000000"/>
                <w:sz w:val="18"/>
                <w:szCs w:val="18"/>
              </w:rPr>
              <w:t>94 379,2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right"/>
              <w:rPr>
                <w:color w:val="000000"/>
                <w:sz w:val="18"/>
                <w:szCs w:val="18"/>
              </w:rPr>
            </w:pPr>
            <w:r w:rsidRPr="00EA2775">
              <w:rPr>
                <w:color w:val="000000"/>
                <w:sz w:val="18"/>
                <w:szCs w:val="18"/>
              </w:rPr>
              <w:t>25 379,1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25 764,7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right"/>
              <w:rPr>
                <w:color w:val="000000"/>
                <w:sz w:val="18"/>
                <w:szCs w:val="18"/>
              </w:rPr>
            </w:pPr>
            <w:r w:rsidRPr="00EA2775">
              <w:rPr>
                <w:color w:val="000000"/>
                <w:sz w:val="18"/>
                <w:szCs w:val="18"/>
              </w:rPr>
              <w:t>25 379,1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25379,1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25379,1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F01BC4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01BC4">
              <w:rPr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EA2775" w:rsidRPr="00556BBE" w:rsidTr="00F01BC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71420" w:rsidRDefault="00EA2775" w:rsidP="00151FDA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F01BC4" w:rsidRDefault="00EA2775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F01BC4">
              <w:rPr>
                <w:color w:val="000000"/>
                <w:sz w:val="18"/>
                <w:szCs w:val="18"/>
              </w:rPr>
              <w:t>3 161,9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right"/>
              <w:rPr>
                <w:color w:val="000000"/>
                <w:sz w:val="18"/>
                <w:szCs w:val="18"/>
              </w:rPr>
            </w:pPr>
            <w:r w:rsidRPr="00EA2775">
              <w:rPr>
                <w:color w:val="000000"/>
                <w:sz w:val="18"/>
                <w:szCs w:val="18"/>
              </w:rPr>
              <w:t>2 674,8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8 808,5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в 3 раза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right"/>
              <w:rPr>
                <w:color w:val="000000"/>
                <w:sz w:val="18"/>
                <w:szCs w:val="18"/>
              </w:rPr>
            </w:pPr>
            <w:r w:rsidRPr="00EA277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2 808,5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2 808,5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F01BC4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01BC4">
              <w:rPr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EA2775" w:rsidRPr="00556BBE" w:rsidTr="00F01BC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775" w:rsidRPr="00E71420" w:rsidRDefault="00EA2775" w:rsidP="00151FDA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F01BC4" w:rsidRDefault="00EA2775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F01BC4">
              <w:rPr>
                <w:color w:val="000000"/>
                <w:sz w:val="18"/>
                <w:szCs w:val="18"/>
              </w:rPr>
              <w:t>273 938,2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right"/>
              <w:rPr>
                <w:color w:val="000000"/>
                <w:sz w:val="18"/>
                <w:szCs w:val="18"/>
              </w:rPr>
            </w:pPr>
            <w:r w:rsidRPr="00EA2775">
              <w:rPr>
                <w:color w:val="000000"/>
                <w:sz w:val="18"/>
                <w:szCs w:val="18"/>
              </w:rPr>
              <w:t>254 033,0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248 338,2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right"/>
              <w:rPr>
                <w:color w:val="000000"/>
                <w:sz w:val="18"/>
                <w:szCs w:val="18"/>
              </w:rPr>
            </w:pPr>
            <w:r w:rsidRPr="00EA2775">
              <w:rPr>
                <w:color w:val="000000"/>
                <w:sz w:val="18"/>
                <w:szCs w:val="18"/>
              </w:rPr>
              <w:t>226  467,3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227 126,0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EA2775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EA2775">
              <w:rPr>
                <w:iCs/>
                <w:color w:val="000000"/>
                <w:sz w:val="18"/>
                <w:szCs w:val="18"/>
              </w:rPr>
              <w:t>227 119,9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775" w:rsidRPr="00F01BC4" w:rsidRDefault="00EA2775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F01BC4">
              <w:rPr>
                <w:iCs/>
                <w:color w:val="000000"/>
                <w:sz w:val="18"/>
                <w:szCs w:val="18"/>
              </w:rPr>
              <w:t>100,0</w:t>
            </w:r>
          </w:p>
        </w:tc>
      </w:tr>
    </w:tbl>
    <w:p w:rsidR="00910098" w:rsidRPr="0093252A" w:rsidRDefault="00910098" w:rsidP="00910098">
      <w:pPr>
        <w:rPr>
          <w:sz w:val="28"/>
          <w:szCs w:val="28"/>
          <w:highlight w:val="yellow"/>
        </w:rPr>
      </w:pPr>
      <w:r w:rsidRPr="0093252A">
        <w:rPr>
          <w:highlight w:val="yellow"/>
        </w:rPr>
        <w:t xml:space="preserve"> </w:t>
      </w:r>
    </w:p>
    <w:p w:rsidR="00F01BC4" w:rsidRPr="0053131A" w:rsidRDefault="00F01BC4" w:rsidP="00F01BC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3131A">
        <w:rPr>
          <w:sz w:val="28"/>
          <w:szCs w:val="28"/>
        </w:rPr>
        <w:t>Бюджетные</w:t>
      </w:r>
      <w:r w:rsidRPr="0053131A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53131A">
        <w:rPr>
          <w:spacing w:val="-1"/>
          <w:sz w:val="28"/>
          <w:szCs w:val="28"/>
        </w:rPr>
        <w:t>н</w:t>
      </w:r>
      <w:r w:rsidRPr="0053131A">
        <w:rPr>
          <w:spacing w:val="-1"/>
          <w:sz w:val="28"/>
          <w:szCs w:val="28"/>
        </w:rPr>
        <w:t xml:space="preserve">ной программы </w:t>
      </w:r>
      <w:r w:rsidRPr="0053131A">
        <w:rPr>
          <w:sz w:val="28"/>
          <w:szCs w:val="28"/>
        </w:rPr>
        <w:t>«Развитие экономики и внешних связей Курской области»</w:t>
      </w:r>
      <w:r w:rsidR="008D3440">
        <w:rPr>
          <w:spacing w:val="-1"/>
          <w:sz w:val="28"/>
          <w:szCs w:val="28"/>
        </w:rPr>
        <w:t>, в 2025 году составят 282 911,5</w:t>
      </w:r>
      <w:r w:rsidRPr="0053131A">
        <w:rPr>
          <w:spacing w:val="-1"/>
          <w:sz w:val="28"/>
          <w:szCs w:val="28"/>
        </w:rPr>
        <w:t xml:space="preserve"> тыс.</w:t>
      </w:r>
      <w:r w:rsidR="00EA2775">
        <w:rPr>
          <w:spacing w:val="-1"/>
          <w:sz w:val="28"/>
          <w:szCs w:val="28"/>
        </w:rPr>
        <w:t xml:space="preserve"> рублей, в 2026 году – 255 313,6</w:t>
      </w:r>
      <w:r w:rsidRPr="0053131A">
        <w:rPr>
          <w:spacing w:val="-1"/>
          <w:sz w:val="28"/>
          <w:szCs w:val="28"/>
        </w:rPr>
        <w:t xml:space="preserve"> тыс. рублей и в 2027 году – 255 307,5 тыс. рублей.</w:t>
      </w:r>
    </w:p>
    <w:p w:rsidR="00EA2775" w:rsidRPr="00EA2775" w:rsidRDefault="00EA2775" w:rsidP="00EA2775">
      <w:pPr>
        <w:ind w:firstLine="709"/>
        <w:jc w:val="both"/>
        <w:rPr>
          <w:sz w:val="28"/>
          <w:szCs w:val="28"/>
        </w:rPr>
      </w:pPr>
      <w:r w:rsidRPr="00EA2775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11-ЗКО</w:t>
      </w:r>
      <w:r>
        <w:rPr>
          <w:spacing w:val="-1"/>
          <w:sz w:val="28"/>
          <w:szCs w:val="28"/>
        </w:rPr>
        <w:t>,</w:t>
      </w:r>
      <w:r w:rsidRPr="00EA2775">
        <w:rPr>
          <w:spacing w:val="-1"/>
          <w:sz w:val="28"/>
          <w:szCs w:val="28"/>
        </w:rPr>
        <w:t xml:space="preserve"> в 2025 году увелич</w:t>
      </w:r>
      <w:r w:rsidRPr="00EA2775">
        <w:rPr>
          <w:spacing w:val="-1"/>
          <w:sz w:val="28"/>
          <w:szCs w:val="28"/>
        </w:rPr>
        <w:t>е</w:t>
      </w:r>
      <w:r w:rsidRPr="00EA2775">
        <w:rPr>
          <w:spacing w:val="-1"/>
          <w:sz w:val="28"/>
          <w:szCs w:val="28"/>
        </w:rPr>
        <w:t>ны на сумму 824,</w:t>
      </w:r>
      <w:r w:rsidR="006D3328">
        <w:rPr>
          <w:spacing w:val="-1"/>
          <w:sz w:val="28"/>
          <w:szCs w:val="28"/>
        </w:rPr>
        <w:t>5</w:t>
      </w:r>
      <w:r w:rsidRPr="00EA2775">
        <w:rPr>
          <w:spacing w:val="-1"/>
          <w:sz w:val="28"/>
          <w:szCs w:val="28"/>
        </w:rPr>
        <w:t xml:space="preserve"> тыс. рублей, </w:t>
      </w:r>
      <w:r w:rsidR="00BB3240" w:rsidRPr="004333AC">
        <w:rPr>
          <w:sz w:val="28"/>
          <w:szCs w:val="28"/>
        </w:rPr>
        <w:t>в 2026 году по сравнению с объемами, утвержде</w:t>
      </w:r>
      <w:r w:rsidR="00BB3240" w:rsidRPr="004333AC">
        <w:rPr>
          <w:sz w:val="28"/>
          <w:szCs w:val="28"/>
        </w:rPr>
        <w:t>н</w:t>
      </w:r>
      <w:r w:rsidR="00BB3240" w:rsidRPr="004333AC">
        <w:rPr>
          <w:sz w:val="28"/>
          <w:szCs w:val="28"/>
        </w:rPr>
        <w:t>ными Законом № 11-ЗКО,</w:t>
      </w:r>
      <w:r w:rsidRPr="00EA2775">
        <w:rPr>
          <w:spacing w:val="-1"/>
          <w:sz w:val="28"/>
          <w:szCs w:val="28"/>
        </w:rPr>
        <w:t xml:space="preserve"> увеличены на сумму 3 467,2 тыс. рублей, в 2027 году</w:t>
      </w:r>
      <w:r w:rsidR="00BB3240">
        <w:rPr>
          <w:spacing w:val="-1"/>
          <w:sz w:val="28"/>
          <w:szCs w:val="28"/>
        </w:rPr>
        <w:t xml:space="preserve"> -</w:t>
      </w:r>
      <w:r w:rsidRPr="00EA2775">
        <w:rPr>
          <w:spacing w:val="-1"/>
          <w:sz w:val="28"/>
          <w:szCs w:val="28"/>
        </w:rPr>
        <w:t xml:space="preserve"> предусмотрены на уровне законопроекта на 2026 год.</w:t>
      </w:r>
      <w:r w:rsidRPr="00EA2775">
        <w:rPr>
          <w:sz w:val="28"/>
          <w:szCs w:val="28"/>
        </w:rPr>
        <w:t xml:space="preserve"> </w:t>
      </w:r>
    </w:p>
    <w:p w:rsidR="00F01BC4" w:rsidRDefault="00EA2775" w:rsidP="00EA27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775">
        <w:rPr>
          <w:sz w:val="28"/>
          <w:szCs w:val="28"/>
        </w:rPr>
        <w:t>Средства федерального бюджета в рамках данной государственной</w:t>
      </w:r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</w:t>
      </w:r>
      <w:r w:rsidR="00F01BC4">
        <w:rPr>
          <w:sz w:val="28"/>
          <w:szCs w:val="28"/>
        </w:rPr>
        <w:t>мы н</w:t>
      </w:r>
      <w:r w:rsidR="00F01BC4" w:rsidRPr="00C043A0">
        <w:rPr>
          <w:sz w:val="28"/>
          <w:szCs w:val="28"/>
        </w:rPr>
        <w:t>а реализацию региональн</w:t>
      </w:r>
      <w:r w:rsidR="00F01BC4">
        <w:rPr>
          <w:sz w:val="28"/>
          <w:szCs w:val="28"/>
        </w:rPr>
        <w:t>ых</w:t>
      </w:r>
      <w:r w:rsidR="00F01BC4" w:rsidRPr="00C043A0">
        <w:rPr>
          <w:sz w:val="28"/>
          <w:szCs w:val="28"/>
        </w:rPr>
        <w:t xml:space="preserve"> проект</w:t>
      </w:r>
      <w:r w:rsidR="00F01BC4">
        <w:rPr>
          <w:sz w:val="28"/>
          <w:szCs w:val="28"/>
        </w:rPr>
        <w:t>ов</w:t>
      </w:r>
      <w:r w:rsidR="00F01BC4" w:rsidRPr="00C043A0">
        <w:rPr>
          <w:sz w:val="28"/>
          <w:szCs w:val="28"/>
        </w:rPr>
        <w:t xml:space="preserve"> «</w:t>
      </w:r>
      <w:r w:rsidR="00F01BC4">
        <w:rPr>
          <w:sz w:val="28"/>
          <w:szCs w:val="28"/>
        </w:rPr>
        <w:t>Производительность труда» и «Малое и среднее предпринимательство и поддержка индивидуальной предпр</w:t>
      </w:r>
      <w:r w:rsidR="00F01BC4">
        <w:rPr>
          <w:sz w:val="28"/>
          <w:szCs w:val="28"/>
        </w:rPr>
        <w:t>и</w:t>
      </w:r>
      <w:r w:rsidR="00F01BC4">
        <w:rPr>
          <w:sz w:val="28"/>
          <w:szCs w:val="28"/>
        </w:rPr>
        <w:lastRenderedPageBreak/>
        <w:t xml:space="preserve">нимательской инициативы» </w:t>
      </w:r>
      <w:r w:rsidR="00F01BC4" w:rsidRPr="00C043A0">
        <w:rPr>
          <w:sz w:val="28"/>
          <w:szCs w:val="28"/>
        </w:rPr>
        <w:t>на 2025 год и на плановый период 2026 и 2027 годов субъектам не доведены.</w:t>
      </w:r>
    </w:p>
    <w:p w:rsidR="00F01BC4" w:rsidRPr="004E54D2" w:rsidRDefault="00F01BC4" w:rsidP="00F01BC4">
      <w:pPr>
        <w:suppressAutoHyphens/>
        <w:ind w:firstLine="709"/>
        <w:jc w:val="both"/>
        <w:rPr>
          <w:b/>
          <w:sz w:val="28"/>
          <w:szCs w:val="28"/>
        </w:rPr>
      </w:pPr>
      <w:r w:rsidRPr="006C3204">
        <w:rPr>
          <w:sz w:val="28"/>
          <w:szCs w:val="28"/>
        </w:rPr>
        <w:t xml:space="preserve">Изменение объемов бюджетных ассигнований на реализацию государственной программы </w:t>
      </w:r>
      <w:r w:rsidRPr="00AB086C">
        <w:rPr>
          <w:sz w:val="28"/>
          <w:szCs w:val="28"/>
        </w:rPr>
        <w:t>«Развитие экономики и внешних связей Курской области»</w:t>
      </w:r>
      <w:r w:rsidRPr="006C3204">
        <w:rPr>
          <w:sz w:val="28"/>
          <w:szCs w:val="28"/>
        </w:rPr>
        <w:t xml:space="preserve"> обусловлено общими подходами к формированию проекта областного бюджета.</w:t>
      </w:r>
    </w:p>
    <w:p w:rsidR="00910098" w:rsidRPr="004E54D2" w:rsidRDefault="00910098" w:rsidP="00910098">
      <w:pPr>
        <w:jc w:val="center"/>
        <w:rPr>
          <w:b/>
          <w:sz w:val="28"/>
          <w:szCs w:val="28"/>
        </w:rPr>
      </w:pPr>
    </w:p>
    <w:p w:rsidR="00D52B19" w:rsidRPr="004E54D2" w:rsidRDefault="00D52B19" w:rsidP="00D52B19">
      <w:pPr>
        <w:jc w:val="center"/>
        <w:outlineLvl w:val="0"/>
        <w:rPr>
          <w:b/>
          <w:sz w:val="28"/>
          <w:szCs w:val="28"/>
        </w:rPr>
      </w:pPr>
      <w:r w:rsidRPr="004E54D2">
        <w:rPr>
          <w:b/>
          <w:sz w:val="28"/>
          <w:szCs w:val="28"/>
        </w:rPr>
        <w:t>Государственная программа Курской области</w:t>
      </w:r>
    </w:p>
    <w:p w:rsidR="00D52B19" w:rsidRPr="004E54D2" w:rsidRDefault="00D52B19" w:rsidP="00D52B19">
      <w:pPr>
        <w:jc w:val="center"/>
        <w:rPr>
          <w:b/>
          <w:sz w:val="28"/>
          <w:szCs w:val="28"/>
        </w:rPr>
      </w:pPr>
      <w:r w:rsidRPr="004E54D2">
        <w:rPr>
          <w:b/>
          <w:sz w:val="28"/>
          <w:szCs w:val="28"/>
        </w:rPr>
        <w:t xml:space="preserve">«Развитие промышленности в Курской области </w:t>
      </w:r>
    </w:p>
    <w:p w:rsidR="00D52B19" w:rsidRPr="004E54D2" w:rsidRDefault="00D52B19" w:rsidP="00D52B19">
      <w:pPr>
        <w:jc w:val="center"/>
        <w:rPr>
          <w:b/>
          <w:sz w:val="28"/>
          <w:szCs w:val="28"/>
        </w:rPr>
      </w:pPr>
      <w:r w:rsidRPr="004E54D2">
        <w:rPr>
          <w:b/>
          <w:sz w:val="28"/>
          <w:szCs w:val="28"/>
        </w:rPr>
        <w:t>и повышение ее конкурентоспособности»</w:t>
      </w:r>
    </w:p>
    <w:p w:rsidR="00D52B19" w:rsidRPr="004E54D2" w:rsidRDefault="00D52B19" w:rsidP="00D52B19">
      <w:pPr>
        <w:jc w:val="center"/>
        <w:rPr>
          <w:b/>
          <w:sz w:val="28"/>
          <w:szCs w:val="28"/>
        </w:rPr>
      </w:pPr>
    </w:p>
    <w:p w:rsidR="00D3348A" w:rsidRPr="0093252A" w:rsidRDefault="00D3348A" w:rsidP="00D3348A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  <w:r w:rsidRPr="008D19A9">
        <w:rPr>
          <w:sz w:val="28"/>
          <w:szCs w:val="28"/>
        </w:rPr>
        <w:t>Расходы областного бюджета на 2025 год и на плановый период 2026 и</w:t>
      </w:r>
      <w:r w:rsidRPr="008D19A9">
        <w:rPr>
          <w:sz w:val="28"/>
          <w:szCs w:val="28"/>
          <w:lang w:val="en-US"/>
        </w:rPr>
        <w:t> </w:t>
      </w:r>
      <w:r w:rsidRPr="008D19A9">
        <w:rPr>
          <w:sz w:val="28"/>
          <w:szCs w:val="28"/>
        </w:rPr>
        <w:t>2027 годов на реализацию государственной программы «Развитие промышленности в Курской области и повышение ее</w:t>
      </w:r>
      <w:r w:rsidRPr="008D19A9">
        <w:rPr>
          <w:sz w:val="28"/>
          <w:szCs w:val="28"/>
          <w:lang w:val="en-US"/>
        </w:rPr>
        <w:t> </w:t>
      </w:r>
      <w:r w:rsidRPr="008D19A9">
        <w:rPr>
          <w:sz w:val="28"/>
          <w:szCs w:val="28"/>
        </w:rPr>
        <w:t>конкурентоспособности» представлены в та</w:t>
      </w:r>
      <w:r w:rsidRPr="008D19A9">
        <w:rPr>
          <w:sz w:val="28"/>
          <w:szCs w:val="28"/>
        </w:rPr>
        <w:t>б</w:t>
      </w:r>
      <w:r w:rsidRPr="008D19A9">
        <w:rPr>
          <w:sz w:val="28"/>
          <w:szCs w:val="28"/>
        </w:rPr>
        <w:t>лице:</w:t>
      </w:r>
    </w:p>
    <w:p w:rsidR="00D52B19" w:rsidRPr="004E54D2" w:rsidRDefault="00D52B19" w:rsidP="00D52B19">
      <w:pPr>
        <w:ind w:firstLine="741"/>
        <w:jc w:val="right"/>
        <w:rPr>
          <w:sz w:val="28"/>
          <w:szCs w:val="28"/>
        </w:rPr>
      </w:pPr>
      <w:r w:rsidRPr="004E54D2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931"/>
        <w:gridCol w:w="868"/>
        <w:gridCol w:w="1070"/>
        <w:gridCol w:w="1056"/>
        <w:gridCol w:w="840"/>
        <w:gridCol w:w="1145"/>
        <w:gridCol w:w="1043"/>
      </w:tblGrid>
      <w:tr w:rsidR="00D52B19" w:rsidRPr="00556BBE" w:rsidTr="00151FDA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D52B19" w:rsidRPr="00556BBE" w:rsidTr="00151FDA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2B19" w:rsidRPr="00556BBE" w:rsidRDefault="00D52B19" w:rsidP="00151F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D52B19" w:rsidRPr="00556BBE" w:rsidTr="00151FDA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B19" w:rsidRPr="00556BBE" w:rsidRDefault="00D52B19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D3348A" w:rsidRPr="00556BBE" w:rsidTr="00151FD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FF0D9E" w:rsidRDefault="00D3348A" w:rsidP="00151F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52B19" w:rsidRDefault="00D3348A" w:rsidP="00D52B19">
            <w:pPr>
              <w:jc w:val="center"/>
              <w:rPr>
                <w:b/>
                <w:bCs/>
                <w:color w:val="000000"/>
              </w:rPr>
            </w:pPr>
            <w:r w:rsidRPr="00D52B19">
              <w:rPr>
                <w:b/>
                <w:bCs/>
                <w:color w:val="000000"/>
              </w:rPr>
              <w:t>110 234,4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570764" w:rsidRDefault="00D3348A" w:rsidP="005707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76 686,5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D3348A">
              <w:rPr>
                <w:b/>
                <w:iCs/>
                <w:color w:val="000000"/>
                <w:sz w:val="18"/>
                <w:szCs w:val="18"/>
              </w:rPr>
              <w:t>76 686,5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D3348A">
              <w:rPr>
                <w:b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348A">
              <w:rPr>
                <w:b/>
                <w:bCs/>
                <w:color w:val="000000"/>
                <w:sz w:val="18"/>
                <w:szCs w:val="18"/>
              </w:rPr>
              <w:t>76 686,5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D3348A">
              <w:rPr>
                <w:b/>
                <w:iCs/>
                <w:color w:val="000000"/>
                <w:sz w:val="18"/>
                <w:szCs w:val="18"/>
              </w:rPr>
              <w:t>76 686,5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D3348A">
              <w:rPr>
                <w:b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D3348A">
              <w:rPr>
                <w:b/>
                <w:iCs/>
                <w:color w:val="000000"/>
                <w:sz w:val="18"/>
                <w:szCs w:val="18"/>
              </w:rPr>
              <w:t>76 686,5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D3348A">
              <w:rPr>
                <w:b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D3348A" w:rsidRPr="00556BBE" w:rsidTr="00151FD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FF0D9E" w:rsidRDefault="00D3348A" w:rsidP="00151FDA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52B19" w:rsidRDefault="00D3348A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556BBE" w:rsidRDefault="00D3348A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</w:tr>
      <w:tr w:rsidR="00D3348A" w:rsidRPr="00556BBE" w:rsidTr="00151FD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E71420" w:rsidRDefault="00D3348A" w:rsidP="00151FDA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52B19" w:rsidRDefault="00D3348A" w:rsidP="00D52B19">
            <w:pPr>
              <w:jc w:val="center"/>
              <w:rPr>
                <w:color w:val="000000"/>
              </w:rPr>
            </w:pPr>
            <w:r w:rsidRPr="00D52B19">
              <w:rPr>
                <w:color w:val="000000"/>
              </w:rPr>
              <w:t>110 234,4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570764" w:rsidRDefault="00D3348A" w:rsidP="005707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0764">
              <w:rPr>
                <w:bCs/>
                <w:color w:val="000000"/>
                <w:sz w:val="18"/>
                <w:szCs w:val="18"/>
              </w:rPr>
              <w:t>76 686,5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3348A">
              <w:rPr>
                <w:iCs/>
                <w:color w:val="000000"/>
                <w:sz w:val="18"/>
                <w:szCs w:val="18"/>
              </w:rPr>
              <w:t>76 686,5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D3348A">
              <w:rPr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3348A">
              <w:rPr>
                <w:bCs/>
                <w:color w:val="000000"/>
                <w:sz w:val="18"/>
                <w:szCs w:val="18"/>
              </w:rPr>
              <w:t>76 686,5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3348A">
              <w:rPr>
                <w:bCs/>
                <w:color w:val="000000"/>
                <w:sz w:val="18"/>
                <w:szCs w:val="18"/>
              </w:rPr>
              <w:t>76 686,5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D3348A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D3348A">
              <w:rPr>
                <w:bCs/>
                <w:color w:val="000000"/>
                <w:sz w:val="18"/>
                <w:szCs w:val="18"/>
              </w:rPr>
              <w:t>76 686,5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48A" w:rsidRPr="00D3348A" w:rsidRDefault="00D3348A" w:rsidP="00CB35A1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D3348A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D52B19" w:rsidRPr="0093252A" w:rsidRDefault="00D52B19" w:rsidP="00D52B19">
      <w:pPr>
        <w:autoSpaceDE w:val="0"/>
        <w:autoSpaceDN w:val="0"/>
        <w:adjustRightInd w:val="0"/>
        <w:spacing w:after="120"/>
        <w:ind w:firstLine="709"/>
        <w:jc w:val="both"/>
        <w:rPr>
          <w:szCs w:val="28"/>
          <w:highlight w:val="yellow"/>
        </w:rPr>
      </w:pPr>
    </w:p>
    <w:p w:rsidR="00D3348A" w:rsidRPr="00EA2775" w:rsidRDefault="00D3348A" w:rsidP="00D3348A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A359D7">
        <w:rPr>
          <w:sz w:val="28"/>
          <w:szCs w:val="28"/>
        </w:rPr>
        <w:t>Бюджетные</w:t>
      </w:r>
      <w:r w:rsidRPr="00A359D7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A359D7">
        <w:rPr>
          <w:spacing w:val="-1"/>
          <w:sz w:val="28"/>
          <w:szCs w:val="28"/>
        </w:rPr>
        <w:t>н</w:t>
      </w:r>
      <w:r w:rsidRPr="00A359D7">
        <w:rPr>
          <w:spacing w:val="-1"/>
          <w:sz w:val="28"/>
          <w:szCs w:val="28"/>
        </w:rPr>
        <w:t xml:space="preserve">ной программы </w:t>
      </w:r>
      <w:r w:rsidRPr="00A359D7">
        <w:rPr>
          <w:sz w:val="28"/>
          <w:szCs w:val="28"/>
        </w:rPr>
        <w:t>«Развитие промышленности в Курской области и повышение ее конкурентоспособности»</w:t>
      </w:r>
      <w:r w:rsidRPr="00A359D7">
        <w:rPr>
          <w:spacing w:val="-1"/>
          <w:sz w:val="28"/>
          <w:szCs w:val="28"/>
        </w:rPr>
        <w:t>, в 202</w:t>
      </w:r>
      <w:r>
        <w:rPr>
          <w:spacing w:val="-1"/>
          <w:sz w:val="28"/>
          <w:szCs w:val="28"/>
        </w:rPr>
        <w:t>5</w:t>
      </w:r>
      <w:r w:rsidRPr="00A359D7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2027 </w:t>
      </w:r>
      <w:r w:rsidRPr="00A359D7">
        <w:rPr>
          <w:spacing w:val="-1"/>
          <w:sz w:val="28"/>
          <w:szCs w:val="28"/>
        </w:rPr>
        <w:t>год</w:t>
      </w:r>
      <w:r>
        <w:rPr>
          <w:spacing w:val="-1"/>
          <w:sz w:val="28"/>
          <w:szCs w:val="28"/>
        </w:rPr>
        <w:t>ах</w:t>
      </w:r>
      <w:r w:rsidRPr="00A359D7">
        <w:rPr>
          <w:spacing w:val="-1"/>
          <w:sz w:val="28"/>
          <w:szCs w:val="28"/>
        </w:rPr>
        <w:t xml:space="preserve"> составят </w:t>
      </w:r>
      <w:r>
        <w:rPr>
          <w:spacing w:val="-1"/>
          <w:sz w:val="28"/>
          <w:szCs w:val="28"/>
        </w:rPr>
        <w:t>76 686</w:t>
      </w:r>
      <w:r w:rsidRPr="00A359D7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5</w:t>
      </w:r>
      <w:r w:rsidRPr="00A359D7">
        <w:rPr>
          <w:spacing w:val="-1"/>
          <w:sz w:val="28"/>
          <w:szCs w:val="28"/>
        </w:rPr>
        <w:t xml:space="preserve"> тыс. рублей</w:t>
      </w:r>
      <w:r>
        <w:rPr>
          <w:spacing w:val="-1"/>
          <w:sz w:val="28"/>
          <w:szCs w:val="28"/>
        </w:rPr>
        <w:t xml:space="preserve"> </w:t>
      </w:r>
      <w:r w:rsidRPr="00EA2775">
        <w:rPr>
          <w:spacing w:val="-1"/>
          <w:sz w:val="28"/>
          <w:szCs w:val="28"/>
        </w:rPr>
        <w:t>еж</w:t>
      </w:r>
      <w:r w:rsidRPr="00EA2775">
        <w:rPr>
          <w:spacing w:val="-1"/>
          <w:sz w:val="28"/>
          <w:szCs w:val="28"/>
        </w:rPr>
        <w:t>е</w:t>
      </w:r>
      <w:r w:rsidRPr="00EA2775">
        <w:rPr>
          <w:spacing w:val="-1"/>
          <w:sz w:val="28"/>
          <w:szCs w:val="28"/>
        </w:rPr>
        <w:t>годно.</w:t>
      </w:r>
    </w:p>
    <w:p w:rsidR="00EA2775" w:rsidRPr="00EA2775" w:rsidRDefault="00EA2775" w:rsidP="00EA2775">
      <w:pPr>
        <w:ind w:firstLine="709"/>
        <w:jc w:val="both"/>
        <w:rPr>
          <w:sz w:val="28"/>
          <w:szCs w:val="28"/>
        </w:rPr>
      </w:pPr>
      <w:r w:rsidRPr="00EA2775">
        <w:rPr>
          <w:spacing w:val="-1"/>
          <w:sz w:val="28"/>
          <w:szCs w:val="28"/>
        </w:rPr>
        <w:t>Бюджетные ассигнования в 2025 и 2026 годах предусмотрены в законопр</w:t>
      </w:r>
      <w:r w:rsidRPr="00EA2775">
        <w:rPr>
          <w:spacing w:val="-1"/>
          <w:sz w:val="28"/>
          <w:szCs w:val="28"/>
        </w:rPr>
        <w:t>о</w:t>
      </w:r>
      <w:r w:rsidRPr="00EA2775">
        <w:rPr>
          <w:spacing w:val="-1"/>
          <w:sz w:val="28"/>
          <w:szCs w:val="28"/>
        </w:rPr>
        <w:t xml:space="preserve">екте на уровне объемов, утвержденных Законом № 11-ЗКО, в 2027 году </w:t>
      </w:r>
      <w:r w:rsidR="006763A0">
        <w:rPr>
          <w:spacing w:val="-1"/>
          <w:sz w:val="28"/>
          <w:szCs w:val="28"/>
        </w:rPr>
        <w:t xml:space="preserve">- </w:t>
      </w:r>
      <w:r w:rsidRPr="00EA2775">
        <w:rPr>
          <w:spacing w:val="-1"/>
          <w:sz w:val="28"/>
          <w:szCs w:val="28"/>
        </w:rPr>
        <w:t>пред</w:t>
      </w:r>
      <w:r w:rsidRPr="00EA2775">
        <w:rPr>
          <w:spacing w:val="-1"/>
          <w:sz w:val="28"/>
          <w:szCs w:val="28"/>
        </w:rPr>
        <w:t>у</w:t>
      </w:r>
      <w:r w:rsidRPr="00EA2775">
        <w:rPr>
          <w:spacing w:val="-1"/>
          <w:sz w:val="28"/>
          <w:szCs w:val="28"/>
        </w:rPr>
        <w:t>смотрены на уровне законопроекта на 2026 год.</w:t>
      </w:r>
      <w:r w:rsidRPr="00EA2775">
        <w:rPr>
          <w:sz w:val="28"/>
          <w:szCs w:val="28"/>
        </w:rPr>
        <w:t xml:space="preserve"> </w:t>
      </w:r>
    </w:p>
    <w:p w:rsidR="00D3348A" w:rsidRDefault="00EA2775" w:rsidP="00EA27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775">
        <w:rPr>
          <w:sz w:val="28"/>
          <w:szCs w:val="28"/>
        </w:rPr>
        <w:t>Средства федерального бюджета в рамках данной</w:t>
      </w:r>
      <w:r w:rsidR="00D3348A" w:rsidRPr="00EA2775">
        <w:rPr>
          <w:sz w:val="28"/>
          <w:szCs w:val="28"/>
        </w:rPr>
        <w:t xml:space="preserve"> государственной пр</w:t>
      </w:r>
      <w:r w:rsidR="00D3348A" w:rsidRPr="00EA2775">
        <w:rPr>
          <w:sz w:val="28"/>
          <w:szCs w:val="28"/>
        </w:rPr>
        <w:t>о</w:t>
      </w:r>
      <w:r w:rsidR="00D3348A" w:rsidRPr="00EA2775">
        <w:rPr>
          <w:sz w:val="28"/>
          <w:szCs w:val="28"/>
        </w:rPr>
        <w:t>граммы на реализацию региональных программ развития промышленности</w:t>
      </w:r>
      <w:r w:rsidR="00D3348A">
        <w:rPr>
          <w:sz w:val="28"/>
          <w:szCs w:val="28"/>
        </w:rPr>
        <w:t xml:space="preserve"> </w:t>
      </w:r>
      <w:r w:rsidR="00D3348A" w:rsidRPr="00C043A0">
        <w:rPr>
          <w:sz w:val="28"/>
          <w:szCs w:val="28"/>
        </w:rPr>
        <w:t>на 2025 год и на плановый период 2026 и 2027 годов субъектам не доведены.</w:t>
      </w:r>
    </w:p>
    <w:p w:rsidR="00C22482" w:rsidRPr="00F5464A" w:rsidRDefault="00C22482" w:rsidP="009B7EDC">
      <w:pPr>
        <w:jc w:val="center"/>
        <w:outlineLvl w:val="0"/>
        <w:rPr>
          <w:b/>
          <w:sz w:val="28"/>
          <w:szCs w:val="28"/>
        </w:rPr>
      </w:pPr>
    </w:p>
    <w:p w:rsidR="00F5464A" w:rsidRPr="00F5464A" w:rsidRDefault="00F5464A" w:rsidP="00F5464A">
      <w:pPr>
        <w:jc w:val="center"/>
        <w:outlineLvl w:val="0"/>
        <w:rPr>
          <w:b/>
          <w:sz w:val="28"/>
          <w:szCs w:val="28"/>
        </w:rPr>
      </w:pPr>
      <w:r w:rsidRPr="00F5464A">
        <w:rPr>
          <w:b/>
          <w:sz w:val="28"/>
          <w:szCs w:val="28"/>
        </w:rPr>
        <w:t>Государственная программа Курской области</w:t>
      </w:r>
    </w:p>
    <w:p w:rsidR="00F5464A" w:rsidRPr="00F5464A" w:rsidRDefault="00F5464A" w:rsidP="00F5464A">
      <w:pPr>
        <w:jc w:val="center"/>
        <w:rPr>
          <w:b/>
          <w:sz w:val="28"/>
          <w:szCs w:val="28"/>
        </w:rPr>
      </w:pPr>
      <w:r w:rsidRPr="00F5464A">
        <w:rPr>
          <w:b/>
          <w:sz w:val="28"/>
          <w:szCs w:val="28"/>
        </w:rPr>
        <w:t>«Развитие информационного общества в Курской области»</w:t>
      </w:r>
    </w:p>
    <w:p w:rsidR="00F5464A" w:rsidRPr="00F5464A" w:rsidRDefault="00F5464A" w:rsidP="00F5464A">
      <w:pPr>
        <w:jc w:val="center"/>
        <w:rPr>
          <w:b/>
        </w:rPr>
      </w:pPr>
    </w:p>
    <w:p w:rsidR="008840C8" w:rsidRPr="00503E30" w:rsidRDefault="008840C8" w:rsidP="008840C8">
      <w:pPr>
        <w:ind w:firstLine="709"/>
        <w:jc w:val="both"/>
        <w:rPr>
          <w:sz w:val="28"/>
          <w:szCs w:val="28"/>
        </w:rPr>
      </w:pPr>
      <w:r w:rsidRPr="00503E30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«Развитие информационного общества в Курской области» представлены в таблице:</w:t>
      </w:r>
    </w:p>
    <w:p w:rsidR="000F58FF" w:rsidRDefault="000F58FF" w:rsidP="00F5464A">
      <w:pPr>
        <w:ind w:firstLine="741"/>
        <w:jc w:val="right"/>
        <w:rPr>
          <w:sz w:val="28"/>
          <w:szCs w:val="28"/>
        </w:rPr>
      </w:pPr>
    </w:p>
    <w:p w:rsidR="000F58FF" w:rsidRDefault="000F58FF" w:rsidP="00F5464A">
      <w:pPr>
        <w:ind w:firstLine="741"/>
        <w:jc w:val="right"/>
        <w:rPr>
          <w:sz w:val="28"/>
          <w:szCs w:val="28"/>
        </w:rPr>
      </w:pPr>
    </w:p>
    <w:p w:rsidR="000F58FF" w:rsidRDefault="000F58FF" w:rsidP="00F5464A">
      <w:pPr>
        <w:ind w:firstLine="741"/>
        <w:jc w:val="right"/>
        <w:rPr>
          <w:sz w:val="28"/>
          <w:szCs w:val="28"/>
        </w:rPr>
      </w:pPr>
    </w:p>
    <w:p w:rsidR="000F58FF" w:rsidRDefault="000F58FF" w:rsidP="00F5464A">
      <w:pPr>
        <w:ind w:firstLine="741"/>
        <w:jc w:val="right"/>
        <w:rPr>
          <w:sz w:val="28"/>
          <w:szCs w:val="28"/>
        </w:rPr>
      </w:pPr>
    </w:p>
    <w:p w:rsidR="00F5464A" w:rsidRPr="00F5464A" w:rsidRDefault="00F5464A" w:rsidP="00F5464A">
      <w:pPr>
        <w:ind w:firstLine="741"/>
        <w:jc w:val="right"/>
        <w:rPr>
          <w:sz w:val="28"/>
          <w:szCs w:val="28"/>
        </w:rPr>
      </w:pPr>
      <w:r w:rsidRPr="00F5464A">
        <w:rPr>
          <w:sz w:val="28"/>
          <w:szCs w:val="28"/>
        </w:rPr>
        <w:lastRenderedPageBreak/>
        <w:t>тыс. рублей</w:t>
      </w:r>
    </w:p>
    <w:tbl>
      <w:tblPr>
        <w:tblW w:w="10843" w:type="dxa"/>
        <w:tblInd w:w="-318" w:type="dxa"/>
        <w:tblLayout w:type="fixed"/>
        <w:tblLook w:val="04A0"/>
      </w:tblPr>
      <w:tblGrid>
        <w:gridCol w:w="1560"/>
        <w:gridCol w:w="1134"/>
        <w:gridCol w:w="1070"/>
        <w:gridCol w:w="1057"/>
        <w:gridCol w:w="868"/>
        <w:gridCol w:w="1070"/>
        <w:gridCol w:w="1056"/>
        <w:gridCol w:w="840"/>
        <w:gridCol w:w="1145"/>
        <w:gridCol w:w="1043"/>
      </w:tblGrid>
      <w:tr w:rsidR="00F5464A" w:rsidRPr="00556BBE" w:rsidTr="008840C8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F5464A" w:rsidRPr="00556BBE" w:rsidTr="008840C8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464A" w:rsidRPr="00556BBE" w:rsidRDefault="00F5464A" w:rsidP="00151F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F5464A" w:rsidRPr="00556BBE" w:rsidTr="008840C8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4A" w:rsidRPr="00556BBE" w:rsidRDefault="00F5464A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8840C8" w:rsidRPr="00556BBE" w:rsidTr="008840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FF0D9E" w:rsidRDefault="008840C8" w:rsidP="00151F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302663" w:rsidRDefault="008840C8" w:rsidP="008840C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02663">
              <w:rPr>
                <w:b/>
                <w:color w:val="000000"/>
                <w:sz w:val="18"/>
                <w:szCs w:val="18"/>
              </w:rPr>
              <w:t>870 141,1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302663" w:rsidRDefault="008840C8" w:rsidP="00151F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2663">
              <w:rPr>
                <w:b/>
                <w:bCs/>
                <w:color w:val="000000"/>
                <w:sz w:val="18"/>
                <w:szCs w:val="18"/>
              </w:rPr>
              <w:t>786 532,6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BB01E8" w:rsidRDefault="008840C8" w:rsidP="008840C8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770 518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BB01E8" w:rsidRDefault="008840C8" w:rsidP="00151FDA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i/>
                <w:i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BB01E8" w:rsidRDefault="008840C8" w:rsidP="00151F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2663">
              <w:rPr>
                <w:b/>
                <w:bCs/>
                <w:color w:val="000000"/>
                <w:sz w:val="18"/>
                <w:szCs w:val="18"/>
              </w:rPr>
              <w:t>727 540,9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8840C8" w:rsidRDefault="008840C8" w:rsidP="00151FDA">
            <w:pPr>
              <w:jc w:val="center"/>
              <w:rPr>
                <w:b/>
                <w:iCs/>
                <w:color w:val="000000"/>
                <w:sz w:val="18"/>
                <w:szCs w:val="18"/>
                <w:lang w:val="en-US"/>
              </w:rPr>
            </w:pPr>
            <w:r w:rsidRPr="008840C8">
              <w:rPr>
                <w:b/>
                <w:iCs/>
                <w:color w:val="000000"/>
                <w:sz w:val="18"/>
                <w:szCs w:val="18"/>
                <w:lang w:val="en-US"/>
              </w:rPr>
              <w:t>713 481</w:t>
            </w:r>
            <w:r w:rsidRPr="008840C8">
              <w:rPr>
                <w:b/>
                <w:iCs/>
                <w:color w:val="000000"/>
                <w:sz w:val="18"/>
                <w:szCs w:val="18"/>
              </w:rPr>
              <w:t>,</w:t>
            </w:r>
            <w:r w:rsidRPr="008840C8">
              <w:rPr>
                <w:b/>
                <w:i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8840C8" w:rsidRDefault="008840C8" w:rsidP="00151FDA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8840C8">
              <w:rPr>
                <w:b/>
                <w:i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8840C8" w:rsidRDefault="008840C8" w:rsidP="00151FDA">
            <w:pPr>
              <w:jc w:val="center"/>
              <w:rPr>
                <w:b/>
                <w:iCs/>
                <w:color w:val="000000"/>
                <w:sz w:val="18"/>
                <w:szCs w:val="18"/>
                <w:lang w:val="en-US"/>
              </w:rPr>
            </w:pPr>
            <w:r w:rsidRPr="008840C8">
              <w:rPr>
                <w:b/>
                <w:iCs/>
                <w:color w:val="000000"/>
                <w:sz w:val="18"/>
                <w:szCs w:val="18"/>
                <w:lang w:val="en-US"/>
              </w:rPr>
              <w:t>713 236</w:t>
            </w:r>
            <w:r w:rsidRPr="008840C8">
              <w:rPr>
                <w:b/>
                <w:iCs/>
                <w:color w:val="000000"/>
                <w:sz w:val="18"/>
                <w:szCs w:val="18"/>
              </w:rPr>
              <w:t>,</w:t>
            </w:r>
            <w:r w:rsidRPr="008840C8">
              <w:rPr>
                <w:b/>
                <w:i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8840C8" w:rsidRDefault="008840C8" w:rsidP="00151FDA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8840C8">
              <w:rPr>
                <w:b/>
                <w:iCs/>
                <w:color w:val="000000"/>
                <w:sz w:val="18"/>
                <w:szCs w:val="18"/>
              </w:rPr>
              <w:t>99,0</w:t>
            </w:r>
          </w:p>
        </w:tc>
      </w:tr>
      <w:tr w:rsidR="008840C8" w:rsidRPr="00556BBE" w:rsidTr="008840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FF0D9E" w:rsidRDefault="008840C8" w:rsidP="00151FDA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DF625F" w:rsidRDefault="008840C8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556BBE" w:rsidRDefault="008840C8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556BBE" w:rsidRDefault="008840C8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556BBE" w:rsidRDefault="008840C8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556BBE" w:rsidRDefault="008840C8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8840C8" w:rsidRDefault="008840C8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8840C8" w:rsidRDefault="008840C8" w:rsidP="00151FDA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8840C8" w:rsidRDefault="008840C8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8840C8" w:rsidRDefault="008840C8" w:rsidP="00151FDA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</w:tr>
      <w:tr w:rsidR="008840C8" w:rsidRPr="00556BBE" w:rsidTr="008840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E71420" w:rsidRDefault="008840C8" w:rsidP="00151FDA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302663" w:rsidRDefault="008840C8" w:rsidP="008840C8">
            <w:pPr>
              <w:jc w:val="center"/>
              <w:rPr>
                <w:color w:val="000000"/>
                <w:sz w:val="18"/>
                <w:szCs w:val="18"/>
              </w:rPr>
            </w:pPr>
            <w:r w:rsidRPr="00302663">
              <w:rPr>
                <w:color w:val="000000"/>
                <w:sz w:val="18"/>
                <w:szCs w:val="18"/>
              </w:rPr>
              <w:t>870 141,1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302663" w:rsidRDefault="008840C8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02663">
              <w:rPr>
                <w:bCs/>
                <w:color w:val="000000"/>
                <w:sz w:val="18"/>
                <w:szCs w:val="18"/>
              </w:rPr>
              <w:t>786 532,6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302663" w:rsidRDefault="008840C8" w:rsidP="00884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2663">
              <w:rPr>
                <w:color w:val="000000"/>
                <w:sz w:val="18"/>
                <w:szCs w:val="18"/>
                <w:lang w:val="en-US"/>
              </w:rPr>
              <w:t>770 518</w:t>
            </w:r>
            <w:r w:rsidRPr="00302663">
              <w:rPr>
                <w:color w:val="000000"/>
                <w:sz w:val="18"/>
                <w:szCs w:val="18"/>
              </w:rPr>
              <w:t>,</w:t>
            </w:r>
            <w:r w:rsidRPr="0030266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302663" w:rsidRDefault="008840C8" w:rsidP="00151FD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2663">
              <w:rPr>
                <w:i/>
                <w:i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302663" w:rsidRDefault="008840C8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02663">
              <w:rPr>
                <w:bCs/>
                <w:color w:val="000000"/>
                <w:sz w:val="18"/>
                <w:szCs w:val="18"/>
              </w:rPr>
              <w:t>727 540,9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8840C8" w:rsidRDefault="008840C8" w:rsidP="00151FDA">
            <w:pPr>
              <w:jc w:val="center"/>
              <w:rPr>
                <w:iCs/>
                <w:color w:val="000000"/>
                <w:sz w:val="18"/>
                <w:szCs w:val="18"/>
                <w:lang w:val="en-US"/>
              </w:rPr>
            </w:pPr>
            <w:r w:rsidRPr="008840C8">
              <w:rPr>
                <w:iCs/>
                <w:color w:val="000000"/>
                <w:sz w:val="18"/>
                <w:szCs w:val="18"/>
                <w:lang w:val="en-US"/>
              </w:rPr>
              <w:t>713 481</w:t>
            </w:r>
            <w:r w:rsidRPr="008840C8">
              <w:rPr>
                <w:iCs/>
                <w:color w:val="000000"/>
                <w:sz w:val="18"/>
                <w:szCs w:val="18"/>
              </w:rPr>
              <w:t>,</w:t>
            </w:r>
            <w:r w:rsidRPr="008840C8">
              <w:rPr>
                <w:i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8840C8" w:rsidRDefault="008840C8" w:rsidP="00151FDA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8840C8">
              <w:rPr>
                <w:i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8840C8" w:rsidRDefault="008840C8" w:rsidP="00151FDA">
            <w:pPr>
              <w:jc w:val="center"/>
              <w:rPr>
                <w:iCs/>
                <w:color w:val="000000"/>
                <w:sz w:val="18"/>
                <w:szCs w:val="18"/>
                <w:lang w:val="en-US"/>
              </w:rPr>
            </w:pPr>
            <w:r w:rsidRPr="008840C8">
              <w:rPr>
                <w:iCs/>
                <w:color w:val="000000"/>
                <w:sz w:val="18"/>
                <w:szCs w:val="18"/>
                <w:lang w:val="en-US"/>
              </w:rPr>
              <w:t>713 236</w:t>
            </w:r>
            <w:r w:rsidRPr="008840C8">
              <w:rPr>
                <w:iCs/>
                <w:color w:val="000000"/>
                <w:sz w:val="18"/>
                <w:szCs w:val="18"/>
              </w:rPr>
              <w:t>,</w:t>
            </w:r>
            <w:r w:rsidRPr="008840C8">
              <w:rPr>
                <w:i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0C8" w:rsidRPr="008840C8" w:rsidRDefault="008840C8" w:rsidP="00151FDA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8840C8">
              <w:rPr>
                <w:iCs/>
                <w:color w:val="000000"/>
                <w:sz w:val="18"/>
                <w:szCs w:val="18"/>
              </w:rPr>
              <w:t>99,0</w:t>
            </w:r>
          </w:p>
        </w:tc>
      </w:tr>
    </w:tbl>
    <w:p w:rsidR="00F5464A" w:rsidRPr="0093252A" w:rsidRDefault="00F5464A" w:rsidP="00F5464A">
      <w:pPr>
        <w:rPr>
          <w:sz w:val="28"/>
          <w:szCs w:val="28"/>
          <w:highlight w:val="yellow"/>
        </w:rPr>
      </w:pPr>
    </w:p>
    <w:p w:rsidR="008840C8" w:rsidRPr="00BB01E8" w:rsidRDefault="008840C8" w:rsidP="008840C8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20C6F">
        <w:rPr>
          <w:sz w:val="28"/>
          <w:szCs w:val="28"/>
        </w:rPr>
        <w:t>Бюджетные</w:t>
      </w:r>
      <w:r w:rsidRPr="00720C6F">
        <w:rPr>
          <w:spacing w:val="-1"/>
          <w:sz w:val="28"/>
          <w:szCs w:val="28"/>
        </w:rPr>
        <w:t xml:space="preserve"> ассигнования</w:t>
      </w:r>
      <w:r w:rsidRPr="00720C6F">
        <w:rPr>
          <w:sz w:val="28"/>
          <w:szCs w:val="28"/>
        </w:rPr>
        <w:t xml:space="preserve"> </w:t>
      </w:r>
      <w:r w:rsidRPr="00720C6F">
        <w:rPr>
          <w:spacing w:val="-1"/>
          <w:sz w:val="28"/>
          <w:szCs w:val="28"/>
        </w:rPr>
        <w:t>в 2025 году запланированы в объеме</w:t>
      </w:r>
      <w:r w:rsidRPr="00BB01E8">
        <w:rPr>
          <w:spacing w:val="-1"/>
          <w:sz w:val="28"/>
          <w:szCs w:val="28"/>
        </w:rPr>
        <w:t xml:space="preserve"> </w:t>
      </w:r>
      <w:r w:rsidRPr="00DE2530">
        <w:rPr>
          <w:color w:val="000000"/>
          <w:sz w:val="28"/>
          <w:szCs w:val="28"/>
        </w:rPr>
        <w:t>770</w:t>
      </w:r>
      <w:r>
        <w:rPr>
          <w:color w:val="000000"/>
          <w:sz w:val="28"/>
          <w:szCs w:val="28"/>
          <w:lang w:val="en-US"/>
        </w:rPr>
        <w:t> </w:t>
      </w:r>
      <w:r w:rsidRPr="00DE2530">
        <w:rPr>
          <w:color w:val="000000"/>
          <w:sz w:val="28"/>
          <w:szCs w:val="28"/>
        </w:rPr>
        <w:t>518</w:t>
      </w:r>
      <w:r>
        <w:rPr>
          <w:color w:val="000000"/>
          <w:sz w:val="28"/>
          <w:szCs w:val="28"/>
        </w:rPr>
        <w:t>,7</w:t>
      </w:r>
      <w:r>
        <w:rPr>
          <w:spacing w:val="-1"/>
          <w:sz w:val="28"/>
          <w:szCs w:val="28"/>
        </w:rPr>
        <w:t xml:space="preserve"> </w:t>
      </w:r>
      <w:r w:rsidRPr="00BB01E8">
        <w:rPr>
          <w:spacing w:val="-1"/>
          <w:sz w:val="28"/>
          <w:szCs w:val="28"/>
        </w:rPr>
        <w:t xml:space="preserve">тыс. рублей, в 2026 году – </w:t>
      </w:r>
      <w:r>
        <w:rPr>
          <w:color w:val="000000"/>
          <w:sz w:val="28"/>
          <w:szCs w:val="28"/>
        </w:rPr>
        <w:t>713 481,9</w:t>
      </w:r>
      <w:r w:rsidRPr="00BB01E8">
        <w:rPr>
          <w:spacing w:val="-1"/>
          <w:sz w:val="28"/>
          <w:szCs w:val="28"/>
        </w:rPr>
        <w:t xml:space="preserve"> тыс. рублей, в 2027 году – </w:t>
      </w:r>
      <w:r>
        <w:rPr>
          <w:color w:val="000000"/>
          <w:sz w:val="28"/>
          <w:szCs w:val="28"/>
        </w:rPr>
        <w:t>713 236,9</w:t>
      </w:r>
      <w:r w:rsidRPr="00BB01E8">
        <w:rPr>
          <w:spacing w:val="-1"/>
          <w:sz w:val="28"/>
          <w:szCs w:val="28"/>
        </w:rPr>
        <w:t xml:space="preserve"> тыс. рублей.</w:t>
      </w:r>
    </w:p>
    <w:p w:rsidR="005F34C0" w:rsidRPr="006C3204" w:rsidRDefault="005F34C0" w:rsidP="005F34C0">
      <w:pPr>
        <w:ind w:firstLine="709"/>
        <w:jc w:val="both"/>
        <w:rPr>
          <w:sz w:val="28"/>
          <w:szCs w:val="28"/>
        </w:rPr>
      </w:pPr>
      <w:proofErr w:type="gramStart"/>
      <w:r w:rsidRPr="005F34C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11-ЗКО, в 2025 году умен</w:t>
      </w:r>
      <w:r w:rsidRPr="005F34C0">
        <w:rPr>
          <w:spacing w:val="-1"/>
          <w:sz w:val="28"/>
          <w:szCs w:val="28"/>
        </w:rPr>
        <w:t>ь</w:t>
      </w:r>
      <w:r w:rsidRPr="005F34C0">
        <w:rPr>
          <w:spacing w:val="-1"/>
          <w:sz w:val="28"/>
          <w:szCs w:val="28"/>
        </w:rPr>
        <w:t xml:space="preserve">шены на сумму 16 013,9 тыс. рублей, </w:t>
      </w:r>
      <w:r w:rsidR="00E678D5" w:rsidRPr="004333AC">
        <w:rPr>
          <w:sz w:val="28"/>
          <w:szCs w:val="28"/>
        </w:rPr>
        <w:t>в 2026 году по сравнению с объемами, у</w:t>
      </w:r>
      <w:r w:rsidR="00E678D5" w:rsidRPr="004333AC">
        <w:rPr>
          <w:sz w:val="28"/>
          <w:szCs w:val="28"/>
        </w:rPr>
        <w:t>т</w:t>
      </w:r>
      <w:r w:rsidR="00E678D5" w:rsidRPr="004333AC">
        <w:rPr>
          <w:sz w:val="28"/>
          <w:szCs w:val="28"/>
        </w:rPr>
        <w:t>вержденными Законом № 11-ЗКО,</w:t>
      </w:r>
      <w:r w:rsidRPr="005F34C0">
        <w:rPr>
          <w:spacing w:val="-1"/>
          <w:sz w:val="28"/>
          <w:szCs w:val="28"/>
        </w:rPr>
        <w:t xml:space="preserve"> уменьшены на сумму 14 059 тыс. рублей, в 2027 году по сравнению с объемами, предусмотренными законопроектом на 2026 год</w:t>
      </w:r>
      <w:r w:rsidR="00E678D5">
        <w:rPr>
          <w:spacing w:val="-1"/>
          <w:sz w:val="28"/>
          <w:szCs w:val="28"/>
        </w:rPr>
        <w:t>,</w:t>
      </w:r>
      <w:r w:rsidRPr="005F34C0">
        <w:rPr>
          <w:spacing w:val="-1"/>
          <w:sz w:val="28"/>
          <w:szCs w:val="28"/>
        </w:rPr>
        <w:t xml:space="preserve"> уменьшены на сумму 245,0 тыс. рублей.</w:t>
      </w:r>
      <w:r w:rsidRPr="006C3204">
        <w:rPr>
          <w:sz w:val="28"/>
          <w:szCs w:val="28"/>
        </w:rPr>
        <w:t xml:space="preserve"> </w:t>
      </w:r>
      <w:proofErr w:type="gramEnd"/>
    </w:p>
    <w:p w:rsidR="008840C8" w:rsidRPr="006C3204" w:rsidRDefault="008840C8" w:rsidP="008840C8">
      <w:pPr>
        <w:suppressAutoHyphens/>
        <w:ind w:firstLine="709"/>
        <w:jc w:val="both"/>
        <w:rPr>
          <w:sz w:val="28"/>
          <w:szCs w:val="28"/>
        </w:rPr>
      </w:pPr>
      <w:r w:rsidRPr="006C3204">
        <w:rPr>
          <w:sz w:val="28"/>
          <w:szCs w:val="28"/>
        </w:rPr>
        <w:t>Изменение объемов бюджетных ассигнований на реализацию государственной программы «Развитие информационного общества в Курской области» обусловлено общими подходами к формированию проекта областного бюджета.</w:t>
      </w:r>
    </w:p>
    <w:p w:rsidR="00F5464A" w:rsidRPr="00A21E70" w:rsidRDefault="00F5464A" w:rsidP="009B7EDC">
      <w:pPr>
        <w:jc w:val="center"/>
        <w:outlineLvl w:val="0"/>
        <w:rPr>
          <w:b/>
          <w:sz w:val="28"/>
          <w:szCs w:val="28"/>
        </w:rPr>
      </w:pPr>
    </w:p>
    <w:p w:rsidR="00A21E70" w:rsidRPr="00A21E70" w:rsidRDefault="00A21E70" w:rsidP="00A21E70">
      <w:pPr>
        <w:ind w:firstLine="709"/>
        <w:jc w:val="center"/>
        <w:outlineLvl w:val="0"/>
        <w:rPr>
          <w:b/>
          <w:sz w:val="28"/>
          <w:szCs w:val="28"/>
        </w:rPr>
      </w:pPr>
      <w:r w:rsidRPr="00A21E70">
        <w:rPr>
          <w:b/>
          <w:sz w:val="28"/>
          <w:szCs w:val="28"/>
        </w:rPr>
        <w:t>Государственная программа Курской области</w:t>
      </w:r>
    </w:p>
    <w:p w:rsidR="00A21E70" w:rsidRPr="00A21E70" w:rsidRDefault="00A21E70" w:rsidP="00A21E70">
      <w:pPr>
        <w:ind w:firstLine="709"/>
        <w:jc w:val="center"/>
        <w:rPr>
          <w:b/>
          <w:sz w:val="28"/>
          <w:szCs w:val="28"/>
        </w:rPr>
      </w:pPr>
      <w:r w:rsidRPr="00A21E70">
        <w:rPr>
          <w:b/>
          <w:sz w:val="28"/>
          <w:szCs w:val="28"/>
        </w:rPr>
        <w:t xml:space="preserve">«Развитие транспортной системы, обеспечение перевозки пассажиров </w:t>
      </w:r>
      <w:r w:rsidRPr="00A21E70">
        <w:rPr>
          <w:b/>
          <w:sz w:val="28"/>
          <w:szCs w:val="28"/>
        </w:rPr>
        <w:br/>
        <w:t>в Курской области и безопасности дорожного движения»</w:t>
      </w:r>
    </w:p>
    <w:p w:rsidR="00A21E70" w:rsidRPr="00A21E70" w:rsidRDefault="00A21E70" w:rsidP="00A21E70">
      <w:pPr>
        <w:tabs>
          <w:tab w:val="left" w:pos="7225"/>
        </w:tabs>
        <w:autoSpaceDE w:val="0"/>
        <w:autoSpaceDN w:val="0"/>
        <w:adjustRightInd w:val="0"/>
        <w:ind w:firstLine="720"/>
        <w:jc w:val="center"/>
        <w:rPr>
          <w:i/>
          <w:sz w:val="28"/>
          <w:szCs w:val="28"/>
        </w:rPr>
      </w:pPr>
    </w:p>
    <w:p w:rsidR="004A34E5" w:rsidRPr="004A34E5" w:rsidRDefault="004A34E5" w:rsidP="004A34E5">
      <w:pPr>
        <w:ind w:firstLine="709"/>
        <w:jc w:val="both"/>
        <w:rPr>
          <w:sz w:val="28"/>
          <w:szCs w:val="28"/>
        </w:rPr>
      </w:pPr>
      <w:r w:rsidRPr="004A34E5">
        <w:rPr>
          <w:sz w:val="28"/>
          <w:szCs w:val="28"/>
        </w:rPr>
        <w:t xml:space="preserve">Расходы областного бюджета на 2025 год и на плановый период 2026 </w:t>
      </w:r>
      <w:r w:rsidRPr="004A34E5">
        <w:rPr>
          <w:sz w:val="28"/>
          <w:szCs w:val="28"/>
        </w:rPr>
        <w:br/>
        <w:t>и 2027 годов на реализацию государственной программы Курской области «Ра</w:t>
      </w:r>
      <w:r w:rsidRPr="004A34E5">
        <w:rPr>
          <w:sz w:val="28"/>
          <w:szCs w:val="28"/>
        </w:rPr>
        <w:t>з</w:t>
      </w:r>
      <w:r w:rsidRPr="004A34E5">
        <w:rPr>
          <w:sz w:val="28"/>
          <w:szCs w:val="28"/>
        </w:rPr>
        <w:t>витие транспортной системы, обеспечение перевозки пассажиров в Курской о</w:t>
      </w:r>
      <w:r w:rsidRPr="004A34E5">
        <w:rPr>
          <w:sz w:val="28"/>
          <w:szCs w:val="28"/>
        </w:rPr>
        <w:t>б</w:t>
      </w:r>
      <w:r w:rsidRPr="004A34E5">
        <w:rPr>
          <w:sz w:val="28"/>
          <w:szCs w:val="28"/>
        </w:rPr>
        <w:t>ласти и безопасности дорожного движения» представлены в таблице:</w:t>
      </w:r>
    </w:p>
    <w:p w:rsidR="00A21E70" w:rsidRPr="007F71E9" w:rsidRDefault="00A21E70" w:rsidP="00A21E70">
      <w:pPr>
        <w:ind w:firstLine="741"/>
        <w:jc w:val="right"/>
        <w:rPr>
          <w:sz w:val="28"/>
          <w:szCs w:val="28"/>
        </w:rPr>
      </w:pPr>
      <w:r w:rsidRPr="007F71E9">
        <w:rPr>
          <w:sz w:val="28"/>
          <w:szCs w:val="28"/>
        </w:rPr>
        <w:t>тыс. рублей</w:t>
      </w:r>
    </w:p>
    <w:tbl>
      <w:tblPr>
        <w:tblW w:w="10843" w:type="dxa"/>
        <w:tblInd w:w="-318" w:type="dxa"/>
        <w:tblLayout w:type="fixed"/>
        <w:tblLook w:val="04A0"/>
      </w:tblPr>
      <w:tblGrid>
        <w:gridCol w:w="1560"/>
        <w:gridCol w:w="1134"/>
        <w:gridCol w:w="1070"/>
        <w:gridCol w:w="1057"/>
        <w:gridCol w:w="868"/>
        <w:gridCol w:w="1070"/>
        <w:gridCol w:w="1056"/>
        <w:gridCol w:w="840"/>
        <w:gridCol w:w="1145"/>
        <w:gridCol w:w="1043"/>
      </w:tblGrid>
      <w:tr w:rsidR="00A21E70" w:rsidRPr="00556BBE" w:rsidTr="001420E0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1E70" w:rsidRPr="007F71E9" w:rsidRDefault="00A21E70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7F71E9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1E70" w:rsidRPr="007F71E9" w:rsidRDefault="00A21E70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7F71E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1E70" w:rsidRPr="007F71E9" w:rsidRDefault="00A21E70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7F71E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1E70" w:rsidRPr="007F71E9" w:rsidRDefault="00A21E70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7F71E9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7F71E9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A21E70" w:rsidRPr="00556BBE" w:rsidTr="001420E0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1E70" w:rsidRPr="00556BBE" w:rsidRDefault="00A21E70" w:rsidP="00151F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A21E70" w:rsidRPr="00556BBE" w:rsidTr="001420E0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E70" w:rsidRPr="00556BBE" w:rsidRDefault="00A21E70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420E0" w:rsidRPr="00556BBE" w:rsidTr="001420E0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FF0D9E" w:rsidRDefault="001420E0" w:rsidP="00151F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1420E0">
              <w:rPr>
                <w:b/>
                <w:iCs/>
                <w:color w:val="000000"/>
                <w:sz w:val="16"/>
                <w:szCs w:val="16"/>
              </w:rPr>
              <w:t xml:space="preserve">15 093 634,4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1420E0">
              <w:rPr>
                <w:b/>
                <w:iCs/>
                <w:color w:val="000000"/>
                <w:sz w:val="16"/>
                <w:szCs w:val="16"/>
              </w:rPr>
              <w:t xml:space="preserve">15 993 585,2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b/>
                <w:iCs/>
                <w:sz w:val="16"/>
                <w:szCs w:val="16"/>
              </w:rPr>
            </w:pPr>
            <w:r w:rsidRPr="001420E0">
              <w:rPr>
                <w:b/>
                <w:iCs/>
                <w:sz w:val="16"/>
                <w:szCs w:val="16"/>
              </w:rPr>
              <w:t xml:space="preserve">12 993 123,9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b/>
                <w:iCs/>
                <w:sz w:val="16"/>
                <w:szCs w:val="16"/>
              </w:rPr>
            </w:pPr>
            <w:r w:rsidRPr="001420E0">
              <w:rPr>
                <w:b/>
                <w:iCs/>
                <w:sz w:val="16"/>
                <w:szCs w:val="16"/>
              </w:rPr>
              <w:t xml:space="preserve">81,2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1420E0">
              <w:rPr>
                <w:b/>
                <w:iCs/>
                <w:color w:val="000000"/>
                <w:sz w:val="16"/>
                <w:szCs w:val="16"/>
              </w:rPr>
              <w:t xml:space="preserve">15 529 214,2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b/>
                <w:iCs/>
                <w:sz w:val="16"/>
                <w:szCs w:val="16"/>
              </w:rPr>
            </w:pPr>
            <w:r w:rsidRPr="001420E0">
              <w:rPr>
                <w:b/>
                <w:iCs/>
                <w:sz w:val="16"/>
                <w:szCs w:val="16"/>
              </w:rPr>
              <w:t xml:space="preserve">12 106 215,3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b/>
                <w:iCs/>
                <w:sz w:val="16"/>
                <w:szCs w:val="16"/>
              </w:rPr>
            </w:pPr>
            <w:r w:rsidRPr="001420E0">
              <w:rPr>
                <w:b/>
                <w:iCs/>
                <w:sz w:val="16"/>
                <w:szCs w:val="16"/>
              </w:rPr>
              <w:t xml:space="preserve">78,0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b/>
                <w:iCs/>
                <w:sz w:val="16"/>
                <w:szCs w:val="16"/>
              </w:rPr>
            </w:pPr>
            <w:r w:rsidRPr="001420E0">
              <w:rPr>
                <w:b/>
                <w:iCs/>
                <w:sz w:val="16"/>
                <w:szCs w:val="16"/>
              </w:rPr>
              <w:t xml:space="preserve">12 162 029,8 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b/>
                <w:iCs/>
                <w:sz w:val="16"/>
                <w:szCs w:val="16"/>
              </w:rPr>
            </w:pPr>
            <w:r w:rsidRPr="001420E0">
              <w:rPr>
                <w:b/>
                <w:iCs/>
                <w:sz w:val="16"/>
                <w:szCs w:val="16"/>
              </w:rPr>
              <w:t xml:space="preserve">100,5  </w:t>
            </w:r>
          </w:p>
        </w:tc>
      </w:tr>
      <w:tr w:rsidR="001420E0" w:rsidRPr="00556BBE" w:rsidTr="001420E0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FF0D9E" w:rsidRDefault="001420E0" w:rsidP="00151FDA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420E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420E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/>
                <w:iCs/>
                <w:sz w:val="16"/>
                <w:szCs w:val="16"/>
              </w:rPr>
            </w:pPr>
            <w:r w:rsidRPr="001420E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1420E0">
              <w:rPr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420E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/>
                <w:iCs/>
                <w:sz w:val="16"/>
                <w:szCs w:val="16"/>
              </w:rPr>
            </w:pPr>
            <w:r w:rsidRPr="001420E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1420E0">
              <w:rPr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/>
                <w:iCs/>
                <w:sz w:val="16"/>
                <w:szCs w:val="16"/>
              </w:rPr>
            </w:pPr>
            <w:r w:rsidRPr="001420E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1420E0">
              <w:rPr>
                <w:i/>
                <w:iCs/>
                <w:color w:val="FF0000"/>
                <w:sz w:val="16"/>
                <w:szCs w:val="16"/>
              </w:rPr>
              <w:t> </w:t>
            </w:r>
          </w:p>
        </w:tc>
      </w:tr>
      <w:tr w:rsidR="001420E0" w:rsidRPr="00556BBE" w:rsidTr="001420E0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E71420" w:rsidRDefault="001420E0" w:rsidP="00151FDA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420E0">
              <w:rPr>
                <w:iCs/>
                <w:color w:val="000000"/>
                <w:sz w:val="16"/>
                <w:szCs w:val="16"/>
              </w:rPr>
              <w:t xml:space="preserve">4 033 991,3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420E0">
              <w:rPr>
                <w:iCs/>
                <w:color w:val="000000"/>
                <w:sz w:val="16"/>
                <w:szCs w:val="16"/>
              </w:rPr>
              <w:t xml:space="preserve">3 827 441,8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1 701 290,2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44,4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420E0">
              <w:rPr>
                <w:iCs/>
                <w:color w:val="000000"/>
                <w:sz w:val="16"/>
                <w:szCs w:val="16"/>
              </w:rPr>
              <w:t xml:space="preserve">4 917 504,0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2 324 799,7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47,3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2 324 799,7 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100,0  </w:t>
            </w:r>
          </w:p>
        </w:tc>
      </w:tr>
      <w:tr w:rsidR="001420E0" w:rsidRPr="00556BBE" w:rsidTr="001420E0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E71420" w:rsidRDefault="001420E0" w:rsidP="00151FDA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420E0">
              <w:rPr>
                <w:iCs/>
                <w:color w:val="000000"/>
                <w:sz w:val="16"/>
                <w:szCs w:val="16"/>
              </w:rPr>
              <w:t xml:space="preserve">10 719 001,0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420E0">
              <w:rPr>
                <w:iCs/>
                <w:color w:val="000000"/>
                <w:sz w:val="16"/>
                <w:szCs w:val="16"/>
              </w:rPr>
              <w:t xml:space="preserve">11 831 978,6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10 953 883,8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92,6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420E0">
              <w:rPr>
                <w:iCs/>
                <w:color w:val="000000"/>
                <w:sz w:val="16"/>
                <w:szCs w:val="16"/>
              </w:rPr>
              <w:t xml:space="preserve">10 269 531,4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9 435 451,7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91,9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9 491 266,2 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100,6  </w:t>
            </w:r>
          </w:p>
        </w:tc>
      </w:tr>
      <w:tr w:rsidR="001420E0" w:rsidRPr="00556BBE" w:rsidTr="001420E0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E71420" w:rsidRDefault="001420E0" w:rsidP="00151FDA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420E0">
              <w:rPr>
                <w:iCs/>
                <w:color w:val="000000"/>
                <w:sz w:val="16"/>
                <w:szCs w:val="16"/>
              </w:rPr>
              <w:t xml:space="preserve">340 642,1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420E0">
              <w:rPr>
                <w:iCs/>
                <w:color w:val="000000"/>
                <w:sz w:val="16"/>
                <w:szCs w:val="16"/>
              </w:rPr>
              <w:t xml:space="preserve">334 164,8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337 949,9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101,1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420E0">
              <w:rPr>
                <w:iCs/>
                <w:color w:val="000000"/>
                <w:sz w:val="16"/>
                <w:szCs w:val="16"/>
              </w:rPr>
              <w:t xml:space="preserve">342 178,8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345 963,9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101,1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345 963,9 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0E0" w:rsidRPr="001420E0" w:rsidRDefault="001420E0" w:rsidP="00151FDA">
            <w:pPr>
              <w:jc w:val="center"/>
              <w:rPr>
                <w:iCs/>
                <w:sz w:val="16"/>
                <w:szCs w:val="16"/>
              </w:rPr>
            </w:pPr>
            <w:r w:rsidRPr="001420E0">
              <w:rPr>
                <w:iCs/>
                <w:sz w:val="16"/>
                <w:szCs w:val="16"/>
              </w:rPr>
              <w:t xml:space="preserve">100,0  </w:t>
            </w:r>
          </w:p>
        </w:tc>
      </w:tr>
    </w:tbl>
    <w:p w:rsidR="00A21E70" w:rsidRPr="0093252A" w:rsidRDefault="00A21E70" w:rsidP="00A21E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1420E0" w:rsidRPr="001420E0" w:rsidRDefault="001420E0" w:rsidP="00142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20E0">
        <w:rPr>
          <w:sz w:val="28"/>
          <w:szCs w:val="28"/>
        </w:rPr>
        <w:lastRenderedPageBreak/>
        <w:t>Бюджетные</w:t>
      </w:r>
      <w:r w:rsidRPr="001420E0">
        <w:rPr>
          <w:spacing w:val="-1"/>
          <w:sz w:val="28"/>
          <w:szCs w:val="28"/>
        </w:rPr>
        <w:t xml:space="preserve"> ассигнования в 2025 году запланированы в объеме </w:t>
      </w:r>
      <w:r w:rsidRPr="001420E0">
        <w:rPr>
          <w:bCs/>
          <w:sz w:val="28"/>
          <w:szCs w:val="28"/>
        </w:rPr>
        <w:t>12 993 123,9</w:t>
      </w:r>
      <w:r w:rsidRPr="001420E0">
        <w:rPr>
          <w:spacing w:val="-1"/>
          <w:sz w:val="28"/>
          <w:szCs w:val="28"/>
        </w:rPr>
        <w:t xml:space="preserve"> тыс. рублей, в 2026 году </w:t>
      </w:r>
      <w:r w:rsidRPr="001420E0">
        <w:rPr>
          <w:sz w:val="28"/>
          <w:szCs w:val="28"/>
        </w:rPr>
        <w:t>– 12 106 215,3 тыс. рублей и в 2027 году – 12 162 029,8 тыс. рублей.</w:t>
      </w:r>
    </w:p>
    <w:p w:rsidR="001D36A8" w:rsidRPr="001420E0" w:rsidRDefault="001D36A8" w:rsidP="001D36A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proofErr w:type="gramStart"/>
      <w:r w:rsidRPr="001D36A8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E23BDA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Pr="001D36A8">
        <w:rPr>
          <w:spacing w:val="-1"/>
          <w:sz w:val="28"/>
          <w:szCs w:val="28"/>
        </w:rPr>
        <w:t xml:space="preserve"> умен</w:t>
      </w:r>
      <w:r w:rsidRPr="001D36A8">
        <w:rPr>
          <w:spacing w:val="-1"/>
          <w:sz w:val="28"/>
          <w:szCs w:val="28"/>
        </w:rPr>
        <w:t>ь</w:t>
      </w:r>
      <w:r w:rsidRPr="001D36A8">
        <w:rPr>
          <w:spacing w:val="-1"/>
          <w:sz w:val="28"/>
          <w:szCs w:val="28"/>
        </w:rPr>
        <w:t xml:space="preserve">шены на сумму 3 000 461,3 тыс. рублей, </w:t>
      </w:r>
      <w:r w:rsidR="00E23BDA" w:rsidRPr="004333AC">
        <w:rPr>
          <w:sz w:val="28"/>
          <w:szCs w:val="28"/>
        </w:rPr>
        <w:t>в 2026 году по сравнению с объемами, у</w:t>
      </w:r>
      <w:r w:rsidR="00E23BDA" w:rsidRPr="004333AC">
        <w:rPr>
          <w:sz w:val="28"/>
          <w:szCs w:val="28"/>
        </w:rPr>
        <w:t>т</w:t>
      </w:r>
      <w:r w:rsidR="00E23BDA" w:rsidRPr="004333AC">
        <w:rPr>
          <w:sz w:val="28"/>
          <w:szCs w:val="28"/>
        </w:rPr>
        <w:t>вержденными Законом № 11-ЗКО,</w:t>
      </w:r>
      <w:r w:rsidRPr="001D36A8">
        <w:rPr>
          <w:spacing w:val="-1"/>
          <w:sz w:val="28"/>
          <w:szCs w:val="28"/>
        </w:rPr>
        <w:t xml:space="preserve"> уменьшены на сумму 3 442 998,9 тыс. рублей, </w:t>
      </w:r>
      <w:r w:rsidR="00E23BDA" w:rsidRPr="004333AC">
        <w:rPr>
          <w:sz w:val="28"/>
          <w:szCs w:val="28"/>
        </w:rPr>
        <w:t>в 2027 году по сравнению с объемами, предусмотренными законопроектом на 2026 год,</w:t>
      </w:r>
      <w:r w:rsidRPr="001D36A8">
        <w:rPr>
          <w:spacing w:val="-1"/>
          <w:sz w:val="28"/>
          <w:szCs w:val="28"/>
        </w:rPr>
        <w:t xml:space="preserve"> увеличены  на сумму 55 814,5 тыс</w:t>
      </w:r>
      <w:proofErr w:type="gramEnd"/>
      <w:r w:rsidRPr="001D36A8">
        <w:rPr>
          <w:spacing w:val="-1"/>
          <w:sz w:val="28"/>
          <w:szCs w:val="28"/>
        </w:rPr>
        <w:t>. рублей.</w:t>
      </w:r>
    </w:p>
    <w:p w:rsidR="001420E0" w:rsidRPr="001420E0" w:rsidRDefault="001420E0" w:rsidP="001420E0">
      <w:pPr>
        <w:ind w:firstLine="709"/>
        <w:jc w:val="both"/>
        <w:rPr>
          <w:sz w:val="28"/>
          <w:szCs w:val="28"/>
          <w:highlight w:val="yellow"/>
        </w:rPr>
      </w:pPr>
      <w:r w:rsidRPr="001420E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транспортной системы, обеспечение перевозки пассажиров в Курской области и безопасности дорожного движения» оказало:</w:t>
      </w:r>
    </w:p>
    <w:p w:rsidR="001420E0" w:rsidRPr="001420E0" w:rsidRDefault="001420E0" w:rsidP="001420E0">
      <w:pPr>
        <w:ind w:firstLine="709"/>
        <w:jc w:val="both"/>
        <w:rPr>
          <w:sz w:val="28"/>
          <w:szCs w:val="28"/>
        </w:rPr>
      </w:pPr>
      <w:r w:rsidRPr="001420E0">
        <w:rPr>
          <w:sz w:val="28"/>
          <w:szCs w:val="28"/>
        </w:rPr>
        <w:t>уточнение прогноза поступления доходов в областной бюджет, учитыва</w:t>
      </w:r>
      <w:r w:rsidRPr="001420E0">
        <w:rPr>
          <w:sz w:val="28"/>
          <w:szCs w:val="28"/>
        </w:rPr>
        <w:t>е</w:t>
      </w:r>
      <w:r w:rsidRPr="001420E0">
        <w:rPr>
          <w:sz w:val="28"/>
          <w:szCs w:val="28"/>
        </w:rPr>
        <w:t>мых при формировании дорожного фонда Курской области;</w:t>
      </w:r>
    </w:p>
    <w:p w:rsidR="001420E0" w:rsidRPr="00644351" w:rsidRDefault="001420E0" w:rsidP="001420E0">
      <w:pPr>
        <w:ind w:firstLine="709"/>
        <w:jc w:val="both"/>
        <w:rPr>
          <w:sz w:val="28"/>
          <w:szCs w:val="28"/>
        </w:rPr>
      </w:pPr>
      <w:r w:rsidRPr="00644351">
        <w:rPr>
          <w:sz w:val="28"/>
          <w:szCs w:val="28"/>
        </w:rPr>
        <w:t xml:space="preserve">уменьшение бюджетных ассигнований </w:t>
      </w:r>
      <w:proofErr w:type="gramStart"/>
      <w:r w:rsidRPr="00644351">
        <w:rPr>
          <w:sz w:val="28"/>
          <w:szCs w:val="28"/>
        </w:rPr>
        <w:t>на</w:t>
      </w:r>
      <w:proofErr w:type="gramEnd"/>
      <w:r w:rsidRPr="00644351">
        <w:rPr>
          <w:sz w:val="28"/>
          <w:szCs w:val="28"/>
        </w:rPr>
        <w:t>:</w:t>
      </w:r>
    </w:p>
    <w:p w:rsidR="001420E0" w:rsidRPr="00644351" w:rsidRDefault="001420E0" w:rsidP="001420E0">
      <w:pPr>
        <w:ind w:firstLine="709"/>
        <w:jc w:val="both"/>
        <w:rPr>
          <w:sz w:val="28"/>
          <w:szCs w:val="28"/>
        </w:rPr>
      </w:pPr>
      <w:r w:rsidRPr="00644351">
        <w:rPr>
          <w:sz w:val="28"/>
          <w:szCs w:val="28"/>
        </w:rPr>
        <w:t>средства федерального бюджета в связи с отсутствием распределения по субъектам Российской Федерации в 2025 году на сумму</w:t>
      </w:r>
      <w:r w:rsidRPr="00644351">
        <w:rPr>
          <w:color w:val="000000"/>
          <w:sz w:val="28"/>
          <w:szCs w:val="28"/>
        </w:rPr>
        <w:t xml:space="preserve"> 2 266 514,5 тыс. рублей</w:t>
      </w:r>
      <w:r w:rsidRPr="00644351">
        <w:rPr>
          <w:sz w:val="28"/>
          <w:szCs w:val="28"/>
        </w:rPr>
        <w:t>, в 2026 году на сумму 2 772 704,3 тыс. рублей;</w:t>
      </w:r>
    </w:p>
    <w:p w:rsidR="001420E0" w:rsidRPr="00644351" w:rsidRDefault="001420E0" w:rsidP="001420E0">
      <w:pPr>
        <w:ind w:firstLine="709"/>
        <w:jc w:val="both"/>
        <w:rPr>
          <w:sz w:val="28"/>
          <w:szCs w:val="28"/>
        </w:rPr>
      </w:pPr>
      <w:r w:rsidRPr="00644351">
        <w:rPr>
          <w:sz w:val="28"/>
          <w:szCs w:val="28"/>
        </w:rPr>
        <w:t xml:space="preserve">средства областного бюджета, в том числе </w:t>
      </w:r>
      <w:proofErr w:type="gramStart"/>
      <w:r w:rsidRPr="00644351">
        <w:rPr>
          <w:sz w:val="28"/>
          <w:szCs w:val="28"/>
        </w:rPr>
        <w:t>на</w:t>
      </w:r>
      <w:proofErr w:type="gramEnd"/>
      <w:r w:rsidRPr="00644351">
        <w:rPr>
          <w:sz w:val="28"/>
          <w:szCs w:val="28"/>
        </w:rPr>
        <w:t>:</w:t>
      </w:r>
    </w:p>
    <w:p w:rsidR="001420E0" w:rsidRPr="001420E0" w:rsidRDefault="001420E0" w:rsidP="001420E0">
      <w:pPr>
        <w:ind w:firstLine="709"/>
        <w:jc w:val="both"/>
        <w:rPr>
          <w:sz w:val="28"/>
          <w:szCs w:val="28"/>
        </w:rPr>
      </w:pPr>
      <w:r w:rsidRPr="00644351">
        <w:rPr>
          <w:sz w:val="28"/>
          <w:szCs w:val="28"/>
        </w:rPr>
        <w:t>организацию транспортного обслуживания населения</w:t>
      </w:r>
      <w:r w:rsidRPr="001420E0">
        <w:rPr>
          <w:sz w:val="28"/>
          <w:szCs w:val="28"/>
        </w:rPr>
        <w:t xml:space="preserve"> на муниципальных и межмуниципальных маршрутах регулярных перевозок по регулируемым тарифам в 2025 году на сумму 704 831,6 тыс. рублей;</w:t>
      </w:r>
    </w:p>
    <w:p w:rsidR="001420E0" w:rsidRPr="001420E0" w:rsidRDefault="001420E0" w:rsidP="001420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20E0">
        <w:rPr>
          <w:sz w:val="28"/>
          <w:szCs w:val="28"/>
        </w:rPr>
        <w:t>реализацию инфраструктурных проектов, источником финансового обесп</w:t>
      </w:r>
      <w:r w:rsidRPr="001420E0">
        <w:rPr>
          <w:sz w:val="28"/>
          <w:szCs w:val="28"/>
        </w:rPr>
        <w:t>е</w:t>
      </w:r>
      <w:r w:rsidRPr="001420E0">
        <w:rPr>
          <w:sz w:val="28"/>
          <w:szCs w:val="28"/>
        </w:rPr>
        <w:t xml:space="preserve">чения которых являются бюджетные кредиты, предоставляемые из федерального бюджета, </w:t>
      </w:r>
      <w:r w:rsidRPr="001420E0">
        <w:rPr>
          <w:rFonts w:eastAsia="Calibri"/>
          <w:sz w:val="28"/>
          <w:szCs w:val="28"/>
          <w:lang w:eastAsia="en-US"/>
        </w:rPr>
        <w:t xml:space="preserve">в 2026 году </w:t>
      </w:r>
      <w:r w:rsidRPr="001420E0">
        <w:rPr>
          <w:spacing w:val="-1"/>
          <w:sz w:val="28"/>
          <w:szCs w:val="28"/>
        </w:rPr>
        <w:t>по сравнению с объемами, предусмотренными законопрое</w:t>
      </w:r>
      <w:r w:rsidRPr="001420E0">
        <w:rPr>
          <w:spacing w:val="-1"/>
          <w:sz w:val="28"/>
          <w:szCs w:val="28"/>
        </w:rPr>
        <w:t>к</w:t>
      </w:r>
      <w:r w:rsidRPr="001420E0">
        <w:rPr>
          <w:spacing w:val="-1"/>
          <w:sz w:val="28"/>
          <w:szCs w:val="28"/>
        </w:rPr>
        <w:t>том на 2025 год,</w:t>
      </w:r>
      <w:r w:rsidRPr="001420E0">
        <w:rPr>
          <w:rFonts w:eastAsia="Calibri"/>
          <w:sz w:val="28"/>
          <w:szCs w:val="28"/>
          <w:lang w:eastAsia="en-US"/>
        </w:rPr>
        <w:t xml:space="preserve"> на сумму 630 231,1 тыс. рублей;</w:t>
      </w:r>
    </w:p>
    <w:p w:rsidR="001420E0" w:rsidRPr="001420E0" w:rsidRDefault="001420E0" w:rsidP="001420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20E0">
        <w:rPr>
          <w:rFonts w:eastAsia="Calibri"/>
          <w:sz w:val="28"/>
          <w:szCs w:val="28"/>
          <w:lang w:eastAsia="en-US"/>
        </w:rPr>
        <w:t xml:space="preserve">предоставление субсидий организациям воздушного, железнодорожного транспорта и заключение контрактов в сфере автомобильного транспорта в 2026 году </w:t>
      </w:r>
      <w:r w:rsidRPr="001420E0">
        <w:rPr>
          <w:spacing w:val="-1"/>
          <w:sz w:val="28"/>
          <w:szCs w:val="28"/>
        </w:rPr>
        <w:t>по сравнению с объемами, предусмотренными законопроектом на 2025 год,</w:t>
      </w:r>
      <w:r w:rsidRPr="001420E0">
        <w:rPr>
          <w:rFonts w:eastAsia="Calibri"/>
          <w:sz w:val="28"/>
          <w:szCs w:val="28"/>
          <w:lang w:eastAsia="en-US"/>
        </w:rPr>
        <w:t xml:space="preserve"> на сумму 628 954,7 тыс. рублей.</w:t>
      </w:r>
    </w:p>
    <w:p w:rsidR="00A21E70" w:rsidRDefault="00A21E70" w:rsidP="009B7EDC">
      <w:pPr>
        <w:jc w:val="center"/>
        <w:outlineLvl w:val="0"/>
        <w:rPr>
          <w:b/>
          <w:sz w:val="28"/>
          <w:szCs w:val="28"/>
        </w:rPr>
      </w:pPr>
    </w:p>
    <w:p w:rsidR="009505E2" w:rsidRPr="00EE767E" w:rsidRDefault="009505E2" w:rsidP="009505E2">
      <w:pPr>
        <w:jc w:val="center"/>
        <w:outlineLvl w:val="0"/>
        <w:rPr>
          <w:b/>
          <w:sz w:val="28"/>
          <w:szCs w:val="28"/>
        </w:rPr>
      </w:pPr>
      <w:r w:rsidRPr="00EE767E">
        <w:rPr>
          <w:b/>
          <w:sz w:val="28"/>
          <w:szCs w:val="28"/>
        </w:rPr>
        <w:t>Государственная программа Курской области</w:t>
      </w:r>
    </w:p>
    <w:p w:rsidR="00C22482" w:rsidRDefault="009505E2" w:rsidP="009505E2">
      <w:pPr>
        <w:jc w:val="center"/>
        <w:rPr>
          <w:b/>
          <w:sz w:val="28"/>
          <w:szCs w:val="28"/>
        </w:rPr>
      </w:pPr>
      <w:r w:rsidRPr="00EE767E">
        <w:rPr>
          <w:b/>
          <w:sz w:val="28"/>
          <w:szCs w:val="28"/>
        </w:rPr>
        <w:t xml:space="preserve">«Развитие сельского хозяйства и регулирование рынков </w:t>
      </w:r>
    </w:p>
    <w:p w:rsidR="00C22482" w:rsidRDefault="00C22482" w:rsidP="00950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505E2" w:rsidRPr="00EE767E">
        <w:rPr>
          <w:b/>
          <w:sz w:val="28"/>
          <w:szCs w:val="28"/>
        </w:rPr>
        <w:t xml:space="preserve">ельскохозяйственной продукции, сырья и продовольствия </w:t>
      </w:r>
    </w:p>
    <w:p w:rsidR="009505E2" w:rsidRPr="00EE767E" w:rsidRDefault="009505E2" w:rsidP="009505E2">
      <w:pPr>
        <w:jc w:val="center"/>
        <w:rPr>
          <w:b/>
          <w:sz w:val="28"/>
          <w:szCs w:val="28"/>
        </w:rPr>
      </w:pPr>
      <w:r w:rsidRPr="00EE767E">
        <w:rPr>
          <w:b/>
          <w:sz w:val="28"/>
          <w:szCs w:val="28"/>
        </w:rPr>
        <w:t>в Курской области»</w:t>
      </w:r>
    </w:p>
    <w:p w:rsidR="009505E2" w:rsidRPr="00EE767E" w:rsidRDefault="009505E2" w:rsidP="009505E2">
      <w:pPr>
        <w:jc w:val="center"/>
        <w:rPr>
          <w:b/>
          <w:sz w:val="28"/>
          <w:szCs w:val="28"/>
        </w:rPr>
      </w:pPr>
    </w:p>
    <w:p w:rsidR="00884553" w:rsidRPr="00884553" w:rsidRDefault="00884553" w:rsidP="00884553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84553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</w:t>
      </w:r>
      <w:r w:rsidRPr="00884553">
        <w:rPr>
          <w:rFonts w:eastAsiaTheme="minorHAnsi"/>
          <w:bCs/>
          <w:sz w:val="28"/>
          <w:szCs w:val="28"/>
          <w:lang w:eastAsia="en-US"/>
        </w:rPr>
        <w:t>Развитие сельского хозяйства и регулирование рынков сельскохозяйственной продукции, сырья и продовольс</w:t>
      </w:r>
      <w:r w:rsidRPr="00884553">
        <w:rPr>
          <w:rFonts w:eastAsiaTheme="minorHAnsi"/>
          <w:bCs/>
          <w:sz w:val="28"/>
          <w:szCs w:val="28"/>
          <w:lang w:eastAsia="en-US"/>
        </w:rPr>
        <w:t>т</w:t>
      </w:r>
      <w:r w:rsidRPr="00884553">
        <w:rPr>
          <w:rFonts w:eastAsiaTheme="minorHAnsi"/>
          <w:bCs/>
          <w:sz w:val="28"/>
          <w:szCs w:val="28"/>
          <w:lang w:eastAsia="en-US"/>
        </w:rPr>
        <w:t>вия в Курской области</w:t>
      </w:r>
      <w:r w:rsidRPr="00884553">
        <w:rPr>
          <w:sz w:val="28"/>
          <w:szCs w:val="28"/>
        </w:rPr>
        <w:t>» представлены в таблице:</w:t>
      </w:r>
    </w:p>
    <w:p w:rsidR="000F58FF" w:rsidRDefault="000F58FF" w:rsidP="009505E2">
      <w:pPr>
        <w:ind w:firstLine="741"/>
        <w:jc w:val="right"/>
        <w:rPr>
          <w:sz w:val="28"/>
          <w:szCs w:val="28"/>
        </w:rPr>
      </w:pPr>
    </w:p>
    <w:p w:rsidR="000F58FF" w:rsidRDefault="000F58FF" w:rsidP="009505E2">
      <w:pPr>
        <w:ind w:firstLine="741"/>
        <w:jc w:val="right"/>
        <w:rPr>
          <w:sz w:val="28"/>
          <w:szCs w:val="28"/>
        </w:rPr>
      </w:pPr>
    </w:p>
    <w:p w:rsidR="000F58FF" w:rsidRDefault="000F58FF" w:rsidP="009505E2">
      <w:pPr>
        <w:ind w:firstLine="741"/>
        <w:jc w:val="right"/>
        <w:rPr>
          <w:sz w:val="28"/>
          <w:szCs w:val="28"/>
        </w:rPr>
      </w:pPr>
    </w:p>
    <w:p w:rsidR="000F58FF" w:rsidRDefault="000F58FF" w:rsidP="009505E2">
      <w:pPr>
        <w:ind w:firstLine="741"/>
        <w:jc w:val="right"/>
        <w:rPr>
          <w:sz w:val="28"/>
          <w:szCs w:val="28"/>
        </w:rPr>
      </w:pPr>
    </w:p>
    <w:p w:rsidR="009505E2" w:rsidRPr="00EE767E" w:rsidRDefault="009505E2" w:rsidP="009505E2">
      <w:pPr>
        <w:ind w:firstLine="741"/>
        <w:jc w:val="right"/>
        <w:rPr>
          <w:sz w:val="28"/>
          <w:szCs w:val="28"/>
        </w:rPr>
      </w:pPr>
      <w:r w:rsidRPr="00EE767E">
        <w:rPr>
          <w:sz w:val="28"/>
          <w:szCs w:val="28"/>
        </w:rPr>
        <w:lastRenderedPageBreak/>
        <w:t>тыс. рублей</w:t>
      </w:r>
    </w:p>
    <w:tbl>
      <w:tblPr>
        <w:tblW w:w="10843" w:type="dxa"/>
        <w:tblInd w:w="-318" w:type="dxa"/>
        <w:tblLayout w:type="fixed"/>
        <w:tblLook w:val="04A0"/>
      </w:tblPr>
      <w:tblGrid>
        <w:gridCol w:w="1560"/>
        <w:gridCol w:w="1134"/>
        <w:gridCol w:w="1070"/>
        <w:gridCol w:w="1057"/>
        <w:gridCol w:w="868"/>
        <w:gridCol w:w="1070"/>
        <w:gridCol w:w="1056"/>
        <w:gridCol w:w="840"/>
        <w:gridCol w:w="1145"/>
        <w:gridCol w:w="1043"/>
      </w:tblGrid>
      <w:tr w:rsidR="009505E2" w:rsidRPr="00556BBE" w:rsidTr="00884553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9505E2" w:rsidRPr="00556BBE" w:rsidTr="00884553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05E2" w:rsidRPr="00556BBE" w:rsidRDefault="009505E2" w:rsidP="00151F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9505E2" w:rsidRPr="00556BBE" w:rsidTr="00884553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5E2" w:rsidRPr="00556BBE" w:rsidRDefault="009505E2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884553" w:rsidRPr="00556BBE" w:rsidTr="0088455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F0D9E" w:rsidRDefault="00884553" w:rsidP="00151FD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F4335E">
              <w:rPr>
                <w:b/>
                <w:iCs/>
                <w:color w:val="000000"/>
                <w:sz w:val="16"/>
                <w:szCs w:val="16"/>
                <w:lang w:val="en-US"/>
              </w:rPr>
              <w:t>3 006 32</w:t>
            </w:r>
            <w:r w:rsidRPr="00F4335E">
              <w:rPr>
                <w:b/>
                <w:iCs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F4335E">
              <w:rPr>
                <w:b/>
                <w:iCs/>
                <w:color w:val="000000"/>
                <w:sz w:val="16"/>
                <w:szCs w:val="16"/>
              </w:rPr>
              <w:t>2 654 946,2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F4335E">
              <w:rPr>
                <w:b/>
                <w:iCs/>
                <w:color w:val="000000"/>
                <w:sz w:val="16"/>
                <w:szCs w:val="16"/>
              </w:rPr>
              <w:t>2 688 889,4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b/>
                <w:iCs/>
                <w:color w:val="000000"/>
                <w:sz w:val="14"/>
                <w:szCs w:val="14"/>
              </w:rPr>
            </w:pPr>
            <w:r w:rsidRPr="00F4335E">
              <w:rPr>
                <w:b/>
                <w:iCs/>
                <w:color w:val="000000"/>
                <w:sz w:val="14"/>
                <w:szCs w:val="14"/>
              </w:rPr>
              <w:t>101,3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F4335E">
              <w:rPr>
                <w:b/>
                <w:iCs/>
                <w:color w:val="000000"/>
                <w:sz w:val="16"/>
                <w:szCs w:val="16"/>
              </w:rPr>
              <w:t>2 538 369,8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F4335E">
              <w:rPr>
                <w:b/>
                <w:iCs/>
                <w:color w:val="000000"/>
                <w:sz w:val="16"/>
                <w:szCs w:val="16"/>
              </w:rPr>
              <w:t>2 402 057,7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b/>
                <w:iCs/>
                <w:color w:val="000000"/>
                <w:sz w:val="14"/>
                <w:szCs w:val="14"/>
              </w:rPr>
            </w:pPr>
            <w:r w:rsidRPr="00F4335E">
              <w:rPr>
                <w:b/>
                <w:iCs/>
                <w:color w:val="000000"/>
                <w:sz w:val="14"/>
                <w:szCs w:val="14"/>
              </w:rPr>
              <w:t>94,6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F4335E">
              <w:rPr>
                <w:b/>
                <w:iCs/>
                <w:color w:val="000000"/>
                <w:sz w:val="16"/>
                <w:szCs w:val="16"/>
              </w:rPr>
              <w:t>2 329 891,2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b/>
                <w:iCs/>
                <w:color w:val="000000"/>
                <w:sz w:val="14"/>
                <w:szCs w:val="14"/>
              </w:rPr>
            </w:pPr>
            <w:r w:rsidRPr="00F4335E">
              <w:rPr>
                <w:b/>
                <w:iCs/>
                <w:color w:val="000000"/>
                <w:sz w:val="14"/>
                <w:szCs w:val="14"/>
              </w:rPr>
              <w:t>97,0</w:t>
            </w:r>
          </w:p>
        </w:tc>
      </w:tr>
      <w:tr w:rsidR="00884553" w:rsidRPr="00556BBE" w:rsidTr="0088455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F0D9E" w:rsidRDefault="00884553" w:rsidP="00151FDA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</w:tr>
      <w:tr w:rsidR="00884553" w:rsidRPr="00556BBE" w:rsidTr="0088455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E71420" w:rsidRDefault="00884553" w:rsidP="00151FDA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173 688,6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13 715,1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F4335E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13 715,1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F4335E">
              <w:rPr>
                <w:i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F4335E">
              <w:rPr>
                <w:iCs/>
                <w:color w:val="000000"/>
                <w:sz w:val="14"/>
                <w:szCs w:val="14"/>
              </w:rPr>
              <w:t>0,0</w:t>
            </w:r>
          </w:p>
        </w:tc>
      </w:tr>
      <w:tr w:rsidR="00884553" w:rsidRPr="00556BBE" w:rsidTr="0088455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E71420" w:rsidRDefault="00884553" w:rsidP="00151FDA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2 322 942,4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2 129 367,4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2 165 728,5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F4335E">
              <w:rPr>
                <w:iCs/>
                <w:color w:val="000000"/>
                <w:sz w:val="14"/>
                <w:szCs w:val="14"/>
              </w:rPr>
              <w:t>101,7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2 035 490,8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1 901 927,9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F4335E">
              <w:rPr>
                <w:iCs/>
                <w:color w:val="000000"/>
                <w:sz w:val="14"/>
                <w:szCs w:val="14"/>
              </w:rPr>
              <w:t>93,4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1 830 007,9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F4335E">
              <w:rPr>
                <w:iCs/>
                <w:color w:val="000000"/>
                <w:sz w:val="14"/>
                <w:szCs w:val="14"/>
              </w:rPr>
              <w:t>96,2</w:t>
            </w:r>
          </w:p>
        </w:tc>
      </w:tr>
      <w:tr w:rsidR="00884553" w:rsidRPr="00556BBE" w:rsidTr="0088455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E71420" w:rsidRDefault="00884553" w:rsidP="00151FDA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509 696,9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511 863,7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523 160,9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F4335E">
              <w:rPr>
                <w:iCs/>
                <w:color w:val="000000"/>
                <w:sz w:val="14"/>
                <w:szCs w:val="14"/>
              </w:rPr>
              <w:t>102,2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489 163,9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500 129,8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F4335E">
              <w:rPr>
                <w:iCs/>
                <w:color w:val="000000"/>
                <w:sz w:val="14"/>
                <w:szCs w:val="14"/>
              </w:rPr>
              <w:t>102,2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F4335E">
              <w:rPr>
                <w:iCs/>
                <w:color w:val="000000"/>
                <w:sz w:val="16"/>
                <w:szCs w:val="16"/>
              </w:rPr>
              <w:t>499 883,3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4335E" w:rsidRDefault="00884553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F4335E">
              <w:rPr>
                <w:iCs/>
                <w:color w:val="000000"/>
                <w:sz w:val="14"/>
                <w:szCs w:val="14"/>
              </w:rPr>
              <w:t>99,9</w:t>
            </w:r>
          </w:p>
        </w:tc>
      </w:tr>
    </w:tbl>
    <w:p w:rsidR="009505E2" w:rsidRPr="00884553" w:rsidRDefault="009505E2" w:rsidP="009505E2">
      <w:pPr>
        <w:rPr>
          <w:sz w:val="28"/>
          <w:szCs w:val="28"/>
          <w:highlight w:val="yellow"/>
        </w:rPr>
      </w:pPr>
      <w:r w:rsidRPr="0093252A">
        <w:rPr>
          <w:highlight w:val="yellow"/>
        </w:rPr>
        <w:t xml:space="preserve"> </w:t>
      </w:r>
    </w:p>
    <w:p w:rsidR="00884553" w:rsidRPr="00884553" w:rsidRDefault="00884553" w:rsidP="00884553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884553">
        <w:rPr>
          <w:sz w:val="28"/>
          <w:szCs w:val="28"/>
        </w:rPr>
        <w:t>Бюджетные</w:t>
      </w:r>
      <w:r w:rsidRPr="00884553">
        <w:rPr>
          <w:spacing w:val="-1"/>
          <w:sz w:val="28"/>
          <w:szCs w:val="28"/>
        </w:rPr>
        <w:t xml:space="preserve"> ассигнования</w:t>
      </w:r>
      <w:r w:rsidRPr="00884553">
        <w:rPr>
          <w:sz w:val="28"/>
          <w:szCs w:val="28"/>
        </w:rPr>
        <w:t xml:space="preserve"> </w:t>
      </w:r>
      <w:r w:rsidRPr="00884553">
        <w:rPr>
          <w:spacing w:val="-1"/>
          <w:sz w:val="28"/>
          <w:szCs w:val="28"/>
        </w:rPr>
        <w:t>в 2025 году запланированы в объеме 2 688 889,4 тыс. рублей, в 2026 году – 2 402 057,7 тыс. рублей и в 2027 году – 2 329 891,2 тыс. рублей.</w:t>
      </w:r>
    </w:p>
    <w:p w:rsidR="00644351" w:rsidRPr="00884553" w:rsidRDefault="00644351" w:rsidP="00644351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proofErr w:type="gramStart"/>
      <w:r w:rsidRPr="00644351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207BD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Pr="00644351">
        <w:rPr>
          <w:spacing w:val="-1"/>
          <w:sz w:val="28"/>
          <w:szCs w:val="28"/>
        </w:rPr>
        <w:t xml:space="preserve"> увелич</w:t>
      </w:r>
      <w:r w:rsidRPr="00644351">
        <w:rPr>
          <w:spacing w:val="-1"/>
          <w:sz w:val="28"/>
          <w:szCs w:val="28"/>
        </w:rPr>
        <w:t>е</w:t>
      </w:r>
      <w:r w:rsidRPr="00644351">
        <w:rPr>
          <w:spacing w:val="-1"/>
          <w:sz w:val="28"/>
          <w:szCs w:val="28"/>
        </w:rPr>
        <w:t xml:space="preserve">ны на сумму 33 943,2 тыс. рублей, </w:t>
      </w:r>
      <w:r w:rsidR="001207BD" w:rsidRPr="004333AC">
        <w:rPr>
          <w:sz w:val="28"/>
          <w:szCs w:val="28"/>
        </w:rPr>
        <w:t>в 2026 году по сравнению с объемами, утве</w:t>
      </w:r>
      <w:r w:rsidR="001207BD" w:rsidRPr="004333AC">
        <w:rPr>
          <w:sz w:val="28"/>
          <w:szCs w:val="28"/>
        </w:rPr>
        <w:t>р</w:t>
      </w:r>
      <w:r w:rsidR="001207BD" w:rsidRPr="004333AC">
        <w:rPr>
          <w:sz w:val="28"/>
          <w:szCs w:val="28"/>
        </w:rPr>
        <w:t>жденными Законом № 11-ЗКО,</w:t>
      </w:r>
      <w:r w:rsidR="001207BD">
        <w:rPr>
          <w:sz w:val="28"/>
          <w:szCs w:val="28"/>
        </w:rPr>
        <w:t xml:space="preserve"> </w:t>
      </w:r>
      <w:r w:rsidRPr="00644351">
        <w:rPr>
          <w:spacing w:val="-1"/>
          <w:sz w:val="28"/>
          <w:szCs w:val="28"/>
        </w:rPr>
        <w:t xml:space="preserve">уменьшены на сумму 136 312,1 тыс. рублей, </w:t>
      </w:r>
      <w:r w:rsidR="001207BD" w:rsidRPr="004333AC">
        <w:rPr>
          <w:sz w:val="28"/>
          <w:szCs w:val="28"/>
        </w:rPr>
        <w:t>в 2027 году по сравнению с объемами, предусмотренными законопроектом на 2026 год,</w:t>
      </w:r>
      <w:r w:rsidRPr="00644351">
        <w:rPr>
          <w:spacing w:val="-1"/>
          <w:sz w:val="28"/>
          <w:szCs w:val="28"/>
        </w:rPr>
        <w:t xml:space="preserve"> уменьшены на сумму 72 166,5 тыс. рублей.</w:t>
      </w:r>
      <w:proofErr w:type="gramEnd"/>
    </w:p>
    <w:p w:rsidR="00884553" w:rsidRPr="00884553" w:rsidRDefault="00884553" w:rsidP="00884553">
      <w:pPr>
        <w:ind w:firstLine="709"/>
        <w:jc w:val="both"/>
        <w:rPr>
          <w:sz w:val="28"/>
          <w:szCs w:val="28"/>
        </w:rPr>
      </w:pPr>
      <w:r w:rsidRPr="00884553">
        <w:rPr>
          <w:sz w:val="28"/>
          <w:szCs w:val="28"/>
        </w:rPr>
        <w:t>Изменение объемов бюджетных ассигнований на реализацию государстве</w:t>
      </w:r>
      <w:r w:rsidRPr="00884553">
        <w:rPr>
          <w:sz w:val="28"/>
          <w:szCs w:val="28"/>
        </w:rPr>
        <w:t>н</w:t>
      </w:r>
      <w:r w:rsidRPr="00884553">
        <w:rPr>
          <w:sz w:val="28"/>
          <w:szCs w:val="28"/>
        </w:rPr>
        <w:t>ной программы «</w:t>
      </w:r>
      <w:r w:rsidRPr="00884553">
        <w:rPr>
          <w:rFonts w:eastAsiaTheme="minorHAnsi"/>
          <w:bCs/>
          <w:sz w:val="28"/>
          <w:szCs w:val="28"/>
          <w:lang w:eastAsia="en-US"/>
        </w:rPr>
        <w:t>Развитие сельского хозяйства и регулирование рынков сельск</w:t>
      </w:r>
      <w:r w:rsidRPr="00884553">
        <w:rPr>
          <w:rFonts w:eastAsiaTheme="minorHAnsi"/>
          <w:bCs/>
          <w:sz w:val="28"/>
          <w:szCs w:val="28"/>
          <w:lang w:eastAsia="en-US"/>
        </w:rPr>
        <w:t>о</w:t>
      </w:r>
      <w:r w:rsidRPr="00884553">
        <w:rPr>
          <w:rFonts w:eastAsiaTheme="minorHAnsi"/>
          <w:bCs/>
          <w:sz w:val="28"/>
          <w:szCs w:val="28"/>
          <w:lang w:eastAsia="en-US"/>
        </w:rPr>
        <w:t>хоз</w:t>
      </w:r>
      <w:r>
        <w:rPr>
          <w:rFonts w:eastAsiaTheme="minorHAnsi"/>
          <w:bCs/>
          <w:sz w:val="28"/>
          <w:szCs w:val="28"/>
          <w:lang w:eastAsia="en-US"/>
        </w:rPr>
        <w:t xml:space="preserve">яйственной </w:t>
      </w:r>
      <w:r w:rsidRPr="0079793E">
        <w:rPr>
          <w:spacing w:val="-1"/>
          <w:sz w:val="28"/>
          <w:szCs w:val="28"/>
        </w:rPr>
        <w:t>продукции</w:t>
      </w:r>
      <w:r w:rsidR="0079793E" w:rsidRPr="0079793E">
        <w:rPr>
          <w:spacing w:val="-1"/>
          <w:sz w:val="28"/>
          <w:szCs w:val="28"/>
        </w:rPr>
        <w:t>, сырья и продовольствия в Курской области</w:t>
      </w:r>
      <w:r w:rsidRPr="0079793E">
        <w:rPr>
          <w:spacing w:val="-1"/>
          <w:sz w:val="28"/>
          <w:szCs w:val="28"/>
        </w:rPr>
        <w:t>» обусло</w:t>
      </w:r>
      <w:r w:rsidRPr="0079793E">
        <w:rPr>
          <w:spacing w:val="-1"/>
          <w:sz w:val="28"/>
          <w:szCs w:val="28"/>
        </w:rPr>
        <w:t>в</w:t>
      </w:r>
      <w:r w:rsidRPr="0079793E">
        <w:rPr>
          <w:spacing w:val="-1"/>
          <w:sz w:val="28"/>
          <w:szCs w:val="28"/>
        </w:rPr>
        <w:t>лено общими подходами к формированию проекта областного бюджета.</w:t>
      </w:r>
      <w:r w:rsidRPr="00884553">
        <w:rPr>
          <w:sz w:val="28"/>
          <w:szCs w:val="28"/>
        </w:rPr>
        <w:t xml:space="preserve"> </w:t>
      </w:r>
    </w:p>
    <w:p w:rsidR="009505E2" w:rsidRPr="008F5048" w:rsidRDefault="009505E2" w:rsidP="009B7EDC">
      <w:pPr>
        <w:jc w:val="center"/>
        <w:outlineLvl w:val="0"/>
        <w:rPr>
          <w:b/>
          <w:sz w:val="28"/>
          <w:szCs w:val="28"/>
        </w:rPr>
      </w:pPr>
    </w:p>
    <w:p w:rsidR="00B708AA" w:rsidRPr="008F5048" w:rsidRDefault="00B708AA" w:rsidP="009B7EDC">
      <w:pPr>
        <w:jc w:val="center"/>
        <w:outlineLvl w:val="0"/>
        <w:rPr>
          <w:b/>
          <w:sz w:val="28"/>
          <w:szCs w:val="28"/>
        </w:rPr>
      </w:pPr>
      <w:r w:rsidRPr="008F5048">
        <w:rPr>
          <w:b/>
          <w:sz w:val="28"/>
          <w:szCs w:val="28"/>
        </w:rPr>
        <w:t>Государственная программа Курской области</w:t>
      </w:r>
    </w:p>
    <w:p w:rsidR="00B708AA" w:rsidRPr="008F5048" w:rsidRDefault="00B708AA" w:rsidP="00B708AA">
      <w:pPr>
        <w:jc w:val="center"/>
        <w:rPr>
          <w:b/>
          <w:sz w:val="28"/>
          <w:szCs w:val="28"/>
        </w:rPr>
      </w:pPr>
      <w:r w:rsidRPr="008F5048">
        <w:rPr>
          <w:b/>
          <w:sz w:val="28"/>
          <w:szCs w:val="28"/>
        </w:rPr>
        <w:t xml:space="preserve">«Воспроизводство и использование природных ресурсов, </w:t>
      </w:r>
    </w:p>
    <w:p w:rsidR="00B708AA" w:rsidRPr="008F5048" w:rsidRDefault="00B708AA" w:rsidP="00B708AA">
      <w:pPr>
        <w:jc w:val="center"/>
        <w:rPr>
          <w:b/>
          <w:sz w:val="28"/>
          <w:szCs w:val="28"/>
        </w:rPr>
      </w:pPr>
      <w:r w:rsidRPr="008F5048">
        <w:rPr>
          <w:b/>
          <w:sz w:val="28"/>
          <w:szCs w:val="28"/>
        </w:rPr>
        <w:t>охрана окружающей среды в Курской области»</w:t>
      </w:r>
    </w:p>
    <w:p w:rsidR="00B708AA" w:rsidRPr="008F5048" w:rsidRDefault="00B708AA" w:rsidP="00B708AA">
      <w:pPr>
        <w:jc w:val="center"/>
        <w:rPr>
          <w:b/>
          <w:sz w:val="28"/>
          <w:szCs w:val="28"/>
        </w:rPr>
      </w:pPr>
    </w:p>
    <w:p w:rsidR="00D657D0" w:rsidRPr="00D657D0" w:rsidRDefault="00D657D0" w:rsidP="00D657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657D0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«Воспроизводство и использ</w:t>
      </w:r>
      <w:r w:rsidRPr="00D657D0">
        <w:rPr>
          <w:sz w:val="28"/>
          <w:szCs w:val="28"/>
        </w:rPr>
        <w:t>о</w:t>
      </w:r>
      <w:r w:rsidRPr="00D657D0">
        <w:rPr>
          <w:sz w:val="28"/>
          <w:szCs w:val="28"/>
        </w:rPr>
        <w:t>вание природных ресурсов, охрана окружающей среды в Курской области» пре</w:t>
      </w:r>
      <w:r w:rsidRPr="00D657D0">
        <w:rPr>
          <w:sz w:val="28"/>
          <w:szCs w:val="28"/>
        </w:rPr>
        <w:t>д</w:t>
      </w:r>
      <w:r w:rsidRPr="00D657D0">
        <w:rPr>
          <w:sz w:val="28"/>
          <w:szCs w:val="28"/>
        </w:rPr>
        <w:t>ставлены в таблице:</w:t>
      </w:r>
    </w:p>
    <w:p w:rsidR="005A08F3" w:rsidRPr="008F5048" w:rsidRDefault="005A08F3" w:rsidP="005A08F3">
      <w:pPr>
        <w:ind w:firstLine="741"/>
        <w:jc w:val="right"/>
        <w:rPr>
          <w:sz w:val="28"/>
          <w:szCs w:val="28"/>
        </w:rPr>
      </w:pPr>
      <w:r w:rsidRPr="008F5048">
        <w:rPr>
          <w:sz w:val="28"/>
          <w:szCs w:val="28"/>
        </w:rPr>
        <w:t>тыс. рублей</w:t>
      </w:r>
    </w:p>
    <w:tbl>
      <w:tblPr>
        <w:tblW w:w="10774" w:type="dxa"/>
        <w:tblInd w:w="-318" w:type="dxa"/>
        <w:tblLayout w:type="fixed"/>
        <w:tblLook w:val="04A0"/>
      </w:tblPr>
      <w:tblGrid>
        <w:gridCol w:w="1560"/>
        <w:gridCol w:w="1134"/>
        <w:gridCol w:w="1070"/>
        <w:gridCol w:w="1198"/>
        <w:gridCol w:w="868"/>
        <w:gridCol w:w="1070"/>
        <w:gridCol w:w="1056"/>
        <w:gridCol w:w="840"/>
        <w:gridCol w:w="1145"/>
        <w:gridCol w:w="833"/>
      </w:tblGrid>
      <w:tr w:rsidR="005A08F3" w:rsidRPr="00556BBE" w:rsidTr="00C466C8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C466C8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C466C8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D657D0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FF0D9E" w:rsidRDefault="00D657D0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597A3D" w:rsidRDefault="00D657D0" w:rsidP="002123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7A3D">
              <w:rPr>
                <w:b/>
                <w:bCs/>
                <w:color w:val="000000"/>
                <w:sz w:val="18"/>
                <w:szCs w:val="18"/>
              </w:rPr>
              <w:t>572 807,3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597A3D" w:rsidRDefault="00D657D0" w:rsidP="002123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7A3D">
              <w:rPr>
                <w:b/>
                <w:bCs/>
                <w:color w:val="000000"/>
                <w:sz w:val="18"/>
                <w:szCs w:val="18"/>
              </w:rPr>
              <w:t>478 003,0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597A3D" w:rsidRDefault="00D657D0" w:rsidP="0021237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345 036,6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88301B" w:rsidRDefault="00D657D0" w:rsidP="0021237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88301B">
              <w:rPr>
                <w:b/>
                <w:iCs/>
                <w:color w:val="000000"/>
                <w:sz w:val="18"/>
                <w:szCs w:val="18"/>
              </w:rPr>
              <w:t>72</w:t>
            </w:r>
            <w:r>
              <w:rPr>
                <w:b/>
                <w:iCs/>
                <w:color w:val="000000"/>
                <w:sz w:val="18"/>
                <w:szCs w:val="18"/>
              </w:rPr>
              <w:t>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597A3D" w:rsidRDefault="00D657D0" w:rsidP="002123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7A3D">
              <w:rPr>
                <w:b/>
                <w:bCs/>
                <w:color w:val="000000"/>
                <w:sz w:val="18"/>
                <w:szCs w:val="18"/>
              </w:rPr>
              <w:t>579 734,5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597A3D" w:rsidRDefault="00D657D0" w:rsidP="0021237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621 532,1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DB6205" w:rsidRDefault="00D657D0" w:rsidP="0021237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597A3D" w:rsidRDefault="00D657D0" w:rsidP="0021237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688 041,0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3A72DD" w:rsidRDefault="003A72DD" w:rsidP="00EF345C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3A72DD">
              <w:rPr>
                <w:b/>
                <w:iCs/>
                <w:color w:val="000000"/>
                <w:sz w:val="18"/>
                <w:szCs w:val="18"/>
              </w:rPr>
              <w:t>110,7</w:t>
            </w:r>
          </w:p>
        </w:tc>
      </w:tr>
      <w:tr w:rsidR="00D657D0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FF0D9E" w:rsidRDefault="00D657D0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597A3D" w:rsidRDefault="00D657D0" w:rsidP="0021237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597A3D" w:rsidRDefault="00D657D0" w:rsidP="0021237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597A3D" w:rsidRDefault="00D657D0" w:rsidP="0021237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597A3D" w:rsidRDefault="00D657D0" w:rsidP="0021237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597A3D" w:rsidRDefault="00D657D0" w:rsidP="0021237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597A3D" w:rsidRDefault="00D657D0" w:rsidP="0021237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597A3D" w:rsidRDefault="00D657D0" w:rsidP="0021237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597A3D" w:rsidRDefault="00D657D0" w:rsidP="0021237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3A72DD" w:rsidRDefault="00D657D0" w:rsidP="00EF345C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D657D0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E71420" w:rsidRDefault="00D657D0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lastRenderedPageBreak/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D0" w:rsidRPr="004E5F70" w:rsidRDefault="00D657D0" w:rsidP="0021237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57D0" w:rsidRPr="004E5F70" w:rsidRDefault="00D657D0" w:rsidP="00212371">
            <w:pPr>
              <w:jc w:val="center"/>
              <w:rPr>
                <w:color w:val="000000"/>
                <w:sz w:val="18"/>
                <w:szCs w:val="18"/>
              </w:rPr>
            </w:pPr>
            <w:r w:rsidRPr="004E5F70">
              <w:rPr>
                <w:color w:val="000000"/>
                <w:sz w:val="18"/>
                <w:szCs w:val="18"/>
              </w:rPr>
              <w:lastRenderedPageBreak/>
              <w:t>197 103,4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Default="00D657D0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  <w:p w:rsidR="00D657D0" w:rsidRPr="004E5F70" w:rsidRDefault="00D657D0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lastRenderedPageBreak/>
              <w:t>0</w:t>
            </w:r>
          </w:p>
          <w:p w:rsidR="00D657D0" w:rsidRPr="004E5F70" w:rsidRDefault="00D657D0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4E5F70">
              <w:rPr>
                <w:iCs/>
                <w:color w:val="000000"/>
                <w:sz w:val="18"/>
                <w:szCs w:val="18"/>
              </w:rPr>
              <w:lastRenderedPageBreak/>
              <w:t>39 574,3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4E5F70">
              <w:rPr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343 015,0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88301B" w:rsidRDefault="00D657D0" w:rsidP="00212371">
            <w:pPr>
              <w:jc w:val="center"/>
              <w:rPr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iCs/>
                <w:color w:val="000000"/>
                <w:sz w:val="18"/>
                <w:szCs w:val="18"/>
              </w:rPr>
              <w:t>337 792,4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3A72DD" w:rsidRDefault="003A72DD" w:rsidP="00EF345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3A72DD">
              <w:rPr>
                <w:iCs/>
                <w:color w:val="000000"/>
                <w:sz w:val="18"/>
                <w:szCs w:val="18"/>
              </w:rPr>
              <w:t>98,5</w:t>
            </w:r>
          </w:p>
        </w:tc>
      </w:tr>
      <w:tr w:rsidR="00D657D0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E71420" w:rsidRDefault="00D657D0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D0" w:rsidRPr="004E5F70" w:rsidRDefault="00D657D0" w:rsidP="0021237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57D0" w:rsidRPr="004E5F70" w:rsidRDefault="00D657D0" w:rsidP="00212371">
            <w:pPr>
              <w:jc w:val="center"/>
              <w:rPr>
                <w:color w:val="000000"/>
                <w:sz w:val="18"/>
                <w:szCs w:val="18"/>
              </w:rPr>
            </w:pPr>
            <w:r w:rsidRPr="004E5F70">
              <w:rPr>
                <w:color w:val="000000"/>
                <w:sz w:val="18"/>
                <w:szCs w:val="18"/>
              </w:rPr>
              <w:t>53 990,9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D0" w:rsidRPr="004E5F70" w:rsidRDefault="00D657D0" w:rsidP="0021237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57D0" w:rsidRPr="004E5F70" w:rsidRDefault="00D657D0" w:rsidP="00212371">
            <w:pPr>
              <w:jc w:val="center"/>
              <w:rPr>
                <w:color w:val="000000"/>
                <w:sz w:val="18"/>
                <w:szCs w:val="18"/>
              </w:rPr>
            </w:pPr>
            <w:r w:rsidRPr="004E5F70">
              <w:rPr>
                <w:color w:val="000000"/>
                <w:sz w:val="18"/>
                <w:szCs w:val="18"/>
              </w:rPr>
              <w:t>16 665,5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4E5F70">
              <w:rPr>
                <w:iCs/>
                <w:color w:val="000000"/>
                <w:sz w:val="18"/>
                <w:szCs w:val="18"/>
              </w:rPr>
              <w:t>30 243,5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181,5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D0" w:rsidRPr="004E5F70" w:rsidRDefault="00D657D0" w:rsidP="0021237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657D0" w:rsidRPr="004E5F70" w:rsidRDefault="00D657D0" w:rsidP="00212371">
            <w:pPr>
              <w:jc w:val="center"/>
              <w:rPr>
                <w:color w:val="000000"/>
                <w:sz w:val="18"/>
                <w:szCs w:val="18"/>
              </w:rPr>
            </w:pPr>
            <w:r w:rsidRPr="004E5F70">
              <w:rPr>
                <w:color w:val="000000"/>
                <w:sz w:val="18"/>
                <w:szCs w:val="18"/>
              </w:rPr>
              <w:t>266 216,0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25 951,0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21237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97 682,5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3A72DD" w:rsidRDefault="003A72DD" w:rsidP="00EF345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3A72DD">
              <w:rPr>
                <w:iCs/>
                <w:color w:val="000000"/>
                <w:sz w:val="18"/>
                <w:szCs w:val="18"/>
              </w:rPr>
              <w:t>в 3,8 раза</w:t>
            </w:r>
          </w:p>
        </w:tc>
      </w:tr>
      <w:tr w:rsidR="00D657D0" w:rsidRPr="00556BBE" w:rsidTr="003A72DD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E71420" w:rsidRDefault="00D657D0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88301B" w:rsidRDefault="00D657D0" w:rsidP="003A72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301B">
              <w:rPr>
                <w:color w:val="000000" w:themeColor="text1"/>
                <w:sz w:val="18"/>
                <w:szCs w:val="18"/>
              </w:rPr>
              <w:t>321 713,0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88301B" w:rsidRDefault="00D657D0" w:rsidP="003A72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301B">
              <w:rPr>
                <w:color w:val="000000" w:themeColor="text1"/>
                <w:sz w:val="18"/>
                <w:szCs w:val="18"/>
              </w:rPr>
              <w:t>461 337,5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3A72DD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4E5F70">
              <w:rPr>
                <w:iCs/>
                <w:color w:val="000000"/>
                <w:sz w:val="18"/>
                <w:szCs w:val="18"/>
              </w:rPr>
              <w:t>275 218,8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3A72DD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88301B" w:rsidRDefault="00D657D0" w:rsidP="003A72DD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8301B">
              <w:rPr>
                <w:color w:val="000000" w:themeColor="text1"/>
                <w:sz w:val="18"/>
                <w:szCs w:val="18"/>
              </w:rPr>
              <w:t>313 518,5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3A72DD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252 566,1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3A72DD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4E5F70" w:rsidRDefault="00D657D0" w:rsidP="003A72DD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252 566,1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7D0" w:rsidRPr="003A72DD" w:rsidRDefault="003A72DD" w:rsidP="00EF345C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3A72DD">
              <w:rPr>
                <w:iCs/>
                <w:color w:val="000000"/>
                <w:sz w:val="18"/>
                <w:szCs w:val="18"/>
              </w:rPr>
              <w:t>100,0</w:t>
            </w:r>
          </w:p>
        </w:tc>
      </w:tr>
    </w:tbl>
    <w:p w:rsidR="00B708AA" w:rsidRPr="00D657D0" w:rsidRDefault="00B708AA" w:rsidP="00B708AA">
      <w:pPr>
        <w:rPr>
          <w:sz w:val="28"/>
          <w:szCs w:val="28"/>
          <w:highlight w:val="yellow"/>
        </w:rPr>
      </w:pPr>
      <w:r w:rsidRPr="00D657D0">
        <w:rPr>
          <w:sz w:val="28"/>
          <w:szCs w:val="28"/>
          <w:highlight w:val="yellow"/>
        </w:rPr>
        <w:t xml:space="preserve"> </w:t>
      </w:r>
    </w:p>
    <w:p w:rsidR="00D657D0" w:rsidRPr="007A32DB" w:rsidRDefault="00D657D0" w:rsidP="007A32D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7A32DB">
        <w:rPr>
          <w:sz w:val="28"/>
          <w:szCs w:val="28"/>
        </w:rPr>
        <w:t>Бюджетные</w:t>
      </w:r>
      <w:r w:rsidRPr="007A32DB">
        <w:rPr>
          <w:spacing w:val="-1"/>
          <w:sz w:val="28"/>
          <w:szCs w:val="28"/>
        </w:rPr>
        <w:t xml:space="preserve"> ассигнования</w:t>
      </w:r>
      <w:r w:rsidRPr="007A32DB">
        <w:rPr>
          <w:sz w:val="28"/>
          <w:szCs w:val="28"/>
        </w:rPr>
        <w:t xml:space="preserve"> </w:t>
      </w:r>
      <w:r w:rsidRPr="007A32DB">
        <w:rPr>
          <w:spacing w:val="-1"/>
          <w:sz w:val="28"/>
          <w:szCs w:val="28"/>
        </w:rPr>
        <w:t>в 2025 году запланированы в объеме  345 036,6  тыс. рублей, в 2026 году –  621 532,1 тыс. рублей и в 2027 году – 688 041,0 тыс. рублей.</w:t>
      </w:r>
    </w:p>
    <w:p w:rsidR="00112319" w:rsidRPr="007A32DB" w:rsidRDefault="00112319" w:rsidP="007A32DB">
      <w:pPr>
        <w:ind w:firstLine="709"/>
        <w:jc w:val="both"/>
        <w:rPr>
          <w:sz w:val="28"/>
          <w:szCs w:val="28"/>
        </w:rPr>
      </w:pPr>
      <w:proofErr w:type="gramStart"/>
      <w:r w:rsidRPr="007A32DB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0E5ADF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Pr="007A32DB">
        <w:rPr>
          <w:spacing w:val="-1"/>
          <w:sz w:val="28"/>
          <w:szCs w:val="28"/>
        </w:rPr>
        <w:t xml:space="preserve"> умен</w:t>
      </w:r>
      <w:r w:rsidRPr="007A32DB">
        <w:rPr>
          <w:spacing w:val="-1"/>
          <w:sz w:val="28"/>
          <w:szCs w:val="28"/>
        </w:rPr>
        <w:t>ь</w:t>
      </w:r>
      <w:r w:rsidRPr="007A32DB">
        <w:rPr>
          <w:spacing w:val="-1"/>
          <w:sz w:val="28"/>
          <w:szCs w:val="28"/>
        </w:rPr>
        <w:t xml:space="preserve">шены на сумму 132 966,4 тыс. рублей, </w:t>
      </w:r>
      <w:r w:rsidR="000E5ADF" w:rsidRPr="004333AC">
        <w:rPr>
          <w:sz w:val="28"/>
          <w:szCs w:val="28"/>
        </w:rPr>
        <w:t>в 2026 году по сравнению с объемами, у</w:t>
      </w:r>
      <w:r w:rsidR="000E5ADF" w:rsidRPr="004333AC">
        <w:rPr>
          <w:sz w:val="28"/>
          <w:szCs w:val="28"/>
        </w:rPr>
        <w:t>т</w:t>
      </w:r>
      <w:r w:rsidR="000E5ADF" w:rsidRPr="004333AC">
        <w:rPr>
          <w:sz w:val="28"/>
          <w:szCs w:val="28"/>
        </w:rPr>
        <w:t>вержденными Законом № 11-ЗКО,</w:t>
      </w:r>
      <w:r w:rsidRPr="007A32DB">
        <w:rPr>
          <w:spacing w:val="-1"/>
          <w:sz w:val="28"/>
          <w:szCs w:val="28"/>
        </w:rPr>
        <w:t xml:space="preserve"> увеличены на сумму 41 797,6 тыс. рублей, </w:t>
      </w:r>
      <w:r w:rsidR="000E5ADF" w:rsidRPr="004333AC">
        <w:rPr>
          <w:sz w:val="28"/>
          <w:szCs w:val="28"/>
        </w:rPr>
        <w:t>в 2027 году по сравнению с объемами, предусмотренными законопроектом на 2026 год,</w:t>
      </w:r>
      <w:r w:rsidRPr="007A32DB">
        <w:rPr>
          <w:spacing w:val="-1"/>
          <w:sz w:val="28"/>
          <w:szCs w:val="28"/>
        </w:rPr>
        <w:t xml:space="preserve"> увеличены  на сумму  66 508,9 тыс. рублей.</w:t>
      </w:r>
      <w:proofErr w:type="gramEnd"/>
    </w:p>
    <w:p w:rsidR="00D657D0" w:rsidRPr="007A32DB" w:rsidRDefault="00D657D0" w:rsidP="007A32D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7A32DB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«Воспроизводство и использование природных ресурсов, охрана о</w:t>
      </w:r>
      <w:r w:rsidRPr="007A32DB">
        <w:rPr>
          <w:sz w:val="28"/>
          <w:szCs w:val="28"/>
        </w:rPr>
        <w:t>к</w:t>
      </w:r>
      <w:r w:rsidRPr="007A32DB">
        <w:rPr>
          <w:sz w:val="28"/>
          <w:szCs w:val="28"/>
        </w:rPr>
        <w:t xml:space="preserve">ружающей среды в Курской области» </w:t>
      </w:r>
      <w:r w:rsidRPr="007A32DB">
        <w:rPr>
          <w:spacing w:val="-1"/>
          <w:sz w:val="28"/>
          <w:szCs w:val="28"/>
        </w:rPr>
        <w:t>оказало:</w:t>
      </w:r>
    </w:p>
    <w:p w:rsidR="00D657D0" w:rsidRPr="007A32DB" w:rsidRDefault="00D657D0" w:rsidP="007A32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A32DB">
        <w:rPr>
          <w:spacing w:val="-1"/>
          <w:sz w:val="28"/>
          <w:szCs w:val="28"/>
        </w:rPr>
        <w:t xml:space="preserve"> отсутствие на момент формирования областного бюджета </w:t>
      </w:r>
      <w:r w:rsidRPr="007A32DB">
        <w:rPr>
          <w:sz w:val="28"/>
          <w:szCs w:val="28"/>
        </w:rPr>
        <w:t xml:space="preserve">на федеральном уровне </w:t>
      </w:r>
      <w:r w:rsidRPr="007A32DB">
        <w:rPr>
          <w:spacing w:val="-1"/>
          <w:sz w:val="28"/>
          <w:szCs w:val="28"/>
        </w:rPr>
        <w:t>распределения средств</w:t>
      </w:r>
      <w:r w:rsidRPr="007A32DB">
        <w:rPr>
          <w:sz w:val="28"/>
          <w:szCs w:val="28"/>
        </w:rPr>
        <w:t xml:space="preserve"> между субъектами Российской Федерации в обла</w:t>
      </w:r>
      <w:r w:rsidRPr="007A32DB">
        <w:rPr>
          <w:sz w:val="28"/>
          <w:szCs w:val="28"/>
        </w:rPr>
        <w:t>с</w:t>
      </w:r>
      <w:r w:rsidRPr="007A32DB">
        <w:rPr>
          <w:sz w:val="28"/>
          <w:szCs w:val="28"/>
        </w:rPr>
        <w:t xml:space="preserve">ти животного мира и среды их обитания; </w:t>
      </w:r>
    </w:p>
    <w:p w:rsidR="00D657D0" w:rsidRPr="007A32DB" w:rsidRDefault="00D657D0" w:rsidP="007A32DB">
      <w:pPr>
        <w:ind w:firstLine="709"/>
        <w:jc w:val="both"/>
        <w:rPr>
          <w:sz w:val="28"/>
          <w:szCs w:val="28"/>
        </w:rPr>
      </w:pPr>
      <w:r w:rsidRPr="007A32DB">
        <w:rPr>
          <w:sz w:val="28"/>
          <w:szCs w:val="28"/>
        </w:rPr>
        <w:t>увеличение бюджетных ассигнований на средства федерального бюджета,</w:t>
      </w:r>
      <w:r w:rsidR="007A32DB" w:rsidRPr="007A32DB">
        <w:rPr>
          <w:sz w:val="28"/>
          <w:szCs w:val="28"/>
        </w:rPr>
        <w:t xml:space="preserve"> </w:t>
      </w:r>
      <w:r w:rsidRPr="007A32DB">
        <w:rPr>
          <w:sz w:val="28"/>
          <w:szCs w:val="28"/>
        </w:rPr>
        <w:t xml:space="preserve">в том числе </w:t>
      </w:r>
      <w:proofErr w:type="gramStart"/>
      <w:r w:rsidRPr="007A32DB">
        <w:rPr>
          <w:sz w:val="28"/>
          <w:szCs w:val="28"/>
        </w:rPr>
        <w:t>на</w:t>
      </w:r>
      <w:proofErr w:type="gramEnd"/>
      <w:r w:rsidRPr="007A32DB">
        <w:rPr>
          <w:sz w:val="28"/>
          <w:szCs w:val="28"/>
        </w:rPr>
        <w:t>:</w:t>
      </w:r>
    </w:p>
    <w:p w:rsidR="00D657D0" w:rsidRPr="007A32DB" w:rsidRDefault="00D657D0" w:rsidP="007A32DB">
      <w:pPr>
        <w:ind w:firstLine="709"/>
        <w:jc w:val="both"/>
        <w:rPr>
          <w:sz w:val="28"/>
          <w:szCs w:val="28"/>
        </w:rPr>
      </w:pPr>
      <w:r w:rsidRPr="007A32DB">
        <w:rPr>
          <w:sz w:val="28"/>
          <w:szCs w:val="28"/>
        </w:rPr>
        <w:t xml:space="preserve">строительство и реконструкцию гидротехнических сооружений </w:t>
      </w:r>
      <w:r w:rsidR="00B3501B">
        <w:rPr>
          <w:sz w:val="28"/>
          <w:szCs w:val="28"/>
        </w:rPr>
        <w:t>в целях со</w:t>
      </w:r>
      <w:r w:rsidR="00B3501B">
        <w:rPr>
          <w:sz w:val="28"/>
          <w:szCs w:val="28"/>
        </w:rPr>
        <w:t>з</w:t>
      </w:r>
      <w:r w:rsidR="00B3501B">
        <w:rPr>
          <w:sz w:val="28"/>
          <w:szCs w:val="28"/>
        </w:rPr>
        <w:t>дания гарантированных источников водоснабжения населения и обеспечения о</w:t>
      </w:r>
      <w:r w:rsidR="00B3501B">
        <w:rPr>
          <w:sz w:val="28"/>
          <w:szCs w:val="28"/>
        </w:rPr>
        <w:t>б</w:t>
      </w:r>
      <w:r w:rsidR="00B3501B">
        <w:rPr>
          <w:sz w:val="28"/>
          <w:szCs w:val="28"/>
        </w:rPr>
        <w:t xml:space="preserve">воднения территорий </w:t>
      </w:r>
      <w:r w:rsidRPr="007A32DB">
        <w:rPr>
          <w:sz w:val="28"/>
          <w:szCs w:val="28"/>
        </w:rPr>
        <w:t>в 2026 году на сумму 153 000,0 тыс.</w:t>
      </w:r>
      <w:r w:rsidR="003F6A29">
        <w:rPr>
          <w:sz w:val="28"/>
          <w:szCs w:val="28"/>
        </w:rPr>
        <w:t xml:space="preserve"> </w:t>
      </w:r>
      <w:r w:rsidRPr="007A32DB">
        <w:rPr>
          <w:sz w:val="28"/>
          <w:szCs w:val="28"/>
        </w:rPr>
        <w:t>рублей, в 2027 году</w:t>
      </w:r>
      <w:r w:rsidRPr="007A32DB">
        <w:rPr>
          <w:spacing w:val="-1"/>
          <w:sz w:val="28"/>
          <w:szCs w:val="28"/>
        </w:rPr>
        <w:t xml:space="preserve">  на сумму 43 199,9 тыс. рублей;</w:t>
      </w:r>
    </w:p>
    <w:p w:rsidR="00D657D0" w:rsidRPr="007A32DB" w:rsidRDefault="00D657D0" w:rsidP="007A32DB">
      <w:pPr>
        <w:ind w:firstLine="709"/>
        <w:jc w:val="both"/>
        <w:rPr>
          <w:spacing w:val="-1"/>
          <w:sz w:val="28"/>
          <w:szCs w:val="28"/>
        </w:rPr>
      </w:pPr>
      <w:r w:rsidRPr="007A32DB">
        <w:rPr>
          <w:sz w:val="28"/>
          <w:szCs w:val="28"/>
        </w:rPr>
        <w:t>улучшение экологического состояния гидрографической сети в 2025 году на сумму  39 574,3 тыс.</w:t>
      </w:r>
      <w:r w:rsidR="003F6A29">
        <w:rPr>
          <w:sz w:val="28"/>
          <w:szCs w:val="28"/>
        </w:rPr>
        <w:t xml:space="preserve"> </w:t>
      </w:r>
      <w:r w:rsidRPr="007A32DB">
        <w:rPr>
          <w:sz w:val="28"/>
          <w:szCs w:val="28"/>
        </w:rPr>
        <w:t xml:space="preserve">рублей, в 2026 году </w:t>
      </w:r>
      <w:r w:rsidRPr="007A32DB">
        <w:rPr>
          <w:spacing w:val="-1"/>
          <w:sz w:val="28"/>
          <w:szCs w:val="28"/>
        </w:rPr>
        <w:t xml:space="preserve">на сумму </w:t>
      </w:r>
      <w:r w:rsidR="00B3501B">
        <w:rPr>
          <w:spacing w:val="-1"/>
          <w:sz w:val="28"/>
          <w:szCs w:val="28"/>
        </w:rPr>
        <w:t>185 283,0</w:t>
      </w:r>
      <w:r w:rsidRPr="007A32DB">
        <w:rPr>
          <w:spacing w:val="-1"/>
          <w:sz w:val="28"/>
          <w:szCs w:val="28"/>
        </w:rPr>
        <w:t xml:space="preserve"> тыс.</w:t>
      </w:r>
      <w:r w:rsidR="003F6A29">
        <w:rPr>
          <w:spacing w:val="-1"/>
          <w:sz w:val="28"/>
          <w:szCs w:val="28"/>
        </w:rPr>
        <w:t xml:space="preserve"> </w:t>
      </w:r>
      <w:r w:rsidRPr="007A32DB">
        <w:rPr>
          <w:spacing w:val="-1"/>
          <w:sz w:val="28"/>
          <w:szCs w:val="28"/>
        </w:rPr>
        <w:t>рублей;</w:t>
      </w:r>
    </w:p>
    <w:p w:rsidR="00D657D0" w:rsidRPr="007A32DB" w:rsidRDefault="00D657D0" w:rsidP="007A32DB">
      <w:pPr>
        <w:ind w:firstLine="709"/>
        <w:jc w:val="both"/>
        <w:rPr>
          <w:sz w:val="28"/>
          <w:szCs w:val="28"/>
        </w:rPr>
      </w:pPr>
      <w:r w:rsidRPr="007A32DB">
        <w:rPr>
          <w:sz w:val="28"/>
          <w:szCs w:val="28"/>
        </w:rPr>
        <w:t xml:space="preserve">уменьшение бюджетных ассигнований на средства федерального бюджета, в том числе </w:t>
      </w:r>
      <w:proofErr w:type="gramStart"/>
      <w:r w:rsidRPr="007A32DB">
        <w:rPr>
          <w:sz w:val="28"/>
          <w:szCs w:val="28"/>
        </w:rPr>
        <w:t>на</w:t>
      </w:r>
      <w:proofErr w:type="gramEnd"/>
      <w:r w:rsidRPr="007A32DB">
        <w:rPr>
          <w:sz w:val="28"/>
          <w:szCs w:val="28"/>
        </w:rPr>
        <w:t>:</w:t>
      </w:r>
    </w:p>
    <w:p w:rsidR="00D657D0" w:rsidRPr="007A32DB" w:rsidRDefault="00D657D0" w:rsidP="007A32DB">
      <w:pPr>
        <w:ind w:firstLine="709"/>
        <w:jc w:val="both"/>
        <w:rPr>
          <w:sz w:val="28"/>
          <w:szCs w:val="28"/>
        </w:rPr>
      </w:pPr>
      <w:r w:rsidRPr="007A32DB">
        <w:rPr>
          <w:sz w:val="28"/>
          <w:szCs w:val="28"/>
        </w:rPr>
        <w:t xml:space="preserve"> осуществление отдельных полномочий в области водных отношений в 2025 году на сумму 171 045,9 тыс.</w:t>
      </w:r>
      <w:r w:rsidR="003F6A29">
        <w:rPr>
          <w:sz w:val="28"/>
          <w:szCs w:val="28"/>
        </w:rPr>
        <w:t xml:space="preserve"> </w:t>
      </w:r>
      <w:r w:rsidR="00E64F6A">
        <w:rPr>
          <w:sz w:val="28"/>
          <w:szCs w:val="28"/>
        </w:rPr>
        <w:t>рублей, в 2026 году на сумму 56 225,5 тыс. рублей;</w:t>
      </w:r>
    </w:p>
    <w:p w:rsidR="00C95706" w:rsidRDefault="00D657D0" w:rsidP="00C95706">
      <w:pPr>
        <w:ind w:firstLine="709"/>
        <w:jc w:val="both"/>
        <w:rPr>
          <w:spacing w:val="-1"/>
          <w:sz w:val="28"/>
          <w:szCs w:val="28"/>
        </w:rPr>
      </w:pPr>
      <w:r w:rsidRPr="007A32DB">
        <w:rPr>
          <w:sz w:val="28"/>
          <w:szCs w:val="28"/>
        </w:rPr>
        <w:t>улучшение экологического состояния гидрографической сети в 2027 году на сумму 49 758,6 тыс.</w:t>
      </w:r>
      <w:r w:rsidR="003F6A29">
        <w:rPr>
          <w:sz w:val="28"/>
          <w:szCs w:val="28"/>
        </w:rPr>
        <w:t xml:space="preserve"> </w:t>
      </w:r>
      <w:r w:rsidR="00C95706">
        <w:rPr>
          <w:sz w:val="28"/>
          <w:szCs w:val="28"/>
        </w:rPr>
        <w:t>рублей;</w:t>
      </w:r>
      <w:r w:rsidR="00C95706" w:rsidRPr="00C95706">
        <w:rPr>
          <w:spacing w:val="-1"/>
          <w:sz w:val="28"/>
          <w:szCs w:val="28"/>
        </w:rPr>
        <w:t xml:space="preserve"> </w:t>
      </w:r>
    </w:p>
    <w:p w:rsidR="00C95706" w:rsidRPr="007A32DB" w:rsidRDefault="00C95706" w:rsidP="00C95706">
      <w:pPr>
        <w:ind w:firstLine="709"/>
        <w:jc w:val="both"/>
        <w:rPr>
          <w:spacing w:val="-1"/>
          <w:sz w:val="28"/>
          <w:szCs w:val="28"/>
        </w:rPr>
      </w:pPr>
      <w:r w:rsidRPr="007A32DB">
        <w:rPr>
          <w:spacing w:val="-1"/>
          <w:sz w:val="28"/>
          <w:szCs w:val="28"/>
        </w:rPr>
        <w:t>реализацию государственных программ субъектов Российской Федерации в области использования и охраны водных объектов в 202</w:t>
      </w:r>
      <w:r>
        <w:rPr>
          <w:spacing w:val="-1"/>
          <w:sz w:val="28"/>
          <w:szCs w:val="28"/>
        </w:rPr>
        <w:t>6</w:t>
      </w:r>
      <w:r w:rsidRPr="007A32DB">
        <w:rPr>
          <w:spacing w:val="-1"/>
          <w:sz w:val="28"/>
          <w:szCs w:val="28"/>
        </w:rPr>
        <w:t xml:space="preserve"> году на сумму </w:t>
      </w:r>
      <w:r>
        <w:rPr>
          <w:spacing w:val="-1"/>
          <w:sz w:val="28"/>
          <w:szCs w:val="28"/>
        </w:rPr>
        <w:t>51 241,5</w:t>
      </w:r>
      <w:r w:rsidRPr="007A32DB">
        <w:rPr>
          <w:spacing w:val="-1"/>
          <w:sz w:val="28"/>
          <w:szCs w:val="28"/>
        </w:rPr>
        <w:t xml:space="preserve"> тыс.</w:t>
      </w:r>
      <w:r>
        <w:rPr>
          <w:spacing w:val="-1"/>
          <w:sz w:val="28"/>
          <w:szCs w:val="28"/>
        </w:rPr>
        <w:t xml:space="preserve"> </w:t>
      </w:r>
      <w:r w:rsidRPr="007A32DB">
        <w:rPr>
          <w:spacing w:val="-1"/>
          <w:sz w:val="28"/>
          <w:szCs w:val="28"/>
        </w:rPr>
        <w:t>рублей</w:t>
      </w:r>
      <w:r>
        <w:rPr>
          <w:spacing w:val="-1"/>
          <w:sz w:val="28"/>
          <w:szCs w:val="28"/>
        </w:rPr>
        <w:t>.</w:t>
      </w:r>
    </w:p>
    <w:p w:rsidR="00D657D0" w:rsidRPr="00C95706" w:rsidRDefault="00D657D0" w:rsidP="007A32DB">
      <w:pPr>
        <w:ind w:firstLine="709"/>
        <w:jc w:val="both"/>
        <w:rPr>
          <w:sz w:val="28"/>
          <w:szCs w:val="28"/>
        </w:rPr>
      </w:pPr>
    </w:p>
    <w:p w:rsidR="00B708AA" w:rsidRPr="008B1DE6" w:rsidRDefault="00B708AA" w:rsidP="009B7EDC">
      <w:pPr>
        <w:shd w:val="clear" w:color="auto" w:fill="FFFFFF"/>
        <w:contextualSpacing/>
        <w:jc w:val="center"/>
        <w:outlineLvl w:val="0"/>
        <w:rPr>
          <w:b/>
          <w:sz w:val="28"/>
          <w:szCs w:val="28"/>
        </w:rPr>
      </w:pPr>
      <w:r w:rsidRPr="008B1DE6">
        <w:rPr>
          <w:b/>
          <w:sz w:val="28"/>
          <w:szCs w:val="28"/>
        </w:rPr>
        <w:t xml:space="preserve">Государственная программа </w:t>
      </w:r>
    </w:p>
    <w:p w:rsidR="00B708AA" w:rsidRPr="008B1DE6" w:rsidRDefault="00B708AA" w:rsidP="00B708AA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8B1DE6">
        <w:rPr>
          <w:b/>
          <w:sz w:val="28"/>
          <w:szCs w:val="28"/>
        </w:rPr>
        <w:t>«Развитие лесного хозяйства в Курской области»</w:t>
      </w:r>
    </w:p>
    <w:p w:rsidR="00B708AA" w:rsidRPr="008B1DE6" w:rsidRDefault="00B708AA" w:rsidP="00B708AA">
      <w:pPr>
        <w:shd w:val="clear" w:color="auto" w:fill="FFFFFF"/>
        <w:ind w:firstLine="708"/>
        <w:contextualSpacing/>
        <w:jc w:val="center"/>
        <w:rPr>
          <w:b/>
          <w:sz w:val="28"/>
          <w:szCs w:val="28"/>
        </w:rPr>
      </w:pPr>
    </w:p>
    <w:p w:rsidR="00884553" w:rsidRPr="00884553" w:rsidRDefault="00884553" w:rsidP="008845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4553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«Развитие лесного хозяйства в Курской области» представлены в таблице:</w:t>
      </w:r>
    </w:p>
    <w:p w:rsidR="005A08F3" w:rsidRPr="008B1DE6" w:rsidRDefault="005A08F3" w:rsidP="005A08F3">
      <w:pPr>
        <w:ind w:firstLine="741"/>
        <w:jc w:val="right"/>
        <w:rPr>
          <w:sz w:val="28"/>
          <w:szCs w:val="28"/>
        </w:rPr>
      </w:pPr>
      <w:r w:rsidRPr="008B1DE6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931"/>
        <w:gridCol w:w="868"/>
        <w:gridCol w:w="1070"/>
        <w:gridCol w:w="1056"/>
        <w:gridCol w:w="840"/>
        <w:gridCol w:w="1145"/>
        <w:gridCol w:w="1043"/>
      </w:tblGrid>
      <w:tr w:rsidR="005A08F3" w:rsidRPr="00556BBE" w:rsidTr="00EF345C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EF345C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EF345C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884553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F0D9E" w:rsidRDefault="00884553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9128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3FAA">
              <w:rPr>
                <w:b/>
                <w:bCs/>
                <w:color w:val="000000"/>
                <w:sz w:val="18"/>
                <w:szCs w:val="18"/>
              </w:rPr>
              <w:t>171 806,8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9128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3FAA">
              <w:rPr>
                <w:b/>
                <w:bCs/>
                <w:color w:val="000000"/>
                <w:sz w:val="18"/>
                <w:szCs w:val="18"/>
              </w:rPr>
              <w:t>187 074,3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2D5898" w:rsidRDefault="00884553" w:rsidP="00912887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93 740,1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132503" w:rsidRDefault="00884553" w:rsidP="00912887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9128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13FAA">
              <w:rPr>
                <w:b/>
                <w:bCs/>
                <w:color w:val="000000"/>
                <w:sz w:val="18"/>
                <w:szCs w:val="18"/>
              </w:rPr>
              <w:t>193 944,5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912887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513FAA">
              <w:rPr>
                <w:b/>
                <w:iCs/>
                <w:color w:val="000000"/>
                <w:sz w:val="18"/>
                <w:szCs w:val="18"/>
              </w:rPr>
              <w:t>90 182,</w:t>
            </w:r>
            <w:r>
              <w:rPr>
                <w:b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132503" w:rsidRDefault="00884553" w:rsidP="00912887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132503">
              <w:rPr>
                <w:b/>
                <w:iCs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2D5898" w:rsidRDefault="00884553" w:rsidP="00912887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2D5898">
              <w:rPr>
                <w:b/>
                <w:iCs/>
                <w:color w:val="000000"/>
                <w:sz w:val="18"/>
                <w:szCs w:val="18"/>
              </w:rPr>
              <w:t>90 182,4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132503" w:rsidRDefault="00884553" w:rsidP="00912887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132503">
              <w:rPr>
                <w:b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884553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FF0D9E" w:rsidRDefault="00884553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91288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91288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91288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132503" w:rsidRDefault="00884553" w:rsidP="0091288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91288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91288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132503" w:rsidRDefault="00884553" w:rsidP="0091288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91288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132503" w:rsidRDefault="00884553" w:rsidP="0091288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</w:tr>
      <w:tr w:rsidR="00884553" w:rsidRPr="00556BBE" w:rsidTr="0088455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E71420" w:rsidRDefault="00884553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884553">
            <w:pPr>
              <w:jc w:val="center"/>
              <w:rPr>
                <w:color w:val="000000"/>
                <w:sz w:val="18"/>
                <w:szCs w:val="18"/>
              </w:rPr>
            </w:pPr>
            <w:r w:rsidRPr="00513FAA">
              <w:rPr>
                <w:color w:val="000000"/>
                <w:sz w:val="18"/>
                <w:szCs w:val="18"/>
              </w:rPr>
              <w:t>5 713,2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884553">
            <w:pPr>
              <w:jc w:val="center"/>
              <w:rPr>
                <w:color w:val="000000"/>
                <w:sz w:val="18"/>
                <w:szCs w:val="18"/>
              </w:rPr>
            </w:pPr>
            <w:r w:rsidRPr="00513FAA">
              <w:rPr>
                <w:color w:val="000000"/>
                <w:sz w:val="18"/>
                <w:szCs w:val="18"/>
              </w:rPr>
              <w:t>16 119,4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884553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1 500,0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132503" w:rsidRDefault="00884553" w:rsidP="00884553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884553">
            <w:pPr>
              <w:jc w:val="center"/>
              <w:rPr>
                <w:color w:val="000000"/>
                <w:sz w:val="18"/>
                <w:szCs w:val="18"/>
              </w:rPr>
            </w:pPr>
            <w:r w:rsidRPr="00513FAA">
              <w:rPr>
                <w:color w:val="000000"/>
                <w:sz w:val="18"/>
                <w:szCs w:val="18"/>
              </w:rPr>
              <w:t>16 448,1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88455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13FAA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132503" w:rsidRDefault="00884553" w:rsidP="00884553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132503">
              <w:rPr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88455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132503" w:rsidRDefault="00884553" w:rsidP="00884553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132503">
              <w:rPr>
                <w:iCs/>
                <w:color w:val="000000"/>
                <w:sz w:val="18"/>
                <w:szCs w:val="18"/>
              </w:rPr>
              <w:t>0</w:t>
            </w:r>
          </w:p>
        </w:tc>
      </w:tr>
      <w:tr w:rsidR="00884553" w:rsidRPr="00556BBE" w:rsidTr="00884553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E71420" w:rsidRDefault="00884553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884553">
            <w:pPr>
              <w:jc w:val="center"/>
              <w:rPr>
                <w:color w:val="000000"/>
                <w:sz w:val="18"/>
                <w:szCs w:val="18"/>
              </w:rPr>
            </w:pPr>
            <w:r w:rsidRPr="00513FAA">
              <w:rPr>
                <w:color w:val="000000"/>
                <w:sz w:val="18"/>
                <w:szCs w:val="18"/>
              </w:rPr>
              <w:t>166 093,6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884553">
            <w:pPr>
              <w:jc w:val="center"/>
              <w:rPr>
                <w:color w:val="000000"/>
                <w:sz w:val="18"/>
                <w:szCs w:val="18"/>
              </w:rPr>
            </w:pPr>
            <w:r w:rsidRPr="00513FAA">
              <w:rPr>
                <w:color w:val="000000"/>
                <w:sz w:val="18"/>
                <w:szCs w:val="18"/>
              </w:rPr>
              <w:t>170 954,9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884553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513FAA">
              <w:rPr>
                <w:iCs/>
                <w:color w:val="000000"/>
                <w:sz w:val="18"/>
                <w:szCs w:val="18"/>
              </w:rPr>
              <w:t>92 240,1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132503" w:rsidRDefault="00884553" w:rsidP="00884553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132503">
              <w:rPr>
                <w:iCs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884553">
            <w:pPr>
              <w:jc w:val="center"/>
              <w:rPr>
                <w:color w:val="000000"/>
                <w:sz w:val="18"/>
                <w:szCs w:val="18"/>
              </w:rPr>
            </w:pPr>
            <w:r w:rsidRPr="00513FAA">
              <w:rPr>
                <w:color w:val="000000"/>
                <w:sz w:val="18"/>
                <w:szCs w:val="18"/>
              </w:rPr>
              <w:t>177 496,4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513FAA" w:rsidRDefault="00884553" w:rsidP="00884553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513FAA">
              <w:rPr>
                <w:iCs/>
                <w:color w:val="000000"/>
                <w:sz w:val="18"/>
                <w:szCs w:val="18"/>
              </w:rPr>
              <w:t>90 182,</w:t>
            </w:r>
            <w:r>
              <w:rPr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132503" w:rsidRDefault="00884553" w:rsidP="00884553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132503">
              <w:rPr>
                <w:iCs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2D5898" w:rsidRDefault="00884553" w:rsidP="00884553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D5898">
              <w:rPr>
                <w:iCs/>
                <w:color w:val="000000"/>
                <w:sz w:val="18"/>
                <w:szCs w:val="18"/>
              </w:rPr>
              <w:t>90 182,4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53" w:rsidRPr="00132503" w:rsidRDefault="00884553" w:rsidP="00884553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100,0</w:t>
            </w:r>
          </w:p>
        </w:tc>
      </w:tr>
    </w:tbl>
    <w:p w:rsidR="00B708AA" w:rsidRPr="0093252A" w:rsidRDefault="00B708AA" w:rsidP="00B708AA">
      <w:pPr>
        <w:rPr>
          <w:sz w:val="28"/>
          <w:szCs w:val="28"/>
          <w:highlight w:val="yellow"/>
        </w:rPr>
      </w:pPr>
      <w:r w:rsidRPr="0093252A">
        <w:rPr>
          <w:highlight w:val="yellow"/>
        </w:rPr>
        <w:t xml:space="preserve"> </w:t>
      </w:r>
    </w:p>
    <w:p w:rsidR="000F0A66" w:rsidRPr="000F0A66" w:rsidRDefault="000F0A66" w:rsidP="000F0A66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0F0A66">
        <w:rPr>
          <w:sz w:val="28"/>
          <w:szCs w:val="28"/>
        </w:rPr>
        <w:t>Бюджетные</w:t>
      </w:r>
      <w:r w:rsidRPr="000F0A66">
        <w:rPr>
          <w:spacing w:val="-1"/>
          <w:sz w:val="28"/>
          <w:szCs w:val="28"/>
        </w:rPr>
        <w:t xml:space="preserve"> ассигнования</w:t>
      </w:r>
      <w:r w:rsidRPr="000F0A66">
        <w:rPr>
          <w:sz w:val="28"/>
          <w:szCs w:val="28"/>
        </w:rPr>
        <w:t xml:space="preserve"> </w:t>
      </w:r>
      <w:r w:rsidRPr="000F0A66">
        <w:rPr>
          <w:spacing w:val="-1"/>
          <w:sz w:val="28"/>
          <w:szCs w:val="28"/>
        </w:rPr>
        <w:t>в 2025 году запланированы в объеме  93 740,1 тыс. рублей, в 2026 году – 90 182,4 тыс. рублей и в 2027 году – 90 182,4 тыс. рублей.</w:t>
      </w:r>
    </w:p>
    <w:p w:rsidR="007A32DB" w:rsidRPr="007A32DB" w:rsidRDefault="007A32DB" w:rsidP="007A32DB">
      <w:pPr>
        <w:spacing w:after="120"/>
        <w:ind w:firstLine="709"/>
        <w:jc w:val="both"/>
        <w:rPr>
          <w:sz w:val="28"/>
          <w:szCs w:val="28"/>
        </w:rPr>
      </w:pPr>
      <w:r w:rsidRPr="007A32DB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31E71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Pr="007A32DB">
        <w:rPr>
          <w:spacing w:val="-1"/>
          <w:sz w:val="28"/>
          <w:szCs w:val="28"/>
        </w:rPr>
        <w:t xml:space="preserve"> умен</w:t>
      </w:r>
      <w:r w:rsidRPr="007A32DB">
        <w:rPr>
          <w:spacing w:val="-1"/>
          <w:sz w:val="28"/>
          <w:szCs w:val="28"/>
        </w:rPr>
        <w:t>ь</w:t>
      </w:r>
      <w:r w:rsidRPr="007A32DB">
        <w:rPr>
          <w:spacing w:val="-1"/>
          <w:sz w:val="28"/>
          <w:szCs w:val="28"/>
        </w:rPr>
        <w:t xml:space="preserve">шены на сумму  93 334,2 тыс. рублей, </w:t>
      </w:r>
      <w:r w:rsidR="00F31E71" w:rsidRPr="004333AC">
        <w:rPr>
          <w:sz w:val="28"/>
          <w:szCs w:val="28"/>
        </w:rPr>
        <w:t>в 2026 году по сравнению с объемами, у</w:t>
      </w:r>
      <w:r w:rsidR="00F31E71" w:rsidRPr="004333AC">
        <w:rPr>
          <w:sz w:val="28"/>
          <w:szCs w:val="28"/>
        </w:rPr>
        <w:t>т</w:t>
      </w:r>
      <w:r w:rsidR="00F31E71" w:rsidRPr="004333AC">
        <w:rPr>
          <w:sz w:val="28"/>
          <w:szCs w:val="28"/>
        </w:rPr>
        <w:t>вержденными Законом № 11-ЗКО,</w:t>
      </w:r>
      <w:r w:rsidRPr="007A32DB">
        <w:rPr>
          <w:spacing w:val="-1"/>
          <w:sz w:val="28"/>
          <w:szCs w:val="28"/>
        </w:rPr>
        <w:t xml:space="preserve"> уменьшены на сумму 103 762,1 тыс. рублей, </w:t>
      </w:r>
      <w:r w:rsidR="00F31E71" w:rsidRPr="00FA5CFC">
        <w:rPr>
          <w:sz w:val="28"/>
          <w:szCs w:val="28"/>
        </w:rPr>
        <w:t>в 2027 году - предусмотрены на уровне законопроекта на 2026 год.</w:t>
      </w:r>
    </w:p>
    <w:p w:rsidR="000F0A66" w:rsidRPr="000F0A66" w:rsidRDefault="000F0A66" w:rsidP="000F0A66">
      <w:pPr>
        <w:autoSpaceDE w:val="0"/>
        <w:autoSpaceDN w:val="0"/>
        <w:adjustRightInd w:val="0"/>
        <w:spacing w:after="120"/>
        <w:ind w:firstLine="709"/>
        <w:jc w:val="both"/>
        <w:rPr>
          <w:b/>
          <w:sz w:val="28"/>
          <w:szCs w:val="28"/>
        </w:rPr>
      </w:pPr>
      <w:r w:rsidRPr="007A32DB">
        <w:rPr>
          <w:sz w:val="28"/>
          <w:szCs w:val="28"/>
        </w:rPr>
        <w:t>Наряду с общими</w:t>
      </w:r>
      <w:r w:rsidRPr="000F0A66">
        <w:rPr>
          <w:sz w:val="28"/>
          <w:szCs w:val="28"/>
        </w:rPr>
        <w:t xml:space="preserve"> подходами к формированию проекта областного бюджета влияние на объемы бюджетных ассигнований на реализацию государственной программы «Развитие лесного хозяйства в Курской области» </w:t>
      </w:r>
      <w:r w:rsidRPr="000F0A66">
        <w:rPr>
          <w:spacing w:val="-1"/>
          <w:sz w:val="28"/>
          <w:szCs w:val="28"/>
        </w:rPr>
        <w:t xml:space="preserve">оказало отсутствие на момент формирования областного бюджета </w:t>
      </w:r>
      <w:r w:rsidRPr="000F0A66">
        <w:rPr>
          <w:sz w:val="28"/>
          <w:szCs w:val="28"/>
        </w:rPr>
        <w:t xml:space="preserve">на федеральном уровне </w:t>
      </w:r>
      <w:r w:rsidRPr="000F0A66">
        <w:rPr>
          <w:spacing w:val="-1"/>
          <w:sz w:val="28"/>
          <w:szCs w:val="28"/>
        </w:rPr>
        <w:t>распред</w:t>
      </w:r>
      <w:r w:rsidRPr="000F0A66">
        <w:rPr>
          <w:spacing w:val="-1"/>
          <w:sz w:val="28"/>
          <w:szCs w:val="28"/>
        </w:rPr>
        <w:t>е</w:t>
      </w:r>
      <w:r w:rsidRPr="000F0A66">
        <w:rPr>
          <w:spacing w:val="-1"/>
          <w:sz w:val="28"/>
          <w:szCs w:val="28"/>
        </w:rPr>
        <w:t>ления</w:t>
      </w:r>
      <w:r w:rsidRPr="000F0A66">
        <w:rPr>
          <w:sz w:val="28"/>
          <w:szCs w:val="28"/>
        </w:rPr>
        <w:t xml:space="preserve"> средств между субъектами Российской Федерации в области лесных отн</w:t>
      </w:r>
      <w:r w:rsidRPr="000F0A66">
        <w:rPr>
          <w:sz w:val="28"/>
          <w:szCs w:val="28"/>
        </w:rPr>
        <w:t>о</w:t>
      </w:r>
      <w:r w:rsidRPr="000F0A66">
        <w:rPr>
          <w:sz w:val="28"/>
          <w:szCs w:val="28"/>
        </w:rPr>
        <w:t>шений.</w:t>
      </w:r>
    </w:p>
    <w:p w:rsidR="00B708AA" w:rsidRPr="00A908B0" w:rsidRDefault="00B708AA" w:rsidP="00B708AA">
      <w:pPr>
        <w:jc w:val="center"/>
        <w:rPr>
          <w:b/>
          <w:sz w:val="28"/>
          <w:szCs w:val="28"/>
        </w:rPr>
      </w:pPr>
    </w:p>
    <w:p w:rsidR="00B708AA" w:rsidRPr="00A908B0" w:rsidRDefault="00B708AA" w:rsidP="009B7EDC">
      <w:pPr>
        <w:jc w:val="center"/>
        <w:outlineLvl w:val="0"/>
        <w:rPr>
          <w:b/>
          <w:sz w:val="28"/>
          <w:szCs w:val="28"/>
        </w:rPr>
      </w:pPr>
      <w:r w:rsidRPr="00A908B0">
        <w:rPr>
          <w:b/>
          <w:sz w:val="28"/>
          <w:szCs w:val="28"/>
        </w:rPr>
        <w:t>Государственная программа Курской области</w:t>
      </w:r>
    </w:p>
    <w:p w:rsidR="00B708AA" w:rsidRPr="00A908B0" w:rsidRDefault="00B708AA" w:rsidP="00B708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08B0">
        <w:rPr>
          <w:b/>
          <w:sz w:val="28"/>
          <w:szCs w:val="28"/>
        </w:rPr>
        <w:t xml:space="preserve">«Повышение </w:t>
      </w:r>
      <w:proofErr w:type="spellStart"/>
      <w:r w:rsidRPr="00A908B0">
        <w:rPr>
          <w:b/>
          <w:sz w:val="28"/>
          <w:szCs w:val="28"/>
        </w:rPr>
        <w:t>энергоэффективности</w:t>
      </w:r>
      <w:proofErr w:type="spellEnd"/>
      <w:r w:rsidRPr="00A908B0">
        <w:rPr>
          <w:b/>
          <w:sz w:val="28"/>
          <w:szCs w:val="28"/>
        </w:rPr>
        <w:t xml:space="preserve"> и развитие</w:t>
      </w:r>
      <w:r w:rsidRPr="00A908B0">
        <w:rPr>
          <w:rFonts w:eastAsiaTheme="minorHAnsi"/>
          <w:b/>
          <w:bCs/>
          <w:sz w:val="28"/>
          <w:szCs w:val="28"/>
          <w:lang w:eastAsia="en-US"/>
        </w:rPr>
        <w:t xml:space="preserve"> энергетики </w:t>
      </w:r>
      <w:r w:rsidRPr="00A908B0">
        <w:rPr>
          <w:rFonts w:eastAsiaTheme="minorHAnsi"/>
          <w:b/>
          <w:bCs/>
          <w:sz w:val="28"/>
          <w:szCs w:val="28"/>
          <w:lang w:eastAsia="en-US"/>
        </w:rPr>
        <w:br/>
        <w:t>в Курской области</w:t>
      </w:r>
      <w:r w:rsidRPr="00A908B0">
        <w:rPr>
          <w:b/>
          <w:sz w:val="28"/>
          <w:szCs w:val="28"/>
        </w:rPr>
        <w:t>»</w:t>
      </w:r>
    </w:p>
    <w:p w:rsidR="00B708AA" w:rsidRPr="00A908B0" w:rsidRDefault="00B708AA" w:rsidP="00B708AA">
      <w:pPr>
        <w:jc w:val="center"/>
        <w:rPr>
          <w:b/>
          <w:sz w:val="28"/>
          <w:szCs w:val="28"/>
        </w:rPr>
      </w:pPr>
    </w:p>
    <w:p w:rsidR="003C6A4D" w:rsidRPr="003C6A4D" w:rsidRDefault="003C6A4D" w:rsidP="003C6A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6A4D">
        <w:rPr>
          <w:sz w:val="28"/>
          <w:szCs w:val="28"/>
        </w:rPr>
        <w:t xml:space="preserve">Расходы областного бюджета на 2025 год и на плановый период 2026 и 2027 годов на реализацию государственной программы «Повышение </w:t>
      </w:r>
      <w:proofErr w:type="spellStart"/>
      <w:r w:rsidRPr="003C6A4D">
        <w:rPr>
          <w:sz w:val="28"/>
          <w:szCs w:val="28"/>
        </w:rPr>
        <w:t>энергоэффекти</w:t>
      </w:r>
      <w:r w:rsidRPr="003C6A4D">
        <w:rPr>
          <w:sz w:val="28"/>
          <w:szCs w:val="28"/>
        </w:rPr>
        <w:t>в</w:t>
      </w:r>
      <w:r w:rsidRPr="003C6A4D">
        <w:rPr>
          <w:sz w:val="28"/>
          <w:szCs w:val="28"/>
        </w:rPr>
        <w:t>ности</w:t>
      </w:r>
      <w:proofErr w:type="spellEnd"/>
      <w:r w:rsidRPr="003C6A4D">
        <w:rPr>
          <w:sz w:val="28"/>
          <w:szCs w:val="28"/>
        </w:rPr>
        <w:t xml:space="preserve"> и развитие</w:t>
      </w:r>
      <w:r w:rsidRPr="003C6A4D">
        <w:rPr>
          <w:rFonts w:eastAsiaTheme="minorHAnsi"/>
          <w:bCs/>
          <w:sz w:val="28"/>
          <w:szCs w:val="28"/>
          <w:lang w:eastAsia="en-US"/>
        </w:rPr>
        <w:t xml:space="preserve"> энергетики в Курской области</w:t>
      </w:r>
      <w:r w:rsidRPr="003C6A4D">
        <w:rPr>
          <w:sz w:val="28"/>
          <w:szCs w:val="28"/>
        </w:rPr>
        <w:t>» представлены в таблице:</w:t>
      </w:r>
    </w:p>
    <w:p w:rsidR="00A36371" w:rsidRDefault="00A36371" w:rsidP="005A08F3">
      <w:pPr>
        <w:ind w:firstLine="741"/>
        <w:jc w:val="right"/>
        <w:rPr>
          <w:sz w:val="28"/>
          <w:szCs w:val="28"/>
        </w:rPr>
      </w:pPr>
    </w:p>
    <w:p w:rsidR="00A36371" w:rsidRDefault="00A36371" w:rsidP="005A08F3">
      <w:pPr>
        <w:ind w:firstLine="741"/>
        <w:jc w:val="right"/>
        <w:rPr>
          <w:sz w:val="28"/>
          <w:szCs w:val="28"/>
        </w:rPr>
      </w:pPr>
    </w:p>
    <w:p w:rsidR="00A36371" w:rsidRDefault="00A36371" w:rsidP="005A08F3">
      <w:pPr>
        <w:ind w:firstLine="741"/>
        <w:jc w:val="right"/>
        <w:rPr>
          <w:sz w:val="28"/>
          <w:szCs w:val="28"/>
        </w:rPr>
      </w:pPr>
    </w:p>
    <w:p w:rsidR="00A36371" w:rsidRDefault="00A36371" w:rsidP="005A08F3">
      <w:pPr>
        <w:ind w:firstLine="741"/>
        <w:jc w:val="right"/>
        <w:rPr>
          <w:sz w:val="28"/>
          <w:szCs w:val="28"/>
        </w:rPr>
      </w:pPr>
    </w:p>
    <w:p w:rsidR="00A36371" w:rsidRDefault="00A36371" w:rsidP="005A08F3">
      <w:pPr>
        <w:ind w:firstLine="741"/>
        <w:jc w:val="right"/>
        <w:rPr>
          <w:sz w:val="28"/>
          <w:szCs w:val="28"/>
        </w:rPr>
      </w:pPr>
    </w:p>
    <w:p w:rsidR="005A08F3" w:rsidRPr="00A908B0" w:rsidRDefault="005A08F3" w:rsidP="005A08F3">
      <w:pPr>
        <w:ind w:firstLine="741"/>
        <w:jc w:val="right"/>
        <w:rPr>
          <w:sz w:val="28"/>
          <w:szCs w:val="28"/>
        </w:rPr>
      </w:pPr>
      <w:r w:rsidRPr="00A908B0">
        <w:rPr>
          <w:sz w:val="28"/>
          <w:szCs w:val="28"/>
        </w:rPr>
        <w:lastRenderedPageBreak/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931"/>
        <w:gridCol w:w="868"/>
        <w:gridCol w:w="1070"/>
        <w:gridCol w:w="1056"/>
        <w:gridCol w:w="840"/>
        <w:gridCol w:w="1145"/>
        <w:gridCol w:w="1043"/>
      </w:tblGrid>
      <w:tr w:rsidR="005A08F3" w:rsidRPr="00556BBE" w:rsidTr="00EF345C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EF345C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EF345C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7A32DB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FF0D9E" w:rsidRDefault="007A32D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A908B0" w:rsidRDefault="007A32DB" w:rsidP="00A908B0">
            <w:pPr>
              <w:jc w:val="center"/>
              <w:rPr>
                <w:b/>
                <w:bCs/>
                <w:color w:val="000000"/>
              </w:rPr>
            </w:pPr>
            <w:r w:rsidRPr="00A908B0">
              <w:rPr>
                <w:b/>
                <w:bCs/>
                <w:color w:val="000000"/>
              </w:rPr>
              <w:t>39 600,0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D2330A" w:rsidRDefault="007A32DB" w:rsidP="00EF345C">
            <w:pPr>
              <w:jc w:val="center"/>
              <w:rPr>
                <w:b/>
                <w:bCs/>
                <w:color w:val="000000"/>
              </w:rPr>
            </w:pPr>
            <w:r w:rsidRPr="00D2330A">
              <w:rPr>
                <w:b/>
                <w:bCs/>
                <w:color w:val="000000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556BBE" w:rsidRDefault="007A32DB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2330A">
              <w:rPr>
                <w:b/>
                <w:bCs/>
                <w:color w:val="000000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556BBE" w:rsidRDefault="007A32DB" w:rsidP="002123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2330A">
              <w:rPr>
                <w:b/>
                <w:bCs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3C6A4D" w:rsidRDefault="007A32DB" w:rsidP="00D2330A">
            <w:pPr>
              <w:jc w:val="center"/>
              <w:rPr>
                <w:b/>
                <w:bCs/>
                <w:color w:val="000000"/>
              </w:rPr>
            </w:pPr>
            <w:r w:rsidRPr="003C6A4D">
              <w:rPr>
                <w:b/>
                <w:bCs/>
                <w:color w:val="000000"/>
              </w:rPr>
              <w:t>6 096,8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3C6A4D" w:rsidRDefault="007A32DB" w:rsidP="00EF345C">
            <w:pPr>
              <w:jc w:val="center"/>
              <w:rPr>
                <w:b/>
                <w:bCs/>
                <w:color w:val="000000"/>
              </w:rPr>
            </w:pPr>
            <w:r w:rsidRPr="003C6A4D">
              <w:rPr>
                <w:b/>
                <w:bCs/>
                <w:color w:val="000000"/>
              </w:rPr>
              <w:t>1 803,4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3C6A4D" w:rsidRDefault="007A32DB" w:rsidP="00EF345C">
            <w:pPr>
              <w:jc w:val="center"/>
              <w:rPr>
                <w:b/>
                <w:bCs/>
                <w:color w:val="000000"/>
              </w:rPr>
            </w:pPr>
            <w:r w:rsidRPr="003C6A4D">
              <w:rPr>
                <w:b/>
                <w:bCs/>
                <w:color w:val="000000"/>
              </w:rPr>
              <w:t>29,6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3C6A4D" w:rsidRDefault="007A32DB" w:rsidP="00EF345C">
            <w:pPr>
              <w:jc w:val="center"/>
              <w:rPr>
                <w:b/>
                <w:bCs/>
                <w:color w:val="000000"/>
              </w:rPr>
            </w:pPr>
            <w:r w:rsidRPr="003C6A4D">
              <w:rPr>
                <w:b/>
                <w:bCs/>
                <w:color w:val="000000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3C6A4D" w:rsidRDefault="007A32DB" w:rsidP="00EF345C">
            <w:pPr>
              <w:jc w:val="center"/>
              <w:rPr>
                <w:b/>
                <w:bCs/>
                <w:color w:val="000000"/>
              </w:rPr>
            </w:pPr>
            <w:r w:rsidRPr="003C6A4D">
              <w:rPr>
                <w:b/>
                <w:bCs/>
                <w:color w:val="000000"/>
              </w:rPr>
              <w:t>0,0</w:t>
            </w:r>
          </w:p>
        </w:tc>
      </w:tr>
      <w:tr w:rsidR="007A32DB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FF0D9E" w:rsidRDefault="007A32DB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556BBE" w:rsidRDefault="007A32DB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D2330A" w:rsidRDefault="007A32DB" w:rsidP="00EF34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556BBE" w:rsidRDefault="007A32DB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556BBE" w:rsidRDefault="007A32DB" w:rsidP="002123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3C6A4D" w:rsidRDefault="007A32DB" w:rsidP="00EF345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556BBE" w:rsidRDefault="007A32DB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556BBE" w:rsidRDefault="007A32DB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556BBE" w:rsidRDefault="007A32DB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556BBE" w:rsidRDefault="007A32DB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</w:tr>
      <w:tr w:rsidR="007A32DB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E71420" w:rsidRDefault="007A32DB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A908B0" w:rsidRDefault="007A32DB" w:rsidP="00A908B0">
            <w:pPr>
              <w:jc w:val="center"/>
              <w:rPr>
                <w:bCs/>
                <w:color w:val="000000"/>
              </w:rPr>
            </w:pPr>
            <w:r w:rsidRPr="00A908B0">
              <w:rPr>
                <w:bCs/>
                <w:color w:val="000000"/>
              </w:rPr>
              <w:t>39 600,0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3C6A4D" w:rsidRDefault="007A32DB" w:rsidP="00151FDA">
            <w:pPr>
              <w:jc w:val="center"/>
              <w:rPr>
                <w:bCs/>
                <w:color w:val="000000"/>
              </w:rPr>
            </w:pPr>
            <w:r w:rsidRPr="003C6A4D">
              <w:rPr>
                <w:bCs/>
                <w:color w:val="000000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3C6A4D" w:rsidRDefault="007A32DB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C6A4D">
              <w:rPr>
                <w:bCs/>
                <w:color w:val="000000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3C6A4D" w:rsidRDefault="007A32DB" w:rsidP="002123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C6A4D">
              <w:rPr>
                <w:bCs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3C6A4D" w:rsidRDefault="007A32DB" w:rsidP="00151FDA">
            <w:pPr>
              <w:jc w:val="center"/>
              <w:rPr>
                <w:bCs/>
                <w:color w:val="000000"/>
              </w:rPr>
            </w:pPr>
            <w:r w:rsidRPr="003C6A4D">
              <w:rPr>
                <w:bCs/>
                <w:color w:val="000000"/>
              </w:rPr>
              <w:t>6 096,8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3C6A4D" w:rsidRDefault="007A32DB" w:rsidP="00151FDA">
            <w:pPr>
              <w:jc w:val="center"/>
              <w:rPr>
                <w:bCs/>
                <w:color w:val="000000"/>
              </w:rPr>
            </w:pPr>
            <w:r w:rsidRPr="003C6A4D">
              <w:rPr>
                <w:bCs/>
                <w:color w:val="000000"/>
              </w:rPr>
              <w:t>1 803,4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3C6A4D" w:rsidRDefault="007A32DB" w:rsidP="00151FDA">
            <w:pPr>
              <w:jc w:val="center"/>
              <w:rPr>
                <w:bCs/>
                <w:color w:val="000000"/>
              </w:rPr>
            </w:pPr>
            <w:r w:rsidRPr="003C6A4D">
              <w:rPr>
                <w:bCs/>
                <w:color w:val="000000"/>
              </w:rPr>
              <w:t>29,6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3C6A4D" w:rsidRDefault="007A32DB" w:rsidP="00151FDA">
            <w:pPr>
              <w:jc w:val="center"/>
              <w:rPr>
                <w:bCs/>
                <w:color w:val="000000"/>
              </w:rPr>
            </w:pPr>
            <w:r w:rsidRPr="003C6A4D">
              <w:rPr>
                <w:bCs/>
                <w:color w:val="000000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32DB" w:rsidRPr="003C6A4D" w:rsidRDefault="007A32DB" w:rsidP="00151FDA">
            <w:pPr>
              <w:jc w:val="center"/>
              <w:rPr>
                <w:bCs/>
                <w:color w:val="000000"/>
              </w:rPr>
            </w:pPr>
            <w:r w:rsidRPr="003C6A4D">
              <w:rPr>
                <w:bCs/>
                <w:color w:val="000000"/>
              </w:rPr>
              <w:t>0,0</w:t>
            </w:r>
          </w:p>
        </w:tc>
      </w:tr>
    </w:tbl>
    <w:p w:rsidR="00B708AA" w:rsidRPr="0093252A" w:rsidRDefault="00B708AA" w:rsidP="00B708AA">
      <w:pPr>
        <w:pStyle w:val="NormalANX"/>
        <w:spacing w:before="0" w:after="0" w:line="240" w:lineRule="auto"/>
        <w:ind w:firstLine="0"/>
        <w:jc w:val="center"/>
        <w:rPr>
          <w:b/>
          <w:highlight w:val="yellow"/>
        </w:rPr>
      </w:pPr>
    </w:p>
    <w:p w:rsidR="00B96305" w:rsidRPr="00B96305" w:rsidRDefault="00B96305" w:rsidP="00B96305">
      <w:pPr>
        <w:ind w:firstLine="741"/>
        <w:jc w:val="both"/>
        <w:rPr>
          <w:sz w:val="28"/>
          <w:szCs w:val="28"/>
        </w:rPr>
      </w:pPr>
      <w:r w:rsidRPr="00B96305">
        <w:rPr>
          <w:sz w:val="28"/>
          <w:szCs w:val="28"/>
        </w:rPr>
        <w:t>Бюджетные ассигнования в 2025 и 2027 годах не запланированы, в 2026 г</w:t>
      </w:r>
      <w:r w:rsidRPr="00B96305">
        <w:rPr>
          <w:sz w:val="28"/>
          <w:szCs w:val="28"/>
        </w:rPr>
        <w:t>о</w:t>
      </w:r>
      <w:r w:rsidRPr="00B96305">
        <w:rPr>
          <w:sz w:val="28"/>
          <w:szCs w:val="28"/>
        </w:rPr>
        <w:t>ду предусмотрены в сумме 1 803,4 тыс. рублей.</w:t>
      </w:r>
    </w:p>
    <w:p w:rsidR="007A32DB" w:rsidRPr="000F0A66" w:rsidRDefault="007A32DB" w:rsidP="007A32DB">
      <w:pPr>
        <w:spacing w:after="120"/>
        <w:ind w:firstLine="709"/>
        <w:jc w:val="both"/>
        <w:rPr>
          <w:sz w:val="28"/>
          <w:szCs w:val="28"/>
        </w:rPr>
      </w:pPr>
      <w:r w:rsidRPr="007A32DB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E25AFF" w:rsidRPr="004333AC">
        <w:rPr>
          <w:sz w:val="28"/>
          <w:szCs w:val="28"/>
        </w:rPr>
        <w:t>в 2026 году по сравнению с объемами, утвержденными Законом № 11-ЗКО,</w:t>
      </w:r>
      <w:r w:rsidRPr="007A32DB">
        <w:rPr>
          <w:spacing w:val="-1"/>
          <w:sz w:val="28"/>
          <w:szCs w:val="28"/>
        </w:rPr>
        <w:t xml:space="preserve"> уменьшены на сумму  4 293,4 тыс. рублей</w:t>
      </w:r>
      <w:r w:rsidRPr="007A32DB">
        <w:rPr>
          <w:sz w:val="28"/>
          <w:szCs w:val="28"/>
        </w:rPr>
        <w:t>.</w:t>
      </w:r>
    </w:p>
    <w:p w:rsidR="00B96305" w:rsidRPr="00B96305" w:rsidRDefault="00B96305" w:rsidP="00B96305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B96305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«Повышение </w:t>
      </w:r>
      <w:proofErr w:type="spellStart"/>
      <w:r w:rsidRPr="00B96305">
        <w:rPr>
          <w:sz w:val="28"/>
          <w:szCs w:val="28"/>
        </w:rPr>
        <w:t>энергоэффективности</w:t>
      </w:r>
      <w:proofErr w:type="spellEnd"/>
      <w:r w:rsidRPr="00B96305">
        <w:rPr>
          <w:sz w:val="28"/>
          <w:szCs w:val="28"/>
        </w:rPr>
        <w:t xml:space="preserve"> и развитие</w:t>
      </w:r>
      <w:r w:rsidRPr="00B96305">
        <w:rPr>
          <w:rFonts w:eastAsiaTheme="minorHAnsi"/>
          <w:bCs/>
          <w:sz w:val="28"/>
          <w:szCs w:val="28"/>
          <w:lang w:eastAsia="en-US"/>
        </w:rPr>
        <w:t xml:space="preserve"> энергетики в Курской области</w:t>
      </w:r>
      <w:r w:rsidRPr="00B96305">
        <w:rPr>
          <w:sz w:val="28"/>
          <w:szCs w:val="28"/>
        </w:rPr>
        <w:t>» оказало отсутствие распределения средств федерального бюджета в проекте федерального закона «О федеральном бюджете на 2025 год и на план</w:t>
      </w:r>
      <w:r w:rsidRPr="00B96305">
        <w:rPr>
          <w:sz w:val="28"/>
          <w:szCs w:val="28"/>
        </w:rPr>
        <w:t>о</w:t>
      </w:r>
      <w:r w:rsidRPr="00B96305">
        <w:rPr>
          <w:sz w:val="28"/>
          <w:szCs w:val="28"/>
        </w:rPr>
        <w:t>вый период 2026 и 2027 годов».</w:t>
      </w:r>
    </w:p>
    <w:p w:rsidR="00B708AA" w:rsidRPr="00E35CAD" w:rsidRDefault="00B708AA" w:rsidP="00B708AA">
      <w:pPr>
        <w:jc w:val="center"/>
        <w:rPr>
          <w:b/>
          <w:sz w:val="28"/>
          <w:szCs w:val="28"/>
        </w:rPr>
      </w:pPr>
    </w:p>
    <w:p w:rsidR="00B708AA" w:rsidRPr="00E35CAD" w:rsidRDefault="00B708AA" w:rsidP="009B7EDC">
      <w:pPr>
        <w:jc w:val="center"/>
        <w:outlineLvl w:val="0"/>
        <w:rPr>
          <w:b/>
          <w:sz w:val="28"/>
          <w:szCs w:val="28"/>
        </w:rPr>
      </w:pPr>
      <w:r w:rsidRPr="00E35CAD">
        <w:rPr>
          <w:b/>
          <w:sz w:val="28"/>
          <w:szCs w:val="28"/>
        </w:rPr>
        <w:t>Государственная программа Курской области</w:t>
      </w:r>
    </w:p>
    <w:p w:rsidR="00B708AA" w:rsidRPr="00E35CAD" w:rsidRDefault="00B708AA" w:rsidP="00B708AA">
      <w:pPr>
        <w:jc w:val="center"/>
        <w:rPr>
          <w:b/>
          <w:sz w:val="28"/>
          <w:szCs w:val="28"/>
        </w:rPr>
      </w:pPr>
      <w:r w:rsidRPr="00E35CAD">
        <w:rPr>
          <w:b/>
          <w:sz w:val="28"/>
          <w:szCs w:val="28"/>
        </w:rPr>
        <w:t xml:space="preserve">«Реализация государственной политики в сфере печати </w:t>
      </w:r>
      <w:r w:rsidR="006E3423" w:rsidRPr="00E35CAD">
        <w:rPr>
          <w:b/>
          <w:sz w:val="28"/>
          <w:szCs w:val="28"/>
        </w:rPr>
        <w:br/>
      </w:r>
      <w:r w:rsidRPr="00E35CAD">
        <w:rPr>
          <w:b/>
          <w:sz w:val="28"/>
          <w:szCs w:val="28"/>
        </w:rPr>
        <w:t>и массовой информации в Курской области»</w:t>
      </w:r>
    </w:p>
    <w:p w:rsidR="00B708AA" w:rsidRPr="00E35CAD" w:rsidRDefault="00B708AA" w:rsidP="00B708AA">
      <w:pPr>
        <w:jc w:val="center"/>
        <w:rPr>
          <w:b/>
          <w:sz w:val="28"/>
          <w:szCs w:val="28"/>
        </w:rPr>
      </w:pPr>
    </w:p>
    <w:p w:rsidR="00CB35A1" w:rsidRPr="00CB35A1" w:rsidRDefault="00CB35A1" w:rsidP="00CB35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35A1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«Реализация государственной политики в сфере печати и массовой информации в Курской области» предста</w:t>
      </w:r>
      <w:r w:rsidRPr="00CB35A1">
        <w:rPr>
          <w:sz w:val="28"/>
          <w:szCs w:val="28"/>
        </w:rPr>
        <w:t>в</w:t>
      </w:r>
      <w:r w:rsidRPr="00CB35A1">
        <w:rPr>
          <w:sz w:val="28"/>
          <w:szCs w:val="28"/>
        </w:rPr>
        <w:t>лены в таблице:</w:t>
      </w:r>
    </w:p>
    <w:p w:rsidR="005A08F3" w:rsidRPr="00E35CAD" w:rsidRDefault="005A08F3" w:rsidP="005A08F3">
      <w:pPr>
        <w:ind w:firstLine="741"/>
        <w:jc w:val="right"/>
        <w:rPr>
          <w:sz w:val="28"/>
          <w:szCs w:val="28"/>
        </w:rPr>
      </w:pPr>
      <w:r w:rsidRPr="00E35CAD">
        <w:rPr>
          <w:sz w:val="28"/>
          <w:szCs w:val="28"/>
        </w:rPr>
        <w:t>тыс. рублей</w:t>
      </w:r>
    </w:p>
    <w:tbl>
      <w:tblPr>
        <w:tblW w:w="10967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1073"/>
        <w:gridCol w:w="868"/>
        <w:gridCol w:w="1070"/>
        <w:gridCol w:w="1056"/>
        <w:gridCol w:w="840"/>
        <w:gridCol w:w="1128"/>
        <w:gridCol w:w="1043"/>
      </w:tblGrid>
      <w:tr w:rsidR="005A08F3" w:rsidRPr="00556BBE" w:rsidTr="00D96DB9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D96DB9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D96DB9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D96DB9" w:rsidRPr="00556BBE" w:rsidTr="00D96DB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DB9" w:rsidRPr="00FF0D9E" w:rsidRDefault="00D96DB9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D96DB9" w:rsidRDefault="00D96DB9" w:rsidP="00D96DB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96DB9">
              <w:rPr>
                <w:b/>
                <w:bCs/>
                <w:color w:val="000000"/>
              </w:rPr>
              <w:t>203</w:t>
            </w:r>
            <w:r>
              <w:rPr>
                <w:b/>
                <w:bCs/>
                <w:color w:val="000000"/>
              </w:rPr>
              <w:t> </w:t>
            </w:r>
            <w:r w:rsidRPr="00D96DB9">
              <w:rPr>
                <w:b/>
                <w:bCs/>
                <w:color w:val="000000"/>
              </w:rPr>
              <w:t>151</w:t>
            </w:r>
            <w:r>
              <w:rPr>
                <w:b/>
                <w:bCs/>
                <w:color w:val="000000"/>
              </w:rPr>
              <w:t>,</w:t>
            </w:r>
            <w:r w:rsidRPr="00D96DB9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D96DB9" w:rsidRDefault="00D96DB9" w:rsidP="00484768">
            <w:pPr>
              <w:jc w:val="center"/>
              <w:rPr>
                <w:b/>
                <w:bCs/>
                <w:color w:val="000000"/>
              </w:rPr>
            </w:pPr>
            <w:r w:rsidRPr="00D96DB9">
              <w:rPr>
                <w:b/>
                <w:bCs/>
                <w:color w:val="000000"/>
              </w:rPr>
              <w:t>197</w:t>
            </w:r>
            <w:r w:rsidR="00484768">
              <w:rPr>
                <w:b/>
                <w:bCs/>
                <w:color w:val="000000"/>
              </w:rPr>
              <w:t> </w:t>
            </w:r>
            <w:r w:rsidRPr="00D96DB9">
              <w:rPr>
                <w:b/>
                <w:bCs/>
                <w:color w:val="000000"/>
              </w:rPr>
              <w:t>829</w:t>
            </w:r>
            <w:r w:rsidR="00484768">
              <w:rPr>
                <w:b/>
                <w:bCs/>
                <w:color w:val="000000"/>
              </w:rPr>
              <w:t>,</w:t>
            </w:r>
            <w:r w:rsidRPr="00D96DB9">
              <w:rPr>
                <w:b/>
                <w:bCs/>
                <w:color w:val="000000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D96DB9" w:rsidRDefault="00D96DB9" w:rsidP="00D96DB9">
            <w:pPr>
              <w:jc w:val="center"/>
              <w:rPr>
                <w:b/>
                <w:bCs/>
                <w:color w:val="000000"/>
              </w:rPr>
            </w:pPr>
            <w:r w:rsidRPr="00D96DB9">
              <w:rPr>
                <w:b/>
                <w:bCs/>
                <w:color w:val="000000"/>
              </w:rPr>
              <w:t>199 436,3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D96DB9" w:rsidRDefault="00D96DB9" w:rsidP="00484768">
            <w:pPr>
              <w:jc w:val="center"/>
              <w:rPr>
                <w:b/>
                <w:bCs/>
                <w:color w:val="000000"/>
              </w:rPr>
            </w:pPr>
            <w:r w:rsidRPr="00D96DB9">
              <w:rPr>
                <w:b/>
                <w:bCs/>
                <w:color w:val="000000"/>
              </w:rPr>
              <w:t>100,8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D96DB9" w:rsidRDefault="00D96DB9" w:rsidP="00D96DB9">
            <w:pPr>
              <w:jc w:val="center"/>
              <w:rPr>
                <w:b/>
                <w:bCs/>
                <w:color w:val="000000"/>
              </w:rPr>
            </w:pPr>
            <w:r w:rsidRPr="00D96DB9">
              <w:rPr>
                <w:b/>
                <w:bCs/>
                <w:color w:val="000000"/>
              </w:rPr>
              <w:t>190 729,3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D96DB9" w:rsidRDefault="00D96DB9" w:rsidP="00D96DB9">
            <w:pPr>
              <w:jc w:val="center"/>
              <w:rPr>
                <w:b/>
                <w:bCs/>
                <w:color w:val="000000"/>
              </w:rPr>
            </w:pPr>
            <w:r w:rsidRPr="00D96DB9">
              <w:rPr>
                <w:b/>
                <w:bCs/>
                <w:color w:val="000000"/>
              </w:rPr>
              <w:t>190 698,7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D96DB9" w:rsidRDefault="00D96DB9" w:rsidP="00D96DB9">
            <w:pPr>
              <w:jc w:val="center"/>
              <w:rPr>
                <w:b/>
                <w:bCs/>
                <w:color w:val="000000"/>
              </w:rPr>
            </w:pPr>
            <w:r w:rsidRPr="00D96DB9">
              <w:rPr>
                <w:b/>
                <w:bCs/>
                <w:color w:val="000000"/>
              </w:rPr>
              <w:t>99,98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D96DB9" w:rsidRDefault="00D96DB9" w:rsidP="00D96DB9">
            <w:pPr>
              <w:jc w:val="center"/>
              <w:rPr>
                <w:b/>
                <w:bCs/>
                <w:color w:val="000000"/>
              </w:rPr>
            </w:pPr>
            <w:r w:rsidRPr="00D96DB9">
              <w:rPr>
                <w:b/>
                <w:bCs/>
                <w:color w:val="000000"/>
              </w:rPr>
              <w:t>190 698,7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D96DB9" w:rsidRDefault="00D96DB9" w:rsidP="00D96DB9">
            <w:pPr>
              <w:jc w:val="center"/>
              <w:rPr>
                <w:b/>
                <w:bCs/>
                <w:color w:val="000000"/>
              </w:rPr>
            </w:pPr>
            <w:r w:rsidRPr="00D96DB9">
              <w:rPr>
                <w:b/>
                <w:bCs/>
                <w:color w:val="000000"/>
              </w:rPr>
              <w:t>100</w:t>
            </w:r>
            <w:r w:rsidR="00B66BCA">
              <w:rPr>
                <w:b/>
                <w:bCs/>
                <w:color w:val="000000"/>
              </w:rPr>
              <w:t>,0</w:t>
            </w:r>
          </w:p>
        </w:tc>
      </w:tr>
      <w:tr w:rsidR="005A08F3" w:rsidRPr="00556BBE" w:rsidTr="00D96DB9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F3" w:rsidRPr="00FF0D9E" w:rsidRDefault="005A08F3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F3" w:rsidRPr="00E35CAD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F3" w:rsidRPr="0058717A" w:rsidRDefault="005A08F3" w:rsidP="00EF345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F3" w:rsidRPr="0058717A" w:rsidRDefault="005A08F3" w:rsidP="00EF345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F3" w:rsidRPr="0058717A" w:rsidRDefault="005A08F3" w:rsidP="00EF345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F3" w:rsidRPr="0058717A" w:rsidRDefault="005A08F3" w:rsidP="00EF345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</w:tr>
      <w:tr w:rsidR="00D96DB9" w:rsidRPr="00556BBE" w:rsidTr="00CB35A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DB9" w:rsidRPr="00E71420" w:rsidRDefault="00D96DB9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B66BCA" w:rsidRDefault="00D96DB9" w:rsidP="00D96DB9">
            <w:pPr>
              <w:jc w:val="center"/>
              <w:rPr>
                <w:bCs/>
                <w:color w:val="000000"/>
                <w:lang w:val="en-US"/>
              </w:rPr>
            </w:pPr>
            <w:r w:rsidRPr="00B66BCA">
              <w:rPr>
                <w:bCs/>
                <w:color w:val="000000"/>
              </w:rPr>
              <w:t>203 151,</w:t>
            </w:r>
            <w:r w:rsidRPr="00B66BCA"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B66BCA" w:rsidRDefault="00D96DB9" w:rsidP="00D96DB9">
            <w:pPr>
              <w:jc w:val="center"/>
              <w:rPr>
                <w:bCs/>
                <w:color w:val="000000"/>
              </w:rPr>
            </w:pPr>
            <w:r w:rsidRPr="00B66BCA">
              <w:rPr>
                <w:bCs/>
                <w:color w:val="000000"/>
              </w:rPr>
              <w:t>197 829,0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B66BCA" w:rsidRDefault="00D96DB9" w:rsidP="00D96DB9">
            <w:pPr>
              <w:jc w:val="center"/>
              <w:rPr>
                <w:bCs/>
                <w:color w:val="000000"/>
              </w:rPr>
            </w:pPr>
            <w:r w:rsidRPr="00B66BCA">
              <w:rPr>
                <w:bCs/>
                <w:color w:val="000000"/>
              </w:rPr>
              <w:t>199 436,3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B66BCA" w:rsidRDefault="00D96DB9" w:rsidP="00D96DB9">
            <w:pPr>
              <w:jc w:val="center"/>
              <w:rPr>
                <w:bCs/>
                <w:color w:val="000000"/>
              </w:rPr>
            </w:pPr>
            <w:r w:rsidRPr="00B66BCA">
              <w:rPr>
                <w:bCs/>
                <w:color w:val="000000"/>
              </w:rPr>
              <w:t>100,8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B66BCA" w:rsidRDefault="00D96DB9" w:rsidP="00D96DB9">
            <w:pPr>
              <w:jc w:val="center"/>
              <w:rPr>
                <w:bCs/>
                <w:color w:val="000000"/>
              </w:rPr>
            </w:pPr>
            <w:r w:rsidRPr="00B66BCA">
              <w:rPr>
                <w:bCs/>
                <w:color w:val="000000"/>
              </w:rPr>
              <w:t>190 729,3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B66BCA" w:rsidRDefault="00D96DB9" w:rsidP="00D96DB9">
            <w:pPr>
              <w:jc w:val="center"/>
              <w:rPr>
                <w:bCs/>
                <w:color w:val="000000"/>
              </w:rPr>
            </w:pPr>
            <w:r w:rsidRPr="00B66BCA">
              <w:rPr>
                <w:bCs/>
                <w:color w:val="000000"/>
              </w:rPr>
              <w:t>190 698,7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B66BCA" w:rsidRDefault="00D96DB9" w:rsidP="00D96DB9">
            <w:pPr>
              <w:jc w:val="center"/>
              <w:rPr>
                <w:bCs/>
                <w:color w:val="000000"/>
              </w:rPr>
            </w:pPr>
            <w:r w:rsidRPr="00B66BCA">
              <w:rPr>
                <w:bCs/>
                <w:color w:val="000000"/>
              </w:rPr>
              <w:t>99,98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B66BCA" w:rsidRDefault="00D96DB9" w:rsidP="00D96DB9">
            <w:pPr>
              <w:jc w:val="center"/>
              <w:rPr>
                <w:bCs/>
                <w:color w:val="000000"/>
              </w:rPr>
            </w:pPr>
            <w:r w:rsidRPr="00B66BCA">
              <w:rPr>
                <w:bCs/>
                <w:color w:val="000000"/>
              </w:rPr>
              <w:t>190 698,7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6DB9" w:rsidRPr="00B66BCA" w:rsidRDefault="00D96DB9" w:rsidP="00D96DB9">
            <w:pPr>
              <w:jc w:val="center"/>
              <w:rPr>
                <w:bCs/>
                <w:color w:val="000000"/>
              </w:rPr>
            </w:pPr>
            <w:r w:rsidRPr="00B66BCA">
              <w:rPr>
                <w:bCs/>
                <w:color w:val="000000"/>
              </w:rPr>
              <w:t>100</w:t>
            </w:r>
            <w:r w:rsidR="00B66BCA">
              <w:rPr>
                <w:bCs/>
                <w:color w:val="000000"/>
              </w:rPr>
              <w:t>,0</w:t>
            </w:r>
          </w:p>
        </w:tc>
      </w:tr>
    </w:tbl>
    <w:p w:rsidR="00B708AA" w:rsidRPr="0093252A" w:rsidRDefault="00B708AA" w:rsidP="00B708AA">
      <w:pPr>
        <w:jc w:val="center"/>
        <w:rPr>
          <w:b/>
          <w:sz w:val="28"/>
          <w:szCs w:val="28"/>
          <w:highlight w:val="yellow"/>
        </w:rPr>
      </w:pPr>
    </w:p>
    <w:p w:rsidR="00484768" w:rsidRPr="00484768" w:rsidRDefault="00484768" w:rsidP="0048476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484768">
        <w:rPr>
          <w:sz w:val="28"/>
          <w:szCs w:val="28"/>
        </w:rPr>
        <w:t>Бюджетные</w:t>
      </w:r>
      <w:r w:rsidRPr="00484768">
        <w:rPr>
          <w:spacing w:val="-1"/>
          <w:sz w:val="28"/>
          <w:szCs w:val="28"/>
        </w:rPr>
        <w:t xml:space="preserve"> ассигнования</w:t>
      </w:r>
      <w:r w:rsidRPr="00484768">
        <w:rPr>
          <w:sz w:val="28"/>
          <w:szCs w:val="28"/>
        </w:rPr>
        <w:t xml:space="preserve"> </w:t>
      </w:r>
      <w:r w:rsidRPr="00484768">
        <w:rPr>
          <w:spacing w:val="-1"/>
          <w:sz w:val="28"/>
          <w:szCs w:val="28"/>
        </w:rPr>
        <w:t xml:space="preserve">в 2025 году запланированы в объеме </w:t>
      </w:r>
      <w:r w:rsidRPr="00484768">
        <w:rPr>
          <w:bCs/>
          <w:color w:val="000000"/>
          <w:sz w:val="28"/>
          <w:szCs w:val="28"/>
        </w:rPr>
        <w:t>199 436,3</w:t>
      </w:r>
      <w:r w:rsidRPr="00484768">
        <w:rPr>
          <w:spacing w:val="-1"/>
          <w:sz w:val="28"/>
          <w:szCs w:val="28"/>
        </w:rPr>
        <w:t xml:space="preserve"> тыс. рублей, в 2026 году – </w:t>
      </w:r>
      <w:r w:rsidRPr="00484768">
        <w:rPr>
          <w:color w:val="000000"/>
          <w:sz w:val="28"/>
          <w:szCs w:val="28"/>
        </w:rPr>
        <w:t>190 698,7</w:t>
      </w:r>
      <w:r w:rsidRPr="00484768">
        <w:rPr>
          <w:spacing w:val="-1"/>
          <w:sz w:val="28"/>
          <w:szCs w:val="28"/>
        </w:rPr>
        <w:t xml:space="preserve"> тыс. рублей и в 2027 году – </w:t>
      </w:r>
      <w:r w:rsidRPr="00484768">
        <w:rPr>
          <w:color w:val="000000"/>
          <w:sz w:val="28"/>
          <w:szCs w:val="28"/>
        </w:rPr>
        <w:t xml:space="preserve">190 698,7 </w:t>
      </w:r>
      <w:r w:rsidRPr="00484768">
        <w:rPr>
          <w:spacing w:val="-1"/>
          <w:sz w:val="28"/>
          <w:szCs w:val="28"/>
        </w:rPr>
        <w:t>тыс. рублей.</w:t>
      </w:r>
    </w:p>
    <w:p w:rsidR="00484768" w:rsidRPr="00484768" w:rsidRDefault="00484768" w:rsidP="00484768">
      <w:pPr>
        <w:ind w:firstLine="709"/>
        <w:jc w:val="both"/>
        <w:rPr>
          <w:sz w:val="28"/>
          <w:szCs w:val="28"/>
        </w:rPr>
      </w:pPr>
      <w:r w:rsidRPr="00484768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E25AFF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="00E25AFF">
        <w:rPr>
          <w:sz w:val="28"/>
          <w:szCs w:val="28"/>
        </w:rPr>
        <w:t xml:space="preserve"> увелич</w:t>
      </w:r>
      <w:r w:rsidR="00E25AFF">
        <w:rPr>
          <w:sz w:val="28"/>
          <w:szCs w:val="28"/>
        </w:rPr>
        <w:t>е</w:t>
      </w:r>
      <w:r w:rsidR="00E25AFF">
        <w:rPr>
          <w:sz w:val="28"/>
          <w:szCs w:val="28"/>
        </w:rPr>
        <w:t>ны</w:t>
      </w:r>
      <w:r w:rsidRPr="00484768">
        <w:rPr>
          <w:spacing w:val="-1"/>
          <w:sz w:val="28"/>
          <w:szCs w:val="28"/>
        </w:rPr>
        <w:t xml:space="preserve"> на сумму 1 607,3 тыс. рублей, </w:t>
      </w:r>
      <w:r w:rsidR="00E25AFF" w:rsidRPr="004333AC">
        <w:rPr>
          <w:sz w:val="28"/>
          <w:szCs w:val="28"/>
        </w:rPr>
        <w:t>в 2026 году по сравнению с объемами, утве</w:t>
      </w:r>
      <w:r w:rsidR="00E25AFF" w:rsidRPr="004333AC">
        <w:rPr>
          <w:sz w:val="28"/>
          <w:szCs w:val="28"/>
        </w:rPr>
        <w:t>р</w:t>
      </w:r>
      <w:r w:rsidR="00E25AFF" w:rsidRPr="004333AC">
        <w:rPr>
          <w:sz w:val="28"/>
          <w:szCs w:val="28"/>
        </w:rPr>
        <w:lastRenderedPageBreak/>
        <w:t>жденными Законом № 11-ЗКО,</w:t>
      </w:r>
      <w:r w:rsidRPr="00484768">
        <w:rPr>
          <w:sz w:val="28"/>
          <w:szCs w:val="28"/>
        </w:rPr>
        <w:t xml:space="preserve"> уменьшены на сумму 30,6 тыс. рублей, </w:t>
      </w:r>
      <w:r w:rsidR="00E25AFF" w:rsidRPr="00FA5CFC">
        <w:rPr>
          <w:sz w:val="28"/>
          <w:szCs w:val="28"/>
        </w:rPr>
        <w:t>в 2027 г</w:t>
      </w:r>
      <w:r w:rsidR="00E25AFF" w:rsidRPr="00FA5CFC">
        <w:rPr>
          <w:sz w:val="28"/>
          <w:szCs w:val="28"/>
        </w:rPr>
        <w:t>о</w:t>
      </w:r>
      <w:r w:rsidR="00E25AFF" w:rsidRPr="00FA5CFC">
        <w:rPr>
          <w:sz w:val="28"/>
          <w:szCs w:val="28"/>
        </w:rPr>
        <w:t>ду - предусмотрены на уровне законопроекта на 2026 год.</w:t>
      </w:r>
    </w:p>
    <w:p w:rsidR="00484768" w:rsidRPr="00484768" w:rsidRDefault="00484768" w:rsidP="00484768">
      <w:pPr>
        <w:ind w:firstLine="686"/>
        <w:jc w:val="both"/>
        <w:rPr>
          <w:rFonts w:eastAsia="Calibri"/>
          <w:sz w:val="28"/>
          <w:szCs w:val="28"/>
        </w:rPr>
      </w:pPr>
      <w:r w:rsidRPr="00484768">
        <w:rPr>
          <w:rFonts w:eastAsia="Calibri"/>
          <w:sz w:val="28"/>
          <w:szCs w:val="28"/>
        </w:rPr>
        <w:t xml:space="preserve">Объемы бюджетных ассигнований </w:t>
      </w:r>
      <w:r w:rsidRPr="00484768">
        <w:rPr>
          <w:sz w:val="28"/>
          <w:szCs w:val="28"/>
        </w:rPr>
        <w:t>на реализацию государственной пр</w:t>
      </w:r>
      <w:r w:rsidRPr="00484768">
        <w:rPr>
          <w:sz w:val="28"/>
          <w:szCs w:val="28"/>
        </w:rPr>
        <w:t>о</w:t>
      </w:r>
      <w:r w:rsidRPr="00484768">
        <w:rPr>
          <w:sz w:val="28"/>
          <w:szCs w:val="28"/>
        </w:rPr>
        <w:t>граммы</w:t>
      </w:r>
      <w:r w:rsidRPr="00484768">
        <w:rPr>
          <w:rFonts w:eastAsia="Calibri"/>
          <w:sz w:val="28"/>
          <w:szCs w:val="28"/>
        </w:rPr>
        <w:t xml:space="preserve"> сформированы в соответствии с общими подходами к формированию проекта областного бюджета на 2025 год и на плановый период 2026 и 2027 г</w:t>
      </w:r>
      <w:r w:rsidRPr="00484768">
        <w:rPr>
          <w:rFonts w:eastAsia="Calibri"/>
          <w:sz w:val="28"/>
          <w:szCs w:val="28"/>
        </w:rPr>
        <w:t>о</w:t>
      </w:r>
      <w:r w:rsidRPr="00484768">
        <w:rPr>
          <w:rFonts w:eastAsia="Calibri"/>
          <w:sz w:val="28"/>
          <w:szCs w:val="28"/>
        </w:rPr>
        <w:t xml:space="preserve">дов. </w:t>
      </w:r>
    </w:p>
    <w:p w:rsidR="00B708AA" w:rsidRPr="00484768" w:rsidRDefault="00B708AA" w:rsidP="00B708AA">
      <w:pPr>
        <w:jc w:val="center"/>
        <w:rPr>
          <w:b/>
          <w:sz w:val="28"/>
          <w:szCs w:val="28"/>
        </w:rPr>
      </w:pPr>
    </w:p>
    <w:p w:rsidR="00B708AA" w:rsidRPr="003E7569" w:rsidRDefault="00B708AA" w:rsidP="009B7EDC">
      <w:pPr>
        <w:jc w:val="center"/>
        <w:outlineLvl w:val="0"/>
        <w:rPr>
          <w:b/>
          <w:sz w:val="28"/>
          <w:szCs w:val="28"/>
        </w:rPr>
      </w:pPr>
      <w:r w:rsidRPr="00484768">
        <w:rPr>
          <w:b/>
          <w:sz w:val="28"/>
          <w:szCs w:val="28"/>
        </w:rPr>
        <w:t>Государственная</w:t>
      </w:r>
      <w:r w:rsidRPr="003E7569">
        <w:rPr>
          <w:b/>
          <w:sz w:val="28"/>
          <w:szCs w:val="28"/>
        </w:rPr>
        <w:t xml:space="preserve"> программа Курской области</w:t>
      </w:r>
    </w:p>
    <w:p w:rsidR="00B708AA" w:rsidRPr="003E7569" w:rsidRDefault="00B708AA" w:rsidP="00B708AA">
      <w:pPr>
        <w:jc w:val="center"/>
        <w:rPr>
          <w:b/>
          <w:sz w:val="28"/>
          <w:szCs w:val="28"/>
        </w:rPr>
      </w:pPr>
      <w:r w:rsidRPr="003E7569">
        <w:rPr>
          <w:b/>
          <w:sz w:val="28"/>
          <w:szCs w:val="28"/>
        </w:rPr>
        <w:t>«Управление имуществом Курской области»</w:t>
      </w:r>
    </w:p>
    <w:p w:rsidR="00B708AA" w:rsidRPr="003E7569" w:rsidRDefault="00B708AA" w:rsidP="00B708AA">
      <w:pPr>
        <w:ind w:firstLine="709"/>
        <w:jc w:val="both"/>
        <w:rPr>
          <w:sz w:val="28"/>
          <w:szCs w:val="28"/>
        </w:rPr>
      </w:pPr>
    </w:p>
    <w:p w:rsidR="005551EF" w:rsidRPr="005551EF" w:rsidRDefault="005551EF" w:rsidP="005551EF">
      <w:pPr>
        <w:ind w:firstLine="708"/>
        <w:jc w:val="both"/>
        <w:rPr>
          <w:sz w:val="28"/>
          <w:szCs w:val="28"/>
        </w:rPr>
      </w:pPr>
      <w:r w:rsidRPr="005551EF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«Управление имуществом Ку</w:t>
      </w:r>
      <w:r w:rsidRPr="005551EF">
        <w:rPr>
          <w:sz w:val="28"/>
          <w:szCs w:val="28"/>
        </w:rPr>
        <w:t>р</w:t>
      </w:r>
      <w:r w:rsidRPr="005551EF">
        <w:rPr>
          <w:sz w:val="28"/>
          <w:szCs w:val="28"/>
        </w:rPr>
        <w:t>ской области» представлены в таблице:</w:t>
      </w:r>
    </w:p>
    <w:p w:rsidR="005A08F3" w:rsidRPr="003E7569" w:rsidRDefault="005A08F3" w:rsidP="005A08F3">
      <w:pPr>
        <w:ind w:firstLine="741"/>
        <w:jc w:val="right"/>
        <w:rPr>
          <w:sz w:val="28"/>
          <w:szCs w:val="28"/>
        </w:rPr>
      </w:pPr>
      <w:r w:rsidRPr="003E7569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931"/>
        <w:gridCol w:w="868"/>
        <w:gridCol w:w="1070"/>
        <w:gridCol w:w="1056"/>
        <w:gridCol w:w="840"/>
        <w:gridCol w:w="1145"/>
        <w:gridCol w:w="1043"/>
      </w:tblGrid>
      <w:tr w:rsidR="005A08F3" w:rsidRPr="00556BBE" w:rsidTr="00EF345C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EF345C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EF345C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5551EF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FF0D9E" w:rsidRDefault="005551EF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115DFC">
              <w:rPr>
                <w:b/>
                <w:iCs/>
                <w:color w:val="000000"/>
                <w:sz w:val="16"/>
                <w:szCs w:val="16"/>
              </w:rPr>
              <w:t>229 509,4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115DFC">
              <w:rPr>
                <w:b/>
                <w:iCs/>
                <w:color w:val="000000"/>
                <w:sz w:val="16"/>
                <w:szCs w:val="16"/>
              </w:rPr>
              <w:t>237 397,0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115DFC">
              <w:rPr>
                <w:b/>
                <w:iCs/>
                <w:color w:val="000000"/>
                <w:sz w:val="16"/>
                <w:szCs w:val="16"/>
              </w:rPr>
              <w:t>289 359,1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b/>
                <w:iCs/>
                <w:color w:val="000000"/>
                <w:sz w:val="14"/>
                <w:szCs w:val="14"/>
              </w:rPr>
            </w:pPr>
            <w:r w:rsidRPr="00115DFC">
              <w:rPr>
                <w:b/>
                <w:iCs/>
                <w:color w:val="000000"/>
                <w:sz w:val="14"/>
                <w:szCs w:val="14"/>
              </w:rPr>
              <w:t>121,9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115DFC">
              <w:rPr>
                <w:b/>
                <w:iCs/>
                <w:color w:val="000000"/>
                <w:sz w:val="16"/>
                <w:szCs w:val="16"/>
              </w:rPr>
              <w:t>310 952,9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115DFC">
              <w:rPr>
                <w:b/>
                <w:iCs/>
                <w:color w:val="000000"/>
                <w:sz w:val="16"/>
                <w:szCs w:val="16"/>
              </w:rPr>
              <w:t>274 958,8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b/>
                <w:iCs/>
                <w:color w:val="000000"/>
                <w:sz w:val="14"/>
                <w:szCs w:val="14"/>
              </w:rPr>
            </w:pPr>
            <w:r w:rsidRPr="00115DFC">
              <w:rPr>
                <w:b/>
                <w:iCs/>
                <w:color w:val="000000"/>
                <w:sz w:val="14"/>
                <w:szCs w:val="14"/>
              </w:rPr>
              <w:t>88,4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115DFC">
              <w:rPr>
                <w:b/>
                <w:iCs/>
                <w:color w:val="000000"/>
                <w:sz w:val="16"/>
                <w:szCs w:val="16"/>
              </w:rPr>
              <w:t>275 035,8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b/>
                <w:iCs/>
                <w:color w:val="000000"/>
                <w:sz w:val="14"/>
                <w:szCs w:val="14"/>
              </w:rPr>
            </w:pPr>
            <w:r w:rsidRPr="00115DFC">
              <w:rPr>
                <w:b/>
                <w:iCs/>
                <w:color w:val="000000"/>
                <w:sz w:val="14"/>
                <w:szCs w:val="14"/>
              </w:rPr>
              <w:t>100,0</w:t>
            </w:r>
          </w:p>
        </w:tc>
      </w:tr>
      <w:tr w:rsidR="005551EF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FF0D9E" w:rsidRDefault="005551EF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</w:p>
        </w:tc>
      </w:tr>
      <w:tr w:rsidR="005551EF" w:rsidRPr="00556BBE" w:rsidTr="0091288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E71420" w:rsidRDefault="005551EF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не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15DFC">
              <w:rPr>
                <w:iCs/>
                <w:color w:val="000000"/>
                <w:sz w:val="16"/>
                <w:szCs w:val="16"/>
              </w:rPr>
              <w:t>8 582,0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15DFC">
              <w:rPr>
                <w:iCs/>
                <w:color w:val="000000"/>
                <w:sz w:val="16"/>
                <w:szCs w:val="16"/>
              </w:rPr>
              <w:t>2 275,5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15DFC">
              <w:rPr>
                <w:iCs/>
                <w:color w:val="000000"/>
                <w:sz w:val="16"/>
                <w:szCs w:val="16"/>
              </w:rPr>
              <w:t>1 357,3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115DFC">
              <w:rPr>
                <w:iCs/>
                <w:color w:val="000000"/>
                <w:sz w:val="14"/>
                <w:szCs w:val="14"/>
              </w:rPr>
              <w:t>59,6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15DFC">
              <w:rPr>
                <w:iCs/>
                <w:color w:val="000000"/>
                <w:sz w:val="16"/>
                <w:szCs w:val="16"/>
              </w:rPr>
              <w:t>107 072,3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15DFC">
              <w:rPr>
                <w:iCs/>
                <w:color w:val="000000"/>
                <w:sz w:val="16"/>
                <w:szCs w:val="16"/>
              </w:rPr>
              <w:t>16 414,5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115DFC">
              <w:rPr>
                <w:iCs/>
                <w:color w:val="000000"/>
                <w:sz w:val="14"/>
                <w:szCs w:val="14"/>
              </w:rPr>
              <w:t>15,3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15DFC">
              <w:rPr>
                <w:iCs/>
                <w:color w:val="000000"/>
                <w:sz w:val="16"/>
                <w:szCs w:val="16"/>
              </w:rPr>
              <w:t>16 414,5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115DFC">
              <w:rPr>
                <w:iCs/>
                <w:color w:val="000000"/>
                <w:sz w:val="14"/>
                <w:szCs w:val="14"/>
              </w:rPr>
              <w:t>100,0</w:t>
            </w:r>
          </w:p>
        </w:tc>
      </w:tr>
      <w:tr w:rsidR="005551EF" w:rsidRPr="00556BBE" w:rsidTr="0091288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E71420" w:rsidRDefault="005551EF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15DFC">
              <w:rPr>
                <w:iCs/>
                <w:color w:val="000000"/>
                <w:sz w:val="16"/>
                <w:szCs w:val="16"/>
              </w:rPr>
              <w:t>220 927,4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15DFC">
              <w:rPr>
                <w:iCs/>
                <w:color w:val="000000"/>
                <w:sz w:val="16"/>
                <w:szCs w:val="16"/>
              </w:rPr>
              <w:t>235 121,5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15DFC">
              <w:rPr>
                <w:iCs/>
                <w:color w:val="000000"/>
                <w:sz w:val="16"/>
                <w:szCs w:val="16"/>
              </w:rPr>
              <w:t>288 001,8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115DFC">
              <w:rPr>
                <w:iCs/>
                <w:color w:val="000000"/>
                <w:sz w:val="14"/>
                <w:szCs w:val="14"/>
              </w:rPr>
              <w:t>122,5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15DFC">
              <w:rPr>
                <w:iCs/>
                <w:color w:val="000000"/>
                <w:sz w:val="16"/>
                <w:szCs w:val="16"/>
              </w:rPr>
              <w:t>203 880, 6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15DFC">
              <w:rPr>
                <w:iCs/>
                <w:color w:val="000000"/>
                <w:sz w:val="16"/>
                <w:szCs w:val="16"/>
              </w:rPr>
              <w:t>258 544,3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115DFC">
              <w:rPr>
                <w:iCs/>
                <w:color w:val="000000"/>
                <w:sz w:val="14"/>
                <w:szCs w:val="14"/>
              </w:rPr>
              <w:t>126,8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115DFC">
              <w:rPr>
                <w:iCs/>
                <w:color w:val="000000"/>
                <w:sz w:val="16"/>
                <w:szCs w:val="16"/>
              </w:rPr>
              <w:t>258 621,3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EF" w:rsidRPr="00115DFC" w:rsidRDefault="005551EF" w:rsidP="00912887">
            <w:pPr>
              <w:jc w:val="center"/>
              <w:rPr>
                <w:iCs/>
                <w:color w:val="000000"/>
                <w:sz w:val="14"/>
                <w:szCs w:val="14"/>
              </w:rPr>
            </w:pPr>
            <w:r w:rsidRPr="00115DFC">
              <w:rPr>
                <w:iCs/>
                <w:color w:val="000000"/>
                <w:sz w:val="14"/>
                <w:szCs w:val="14"/>
              </w:rPr>
              <w:t>100,0</w:t>
            </w:r>
          </w:p>
        </w:tc>
      </w:tr>
    </w:tbl>
    <w:p w:rsidR="00B708AA" w:rsidRPr="0093252A" w:rsidRDefault="00B708AA" w:rsidP="00B708AA">
      <w:pPr>
        <w:rPr>
          <w:b/>
          <w:sz w:val="28"/>
          <w:szCs w:val="28"/>
          <w:highlight w:val="yellow"/>
        </w:rPr>
      </w:pPr>
      <w:r w:rsidRPr="0093252A">
        <w:rPr>
          <w:highlight w:val="yellow"/>
        </w:rPr>
        <w:t xml:space="preserve"> </w:t>
      </w:r>
    </w:p>
    <w:p w:rsidR="007D2567" w:rsidRPr="006E45A9" w:rsidRDefault="007D2567" w:rsidP="006E45A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7D2567">
        <w:rPr>
          <w:sz w:val="28"/>
          <w:szCs w:val="28"/>
        </w:rPr>
        <w:t>Бюджетные</w:t>
      </w:r>
      <w:r w:rsidRPr="007D2567">
        <w:rPr>
          <w:spacing w:val="-1"/>
          <w:sz w:val="28"/>
          <w:szCs w:val="28"/>
        </w:rPr>
        <w:t xml:space="preserve"> ассигнования</w:t>
      </w:r>
      <w:r w:rsidRPr="007D2567">
        <w:rPr>
          <w:sz w:val="28"/>
          <w:szCs w:val="28"/>
        </w:rPr>
        <w:t xml:space="preserve"> </w:t>
      </w:r>
      <w:r w:rsidRPr="007D2567">
        <w:rPr>
          <w:spacing w:val="-1"/>
          <w:sz w:val="28"/>
          <w:szCs w:val="28"/>
        </w:rPr>
        <w:t xml:space="preserve">в 2025 году запланированы в объеме 289 359,1 тыс. рублей, в 2026 году – 274 958,8 тыс. рублей и в 2027 году – 275 035,8 тыс. </w:t>
      </w:r>
      <w:r w:rsidRPr="006E45A9">
        <w:rPr>
          <w:spacing w:val="-1"/>
          <w:sz w:val="28"/>
          <w:szCs w:val="28"/>
        </w:rPr>
        <w:t>рублей.</w:t>
      </w:r>
    </w:p>
    <w:p w:rsidR="006E45A9" w:rsidRPr="007D2567" w:rsidRDefault="006E45A9" w:rsidP="006E45A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proofErr w:type="gramStart"/>
      <w:r w:rsidRPr="006E45A9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2F26A8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Pr="006E45A9">
        <w:rPr>
          <w:spacing w:val="-1"/>
          <w:sz w:val="28"/>
          <w:szCs w:val="28"/>
        </w:rPr>
        <w:t xml:space="preserve"> увелич</w:t>
      </w:r>
      <w:r w:rsidRPr="006E45A9">
        <w:rPr>
          <w:spacing w:val="-1"/>
          <w:sz w:val="28"/>
          <w:szCs w:val="28"/>
        </w:rPr>
        <w:t>е</w:t>
      </w:r>
      <w:r w:rsidRPr="006E45A9">
        <w:rPr>
          <w:spacing w:val="-1"/>
          <w:sz w:val="28"/>
          <w:szCs w:val="28"/>
        </w:rPr>
        <w:t xml:space="preserve">ны на сумму 51 962,1 тыс. рублей, </w:t>
      </w:r>
      <w:r w:rsidR="002F26A8" w:rsidRPr="004333AC">
        <w:rPr>
          <w:sz w:val="28"/>
          <w:szCs w:val="28"/>
        </w:rPr>
        <w:t>в 2026 году по сравнению с объемами, утве</w:t>
      </w:r>
      <w:r w:rsidR="002F26A8" w:rsidRPr="004333AC">
        <w:rPr>
          <w:sz w:val="28"/>
          <w:szCs w:val="28"/>
        </w:rPr>
        <w:t>р</w:t>
      </w:r>
      <w:r w:rsidR="002F26A8" w:rsidRPr="004333AC">
        <w:rPr>
          <w:sz w:val="28"/>
          <w:szCs w:val="28"/>
        </w:rPr>
        <w:t>жденными Законом № 11-ЗКО,</w:t>
      </w:r>
      <w:r w:rsidRPr="006E45A9">
        <w:rPr>
          <w:spacing w:val="-1"/>
          <w:sz w:val="28"/>
          <w:szCs w:val="28"/>
        </w:rPr>
        <w:t xml:space="preserve"> уменьшены на сумму 35 994,1 тыс. рублей, в 2027 году по сравнению с объемами, предусмотренными законопроектом на 2026 год, увеличены на сумму 77,0 тыс. рублей.</w:t>
      </w:r>
      <w:proofErr w:type="gramEnd"/>
    </w:p>
    <w:p w:rsidR="007D2567" w:rsidRPr="007D2567" w:rsidRDefault="007D2567" w:rsidP="006E45A9">
      <w:pPr>
        <w:ind w:firstLine="684"/>
        <w:jc w:val="both"/>
        <w:rPr>
          <w:color w:val="000000"/>
          <w:sz w:val="28"/>
          <w:szCs w:val="28"/>
        </w:rPr>
      </w:pPr>
      <w:r w:rsidRPr="007D2567">
        <w:rPr>
          <w:color w:val="000000"/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</w:t>
      </w:r>
      <w:r w:rsidRPr="007D2567">
        <w:rPr>
          <w:bCs/>
          <w:color w:val="000000"/>
          <w:sz w:val="28"/>
          <w:szCs w:val="28"/>
        </w:rPr>
        <w:t xml:space="preserve"> государственной программы «</w:t>
      </w:r>
      <w:r w:rsidRPr="007D2567">
        <w:rPr>
          <w:sz w:val="28"/>
          <w:szCs w:val="28"/>
        </w:rPr>
        <w:t>Управление имуществом Курской области</w:t>
      </w:r>
      <w:r w:rsidRPr="007D2567">
        <w:rPr>
          <w:bCs/>
          <w:color w:val="000000"/>
          <w:sz w:val="28"/>
          <w:szCs w:val="28"/>
        </w:rPr>
        <w:t>»</w:t>
      </w:r>
      <w:r w:rsidRPr="007D2567">
        <w:rPr>
          <w:color w:val="000000"/>
          <w:sz w:val="28"/>
          <w:szCs w:val="28"/>
        </w:rPr>
        <w:t xml:space="preserve"> оказало:</w:t>
      </w:r>
    </w:p>
    <w:p w:rsidR="007B1761" w:rsidRPr="007B1761" w:rsidRDefault="007B1761" w:rsidP="007B1761">
      <w:pPr>
        <w:ind w:firstLine="709"/>
        <w:jc w:val="both"/>
        <w:rPr>
          <w:color w:val="000000"/>
          <w:sz w:val="28"/>
          <w:szCs w:val="28"/>
        </w:rPr>
      </w:pPr>
      <w:r w:rsidRPr="007B1761">
        <w:rPr>
          <w:color w:val="000000"/>
          <w:sz w:val="28"/>
          <w:szCs w:val="28"/>
        </w:rPr>
        <w:t xml:space="preserve">увеличение объемов бюджетных ассигнований на средства областного </w:t>
      </w:r>
      <w:proofErr w:type="gramStart"/>
      <w:r w:rsidRPr="007B1761">
        <w:rPr>
          <w:color w:val="000000"/>
          <w:sz w:val="28"/>
          <w:szCs w:val="28"/>
        </w:rPr>
        <w:t>бюджета</w:t>
      </w:r>
      <w:proofErr w:type="gramEnd"/>
      <w:r w:rsidRPr="007B1761">
        <w:rPr>
          <w:color w:val="000000"/>
          <w:sz w:val="28"/>
          <w:szCs w:val="28"/>
        </w:rPr>
        <w:t xml:space="preserve"> на обеспечение деятельности вновь создаваемого областного казенного учреждения «Центр эксплуатации зданий» в связи с реорганизацией государс</w:t>
      </w:r>
      <w:r w:rsidRPr="007B1761">
        <w:rPr>
          <w:color w:val="000000"/>
          <w:sz w:val="28"/>
          <w:szCs w:val="28"/>
        </w:rPr>
        <w:t>т</w:t>
      </w:r>
      <w:r w:rsidRPr="007B1761">
        <w:rPr>
          <w:color w:val="000000"/>
          <w:sz w:val="28"/>
          <w:szCs w:val="28"/>
        </w:rPr>
        <w:t>венного унитарного предприятия Курской области «Домоуправление № 6 адм</w:t>
      </w:r>
      <w:r w:rsidRPr="007B1761">
        <w:rPr>
          <w:color w:val="000000"/>
          <w:sz w:val="28"/>
          <w:szCs w:val="28"/>
        </w:rPr>
        <w:t>и</w:t>
      </w:r>
      <w:r w:rsidRPr="007B1761">
        <w:rPr>
          <w:color w:val="000000"/>
          <w:sz w:val="28"/>
          <w:szCs w:val="28"/>
        </w:rPr>
        <w:t>нистрации области» в соответствии с Федеральным законом от 27.11.2019 № 485-ФЗ, в 2025 году на сумму 69 165,9 тыс. рублей, в 2026 году – 57 394,4 тыс. рублей, в 2027 году – 57 471,4 тыс. рублей.</w:t>
      </w:r>
    </w:p>
    <w:p w:rsidR="00BC699B" w:rsidRDefault="00BC699B" w:rsidP="00AF6773">
      <w:pPr>
        <w:ind w:firstLine="709"/>
        <w:jc w:val="both"/>
        <w:rPr>
          <w:spacing w:val="-1"/>
          <w:sz w:val="28"/>
          <w:szCs w:val="28"/>
        </w:rPr>
      </w:pPr>
    </w:p>
    <w:p w:rsidR="00C22482" w:rsidRPr="007D2567" w:rsidRDefault="00C22482" w:rsidP="00AF6773">
      <w:pPr>
        <w:ind w:firstLine="709"/>
        <w:jc w:val="both"/>
        <w:rPr>
          <w:spacing w:val="-1"/>
          <w:sz w:val="28"/>
          <w:szCs w:val="28"/>
        </w:rPr>
      </w:pPr>
    </w:p>
    <w:p w:rsidR="00E27E56" w:rsidRPr="00AB2FA4" w:rsidRDefault="00E27E56" w:rsidP="009B7EDC">
      <w:pPr>
        <w:jc w:val="center"/>
        <w:outlineLvl w:val="0"/>
        <w:rPr>
          <w:b/>
          <w:sz w:val="28"/>
          <w:szCs w:val="28"/>
        </w:rPr>
      </w:pPr>
      <w:r w:rsidRPr="00AB2FA4">
        <w:rPr>
          <w:b/>
          <w:sz w:val="28"/>
          <w:szCs w:val="28"/>
        </w:rPr>
        <w:lastRenderedPageBreak/>
        <w:t>Государственная программа Курской области</w:t>
      </w:r>
    </w:p>
    <w:p w:rsidR="00E27E56" w:rsidRPr="00AB2FA4" w:rsidRDefault="00E27E56" w:rsidP="00E27E56">
      <w:pPr>
        <w:jc w:val="center"/>
        <w:rPr>
          <w:b/>
          <w:sz w:val="28"/>
          <w:szCs w:val="28"/>
        </w:rPr>
      </w:pPr>
      <w:r w:rsidRPr="00AB2FA4">
        <w:rPr>
          <w:b/>
          <w:sz w:val="28"/>
          <w:szCs w:val="28"/>
        </w:rPr>
        <w:t>«Профилактика правонарушений в Курской области»</w:t>
      </w:r>
    </w:p>
    <w:p w:rsidR="00E27E56" w:rsidRPr="00AB2FA4" w:rsidRDefault="00E27E56" w:rsidP="00E27E56">
      <w:pPr>
        <w:jc w:val="center"/>
        <w:rPr>
          <w:b/>
          <w:sz w:val="28"/>
          <w:szCs w:val="28"/>
        </w:rPr>
      </w:pPr>
    </w:p>
    <w:p w:rsidR="006E4493" w:rsidRPr="00511F65" w:rsidRDefault="006E4493" w:rsidP="006E44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1F65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«Профилактика правонаруш</w:t>
      </w:r>
      <w:r w:rsidRPr="00511F65">
        <w:rPr>
          <w:sz w:val="28"/>
          <w:szCs w:val="28"/>
        </w:rPr>
        <w:t>е</w:t>
      </w:r>
      <w:r w:rsidRPr="00511F65">
        <w:rPr>
          <w:sz w:val="28"/>
          <w:szCs w:val="28"/>
        </w:rPr>
        <w:t>ний в Курской области» представлены в таблице:</w:t>
      </w:r>
    </w:p>
    <w:p w:rsidR="005A08F3" w:rsidRPr="00AB2FA4" w:rsidRDefault="005A08F3" w:rsidP="005A08F3">
      <w:pPr>
        <w:ind w:firstLine="741"/>
        <w:jc w:val="right"/>
        <w:rPr>
          <w:sz w:val="28"/>
          <w:szCs w:val="28"/>
        </w:rPr>
      </w:pPr>
      <w:r w:rsidRPr="00AB2FA4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931"/>
        <w:gridCol w:w="868"/>
        <w:gridCol w:w="1070"/>
        <w:gridCol w:w="1056"/>
        <w:gridCol w:w="840"/>
        <w:gridCol w:w="1145"/>
        <w:gridCol w:w="1043"/>
      </w:tblGrid>
      <w:tr w:rsidR="005A08F3" w:rsidRPr="00556BBE" w:rsidTr="00EF345C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EF345C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EF345C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6E4493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FF0D9E" w:rsidRDefault="006E4493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b/>
                <w:bCs/>
                <w:color w:val="000000"/>
              </w:rPr>
            </w:pPr>
            <w:r w:rsidRPr="00511F65">
              <w:rPr>
                <w:b/>
                <w:bCs/>
                <w:color w:val="000000"/>
              </w:rPr>
              <w:t>43 781,3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b/>
                <w:bCs/>
                <w:color w:val="000000"/>
              </w:rPr>
            </w:pPr>
            <w:r w:rsidRPr="00511F65">
              <w:rPr>
                <w:b/>
                <w:bCs/>
                <w:color w:val="000000"/>
              </w:rPr>
              <w:t>34 632,3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b/>
                <w:iCs/>
                <w:color w:val="000000"/>
              </w:rPr>
            </w:pPr>
            <w:r w:rsidRPr="00511F65">
              <w:rPr>
                <w:b/>
                <w:iCs/>
                <w:color w:val="000000"/>
                <w:lang w:val="en-US"/>
              </w:rPr>
              <w:t>42</w:t>
            </w:r>
            <w:r w:rsidRPr="00511F65">
              <w:rPr>
                <w:b/>
                <w:iCs/>
                <w:color w:val="000000"/>
              </w:rPr>
              <w:t xml:space="preserve"> </w:t>
            </w:r>
            <w:r w:rsidRPr="00511F65">
              <w:rPr>
                <w:b/>
                <w:iCs/>
                <w:color w:val="000000"/>
                <w:lang w:val="en-US"/>
              </w:rPr>
              <w:t>83</w:t>
            </w:r>
            <w:r w:rsidRPr="00511F65">
              <w:rPr>
                <w:b/>
                <w:iCs/>
                <w:color w:val="000000"/>
              </w:rPr>
              <w:t>7,</w:t>
            </w:r>
            <w:r w:rsidRPr="00511F65">
              <w:rPr>
                <w:b/>
                <w:iCs/>
                <w:color w:val="000000"/>
                <w:lang w:val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b/>
                <w:iCs/>
                <w:color w:val="000000"/>
              </w:rPr>
            </w:pPr>
            <w:r w:rsidRPr="00511F65">
              <w:rPr>
                <w:b/>
                <w:iCs/>
                <w:color w:val="000000"/>
              </w:rPr>
              <w:t>124,0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b/>
                <w:bCs/>
                <w:color w:val="000000"/>
              </w:rPr>
            </w:pPr>
            <w:r w:rsidRPr="00511F65">
              <w:rPr>
                <w:b/>
                <w:bCs/>
                <w:color w:val="000000"/>
              </w:rPr>
              <w:t>34 632,3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b/>
                <w:iCs/>
                <w:color w:val="000000"/>
              </w:rPr>
            </w:pPr>
            <w:r w:rsidRPr="00511F65">
              <w:rPr>
                <w:b/>
                <w:iCs/>
                <w:color w:val="000000"/>
              </w:rPr>
              <w:t>42 837,8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b/>
                <w:iCs/>
                <w:color w:val="000000"/>
              </w:rPr>
            </w:pPr>
            <w:r w:rsidRPr="00511F65">
              <w:rPr>
                <w:b/>
                <w:iCs/>
                <w:color w:val="000000"/>
              </w:rPr>
              <w:t>124,0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b/>
                <w:iCs/>
                <w:color w:val="000000"/>
              </w:rPr>
            </w:pPr>
            <w:r w:rsidRPr="00511F65">
              <w:rPr>
                <w:b/>
                <w:iCs/>
                <w:color w:val="000000"/>
              </w:rPr>
              <w:t>42 837,8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b/>
                <w:iCs/>
                <w:color w:val="000000"/>
              </w:rPr>
            </w:pPr>
            <w:r w:rsidRPr="00511F65">
              <w:rPr>
                <w:b/>
                <w:iCs/>
                <w:color w:val="000000"/>
              </w:rPr>
              <w:t>100,0</w:t>
            </w:r>
          </w:p>
        </w:tc>
      </w:tr>
      <w:tr w:rsidR="006E4493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FF0D9E" w:rsidRDefault="006E4493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</w:p>
        </w:tc>
      </w:tr>
      <w:tr w:rsidR="006E4493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E71420" w:rsidRDefault="006E4493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bCs/>
                <w:color w:val="000000"/>
              </w:rPr>
            </w:pPr>
            <w:r w:rsidRPr="00511F65">
              <w:rPr>
                <w:bCs/>
                <w:color w:val="000000"/>
              </w:rPr>
              <w:t>43 781,3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bCs/>
                <w:color w:val="000000"/>
              </w:rPr>
            </w:pPr>
            <w:r w:rsidRPr="00511F65">
              <w:rPr>
                <w:bCs/>
                <w:color w:val="000000"/>
              </w:rPr>
              <w:t>34 632,3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  <w:r w:rsidRPr="00511F65">
              <w:rPr>
                <w:iCs/>
                <w:color w:val="000000"/>
              </w:rPr>
              <w:t>42 837,8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  <w:r w:rsidRPr="00511F65">
              <w:rPr>
                <w:iCs/>
                <w:color w:val="000000"/>
              </w:rPr>
              <w:t>124,0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bCs/>
                <w:color w:val="000000"/>
              </w:rPr>
            </w:pPr>
            <w:r w:rsidRPr="00511F65">
              <w:rPr>
                <w:bCs/>
                <w:color w:val="000000"/>
              </w:rPr>
              <w:t>34 632,3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42 837,8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124,0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42 837,8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493" w:rsidRPr="00511F65" w:rsidRDefault="006E4493" w:rsidP="00151FD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100,0</w:t>
            </w:r>
          </w:p>
        </w:tc>
      </w:tr>
    </w:tbl>
    <w:p w:rsidR="00E27E56" w:rsidRPr="0093252A" w:rsidRDefault="00E27E56" w:rsidP="00E27E56">
      <w:pPr>
        <w:rPr>
          <w:szCs w:val="28"/>
          <w:highlight w:val="yellow"/>
          <w:lang w:val="en-US"/>
        </w:rPr>
      </w:pPr>
    </w:p>
    <w:p w:rsidR="006E4493" w:rsidRPr="00511F65" w:rsidRDefault="006E4493" w:rsidP="006E4493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11F65">
        <w:rPr>
          <w:sz w:val="28"/>
          <w:szCs w:val="28"/>
        </w:rPr>
        <w:t>Бюджетные</w:t>
      </w:r>
      <w:r w:rsidRPr="00511F65">
        <w:rPr>
          <w:spacing w:val="-1"/>
          <w:sz w:val="28"/>
          <w:szCs w:val="28"/>
        </w:rPr>
        <w:t xml:space="preserve"> ассигнования</w:t>
      </w:r>
      <w:r w:rsidRPr="00511F65">
        <w:rPr>
          <w:sz w:val="28"/>
          <w:szCs w:val="28"/>
        </w:rPr>
        <w:t xml:space="preserve"> </w:t>
      </w:r>
      <w:r w:rsidRPr="00511F65">
        <w:rPr>
          <w:spacing w:val="-1"/>
          <w:sz w:val="28"/>
          <w:szCs w:val="28"/>
        </w:rPr>
        <w:t>в 202</w:t>
      </w:r>
      <w:r>
        <w:rPr>
          <w:spacing w:val="-1"/>
          <w:sz w:val="28"/>
          <w:szCs w:val="28"/>
        </w:rPr>
        <w:t>5</w:t>
      </w:r>
      <w:r w:rsidRPr="00511F65">
        <w:rPr>
          <w:spacing w:val="-1"/>
          <w:sz w:val="28"/>
          <w:szCs w:val="28"/>
        </w:rPr>
        <w:t>-202</w:t>
      </w:r>
      <w:r>
        <w:rPr>
          <w:spacing w:val="-1"/>
          <w:sz w:val="28"/>
          <w:szCs w:val="28"/>
        </w:rPr>
        <w:t>7</w:t>
      </w:r>
      <w:r w:rsidRPr="00511F65">
        <w:rPr>
          <w:spacing w:val="-1"/>
          <w:sz w:val="28"/>
          <w:szCs w:val="28"/>
        </w:rPr>
        <w:t xml:space="preserve"> годах запланированы в объеме </w:t>
      </w:r>
      <w:r>
        <w:rPr>
          <w:spacing w:val="-1"/>
          <w:sz w:val="28"/>
          <w:szCs w:val="28"/>
        </w:rPr>
        <w:t>42 837,8</w:t>
      </w:r>
      <w:r w:rsidRPr="00511F65">
        <w:rPr>
          <w:spacing w:val="-1"/>
          <w:sz w:val="28"/>
          <w:szCs w:val="28"/>
        </w:rPr>
        <w:t xml:space="preserve"> тыс. рублей ежегодно.</w:t>
      </w:r>
    </w:p>
    <w:p w:rsidR="008278E6" w:rsidRPr="00511F65" w:rsidRDefault="008278E6" w:rsidP="008278E6">
      <w:pPr>
        <w:ind w:firstLine="709"/>
        <w:jc w:val="both"/>
        <w:rPr>
          <w:sz w:val="28"/>
          <w:szCs w:val="28"/>
        </w:rPr>
      </w:pPr>
      <w:r w:rsidRPr="0084256D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</w:t>
      </w:r>
      <w:r>
        <w:rPr>
          <w:spacing w:val="-1"/>
          <w:sz w:val="28"/>
          <w:szCs w:val="28"/>
        </w:rPr>
        <w:t xml:space="preserve">объемами, утвержденными Законом № 11-ЗКО, </w:t>
      </w:r>
      <w:r w:rsidRPr="0084256D">
        <w:rPr>
          <w:spacing w:val="-1"/>
          <w:sz w:val="28"/>
          <w:szCs w:val="28"/>
        </w:rPr>
        <w:t xml:space="preserve">в 2025 </w:t>
      </w:r>
      <w:r>
        <w:rPr>
          <w:spacing w:val="-1"/>
          <w:sz w:val="28"/>
          <w:szCs w:val="28"/>
        </w:rPr>
        <w:t>и 2026 годах</w:t>
      </w:r>
      <w:r w:rsidRPr="0084256D">
        <w:rPr>
          <w:spacing w:val="-1"/>
          <w:sz w:val="28"/>
          <w:szCs w:val="28"/>
        </w:rPr>
        <w:t xml:space="preserve"> </w:t>
      </w:r>
      <w:r w:rsidR="002C0CE7">
        <w:rPr>
          <w:spacing w:val="-1"/>
          <w:sz w:val="28"/>
          <w:szCs w:val="28"/>
        </w:rPr>
        <w:t xml:space="preserve">увеличены </w:t>
      </w:r>
      <w:r w:rsidRPr="0084256D">
        <w:rPr>
          <w:spacing w:val="-1"/>
          <w:sz w:val="28"/>
          <w:szCs w:val="28"/>
        </w:rPr>
        <w:t xml:space="preserve">на сумму </w:t>
      </w:r>
      <w:r>
        <w:rPr>
          <w:spacing w:val="-1"/>
          <w:sz w:val="28"/>
          <w:szCs w:val="28"/>
        </w:rPr>
        <w:t>8 205,5</w:t>
      </w:r>
      <w:r w:rsidRPr="0084256D">
        <w:rPr>
          <w:spacing w:val="-1"/>
          <w:sz w:val="28"/>
          <w:szCs w:val="28"/>
        </w:rPr>
        <w:t xml:space="preserve"> тыс. рублей</w:t>
      </w:r>
      <w:r>
        <w:rPr>
          <w:spacing w:val="-1"/>
          <w:sz w:val="28"/>
          <w:szCs w:val="28"/>
        </w:rPr>
        <w:t xml:space="preserve"> ежегодно,</w:t>
      </w:r>
      <w:r w:rsidRPr="0084256D">
        <w:rPr>
          <w:spacing w:val="-1"/>
          <w:sz w:val="28"/>
          <w:szCs w:val="28"/>
        </w:rPr>
        <w:t xml:space="preserve"> </w:t>
      </w:r>
      <w:r w:rsidRPr="00511F65">
        <w:rPr>
          <w:spacing w:val="-1"/>
          <w:sz w:val="28"/>
          <w:szCs w:val="28"/>
        </w:rPr>
        <w:t>в 202</w:t>
      </w:r>
      <w:r>
        <w:rPr>
          <w:spacing w:val="-1"/>
          <w:sz w:val="28"/>
          <w:szCs w:val="28"/>
        </w:rPr>
        <w:t>7</w:t>
      </w:r>
      <w:r w:rsidRPr="00511F65">
        <w:rPr>
          <w:spacing w:val="-1"/>
          <w:sz w:val="28"/>
          <w:szCs w:val="28"/>
        </w:rPr>
        <w:t xml:space="preserve"> году </w:t>
      </w:r>
      <w:r w:rsidR="002C0CE7">
        <w:rPr>
          <w:spacing w:val="-1"/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предусмотрены</w:t>
      </w:r>
      <w:r w:rsidRPr="00511F65">
        <w:rPr>
          <w:spacing w:val="-1"/>
          <w:sz w:val="28"/>
          <w:szCs w:val="28"/>
        </w:rPr>
        <w:t xml:space="preserve"> на уровне</w:t>
      </w:r>
      <w:r>
        <w:rPr>
          <w:spacing w:val="-1"/>
          <w:sz w:val="28"/>
          <w:szCs w:val="28"/>
        </w:rPr>
        <w:t xml:space="preserve"> </w:t>
      </w:r>
      <w:r w:rsidRPr="00511F65">
        <w:rPr>
          <w:spacing w:val="-1"/>
          <w:sz w:val="28"/>
          <w:szCs w:val="28"/>
        </w:rPr>
        <w:t>законопроект</w:t>
      </w:r>
      <w:r>
        <w:rPr>
          <w:spacing w:val="-1"/>
          <w:sz w:val="28"/>
          <w:szCs w:val="28"/>
        </w:rPr>
        <w:t>а</w:t>
      </w:r>
      <w:r w:rsidRPr="00511F65">
        <w:rPr>
          <w:spacing w:val="-1"/>
          <w:sz w:val="28"/>
          <w:szCs w:val="28"/>
        </w:rPr>
        <w:t xml:space="preserve"> на 202</w:t>
      </w:r>
      <w:r>
        <w:rPr>
          <w:spacing w:val="-1"/>
          <w:sz w:val="28"/>
          <w:szCs w:val="28"/>
        </w:rPr>
        <w:t>6</w:t>
      </w:r>
      <w:r w:rsidRPr="00511F65">
        <w:rPr>
          <w:spacing w:val="-1"/>
          <w:sz w:val="28"/>
          <w:szCs w:val="28"/>
        </w:rPr>
        <w:t xml:space="preserve"> год.</w:t>
      </w:r>
      <w:r w:rsidRPr="00511F65">
        <w:rPr>
          <w:sz w:val="28"/>
          <w:szCs w:val="28"/>
        </w:rPr>
        <w:t xml:space="preserve"> </w:t>
      </w:r>
    </w:p>
    <w:p w:rsidR="006E4493" w:rsidRPr="00511F65" w:rsidRDefault="006E4493" w:rsidP="006E4493">
      <w:pPr>
        <w:ind w:firstLine="709"/>
        <w:jc w:val="both"/>
        <w:rPr>
          <w:sz w:val="28"/>
          <w:szCs w:val="28"/>
        </w:rPr>
      </w:pPr>
      <w:r w:rsidRPr="00511F65">
        <w:rPr>
          <w:sz w:val="28"/>
          <w:szCs w:val="28"/>
        </w:rPr>
        <w:t>Изменение объемов бюджетных ассигнований на реализацию государстве</w:t>
      </w:r>
      <w:r w:rsidRPr="00511F65">
        <w:rPr>
          <w:sz w:val="28"/>
          <w:szCs w:val="28"/>
        </w:rPr>
        <w:t>н</w:t>
      </w:r>
      <w:r w:rsidRPr="00511F65">
        <w:rPr>
          <w:sz w:val="28"/>
          <w:szCs w:val="28"/>
        </w:rPr>
        <w:t>ной программы «Профилактика правонарушений в Курской области» обусловл</w:t>
      </w:r>
      <w:r w:rsidRPr="00511F65">
        <w:rPr>
          <w:sz w:val="28"/>
          <w:szCs w:val="28"/>
        </w:rPr>
        <w:t>е</w:t>
      </w:r>
      <w:r w:rsidRPr="00511F65">
        <w:rPr>
          <w:sz w:val="28"/>
          <w:szCs w:val="28"/>
        </w:rPr>
        <w:t>но общими подходами к формированию проекта областного бюджета.</w:t>
      </w:r>
    </w:p>
    <w:p w:rsidR="00B708AA" w:rsidRPr="009461CC" w:rsidRDefault="00B708AA" w:rsidP="00AF6773">
      <w:pPr>
        <w:ind w:firstLine="709"/>
        <w:jc w:val="both"/>
        <w:rPr>
          <w:spacing w:val="-1"/>
          <w:sz w:val="28"/>
          <w:szCs w:val="28"/>
        </w:rPr>
      </w:pPr>
    </w:p>
    <w:p w:rsidR="00B708AA" w:rsidRPr="009461CC" w:rsidRDefault="00B708AA" w:rsidP="009B7EDC">
      <w:pPr>
        <w:jc w:val="center"/>
        <w:outlineLvl w:val="0"/>
        <w:rPr>
          <w:b/>
          <w:sz w:val="28"/>
          <w:szCs w:val="28"/>
        </w:rPr>
      </w:pPr>
      <w:r w:rsidRPr="009461CC">
        <w:rPr>
          <w:b/>
          <w:sz w:val="28"/>
          <w:szCs w:val="28"/>
        </w:rPr>
        <w:t>Государственная программа Курской области</w:t>
      </w:r>
    </w:p>
    <w:p w:rsidR="00B708AA" w:rsidRPr="009461CC" w:rsidRDefault="00B708AA" w:rsidP="00B708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61CC">
        <w:rPr>
          <w:b/>
          <w:sz w:val="28"/>
          <w:szCs w:val="28"/>
        </w:rPr>
        <w:t>«</w:t>
      </w:r>
      <w:r w:rsidRPr="009461CC">
        <w:rPr>
          <w:rFonts w:eastAsiaTheme="minorHAnsi"/>
          <w:b/>
          <w:bCs/>
          <w:sz w:val="28"/>
          <w:szCs w:val="28"/>
          <w:lang w:eastAsia="en-US"/>
        </w:rPr>
        <w:t>Формирование современной городской среды в Курской области</w:t>
      </w:r>
      <w:r w:rsidRPr="009461CC">
        <w:rPr>
          <w:b/>
          <w:sz w:val="28"/>
          <w:szCs w:val="28"/>
        </w:rPr>
        <w:t>»</w:t>
      </w:r>
    </w:p>
    <w:p w:rsidR="00B708AA" w:rsidRPr="009461CC" w:rsidRDefault="00B708AA" w:rsidP="00B708AA">
      <w:pPr>
        <w:jc w:val="center"/>
        <w:rPr>
          <w:b/>
          <w:sz w:val="28"/>
          <w:szCs w:val="28"/>
        </w:rPr>
      </w:pPr>
    </w:p>
    <w:p w:rsidR="00E82850" w:rsidRPr="00E82850" w:rsidRDefault="00E82850" w:rsidP="00E828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2850">
        <w:rPr>
          <w:sz w:val="28"/>
          <w:szCs w:val="28"/>
        </w:rPr>
        <w:t>Расходы областного бюджета на 2025 год и на плановый период 2026 и 2027 годов на реализацию государственной программы «</w:t>
      </w:r>
      <w:r w:rsidRPr="00E82850">
        <w:rPr>
          <w:rFonts w:eastAsiaTheme="minorHAnsi"/>
          <w:bCs/>
          <w:sz w:val="28"/>
          <w:szCs w:val="28"/>
          <w:lang w:eastAsia="en-US"/>
        </w:rPr>
        <w:t>Формирование современной городской среды в Курской области</w:t>
      </w:r>
      <w:r w:rsidRPr="00E82850">
        <w:rPr>
          <w:sz w:val="28"/>
          <w:szCs w:val="28"/>
        </w:rPr>
        <w:t>» представлены в таблице:</w:t>
      </w:r>
    </w:p>
    <w:p w:rsidR="005A08F3" w:rsidRPr="009461CC" w:rsidRDefault="005A08F3" w:rsidP="005A08F3">
      <w:pPr>
        <w:ind w:firstLine="741"/>
        <w:jc w:val="right"/>
        <w:rPr>
          <w:sz w:val="28"/>
          <w:szCs w:val="28"/>
        </w:rPr>
      </w:pPr>
      <w:r w:rsidRPr="009461CC">
        <w:rPr>
          <w:sz w:val="28"/>
          <w:szCs w:val="28"/>
        </w:rPr>
        <w:t>тыс. рублей</w:t>
      </w:r>
    </w:p>
    <w:tbl>
      <w:tblPr>
        <w:tblW w:w="10842" w:type="dxa"/>
        <w:tblInd w:w="-318" w:type="dxa"/>
        <w:tblLayout w:type="fixed"/>
        <w:tblLook w:val="04A0"/>
      </w:tblPr>
      <w:tblGrid>
        <w:gridCol w:w="1560"/>
        <w:gridCol w:w="1259"/>
        <w:gridCol w:w="1070"/>
        <w:gridCol w:w="931"/>
        <w:gridCol w:w="868"/>
        <w:gridCol w:w="1070"/>
        <w:gridCol w:w="1056"/>
        <w:gridCol w:w="840"/>
        <w:gridCol w:w="1145"/>
        <w:gridCol w:w="1043"/>
      </w:tblGrid>
      <w:tr w:rsidR="005A08F3" w:rsidRPr="00556BBE" w:rsidTr="00EF345C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EF345C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357E45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</w:t>
            </w:r>
            <w:r>
              <w:rPr>
                <w:color w:val="000000"/>
                <w:sz w:val="16"/>
                <w:szCs w:val="16"/>
              </w:rPr>
              <w:t>1</w:t>
            </w:r>
            <w:r w:rsidRPr="00556BBE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5A08F3" w:rsidRPr="00556BBE" w:rsidTr="00EF345C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E82850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FF0D9E" w:rsidRDefault="00E82850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9461CC">
            <w:pPr>
              <w:jc w:val="center"/>
              <w:rPr>
                <w:b/>
                <w:bCs/>
                <w:color w:val="000000"/>
              </w:rPr>
            </w:pPr>
            <w:r w:rsidRPr="00E82850">
              <w:rPr>
                <w:b/>
                <w:bCs/>
                <w:color w:val="000000"/>
              </w:rPr>
              <w:t>513 755,0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A83882">
            <w:pPr>
              <w:jc w:val="center"/>
              <w:rPr>
                <w:b/>
                <w:bCs/>
                <w:color w:val="000000"/>
              </w:rPr>
            </w:pPr>
            <w:r w:rsidRPr="00E82850">
              <w:rPr>
                <w:b/>
                <w:bCs/>
                <w:color w:val="000000"/>
              </w:rPr>
              <w:t>44 922,5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151FDA">
            <w:pPr>
              <w:jc w:val="center"/>
              <w:rPr>
                <w:b/>
                <w:iCs/>
                <w:color w:val="000000"/>
              </w:rPr>
            </w:pPr>
            <w:r w:rsidRPr="00E82850">
              <w:rPr>
                <w:b/>
                <w:iCs/>
                <w:color w:val="000000"/>
              </w:rPr>
              <w:t>52 814,8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151FDA">
            <w:pPr>
              <w:jc w:val="center"/>
              <w:rPr>
                <w:b/>
                <w:iCs/>
                <w:color w:val="000000"/>
              </w:rPr>
            </w:pPr>
            <w:r w:rsidRPr="00E82850">
              <w:rPr>
                <w:b/>
                <w:iCs/>
                <w:color w:val="000000"/>
              </w:rPr>
              <w:t>117,6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151FDA">
            <w:pPr>
              <w:jc w:val="center"/>
              <w:rPr>
                <w:b/>
                <w:bCs/>
                <w:color w:val="000000"/>
              </w:rPr>
            </w:pPr>
            <w:r w:rsidRPr="00E82850">
              <w:rPr>
                <w:b/>
                <w:bCs/>
                <w:color w:val="000000"/>
              </w:rPr>
              <w:t>44 922,5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151FDA">
            <w:pPr>
              <w:jc w:val="center"/>
              <w:rPr>
                <w:b/>
                <w:iCs/>
                <w:color w:val="000000"/>
              </w:rPr>
            </w:pPr>
            <w:r w:rsidRPr="00E82850">
              <w:rPr>
                <w:b/>
                <w:iCs/>
                <w:color w:val="000000"/>
              </w:rPr>
              <w:t>44 922,5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151FDA">
            <w:pPr>
              <w:jc w:val="center"/>
              <w:rPr>
                <w:b/>
                <w:iCs/>
                <w:color w:val="000000"/>
              </w:rPr>
            </w:pPr>
            <w:r w:rsidRPr="00E82850">
              <w:rPr>
                <w:b/>
                <w:iCs/>
                <w:color w:val="00000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151FDA">
            <w:pPr>
              <w:jc w:val="center"/>
              <w:rPr>
                <w:b/>
                <w:iCs/>
                <w:color w:val="000000"/>
              </w:rPr>
            </w:pPr>
            <w:r w:rsidRPr="00E82850">
              <w:rPr>
                <w:b/>
                <w:iCs/>
                <w:color w:val="000000"/>
              </w:rPr>
              <w:t>44 922,5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151FDA">
            <w:pPr>
              <w:jc w:val="center"/>
              <w:rPr>
                <w:b/>
                <w:iCs/>
                <w:color w:val="000000"/>
              </w:rPr>
            </w:pPr>
            <w:r w:rsidRPr="00E82850">
              <w:rPr>
                <w:b/>
                <w:iCs/>
                <w:color w:val="000000"/>
              </w:rPr>
              <w:t>100</w:t>
            </w:r>
          </w:p>
        </w:tc>
      </w:tr>
      <w:tr w:rsidR="00E82850" w:rsidRPr="00556BBE" w:rsidTr="00EF345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FF0D9E" w:rsidRDefault="00E82850" w:rsidP="00EF345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556BBE" w:rsidRDefault="00E82850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A83882" w:rsidRDefault="00E82850" w:rsidP="00EF345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556BBE" w:rsidRDefault="00E82850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556BBE" w:rsidRDefault="00E82850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A83882" w:rsidRDefault="00E82850" w:rsidP="00151FDA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556BBE" w:rsidRDefault="00E82850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556BBE" w:rsidRDefault="00E82850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556BBE" w:rsidRDefault="00E82850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556BBE" w:rsidRDefault="00E82850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</w:tr>
      <w:tr w:rsidR="00E82850" w:rsidRPr="00556BBE" w:rsidTr="00E82850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71420" w:rsidRDefault="00E82850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</w:t>
            </w:r>
            <w:r w:rsidRPr="00E71420">
              <w:rPr>
                <w:color w:val="000000"/>
                <w:sz w:val="16"/>
                <w:szCs w:val="16"/>
              </w:rPr>
              <w:t>о</w:t>
            </w:r>
            <w:r w:rsidRPr="00E71420">
              <w:rPr>
                <w:color w:val="000000"/>
                <w:sz w:val="16"/>
                <w:szCs w:val="16"/>
              </w:rPr>
              <w:t>екты</w:t>
            </w:r>
            <w:r>
              <w:rPr>
                <w:color w:val="000000"/>
                <w:sz w:val="16"/>
                <w:szCs w:val="16"/>
              </w:rPr>
              <w:t>, входящие в состав национал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 xml:space="preserve">ных проектов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color w:val="000000"/>
              </w:rPr>
            </w:pPr>
            <w:r w:rsidRPr="00E82850">
              <w:rPr>
                <w:color w:val="000000"/>
              </w:rPr>
              <w:t>438 524,8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color w:val="000000"/>
              </w:rPr>
            </w:pPr>
            <w:r w:rsidRPr="00E82850">
              <w:rPr>
                <w:color w:val="000000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iCs/>
                <w:color w:val="000000"/>
              </w:rPr>
            </w:pPr>
            <w:r w:rsidRPr="00E82850">
              <w:rPr>
                <w:iCs/>
                <w:color w:val="000000"/>
              </w:rPr>
              <w:t>7 892,3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color w:val="000000"/>
              </w:rPr>
            </w:pPr>
            <w:r w:rsidRPr="00E82850">
              <w:rPr>
                <w:color w:val="00000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iCs/>
                <w:color w:val="000000"/>
              </w:rPr>
            </w:pPr>
            <w:r w:rsidRPr="00E82850">
              <w:rPr>
                <w:iCs/>
                <w:color w:val="000000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iCs/>
                <w:color w:val="000000"/>
              </w:rPr>
            </w:pPr>
            <w:r w:rsidRPr="00E82850">
              <w:rPr>
                <w:iCs/>
                <w:color w:val="000000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iCs/>
                <w:color w:val="000000"/>
              </w:rPr>
            </w:pPr>
            <w:r w:rsidRPr="00E82850">
              <w:rPr>
                <w:iCs/>
                <w:color w:val="00000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iCs/>
                <w:color w:val="000000"/>
              </w:rPr>
            </w:pPr>
            <w:r w:rsidRPr="00E82850">
              <w:rPr>
                <w:iCs/>
                <w:color w:val="000000"/>
              </w:rPr>
              <w:t>0</w:t>
            </w:r>
          </w:p>
        </w:tc>
      </w:tr>
      <w:tr w:rsidR="00E82850" w:rsidRPr="00556BBE" w:rsidTr="00E82850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71420" w:rsidRDefault="00E82850" w:rsidP="00EF345C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</w:t>
            </w:r>
            <w:r w:rsidRPr="00E71420">
              <w:rPr>
                <w:color w:val="000000"/>
                <w:sz w:val="16"/>
                <w:szCs w:val="16"/>
              </w:rPr>
              <w:t>с</w:t>
            </w:r>
            <w:r w:rsidRPr="00E71420">
              <w:rPr>
                <w:color w:val="000000"/>
                <w:sz w:val="16"/>
                <w:szCs w:val="16"/>
              </w:rPr>
              <w:t>ных мероприятий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color w:val="000000"/>
              </w:rPr>
            </w:pPr>
            <w:r w:rsidRPr="00E82850">
              <w:rPr>
                <w:color w:val="000000"/>
              </w:rPr>
              <w:t>75 230,2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color w:val="000000"/>
              </w:rPr>
            </w:pPr>
            <w:r w:rsidRPr="00E82850">
              <w:rPr>
                <w:color w:val="000000"/>
              </w:rPr>
              <w:t>44 922,5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iCs/>
                <w:color w:val="000000"/>
              </w:rPr>
            </w:pPr>
            <w:r w:rsidRPr="00E82850">
              <w:rPr>
                <w:iCs/>
                <w:color w:val="000000"/>
              </w:rPr>
              <w:t>44 922,5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iCs/>
                <w:color w:val="000000"/>
              </w:rPr>
            </w:pPr>
            <w:r w:rsidRPr="00E82850">
              <w:rPr>
                <w:iCs/>
                <w:color w:val="000000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color w:val="000000"/>
              </w:rPr>
            </w:pPr>
            <w:r w:rsidRPr="00E82850">
              <w:rPr>
                <w:color w:val="000000"/>
              </w:rPr>
              <w:t>44 922,5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iCs/>
                <w:color w:val="000000"/>
              </w:rPr>
            </w:pPr>
            <w:r w:rsidRPr="00E82850">
              <w:rPr>
                <w:iCs/>
                <w:color w:val="000000"/>
              </w:rPr>
              <w:t>44 922,5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iCs/>
                <w:color w:val="000000"/>
              </w:rPr>
            </w:pPr>
            <w:r w:rsidRPr="00E82850">
              <w:rPr>
                <w:iCs/>
                <w:color w:val="00000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iCs/>
                <w:color w:val="000000"/>
              </w:rPr>
            </w:pPr>
            <w:r w:rsidRPr="00E82850">
              <w:rPr>
                <w:iCs/>
                <w:color w:val="000000"/>
              </w:rPr>
              <w:t>44 922,5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850" w:rsidRPr="00E82850" w:rsidRDefault="00E82850" w:rsidP="00E82850">
            <w:pPr>
              <w:jc w:val="center"/>
              <w:rPr>
                <w:iCs/>
                <w:color w:val="000000"/>
              </w:rPr>
            </w:pPr>
            <w:r w:rsidRPr="00E82850">
              <w:rPr>
                <w:iCs/>
                <w:color w:val="000000"/>
              </w:rPr>
              <w:t>100</w:t>
            </w:r>
          </w:p>
        </w:tc>
      </w:tr>
    </w:tbl>
    <w:p w:rsidR="00B708AA" w:rsidRPr="0093252A" w:rsidRDefault="00B708AA" w:rsidP="00B708AA">
      <w:pPr>
        <w:rPr>
          <w:highlight w:val="yellow"/>
        </w:rPr>
      </w:pPr>
      <w:r w:rsidRPr="0093252A">
        <w:rPr>
          <w:highlight w:val="yellow"/>
        </w:rPr>
        <w:t xml:space="preserve">    </w:t>
      </w:r>
    </w:p>
    <w:p w:rsidR="00DA262B" w:rsidRPr="00DA262B" w:rsidRDefault="00DA262B" w:rsidP="00DA262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A262B">
        <w:rPr>
          <w:sz w:val="28"/>
          <w:szCs w:val="28"/>
        </w:rPr>
        <w:t>Бюджетные</w:t>
      </w:r>
      <w:r w:rsidRPr="00DA262B">
        <w:rPr>
          <w:spacing w:val="-1"/>
          <w:sz w:val="28"/>
          <w:szCs w:val="28"/>
        </w:rPr>
        <w:t xml:space="preserve"> ассигнования в 2025 году запланированы в объеме 52 814,8 тыс. рублей, в 2026</w:t>
      </w:r>
      <w:r w:rsidR="001135E8">
        <w:rPr>
          <w:spacing w:val="-1"/>
          <w:sz w:val="28"/>
          <w:szCs w:val="28"/>
        </w:rPr>
        <w:t>-</w:t>
      </w:r>
      <w:r w:rsidRPr="00DA262B">
        <w:rPr>
          <w:spacing w:val="-1"/>
          <w:sz w:val="28"/>
          <w:szCs w:val="28"/>
        </w:rPr>
        <w:t>2027 годах – 44 922,5 тыс. рублей ежегодно.</w:t>
      </w:r>
    </w:p>
    <w:p w:rsidR="00DA262B" w:rsidRDefault="00DA262B" w:rsidP="00DA262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A262B">
        <w:rPr>
          <w:spacing w:val="-1"/>
          <w:sz w:val="28"/>
          <w:szCs w:val="28"/>
        </w:rPr>
        <w:lastRenderedPageBreak/>
        <w:t xml:space="preserve">Предусмотренные в законопроекте объемы бюджетных ассигнований </w:t>
      </w:r>
      <w:r w:rsidR="00F74D97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Pr="00DA262B">
        <w:rPr>
          <w:spacing w:val="-1"/>
          <w:sz w:val="28"/>
          <w:szCs w:val="28"/>
        </w:rPr>
        <w:t xml:space="preserve"> увелич</w:t>
      </w:r>
      <w:r w:rsidRPr="00DA262B">
        <w:rPr>
          <w:spacing w:val="-1"/>
          <w:sz w:val="28"/>
          <w:szCs w:val="28"/>
        </w:rPr>
        <w:t>е</w:t>
      </w:r>
      <w:r w:rsidRPr="00DA262B">
        <w:rPr>
          <w:spacing w:val="-1"/>
          <w:sz w:val="28"/>
          <w:szCs w:val="28"/>
        </w:rPr>
        <w:t xml:space="preserve">ны на сумму 7 892,3 тыс. рублей, </w:t>
      </w:r>
      <w:r w:rsidR="00F74D97" w:rsidRPr="004333AC">
        <w:rPr>
          <w:sz w:val="28"/>
          <w:szCs w:val="28"/>
        </w:rPr>
        <w:t>в 2026 году по сравнению с объемами, утве</w:t>
      </w:r>
      <w:r w:rsidR="00F74D97" w:rsidRPr="004333AC">
        <w:rPr>
          <w:sz w:val="28"/>
          <w:szCs w:val="28"/>
        </w:rPr>
        <w:t>р</w:t>
      </w:r>
      <w:r w:rsidR="00F74D97" w:rsidRPr="004333AC">
        <w:rPr>
          <w:sz w:val="28"/>
          <w:szCs w:val="28"/>
        </w:rPr>
        <w:t>жденными Законом № 11-ЗКО,</w:t>
      </w:r>
      <w:r w:rsidRPr="00DA262B">
        <w:rPr>
          <w:spacing w:val="-1"/>
          <w:sz w:val="28"/>
          <w:szCs w:val="28"/>
        </w:rPr>
        <w:t xml:space="preserve"> уменьшены на сумму 7 892,3 тыс. рублей, </w:t>
      </w:r>
      <w:r w:rsidR="00F74D97" w:rsidRPr="00FA5CFC">
        <w:rPr>
          <w:sz w:val="28"/>
          <w:szCs w:val="28"/>
        </w:rPr>
        <w:t>в 2027 году - предусмотрены на уровне законопроекта на 2026 год.</w:t>
      </w:r>
      <w:r w:rsidRPr="00DA262B">
        <w:rPr>
          <w:spacing w:val="-1"/>
          <w:sz w:val="28"/>
          <w:szCs w:val="28"/>
        </w:rPr>
        <w:t xml:space="preserve"> </w:t>
      </w:r>
    </w:p>
    <w:p w:rsidR="00DA262B" w:rsidRPr="00DA262B" w:rsidRDefault="00DA262B" w:rsidP="00DA262B">
      <w:pPr>
        <w:keepNext/>
        <w:ind w:firstLine="709"/>
        <w:jc w:val="both"/>
        <w:rPr>
          <w:sz w:val="28"/>
          <w:szCs w:val="28"/>
        </w:rPr>
      </w:pPr>
      <w:r w:rsidRPr="00DA262B">
        <w:rPr>
          <w:sz w:val="28"/>
          <w:szCs w:val="28"/>
        </w:rPr>
        <w:t>Изменение объемов бюджетных ассигнований на реализацию государстве</w:t>
      </w:r>
      <w:r w:rsidRPr="00DA262B">
        <w:rPr>
          <w:sz w:val="28"/>
          <w:szCs w:val="28"/>
        </w:rPr>
        <w:t>н</w:t>
      </w:r>
      <w:r w:rsidRPr="00DA262B">
        <w:rPr>
          <w:sz w:val="28"/>
          <w:szCs w:val="28"/>
        </w:rPr>
        <w:t>ной программы «</w:t>
      </w:r>
      <w:r w:rsidRPr="00DA262B">
        <w:rPr>
          <w:rFonts w:eastAsiaTheme="minorHAnsi"/>
          <w:bCs/>
          <w:sz w:val="28"/>
          <w:szCs w:val="28"/>
          <w:lang w:eastAsia="en-US"/>
        </w:rPr>
        <w:t>Формирование современной городской среды в Курской обла</w:t>
      </w:r>
      <w:r w:rsidRPr="00DA262B">
        <w:rPr>
          <w:rFonts w:eastAsiaTheme="minorHAnsi"/>
          <w:bCs/>
          <w:sz w:val="28"/>
          <w:szCs w:val="28"/>
          <w:lang w:eastAsia="en-US"/>
        </w:rPr>
        <w:t>с</w:t>
      </w:r>
      <w:r w:rsidRPr="00DA262B">
        <w:rPr>
          <w:rFonts w:eastAsiaTheme="minorHAnsi"/>
          <w:bCs/>
          <w:sz w:val="28"/>
          <w:szCs w:val="28"/>
          <w:lang w:eastAsia="en-US"/>
        </w:rPr>
        <w:t>ти</w:t>
      </w:r>
      <w:r w:rsidRPr="00DA262B">
        <w:rPr>
          <w:sz w:val="28"/>
          <w:szCs w:val="28"/>
        </w:rPr>
        <w:t>» обусловлено общими подходами к формированию проекта областного бю</w:t>
      </w:r>
      <w:r w:rsidRPr="00DA262B">
        <w:rPr>
          <w:sz w:val="28"/>
          <w:szCs w:val="28"/>
        </w:rPr>
        <w:t>д</w:t>
      </w:r>
      <w:r w:rsidRPr="00DA262B">
        <w:rPr>
          <w:sz w:val="28"/>
          <w:szCs w:val="28"/>
        </w:rPr>
        <w:t>жета.</w:t>
      </w:r>
    </w:p>
    <w:p w:rsidR="00B708AA" w:rsidRPr="0093252A" w:rsidRDefault="00B708AA" w:rsidP="00AF6773">
      <w:pPr>
        <w:ind w:firstLine="709"/>
        <w:jc w:val="both"/>
        <w:rPr>
          <w:spacing w:val="-1"/>
          <w:sz w:val="28"/>
          <w:szCs w:val="28"/>
          <w:highlight w:val="yellow"/>
        </w:rPr>
      </w:pPr>
    </w:p>
    <w:p w:rsidR="008643A6" w:rsidRPr="009B7EDC" w:rsidRDefault="008643A6" w:rsidP="009B7EDC">
      <w:pPr>
        <w:ind w:firstLine="708"/>
        <w:jc w:val="both"/>
        <w:outlineLvl w:val="0"/>
        <w:rPr>
          <w:b/>
          <w:sz w:val="28"/>
          <w:szCs w:val="28"/>
        </w:rPr>
      </w:pPr>
      <w:r w:rsidRPr="009B7EDC">
        <w:rPr>
          <w:b/>
          <w:sz w:val="28"/>
          <w:szCs w:val="28"/>
        </w:rPr>
        <w:t xml:space="preserve">Расходы областного бюджета на осуществление </w:t>
      </w:r>
      <w:proofErr w:type="spellStart"/>
      <w:r w:rsidRPr="009B7EDC">
        <w:rPr>
          <w:b/>
          <w:sz w:val="28"/>
          <w:szCs w:val="28"/>
        </w:rPr>
        <w:t>непрограммных</w:t>
      </w:r>
      <w:proofErr w:type="spellEnd"/>
      <w:r w:rsidRPr="009B7EDC">
        <w:rPr>
          <w:b/>
          <w:sz w:val="28"/>
          <w:szCs w:val="28"/>
        </w:rPr>
        <w:t xml:space="preserve"> </w:t>
      </w:r>
    </w:p>
    <w:p w:rsidR="008643A6" w:rsidRPr="009B7EDC" w:rsidRDefault="008643A6" w:rsidP="008643A6">
      <w:pPr>
        <w:jc w:val="center"/>
        <w:rPr>
          <w:b/>
          <w:sz w:val="28"/>
          <w:szCs w:val="28"/>
        </w:rPr>
      </w:pPr>
      <w:r w:rsidRPr="009B7EDC">
        <w:rPr>
          <w:b/>
          <w:sz w:val="28"/>
          <w:szCs w:val="28"/>
        </w:rPr>
        <w:t>направлений деятельности на 202</w:t>
      </w:r>
      <w:r w:rsidR="009B7EDC">
        <w:rPr>
          <w:b/>
          <w:sz w:val="28"/>
          <w:szCs w:val="28"/>
        </w:rPr>
        <w:t>5</w:t>
      </w:r>
      <w:r w:rsidRPr="009B7EDC">
        <w:rPr>
          <w:b/>
          <w:sz w:val="28"/>
          <w:szCs w:val="28"/>
        </w:rPr>
        <w:t xml:space="preserve"> год и на плановый период </w:t>
      </w:r>
    </w:p>
    <w:p w:rsidR="008643A6" w:rsidRPr="009B7EDC" w:rsidRDefault="008643A6" w:rsidP="008643A6">
      <w:pPr>
        <w:jc w:val="center"/>
        <w:rPr>
          <w:b/>
          <w:sz w:val="28"/>
          <w:szCs w:val="28"/>
        </w:rPr>
      </w:pPr>
      <w:r w:rsidRPr="009B7EDC">
        <w:rPr>
          <w:b/>
          <w:sz w:val="28"/>
          <w:szCs w:val="28"/>
        </w:rPr>
        <w:t>202</w:t>
      </w:r>
      <w:r w:rsidR="009B7EDC">
        <w:rPr>
          <w:b/>
          <w:sz w:val="28"/>
          <w:szCs w:val="28"/>
        </w:rPr>
        <w:t>6</w:t>
      </w:r>
      <w:r w:rsidRPr="009B7EDC">
        <w:rPr>
          <w:b/>
          <w:sz w:val="28"/>
          <w:szCs w:val="28"/>
        </w:rPr>
        <w:t xml:space="preserve"> и 202</w:t>
      </w:r>
      <w:r w:rsidR="009B7EDC">
        <w:rPr>
          <w:b/>
          <w:sz w:val="28"/>
          <w:szCs w:val="28"/>
        </w:rPr>
        <w:t>7</w:t>
      </w:r>
      <w:r w:rsidRPr="009B7EDC">
        <w:rPr>
          <w:b/>
          <w:sz w:val="28"/>
          <w:szCs w:val="28"/>
        </w:rPr>
        <w:t xml:space="preserve"> годов</w:t>
      </w:r>
    </w:p>
    <w:p w:rsidR="008643A6" w:rsidRPr="009B7EDC" w:rsidRDefault="008643A6" w:rsidP="008643A6">
      <w:pPr>
        <w:jc w:val="center"/>
        <w:rPr>
          <w:sz w:val="28"/>
          <w:szCs w:val="28"/>
        </w:rPr>
      </w:pPr>
    </w:p>
    <w:p w:rsidR="002E5595" w:rsidRPr="009B7EDC" w:rsidRDefault="008643A6" w:rsidP="004D6346">
      <w:pPr>
        <w:ind w:firstLine="684"/>
        <w:jc w:val="both"/>
        <w:rPr>
          <w:sz w:val="28"/>
          <w:szCs w:val="28"/>
        </w:rPr>
      </w:pPr>
      <w:r w:rsidRPr="009B7EDC">
        <w:rPr>
          <w:sz w:val="28"/>
          <w:szCs w:val="28"/>
        </w:rPr>
        <w:t xml:space="preserve">Сведения о </w:t>
      </w:r>
      <w:proofErr w:type="gramStart"/>
      <w:r w:rsidRPr="009B7EDC">
        <w:rPr>
          <w:sz w:val="28"/>
          <w:szCs w:val="28"/>
        </w:rPr>
        <w:t>бюджетных</w:t>
      </w:r>
      <w:proofErr w:type="gramEnd"/>
      <w:r w:rsidRPr="009B7EDC">
        <w:rPr>
          <w:sz w:val="28"/>
          <w:szCs w:val="28"/>
        </w:rPr>
        <w:t xml:space="preserve"> ассигнования по </w:t>
      </w:r>
      <w:proofErr w:type="spellStart"/>
      <w:r w:rsidRPr="009B7EDC">
        <w:rPr>
          <w:sz w:val="28"/>
          <w:szCs w:val="28"/>
        </w:rPr>
        <w:t>непрограммным</w:t>
      </w:r>
      <w:proofErr w:type="spellEnd"/>
      <w:r w:rsidRPr="009B7EDC">
        <w:rPr>
          <w:sz w:val="28"/>
          <w:szCs w:val="28"/>
        </w:rPr>
        <w:t xml:space="preserve"> направлениям деятельности приведены в таблице:</w:t>
      </w:r>
    </w:p>
    <w:p w:rsidR="005A08F3" w:rsidRPr="009B7EDC" w:rsidRDefault="005A08F3" w:rsidP="005A08F3">
      <w:pPr>
        <w:ind w:firstLine="741"/>
        <w:jc w:val="right"/>
        <w:rPr>
          <w:sz w:val="28"/>
          <w:szCs w:val="28"/>
        </w:rPr>
      </w:pPr>
      <w:r w:rsidRPr="009B7EDC">
        <w:rPr>
          <w:sz w:val="28"/>
          <w:szCs w:val="28"/>
        </w:rPr>
        <w:t>тыс. рублей</w:t>
      </w:r>
    </w:p>
    <w:tbl>
      <w:tblPr>
        <w:tblW w:w="11155" w:type="dxa"/>
        <w:tblInd w:w="-601" w:type="dxa"/>
        <w:tblLayout w:type="fixed"/>
        <w:tblLook w:val="04A0"/>
      </w:tblPr>
      <w:tblGrid>
        <w:gridCol w:w="1560"/>
        <w:gridCol w:w="1276"/>
        <w:gridCol w:w="1134"/>
        <w:gridCol w:w="1135"/>
        <w:gridCol w:w="849"/>
        <w:gridCol w:w="1134"/>
        <w:gridCol w:w="1090"/>
        <w:gridCol w:w="840"/>
        <w:gridCol w:w="1145"/>
        <w:gridCol w:w="992"/>
      </w:tblGrid>
      <w:tr w:rsidR="005A08F3" w:rsidRPr="00556BBE" w:rsidTr="00C466C8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56BBE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A08F3" w:rsidRPr="00556BBE" w:rsidTr="00C466C8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8F3" w:rsidRPr="00556BBE" w:rsidRDefault="005A08F3" w:rsidP="00EF34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</w:t>
            </w:r>
            <w:r w:rsidRPr="00891FBD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Законопр</w:t>
            </w:r>
            <w:r w:rsidRPr="00891FBD">
              <w:rPr>
                <w:color w:val="000000"/>
                <w:sz w:val="16"/>
                <w:szCs w:val="16"/>
              </w:rPr>
              <w:t>о</w:t>
            </w:r>
            <w:r w:rsidRPr="00891FBD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</w:t>
            </w:r>
            <w:r w:rsidRPr="00891FBD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Законопр</w:t>
            </w:r>
            <w:r w:rsidRPr="00891FBD">
              <w:rPr>
                <w:color w:val="000000"/>
                <w:sz w:val="16"/>
                <w:szCs w:val="16"/>
              </w:rPr>
              <w:t>о</w:t>
            </w:r>
            <w:r w:rsidRPr="00891FBD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Законопр</w:t>
            </w:r>
            <w:r w:rsidRPr="00891FBD">
              <w:rPr>
                <w:color w:val="000000"/>
                <w:sz w:val="16"/>
                <w:szCs w:val="16"/>
              </w:rPr>
              <w:t>о</w:t>
            </w:r>
            <w:r w:rsidRPr="00891FBD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Темп роста к закон</w:t>
            </w:r>
            <w:r w:rsidRPr="00891FBD">
              <w:rPr>
                <w:color w:val="000000"/>
                <w:sz w:val="16"/>
                <w:szCs w:val="16"/>
              </w:rPr>
              <w:t>о</w:t>
            </w:r>
            <w:r w:rsidRPr="00891FBD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5A08F3" w:rsidRPr="00556BBE" w:rsidTr="00C466C8">
        <w:trPr>
          <w:trHeight w:val="25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556BBE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891FBD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891FBD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8F3" w:rsidRPr="00891FBD" w:rsidRDefault="005A08F3" w:rsidP="00EF345C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891FBD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271573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573" w:rsidRPr="00FF0D9E" w:rsidRDefault="00271573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573" w:rsidRPr="00891FBD" w:rsidRDefault="00271573" w:rsidP="008318B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27 944 330,8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573" w:rsidRPr="00891FBD" w:rsidRDefault="00271573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0A31B3" w:rsidRPr="00891FB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891FBD">
              <w:rPr>
                <w:b/>
                <w:bCs/>
                <w:color w:val="000000"/>
                <w:sz w:val="18"/>
                <w:szCs w:val="18"/>
              </w:rPr>
              <w:t>130 622,7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573" w:rsidRPr="00891FBD" w:rsidRDefault="009B5CDD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6 059 765,5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573" w:rsidRPr="00891FBD" w:rsidRDefault="009B5CDD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573" w:rsidRPr="00891FBD" w:rsidRDefault="00271573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3 859 050,5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573" w:rsidRPr="00891FBD" w:rsidRDefault="009B5CDD" w:rsidP="009B5C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7 009 201,5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573" w:rsidRPr="00891FBD" w:rsidRDefault="009B5CDD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181,6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573" w:rsidRPr="00891FBD" w:rsidRDefault="009B5CDD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6 345 800,3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573" w:rsidRPr="00891FBD" w:rsidRDefault="009B5CDD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90,5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Администрация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759 402,5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695 370,0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687 010,7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891FBD">
              <w:rPr>
                <w:b/>
                <w:i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660 794,8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654 799,1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/>
                <w:iCs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654 799,1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891FBD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Высшее должнос</w:t>
            </w:r>
            <w:r w:rsidRPr="00701B91">
              <w:rPr>
                <w:color w:val="000000"/>
                <w:sz w:val="16"/>
                <w:szCs w:val="16"/>
              </w:rPr>
              <w:t>т</w:t>
            </w:r>
            <w:r w:rsidRPr="00701B91">
              <w:rPr>
                <w:color w:val="000000"/>
                <w:sz w:val="16"/>
                <w:szCs w:val="16"/>
              </w:rPr>
              <w:t>ное лицо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6 852,3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6 852,3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6 852,3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6 852,3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6 852,3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6 852,3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Обеспечение де</w:t>
            </w:r>
            <w:r w:rsidRPr="00701B91">
              <w:rPr>
                <w:color w:val="000000"/>
                <w:sz w:val="16"/>
                <w:szCs w:val="16"/>
              </w:rPr>
              <w:t>я</w:t>
            </w:r>
            <w:r w:rsidRPr="00701B91">
              <w:rPr>
                <w:color w:val="000000"/>
                <w:sz w:val="16"/>
                <w:szCs w:val="16"/>
              </w:rPr>
              <w:t>тельности Адм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нистрации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218 236,7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230 344,8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212 936,1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226 094,8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208 686,1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208 686,1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Обеспечение де</w:t>
            </w:r>
            <w:r w:rsidRPr="00701B91">
              <w:rPr>
                <w:color w:val="000000"/>
                <w:sz w:val="16"/>
                <w:szCs w:val="16"/>
              </w:rPr>
              <w:t>я</w:t>
            </w:r>
            <w:r w:rsidRPr="00701B91">
              <w:rPr>
                <w:color w:val="000000"/>
                <w:sz w:val="16"/>
                <w:szCs w:val="16"/>
              </w:rPr>
              <w:t>тельности Прав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18 152,6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18 752,6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18 752,8</w:t>
            </w:r>
            <w:r w:rsidRPr="00891FBD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17 752,6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17 752,8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17 752,8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Депутаты Госуда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ственной Думы и их помощники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16 217,1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18 141,0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16 445,5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18 188,5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18 188,5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18 188,5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47 179,9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3 597,9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3 597,9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3 842,4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3 842,4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3 842,4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Сенаторы Росси</w:t>
            </w:r>
            <w:r w:rsidRPr="00701B91">
              <w:rPr>
                <w:color w:val="000000"/>
                <w:sz w:val="16"/>
                <w:szCs w:val="16"/>
              </w:rPr>
              <w:t>й</w:t>
            </w:r>
            <w:r w:rsidRPr="00701B91">
              <w:rPr>
                <w:color w:val="000000"/>
                <w:sz w:val="16"/>
                <w:szCs w:val="16"/>
              </w:rPr>
              <w:t>ской Федерации и их помощники в субъектах Росси</w:t>
            </w:r>
            <w:r w:rsidRPr="00701B91">
              <w:rPr>
                <w:color w:val="000000"/>
                <w:sz w:val="16"/>
                <w:szCs w:val="16"/>
              </w:rPr>
              <w:t>й</w:t>
            </w:r>
            <w:r w:rsidRPr="00701B91">
              <w:rPr>
                <w:color w:val="000000"/>
                <w:sz w:val="16"/>
                <w:szCs w:val="16"/>
              </w:rPr>
              <w:t>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4 803,1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4 628,4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4 812,2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4 628,4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4 628,4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4 628,4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 госуда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ственных органов исполнительной власти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447 960,8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413 053,0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423 613,9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383 435,8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394 848,6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394 848,6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Министерство финансов и бю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д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жетного контроля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2 420 721,2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2 843 042,4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E61469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4 383 073,2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E61469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154,2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2 635 497,4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E61469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5 777 911,7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E61469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219,2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E61469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5 108 871,3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E61469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88,4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135 499,0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1 007 111,9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5822AC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1 692 850,7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E61469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691 834,2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5822AC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3 783 951,9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E61469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 xml:space="preserve">в 5,5 раза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5822AC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3 049 824,6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E61469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8</w:t>
            </w:r>
            <w:r w:rsidR="00B3083C" w:rsidRPr="00891FBD">
              <w:rPr>
                <w:bCs/>
                <w:color w:val="000000"/>
                <w:sz w:val="18"/>
                <w:szCs w:val="18"/>
              </w:rPr>
              <w:t>0,6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Обеспечение де</w:t>
            </w:r>
            <w:r w:rsidRPr="00701B91">
              <w:rPr>
                <w:color w:val="000000"/>
                <w:sz w:val="16"/>
                <w:szCs w:val="16"/>
              </w:rPr>
              <w:t>я</w:t>
            </w:r>
            <w:r w:rsidRPr="00701B91">
              <w:rPr>
                <w:color w:val="000000"/>
                <w:sz w:val="16"/>
                <w:szCs w:val="16"/>
              </w:rPr>
              <w:t>тельности и в</w:t>
            </w:r>
            <w:r w:rsidRPr="00701B91">
              <w:rPr>
                <w:color w:val="000000"/>
                <w:sz w:val="16"/>
                <w:szCs w:val="16"/>
              </w:rPr>
              <w:t>ы</w:t>
            </w:r>
            <w:r w:rsidRPr="00701B91">
              <w:rPr>
                <w:color w:val="000000"/>
                <w:sz w:val="16"/>
                <w:szCs w:val="16"/>
              </w:rPr>
              <w:t xml:space="preserve">полнение функций </w:t>
            </w:r>
            <w:r w:rsidRPr="00701B91">
              <w:rPr>
                <w:color w:val="000000"/>
                <w:sz w:val="16"/>
                <w:szCs w:val="16"/>
              </w:rPr>
              <w:lastRenderedPageBreak/>
              <w:t>государственных органов исполн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тельной власти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lastRenderedPageBreak/>
              <w:t>126 507,5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126 507,5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121 474,8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126 507,5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121 509,0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121 509,0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01B91">
              <w:rPr>
                <w:color w:val="000000"/>
                <w:sz w:val="16"/>
                <w:szCs w:val="16"/>
              </w:rPr>
              <w:lastRenderedPageBreak/>
              <w:t>Непрограммные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 госуда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ственных органов исполнительной власти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274 810,0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257 615,7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251 696,9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257 716,0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251 439,4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251 439,4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Выравнивание бюджетной обе</w:t>
            </w:r>
            <w:r w:rsidRPr="00701B91">
              <w:rPr>
                <w:color w:val="000000"/>
                <w:sz w:val="16"/>
                <w:szCs w:val="16"/>
              </w:rPr>
              <w:t>с</w:t>
            </w:r>
            <w:r w:rsidRPr="00701B91">
              <w:rPr>
                <w:color w:val="000000"/>
                <w:sz w:val="16"/>
                <w:szCs w:val="16"/>
              </w:rPr>
              <w:t>печенности мун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ципальных образ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ваний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626 584,3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398 297,6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5822AC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715 082,2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3B75D9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397 817,0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5822AC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460 929,8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584524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115,</w:t>
            </w:r>
            <w:r w:rsidR="005822AC" w:rsidRPr="00891FBD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5822AC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430 360,3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584524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93,4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Поддержка мер по обеспечению сб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>лансированности бюджетов муниц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пальных образов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>ний Курской о</w:t>
            </w:r>
            <w:r w:rsidRPr="00701B91">
              <w:rPr>
                <w:color w:val="000000"/>
                <w:sz w:val="16"/>
                <w:szCs w:val="16"/>
              </w:rPr>
              <w:t>б</w:t>
            </w:r>
            <w:r w:rsidRPr="00701B91">
              <w:rPr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199 885,8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550 000,0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100 000,0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Поощрение дост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жения наилучших показателей соц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ально-экономического развития муниц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пальных образов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>ний Курской о</w:t>
            </w:r>
            <w:r w:rsidRPr="00701B91">
              <w:rPr>
                <w:color w:val="000000"/>
                <w:sz w:val="16"/>
                <w:szCs w:val="16"/>
              </w:rPr>
              <w:t>б</w:t>
            </w:r>
            <w:r w:rsidRPr="00701B91">
              <w:rPr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30 000,0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30 000,0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30 000,0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310 028,0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30 389,3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130 389,3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429,1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30 389,3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30 389,3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30 389,3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</w:t>
            </w:r>
            <w:r w:rsidRPr="00701B91">
              <w:rPr>
                <w:color w:val="000000"/>
                <w:sz w:val="16"/>
                <w:szCs w:val="16"/>
              </w:rPr>
              <w:t>м</w:t>
            </w:r>
            <w:r w:rsidRPr="00701B91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расходы, не вошедшие в пр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граммные мер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714 263,6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885 973,4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584524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884 432,3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584524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994 086,4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584524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992 545,3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584524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B3083C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1 088 201,7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B3083C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109,6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</w:t>
            </w:r>
            <w:r w:rsidRPr="00701B91">
              <w:rPr>
                <w:color w:val="000000"/>
                <w:sz w:val="16"/>
                <w:szCs w:val="16"/>
              </w:rPr>
              <w:t>м</w:t>
            </w:r>
            <w:r w:rsidRPr="00701B91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расходы, св</w:t>
            </w:r>
            <w:r w:rsidRPr="00701B91">
              <w:rPr>
                <w:color w:val="000000"/>
                <w:sz w:val="16"/>
                <w:szCs w:val="16"/>
              </w:rPr>
              <w:t>я</w:t>
            </w:r>
            <w:r w:rsidRPr="00701B91">
              <w:rPr>
                <w:color w:val="000000"/>
                <w:sz w:val="16"/>
                <w:szCs w:val="16"/>
              </w:rPr>
              <w:t>занные с повыш</w:t>
            </w:r>
            <w:r w:rsidRPr="00701B91">
              <w:rPr>
                <w:color w:val="000000"/>
                <w:sz w:val="16"/>
                <w:szCs w:val="16"/>
              </w:rPr>
              <w:t>е</w:t>
            </w:r>
            <w:r w:rsidRPr="00701B91">
              <w:rPr>
                <w:color w:val="000000"/>
                <w:sz w:val="16"/>
                <w:szCs w:val="16"/>
              </w:rPr>
              <w:t>нием уровня ф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нансовой грамо</w:t>
            </w:r>
            <w:r w:rsidRPr="00701B91">
              <w:rPr>
                <w:color w:val="000000"/>
                <w:sz w:val="16"/>
                <w:szCs w:val="16"/>
              </w:rPr>
              <w:t>т</w:t>
            </w:r>
            <w:r w:rsidRPr="00701B91">
              <w:rPr>
                <w:color w:val="000000"/>
                <w:sz w:val="16"/>
                <w:szCs w:val="16"/>
              </w:rPr>
              <w:t>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3 143,0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7 147,0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7 147,0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7 147,0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7 147,0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7 147,0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891FBD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F7773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773" w:rsidRPr="00701B91" w:rsidRDefault="007F7773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Министерство образования и науки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73" w:rsidRPr="00891FBD" w:rsidRDefault="00C0574A" w:rsidP="00FF3D1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154 260,5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73" w:rsidRPr="00891FBD" w:rsidRDefault="009866B1" w:rsidP="00FF3D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3 039,3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73" w:rsidRPr="00891FBD" w:rsidRDefault="00FF3D1A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126 489,4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73" w:rsidRPr="00891FBD" w:rsidRDefault="00330A5D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 xml:space="preserve">в </w:t>
            </w:r>
            <w:r w:rsidR="00FF3D1A" w:rsidRPr="00891FBD">
              <w:rPr>
                <w:b/>
                <w:bCs/>
                <w:color w:val="000000"/>
                <w:sz w:val="18"/>
                <w:szCs w:val="18"/>
              </w:rPr>
              <w:t>41,6</w:t>
            </w:r>
            <w:r w:rsidRPr="00891FBD">
              <w:rPr>
                <w:b/>
                <w:bCs/>
                <w:color w:val="000000"/>
                <w:sz w:val="18"/>
                <w:szCs w:val="18"/>
              </w:rPr>
              <w:t xml:space="preserve">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73" w:rsidRPr="00891FBD" w:rsidRDefault="009866B1" w:rsidP="00FF3D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3 039,3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73" w:rsidRPr="00891FBD" w:rsidRDefault="00FF3D1A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3 384,7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73" w:rsidRPr="00891FBD" w:rsidRDefault="00FF3D1A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111,4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73" w:rsidRPr="00891FBD" w:rsidRDefault="00FF3D1A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3 384,7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773" w:rsidRPr="00891FBD" w:rsidRDefault="00FF3D1A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DE786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A" w:rsidRPr="00701B91" w:rsidRDefault="00DE786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155AE2" w:rsidRDefault="00DE786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155AE2">
              <w:rPr>
                <w:color w:val="000000"/>
                <w:sz w:val="18"/>
                <w:szCs w:val="18"/>
              </w:rPr>
              <w:t>4 628,6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155AE2" w:rsidRDefault="00DE786A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155AE2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155AE2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155AE2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155AE2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155AE2" w:rsidRDefault="00DE786A" w:rsidP="00CB35A1">
            <w:pPr>
              <w:jc w:val="center"/>
              <w:rPr>
                <w:i/>
                <w:iCs/>
                <w:color w:val="000000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155AE2" w:rsidRDefault="00DE786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A" w:rsidRPr="00F1393F" w:rsidRDefault="00DE786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Межбюджетные трансферты  бю</w:t>
            </w:r>
            <w:r w:rsidRPr="00701B91">
              <w:rPr>
                <w:color w:val="000000"/>
                <w:sz w:val="16"/>
                <w:szCs w:val="16"/>
              </w:rPr>
              <w:t>д</w:t>
            </w:r>
            <w:r w:rsidRPr="00701B91">
              <w:rPr>
                <w:color w:val="000000"/>
                <w:sz w:val="16"/>
                <w:szCs w:val="16"/>
              </w:rPr>
              <w:t>жетам муниц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пальных образов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 xml:space="preserve">ний на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софинанс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рование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 реализ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>ции социально значимых проектов на территориях муниципальных образований Ку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140 595,7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DE786A">
            <w:pPr>
              <w:jc w:val="center"/>
              <w:rPr>
                <w:sz w:val="18"/>
                <w:szCs w:val="18"/>
              </w:rPr>
            </w:pPr>
            <w:r w:rsidRPr="00045EE6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123 104,7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55AE2" w:rsidRDefault="00FF3D1A" w:rsidP="0036584B">
            <w:pPr>
              <w:jc w:val="center"/>
              <w:rPr>
                <w:i/>
                <w:iCs/>
                <w:color w:val="000000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55AE2" w:rsidRDefault="00FF3D1A" w:rsidP="003658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55AE2" w:rsidRDefault="00FF3D1A" w:rsidP="003658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55AE2" w:rsidRDefault="00FF3D1A" w:rsidP="0036584B">
            <w:pPr>
              <w:jc w:val="center"/>
              <w:rPr>
                <w:i/>
                <w:iCs/>
                <w:color w:val="000000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55AE2" w:rsidRDefault="00FF3D1A" w:rsidP="003658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36584B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Расходы на обе</w:t>
            </w:r>
            <w:r w:rsidRPr="00701B91">
              <w:rPr>
                <w:color w:val="000000"/>
                <w:sz w:val="16"/>
                <w:szCs w:val="16"/>
              </w:rPr>
              <w:t>с</w:t>
            </w:r>
            <w:r w:rsidRPr="00701B91">
              <w:rPr>
                <w:color w:val="000000"/>
                <w:sz w:val="16"/>
                <w:szCs w:val="16"/>
              </w:rPr>
              <w:t>печение деятел</w:t>
            </w:r>
            <w:r w:rsidRPr="00701B91">
              <w:rPr>
                <w:color w:val="000000"/>
                <w:sz w:val="16"/>
                <w:szCs w:val="16"/>
              </w:rPr>
              <w:t>ь</w:t>
            </w:r>
            <w:r w:rsidRPr="00701B91">
              <w:rPr>
                <w:color w:val="000000"/>
                <w:sz w:val="16"/>
                <w:szCs w:val="16"/>
              </w:rPr>
              <w:t>ности государс</w:t>
            </w:r>
            <w:r w:rsidRPr="00701B91">
              <w:rPr>
                <w:color w:val="000000"/>
                <w:sz w:val="16"/>
                <w:szCs w:val="16"/>
              </w:rPr>
              <w:t>т</w:t>
            </w:r>
            <w:r w:rsidRPr="00701B91">
              <w:rPr>
                <w:color w:val="000000"/>
                <w:sz w:val="16"/>
                <w:szCs w:val="16"/>
              </w:rPr>
              <w:t>венных казенных учреждений Ку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ской области, не вошедшие в пр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граммные мер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lastRenderedPageBreak/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lastRenderedPageBreak/>
              <w:t>1 140,0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DE786A">
            <w:pPr>
              <w:jc w:val="center"/>
              <w:rPr>
                <w:sz w:val="18"/>
                <w:szCs w:val="18"/>
              </w:rPr>
            </w:pPr>
            <w:r w:rsidRPr="00045EE6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FF3D1A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0340F7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FF3D1A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0340F7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FF3D1A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0340F7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FF3D1A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0340F7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FF3D1A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0340F7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FF3D1A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0340F7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FF3D1A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0340F7">
              <w:rPr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lastRenderedPageBreak/>
              <w:t xml:space="preserve">Иные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</w:t>
            </w:r>
            <w:r w:rsidRPr="00701B91">
              <w:rPr>
                <w:color w:val="000000"/>
                <w:sz w:val="16"/>
                <w:szCs w:val="16"/>
              </w:rPr>
              <w:t>м</w:t>
            </w:r>
            <w:r w:rsidRPr="00701B91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расходы, не вошедшие в пр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граммные мер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4 601,2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DE786A">
            <w:pPr>
              <w:jc w:val="center"/>
              <w:rPr>
                <w:sz w:val="18"/>
                <w:szCs w:val="18"/>
              </w:rPr>
            </w:pPr>
            <w:r w:rsidRPr="00045EE6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</w:t>
            </w:r>
            <w:r w:rsidRPr="00701B91">
              <w:rPr>
                <w:color w:val="000000"/>
                <w:sz w:val="16"/>
                <w:szCs w:val="16"/>
              </w:rPr>
              <w:t>м</w:t>
            </w:r>
            <w:r w:rsidRPr="00701B91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расходы, св</w:t>
            </w:r>
            <w:r w:rsidRPr="00701B91">
              <w:rPr>
                <w:color w:val="000000"/>
                <w:sz w:val="16"/>
                <w:szCs w:val="16"/>
              </w:rPr>
              <w:t>я</w:t>
            </w:r>
            <w:r w:rsidRPr="00701B91">
              <w:rPr>
                <w:color w:val="000000"/>
                <w:sz w:val="16"/>
                <w:szCs w:val="16"/>
              </w:rPr>
              <w:t>занные с повыш</w:t>
            </w:r>
            <w:r w:rsidRPr="00701B91">
              <w:rPr>
                <w:color w:val="000000"/>
                <w:sz w:val="16"/>
                <w:szCs w:val="16"/>
              </w:rPr>
              <w:t>е</w:t>
            </w:r>
            <w:r w:rsidRPr="00701B91">
              <w:rPr>
                <w:color w:val="000000"/>
                <w:sz w:val="16"/>
                <w:szCs w:val="16"/>
              </w:rPr>
              <w:t>нием уровня ф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нансовой грамо</w:t>
            </w:r>
            <w:r w:rsidRPr="00701B91">
              <w:rPr>
                <w:color w:val="000000"/>
                <w:sz w:val="16"/>
                <w:szCs w:val="16"/>
              </w:rPr>
              <w:t>т</w:t>
            </w:r>
            <w:r w:rsidRPr="00701B91">
              <w:rPr>
                <w:color w:val="000000"/>
                <w:sz w:val="16"/>
                <w:szCs w:val="16"/>
              </w:rPr>
              <w:t>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3 295,0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3 039,3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3 039,3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 w:rsidRPr="00FF3D1A">
              <w:rPr>
                <w:color w:val="000000"/>
                <w:sz w:val="18"/>
                <w:szCs w:val="18"/>
              </w:rPr>
              <w:t>3 039,3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3 039,3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F3D1A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Министерство здравоохранения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E786A">
              <w:rPr>
                <w:b/>
                <w:color w:val="000000"/>
                <w:sz w:val="18"/>
                <w:szCs w:val="18"/>
              </w:rPr>
              <w:t>4 107,8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5 306,3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bCs/>
                <w:color w:val="000000"/>
              </w:rPr>
            </w:pPr>
            <w:r w:rsidRPr="00DE786A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8 822,6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highlight w:val="yellow"/>
              </w:rPr>
            </w:pPr>
            <w:r w:rsidRPr="00DE786A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12 023,8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highlight w:val="yellow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136,3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B30EDE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30EDE">
              <w:rPr>
                <w:color w:val="000000"/>
                <w:sz w:val="18"/>
                <w:szCs w:val="18"/>
              </w:rPr>
              <w:t>4 107,8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B30EDE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30EDE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B30EDE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B30EDE" w:rsidRDefault="00FF3D1A" w:rsidP="00CB35A1">
            <w:pPr>
              <w:jc w:val="center"/>
              <w:rPr>
                <w:b/>
                <w:bCs/>
                <w:color w:val="000000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B30EDE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30EDE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155AE2">
              <w:rPr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A29F7" w:rsidRDefault="00FF3D1A" w:rsidP="003D5AF9">
            <w:pPr>
              <w:rPr>
                <w:color w:val="000000"/>
                <w:sz w:val="16"/>
                <w:szCs w:val="16"/>
              </w:rPr>
            </w:pPr>
            <w:r w:rsidRPr="007A29F7">
              <w:rPr>
                <w:color w:val="000000"/>
                <w:sz w:val="16"/>
                <w:szCs w:val="16"/>
              </w:rPr>
              <w:t>Меры материал</w:t>
            </w:r>
            <w:r w:rsidRPr="007A29F7">
              <w:rPr>
                <w:color w:val="000000"/>
                <w:sz w:val="16"/>
                <w:szCs w:val="16"/>
              </w:rPr>
              <w:t>ь</w:t>
            </w:r>
            <w:r w:rsidRPr="007A29F7">
              <w:rPr>
                <w:color w:val="000000"/>
                <w:sz w:val="16"/>
                <w:szCs w:val="16"/>
              </w:rPr>
              <w:t>ного стимулиров</w:t>
            </w:r>
            <w:r w:rsidRPr="007A29F7">
              <w:rPr>
                <w:color w:val="000000"/>
                <w:sz w:val="16"/>
                <w:szCs w:val="16"/>
              </w:rPr>
              <w:t>а</w:t>
            </w:r>
            <w:r w:rsidRPr="007A29F7">
              <w:rPr>
                <w:color w:val="000000"/>
                <w:sz w:val="16"/>
                <w:szCs w:val="16"/>
              </w:rPr>
              <w:t>ния гражданам, принятым на цел</w:t>
            </w:r>
            <w:r w:rsidRPr="007A29F7">
              <w:rPr>
                <w:color w:val="000000"/>
                <w:sz w:val="16"/>
                <w:szCs w:val="16"/>
              </w:rPr>
              <w:t>е</w:t>
            </w:r>
            <w:r w:rsidRPr="007A29F7">
              <w:rPr>
                <w:color w:val="000000"/>
                <w:sz w:val="16"/>
                <w:szCs w:val="16"/>
              </w:rPr>
              <w:t xml:space="preserve">вое </w:t>
            </w:r>
            <w:proofErr w:type="gramStart"/>
            <w:r w:rsidRPr="007A29F7">
              <w:rPr>
                <w:color w:val="000000"/>
                <w:sz w:val="16"/>
                <w:szCs w:val="16"/>
              </w:rPr>
              <w:t>обучение по программам</w:t>
            </w:r>
            <w:proofErr w:type="gramEnd"/>
            <w:r w:rsidRPr="007A29F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29F7">
              <w:rPr>
                <w:color w:val="000000"/>
                <w:sz w:val="16"/>
                <w:szCs w:val="16"/>
              </w:rPr>
              <w:t>бак</w:t>
            </w:r>
            <w:r w:rsidRPr="007A29F7">
              <w:rPr>
                <w:color w:val="000000"/>
                <w:sz w:val="16"/>
                <w:szCs w:val="16"/>
              </w:rPr>
              <w:t>а</w:t>
            </w:r>
            <w:r w:rsidRPr="007A29F7">
              <w:rPr>
                <w:color w:val="000000"/>
                <w:sz w:val="16"/>
                <w:szCs w:val="16"/>
              </w:rPr>
              <w:t>лавриата</w:t>
            </w:r>
            <w:proofErr w:type="spellEnd"/>
            <w:r w:rsidRPr="007A29F7">
              <w:rPr>
                <w:color w:val="000000"/>
                <w:sz w:val="16"/>
                <w:szCs w:val="16"/>
              </w:rPr>
              <w:t xml:space="preserve"> и пр</w:t>
            </w:r>
            <w:r w:rsidRPr="007A29F7">
              <w:rPr>
                <w:color w:val="000000"/>
                <w:sz w:val="16"/>
                <w:szCs w:val="16"/>
              </w:rPr>
              <w:t>о</w:t>
            </w:r>
            <w:r w:rsidRPr="007A29F7">
              <w:rPr>
                <w:color w:val="000000"/>
                <w:sz w:val="16"/>
                <w:szCs w:val="16"/>
              </w:rPr>
              <w:t xml:space="preserve">граммам </w:t>
            </w:r>
            <w:proofErr w:type="spellStart"/>
            <w:r w:rsidRPr="007A29F7">
              <w:rPr>
                <w:color w:val="000000"/>
                <w:sz w:val="16"/>
                <w:szCs w:val="16"/>
              </w:rPr>
              <w:t>специал</w:t>
            </w:r>
            <w:r w:rsidRPr="007A29F7">
              <w:rPr>
                <w:color w:val="000000"/>
                <w:sz w:val="16"/>
                <w:szCs w:val="16"/>
              </w:rPr>
              <w:t>и</w:t>
            </w:r>
            <w:r w:rsidRPr="007A29F7">
              <w:rPr>
                <w:color w:val="000000"/>
                <w:sz w:val="16"/>
                <w:szCs w:val="16"/>
              </w:rPr>
              <w:t>тета</w:t>
            </w:r>
            <w:proofErr w:type="spellEnd"/>
            <w:r w:rsidRPr="007A29F7">
              <w:rPr>
                <w:color w:val="000000"/>
                <w:sz w:val="16"/>
                <w:szCs w:val="16"/>
              </w:rPr>
              <w:t xml:space="preserve"> в пределах установленной квоты и закл</w:t>
            </w:r>
            <w:r w:rsidRPr="007A29F7">
              <w:rPr>
                <w:color w:val="000000"/>
                <w:sz w:val="16"/>
                <w:szCs w:val="16"/>
              </w:rPr>
              <w:t>ю</w:t>
            </w:r>
            <w:r w:rsidRPr="007A29F7">
              <w:rPr>
                <w:color w:val="000000"/>
                <w:sz w:val="16"/>
                <w:szCs w:val="16"/>
              </w:rPr>
              <w:t>чившим договор о целевом обучении, в период их обуч</w:t>
            </w:r>
            <w:r w:rsidRPr="007A29F7">
              <w:rPr>
                <w:color w:val="000000"/>
                <w:sz w:val="16"/>
                <w:szCs w:val="16"/>
              </w:rPr>
              <w:t>е</w:t>
            </w:r>
            <w:r w:rsidRPr="007A29F7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563AC" w:rsidRDefault="00FF3D1A" w:rsidP="003D5A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63AC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563AC" w:rsidRDefault="00FF3D1A" w:rsidP="003D5A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63AC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563AC" w:rsidRDefault="00FF3D1A" w:rsidP="003D5AF9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D563AC">
              <w:rPr>
                <w:bCs/>
                <w:color w:val="000000"/>
                <w:sz w:val="16"/>
                <w:szCs w:val="16"/>
                <w:lang w:val="en-US"/>
              </w:rPr>
              <w:t>5 306</w:t>
            </w:r>
            <w:r w:rsidRPr="00D563AC">
              <w:rPr>
                <w:bCs/>
                <w:color w:val="000000"/>
                <w:sz w:val="16"/>
                <w:szCs w:val="16"/>
              </w:rPr>
              <w:t>,</w:t>
            </w:r>
            <w:r w:rsidRPr="00D563AC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563AC" w:rsidRDefault="00FF3D1A" w:rsidP="003D5A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63AC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563AC" w:rsidRDefault="00FF3D1A" w:rsidP="003D5A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63AC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563AC" w:rsidRDefault="00FF3D1A" w:rsidP="003D5AF9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D563AC">
              <w:rPr>
                <w:bCs/>
                <w:color w:val="000000"/>
                <w:sz w:val="16"/>
                <w:szCs w:val="16"/>
                <w:lang w:val="en-US"/>
              </w:rPr>
              <w:t>8 822</w:t>
            </w:r>
            <w:r w:rsidRPr="00D563AC">
              <w:rPr>
                <w:bCs/>
                <w:color w:val="000000"/>
                <w:sz w:val="16"/>
                <w:szCs w:val="16"/>
              </w:rPr>
              <w:t>,</w:t>
            </w:r>
            <w:r w:rsidRPr="00D563AC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563AC" w:rsidRDefault="00FF3D1A" w:rsidP="003D5A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63AC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563AC" w:rsidRDefault="00FF3D1A" w:rsidP="003D5A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563AC">
              <w:rPr>
                <w:bCs/>
                <w:color w:val="000000"/>
                <w:sz w:val="16"/>
                <w:szCs w:val="16"/>
              </w:rPr>
              <w:t>12 023,8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7A29F7" w:rsidRDefault="00FF3D1A" w:rsidP="003D5A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29F7">
              <w:rPr>
                <w:bCs/>
                <w:color w:val="000000"/>
                <w:sz w:val="16"/>
                <w:szCs w:val="16"/>
              </w:rPr>
              <w:t>136,3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Министерство социального обеспечения, м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теринства и де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1 540 222,6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92F30" w:rsidRDefault="00FF3D1A" w:rsidP="00C55AE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100</w:t>
            </w:r>
            <w:r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3658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92F30" w:rsidRDefault="00FF3D1A" w:rsidP="0036584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100</w:t>
            </w:r>
            <w:r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3658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92F30" w:rsidRDefault="00FF3D1A" w:rsidP="0036584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100</w:t>
            </w:r>
            <w:r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  <w:lang w:val="en-US"/>
              </w:rPr>
              <w:t>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17ACE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317ACE">
              <w:rPr>
                <w:color w:val="000000"/>
                <w:sz w:val="18"/>
                <w:szCs w:val="18"/>
              </w:rPr>
              <w:t>5 145,9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17ACE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7ACE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17ACE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7ACE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17ACE" w:rsidRDefault="00FF3D1A" w:rsidP="00CB35A1">
            <w:pPr>
              <w:jc w:val="center"/>
              <w:rPr>
                <w:b/>
                <w:bCs/>
                <w:color w:val="000000"/>
              </w:rPr>
            </w:pPr>
            <w:r w:rsidRPr="00317ACE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17ACE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7ACE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17ACE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7ACE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17ACE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317ACE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17ACE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17ACE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17ACE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317ACE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 госуда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ственных органов исполнительной власти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92F30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2F30">
              <w:rPr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92F30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2F30">
              <w:rPr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92F30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F30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92F30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F30">
              <w:rPr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92F30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F30">
              <w:rPr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92F30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F30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92F30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F30">
              <w:rPr>
                <w:bCs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92F30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F30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33 800,0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3658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Расходы на обе</w:t>
            </w:r>
            <w:r w:rsidRPr="00701B91">
              <w:rPr>
                <w:color w:val="000000"/>
                <w:sz w:val="16"/>
                <w:szCs w:val="16"/>
              </w:rPr>
              <w:t>с</w:t>
            </w:r>
            <w:r w:rsidRPr="00701B91">
              <w:rPr>
                <w:color w:val="000000"/>
                <w:sz w:val="16"/>
                <w:szCs w:val="16"/>
              </w:rPr>
              <w:t>печение деятел</w:t>
            </w:r>
            <w:r w:rsidRPr="00701B91">
              <w:rPr>
                <w:color w:val="000000"/>
                <w:sz w:val="16"/>
                <w:szCs w:val="16"/>
              </w:rPr>
              <w:t>ь</w:t>
            </w:r>
            <w:r w:rsidRPr="00701B91">
              <w:rPr>
                <w:color w:val="000000"/>
                <w:sz w:val="16"/>
                <w:szCs w:val="16"/>
              </w:rPr>
              <w:t>ности государс</w:t>
            </w:r>
            <w:r w:rsidRPr="00701B91">
              <w:rPr>
                <w:color w:val="000000"/>
                <w:sz w:val="16"/>
                <w:szCs w:val="16"/>
              </w:rPr>
              <w:t>т</w:t>
            </w:r>
            <w:r w:rsidRPr="00701B91">
              <w:rPr>
                <w:color w:val="000000"/>
                <w:sz w:val="16"/>
                <w:szCs w:val="16"/>
              </w:rPr>
              <w:t>венных казенных учреждений Ку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ской области, не вошедшие в пр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граммные мер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E5AB4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E5AB4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E5AB4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E5AB4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E5AB4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E5AB4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E5AB4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</w:t>
            </w:r>
            <w:r w:rsidRPr="00701B91">
              <w:rPr>
                <w:color w:val="000000"/>
                <w:sz w:val="16"/>
                <w:szCs w:val="16"/>
              </w:rPr>
              <w:t>м</w:t>
            </w:r>
            <w:r w:rsidRPr="00701B91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расходы, не вошедшие в пр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граммные мер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1 500 939,7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3658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AA034B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Министерство культуры Ку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29 631,5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045EE6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327FCB" w:rsidP="00C55AE6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29 014,5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351D8" w:rsidRDefault="00327FCB" w:rsidP="00C55AE6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045EE6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27FCB" w:rsidRDefault="00327FCB" w:rsidP="00C55AE6">
            <w:pPr>
              <w:jc w:val="center"/>
              <w:rPr>
                <w:b/>
                <w:iCs/>
                <w:color w:val="000000"/>
              </w:rPr>
            </w:pPr>
            <w:r w:rsidRPr="00327FCB">
              <w:rPr>
                <w:b/>
                <w:iCs/>
                <w:color w:val="000000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27FCB" w:rsidRDefault="00327FCB" w:rsidP="00C55AE6">
            <w:pPr>
              <w:jc w:val="center"/>
              <w:rPr>
                <w:b/>
                <w:iCs/>
                <w:color w:val="000000"/>
              </w:rPr>
            </w:pPr>
            <w:r w:rsidRPr="00327FCB">
              <w:rPr>
                <w:b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27FCB" w:rsidRDefault="00327FCB" w:rsidP="00C55AE6">
            <w:pPr>
              <w:jc w:val="center"/>
              <w:rPr>
                <w:b/>
                <w:iCs/>
                <w:color w:val="000000"/>
              </w:rPr>
            </w:pPr>
            <w:r w:rsidRPr="00327FCB">
              <w:rPr>
                <w:b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27FCB" w:rsidRDefault="00327FCB" w:rsidP="00C55AE6">
            <w:pPr>
              <w:jc w:val="center"/>
              <w:rPr>
                <w:b/>
                <w:iCs/>
                <w:color w:val="000000"/>
              </w:rPr>
            </w:pPr>
            <w:r w:rsidRPr="00327FCB">
              <w:rPr>
                <w:b/>
                <w:iCs/>
                <w:color w:val="000000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466ED9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466ED9">
              <w:rPr>
                <w:color w:val="000000"/>
                <w:sz w:val="18"/>
                <w:szCs w:val="18"/>
              </w:rPr>
              <w:t>2 369,9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466ED9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66ED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466ED9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66ED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466ED9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466ED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466ED9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66ED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466ED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466ED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466ED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466ED9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 xml:space="preserve">Межбюджетные </w:t>
            </w:r>
            <w:r w:rsidRPr="00701B91">
              <w:rPr>
                <w:color w:val="000000"/>
                <w:sz w:val="16"/>
                <w:szCs w:val="16"/>
              </w:rPr>
              <w:lastRenderedPageBreak/>
              <w:t>трансферты  бю</w:t>
            </w:r>
            <w:r w:rsidRPr="00701B91">
              <w:rPr>
                <w:color w:val="000000"/>
                <w:sz w:val="16"/>
                <w:szCs w:val="16"/>
              </w:rPr>
              <w:t>д</w:t>
            </w:r>
            <w:r w:rsidRPr="00701B91">
              <w:rPr>
                <w:color w:val="000000"/>
                <w:sz w:val="16"/>
                <w:szCs w:val="16"/>
              </w:rPr>
              <w:t>жетам муниц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пальных образов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 xml:space="preserve">ний на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софинанс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рование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 реализ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>ции социально значимых проектов на территориях муниципальных образований Ку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lastRenderedPageBreak/>
              <w:t>27 261,6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27FCB" w:rsidRDefault="00327FCB" w:rsidP="00C55AE6">
            <w:pPr>
              <w:jc w:val="center"/>
              <w:rPr>
                <w:color w:val="000000"/>
                <w:sz w:val="18"/>
                <w:szCs w:val="18"/>
              </w:rPr>
            </w:pPr>
            <w:r w:rsidRPr="00327FCB">
              <w:rPr>
                <w:color w:val="000000"/>
                <w:sz w:val="18"/>
                <w:szCs w:val="18"/>
              </w:rPr>
              <w:t>29 014,5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27FCB" w:rsidRDefault="00327FCB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27FCB" w:rsidRDefault="00FF3D1A" w:rsidP="00151FDA">
            <w:pPr>
              <w:jc w:val="center"/>
              <w:rPr>
                <w:color w:val="000000"/>
                <w:sz w:val="18"/>
                <w:szCs w:val="18"/>
              </w:rPr>
            </w:pPr>
            <w:r w:rsidRPr="00327FC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27FCB" w:rsidRDefault="00327FCB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27FCB" w:rsidRDefault="00327FCB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27FCB" w:rsidRDefault="00327FCB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327FCB" w:rsidRDefault="00327FCB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27FC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FCB" w:rsidRPr="00701B91" w:rsidRDefault="00327FC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FCB" w:rsidRPr="00045EE6" w:rsidRDefault="00327FCB" w:rsidP="00EA0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117 189,9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FCB" w:rsidRPr="00045EE6" w:rsidRDefault="00327FCB" w:rsidP="00151FDA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045EE6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FCB" w:rsidRPr="00045EE6" w:rsidRDefault="00327FCB" w:rsidP="00151FDA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54 169,8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FCB" w:rsidRPr="00F351D8" w:rsidRDefault="00327FCB" w:rsidP="00151FDA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FCB" w:rsidRPr="00045EE6" w:rsidRDefault="00327FCB" w:rsidP="00151FDA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045EE6">
              <w:rPr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FCB" w:rsidRPr="00327FCB" w:rsidRDefault="00327FCB" w:rsidP="00327FCB">
            <w:pPr>
              <w:jc w:val="center"/>
              <w:rPr>
                <w:b/>
              </w:rPr>
            </w:pPr>
            <w:r w:rsidRPr="00327FCB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FCB" w:rsidRPr="00327FCB" w:rsidRDefault="00327FCB" w:rsidP="00327FCB">
            <w:pPr>
              <w:jc w:val="center"/>
              <w:rPr>
                <w:b/>
              </w:rPr>
            </w:pPr>
            <w:r w:rsidRPr="00327FCB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FCB" w:rsidRPr="00327FCB" w:rsidRDefault="00327FCB" w:rsidP="00327FCB">
            <w:pPr>
              <w:jc w:val="center"/>
              <w:rPr>
                <w:b/>
              </w:rPr>
            </w:pPr>
            <w:r w:rsidRPr="00327FCB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FCB" w:rsidRPr="00327FCB" w:rsidRDefault="00327FCB" w:rsidP="00327FCB">
            <w:pPr>
              <w:jc w:val="center"/>
              <w:rPr>
                <w:b/>
              </w:rPr>
            </w:pPr>
            <w:r w:rsidRPr="00327FCB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60 717,4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FF3D1A" w:rsidP="00151FDA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FF3D1A" w:rsidP="00C55AE6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FF3D1A" w:rsidP="00C55AE6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Межбюджетные трансферты  бю</w:t>
            </w:r>
            <w:r w:rsidRPr="00701B91">
              <w:rPr>
                <w:color w:val="000000"/>
                <w:sz w:val="16"/>
                <w:szCs w:val="16"/>
              </w:rPr>
              <w:t>д</w:t>
            </w:r>
            <w:r w:rsidRPr="00701B91">
              <w:rPr>
                <w:color w:val="000000"/>
                <w:sz w:val="16"/>
                <w:szCs w:val="16"/>
              </w:rPr>
              <w:t>жетам муниц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пальных образов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 xml:space="preserve">ний на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софинанс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рование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 реализ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>ции социально значимых проектов на территориях муниципальных образований Ку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D4852">
              <w:rPr>
                <w:color w:val="000000"/>
                <w:sz w:val="18"/>
                <w:szCs w:val="18"/>
              </w:rPr>
              <w:t>48 393,1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54 169,8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7 898,1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94790" w:rsidRDefault="00FF3D1A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94790" w:rsidRDefault="00FF3D1A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94790" w:rsidRDefault="00FF3D1A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94790" w:rsidRDefault="00FF3D1A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94790" w:rsidRDefault="00FF3D1A" w:rsidP="00151F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</w:t>
            </w:r>
            <w:r w:rsidRPr="00701B91">
              <w:rPr>
                <w:color w:val="000000"/>
                <w:sz w:val="16"/>
                <w:szCs w:val="16"/>
              </w:rPr>
              <w:t>м</w:t>
            </w:r>
            <w:r w:rsidRPr="00701B91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расходы, не вошедшие в пр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граммные мер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181,3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0D4852">
            <w:pPr>
              <w:jc w:val="center"/>
            </w:pPr>
            <w:r w:rsidRPr="00DA46B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0D4852">
            <w:pPr>
              <w:jc w:val="center"/>
            </w:pPr>
            <w:r w:rsidRPr="00DA46B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0D4852">
            <w:pPr>
              <w:jc w:val="center"/>
            </w:pPr>
            <w:r w:rsidRPr="00DA46B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0D4852">
            <w:pPr>
              <w:jc w:val="center"/>
            </w:pPr>
            <w:r w:rsidRPr="00DA46B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0D4852">
            <w:pPr>
              <w:jc w:val="center"/>
            </w:pPr>
            <w:r w:rsidRPr="00DA46B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0D4852">
            <w:pPr>
              <w:jc w:val="center"/>
            </w:pPr>
            <w:r w:rsidRPr="00DA46B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0D4852">
            <w:pPr>
              <w:jc w:val="center"/>
            </w:pPr>
            <w:r w:rsidRPr="00DA46B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0D4852">
            <w:pPr>
              <w:jc w:val="center"/>
            </w:pPr>
            <w:r w:rsidRPr="00DA46B9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Министерство 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18 889 007,5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045EE6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757D73" w:rsidP="00151FDA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19 722,9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351D8" w:rsidRDefault="00757D73" w:rsidP="00151FDA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045EE6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757D73" w:rsidRDefault="00757D73" w:rsidP="00C55AE6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757D73">
              <w:rPr>
                <w:b/>
                <w:iCs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757D73" w:rsidRDefault="00757D73" w:rsidP="00C55AE6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757D73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757D73" w:rsidRDefault="00757D73" w:rsidP="00C55AE6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757D73">
              <w:rPr>
                <w:b/>
                <w:iCs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757D73" w:rsidRDefault="00757D73" w:rsidP="00C55AE6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757D73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6</w:t>
            </w:r>
            <w:r w:rsidR="00757D73">
              <w:rPr>
                <w:color w:val="000000"/>
                <w:sz w:val="18"/>
                <w:szCs w:val="18"/>
              </w:rPr>
              <w:t> </w:t>
            </w:r>
            <w:r w:rsidRPr="00045EE6">
              <w:rPr>
                <w:color w:val="000000"/>
                <w:sz w:val="18"/>
                <w:szCs w:val="18"/>
              </w:rPr>
              <w:t>187 780,1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757D73" w:rsidP="00151FD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757D73" w:rsidP="00151FDA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757D73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757D73" w:rsidP="00C55AE6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757D73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757D73" w:rsidP="00C55AE6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 госуда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ственных органов исполнительной власти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14 640,0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16 438,3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Межбюджетные трансферты  бю</w:t>
            </w:r>
            <w:r w:rsidRPr="00701B91">
              <w:rPr>
                <w:color w:val="000000"/>
                <w:sz w:val="16"/>
                <w:szCs w:val="16"/>
              </w:rPr>
              <w:t>д</w:t>
            </w:r>
            <w:r w:rsidRPr="00701B91">
              <w:rPr>
                <w:color w:val="000000"/>
                <w:sz w:val="16"/>
                <w:szCs w:val="16"/>
              </w:rPr>
              <w:t>жетам муниц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пальных образов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 xml:space="preserve">ний на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софинанс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рование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 реализ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>ции социально значимых проектов на территориях муниципальных образований Ку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3 630,3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3 260,0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D4852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D4852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</w:t>
            </w:r>
            <w:r w:rsidRPr="00701B91">
              <w:rPr>
                <w:color w:val="000000"/>
                <w:sz w:val="16"/>
                <w:szCs w:val="16"/>
              </w:rPr>
              <w:t>м</w:t>
            </w:r>
            <w:r w:rsidRPr="00701B91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расходы, не вошедшие в пр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граммные мер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12 682 957,0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DA46B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757D73" w:rsidP="0036584B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DA46B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DA46B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757D73" w:rsidP="0036584B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FF3D1A" w:rsidP="0036584B">
            <w:pPr>
              <w:jc w:val="center"/>
            </w:pPr>
            <w:r w:rsidRPr="00DA46B9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757D73" w:rsidP="0036584B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Default="00757D73" w:rsidP="0036584B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Министерство физической кул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туры и спорта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16 090,8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045EE6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764DF" w:rsidRDefault="00FF3D1A" w:rsidP="00CB35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64DF">
              <w:rPr>
                <w:b/>
                <w:color w:val="000000"/>
                <w:sz w:val="18"/>
                <w:szCs w:val="18"/>
              </w:rPr>
              <w:t>11 268,3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764DF" w:rsidRDefault="00FF3D1A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F76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764DF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F76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764DF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F76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764DF" w:rsidRDefault="00FF3D1A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F76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764DF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F76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764DF" w:rsidRDefault="00FF3D1A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F764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lastRenderedPageBreak/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1024E5">
              <w:rPr>
                <w:color w:val="000000"/>
                <w:sz w:val="18"/>
                <w:szCs w:val="18"/>
              </w:rPr>
              <w:t>1 881,8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Межбюджетные трансферты  бю</w:t>
            </w:r>
            <w:r w:rsidRPr="00701B91">
              <w:rPr>
                <w:color w:val="000000"/>
                <w:sz w:val="16"/>
                <w:szCs w:val="16"/>
              </w:rPr>
              <w:t>д</w:t>
            </w:r>
            <w:r w:rsidRPr="00701B91">
              <w:rPr>
                <w:color w:val="000000"/>
                <w:sz w:val="16"/>
                <w:szCs w:val="16"/>
              </w:rPr>
              <w:t>жетам муниц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пальных образов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 xml:space="preserve">ний на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софинанс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рование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 реализ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>ции социально значимых проектов на территориях муниципальных образований Ку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14 209,0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764DF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 w:rsidRPr="00F764DF">
              <w:rPr>
                <w:color w:val="000000"/>
                <w:sz w:val="18"/>
                <w:szCs w:val="18"/>
              </w:rPr>
              <w:t>11 268,3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FF3D1A" w:rsidP="00C55AE6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FF3D1A" w:rsidP="00C55AE6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FF3D1A" w:rsidP="00C55AE6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Министерство сельского хозя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й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E786A">
              <w:rPr>
                <w:b/>
                <w:color w:val="000000"/>
                <w:sz w:val="18"/>
                <w:szCs w:val="18"/>
              </w:rPr>
              <w:t>6 017,6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highlight w:val="yellow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1024E5">
              <w:rPr>
                <w:color w:val="000000"/>
                <w:sz w:val="18"/>
                <w:szCs w:val="18"/>
              </w:rPr>
              <w:t>6 017,6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024E5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1024E5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Министерство информации и общественных коммуникаций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A66C0" w:rsidRDefault="00FF3D1A" w:rsidP="00CB35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A66C0">
              <w:rPr>
                <w:b/>
                <w:color w:val="000000"/>
                <w:sz w:val="18"/>
                <w:szCs w:val="18"/>
              </w:rPr>
              <w:t>2 507,1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A66C0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66C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A66C0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1A66C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A66C0" w:rsidRDefault="00FF3D1A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1A66C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A66C0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66C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A66C0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1A66C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A66C0" w:rsidRDefault="00FF3D1A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1A66C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A66C0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1A66C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1A66C0" w:rsidRDefault="00FF3D1A" w:rsidP="00CB35A1">
            <w:pPr>
              <w:jc w:val="center"/>
              <w:rPr>
                <w:b/>
                <w:i/>
                <w:iCs/>
                <w:color w:val="000000"/>
                <w:highlight w:val="yellow"/>
              </w:rPr>
            </w:pPr>
            <w:r w:rsidRPr="001A66C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A20BB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EA20BB">
              <w:rPr>
                <w:color w:val="000000"/>
                <w:sz w:val="18"/>
                <w:szCs w:val="18"/>
              </w:rPr>
              <w:t>2 507,1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A20BB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A20B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A20BB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A20B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A20BB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EA20B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A20BB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A20B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A20BB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A20B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A20BB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EA20B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A20BB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A20B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EA20BB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Министерство имущества Ку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11 627,6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D4333F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D4333F" w:rsidP="00C55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D4333F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4333F" w:rsidRDefault="00D4333F" w:rsidP="00C55AE6">
            <w:pPr>
              <w:jc w:val="center"/>
              <w:rPr>
                <w:b/>
                <w:bCs/>
                <w:color w:val="000000"/>
              </w:rPr>
            </w:pPr>
            <w:r w:rsidRPr="00D4333F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4333F" w:rsidRDefault="00D4333F" w:rsidP="00C55AE6">
            <w:pPr>
              <w:jc w:val="center"/>
              <w:rPr>
                <w:b/>
                <w:bCs/>
                <w:color w:val="000000"/>
              </w:rPr>
            </w:pPr>
            <w:r w:rsidRPr="00D4333F">
              <w:rPr>
                <w:b/>
                <w:bCs/>
                <w:color w:val="00000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4333F" w:rsidRDefault="00D4333F" w:rsidP="00C55AE6">
            <w:pPr>
              <w:jc w:val="center"/>
              <w:rPr>
                <w:b/>
                <w:bCs/>
                <w:color w:val="000000"/>
              </w:rPr>
            </w:pPr>
            <w:r w:rsidRPr="00D4333F">
              <w:rPr>
                <w:b/>
                <w:bCs/>
                <w:color w:val="000000"/>
              </w:rPr>
              <w:t>100,0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11 575,6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2B735C" w:rsidP="00151FD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2B735C" w:rsidP="00151FDA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2B735C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2B735C" w:rsidP="00C55AE6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2B735C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2B735C" w:rsidP="00C55AE6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B735C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5C" w:rsidRPr="00701B91" w:rsidRDefault="002B735C" w:rsidP="007C7B68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</w:t>
            </w:r>
            <w:r w:rsidRPr="00701B91">
              <w:rPr>
                <w:color w:val="000000"/>
                <w:sz w:val="16"/>
                <w:szCs w:val="16"/>
              </w:rPr>
              <w:t>м</w:t>
            </w:r>
            <w:r w:rsidRPr="00701B91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расходы, св</w:t>
            </w:r>
            <w:r w:rsidRPr="00701B91">
              <w:rPr>
                <w:color w:val="000000"/>
                <w:sz w:val="16"/>
                <w:szCs w:val="16"/>
              </w:rPr>
              <w:t>я</w:t>
            </w:r>
            <w:r w:rsidRPr="00701B91">
              <w:rPr>
                <w:color w:val="000000"/>
                <w:sz w:val="16"/>
                <w:szCs w:val="16"/>
              </w:rPr>
              <w:t>занные с содерж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>нием имущества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5C" w:rsidRPr="00045EE6" w:rsidRDefault="002B735C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5C" w:rsidRPr="00045EE6" w:rsidRDefault="002B735C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5C" w:rsidRPr="00045EE6" w:rsidRDefault="002B735C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5C" w:rsidRPr="00C55AE6" w:rsidRDefault="002B735C" w:rsidP="00C55AE6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045EE6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5C" w:rsidRPr="00045EE6" w:rsidRDefault="002B735C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5C" w:rsidRPr="00045EE6" w:rsidRDefault="002B735C" w:rsidP="003658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5C" w:rsidRPr="00C55AE6" w:rsidRDefault="002B735C" w:rsidP="0036584B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045EE6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5C" w:rsidRPr="00045EE6" w:rsidRDefault="002B735C" w:rsidP="003658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5C" w:rsidRPr="00C55AE6" w:rsidRDefault="002B735C" w:rsidP="0036584B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045EE6">
              <w:rPr>
                <w:color w:val="000000"/>
                <w:sz w:val="18"/>
                <w:szCs w:val="18"/>
              </w:rPr>
              <w:t>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Министерство внутренней и молодежной п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литики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123 873,7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537,8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2B735C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106 121,1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2B735C" w:rsidP="00C55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19,7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519,8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2B735C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A66C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2B735C" w:rsidP="00C55AE6">
            <w:pPr>
              <w:jc w:val="center"/>
              <w:rPr>
                <w:i/>
                <w:iCs/>
                <w:color w:val="000000"/>
              </w:rPr>
            </w:pPr>
            <w:r w:rsidRPr="001A66C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2B735C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A66C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2B735C" w:rsidP="00C55AE6">
            <w:pPr>
              <w:jc w:val="center"/>
              <w:rPr>
                <w:i/>
                <w:iCs/>
                <w:color w:val="000000"/>
              </w:rPr>
            </w:pPr>
            <w:r w:rsidRPr="001A66C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3 895,0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FF3D1A" w:rsidP="00C55AE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B735C">
              <w:rPr>
                <w:iCs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B735C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iCs/>
                <w:color w:val="000000"/>
              </w:rPr>
            </w:pPr>
            <w:r w:rsidRPr="002B735C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FF3D1A" w:rsidP="00C55AE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B735C">
              <w:rPr>
                <w:iCs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2B735C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2B735C" w:rsidP="00C55AE6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2B735C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2B735C" w:rsidP="00C55AE6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Межбюджетные трансферты  бю</w:t>
            </w:r>
            <w:r w:rsidRPr="00701B91">
              <w:rPr>
                <w:color w:val="000000"/>
                <w:sz w:val="16"/>
                <w:szCs w:val="16"/>
              </w:rPr>
              <w:t>д</w:t>
            </w:r>
            <w:r w:rsidRPr="00701B91">
              <w:rPr>
                <w:color w:val="000000"/>
                <w:sz w:val="16"/>
                <w:szCs w:val="16"/>
              </w:rPr>
              <w:t>жетам муниц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пальных образов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 xml:space="preserve">ний на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софинанс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рование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 реализ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>ции социально значимых проектов на территориях муниципальных образований Ку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14 917,5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151F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6 749,4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151F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FF3D1A" w:rsidP="00151FDA">
            <w:pPr>
              <w:jc w:val="center"/>
              <w:rPr>
                <w:color w:val="000000"/>
                <w:sz w:val="18"/>
                <w:szCs w:val="18"/>
              </w:rPr>
            </w:pPr>
            <w:r w:rsidRPr="002B735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</w:t>
            </w:r>
            <w:r w:rsidRPr="00701B91">
              <w:rPr>
                <w:color w:val="000000"/>
                <w:sz w:val="16"/>
                <w:szCs w:val="16"/>
              </w:rPr>
              <w:t>м</w:t>
            </w:r>
            <w:r w:rsidRPr="00701B91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расходы, не вошедшие в пр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граммные мер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104 633,7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151F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99 371,7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151F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FF3D1A" w:rsidP="00151FDA">
            <w:pPr>
              <w:jc w:val="center"/>
              <w:rPr>
                <w:color w:val="000000"/>
                <w:sz w:val="18"/>
                <w:szCs w:val="18"/>
              </w:rPr>
            </w:pPr>
            <w:r w:rsidRPr="002B735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</w:t>
            </w:r>
            <w:r w:rsidRPr="00701B91">
              <w:rPr>
                <w:color w:val="000000"/>
                <w:sz w:val="16"/>
                <w:szCs w:val="16"/>
              </w:rPr>
              <w:t>м</w:t>
            </w:r>
            <w:r w:rsidRPr="00701B91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расходы, св</w:t>
            </w:r>
            <w:r w:rsidRPr="00701B91">
              <w:rPr>
                <w:color w:val="000000"/>
                <w:sz w:val="16"/>
                <w:szCs w:val="16"/>
              </w:rPr>
              <w:t>я</w:t>
            </w:r>
            <w:r w:rsidRPr="00701B91">
              <w:rPr>
                <w:color w:val="000000"/>
                <w:sz w:val="16"/>
                <w:szCs w:val="16"/>
              </w:rPr>
              <w:t>занные с повыш</w:t>
            </w:r>
            <w:r w:rsidRPr="00701B91">
              <w:rPr>
                <w:color w:val="000000"/>
                <w:sz w:val="16"/>
                <w:szCs w:val="16"/>
              </w:rPr>
              <w:t>е</w:t>
            </w:r>
            <w:r w:rsidRPr="00701B91">
              <w:rPr>
                <w:color w:val="000000"/>
                <w:sz w:val="16"/>
                <w:szCs w:val="16"/>
              </w:rPr>
              <w:t>нием уровня ф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нансовой грамо</w:t>
            </w:r>
            <w:r w:rsidRPr="00701B91">
              <w:rPr>
                <w:color w:val="000000"/>
                <w:sz w:val="16"/>
                <w:szCs w:val="16"/>
              </w:rPr>
              <w:t>т</w:t>
            </w:r>
            <w:r w:rsidRPr="00701B91">
              <w:rPr>
                <w:color w:val="000000"/>
                <w:sz w:val="16"/>
                <w:szCs w:val="16"/>
              </w:rPr>
              <w:lastRenderedPageBreak/>
              <w:t>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lastRenderedPageBreak/>
              <w:t>427,5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C55AE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045EE6">
              <w:rPr>
                <w:iCs/>
                <w:color w:val="000000"/>
                <w:sz w:val="18"/>
                <w:szCs w:val="18"/>
              </w:rPr>
              <w:t>441,0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FF3D1A" w:rsidP="00C55AE6">
            <w:pPr>
              <w:jc w:val="center"/>
              <w:rPr>
                <w:color w:val="000000"/>
                <w:sz w:val="18"/>
                <w:szCs w:val="18"/>
              </w:rPr>
            </w:pPr>
            <w:r w:rsidRPr="002B735C">
              <w:rPr>
                <w:color w:val="000000"/>
                <w:sz w:val="18"/>
                <w:szCs w:val="18"/>
              </w:rPr>
              <w:t>425,3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735C" w:rsidRDefault="002B735C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lastRenderedPageBreak/>
              <w:t>Курская облас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ная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7415C7">
              <w:rPr>
                <w:b/>
                <w:bCs/>
                <w:color w:val="000000"/>
                <w:sz w:val="18"/>
                <w:szCs w:val="18"/>
              </w:rPr>
              <w:t>239 477,2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770DD3">
              <w:rPr>
                <w:b/>
                <w:bCs/>
                <w:color w:val="000000"/>
                <w:sz w:val="18"/>
                <w:szCs w:val="18"/>
              </w:rPr>
              <w:t>222 553,2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225 713,7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2E7AD0">
              <w:rPr>
                <w:b/>
                <w:iCs/>
                <w:color w:val="000000"/>
                <w:sz w:val="18"/>
                <w:szCs w:val="18"/>
              </w:rPr>
              <w:t>10</w:t>
            </w:r>
            <w:r>
              <w:rPr>
                <w:b/>
                <w:i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57086D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086D">
              <w:rPr>
                <w:b/>
                <w:bCs/>
                <w:color w:val="000000"/>
                <w:sz w:val="18"/>
                <w:szCs w:val="18"/>
              </w:rPr>
              <w:t>216 120,2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57086D">
              <w:rPr>
                <w:b/>
                <w:bCs/>
                <w:color w:val="000000"/>
                <w:sz w:val="18"/>
                <w:szCs w:val="18"/>
              </w:rPr>
              <w:t>216 120,2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E7AD0" w:rsidRDefault="00FF3D1A" w:rsidP="00CB35A1">
            <w:pPr>
              <w:jc w:val="center"/>
              <w:rPr>
                <w:b/>
                <w:iCs/>
                <w:color w:val="000000"/>
                <w:sz w:val="18"/>
                <w:szCs w:val="18"/>
                <w:highlight w:val="yellow"/>
              </w:rPr>
            </w:pPr>
            <w:r w:rsidRPr="002E7AD0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57086D">
              <w:rPr>
                <w:b/>
                <w:bCs/>
                <w:color w:val="000000"/>
                <w:sz w:val="18"/>
                <w:szCs w:val="18"/>
              </w:rPr>
              <w:t>216 120,2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2E7AD0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Председатель Ку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ской областной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7 899,7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81492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F81492">
              <w:rPr>
                <w:color w:val="000000"/>
                <w:sz w:val="18"/>
                <w:szCs w:val="18"/>
              </w:rPr>
              <w:t>7 111,7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81492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81492">
              <w:rPr>
                <w:color w:val="000000"/>
                <w:sz w:val="18"/>
                <w:szCs w:val="18"/>
              </w:rPr>
              <w:t>7 122,0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77658A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</w:t>
            </w:r>
            <w:r>
              <w:rPr>
                <w:iCs/>
                <w:color w:val="000000"/>
                <w:sz w:val="18"/>
                <w:szCs w:val="18"/>
              </w:rPr>
              <w:t>0</w:t>
            </w:r>
            <w:r w:rsidRPr="0077658A">
              <w:rPr>
                <w:iCs/>
                <w:color w:val="000000"/>
                <w:sz w:val="18"/>
                <w:szCs w:val="18"/>
              </w:rPr>
              <w:t>,</w:t>
            </w:r>
            <w:r>
              <w:rPr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6 852,3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2B50B6">
              <w:rPr>
                <w:color w:val="000000"/>
                <w:sz w:val="18"/>
                <w:szCs w:val="18"/>
              </w:rPr>
              <w:t>6 852,3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77658A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2B50B6">
              <w:rPr>
                <w:color w:val="000000"/>
                <w:sz w:val="18"/>
                <w:szCs w:val="18"/>
              </w:rPr>
              <w:t>6 852,3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Депутаты (члены) Курской областной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47 334,9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44 877,7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44 962,1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</w:t>
            </w:r>
            <w:r>
              <w:rPr>
                <w:iCs/>
                <w:color w:val="000000"/>
                <w:sz w:val="18"/>
                <w:szCs w:val="18"/>
              </w:rPr>
              <w:t>0</w:t>
            </w:r>
            <w:r w:rsidRPr="0077658A">
              <w:rPr>
                <w:iCs/>
                <w:color w:val="000000"/>
                <w:sz w:val="18"/>
                <w:szCs w:val="18"/>
              </w:rPr>
              <w:t>,</w:t>
            </w:r>
            <w:r>
              <w:rPr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40 785,9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2B50B6">
              <w:rPr>
                <w:color w:val="000000"/>
                <w:sz w:val="18"/>
                <w:szCs w:val="18"/>
              </w:rPr>
              <w:t>40 785,9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2B50B6">
              <w:rPr>
                <w:color w:val="000000"/>
                <w:sz w:val="18"/>
                <w:szCs w:val="18"/>
              </w:rPr>
              <w:t>40 785,9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Расходы на реал</w:t>
            </w:r>
            <w:r w:rsidRPr="00701B91">
              <w:rPr>
                <w:color w:val="000000"/>
                <w:sz w:val="16"/>
                <w:szCs w:val="16"/>
              </w:rPr>
              <w:t>и</w:t>
            </w:r>
            <w:r w:rsidRPr="00701B91">
              <w:rPr>
                <w:color w:val="000000"/>
                <w:sz w:val="16"/>
                <w:szCs w:val="16"/>
              </w:rPr>
              <w:t>зацию Закона Ку</w:t>
            </w:r>
            <w:r w:rsidRPr="00701B91">
              <w:rPr>
                <w:color w:val="000000"/>
                <w:sz w:val="16"/>
                <w:szCs w:val="16"/>
              </w:rPr>
              <w:t>р</w:t>
            </w:r>
            <w:r w:rsidRPr="00701B91">
              <w:rPr>
                <w:color w:val="000000"/>
                <w:sz w:val="16"/>
                <w:szCs w:val="16"/>
              </w:rPr>
              <w:t>ской области от 23.12.2005 № 101-ЗКО "Об Общес</w:t>
            </w:r>
            <w:r w:rsidRPr="00701B91">
              <w:rPr>
                <w:color w:val="000000"/>
                <w:sz w:val="16"/>
                <w:szCs w:val="16"/>
              </w:rPr>
              <w:t>т</w:t>
            </w:r>
            <w:r w:rsidRPr="00701B91">
              <w:rPr>
                <w:color w:val="000000"/>
                <w:sz w:val="16"/>
                <w:szCs w:val="16"/>
              </w:rPr>
              <w:t>венной Молоде</w:t>
            </w:r>
            <w:r w:rsidRPr="00701B91">
              <w:rPr>
                <w:color w:val="000000"/>
                <w:sz w:val="16"/>
                <w:szCs w:val="16"/>
              </w:rPr>
              <w:t>ж</w:t>
            </w:r>
            <w:r w:rsidRPr="00701B91">
              <w:rPr>
                <w:color w:val="000000"/>
                <w:sz w:val="16"/>
                <w:szCs w:val="16"/>
              </w:rPr>
              <w:t>ной палате при Курской областной Думе"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2B50B6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2B50B6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Аппарат Курской областной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99 433,2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85 754,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88 813,8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</w:t>
            </w:r>
            <w:r>
              <w:rPr>
                <w:iCs/>
                <w:color w:val="000000"/>
                <w:sz w:val="18"/>
                <w:szCs w:val="18"/>
              </w:rPr>
              <w:t>3</w:t>
            </w:r>
            <w:r w:rsidRPr="0077658A">
              <w:rPr>
                <w:iCs/>
                <w:color w:val="000000"/>
                <w:sz w:val="18"/>
                <w:szCs w:val="18"/>
              </w:rPr>
              <w:t>,</w:t>
            </w:r>
            <w:r>
              <w:rPr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83 672,6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83 666,2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83 666,2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Помощники деп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татов Курской областной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84 449,7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84 449,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84 456,1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84 449,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84 456,1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84 456,1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Постановление Курской областной Думы "Об учре</w:t>
            </w:r>
            <w:r w:rsidRPr="00701B91">
              <w:rPr>
                <w:color w:val="000000"/>
                <w:sz w:val="16"/>
                <w:szCs w:val="16"/>
              </w:rPr>
              <w:t>ж</w:t>
            </w:r>
            <w:r w:rsidRPr="00701B91">
              <w:rPr>
                <w:color w:val="000000"/>
                <w:sz w:val="16"/>
                <w:szCs w:val="16"/>
              </w:rPr>
              <w:t>дении именной стипендии Курской областной Думы для студентов, обучающихся в образовательных организациях высшего образов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>ния и професси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нальных образов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>тельных организ</w:t>
            </w:r>
            <w:r w:rsidRPr="00701B91">
              <w:rPr>
                <w:color w:val="000000"/>
                <w:sz w:val="16"/>
                <w:szCs w:val="16"/>
              </w:rPr>
              <w:t>а</w:t>
            </w:r>
            <w:r w:rsidRPr="00701B91">
              <w:rPr>
                <w:color w:val="000000"/>
                <w:sz w:val="16"/>
                <w:szCs w:val="16"/>
              </w:rPr>
              <w:t>циях Курской о</w:t>
            </w:r>
            <w:r w:rsidRPr="00701B91">
              <w:rPr>
                <w:color w:val="000000"/>
                <w:sz w:val="16"/>
                <w:szCs w:val="16"/>
              </w:rPr>
              <w:t>б</w:t>
            </w:r>
            <w:r w:rsidRPr="00701B91">
              <w:rPr>
                <w:color w:val="000000"/>
                <w:sz w:val="16"/>
                <w:szCs w:val="16"/>
              </w:rPr>
              <w:t>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2B50B6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2B50B6">
              <w:rPr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2B50B6">
              <w:rPr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2B50B6">
              <w:rPr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77658A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архивное упра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в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ление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E786A">
              <w:rPr>
                <w:b/>
                <w:color w:val="000000"/>
                <w:sz w:val="18"/>
                <w:szCs w:val="18"/>
              </w:rPr>
              <w:t>1 107,9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highlight w:val="yellow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E857A3">
              <w:rPr>
                <w:color w:val="000000"/>
                <w:sz w:val="18"/>
                <w:szCs w:val="18"/>
              </w:rPr>
              <w:t>1 107,9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комитет архите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к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туры и град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E786A">
              <w:rPr>
                <w:b/>
                <w:color w:val="000000"/>
                <w:sz w:val="18"/>
                <w:szCs w:val="18"/>
              </w:rPr>
              <w:t>2 306,2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A22DD1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  <w:highlight w:val="yellow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E857A3">
              <w:rPr>
                <w:color w:val="000000"/>
                <w:sz w:val="18"/>
                <w:szCs w:val="18"/>
              </w:rPr>
              <w:t>2 306,2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2DD1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2DD1" w:rsidRPr="00701B91" w:rsidRDefault="00A22DD1" w:rsidP="0036584B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</w:t>
            </w:r>
            <w:r w:rsidRPr="00701B91">
              <w:rPr>
                <w:color w:val="000000"/>
                <w:sz w:val="16"/>
                <w:szCs w:val="16"/>
              </w:rPr>
              <w:t>м</w:t>
            </w:r>
            <w:r w:rsidRPr="00701B91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расходы, не вошедшие в пр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граммные мер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Комитет ветер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нарии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E786A">
              <w:rPr>
                <w:b/>
                <w:color w:val="000000"/>
                <w:sz w:val="18"/>
                <w:szCs w:val="18"/>
              </w:rPr>
              <w:t>2 472,9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A22DD1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282,2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FF3D1A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8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A22DD1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A22DD1" w:rsidP="00CB35A1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217,4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A22DD1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DE786A" w:rsidRDefault="00A22DD1" w:rsidP="00CB35A1">
            <w:pPr>
              <w:jc w:val="center"/>
              <w:rPr>
                <w:b/>
                <w:i/>
                <w:i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140,2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E857A3">
              <w:rPr>
                <w:color w:val="000000"/>
                <w:sz w:val="18"/>
                <w:szCs w:val="18"/>
              </w:rPr>
              <w:t>2 472,9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E857A3" w:rsidRDefault="00FF3D1A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F1393F" w:rsidRDefault="00FF3D1A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E857A3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22DD1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2DD1" w:rsidRPr="00701B91" w:rsidRDefault="00A22DD1" w:rsidP="0036584B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</w:t>
            </w:r>
            <w:r w:rsidRPr="00701B91">
              <w:rPr>
                <w:color w:val="000000"/>
                <w:sz w:val="16"/>
                <w:szCs w:val="16"/>
              </w:rPr>
              <w:t>м</w:t>
            </w:r>
            <w:r w:rsidRPr="00701B91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расходы, не вошедшие в пр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граммные мер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EA05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151F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151F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151F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151F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822032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DD1" w:rsidRPr="00A22DD1" w:rsidRDefault="00A22DD1" w:rsidP="00C55A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140,2</w:t>
            </w:r>
          </w:p>
        </w:tc>
      </w:tr>
      <w:tr w:rsidR="00FF3D1A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3D1A" w:rsidRPr="00701B91" w:rsidRDefault="00FF3D1A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1B91">
              <w:rPr>
                <w:b/>
                <w:bCs/>
                <w:color w:val="000000"/>
                <w:sz w:val="16"/>
                <w:szCs w:val="16"/>
              </w:rPr>
              <w:t>Министерство природных ресу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lastRenderedPageBreak/>
              <w:t>сов Курской о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б</w:t>
            </w:r>
            <w:r w:rsidRPr="00701B91">
              <w:rPr>
                <w:b/>
                <w:bCs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EA0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lastRenderedPageBreak/>
              <w:t>80 608,8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045EE6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6537FB" w:rsidP="00151FD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6537FB" w:rsidP="00151FDA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FF3D1A" w:rsidP="00151FDA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045EE6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6537FB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6537FB" w:rsidP="00C55AE6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045EE6" w:rsidRDefault="006537FB" w:rsidP="00C55A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5EE6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D1A" w:rsidRPr="00C55AE6" w:rsidRDefault="006537FB" w:rsidP="00C55AE6">
            <w:pPr>
              <w:jc w:val="center"/>
              <w:rPr>
                <w:i/>
                <w:iCs/>
                <w:color w:val="000000"/>
              </w:rPr>
            </w:pPr>
            <w:r w:rsidRPr="00045EE6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701B91" w:rsidRDefault="006537FB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lastRenderedPageBreak/>
              <w:t>Выполнение др</w:t>
            </w:r>
            <w:r w:rsidRPr="00701B91">
              <w:rPr>
                <w:color w:val="000000"/>
                <w:sz w:val="16"/>
                <w:szCs w:val="16"/>
              </w:rPr>
              <w:t>у</w:t>
            </w:r>
            <w:r w:rsidRPr="00701B91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73 620,7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3658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3658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3658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3658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3658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3658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701B91" w:rsidRDefault="006537FB" w:rsidP="00EF345C">
            <w:pPr>
              <w:rPr>
                <w:color w:val="000000"/>
                <w:sz w:val="16"/>
                <w:szCs w:val="16"/>
              </w:rPr>
            </w:pPr>
            <w:r w:rsidRPr="00701B91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701B91">
              <w:rPr>
                <w:color w:val="000000"/>
                <w:sz w:val="16"/>
                <w:szCs w:val="16"/>
              </w:rPr>
              <w:t>непрограм</w:t>
            </w:r>
            <w:r w:rsidRPr="00701B91">
              <w:rPr>
                <w:color w:val="000000"/>
                <w:sz w:val="16"/>
                <w:szCs w:val="16"/>
              </w:rPr>
              <w:t>м</w:t>
            </w:r>
            <w:r w:rsidRPr="00701B91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701B91">
              <w:rPr>
                <w:color w:val="000000"/>
                <w:sz w:val="16"/>
                <w:szCs w:val="16"/>
              </w:rPr>
              <w:t xml:space="preserve"> расходы, не вошедшие в пр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граммные мер</w:t>
            </w:r>
            <w:r w:rsidRPr="00701B91">
              <w:rPr>
                <w:color w:val="000000"/>
                <w:sz w:val="16"/>
                <w:szCs w:val="16"/>
              </w:rPr>
              <w:t>о</w:t>
            </w:r>
            <w:r w:rsidRPr="00701B91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EA6951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6 988,1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3658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3658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3658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3658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3658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3658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5EE6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717227" w:rsidRDefault="006537FB" w:rsidP="00CB35A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17227">
              <w:rPr>
                <w:b/>
                <w:bCs/>
                <w:color w:val="000000"/>
                <w:sz w:val="16"/>
                <w:szCs w:val="16"/>
              </w:rPr>
              <w:t>Контрольно-счетная палата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8B0946">
              <w:rPr>
                <w:b/>
                <w:bCs/>
                <w:color w:val="000000"/>
                <w:sz w:val="18"/>
                <w:szCs w:val="18"/>
              </w:rPr>
              <w:t>38 715,9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32DAB">
              <w:rPr>
                <w:b/>
                <w:bCs/>
                <w:color w:val="000000"/>
                <w:sz w:val="18"/>
                <w:szCs w:val="18"/>
              </w:rPr>
              <w:t>34 455,7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35 358,0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2E7AD0">
              <w:rPr>
                <w:b/>
                <w:iCs/>
                <w:color w:val="000000"/>
                <w:sz w:val="18"/>
                <w:szCs w:val="18"/>
              </w:rPr>
              <w:t>10</w:t>
            </w:r>
            <w:r>
              <w:rPr>
                <w:b/>
                <w:i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867CF3">
              <w:rPr>
                <w:b/>
                <w:bCs/>
                <w:color w:val="000000"/>
                <w:sz w:val="18"/>
                <w:szCs w:val="18"/>
              </w:rPr>
              <w:t>33 768,3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33 933,0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2E7AD0">
              <w:rPr>
                <w:b/>
                <w:iCs/>
                <w:color w:val="000000"/>
                <w:sz w:val="18"/>
                <w:szCs w:val="18"/>
              </w:rPr>
              <w:t>100</w:t>
            </w:r>
            <w:r>
              <w:rPr>
                <w:b/>
                <w:iCs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33 933,0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2E7AD0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CB31FF" w:rsidRDefault="006537FB" w:rsidP="00CB35A1">
            <w:pPr>
              <w:rPr>
                <w:color w:val="000000"/>
                <w:sz w:val="16"/>
                <w:szCs w:val="16"/>
              </w:rPr>
            </w:pPr>
            <w:r w:rsidRPr="00CB31FF">
              <w:rPr>
                <w:color w:val="000000"/>
                <w:sz w:val="16"/>
                <w:szCs w:val="16"/>
              </w:rPr>
              <w:t>Руководитель Ко</w:t>
            </w:r>
            <w:r w:rsidRPr="00CB31FF">
              <w:rPr>
                <w:color w:val="000000"/>
                <w:sz w:val="16"/>
                <w:szCs w:val="16"/>
              </w:rPr>
              <w:t>н</w:t>
            </w:r>
            <w:r w:rsidRPr="00CB31FF">
              <w:rPr>
                <w:color w:val="000000"/>
                <w:sz w:val="16"/>
                <w:szCs w:val="16"/>
              </w:rPr>
              <w:t>трольно-счетной палаты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B31F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CB31FF">
              <w:rPr>
                <w:color w:val="000000"/>
                <w:sz w:val="18"/>
                <w:szCs w:val="18"/>
              </w:rPr>
              <w:t>7 078,8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B31F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CB31FF">
              <w:rPr>
                <w:color w:val="000000"/>
                <w:sz w:val="18"/>
                <w:szCs w:val="18"/>
              </w:rPr>
              <w:t>6 547,7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B31F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6 555,3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756815" w:rsidRDefault="006537FB" w:rsidP="00CB35A1">
            <w:pPr>
              <w:jc w:val="center"/>
              <w:rPr>
                <w:color w:val="000000"/>
              </w:rPr>
            </w:pPr>
            <w:r w:rsidRPr="00756815">
              <w:rPr>
                <w:iCs/>
                <w:color w:val="000000"/>
                <w:sz w:val="18"/>
                <w:szCs w:val="18"/>
              </w:rPr>
              <w:t>10</w:t>
            </w:r>
            <w:r>
              <w:rPr>
                <w:iCs/>
                <w:color w:val="000000"/>
                <w:sz w:val="18"/>
                <w:szCs w:val="18"/>
              </w:rPr>
              <w:t>0</w:t>
            </w:r>
            <w:r w:rsidRPr="00756815">
              <w:rPr>
                <w:iCs/>
                <w:color w:val="000000"/>
                <w:sz w:val="18"/>
                <w:szCs w:val="18"/>
              </w:rPr>
              <w:t>,</w:t>
            </w:r>
            <w:r>
              <w:rPr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B31F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CB31FF">
              <w:rPr>
                <w:color w:val="000000"/>
                <w:sz w:val="18"/>
                <w:szCs w:val="18"/>
              </w:rPr>
              <w:t>6 547,7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6 555,3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756815">
              <w:rPr>
                <w:iCs/>
                <w:color w:val="000000"/>
                <w:sz w:val="18"/>
                <w:szCs w:val="18"/>
              </w:rPr>
              <w:t>10</w:t>
            </w:r>
            <w:r>
              <w:rPr>
                <w:iCs/>
                <w:color w:val="000000"/>
                <w:sz w:val="18"/>
                <w:szCs w:val="18"/>
              </w:rPr>
              <w:t>0</w:t>
            </w:r>
            <w:r w:rsidRPr="00756815">
              <w:rPr>
                <w:iCs/>
                <w:color w:val="000000"/>
                <w:sz w:val="18"/>
                <w:szCs w:val="18"/>
              </w:rPr>
              <w:t>,</w:t>
            </w:r>
            <w:r>
              <w:rPr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6 555,3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C7CDB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3C7CDB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CB31FF" w:rsidRDefault="006537FB" w:rsidP="00CB35A1">
            <w:pPr>
              <w:rPr>
                <w:color w:val="000000"/>
                <w:sz w:val="16"/>
                <w:szCs w:val="16"/>
              </w:rPr>
            </w:pPr>
            <w:r w:rsidRPr="00CB31FF">
              <w:rPr>
                <w:color w:val="000000"/>
                <w:sz w:val="16"/>
                <w:szCs w:val="16"/>
              </w:rPr>
              <w:t>Аудиторы Ко</w:t>
            </w:r>
            <w:r w:rsidRPr="00CB31FF">
              <w:rPr>
                <w:color w:val="000000"/>
                <w:sz w:val="16"/>
                <w:szCs w:val="16"/>
              </w:rPr>
              <w:t>н</w:t>
            </w:r>
            <w:r w:rsidRPr="00CB31FF">
              <w:rPr>
                <w:color w:val="000000"/>
                <w:sz w:val="16"/>
                <w:szCs w:val="16"/>
              </w:rPr>
              <w:t>трольно-счетной палаты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B31F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CB31FF">
              <w:rPr>
                <w:color w:val="000000"/>
                <w:sz w:val="18"/>
                <w:szCs w:val="18"/>
              </w:rPr>
              <w:t>6 888,0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B31F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CB31FF">
              <w:rPr>
                <w:color w:val="000000"/>
                <w:sz w:val="18"/>
                <w:szCs w:val="18"/>
              </w:rPr>
              <w:t>5 825,3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B31F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6 358,2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B31FF" w:rsidRDefault="006537FB" w:rsidP="00CB35A1">
            <w:pPr>
              <w:jc w:val="center"/>
              <w:rPr>
                <w:color w:val="000000"/>
              </w:rPr>
            </w:pPr>
            <w:r w:rsidRPr="00756815">
              <w:rPr>
                <w:iCs/>
                <w:color w:val="000000"/>
                <w:sz w:val="18"/>
                <w:szCs w:val="18"/>
              </w:rPr>
              <w:t>10</w:t>
            </w:r>
            <w:r>
              <w:rPr>
                <w:iCs/>
                <w:color w:val="000000"/>
                <w:sz w:val="18"/>
                <w:szCs w:val="18"/>
              </w:rPr>
              <w:t>9</w:t>
            </w:r>
            <w:r w:rsidRPr="00756815">
              <w:rPr>
                <w:iCs/>
                <w:color w:val="000000"/>
                <w:sz w:val="18"/>
                <w:szCs w:val="18"/>
              </w:rPr>
              <w:t>,</w:t>
            </w:r>
            <w:r>
              <w:rPr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B31F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CB31FF">
              <w:rPr>
                <w:color w:val="000000"/>
                <w:sz w:val="18"/>
                <w:szCs w:val="18"/>
              </w:rPr>
              <w:t>5 825,3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6 358,2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A6186" w:rsidRDefault="006537FB" w:rsidP="00CB35A1">
            <w:pPr>
              <w:jc w:val="center"/>
              <w:rPr>
                <w:i/>
                <w:iCs/>
                <w:color w:val="000000"/>
                <w:highlight w:val="yellow"/>
                <w:lang w:val="en-US"/>
              </w:rPr>
            </w:pPr>
            <w:r w:rsidRPr="00756815">
              <w:rPr>
                <w:iCs/>
                <w:color w:val="000000"/>
                <w:sz w:val="18"/>
                <w:szCs w:val="18"/>
              </w:rPr>
              <w:t>10</w:t>
            </w:r>
            <w:r>
              <w:rPr>
                <w:iCs/>
                <w:color w:val="000000"/>
                <w:sz w:val="18"/>
                <w:szCs w:val="18"/>
              </w:rPr>
              <w:t>9</w:t>
            </w:r>
            <w:r w:rsidRPr="00756815">
              <w:rPr>
                <w:iCs/>
                <w:color w:val="000000"/>
                <w:sz w:val="18"/>
                <w:szCs w:val="18"/>
              </w:rPr>
              <w:t>,</w:t>
            </w:r>
            <w:r>
              <w:rPr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6 358,2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C7CDB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3C7CDB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CB31FF" w:rsidRDefault="006537FB" w:rsidP="00CB35A1">
            <w:pPr>
              <w:rPr>
                <w:color w:val="000000"/>
                <w:sz w:val="16"/>
                <w:szCs w:val="16"/>
              </w:rPr>
            </w:pPr>
            <w:r w:rsidRPr="00CB31FF">
              <w:rPr>
                <w:color w:val="000000"/>
                <w:sz w:val="16"/>
                <w:szCs w:val="16"/>
              </w:rPr>
              <w:t>Аппарат Ко</w:t>
            </w:r>
            <w:r w:rsidRPr="00CB31FF">
              <w:rPr>
                <w:color w:val="000000"/>
                <w:sz w:val="16"/>
                <w:szCs w:val="16"/>
              </w:rPr>
              <w:t>н</w:t>
            </w:r>
            <w:r w:rsidRPr="00CB31FF">
              <w:rPr>
                <w:color w:val="000000"/>
                <w:sz w:val="16"/>
                <w:szCs w:val="16"/>
              </w:rPr>
              <w:t>трольно-счетной палаты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B31F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CB31FF">
              <w:rPr>
                <w:color w:val="000000"/>
                <w:sz w:val="18"/>
                <w:szCs w:val="18"/>
              </w:rPr>
              <w:t>24 749,1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B31F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CB31FF">
              <w:rPr>
                <w:color w:val="000000"/>
                <w:sz w:val="18"/>
                <w:szCs w:val="18"/>
              </w:rPr>
              <w:t>22 082,7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132419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22 444</w:t>
            </w:r>
            <w:r>
              <w:rPr>
                <w:color w:val="000000"/>
                <w:sz w:val="18"/>
                <w:szCs w:val="18"/>
              </w:rPr>
              <w:t>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B31FF" w:rsidRDefault="006537FB" w:rsidP="00CB35A1">
            <w:pPr>
              <w:jc w:val="center"/>
              <w:rPr>
                <w:color w:val="000000"/>
              </w:rPr>
            </w:pPr>
            <w:r w:rsidRPr="00756815">
              <w:rPr>
                <w:iCs/>
                <w:color w:val="000000"/>
                <w:sz w:val="18"/>
                <w:szCs w:val="18"/>
              </w:rPr>
              <w:t>10</w:t>
            </w:r>
            <w:r>
              <w:rPr>
                <w:iCs/>
                <w:color w:val="000000"/>
                <w:sz w:val="18"/>
                <w:szCs w:val="18"/>
              </w:rPr>
              <w:t>1</w:t>
            </w:r>
            <w:r w:rsidRPr="00756815">
              <w:rPr>
                <w:iCs/>
                <w:color w:val="000000"/>
                <w:sz w:val="18"/>
                <w:szCs w:val="18"/>
              </w:rPr>
              <w:t>,</w:t>
            </w:r>
            <w:r>
              <w:rPr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B31F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CB31FF">
              <w:rPr>
                <w:color w:val="000000"/>
                <w:sz w:val="18"/>
                <w:szCs w:val="18"/>
              </w:rPr>
              <w:t>21 395,3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21 019,5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>
              <w:rPr>
                <w:iCs/>
                <w:color w:val="000000"/>
                <w:sz w:val="18"/>
                <w:szCs w:val="18"/>
              </w:rPr>
              <w:t>98</w:t>
            </w:r>
            <w:r w:rsidRPr="00756815">
              <w:rPr>
                <w:iCs/>
                <w:color w:val="000000"/>
                <w:sz w:val="18"/>
                <w:szCs w:val="18"/>
              </w:rPr>
              <w:t>,</w:t>
            </w:r>
            <w:r>
              <w:rPr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21 019,5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C7CDB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3C7CDB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F63EA7" w:rsidRDefault="006537FB" w:rsidP="00CB35A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3EA7">
              <w:rPr>
                <w:b/>
                <w:bCs/>
                <w:color w:val="000000"/>
                <w:sz w:val="16"/>
                <w:szCs w:val="16"/>
              </w:rPr>
              <w:t>Министерство промышленности, торговли и пре</w:t>
            </w:r>
            <w:r w:rsidRPr="00F63EA7">
              <w:rPr>
                <w:b/>
                <w:bCs/>
                <w:color w:val="000000"/>
                <w:sz w:val="16"/>
                <w:szCs w:val="16"/>
              </w:rPr>
              <w:t>д</w:t>
            </w:r>
            <w:r w:rsidRPr="00F63EA7">
              <w:rPr>
                <w:b/>
                <w:bCs/>
                <w:color w:val="000000"/>
                <w:sz w:val="16"/>
                <w:szCs w:val="16"/>
              </w:rPr>
              <w:t>принимательства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3EA7">
              <w:rPr>
                <w:b/>
                <w:bCs/>
                <w:color w:val="000000"/>
                <w:sz w:val="18"/>
                <w:szCs w:val="18"/>
              </w:rPr>
              <w:t>3 160,1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F63EA7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F63EA7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F63EA7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F63EA7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28</w:t>
            </w:r>
            <w:r w:rsidRPr="00F63EA7">
              <w:rPr>
                <w:b/>
                <w:i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104</w:t>
            </w:r>
            <w:r w:rsidRPr="00F63EA7">
              <w:rPr>
                <w:b/>
                <w:iCs/>
                <w:color w:val="000000"/>
                <w:sz w:val="18"/>
                <w:szCs w:val="18"/>
              </w:rPr>
              <w:t>,</w:t>
            </w:r>
            <w:r>
              <w:rPr>
                <w:b/>
                <w:iCs/>
                <w:color w:val="000000"/>
                <w:sz w:val="18"/>
                <w:szCs w:val="18"/>
              </w:rPr>
              <w:t>5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F63EA7" w:rsidRDefault="006537FB" w:rsidP="00CB35A1">
            <w:pPr>
              <w:rPr>
                <w:color w:val="000000"/>
                <w:sz w:val="16"/>
                <w:szCs w:val="16"/>
              </w:rPr>
            </w:pPr>
            <w:r w:rsidRPr="00F63EA7">
              <w:rPr>
                <w:color w:val="000000"/>
                <w:sz w:val="16"/>
                <w:szCs w:val="16"/>
              </w:rPr>
              <w:t>Выполнение др</w:t>
            </w:r>
            <w:r w:rsidRPr="00F63EA7">
              <w:rPr>
                <w:color w:val="000000"/>
                <w:sz w:val="16"/>
                <w:szCs w:val="16"/>
              </w:rPr>
              <w:t>у</w:t>
            </w:r>
            <w:r w:rsidRPr="00F63EA7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F63EA7">
              <w:rPr>
                <w:color w:val="000000"/>
                <w:sz w:val="18"/>
                <w:szCs w:val="18"/>
              </w:rPr>
              <w:t>3 160,1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F63EA7" w:rsidRDefault="006537FB" w:rsidP="00FC493E">
            <w:pPr>
              <w:rPr>
                <w:color w:val="000000"/>
                <w:sz w:val="16"/>
                <w:szCs w:val="16"/>
              </w:rPr>
            </w:pPr>
            <w:r w:rsidRPr="000433F9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0433F9">
              <w:rPr>
                <w:color w:val="000000"/>
                <w:sz w:val="16"/>
                <w:szCs w:val="16"/>
              </w:rPr>
              <w:t>непрограм</w:t>
            </w:r>
            <w:r w:rsidRPr="000433F9">
              <w:rPr>
                <w:color w:val="000000"/>
                <w:sz w:val="16"/>
                <w:szCs w:val="16"/>
              </w:rPr>
              <w:t>м</w:t>
            </w:r>
            <w:r w:rsidRPr="000433F9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0433F9">
              <w:rPr>
                <w:color w:val="000000"/>
                <w:sz w:val="16"/>
                <w:szCs w:val="16"/>
              </w:rPr>
              <w:t xml:space="preserve"> расходы, не вошедшие в пр</w:t>
            </w:r>
            <w:r w:rsidRPr="000433F9">
              <w:rPr>
                <w:color w:val="000000"/>
                <w:sz w:val="16"/>
                <w:szCs w:val="16"/>
              </w:rPr>
              <w:t>о</w:t>
            </w:r>
            <w:r w:rsidRPr="000433F9">
              <w:rPr>
                <w:color w:val="000000"/>
                <w:sz w:val="16"/>
                <w:szCs w:val="16"/>
              </w:rPr>
              <w:t>граммные мер</w:t>
            </w:r>
            <w:r w:rsidRPr="000433F9">
              <w:rPr>
                <w:color w:val="000000"/>
                <w:sz w:val="16"/>
                <w:szCs w:val="16"/>
              </w:rPr>
              <w:t>о</w:t>
            </w:r>
            <w:r w:rsidRPr="000433F9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104,5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84641B" w:rsidRDefault="006537FB" w:rsidP="00CB35A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4641B">
              <w:rPr>
                <w:b/>
                <w:bCs/>
                <w:color w:val="000000"/>
                <w:sz w:val="16"/>
                <w:szCs w:val="16"/>
              </w:rPr>
              <w:t>комитет по тар</w:t>
            </w:r>
            <w:r w:rsidRPr="0084641B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84641B">
              <w:rPr>
                <w:b/>
                <w:bCs/>
                <w:color w:val="000000"/>
                <w:sz w:val="16"/>
                <w:szCs w:val="16"/>
              </w:rPr>
              <w:t>фам и ценам Ку</w:t>
            </w:r>
            <w:r w:rsidRPr="0084641B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84641B">
              <w:rPr>
                <w:b/>
                <w:bCs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641B">
              <w:rPr>
                <w:b/>
                <w:bCs/>
                <w:color w:val="000000"/>
                <w:sz w:val="18"/>
                <w:szCs w:val="18"/>
              </w:rPr>
              <w:t>40 156,8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641B">
              <w:rPr>
                <w:b/>
                <w:bCs/>
                <w:color w:val="000000"/>
                <w:sz w:val="18"/>
                <w:szCs w:val="18"/>
              </w:rPr>
              <w:t>36 173,2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824E2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824E2">
              <w:rPr>
                <w:b/>
                <w:bCs/>
                <w:color w:val="000000"/>
                <w:sz w:val="18"/>
                <w:szCs w:val="18"/>
              </w:rPr>
              <w:t>37 245,4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042D8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42D8">
              <w:rPr>
                <w:b/>
                <w:bCs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641B">
              <w:rPr>
                <w:b/>
                <w:bCs/>
                <w:color w:val="000000"/>
                <w:sz w:val="18"/>
                <w:szCs w:val="18"/>
              </w:rPr>
              <w:t>36 173,2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44271" w:rsidRDefault="006537FB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544271">
              <w:rPr>
                <w:b/>
                <w:iCs/>
                <w:color w:val="000000"/>
                <w:sz w:val="18"/>
                <w:szCs w:val="18"/>
              </w:rPr>
              <w:t>37 205,4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36AF1" w:rsidRDefault="006537FB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036AF1">
              <w:rPr>
                <w:b/>
                <w:iCs/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703277" w:rsidRDefault="006537FB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703277">
              <w:rPr>
                <w:b/>
                <w:iCs/>
                <w:color w:val="000000"/>
                <w:sz w:val="18"/>
                <w:szCs w:val="18"/>
              </w:rPr>
              <w:t>37 205,4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2E7AD0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84641B" w:rsidRDefault="006537FB" w:rsidP="00CB35A1">
            <w:pPr>
              <w:rPr>
                <w:color w:val="000000"/>
                <w:sz w:val="16"/>
                <w:szCs w:val="16"/>
              </w:rPr>
            </w:pPr>
            <w:r w:rsidRPr="0084641B">
              <w:rPr>
                <w:color w:val="000000"/>
                <w:sz w:val="16"/>
                <w:szCs w:val="16"/>
              </w:rPr>
              <w:t>Выполнение др</w:t>
            </w:r>
            <w:r w:rsidRPr="0084641B">
              <w:rPr>
                <w:color w:val="000000"/>
                <w:sz w:val="16"/>
                <w:szCs w:val="16"/>
              </w:rPr>
              <w:t>у</w:t>
            </w:r>
            <w:r w:rsidRPr="0084641B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4641B">
              <w:rPr>
                <w:color w:val="000000"/>
                <w:sz w:val="18"/>
                <w:szCs w:val="18"/>
              </w:rPr>
              <w:t>3 353,6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641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641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b/>
                <w:bCs/>
                <w:color w:val="000000"/>
              </w:rPr>
            </w:pPr>
            <w:r w:rsidRPr="0084641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641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4641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84641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4641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84641B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4F337C" w:rsidRDefault="006537FB" w:rsidP="00FC493E">
            <w:pPr>
              <w:rPr>
                <w:color w:val="000000"/>
                <w:sz w:val="16"/>
                <w:szCs w:val="16"/>
              </w:rPr>
            </w:pPr>
            <w:r w:rsidRPr="004F337C">
              <w:rPr>
                <w:color w:val="000000"/>
                <w:sz w:val="16"/>
                <w:szCs w:val="16"/>
              </w:rPr>
              <w:t>Обеспечение де</w:t>
            </w:r>
            <w:r w:rsidRPr="004F337C">
              <w:rPr>
                <w:color w:val="000000"/>
                <w:sz w:val="16"/>
                <w:szCs w:val="16"/>
              </w:rPr>
              <w:t>я</w:t>
            </w:r>
            <w:r w:rsidRPr="004F337C">
              <w:rPr>
                <w:color w:val="000000"/>
                <w:sz w:val="16"/>
                <w:szCs w:val="16"/>
              </w:rPr>
              <w:t>тельности и в</w:t>
            </w:r>
            <w:r w:rsidRPr="004F337C">
              <w:rPr>
                <w:color w:val="000000"/>
                <w:sz w:val="16"/>
                <w:szCs w:val="16"/>
              </w:rPr>
              <w:t>ы</w:t>
            </w:r>
            <w:r w:rsidRPr="004F337C">
              <w:rPr>
                <w:color w:val="000000"/>
                <w:sz w:val="16"/>
                <w:szCs w:val="16"/>
              </w:rPr>
              <w:t>полнение функций исполнительных органов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84641B">
              <w:rPr>
                <w:color w:val="000000"/>
                <w:sz w:val="18"/>
                <w:szCs w:val="18"/>
              </w:rPr>
              <w:t>36 803,2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4641B">
              <w:rPr>
                <w:bCs/>
                <w:color w:val="000000"/>
                <w:sz w:val="18"/>
                <w:szCs w:val="18"/>
              </w:rPr>
              <w:t>36 173,2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37 245,4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042D8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042D8">
              <w:rPr>
                <w:bCs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4641B">
              <w:rPr>
                <w:bCs/>
                <w:color w:val="000000"/>
                <w:sz w:val="18"/>
                <w:szCs w:val="18"/>
              </w:rPr>
              <w:t>36 173,2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44271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544271">
              <w:rPr>
                <w:iCs/>
                <w:color w:val="000000"/>
                <w:sz w:val="18"/>
                <w:szCs w:val="18"/>
              </w:rPr>
              <w:t>37 205,4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36AF1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036AF1">
              <w:rPr>
                <w:iCs/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4271">
              <w:rPr>
                <w:iCs/>
                <w:color w:val="000000"/>
                <w:sz w:val="18"/>
                <w:szCs w:val="18"/>
              </w:rPr>
              <w:t>37 205,4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4641B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3C7CDB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6E15">
              <w:rPr>
                <w:b/>
                <w:bCs/>
                <w:color w:val="000000"/>
                <w:sz w:val="16"/>
                <w:szCs w:val="16"/>
              </w:rPr>
              <w:t>комитет по труду и занятости нас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t>ления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3EA7">
              <w:rPr>
                <w:b/>
                <w:bCs/>
                <w:color w:val="000000"/>
                <w:sz w:val="18"/>
                <w:szCs w:val="18"/>
              </w:rPr>
              <w:t>4 855,1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F63EA7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63EA7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F63EA7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F63EA7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63EA7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F63EA7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63EA7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F63EA7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color w:val="000000"/>
                <w:sz w:val="16"/>
                <w:szCs w:val="16"/>
              </w:rPr>
            </w:pPr>
            <w:r w:rsidRPr="00266E15">
              <w:rPr>
                <w:color w:val="000000"/>
                <w:sz w:val="16"/>
                <w:szCs w:val="16"/>
              </w:rPr>
              <w:t>Выполнение др</w:t>
            </w:r>
            <w:r w:rsidRPr="00266E15">
              <w:rPr>
                <w:color w:val="000000"/>
                <w:sz w:val="16"/>
                <w:szCs w:val="16"/>
              </w:rPr>
              <w:t>у</w:t>
            </w:r>
            <w:r w:rsidRPr="00266E15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F63EA7">
              <w:rPr>
                <w:color w:val="000000"/>
                <w:sz w:val="18"/>
                <w:szCs w:val="18"/>
              </w:rPr>
              <w:t>4 855,1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63EA7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F63EA7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6E15">
              <w:rPr>
                <w:b/>
                <w:bCs/>
                <w:color w:val="000000"/>
                <w:sz w:val="16"/>
                <w:szCs w:val="16"/>
              </w:rPr>
              <w:t>Аппарат Уполн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t>моченного по защите прав предпринимат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t>лей 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49E">
              <w:rPr>
                <w:b/>
                <w:bCs/>
                <w:color w:val="000000"/>
                <w:sz w:val="18"/>
                <w:szCs w:val="18"/>
              </w:rPr>
              <w:t>8 125,9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49E">
              <w:rPr>
                <w:b/>
                <w:bCs/>
                <w:color w:val="000000"/>
                <w:sz w:val="18"/>
                <w:szCs w:val="18"/>
              </w:rPr>
              <w:t>7 925,1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773B1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73B1">
              <w:rPr>
                <w:b/>
                <w:bCs/>
                <w:color w:val="000000"/>
                <w:sz w:val="18"/>
                <w:szCs w:val="18"/>
              </w:rPr>
              <w:t>7 825,1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773B1" w:rsidRDefault="006537FB" w:rsidP="00CB35A1">
            <w:pPr>
              <w:jc w:val="center"/>
              <w:rPr>
                <w:b/>
                <w:bCs/>
                <w:color w:val="000000"/>
              </w:rPr>
            </w:pPr>
            <w:r w:rsidRPr="00A773B1">
              <w:rPr>
                <w:b/>
                <w:bCs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49E">
              <w:rPr>
                <w:b/>
                <w:bCs/>
                <w:color w:val="000000"/>
                <w:sz w:val="18"/>
                <w:szCs w:val="18"/>
              </w:rPr>
              <w:t>7 480,4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49E">
              <w:rPr>
                <w:b/>
                <w:bCs/>
                <w:color w:val="000000"/>
                <w:sz w:val="18"/>
                <w:szCs w:val="18"/>
              </w:rPr>
              <w:t>7 480,4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2E7AD0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49E">
              <w:rPr>
                <w:b/>
                <w:bCs/>
                <w:color w:val="000000"/>
                <w:sz w:val="18"/>
                <w:szCs w:val="18"/>
              </w:rPr>
              <w:t>7 480,4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2E7AD0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color w:val="000000"/>
                <w:sz w:val="16"/>
                <w:szCs w:val="16"/>
              </w:rPr>
            </w:pPr>
            <w:r w:rsidRPr="00266E15">
              <w:rPr>
                <w:color w:val="000000"/>
                <w:sz w:val="16"/>
                <w:szCs w:val="16"/>
              </w:rPr>
              <w:t>Аппарат Уполн</w:t>
            </w:r>
            <w:r w:rsidRPr="00266E15">
              <w:rPr>
                <w:color w:val="000000"/>
                <w:sz w:val="16"/>
                <w:szCs w:val="16"/>
              </w:rPr>
              <w:t>о</w:t>
            </w:r>
            <w:r w:rsidRPr="00266E15">
              <w:rPr>
                <w:color w:val="000000"/>
                <w:sz w:val="16"/>
                <w:szCs w:val="16"/>
              </w:rPr>
              <w:t>моченного по з</w:t>
            </w:r>
            <w:r w:rsidRPr="00266E15">
              <w:rPr>
                <w:color w:val="000000"/>
                <w:sz w:val="16"/>
                <w:szCs w:val="16"/>
              </w:rPr>
              <w:t>а</w:t>
            </w:r>
            <w:r w:rsidRPr="00266E15">
              <w:rPr>
                <w:color w:val="000000"/>
                <w:sz w:val="16"/>
                <w:szCs w:val="16"/>
              </w:rPr>
              <w:t>щите прав пре</w:t>
            </w:r>
            <w:r w:rsidRPr="00266E15">
              <w:rPr>
                <w:color w:val="000000"/>
                <w:sz w:val="16"/>
                <w:szCs w:val="16"/>
              </w:rPr>
              <w:t>д</w:t>
            </w:r>
            <w:r w:rsidRPr="00266E15">
              <w:rPr>
                <w:color w:val="000000"/>
                <w:sz w:val="16"/>
                <w:szCs w:val="16"/>
              </w:rPr>
              <w:t>принимателей 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00249E">
              <w:rPr>
                <w:color w:val="000000"/>
                <w:sz w:val="18"/>
                <w:szCs w:val="18"/>
              </w:rPr>
              <w:t>8 125,9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249E">
              <w:rPr>
                <w:bCs/>
                <w:color w:val="000000"/>
                <w:sz w:val="18"/>
                <w:szCs w:val="18"/>
              </w:rPr>
              <w:t>7 925,1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7 825,1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186203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86203">
              <w:rPr>
                <w:bCs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249E">
              <w:rPr>
                <w:bCs/>
                <w:color w:val="000000"/>
                <w:sz w:val="18"/>
                <w:szCs w:val="18"/>
              </w:rPr>
              <w:t>7 480,4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249E">
              <w:rPr>
                <w:bCs/>
                <w:color w:val="000000"/>
                <w:sz w:val="18"/>
                <w:szCs w:val="18"/>
              </w:rPr>
              <w:t>7 480,4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F2FC4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8F2FC4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F2FC4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F2FC4">
              <w:rPr>
                <w:bCs/>
                <w:color w:val="000000"/>
                <w:sz w:val="18"/>
                <w:szCs w:val="18"/>
              </w:rPr>
              <w:t>7 480,4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F2FC4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8F2FC4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6E15">
              <w:rPr>
                <w:b/>
                <w:bCs/>
                <w:color w:val="000000"/>
                <w:sz w:val="16"/>
                <w:szCs w:val="16"/>
              </w:rPr>
              <w:t>Уполномоченный по правам чел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t xml:space="preserve">века в Курской 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lastRenderedPageBreak/>
              <w:t>области и его рабочий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49E">
              <w:rPr>
                <w:b/>
                <w:bCs/>
                <w:color w:val="000000"/>
                <w:sz w:val="18"/>
                <w:szCs w:val="18"/>
              </w:rPr>
              <w:lastRenderedPageBreak/>
              <w:t>12 283,8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49E">
              <w:rPr>
                <w:b/>
                <w:bCs/>
                <w:color w:val="000000"/>
                <w:sz w:val="18"/>
                <w:szCs w:val="18"/>
              </w:rPr>
              <w:t>11 919,0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E7DCA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7DCA">
              <w:rPr>
                <w:b/>
                <w:bCs/>
                <w:color w:val="000000"/>
                <w:sz w:val="18"/>
                <w:szCs w:val="18"/>
              </w:rPr>
              <w:t>11 293,5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249E">
              <w:rPr>
                <w:b/>
                <w:bCs/>
                <w:color w:val="000000"/>
                <w:sz w:val="18"/>
                <w:szCs w:val="18"/>
              </w:rPr>
              <w:t>11 384,8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8728F" w:rsidRDefault="006537FB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68728F">
              <w:rPr>
                <w:b/>
                <w:iCs/>
                <w:color w:val="000000"/>
                <w:sz w:val="18"/>
                <w:szCs w:val="18"/>
              </w:rPr>
              <w:t>11 151,7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8728F" w:rsidRDefault="006537FB" w:rsidP="00CB35A1">
            <w:pPr>
              <w:jc w:val="center"/>
              <w:rPr>
                <w:b/>
                <w:i/>
                <w:iCs/>
                <w:color w:val="000000"/>
                <w:highlight w:val="yellow"/>
              </w:rPr>
            </w:pPr>
            <w:r w:rsidRPr="0068728F">
              <w:rPr>
                <w:b/>
                <w:b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8728F" w:rsidRDefault="006537FB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68728F">
              <w:rPr>
                <w:b/>
                <w:iCs/>
                <w:color w:val="000000"/>
                <w:sz w:val="18"/>
                <w:szCs w:val="18"/>
              </w:rPr>
              <w:t>11 151,7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8728F" w:rsidRDefault="006537FB" w:rsidP="00CB35A1">
            <w:pPr>
              <w:jc w:val="center"/>
              <w:rPr>
                <w:b/>
                <w:i/>
                <w:iCs/>
                <w:color w:val="000000"/>
                <w:highlight w:val="yellow"/>
              </w:rPr>
            </w:pPr>
            <w:r w:rsidRPr="0068728F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color w:val="000000"/>
                <w:sz w:val="16"/>
                <w:szCs w:val="16"/>
              </w:rPr>
            </w:pPr>
            <w:r w:rsidRPr="00266E15">
              <w:rPr>
                <w:color w:val="000000"/>
                <w:sz w:val="16"/>
                <w:szCs w:val="16"/>
              </w:rPr>
              <w:lastRenderedPageBreak/>
              <w:t>Уполномоченный по правам человека в Курской области и его рабочий а</w:t>
            </w:r>
            <w:r w:rsidRPr="00266E15">
              <w:rPr>
                <w:color w:val="000000"/>
                <w:sz w:val="16"/>
                <w:szCs w:val="16"/>
              </w:rPr>
              <w:t>п</w:t>
            </w:r>
            <w:r w:rsidRPr="00266E15">
              <w:rPr>
                <w:color w:val="000000"/>
                <w:sz w:val="16"/>
                <w:szCs w:val="16"/>
              </w:rPr>
              <w:t>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00249E">
              <w:rPr>
                <w:color w:val="000000"/>
                <w:sz w:val="18"/>
                <w:szCs w:val="18"/>
              </w:rPr>
              <w:t>12 283,8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249E">
              <w:rPr>
                <w:bCs/>
                <w:color w:val="000000"/>
                <w:sz w:val="18"/>
                <w:szCs w:val="18"/>
              </w:rPr>
              <w:t>11 919,0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11 293,5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0249E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249E">
              <w:rPr>
                <w:bCs/>
                <w:color w:val="000000"/>
                <w:sz w:val="18"/>
                <w:szCs w:val="18"/>
              </w:rPr>
              <w:t>11 384,8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8728F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  <w:highlight w:val="yellow"/>
              </w:rPr>
            </w:pPr>
            <w:r w:rsidRPr="0068728F">
              <w:rPr>
                <w:iCs/>
                <w:color w:val="000000"/>
                <w:sz w:val="18"/>
                <w:szCs w:val="18"/>
              </w:rPr>
              <w:t>11 151,7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8728F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728F">
              <w:rPr>
                <w:bCs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68728F">
              <w:rPr>
                <w:iCs/>
                <w:color w:val="000000"/>
                <w:sz w:val="18"/>
                <w:szCs w:val="18"/>
              </w:rPr>
              <w:t>11 151,7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8F2FC4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6E15">
              <w:rPr>
                <w:b/>
                <w:bCs/>
                <w:color w:val="000000"/>
                <w:sz w:val="16"/>
                <w:szCs w:val="16"/>
              </w:rPr>
              <w:t>Государственная жилищная и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t>спекция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2026D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026D">
              <w:rPr>
                <w:b/>
                <w:bCs/>
                <w:color w:val="000000"/>
                <w:sz w:val="18"/>
                <w:szCs w:val="18"/>
              </w:rPr>
              <w:t>46 243,0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2026D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026D">
              <w:rPr>
                <w:b/>
                <w:bCs/>
                <w:color w:val="000000"/>
                <w:sz w:val="18"/>
                <w:szCs w:val="18"/>
              </w:rPr>
              <w:t>42 618,6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514C5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14C5">
              <w:rPr>
                <w:b/>
                <w:bCs/>
                <w:color w:val="000000"/>
                <w:sz w:val="18"/>
                <w:szCs w:val="18"/>
              </w:rPr>
              <w:t>41 797,6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514C5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14C5">
              <w:rPr>
                <w:b/>
                <w:bCs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2026D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026D">
              <w:rPr>
                <w:b/>
                <w:bCs/>
                <w:color w:val="000000"/>
                <w:sz w:val="18"/>
                <w:szCs w:val="18"/>
              </w:rPr>
              <w:t>40 360,6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023DB" w:rsidRDefault="006537FB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B023DB">
              <w:rPr>
                <w:b/>
                <w:bCs/>
                <w:color w:val="000000"/>
                <w:sz w:val="18"/>
                <w:szCs w:val="18"/>
              </w:rPr>
              <w:t>40 360,6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023DB" w:rsidRDefault="006537FB" w:rsidP="00CB35A1">
            <w:pPr>
              <w:jc w:val="center"/>
              <w:rPr>
                <w:b/>
                <w:i/>
                <w:iCs/>
                <w:color w:val="000000"/>
                <w:highlight w:val="yellow"/>
              </w:rPr>
            </w:pPr>
            <w:r w:rsidRPr="00B023DB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023DB" w:rsidRDefault="006537FB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B023DB">
              <w:rPr>
                <w:b/>
                <w:bCs/>
                <w:color w:val="000000"/>
                <w:sz w:val="18"/>
                <w:szCs w:val="18"/>
              </w:rPr>
              <w:t>40 360,6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023DB" w:rsidRDefault="006537FB" w:rsidP="00CB35A1">
            <w:pPr>
              <w:jc w:val="center"/>
              <w:rPr>
                <w:b/>
                <w:i/>
                <w:iCs/>
                <w:color w:val="000000"/>
                <w:highlight w:val="yellow"/>
              </w:rPr>
            </w:pPr>
            <w:r w:rsidRPr="00B023DB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color w:val="000000"/>
                <w:sz w:val="16"/>
                <w:szCs w:val="16"/>
              </w:rPr>
            </w:pPr>
            <w:r w:rsidRPr="00266E15">
              <w:rPr>
                <w:color w:val="000000"/>
                <w:sz w:val="16"/>
                <w:szCs w:val="16"/>
              </w:rPr>
              <w:t>Выполнение др</w:t>
            </w:r>
            <w:r w:rsidRPr="00266E15">
              <w:rPr>
                <w:color w:val="000000"/>
                <w:sz w:val="16"/>
                <w:szCs w:val="16"/>
              </w:rPr>
              <w:t>у</w:t>
            </w:r>
            <w:r w:rsidRPr="00266E15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2026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2026D">
              <w:rPr>
                <w:color w:val="000000"/>
                <w:sz w:val="18"/>
                <w:szCs w:val="18"/>
              </w:rPr>
              <w:t>3 643,7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2026D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026D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2026D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2026D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2026D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A2026D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2026D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026D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A2026D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A2026D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A2026D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A2026D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color w:val="000000"/>
                <w:sz w:val="16"/>
                <w:szCs w:val="16"/>
              </w:rPr>
            </w:pPr>
            <w:r w:rsidRPr="00266E15">
              <w:rPr>
                <w:color w:val="000000"/>
                <w:sz w:val="16"/>
                <w:szCs w:val="16"/>
              </w:rPr>
              <w:t>Обеспечение де</w:t>
            </w:r>
            <w:r w:rsidRPr="00266E15">
              <w:rPr>
                <w:color w:val="000000"/>
                <w:sz w:val="16"/>
                <w:szCs w:val="16"/>
              </w:rPr>
              <w:t>я</w:t>
            </w:r>
            <w:r w:rsidRPr="00266E15">
              <w:rPr>
                <w:color w:val="000000"/>
                <w:sz w:val="16"/>
                <w:szCs w:val="16"/>
              </w:rPr>
              <w:t>тельности и в</w:t>
            </w:r>
            <w:r w:rsidRPr="00266E15">
              <w:rPr>
                <w:color w:val="000000"/>
                <w:sz w:val="16"/>
                <w:szCs w:val="16"/>
              </w:rPr>
              <w:t>ы</w:t>
            </w:r>
            <w:r w:rsidRPr="00266E15">
              <w:rPr>
                <w:color w:val="000000"/>
                <w:sz w:val="16"/>
                <w:szCs w:val="16"/>
              </w:rPr>
              <w:t>полнение функций государственных органов исполн</w:t>
            </w:r>
            <w:r w:rsidRPr="00266E15">
              <w:rPr>
                <w:color w:val="000000"/>
                <w:sz w:val="16"/>
                <w:szCs w:val="16"/>
              </w:rPr>
              <w:t>и</w:t>
            </w:r>
            <w:r w:rsidRPr="00266E15">
              <w:rPr>
                <w:color w:val="000000"/>
                <w:sz w:val="16"/>
                <w:szCs w:val="16"/>
              </w:rPr>
              <w:t>тельной власти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2026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2026D">
              <w:rPr>
                <w:color w:val="000000"/>
                <w:sz w:val="18"/>
                <w:szCs w:val="18"/>
              </w:rPr>
              <w:t>42 599,3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2026D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026D">
              <w:rPr>
                <w:bCs/>
                <w:color w:val="000000"/>
                <w:sz w:val="18"/>
                <w:szCs w:val="18"/>
              </w:rPr>
              <w:t>42 618,6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514C5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514C5">
              <w:rPr>
                <w:bCs/>
                <w:color w:val="000000"/>
                <w:sz w:val="18"/>
                <w:szCs w:val="18"/>
              </w:rPr>
              <w:t>41 797,6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514C5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514C5">
              <w:rPr>
                <w:bCs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2026D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026D">
              <w:rPr>
                <w:bCs/>
                <w:color w:val="000000"/>
                <w:sz w:val="18"/>
                <w:szCs w:val="18"/>
              </w:rPr>
              <w:t>40 360,6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A2026D">
              <w:rPr>
                <w:bCs/>
                <w:color w:val="000000"/>
                <w:sz w:val="18"/>
                <w:szCs w:val="18"/>
              </w:rPr>
              <w:t>40 360,6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8F2FC4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A2026D">
              <w:rPr>
                <w:bCs/>
                <w:color w:val="000000"/>
                <w:sz w:val="18"/>
                <w:szCs w:val="18"/>
              </w:rPr>
              <w:t>40 360,6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8F2FC4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6E15">
              <w:rPr>
                <w:b/>
                <w:bCs/>
                <w:color w:val="000000"/>
                <w:sz w:val="16"/>
                <w:szCs w:val="16"/>
              </w:rPr>
              <w:t>Министерство экономического развития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6C1A">
              <w:rPr>
                <w:b/>
                <w:bCs/>
                <w:color w:val="000000"/>
                <w:sz w:val="18"/>
                <w:szCs w:val="18"/>
              </w:rPr>
              <w:t>135 772,5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506C1A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6C1A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506C1A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506C1A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6C1A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506C1A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6C1A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506C1A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color w:val="000000"/>
                <w:sz w:val="16"/>
                <w:szCs w:val="16"/>
              </w:rPr>
            </w:pPr>
            <w:r w:rsidRPr="00266E15">
              <w:rPr>
                <w:color w:val="000000"/>
                <w:sz w:val="16"/>
                <w:szCs w:val="16"/>
              </w:rPr>
              <w:t>Выполнение др</w:t>
            </w:r>
            <w:r w:rsidRPr="00266E15">
              <w:rPr>
                <w:color w:val="000000"/>
                <w:sz w:val="16"/>
                <w:szCs w:val="16"/>
              </w:rPr>
              <w:t>у</w:t>
            </w:r>
            <w:r w:rsidRPr="00266E15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506C1A">
              <w:rPr>
                <w:color w:val="000000"/>
                <w:sz w:val="18"/>
                <w:szCs w:val="18"/>
              </w:rPr>
              <w:t>35 772,5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color w:val="000000"/>
                <w:sz w:val="16"/>
                <w:szCs w:val="16"/>
              </w:rPr>
            </w:pPr>
            <w:r w:rsidRPr="00266E15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66E15">
              <w:rPr>
                <w:color w:val="000000"/>
                <w:sz w:val="16"/>
                <w:szCs w:val="16"/>
              </w:rPr>
              <w:t>непрограм</w:t>
            </w:r>
            <w:r w:rsidRPr="00266E15">
              <w:rPr>
                <w:color w:val="000000"/>
                <w:sz w:val="16"/>
                <w:szCs w:val="16"/>
              </w:rPr>
              <w:t>м</w:t>
            </w:r>
            <w:r w:rsidRPr="00266E15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266E15">
              <w:rPr>
                <w:color w:val="000000"/>
                <w:sz w:val="16"/>
                <w:szCs w:val="16"/>
              </w:rPr>
              <w:t xml:space="preserve"> расходы, не вошедшие в пр</w:t>
            </w:r>
            <w:r w:rsidRPr="00266E15">
              <w:rPr>
                <w:color w:val="000000"/>
                <w:sz w:val="16"/>
                <w:szCs w:val="16"/>
              </w:rPr>
              <w:t>о</w:t>
            </w:r>
            <w:r w:rsidRPr="00266E15">
              <w:rPr>
                <w:color w:val="000000"/>
                <w:sz w:val="16"/>
                <w:szCs w:val="16"/>
              </w:rPr>
              <w:t>граммные мер</w:t>
            </w:r>
            <w:r w:rsidRPr="00266E15">
              <w:rPr>
                <w:color w:val="000000"/>
                <w:sz w:val="16"/>
                <w:szCs w:val="16"/>
              </w:rPr>
              <w:t>о</w:t>
            </w:r>
            <w:r w:rsidRPr="00266E15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506C1A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06C1A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506C1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6E15">
              <w:rPr>
                <w:b/>
                <w:bCs/>
                <w:color w:val="000000"/>
                <w:sz w:val="16"/>
                <w:szCs w:val="16"/>
              </w:rPr>
              <w:t>Избирательная комиссия Ку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9E7C79">
              <w:rPr>
                <w:b/>
                <w:bCs/>
                <w:color w:val="000000"/>
                <w:sz w:val="18"/>
                <w:szCs w:val="18"/>
              </w:rPr>
              <w:t>361 480,1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9A778C">
              <w:rPr>
                <w:b/>
                <w:bCs/>
                <w:color w:val="000000"/>
                <w:sz w:val="18"/>
                <w:szCs w:val="18"/>
              </w:rPr>
              <w:t>84 543,3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8B5B92">
              <w:rPr>
                <w:b/>
                <w:bCs/>
                <w:color w:val="000000"/>
                <w:sz w:val="18"/>
                <w:szCs w:val="18"/>
              </w:rPr>
              <w:t>84 908,2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B5B92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8B5B92">
              <w:rPr>
                <w:b/>
                <w:bCs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7A1524">
              <w:rPr>
                <w:b/>
                <w:bCs/>
                <w:color w:val="000000"/>
                <w:sz w:val="18"/>
                <w:szCs w:val="18"/>
              </w:rPr>
              <w:t>83 186,6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B5B92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  <w:highlight w:val="yellow"/>
              </w:rPr>
            </w:pPr>
            <w:r w:rsidRPr="008B5B92">
              <w:rPr>
                <w:b/>
                <w:iCs/>
                <w:color w:val="000000"/>
                <w:sz w:val="18"/>
                <w:szCs w:val="18"/>
              </w:rPr>
              <w:t>83 590,9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B023DB">
              <w:rPr>
                <w:b/>
                <w:iCs/>
                <w:color w:val="000000"/>
                <w:sz w:val="18"/>
                <w:szCs w:val="18"/>
              </w:rPr>
              <w:t>100</w:t>
            </w:r>
            <w:r>
              <w:rPr>
                <w:b/>
                <w:iCs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8B5B92">
              <w:rPr>
                <w:b/>
                <w:iCs/>
                <w:color w:val="000000"/>
                <w:sz w:val="18"/>
                <w:szCs w:val="18"/>
              </w:rPr>
              <w:t>83 590,9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B023DB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color w:val="000000"/>
                <w:sz w:val="16"/>
                <w:szCs w:val="16"/>
              </w:rPr>
            </w:pPr>
            <w:r w:rsidRPr="00266E15">
              <w:rPr>
                <w:color w:val="000000"/>
                <w:sz w:val="16"/>
                <w:szCs w:val="16"/>
              </w:rPr>
              <w:t>Члены Избир</w:t>
            </w:r>
            <w:r w:rsidRPr="00266E15">
              <w:rPr>
                <w:color w:val="000000"/>
                <w:sz w:val="16"/>
                <w:szCs w:val="16"/>
              </w:rPr>
              <w:t>а</w:t>
            </w:r>
            <w:r w:rsidRPr="00266E15">
              <w:rPr>
                <w:color w:val="000000"/>
                <w:sz w:val="16"/>
                <w:szCs w:val="16"/>
              </w:rPr>
              <w:t>тельной комиссии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E51C5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E51C5">
              <w:rPr>
                <w:color w:val="000000"/>
                <w:sz w:val="18"/>
                <w:szCs w:val="18"/>
              </w:rPr>
              <w:t>31 281,4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E51C5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E51C5">
              <w:rPr>
                <w:color w:val="000000"/>
                <w:sz w:val="18"/>
                <w:szCs w:val="18"/>
              </w:rPr>
              <w:t>29 173,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E51C5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E51C5">
              <w:rPr>
                <w:color w:val="000000"/>
                <w:sz w:val="18"/>
                <w:szCs w:val="18"/>
              </w:rPr>
              <w:t>29 173,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E51C5" w:rsidRDefault="006537FB" w:rsidP="00CB35A1">
            <w:pPr>
              <w:jc w:val="center"/>
              <w:rPr>
                <w:color w:val="000000"/>
              </w:rPr>
            </w:pPr>
            <w:r w:rsidRPr="008F2FC4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E51C5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E51C5">
              <w:rPr>
                <w:color w:val="000000"/>
                <w:sz w:val="18"/>
                <w:szCs w:val="18"/>
              </w:rPr>
              <w:t>29 173,0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BE51C5">
              <w:rPr>
                <w:color w:val="000000"/>
                <w:sz w:val="18"/>
                <w:szCs w:val="18"/>
              </w:rPr>
              <w:t>29 173,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8F2FC4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BE51C5">
              <w:rPr>
                <w:color w:val="000000"/>
                <w:sz w:val="18"/>
                <w:szCs w:val="18"/>
              </w:rPr>
              <w:t>29 173,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8F2FC4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color w:val="000000"/>
                <w:sz w:val="16"/>
                <w:szCs w:val="16"/>
              </w:rPr>
            </w:pPr>
            <w:r w:rsidRPr="00266E15">
              <w:rPr>
                <w:color w:val="000000"/>
                <w:sz w:val="16"/>
                <w:szCs w:val="16"/>
              </w:rPr>
              <w:t>Организация и проведение выб</w:t>
            </w:r>
            <w:r w:rsidRPr="00266E15">
              <w:rPr>
                <w:color w:val="000000"/>
                <w:sz w:val="16"/>
                <w:szCs w:val="16"/>
              </w:rPr>
              <w:t>о</w:t>
            </w:r>
            <w:r w:rsidRPr="00266E15">
              <w:rPr>
                <w:color w:val="000000"/>
                <w:sz w:val="16"/>
                <w:szCs w:val="16"/>
              </w:rPr>
              <w:t>ров и референд</w:t>
            </w:r>
            <w:r w:rsidRPr="00266E15">
              <w:rPr>
                <w:color w:val="000000"/>
                <w:sz w:val="16"/>
                <w:szCs w:val="16"/>
              </w:rPr>
              <w:t>у</w:t>
            </w:r>
            <w:r w:rsidRPr="00266E15">
              <w:rPr>
                <w:color w:val="000000"/>
                <w:sz w:val="16"/>
                <w:szCs w:val="16"/>
              </w:rPr>
              <w:t>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E51C5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E51C5">
              <w:rPr>
                <w:color w:val="000000"/>
                <w:sz w:val="18"/>
                <w:szCs w:val="18"/>
              </w:rPr>
              <w:t>276 680,5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E51C5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E51C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E51C5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E51C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E51C5" w:rsidRDefault="006537FB" w:rsidP="00CB35A1">
            <w:pPr>
              <w:jc w:val="center"/>
              <w:rPr>
                <w:color w:val="000000"/>
              </w:rPr>
            </w:pPr>
            <w:r w:rsidRPr="00BE51C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E51C5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E51C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BE51C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BE51C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BE51C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BE51C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color w:val="000000"/>
                <w:sz w:val="16"/>
                <w:szCs w:val="16"/>
              </w:rPr>
            </w:pPr>
            <w:r w:rsidRPr="00266E15">
              <w:rPr>
                <w:color w:val="000000"/>
                <w:sz w:val="16"/>
                <w:szCs w:val="16"/>
              </w:rPr>
              <w:t>Аппарат Избир</w:t>
            </w:r>
            <w:r w:rsidRPr="00266E15">
              <w:rPr>
                <w:color w:val="000000"/>
                <w:sz w:val="16"/>
                <w:szCs w:val="16"/>
              </w:rPr>
              <w:t>а</w:t>
            </w:r>
            <w:r w:rsidRPr="00266E15">
              <w:rPr>
                <w:color w:val="000000"/>
                <w:sz w:val="16"/>
                <w:szCs w:val="16"/>
              </w:rPr>
              <w:t>тельной комиссии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E51C5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E51C5">
              <w:rPr>
                <w:color w:val="000000"/>
                <w:sz w:val="18"/>
                <w:szCs w:val="18"/>
              </w:rPr>
              <w:t>53 518,2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E51C5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E51C5">
              <w:rPr>
                <w:color w:val="000000"/>
                <w:sz w:val="18"/>
                <w:szCs w:val="18"/>
              </w:rPr>
              <w:t>55 370,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E51C5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55 734,8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D5043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D5043F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E51C5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E51C5">
              <w:rPr>
                <w:color w:val="000000"/>
                <w:sz w:val="18"/>
                <w:szCs w:val="18"/>
              </w:rPr>
              <w:t>54 013,6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479F4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  <w:highlight w:val="yellow"/>
              </w:rPr>
            </w:pPr>
            <w:r w:rsidRPr="00A479F4">
              <w:rPr>
                <w:iCs/>
                <w:color w:val="000000"/>
                <w:sz w:val="18"/>
                <w:szCs w:val="18"/>
              </w:rPr>
              <w:t>54 417,</w:t>
            </w:r>
            <w:r>
              <w:rPr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D5043F">
              <w:rPr>
                <w:color w:val="000000"/>
                <w:sz w:val="18"/>
                <w:szCs w:val="18"/>
              </w:rPr>
              <w:t>100,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A479F4">
              <w:rPr>
                <w:iCs/>
                <w:color w:val="000000"/>
                <w:sz w:val="18"/>
                <w:szCs w:val="18"/>
              </w:rPr>
              <w:t>54 417,</w:t>
            </w:r>
            <w:r>
              <w:rPr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8F2FC4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6E15">
              <w:rPr>
                <w:b/>
                <w:bCs/>
                <w:color w:val="000000"/>
                <w:sz w:val="16"/>
                <w:szCs w:val="16"/>
              </w:rPr>
              <w:t>рабочий аппарат Уполномоченного по правам ребе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266E15">
              <w:rPr>
                <w:b/>
                <w:bCs/>
                <w:color w:val="000000"/>
                <w:sz w:val="16"/>
                <w:szCs w:val="16"/>
              </w:rPr>
              <w:t>ка 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DC08B7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C08B7">
              <w:rPr>
                <w:b/>
                <w:bCs/>
                <w:color w:val="000000"/>
                <w:sz w:val="18"/>
                <w:szCs w:val="18"/>
              </w:rPr>
              <w:t>8 238,6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DC08B7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C08B7">
              <w:rPr>
                <w:b/>
                <w:bCs/>
                <w:color w:val="000000"/>
                <w:sz w:val="18"/>
                <w:szCs w:val="18"/>
              </w:rPr>
              <w:t>7 981,9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F17B5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17B5">
              <w:rPr>
                <w:b/>
                <w:bCs/>
                <w:color w:val="000000"/>
                <w:sz w:val="18"/>
                <w:szCs w:val="18"/>
              </w:rPr>
              <w:t>7 736,5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F17B5" w:rsidRDefault="006537FB" w:rsidP="00CB35A1">
            <w:pPr>
              <w:jc w:val="center"/>
              <w:rPr>
                <w:b/>
                <w:bCs/>
                <w:color w:val="000000"/>
              </w:rPr>
            </w:pPr>
            <w:r w:rsidRPr="00CF17B5">
              <w:rPr>
                <w:b/>
                <w:bCs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DC08B7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C08B7">
              <w:rPr>
                <w:b/>
                <w:bCs/>
                <w:color w:val="000000"/>
                <w:sz w:val="18"/>
                <w:szCs w:val="18"/>
              </w:rPr>
              <w:t>7 981,9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91B1F" w:rsidRDefault="006537FB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391B1F">
              <w:rPr>
                <w:b/>
                <w:iCs/>
                <w:color w:val="000000"/>
                <w:sz w:val="18"/>
                <w:szCs w:val="18"/>
              </w:rPr>
              <w:t>7 711,9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91B1F" w:rsidRDefault="006537FB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391B1F">
              <w:rPr>
                <w:b/>
                <w:iCs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1667AD" w:rsidRDefault="006537FB" w:rsidP="00CB35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1667AD">
              <w:rPr>
                <w:b/>
                <w:iCs/>
                <w:color w:val="000000"/>
                <w:sz w:val="18"/>
                <w:szCs w:val="18"/>
              </w:rPr>
              <w:t>7 684,9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1667AD" w:rsidRDefault="006537FB" w:rsidP="00CB35A1">
            <w:pPr>
              <w:jc w:val="center"/>
              <w:rPr>
                <w:b/>
                <w:i/>
                <w:iCs/>
                <w:color w:val="000000"/>
              </w:rPr>
            </w:pPr>
            <w:r w:rsidRPr="001667AD">
              <w:rPr>
                <w:b/>
                <w:iCs/>
                <w:color w:val="000000"/>
                <w:sz w:val="18"/>
                <w:szCs w:val="18"/>
              </w:rPr>
              <w:t>99,7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266E15" w:rsidRDefault="006537FB" w:rsidP="00EF345C">
            <w:pPr>
              <w:rPr>
                <w:color w:val="000000"/>
                <w:sz w:val="16"/>
                <w:szCs w:val="16"/>
              </w:rPr>
            </w:pPr>
            <w:r w:rsidRPr="00266E15">
              <w:rPr>
                <w:color w:val="000000"/>
                <w:sz w:val="16"/>
                <w:szCs w:val="16"/>
              </w:rPr>
              <w:t>рабочий аппарат Уполномоченного по правам ребенка 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DC08B7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DC08B7">
              <w:rPr>
                <w:color w:val="000000"/>
                <w:sz w:val="18"/>
                <w:szCs w:val="18"/>
              </w:rPr>
              <w:t>8 238,6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DC08B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C08B7">
              <w:rPr>
                <w:bCs/>
                <w:color w:val="000000"/>
                <w:sz w:val="18"/>
                <w:szCs w:val="18"/>
              </w:rPr>
              <w:t>7 981,9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DC08B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7 736,5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F17B5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F17B5">
              <w:rPr>
                <w:bCs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DC08B7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C08B7">
              <w:rPr>
                <w:bCs/>
                <w:color w:val="000000"/>
                <w:sz w:val="18"/>
                <w:szCs w:val="18"/>
              </w:rPr>
              <w:t>7 981,9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91B1F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391B1F">
              <w:rPr>
                <w:iCs/>
                <w:color w:val="000000"/>
                <w:sz w:val="18"/>
                <w:szCs w:val="18"/>
              </w:rPr>
              <w:t>7 711,9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91B1F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391B1F">
              <w:rPr>
                <w:iCs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1667AD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1667AD">
              <w:rPr>
                <w:iCs/>
                <w:color w:val="000000"/>
                <w:sz w:val="18"/>
                <w:szCs w:val="18"/>
              </w:rPr>
              <w:t>7 684,9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1667AD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1667AD">
              <w:rPr>
                <w:iCs/>
                <w:color w:val="000000"/>
                <w:sz w:val="18"/>
                <w:szCs w:val="18"/>
              </w:rPr>
              <w:t>99,7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DF795C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F795C">
              <w:rPr>
                <w:b/>
                <w:bCs/>
                <w:color w:val="000000"/>
                <w:sz w:val="16"/>
                <w:szCs w:val="16"/>
              </w:rPr>
              <w:t>государственная инспекция стро</w:t>
            </w:r>
            <w:r w:rsidRPr="00DF795C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DF795C">
              <w:rPr>
                <w:b/>
                <w:bCs/>
                <w:color w:val="000000"/>
                <w:sz w:val="16"/>
                <w:szCs w:val="16"/>
              </w:rPr>
              <w:t>тельного надзора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2F7929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929">
              <w:rPr>
                <w:b/>
                <w:bCs/>
                <w:color w:val="000000"/>
                <w:sz w:val="18"/>
                <w:szCs w:val="18"/>
              </w:rPr>
              <w:t>28 628,4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2F7929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929">
              <w:rPr>
                <w:b/>
                <w:bCs/>
                <w:color w:val="000000"/>
                <w:sz w:val="18"/>
                <w:szCs w:val="18"/>
              </w:rPr>
              <w:t>26 043,0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2F7929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26 371,6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83593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83593">
              <w:rPr>
                <w:b/>
                <w:bCs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2F7929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7929">
              <w:rPr>
                <w:b/>
                <w:bCs/>
                <w:color w:val="000000"/>
                <w:sz w:val="18"/>
                <w:szCs w:val="18"/>
              </w:rPr>
              <w:t>24 507,0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3762A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53762A">
              <w:rPr>
                <w:b/>
                <w:iCs/>
                <w:color w:val="000000"/>
                <w:sz w:val="18"/>
                <w:szCs w:val="18"/>
              </w:rPr>
              <w:t>25 839,1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DA2F7E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DA2F7E">
              <w:rPr>
                <w:b/>
                <w:iCs/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3762A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53762A">
              <w:rPr>
                <w:b/>
                <w:iCs/>
                <w:color w:val="000000"/>
                <w:sz w:val="18"/>
                <w:szCs w:val="18"/>
              </w:rPr>
              <w:t>25 8</w:t>
            </w:r>
            <w:r>
              <w:rPr>
                <w:b/>
                <w:iCs/>
                <w:color w:val="000000"/>
                <w:sz w:val="18"/>
                <w:szCs w:val="18"/>
              </w:rPr>
              <w:t>5</w:t>
            </w:r>
            <w:r w:rsidRPr="0053762A">
              <w:rPr>
                <w:b/>
                <w:iCs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4950B0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4950B0">
              <w:rPr>
                <w:b/>
                <w:iCs/>
                <w:color w:val="000000"/>
                <w:sz w:val="18"/>
                <w:szCs w:val="18"/>
              </w:rPr>
              <w:t>100,1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DF795C" w:rsidRDefault="006537FB" w:rsidP="00EF345C">
            <w:pPr>
              <w:rPr>
                <w:color w:val="000000"/>
                <w:sz w:val="16"/>
                <w:szCs w:val="16"/>
              </w:rPr>
            </w:pPr>
            <w:r w:rsidRPr="00DF795C">
              <w:rPr>
                <w:color w:val="000000"/>
                <w:sz w:val="16"/>
                <w:szCs w:val="16"/>
              </w:rPr>
              <w:t>Выполнение др</w:t>
            </w:r>
            <w:r w:rsidRPr="00DF795C">
              <w:rPr>
                <w:color w:val="000000"/>
                <w:sz w:val="16"/>
                <w:szCs w:val="16"/>
              </w:rPr>
              <w:t>у</w:t>
            </w:r>
            <w:r w:rsidRPr="00DF795C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A6EB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A6EBF">
              <w:rPr>
                <w:color w:val="000000"/>
                <w:sz w:val="18"/>
                <w:szCs w:val="18"/>
              </w:rPr>
              <w:t>1 547,5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A6EB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A6E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A6EB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A6E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83593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C8359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A6EB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A6EB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3762A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5376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3217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52321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3762A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5376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4950B0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4950B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DF795C" w:rsidRDefault="006537FB" w:rsidP="00EF345C">
            <w:pPr>
              <w:rPr>
                <w:color w:val="000000"/>
                <w:sz w:val="16"/>
                <w:szCs w:val="16"/>
              </w:rPr>
            </w:pPr>
            <w:r w:rsidRPr="00DF795C">
              <w:rPr>
                <w:color w:val="000000"/>
                <w:sz w:val="16"/>
                <w:szCs w:val="16"/>
              </w:rPr>
              <w:t>Обеспечение де</w:t>
            </w:r>
            <w:r w:rsidRPr="00DF795C">
              <w:rPr>
                <w:color w:val="000000"/>
                <w:sz w:val="16"/>
                <w:szCs w:val="16"/>
              </w:rPr>
              <w:t>я</w:t>
            </w:r>
            <w:r w:rsidRPr="00DF795C">
              <w:rPr>
                <w:color w:val="000000"/>
                <w:sz w:val="16"/>
                <w:szCs w:val="16"/>
              </w:rPr>
              <w:t>тельности и в</w:t>
            </w:r>
            <w:r w:rsidRPr="00DF795C">
              <w:rPr>
                <w:color w:val="000000"/>
                <w:sz w:val="16"/>
                <w:szCs w:val="16"/>
              </w:rPr>
              <w:t>ы</w:t>
            </w:r>
            <w:r w:rsidRPr="00DF795C">
              <w:rPr>
                <w:color w:val="000000"/>
                <w:sz w:val="16"/>
                <w:szCs w:val="16"/>
              </w:rPr>
              <w:t>полнение функций государственных органов исполн</w:t>
            </w:r>
            <w:r w:rsidRPr="00DF795C">
              <w:rPr>
                <w:color w:val="000000"/>
                <w:sz w:val="16"/>
                <w:szCs w:val="16"/>
              </w:rPr>
              <w:t>и</w:t>
            </w:r>
            <w:r w:rsidRPr="00DF795C">
              <w:rPr>
                <w:color w:val="000000"/>
                <w:sz w:val="16"/>
                <w:szCs w:val="16"/>
              </w:rPr>
              <w:t>тельной власти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A6EB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A6EBF">
              <w:rPr>
                <w:color w:val="000000"/>
                <w:sz w:val="18"/>
                <w:szCs w:val="18"/>
              </w:rPr>
              <w:t>15 971,9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A6EB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A6EBF">
              <w:rPr>
                <w:color w:val="000000"/>
                <w:sz w:val="18"/>
                <w:szCs w:val="18"/>
              </w:rPr>
              <w:t>15 486,3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A6EB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15 491,6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83593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C8359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A6EB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A6EBF">
              <w:rPr>
                <w:color w:val="000000"/>
                <w:sz w:val="18"/>
                <w:szCs w:val="18"/>
              </w:rPr>
              <w:t>15 506,3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3762A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53762A">
              <w:rPr>
                <w:iCs/>
                <w:color w:val="000000"/>
                <w:sz w:val="18"/>
                <w:szCs w:val="18"/>
              </w:rPr>
              <w:t>15 521,6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3217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523217">
              <w:rPr>
                <w:i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3762A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53762A">
              <w:rPr>
                <w:iCs/>
                <w:color w:val="000000"/>
                <w:sz w:val="18"/>
                <w:szCs w:val="18"/>
              </w:rPr>
              <w:t>15 5</w:t>
            </w:r>
            <w:r>
              <w:rPr>
                <w:iCs/>
                <w:color w:val="000000"/>
                <w:sz w:val="18"/>
                <w:szCs w:val="18"/>
              </w:rPr>
              <w:t>4</w:t>
            </w:r>
            <w:r w:rsidRPr="0053762A">
              <w:rPr>
                <w:i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4950B0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4950B0">
              <w:rPr>
                <w:iCs/>
                <w:color w:val="000000"/>
                <w:sz w:val="18"/>
                <w:szCs w:val="18"/>
              </w:rPr>
              <w:t>100,1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DF795C" w:rsidRDefault="006537FB" w:rsidP="00EF345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F795C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DF795C">
              <w:rPr>
                <w:color w:val="000000"/>
                <w:sz w:val="16"/>
                <w:szCs w:val="16"/>
              </w:rPr>
              <w:t xml:space="preserve"> расходы госуда</w:t>
            </w:r>
            <w:r w:rsidRPr="00DF795C">
              <w:rPr>
                <w:color w:val="000000"/>
                <w:sz w:val="16"/>
                <w:szCs w:val="16"/>
              </w:rPr>
              <w:t>р</w:t>
            </w:r>
            <w:r w:rsidRPr="00DF795C">
              <w:rPr>
                <w:color w:val="000000"/>
                <w:sz w:val="16"/>
                <w:szCs w:val="16"/>
              </w:rPr>
              <w:lastRenderedPageBreak/>
              <w:t>ственных органов исполнительной власти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A6EB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A6EBF">
              <w:rPr>
                <w:color w:val="000000"/>
                <w:sz w:val="18"/>
                <w:szCs w:val="18"/>
              </w:rPr>
              <w:lastRenderedPageBreak/>
              <w:t>11 109,0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A6EB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A6EBF">
              <w:rPr>
                <w:color w:val="000000"/>
                <w:sz w:val="18"/>
                <w:szCs w:val="18"/>
              </w:rPr>
              <w:t>10 556,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A6EB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10 880,0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83593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C83593">
              <w:rPr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A6EB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A6EBF">
              <w:rPr>
                <w:color w:val="000000"/>
                <w:sz w:val="18"/>
                <w:szCs w:val="18"/>
              </w:rPr>
              <w:t>9 000,7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3762A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53762A">
              <w:rPr>
                <w:iCs/>
                <w:color w:val="000000"/>
                <w:sz w:val="18"/>
                <w:szCs w:val="18"/>
              </w:rPr>
              <w:t>10 317,5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3217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523217">
              <w:rPr>
                <w:iCs/>
                <w:color w:val="000000"/>
                <w:sz w:val="18"/>
                <w:szCs w:val="18"/>
              </w:rPr>
              <w:t>114,6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3762A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53762A">
              <w:rPr>
                <w:iCs/>
                <w:color w:val="000000"/>
                <w:sz w:val="18"/>
                <w:szCs w:val="18"/>
              </w:rPr>
              <w:t>10 317,5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4950B0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4950B0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DF795C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F795C">
              <w:rPr>
                <w:b/>
                <w:bCs/>
                <w:color w:val="000000"/>
                <w:sz w:val="16"/>
                <w:szCs w:val="16"/>
              </w:rPr>
              <w:lastRenderedPageBreak/>
              <w:t>Государственная инспекция Ку</w:t>
            </w:r>
            <w:r w:rsidRPr="00DF795C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DF795C">
              <w:rPr>
                <w:b/>
                <w:bCs/>
                <w:color w:val="000000"/>
                <w:sz w:val="16"/>
                <w:szCs w:val="16"/>
              </w:rPr>
              <w:t>ской области по надзору за техн</w:t>
            </w:r>
            <w:r w:rsidRPr="00DF795C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DF795C">
              <w:rPr>
                <w:b/>
                <w:bCs/>
                <w:color w:val="000000"/>
                <w:sz w:val="16"/>
                <w:szCs w:val="16"/>
              </w:rPr>
              <w:t>ческим состоян</w:t>
            </w:r>
            <w:r w:rsidRPr="00DF795C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DF795C">
              <w:rPr>
                <w:b/>
                <w:bCs/>
                <w:color w:val="000000"/>
                <w:sz w:val="16"/>
                <w:szCs w:val="16"/>
              </w:rPr>
              <w:t>ем самоходных машин и других 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05B3">
              <w:rPr>
                <w:b/>
                <w:bCs/>
                <w:color w:val="000000"/>
                <w:sz w:val="18"/>
                <w:szCs w:val="18"/>
              </w:rPr>
              <w:t>47 213,3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05B3">
              <w:rPr>
                <w:b/>
                <w:bCs/>
                <w:color w:val="000000"/>
                <w:sz w:val="18"/>
                <w:szCs w:val="18"/>
              </w:rPr>
              <w:t>41 675,7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41 077,5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675DC" w:rsidRDefault="006537FB" w:rsidP="00CB35A1">
            <w:pPr>
              <w:jc w:val="center"/>
              <w:rPr>
                <w:b/>
                <w:bCs/>
                <w:color w:val="000000"/>
              </w:rPr>
            </w:pPr>
            <w:r w:rsidRPr="003675DC">
              <w:rPr>
                <w:b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05B3">
              <w:rPr>
                <w:b/>
                <w:bCs/>
                <w:color w:val="000000"/>
                <w:sz w:val="18"/>
                <w:szCs w:val="18"/>
              </w:rPr>
              <w:t>39 925,7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4949F0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  <w:highlight w:val="yellow"/>
              </w:rPr>
            </w:pPr>
            <w:r w:rsidRPr="004949F0">
              <w:rPr>
                <w:b/>
                <w:iCs/>
                <w:color w:val="000000"/>
                <w:sz w:val="18"/>
                <w:szCs w:val="18"/>
              </w:rPr>
              <w:t>39 366,5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812CB" w:rsidRDefault="006537FB" w:rsidP="00CB35A1">
            <w:pPr>
              <w:jc w:val="center"/>
              <w:rPr>
                <w:b/>
                <w:i/>
                <w:iCs/>
                <w:color w:val="000000"/>
                <w:highlight w:val="yellow"/>
              </w:rPr>
            </w:pPr>
            <w:r w:rsidRPr="008812CB">
              <w:rPr>
                <w:b/>
                <w:iCs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4949F0">
              <w:rPr>
                <w:b/>
                <w:iCs/>
                <w:color w:val="000000"/>
                <w:sz w:val="18"/>
                <w:szCs w:val="18"/>
              </w:rPr>
              <w:t>39 366,5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812CB" w:rsidRDefault="006537FB" w:rsidP="00CB35A1">
            <w:pPr>
              <w:jc w:val="center"/>
              <w:rPr>
                <w:b/>
                <w:i/>
                <w:iCs/>
                <w:color w:val="000000"/>
                <w:highlight w:val="yellow"/>
              </w:rPr>
            </w:pPr>
            <w:r w:rsidRPr="008812CB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DF795C" w:rsidRDefault="006537FB" w:rsidP="00EF345C">
            <w:pPr>
              <w:rPr>
                <w:color w:val="000000"/>
                <w:sz w:val="16"/>
                <w:szCs w:val="16"/>
              </w:rPr>
            </w:pPr>
            <w:r w:rsidRPr="00DF795C">
              <w:rPr>
                <w:color w:val="000000"/>
                <w:sz w:val="16"/>
                <w:szCs w:val="16"/>
              </w:rPr>
              <w:t>Выполнение др</w:t>
            </w:r>
            <w:r w:rsidRPr="00DF795C">
              <w:rPr>
                <w:color w:val="000000"/>
                <w:sz w:val="16"/>
                <w:szCs w:val="16"/>
              </w:rPr>
              <w:t>у</w:t>
            </w:r>
            <w:r w:rsidRPr="00DF795C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3 378,0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color w:val="000000"/>
              </w:rPr>
            </w:pPr>
            <w:r w:rsidRPr="009F05B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9F05B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9F05B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DF795C" w:rsidRDefault="006537FB" w:rsidP="00EF345C">
            <w:pPr>
              <w:rPr>
                <w:color w:val="000000"/>
                <w:sz w:val="16"/>
                <w:szCs w:val="16"/>
              </w:rPr>
            </w:pPr>
            <w:r w:rsidRPr="00DF795C">
              <w:rPr>
                <w:color w:val="000000"/>
                <w:sz w:val="16"/>
                <w:szCs w:val="16"/>
              </w:rPr>
              <w:t>Обеспечение де</w:t>
            </w:r>
            <w:r w:rsidRPr="00DF795C">
              <w:rPr>
                <w:color w:val="000000"/>
                <w:sz w:val="16"/>
                <w:szCs w:val="16"/>
              </w:rPr>
              <w:t>я</w:t>
            </w:r>
            <w:r w:rsidRPr="00DF795C">
              <w:rPr>
                <w:color w:val="000000"/>
                <w:sz w:val="16"/>
                <w:szCs w:val="16"/>
              </w:rPr>
              <w:t>тельности и в</w:t>
            </w:r>
            <w:r w:rsidRPr="00DF795C">
              <w:rPr>
                <w:color w:val="000000"/>
                <w:sz w:val="16"/>
                <w:szCs w:val="16"/>
              </w:rPr>
              <w:t>ы</w:t>
            </w:r>
            <w:r w:rsidRPr="00DF795C">
              <w:rPr>
                <w:color w:val="000000"/>
                <w:sz w:val="16"/>
                <w:szCs w:val="16"/>
              </w:rPr>
              <w:t>полнение функций государственных органов исполн</w:t>
            </w:r>
            <w:r w:rsidRPr="00DF795C">
              <w:rPr>
                <w:color w:val="000000"/>
                <w:sz w:val="16"/>
                <w:szCs w:val="16"/>
              </w:rPr>
              <w:t>и</w:t>
            </w:r>
            <w:r w:rsidRPr="00DF795C">
              <w:rPr>
                <w:color w:val="000000"/>
                <w:sz w:val="16"/>
                <w:szCs w:val="16"/>
              </w:rPr>
              <w:t>тельной власти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39 511,9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39 015,7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38 456,5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675DC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3675DC">
              <w:rPr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38 715,7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38 156,5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i/>
                <w:iCs/>
                <w:color w:val="000000"/>
              </w:rPr>
            </w:pPr>
            <w:r>
              <w:rPr>
                <w:iCs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38 156,5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4950B0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060C15" w:rsidRDefault="006537FB" w:rsidP="00EF345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60C15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060C15">
              <w:rPr>
                <w:color w:val="000000"/>
                <w:sz w:val="16"/>
                <w:szCs w:val="16"/>
              </w:rPr>
              <w:t xml:space="preserve"> расходы госуда</w:t>
            </w:r>
            <w:r w:rsidRPr="00060C15">
              <w:rPr>
                <w:color w:val="000000"/>
                <w:sz w:val="16"/>
                <w:szCs w:val="16"/>
              </w:rPr>
              <w:t>р</w:t>
            </w:r>
            <w:r w:rsidRPr="00060C15">
              <w:rPr>
                <w:color w:val="000000"/>
                <w:sz w:val="16"/>
                <w:szCs w:val="16"/>
              </w:rPr>
              <w:t>ственных органов исполнительной власти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4 323,4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2 660,0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675DC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3675DC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4950B0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1 210,0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F05B3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4950B0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35539D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539D">
              <w:rPr>
                <w:b/>
                <w:bCs/>
                <w:color w:val="000000"/>
                <w:sz w:val="16"/>
                <w:szCs w:val="16"/>
              </w:rPr>
              <w:t>комитет по охр</w:t>
            </w:r>
            <w:r w:rsidRPr="0035539D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35539D">
              <w:rPr>
                <w:b/>
                <w:bCs/>
                <w:color w:val="000000"/>
                <w:sz w:val="16"/>
                <w:szCs w:val="16"/>
              </w:rPr>
              <w:t>не объектов кул</w:t>
            </w:r>
            <w:r w:rsidRPr="0035539D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35539D">
              <w:rPr>
                <w:b/>
                <w:bCs/>
                <w:color w:val="000000"/>
                <w:sz w:val="16"/>
                <w:szCs w:val="16"/>
              </w:rPr>
              <w:t>турного наследия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74B9">
              <w:rPr>
                <w:b/>
                <w:bCs/>
                <w:color w:val="000000"/>
                <w:sz w:val="18"/>
                <w:szCs w:val="18"/>
              </w:rPr>
              <w:t>1 649,9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BA74B9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A74B9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BA74B9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BA74B9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A74B9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BA74B9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A74B9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BA74B9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35539D" w:rsidRDefault="006537FB" w:rsidP="00EF345C">
            <w:pPr>
              <w:rPr>
                <w:color w:val="000000"/>
                <w:sz w:val="16"/>
                <w:szCs w:val="16"/>
              </w:rPr>
            </w:pPr>
            <w:r w:rsidRPr="0035539D">
              <w:rPr>
                <w:color w:val="000000"/>
                <w:sz w:val="16"/>
                <w:szCs w:val="16"/>
              </w:rPr>
              <w:t>Выполнение др</w:t>
            </w:r>
            <w:r w:rsidRPr="0035539D">
              <w:rPr>
                <w:color w:val="000000"/>
                <w:sz w:val="16"/>
                <w:szCs w:val="16"/>
              </w:rPr>
              <w:t>у</w:t>
            </w:r>
            <w:r w:rsidRPr="0035539D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A74B9">
              <w:rPr>
                <w:color w:val="000000"/>
                <w:sz w:val="18"/>
                <w:szCs w:val="18"/>
              </w:rPr>
              <w:t>1 649,9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A74B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color w:val="000000"/>
              </w:rPr>
            </w:pPr>
            <w:r w:rsidRPr="009F05B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BA74B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9F05B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F05B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BA74B9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9F05B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35539D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539D">
              <w:rPr>
                <w:b/>
                <w:bCs/>
                <w:color w:val="000000"/>
                <w:sz w:val="16"/>
                <w:szCs w:val="16"/>
              </w:rPr>
              <w:t>Министерство цифрового разв</w:t>
            </w:r>
            <w:r w:rsidRPr="0035539D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35539D">
              <w:rPr>
                <w:b/>
                <w:bCs/>
                <w:color w:val="000000"/>
                <w:sz w:val="16"/>
                <w:szCs w:val="16"/>
              </w:rPr>
              <w:t>тия и связи Ку</w:t>
            </w:r>
            <w:r w:rsidRPr="0035539D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35539D">
              <w:rPr>
                <w:b/>
                <w:bCs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0319">
              <w:rPr>
                <w:b/>
                <w:bCs/>
                <w:color w:val="000000"/>
                <w:sz w:val="18"/>
                <w:szCs w:val="18"/>
              </w:rPr>
              <w:t>3 952,3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0319">
              <w:rPr>
                <w:b/>
                <w:bCs/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0319">
              <w:rPr>
                <w:b/>
                <w:bCs/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b/>
                <w:bCs/>
                <w:color w:val="000000"/>
              </w:rPr>
            </w:pPr>
            <w:r w:rsidRPr="008812CB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0319">
              <w:rPr>
                <w:b/>
                <w:bCs/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A10319">
              <w:rPr>
                <w:b/>
                <w:bCs/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8812CB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A10319">
              <w:rPr>
                <w:b/>
                <w:bCs/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8812CB">
              <w:rPr>
                <w:b/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35539D" w:rsidRDefault="006537FB" w:rsidP="00EF345C">
            <w:pPr>
              <w:rPr>
                <w:color w:val="000000"/>
                <w:sz w:val="16"/>
                <w:szCs w:val="16"/>
              </w:rPr>
            </w:pPr>
            <w:r w:rsidRPr="0035539D">
              <w:rPr>
                <w:color w:val="000000"/>
                <w:sz w:val="16"/>
                <w:szCs w:val="16"/>
              </w:rPr>
              <w:t>Выполнение др</w:t>
            </w:r>
            <w:r w:rsidRPr="0035539D">
              <w:rPr>
                <w:color w:val="000000"/>
                <w:sz w:val="16"/>
                <w:szCs w:val="16"/>
              </w:rPr>
              <w:t>у</w:t>
            </w:r>
            <w:r w:rsidRPr="0035539D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10319">
              <w:rPr>
                <w:color w:val="000000"/>
                <w:sz w:val="18"/>
                <w:szCs w:val="18"/>
              </w:rPr>
              <w:t>3 723,5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10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10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color w:val="000000"/>
              </w:rPr>
            </w:pPr>
            <w:r w:rsidRPr="00A10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10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A10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A10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A10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A1031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35539D" w:rsidRDefault="006537FB" w:rsidP="0036584B">
            <w:pPr>
              <w:rPr>
                <w:color w:val="000000"/>
                <w:sz w:val="16"/>
                <w:szCs w:val="16"/>
              </w:rPr>
            </w:pPr>
            <w:r w:rsidRPr="0035539D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35539D">
              <w:rPr>
                <w:color w:val="000000"/>
                <w:sz w:val="16"/>
                <w:szCs w:val="16"/>
              </w:rPr>
              <w:t>непрограм</w:t>
            </w:r>
            <w:r w:rsidRPr="0035539D">
              <w:rPr>
                <w:color w:val="000000"/>
                <w:sz w:val="16"/>
                <w:szCs w:val="16"/>
              </w:rPr>
              <w:t>м</w:t>
            </w:r>
            <w:r w:rsidRPr="0035539D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35539D">
              <w:rPr>
                <w:color w:val="000000"/>
                <w:sz w:val="16"/>
                <w:szCs w:val="16"/>
              </w:rPr>
              <w:t xml:space="preserve"> расходы, св</w:t>
            </w:r>
            <w:r w:rsidRPr="0035539D">
              <w:rPr>
                <w:color w:val="000000"/>
                <w:sz w:val="16"/>
                <w:szCs w:val="16"/>
              </w:rPr>
              <w:t>я</w:t>
            </w:r>
            <w:r w:rsidRPr="0035539D">
              <w:rPr>
                <w:color w:val="000000"/>
                <w:sz w:val="16"/>
                <w:szCs w:val="16"/>
              </w:rPr>
              <w:t>занные с повыш</w:t>
            </w:r>
            <w:r w:rsidRPr="0035539D">
              <w:rPr>
                <w:color w:val="000000"/>
                <w:sz w:val="16"/>
                <w:szCs w:val="16"/>
              </w:rPr>
              <w:t>е</w:t>
            </w:r>
            <w:r w:rsidRPr="0035539D">
              <w:rPr>
                <w:color w:val="000000"/>
                <w:sz w:val="16"/>
                <w:szCs w:val="16"/>
              </w:rPr>
              <w:t>нием уровня  нас</w:t>
            </w:r>
            <w:r w:rsidRPr="0035539D">
              <w:rPr>
                <w:color w:val="000000"/>
                <w:sz w:val="16"/>
                <w:szCs w:val="16"/>
              </w:rPr>
              <w:t>е</w:t>
            </w:r>
            <w:r w:rsidRPr="0035539D">
              <w:rPr>
                <w:color w:val="000000"/>
                <w:sz w:val="16"/>
                <w:szCs w:val="16"/>
              </w:rPr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10319">
              <w:rPr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319">
              <w:rPr>
                <w:bCs/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319">
              <w:rPr>
                <w:bCs/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bCs/>
                <w:color w:val="000000"/>
              </w:rPr>
            </w:pPr>
            <w:r w:rsidRPr="004950B0">
              <w:rPr>
                <w:iCs/>
                <w:color w:val="000000"/>
                <w:sz w:val="18"/>
                <w:szCs w:val="18"/>
              </w:rPr>
              <w:t>100</w:t>
            </w:r>
            <w:r w:rsidR="0036584B">
              <w:rPr>
                <w:i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10319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10319">
              <w:rPr>
                <w:bCs/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A10319">
              <w:rPr>
                <w:bCs/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4950B0">
              <w:rPr>
                <w:iCs/>
                <w:color w:val="000000"/>
                <w:sz w:val="18"/>
                <w:szCs w:val="18"/>
              </w:rPr>
              <w:t>100</w:t>
            </w:r>
            <w:r w:rsidR="0036584B">
              <w:rPr>
                <w:i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A10319">
              <w:rPr>
                <w:bCs/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4950B0">
              <w:rPr>
                <w:iCs/>
                <w:color w:val="000000"/>
                <w:sz w:val="18"/>
                <w:szCs w:val="18"/>
              </w:rPr>
              <w:t>100</w:t>
            </w:r>
            <w:r w:rsidR="0036584B">
              <w:rPr>
                <w:iCs/>
                <w:color w:val="000000"/>
                <w:sz w:val="18"/>
                <w:szCs w:val="18"/>
              </w:rPr>
              <w:t>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35539D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539D">
              <w:rPr>
                <w:b/>
                <w:bCs/>
                <w:color w:val="000000"/>
                <w:sz w:val="16"/>
                <w:szCs w:val="16"/>
              </w:rPr>
              <w:t>комитет записи актов гражда</w:t>
            </w:r>
            <w:r w:rsidRPr="0035539D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35539D">
              <w:rPr>
                <w:b/>
                <w:bCs/>
                <w:color w:val="000000"/>
                <w:sz w:val="16"/>
                <w:szCs w:val="16"/>
              </w:rPr>
              <w:t>ского состояния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733F">
              <w:rPr>
                <w:b/>
                <w:bCs/>
                <w:color w:val="000000"/>
                <w:sz w:val="18"/>
                <w:szCs w:val="18"/>
              </w:rPr>
              <w:t>1 922,9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95733F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5733F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95733F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95733F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5733F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95733F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5733F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95733F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35539D" w:rsidRDefault="006537FB" w:rsidP="00EF345C">
            <w:pPr>
              <w:rPr>
                <w:color w:val="000000"/>
                <w:sz w:val="16"/>
                <w:szCs w:val="16"/>
              </w:rPr>
            </w:pPr>
            <w:r w:rsidRPr="0035539D">
              <w:rPr>
                <w:color w:val="000000"/>
                <w:sz w:val="16"/>
                <w:szCs w:val="16"/>
              </w:rPr>
              <w:t>Выполнение др</w:t>
            </w:r>
            <w:r w:rsidRPr="0035539D">
              <w:rPr>
                <w:color w:val="000000"/>
                <w:sz w:val="16"/>
                <w:szCs w:val="16"/>
              </w:rPr>
              <w:t>у</w:t>
            </w:r>
            <w:r w:rsidRPr="0035539D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5733F">
              <w:rPr>
                <w:color w:val="000000"/>
                <w:sz w:val="18"/>
                <w:szCs w:val="18"/>
              </w:rPr>
              <w:t>1 922,9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573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10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color w:val="000000"/>
              </w:rPr>
            </w:pPr>
            <w:r w:rsidRPr="00A10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573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10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A10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1031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5733F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A1031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B05063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5063">
              <w:rPr>
                <w:b/>
                <w:bCs/>
                <w:color w:val="000000"/>
                <w:sz w:val="16"/>
                <w:szCs w:val="16"/>
              </w:rPr>
              <w:t>комитет реги</w:t>
            </w:r>
            <w:r w:rsidRPr="00B05063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B05063">
              <w:rPr>
                <w:b/>
                <w:bCs/>
                <w:color w:val="000000"/>
                <w:sz w:val="16"/>
                <w:szCs w:val="16"/>
              </w:rPr>
              <w:t>нальной безопа</w:t>
            </w:r>
            <w:r w:rsidRPr="00B05063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B05063">
              <w:rPr>
                <w:b/>
                <w:bCs/>
                <w:color w:val="000000"/>
                <w:sz w:val="16"/>
                <w:szCs w:val="16"/>
              </w:rPr>
              <w:t>ности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E0E1F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0E1F">
              <w:rPr>
                <w:b/>
                <w:bCs/>
                <w:color w:val="000000"/>
                <w:sz w:val="18"/>
                <w:szCs w:val="18"/>
              </w:rPr>
              <w:t>2 699 986,9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E0E1F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0E1F">
              <w:rPr>
                <w:b/>
                <w:bCs/>
                <w:color w:val="000000"/>
                <w:sz w:val="18"/>
                <w:szCs w:val="18"/>
              </w:rPr>
              <w:t>52 647,5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3541E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1E">
              <w:rPr>
                <w:b/>
                <w:bCs/>
                <w:color w:val="000000"/>
                <w:sz w:val="18"/>
                <w:szCs w:val="18"/>
              </w:rPr>
              <w:t>54 711,6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3541E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1E">
              <w:rPr>
                <w:b/>
                <w:bCs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3541E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1E">
              <w:rPr>
                <w:b/>
                <w:bCs/>
                <w:color w:val="000000"/>
                <w:sz w:val="18"/>
                <w:szCs w:val="18"/>
              </w:rPr>
              <w:t>57 619,7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3541E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  <w:highlight w:val="yellow"/>
              </w:rPr>
            </w:pPr>
            <w:r w:rsidRPr="0033541E">
              <w:rPr>
                <w:b/>
                <w:iCs/>
                <w:color w:val="000000"/>
                <w:sz w:val="18"/>
                <w:szCs w:val="18"/>
              </w:rPr>
              <w:t>60 006,9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3541E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  <w:highlight w:val="yellow"/>
              </w:rPr>
            </w:pPr>
            <w:r w:rsidRPr="0033541E">
              <w:rPr>
                <w:b/>
                <w:iCs/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3541E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  <w:highlight w:val="yellow"/>
              </w:rPr>
            </w:pPr>
            <w:r w:rsidRPr="0033541E">
              <w:rPr>
                <w:b/>
                <w:iCs/>
                <w:color w:val="000000"/>
                <w:sz w:val="18"/>
                <w:szCs w:val="18"/>
              </w:rPr>
              <w:t>62 197,8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3541E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  <w:highlight w:val="yellow"/>
              </w:rPr>
            </w:pPr>
            <w:r w:rsidRPr="0033541E">
              <w:rPr>
                <w:b/>
                <w:iCs/>
                <w:color w:val="000000"/>
                <w:sz w:val="18"/>
                <w:szCs w:val="18"/>
              </w:rPr>
              <w:t>103,6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B05063" w:rsidRDefault="006537FB" w:rsidP="00EF345C">
            <w:pPr>
              <w:rPr>
                <w:color w:val="000000"/>
                <w:sz w:val="16"/>
                <w:szCs w:val="16"/>
              </w:rPr>
            </w:pPr>
            <w:r w:rsidRPr="00B05063">
              <w:rPr>
                <w:color w:val="000000"/>
                <w:sz w:val="16"/>
                <w:szCs w:val="16"/>
              </w:rPr>
              <w:t>Выполнение др</w:t>
            </w:r>
            <w:r w:rsidRPr="00B05063">
              <w:rPr>
                <w:color w:val="000000"/>
                <w:sz w:val="16"/>
                <w:szCs w:val="16"/>
              </w:rPr>
              <w:t>у</w:t>
            </w:r>
            <w:r w:rsidRPr="00B05063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E0E1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E0E1F">
              <w:rPr>
                <w:color w:val="000000"/>
                <w:sz w:val="18"/>
                <w:szCs w:val="18"/>
              </w:rPr>
              <w:t>4 459,4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E0E1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E0E1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E0E1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E0E1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E0E1F" w:rsidRDefault="006537FB" w:rsidP="00CB35A1">
            <w:pPr>
              <w:jc w:val="center"/>
              <w:rPr>
                <w:color w:val="000000"/>
              </w:rPr>
            </w:pPr>
            <w:r w:rsidRPr="009E0E1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E0E1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E0E1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9E0E1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9E0E1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9E0E1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9E0E1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B05063" w:rsidRDefault="006537FB" w:rsidP="00EF345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B05063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B05063">
              <w:rPr>
                <w:color w:val="000000"/>
                <w:sz w:val="16"/>
                <w:szCs w:val="16"/>
              </w:rPr>
              <w:t xml:space="preserve"> расходы госуда</w:t>
            </w:r>
            <w:r w:rsidRPr="00B05063">
              <w:rPr>
                <w:color w:val="000000"/>
                <w:sz w:val="16"/>
                <w:szCs w:val="16"/>
              </w:rPr>
              <w:t>р</w:t>
            </w:r>
            <w:r w:rsidRPr="00B05063">
              <w:rPr>
                <w:color w:val="000000"/>
                <w:sz w:val="16"/>
                <w:szCs w:val="16"/>
              </w:rPr>
              <w:t>ственных органов исполнительной власти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E0E1F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9E0E1F">
              <w:rPr>
                <w:color w:val="000000"/>
                <w:sz w:val="18"/>
                <w:szCs w:val="18"/>
              </w:rPr>
              <w:t>47 823,4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E0E1F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E0E1F">
              <w:rPr>
                <w:bCs/>
                <w:color w:val="000000"/>
                <w:sz w:val="18"/>
                <w:szCs w:val="18"/>
              </w:rPr>
              <w:t>52 647,5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E0E1F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54 711,6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3541E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3541E">
              <w:rPr>
                <w:bCs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9E0E1F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E0E1F">
              <w:rPr>
                <w:bCs/>
                <w:color w:val="000000"/>
                <w:sz w:val="18"/>
                <w:szCs w:val="18"/>
              </w:rPr>
              <w:t>57 619,7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3541E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  <w:highlight w:val="yellow"/>
              </w:rPr>
            </w:pPr>
            <w:r w:rsidRPr="0033541E">
              <w:rPr>
                <w:iCs/>
                <w:color w:val="000000"/>
                <w:sz w:val="18"/>
                <w:szCs w:val="18"/>
              </w:rPr>
              <w:t>60 006,9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3541E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  <w:highlight w:val="yellow"/>
              </w:rPr>
            </w:pPr>
            <w:r w:rsidRPr="0033541E">
              <w:rPr>
                <w:iCs/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3541E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  <w:highlight w:val="yellow"/>
              </w:rPr>
            </w:pPr>
            <w:r w:rsidRPr="0033541E">
              <w:rPr>
                <w:iCs/>
                <w:color w:val="000000"/>
                <w:sz w:val="18"/>
                <w:szCs w:val="18"/>
              </w:rPr>
              <w:t>62 197,8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33541E" w:rsidRDefault="006537FB" w:rsidP="00CB35A1">
            <w:pPr>
              <w:jc w:val="center"/>
              <w:rPr>
                <w:iCs/>
                <w:color w:val="000000"/>
                <w:sz w:val="18"/>
                <w:szCs w:val="18"/>
                <w:highlight w:val="yellow"/>
              </w:rPr>
            </w:pPr>
            <w:r w:rsidRPr="0033541E">
              <w:rPr>
                <w:iCs/>
                <w:color w:val="000000"/>
                <w:sz w:val="18"/>
                <w:szCs w:val="18"/>
              </w:rPr>
              <w:t>103,6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B05063" w:rsidRDefault="006537FB" w:rsidP="00EF345C">
            <w:pPr>
              <w:rPr>
                <w:color w:val="000000"/>
                <w:sz w:val="16"/>
                <w:szCs w:val="16"/>
              </w:rPr>
            </w:pPr>
            <w:r w:rsidRPr="00B05063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0760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F10760">
              <w:rPr>
                <w:color w:val="000000"/>
                <w:sz w:val="18"/>
                <w:szCs w:val="18"/>
              </w:rPr>
              <w:t>57 750,0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0760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0760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0760" w:rsidRDefault="006537FB" w:rsidP="00CB35A1">
            <w:pPr>
              <w:jc w:val="center"/>
              <w:rPr>
                <w:color w:val="000000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0760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B05063" w:rsidRDefault="006537FB" w:rsidP="00EF345C">
            <w:pPr>
              <w:rPr>
                <w:color w:val="000000"/>
                <w:sz w:val="16"/>
                <w:szCs w:val="16"/>
              </w:rPr>
            </w:pPr>
            <w:r w:rsidRPr="00B05063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B05063">
              <w:rPr>
                <w:color w:val="000000"/>
                <w:sz w:val="16"/>
                <w:szCs w:val="16"/>
              </w:rPr>
              <w:t>непрограм</w:t>
            </w:r>
            <w:r w:rsidRPr="00B05063">
              <w:rPr>
                <w:color w:val="000000"/>
                <w:sz w:val="16"/>
                <w:szCs w:val="16"/>
              </w:rPr>
              <w:t>м</w:t>
            </w:r>
            <w:r w:rsidRPr="00B05063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B05063">
              <w:rPr>
                <w:color w:val="000000"/>
                <w:sz w:val="16"/>
                <w:szCs w:val="16"/>
              </w:rPr>
              <w:t xml:space="preserve"> расходы, не </w:t>
            </w:r>
            <w:r w:rsidRPr="00B05063">
              <w:rPr>
                <w:color w:val="000000"/>
                <w:sz w:val="16"/>
                <w:szCs w:val="16"/>
              </w:rPr>
              <w:lastRenderedPageBreak/>
              <w:t>вошедшие в пр</w:t>
            </w:r>
            <w:r w:rsidRPr="00B05063">
              <w:rPr>
                <w:color w:val="000000"/>
                <w:sz w:val="16"/>
                <w:szCs w:val="16"/>
              </w:rPr>
              <w:t>о</w:t>
            </w:r>
            <w:r w:rsidRPr="00B05063">
              <w:rPr>
                <w:color w:val="000000"/>
                <w:sz w:val="16"/>
                <w:szCs w:val="16"/>
              </w:rPr>
              <w:t>граммные мер</w:t>
            </w:r>
            <w:r w:rsidRPr="00B05063">
              <w:rPr>
                <w:color w:val="000000"/>
                <w:sz w:val="16"/>
                <w:szCs w:val="16"/>
              </w:rPr>
              <w:t>о</w:t>
            </w:r>
            <w:r w:rsidRPr="00B05063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0760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F10760">
              <w:rPr>
                <w:color w:val="000000"/>
                <w:sz w:val="18"/>
                <w:szCs w:val="18"/>
              </w:rPr>
              <w:lastRenderedPageBreak/>
              <w:t>2 589 954,1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0760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0760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0760" w:rsidRDefault="006537FB" w:rsidP="00CB35A1">
            <w:pPr>
              <w:jc w:val="center"/>
              <w:rPr>
                <w:color w:val="000000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0760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F1076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B05063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5063">
              <w:rPr>
                <w:b/>
                <w:bCs/>
                <w:color w:val="000000"/>
                <w:sz w:val="16"/>
                <w:szCs w:val="16"/>
              </w:rPr>
              <w:lastRenderedPageBreak/>
              <w:t>Министерство транспорта и автомобильных дорог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EA0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97 410,2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19 646,1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62 612,3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C55AE6" w:rsidRDefault="006537FB" w:rsidP="005261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3,2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5EE6">
              <w:rPr>
                <w:b/>
                <w:b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613F" w:rsidRDefault="006537FB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613F">
              <w:rPr>
                <w:b/>
                <w:bCs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613F" w:rsidRDefault="006537FB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613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613F" w:rsidRDefault="006537FB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613F">
              <w:rPr>
                <w:b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613F" w:rsidRDefault="006537FB" w:rsidP="00C55A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613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B05063" w:rsidRDefault="006537FB" w:rsidP="00EF345C">
            <w:pPr>
              <w:rPr>
                <w:color w:val="000000"/>
                <w:sz w:val="16"/>
                <w:szCs w:val="16"/>
              </w:rPr>
            </w:pPr>
            <w:r w:rsidRPr="00B05063">
              <w:rPr>
                <w:color w:val="000000"/>
                <w:sz w:val="16"/>
                <w:szCs w:val="16"/>
              </w:rPr>
              <w:t>Выполнение др</w:t>
            </w:r>
            <w:r w:rsidRPr="00B05063">
              <w:rPr>
                <w:color w:val="000000"/>
                <w:sz w:val="16"/>
                <w:szCs w:val="16"/>
              </w:rPr>
              <w:t>у</w:t>
            </w:r>
            <w:r w:rsidRPr="00B05063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6085B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6085B">
              <w:rPr>
                <w:color w:val="000000"/>
                <w:sz w:val="18"/>
                <w:szCs w:val="18"/>
              </w:rPr>
              <w:t>3 183,8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6085B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6085B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6085B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6085B" w:rsidRDefault="006537FB" w:rsidP="00CB35A1">
            <w:pPr>
              <w:jc w:val="center"/>
              <w:rPr>
                <w:color w:val="000000"/>
              </w:rPr>
            </w:pPr>
            <w:r w:rsidRPr="004950B0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6085B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A6085B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6085B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6085B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6085B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4950B0">
              <w:rPr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6085B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6085B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A6085B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4950B0">
              <w:rPr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B05063" w:rsidRDefault="006537FB" w:rsidP="00EF345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B05063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B05063">
              <w:rPr>
                <w:color w:val="000000"/>
                <w:sz w:val="16"/>
                <w:szCs w:val="16"/>
              </w:rPr>
              <w:t xml:space="preserve"> расходы госуда</w:t>
            </w:r>
            <w:r w:rsidRPr="00B05063">
              <w:rPr>
                <w:color w:val="000000"/>
                <w:sz w:val="16"/>
                <w:szCs w:val="16"/>
              </w:rPr>
              <w:t>р</w:t>
            </w:r>
            <w:r w:rsidRPr="00B05063">
              <w:rPr>
                <w:color w:val="000000"/>
                <w:sz w:val="16"/>
                <w:szCs w:val="16"/>
              </w:rPr>
              <w:t>ственных органов исполнительной власти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613F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613F">
              <w:rPr>
                <w:bCs/>
                <w:color w:val="000000"/>
                <w:sz w:val="18"/>
                <w:szCs w:val="18"/>
              </w:rPr>
              <w:t>19 406,1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613F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613F">
              <w:rPr>
                <w:bCs/>
                <w:color w:val="000000"/>
                <w:sz w:val="18"/>
                <w:szCs w:val="18"/>
              </w:rPr>
              <w:t>19 406,1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613F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613F">
              <w:rPr>
                <w:bCs/>
                <w:color w:val="000000"/>
                <w:sz w:val="18"/>
                <w:szCs w:val="18"/>
              </w:rPr>
              <w:t>19 406,1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613F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613F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613F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613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613F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613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613F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613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613F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613F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613F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613F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B05063" w:rsidRDefault="006537FB" w:rsidP="00EF345C">
            <w:pPr>
              <w:rPr>
                <w:color w:val="000000"/>
                <w:sz w:val="16"/>
                <w:szCs w:val="16"/>
              </w:rPr>
            </w:pPr>
            <w:r w:rsidRPr="00B05063">
              <w:rPr>
                <w:color w:val="000000"/>
                <w:sz w:val="16"/>
                <w:szCs w:val="16"/>
              </w:rPr>
              <w:t>Межбюджетные трансферты  бю</w:t>
            </w:r>
            <w:r w:rsidRPr="00B05063">
              <w:rPr>
                <w:color w:val="000000"/>
                <w:sz w:val="16"/>
                <w:szCs w:val="16"/>
              </w:rPr>
              <w:t>д</w:t>
            </w:r>
            <w:r w:rsidRPr="00B05063">
              <w:rPr>
                <w:color w:val="000000"/>
                <w:sz w:val="16"/>
                <w:szCs w:val="16"/>
              </w:rPr>
              <w:t>жетам муниц</w:t>
            </w:r>
            <w:r w:rsidRPr="00B05063">
              <w:rPr>
                <w:color w:val="000000"/>
                <w:sz w:val="16"/>
                <w:szCs w:val="16"/>
              </w:rPr>
              <w:t>и</w:t>
            </w:r>
            <w:r w:rsidRPr="00B05063">
              <w:rPr>
                <w:color w:val="000000"/>
                <w:sz w:val="16"/>
                <w:szCs w:val="16"/>
              </w:rPr>
              <w:t>пальных образов</w:t>
            </w:r>
            <w:r w:rsidRPr="00B05063">
              <w:rPr>
                <w:color w:val="000000"/>
                <w:sz w:val="16"/>
                <w:szCs w:val="16"/>
              </w:rPr>
              <w:t>а</w:t>
            </w:r>
            <w:r w:rsidRPr="00B05063">
              <w:rPr>
                <w:color w:val="000000"/>
                <w:sz w:val="16"/>
                <w:szCs w:val="16"/>
              </w:rPr>
              <w:t xml:space="preserve">ний на </w:t>
            </w:r>
            <w:proofErr w:type="spellStart"/>
            <w:r w:rsidRPr="00B05063">
              <w:rPr>
                <w:color w:val="000000"/>
                <w:sz w:val="16"/>
                <w:szCs w:val="16"/>
              </w:rPr>
              <w:t>софинанс</w:t>
            </w:r>
            <w:r w:rsidRPr="00B05063">
              <w:rPr>
                <w:color w:val="000000"/>
                <w:sz w:val="16"/>
                <w:szCs w:val="16"/>
              </w:rPr>
              <w:t>и</w:t>
            </w:r>
            <w:r w:rsidRPr="00B05063">
              <w:rPr>
                <w:color w:val="000000"/>
                <w:sz w:val="16"/>
                <w:szCs w:val="16"/>
              </w:rPr>
              <w:t>рование</w:t>
            </w:r>
            <w:proofErr w:type="spellEnd"/>
            <w:r w:rsidRPr="00B05063">
              <w:rPr>
                <w:color w:val="000000"/>
                <w:sz w:val="16"/>
                <w:szCs w:val="16"/>
              </w:rPr>
              <w:t xml:space="preserve">  реализ</w:t>
            </w:r>
            <w:r w:rsidRPr="00B05063">
              <w:rPr>
                <w:color w:val="000000"/>
                <w:sz w:val="16"/>
                <w:szCs w:val="16"/>
              </w:rPr>
              <w:t>а</w:t>
            </w:r>
            <w:r w:rsidRPr="00B05063">
              <w:rPr>
                <w:color w:val="000000"/>
                <w:sz w:val="16"/>
                <w:szCs w:val="16"/>
              </w:rPr>
              <w:t>ции социально значимых проектов на территориях муниципальных образований Ку</w:t>
            </w:r>
            <w:r w:rsidRPr="00B05063">
              <w:rPr>
                <w:color w:val="000000"/>
                <w:sz w:val="16"/>
                <w:szCs w:val="16"/>
              </w:rPr>
              <w:t>р</w:t>
            </w:r>
            <w:r w:rsidRPr="00B05063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55 188,5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E0585" w:rsidRDefault="006537FB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52613F" w:rsidRDefault="006537FB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613F">
              <w:rPr>
                <w:bCs/>
                <w:color w:val="000000"/>
                <w:sz w:val="18"/>
                <w:szCs w:val="18"/>
              </w:rPr>
              <w:t>42 966,2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E0585" w:rsidRDefault="006537FB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Default="006537FB" w:rsidP="0052613F">
            <w:pPr>
              <w:jc w:val="center"/>
            </w:pPr>
            <w:r w:rsidRPr="007F76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Default="006537FB" w:rsidP="0052613F">
            <w:pPr>
              <w:jc w:val="center"/>
            </w:pPr>
            <w:r w:rsidRPr="007F76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Default="006537FB" w:rsidP="0052613F">
            <w:pPr>
              <w:jc w:val="center"/>
            </w:pPr>
            <w:r w:rsidRPr="007F76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Default="006537FB" w:rsidP="0052613F">
            <w:pPr>
              <w:jc w:val="center"/>
            </w:pPr>
            <w:r w:rsidRPr="007F76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Default="006537FB" w:rsidP="0052613F">
            <w:pPr>
              <w:jc w:val="center"/>
            </w:pPr>
            <w:r w:rsidRPr="007F76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B05063" w:rsidRDefault="006537FB" w:rsidP="00EF345C">
            <w:pPr>
              <w:rPr>
                <w:color w:val="000000"/>
                <w:sz w:val="16"/>
                <w:szCs w:val="16"/>
              </w:rPr>
            </w:pPr>
            <w:r w:rsidRPr="00B05063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B05063">
              <w:rPr>
                <w:color w:val="000000"/>
                <w:sz w:val="16"/>
                <w:szCs w:val="16"/>
              </w:rPr>
              <w:t>непрограм</w:t>
            </w:r>
            <w:r w:rsidRPr="00B05063">
              <w:rPr>
                <w:color w:val="000000"/>
                <w:sz w:val="16"/>
                <w:szCs w:val="16"/>
              </w:rPr>
              <w:t>м</w:t>
            </w:r>
            <w:r w:rsidRPr="00B05063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B05063">
              <w:rPr>
                <w:color w:val="000000"/>
                <w:sz w:val="16"/>
                <w:szCs w:val="16"/>
              </w:rPr>
              <w:t xml:space="preserve"> расходы, не вошедшие в пр</w:t>
            </w:r>
            <w:r w:rsidRPr="00B05063">
              <w:rPr>
                <w:color w:val="000000"/>
                <w:sz w:val="16"/>
                <w:szCs w:val="16"/>
              </w:rPr>
              <w:t>о</w:t>
            </w:r>
            <w:r w:rsidRPr="00B05063">
              <w:rPr>
                <w:color w:val="000000"/>
                <w:sz w:val="16"/>
                <w:szCs w:val="16"/>
              </w:rPr>
              <w:t>граммные мер</w:t>
            </w:r>
            <w:r w:rsidRPr="00B05063">
              <w:rPr>
                <w:color w:val="000000"/>
                <w:sz w:val="16"/>
                <w:szCs w:val="16"/>
              </w:rPr>
              <w:t>о</w:t>
            </w:r>
            <w:r w:rsidRPr="00B05063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045EE6" w:rsidRDefault="006537FB" w:rsidP="00EA05DE">
            <w:pPr>
              <w:jc w:val="center"/>
              <w:rPr>
                <w:color w:val="000000"/>
                <w:sz w:val="18"/>
                <w:szCs w:val="18"/>
              </w:rPr>
            </w:pPr>
            <w:r w:rsidRPr="00045EE6">
              <w:rPr>
                <w:color w:val="000000"/>
                <w:sz w:val="18"/>
                <w:szCs w:val="18"/>
              </w:rPr>
              <w:t>19 631,8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F1393F" w:rsidRDefault="006537FB" w:rsidP="00CB35A1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20E9D">
              <w:rPr>
                <w:b/>
                <w:bCs/>
                <w:color w:val="000000"/>
                <w:sz w:val="16"/>
                <w:szCs w:val="16"/>
              </w:rPr>
              <w:t>управление по обеспечению де</w:t>
            </w:r>
            <w:r w:rsidRPr="00620E9D">
              <w:rPr>
                <w:b/>
                <w:bCs/>
                <w:color w:val="000000"/>
                <w:sz w:val="16"/>
                <w:szCs w:val="16"/>
              </w:rPr>
              <w:t>я</w:t>
            </w:r>
            <w:r w:rsidRPr="00620E9D">
              <w:rPr>
                <w:b/>
                <w:bCs/>
                <w:color w:val="000000"/>
                <w:sz w:val="16"/>
                <w:szCs w:val="16"/>
              </w:rPr>
              <w:t>тельности мир</w:t>
            </w:r>
            <w:r w:rsidRPr="00620E9D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620E9D">
              <w:rPr>
                <w:b/>
                <w:bCs/>
                <w:color w:val="000000"/>
                <w:sz w:val="16"/>
                <w:szCs w:val="16"/>
              </w:rPr>
              <w:t>вых судей Ку</w:t>
            </w:r>
            <w:r w:rsidRPr="00620E9D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620E9D">
              <w:rPr>
                <w:b/>
                <w:bCs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0E9D">
              <w:rPr>
                <w:b/>
                <w:bCs/>
                <w:color w:val="000000"/>
                <w:sz w:val="18"/>
                <w:szCs w:val="18"/>
              </w:rPr>
              <w:t>2 132,0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20E9D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E62AF" w:rsidRDefault="006537FB" w:rsidP="00CB35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AF">
              <w:rPr>
                <w:b/>
                <w:color w:val="000000"/>
                <w:sz w:val="18"/>
                <w:szCs w:val="18"/>
              </w:rPr>
              <w:t>153,9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E62AF" w:rsidRDefault="006537FB" w:rsidP="00CB35A1">
            <w:pPr>
              <w:jc w:val="center"/>
              <w:rPr>
                <w:b/>
                <w:color w:val="000000"/>
              </w:rPr>
            </w:pPr>
            <w:r w:rsidRPr="008E62AF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E62AF" w:rsidRDefault="006537FB" w:rsidP="00CB35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AF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E62AF" w:rsidRDefault="006537FB" w:rsidP="00CB35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AF">
              <w:rPr>
                <w:b/>
                <w:color w:val="000000"/>
                <w:sz w:val="18"/>
                <w:szCs w:val="18"/>
              </w:rPr>
              <w:t>160,8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E62AF" w:rsidRDefault="006537FB" w:rsidP="00CB35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AF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E62AF" w:rsidRDefault="006537FB" w:rsidP="00CB35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AF">
              <w:rPr>
                <w:b/>
                <w:color w:val="000000"/>
                <w:sz w:val="18"/>
                <w:szCs w:val="18"/>
              </w:rPr>
              <w:t>167,2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8E62AF" w:rsidRDefault="006537FB" w:rsidP="00CB35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AF">
              <w:rPr>
                <w:b/>
                <w:iCs/>
                <w:color w:val="000000"/>
                <w:sz w:val="18"/>
                <w:szCs w:val="18"/>
              </w:rPr>
              <w:t>10</w:t>
            </w:r>
            <w:r>
              <w:rPr>
                <w:b/>
                <w:iCs/>
                <w:color w:val="000000"/>
                <w:sz w:val="18"/>
                <w:szCs w:val="18"/>
              </w:rPr>
              <w:t>4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F1393F" w:rsidRDefault="006537FB" w:rsidP="00CB35A1">
            <w:pPr>
              <w:rPr>
                <w:color w:val="000000"/>
                <w:sz w:val="16"/>
                <w:szCs w:val="16"/>
                <w:highlight w:val="yellow"/>
              </w:rPr>
            </w:pPr>
            <w:r w:rsidRPr="00620E9D">
              <w:rPr>
                <w:color w:val="000000"/>
                <w:sz w:val="16"/>
                <w:szCs w:val="16"/>
              </w:rPr>
              <w:t>Выполнение др</w:t>
            </w:r>
            <w:r w:rsidRPr="00620E9D">
              <w:rPr>
                <w:color w:val="000000"/>
                <w:sz w:val="16"/>
                <w:szCs w:val="16"/>
              </w:rPr>
              <w:t>у</w:t>
            </w:r>
            <w:r w:rsidRPr="00620E9D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2 132,0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620E9D" w:rsidRDefault="006537FB" w:rsidP="00CB35A1">
            <w:pPr>
              <w:rPr>
                <w:color w:val="000000"/>
                <w:sz w:val="16"/>
                <w:szCs w:val="16"/>
              </w:rPr>
            </w:pPr>
            <w:r w:rsidRPr="00F1076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F10760">
              <w:rPr>
                <w:color w:val="000000"/>
                <w:sz w:val="16"/>
                <w:szCs w:val="16"/>
              </w:rPr>
              <w:t>непрограм</w:t>
            </w:r>
            <w:r w:rsidRPr="00F10760">
              <w:rPr>
                <w:color w:val="000000"/>
                <w:sz w:val="16"/>
                <w:szCs w:val="16"/>
              </w:rPr>
              <w:t>м</w:t>
            </w:r>
            <w:r w:rsidRPr="00F10760">
              <w:rPr>
                <w:color w:val="000000"/>
                <w:sz w:val="16"/>
                <w:szCs w:val="16"/>
              </w:rPr>
              <w:t>ные</w:t>
            </w:r>
            <w:proofErr w:type="spellEnd"/>
            <w:r w:rsidRPr="00F10760">
              <w:rPr>
                <w:color w:val="000000"/>
                <w:sz w:val="16"/>
                <w:szCs w:val="16"/>
              </w:rPr>
              <w:t xml:space="preserve"> расходы, не вошедшие в пр</w:t>
            </w:r>
            <w:r w:rsidRPr="00F10760">
              <w:rPr>
                <w:color w:val="000000"/>
                <w:sz w:val="16"/>
                <w:szCs w:val="16"/>
              </w:rPr>
              <w:t>о</w:t>
            </w:r>
            <w:r w:rsidRPr="00F10760">
              <w:rPr>
                <w:color w:val="000000"/>
                <w:sz w:val="16"/>
                <w:szCs w:val="16"/>
              </w:rPr>
              <w:t>граммные мер</w:t>
            </w:r>
            <w:r w:rsidRPr="00F10760">
              <w:rPr>
                <w:color w:val="000000"/>
                <w:sz w:val="16"/>
                <w:szCs w:val="16"/>
              </w:rPr>
              <w:t>о</w:t>
            </w:r>
            <w:r w:rsidRPr="00F10760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4950B0">
              <w:rPr>
                <w:iCs/>
                <w:color w:val="000000"/>
                <w:sz w:val="18"/>
                <w:szCs w:val="18"/>
              </w:rPr>
              <w:t>10</w:t>
            </w:r>
            <w:r>
              <w:rPr>
                <w:iCs/>
                <w:color w:val="000000"/>
                <w:sz w:val="18"/>
                <w:szCs w:val="18"/>
              </w:rPr>
              <w:t>4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EA05DE" w:rsidRDefault="006537FB" w:rsidP="00EF34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A05DE">
              <w:rPr>
                <w:b/>
                <w:bCs/>
                <w:color w:val="000000"/>
                <w:sz w:val="16"/>
                <w:szCs w:val="16"/>
              </w:rPr>
              <w:t>Министерство приоритетных проектов разв</w:t>
            </w:r>
            <w:r w:rsidRPr="00EA05DE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EA05DE">
              <w:rPr>
                <w:b/>
                <w:bCs/>
                <w:color w:val="000000"/>
                <w:sz w:val="16"/>
                <w:szCs w:val="16"/>
              </w:rPr>
              <w:t>тия территорий и туризма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0E9D">
              <w:rPr>
                <w:b/>
                <w:bCs/>
                <w:color w:val="000000"/>
                <w:sz w:val="18"/>
                <w:szCs w:val="18"/>
              </w:rPr>
              <w:t>1 769,8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20E9D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20E9D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620E9D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620E9D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20E9D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620E9D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620E9D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F1393F" w:rsidRDefault="006537FB" w:rsidP="00CB35A1">
            <w:pPr>
              <w:jc w:val="center"/>
              <w:rPr>
                <w:i/>
                <w:iCs/>
                <w:color w:val="000000"/>
                <w:highlight w:val="yellow"/>
              </w:rPr>
            </w:pPr>
            <w:r w:rsidRPr="00620E9D">
              <w:rPr>
                <w:b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6537FB" w:rsidRPr="00556BBE" w:rsidTr="00C466C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37FB" w:rsidRPr="00EA05DE" w:rsidRDefault="006537FB" w:rsidP="00EF345C">
            <w:pPr>
              <w:rPr>
                <w:color w:val="000000"/>
                <w:sz w:val="16"/>
                <w:szCs w:val="16"/>
              </w:rPr>
            </w:pPr>
            <w:r w:rsidRPr="00EA05DE">
              <w:rPr>
                <w:color w:val="000000"/>
                <w:sz w:val="16"/>
                <w:szCs w:val="16"/>
              </w:rPr>
              <w:t>Выполнение др</w:t>
            </w:r>
            <w:r w:rsidRPr="00EA05DE">
              <w:rPr>
                <w:color w:val="000000"/>
                <w:sz w:val="16"/>
                <w:szCs w:val="16"/>
              </w:rPr>
              <w:t>у</w:t>
            </w:r>
            <w:r w:rsidRPr="00EA05DE">
              <w:rPr>
                <w:color w:val="000000"/>
                <w:sz w:val="16"/>
                <w:szCs w:val="16"/>
              </w:rPr>
              <w:t>гих обязательств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1 769,8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7FB" w:rsidRPr="00620E9D" w:rsidRDefault="006537FB" w:rsidP="00CB35A1">
            <w:pPr>
              <w:jc w:val="center"/>
              <w:rPr>
                <w:i/>
                <w:iCs/>
                <w:color w:val="000000"/>
              </w:rPr>
            </w:pPr>
            <w:r w:rsidRPr="00620E9D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5A08F3" w:rsidRDefault="005A08F3" w:rsidP="001A3CE6">
      <w:pPr>
        <w:jc w:val="right"/>
        <w:rPr>
          <w:sz w:val="28"/>
          <w:szCs w:val="28"/>
          <w:highlight w:val="yellow"/>
        </w:rPr>
      </w:pPr>
    </w:p>
    <w:p w:rsidR="009617A8" w:rsidRPr="0036584B" w:rsidRDefault="001A3CE6" w:rsidP="00A41BF3">
      <w:pPr>
        <w:keepNext/>
        <w:suppressAutoHyphens/>
        <w:ind w:firstLine="709"/>
        <w:jc w:val="both"/>
        <w:rPr>
          <w:sz w:val="28"/>
          <w:szCs w:val="28"/>
        </w:rPr>
      </w:pPr>
      <w:r w:rsidRPr="0036584B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</w:t>
      </w:r>
      <w:proofErr w:type="spellStart"/>
      <w:r w:rsidRPr="0036584B">
        <w:rPr>
          <w:sz w:val="28"/>
          <w:szCs w:val="28"/>
        </w:rPr>
        <w:t>непрограммных</w:t>
      </w:r>
      <w:proofErr w:type="spellEnd"/>
      <w:r w:rsidRPr="0036584B">
        <w:rPr>
          <w:sz w:val="28"/>
          <w:szCs w:val="28"/>
        </w:rPr>
        <w:t xml:space="preserve"> направлений деятельности оказало</w:t>
      </w:r>
      <w:r w:rsidR="00A41BF3" w:rsidRPr="0036584B">
        <w:rPr>
          <w:sz w:val="28"/>
          <w:szCs w:val="28"/>
        </w:rPr>
        <w:t xml:space="preserve"> </w:t>
      </w:r>
      <w:r w:rsidR="009617A8" w:rsidRPr="0036584B">
        <w:rPr>
          <w:sz w:val="28"/>
          <w:szCs w:val="28"/>
        </w:rPr>
        <w:t>уменьшение бюджетных ассигнований:</w:t>
      </w:r>
    </w:p>
    <w:p w:rsidR="00734580" w:rsidRDefault="00FC493E" w:rsidP="00A41BF3">
      <w:pPr>
        <w:keepNext/>
        <w:suppressAutoHyphens/>
        <w:ind w:firstLine="709"/>
        <w:jc w:val="both"/>
        <w:rPr>
          <w:sz w:val="28"/>
          <w:szCs w:val="28"/>
          <w:highlight w:val="yellow"/>
        </w:rPr>
      </w:pPr>
      <w:r w:rsidRPr="0036584B">
        <w:rPr>
          <w:sz w:val="28"/>
          <w:szCs w:val="28"/>
        </w:rPr>
        <w:t xml:space="preserve">в связи с </w:t>
      </w:r>
      <w:r w:rsidR="00734580" w:rsidRPr="0036584B">
        <w:rPr>
          <w:sz w:val="28"/>
          <w:szCs w:val="28"/>
        </w:rPr>
        <w:t>применение</w:t>
      </w:r>
      <w:r w:rsidRPr="0036584B">
        <w:rPr>
          <w:sz w:val="28"/>
          <w:szCs w:val="28"/>
        </w:rPr>
        <w:t>м</w:t>
      </w:r>
      <w:r w:rsidR="00734580" w:rsidRPr="0036584B">
        <w:rPr>
          <w:sz w:val="28"/>
          <w:szCs w:val="28"/>
        </w:rPr>
        <w:t xml:space="preserve"> коэффициента роста (снижение) среднего уровня</w:t>
      </w:r>
      <w:r w:rsidR="00734580" w:rsidRPr="006F35F6">
        <w:rPr>
          <w:sz w:val="28"/>
          <w:szCs w:val="28"/>
        </w:rPr>
        <w:t xml:space="preserve"> налоговых доходов муниципальных районов (городских округов) в расчете на одного жителя и индекса роста (снижения) расходов на предоставление субвенций местным бюджетам на осуществление отдельных государственных </w:t>
      </w:r>
      <w:r w:rsidR="00734580" w:rsidRPr="006F35F6">
        <w:rPr>
          <w:sz w:val="28"/>
          <w:szCs w:val="28"/>
        </w:rPr>
        <w:lastRenderedPageBreak/>
        <w:t>полномочий по расчету и предоставлению дотаций на выравнивание бюд</w:t>
      </w:r>
      <w:r w:rsidR="00734580">
        <w:rPr>
          <w:sz w:val="28"/>
          <w:szCs w:val="28"/>
        </w:rPr>
        <w:t>жетной обеспеченности поселений;</w:t>
      </w:r>
    </w:p>
    <w:p w:rsidR="009617A8" w:rsidRPr="0036584B" w:rsidRDefault="009617A8" w:rsidP="001A3CE6">
      <w:pPr>
        <w:suppressAutoHyphens/>
        <w:ind w:firstLine="709"/>
        <w:jc w:val="both"/>
        <w:rPr>
          <w:sz w:val="28"/>
          <w:szCs w:val="28"/>
        </w:rPr>
      </w:pPr>
      <w:r w:rsidRPr="0036584B">
        <w:rPr>
          <w:sz w:val="28"/>
          <w:szCs w:val="28"/>
        </w:rPr>
        <w:t>реализацию на территории Курской области отдельных мероприятий по территориальной обороне</w:t>
      </w:r>
      <w:r w:rsidR="00A41BF3" w:rsidRPr="0036584B">
        <w:rPr>
          <w:sz w:val="28"/>
          <w:szCs w:val="28"/>
        </w:rPr>
        <w:t xml:space="preserve"> в связи с отсутствие</w:t>
      </w:r>
      <w:r w:rsidR="000A76BF" w:rsidRPr="0036584B">
        <w:rPr>
          <w:sz w:val="28"/>
          <w:szCs w:val="28"/>
        </w:rPr>
        <w:t>м</w:t>
      </w:r>
      <w:r w:rsidR="00A41BF3" w:rsidRPr="0036584B">
        <w:rPr>
          <w:sz w:val="28"/>
          <w:szCs w:val="28"/>
        </w:rPr>
        <w:t xml:space="preserve"> средств федерального бюджета в проекте федерального закона «О федеральном бюджете на 202</w:t>
      </w:r>
      <w:r w:rsidR="002748D7">
        <w:rPr>
          <w:sz w:val="28"/>
          <w:szCs w:val="28"/>
        </w:rPr>
        <w:t>5</w:t>
      </w:r>
      <w:r w:rsidR="00A41BF3" w:rsidRPr="0036584B">
        <w:rPr>
          <w:sz w:val="28"/>
          <w:szCs w:val="28"/>
        </w:rPr>
        <w:t xml:space="preserve"> год и на плановый период 202</w:t>
      </w:r>
      <w:r w:rsidR="002748D7">
        <w:rPr>
          <w:sz w:val="28"/>
          <w:szCs w:val="28"/>
        </w:rPr>
        <w:t>6</w:t>
      </w:r>
      <w:r w:rsidR="00A41BF3" w:rsidRPr="0036584B">
        <w:rPr>
          <w:sz w:val="28"/>
          <w:szCs w:val="28"/>
        </w:rPr>
        <w:t xml:space="preserve"> и 202</w:t>
      </w:r>
      <w:r w:rsidR="002748D7">
        <w:rPr>
          <w:sz w:val="28"/>
          <w:szCs w:val="28"/>
        </w:rPr>
        <w:t>7</w:t>
      </w:r>
      <w:r w:rsidR="00A41BF3" w:rsidRPr="0036584B">
        <w:rPr>
          <w:sz w:val="28"/>
          <w:szCs w:val="28"/>
        </w:rPr>
        <w:t xml:space="preserve"> годов»</w:t>
      </w:r>
      <w:r w:rsidR="0036584B">
        <w:rPr>
          <w:sz w:val="28"/>
          <w:szCs w:val="28"/>
        </w:rPr>
        <w:t>.</w:t>
      </w:r>
    </w:p>
    <w:p w:rsidR="00BE21CF" w:rsidRPr="0093252A" w:rsidRDefault="00BE21CF" w:rsidP="001A3CE6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9F77D4" w:rsidRPr="00644981" w:rsidRDefault="009F77D4" w:rsidP="009B7EDC">
      <w:pPr>
        <w:pStyle w:val="NormalANX"/>
        <w:spacing w:before="0" w:after="0" w:line="240" w:lineRule="auto"/>
        <w:ind w:firstLine="0"/>
        <w:jc w:val="center"/>
        <w:outlineLvl w:val="0"/>
        <w:rPr>
          <w:b/>
          <w:szCs w:val="28"/>
        </w:rPr>
      </w:pPr>
      <w:r w:rsidRPr="00644981">
        <w:rPr>
          <w:b/>
          <w:szCs w:val="28"/>
        </w:rPr>
        <w:t xml:space="preserve">Расходы областного бюджета по разделам классификации расходов </w:t>
      </w:r>
    </w:p>
    <w:p w:rsidR="009F77D4" w:rsidRPr="00644981" w:rsidRDefault="009F77D4" w:rsidP="009F77D4">
      <w:pPr>
        <w:pStyle w:val="NormalANX"/>
        <w:spacing w:before="0" w:after="0" w:line="240" w:lineRule="auto"/>
        <w:ind w:firstLine="0"/>
        <w:jc w:val="center"/>
        <w:rPr>
          <w:b/>
        </w:rPr>
      </w:pPr>
      <w:r w:rsidRPr="00644981">
        <w:rPr>
          <w:b/>
        </w:rPr>
        <w:t>на 202</w:t>
      </w:r>
      <w:r w:rsidR="00644981" w:rsidRPr="00644981">
        <w:rPr>
          <w:b/>
        </w:rPr>
        <w:t>5</w:t>
      </w:r>
      <w:r w:rsidRPr="00644981">
        <w:rPr>
          <w:b/>
        </w:rPr>
        <w:t xml:space="preserve"> год и на плановый период 202</w:t>
      </w:r>
      <w:r w:rsidR="00644981" w:rsidRPr="00644981">
        <w:rPr>
          <w:b/>
        </w:rPr>
        <w:t>6</w:t>
      </w:r>
      <w:r w:rsidRPr="00644981">
        <w:rPr>
          <w:b/>
        </w:rPr>
        <w:t xml:space="preserve"> и 202</w:t>
      </w:r>
      <w:r w:rsidR="00644981" w:rsidRPr="00644981">
        <w:rPr>
          <w:b/>
        </w:rPr>
        <w:t>7</w:t>
      </w:r>
      <w:r w:rsidRPr="00644981">
        <w:rPr>
          <w:b/>
        </w:rPr>
        <w:t xml:space="preserve"> годов </w:t>
      </w:r>
    </w:p>
    <w:p w:rsidR="009F77D4" w:rsidRPr="00644981" w:rsidRDefault="009F77D4" w:rsidP="009F77D4">
      <w:pPr>
        <w:pStyle w:val="NormalANX"/>
        <w:spacing w:before="0" w:after="0" w:line="240" w:lineRule="auto"/>
        <w:ind w:firstLine="0"/>
        <w:jc w:val="center"/>
        <w:rPr>
          <w:szCs w:val="28"/>
        </w:rPr>
      </w:pPr>
    </w:p>
    <w:p w:rsidR="009F77D4" w:rsidRPr="00644981" w:rsidRDefault="009F77D4" w:rsidP="009F77D4">
      <w:pPr>
        <w:pStyle w:val="NormalANX"/>
        <w:spacing w:before="0" w:after="0" w:line="240" w:lineRule="auto"/>
      </w:pPr>
      <w:r w:rsidRPr="00644981">
        <w:t>Расходы областного бюджета в 202</w:t>
      </w:r>
      <w:r w:rsidR="00644981" w:rsidRPr="00644981">
        <w:t>5</w:t>
      </w:r>
      <w:r w:rsidRPr="00644981">
        <w:t xml:space="preserve"> - 202</w:t>
      </w:r>
      <w:r w:rsidR="00644981" w:rsidRPr="00644981">
        <w:t>7</w:t>
      </w:r>
      <w:r w:rsidRPr="00644981">
        <w:t xml:space="preserve"> годах </w:t>
      </w:r>
      <w:r w:rsidRPr="00644981">
        <w:rPr>
          <w:szCs w:val="28"/>
        </w:rPr>
        <w:t>по разделам классифик</w:t>
      </w:r>
      <w:r w:rsidRPr="00644981">
        <w:rPr>
          <w:szCs w:val="28"/>
        </w:rPr>
        <w:t>а</w:t>
      </w:r>
      <w:r w:rsidRPr="00644981">
        <w:rPr>
          <w:szCs w:val="28"/>
        </w:rPr>
        <w:t>ции расходов бюджетов</w:t>
      </w:r>
      <w:r w:rsidRPr="00644981">
        <w:t xml:space="preserve"> представлены в таблице:</w:t>
      </w:r>
    </w:p>
    <w:p w:rsidR="009F77D4" w:rsidRPr="00644981" w:rsidRDefault="009F77D4" w:rsidP="009F77D4">
      <w:pPr>
        <w:pStyle w:val="a6"/>
        <w:ind w:firstLine="540"/>
        <w:jc w:val="right"/>
      </w:pPr>
      <w:r w:rsidRPr="00644981">
        <w:t>тыс. рублей</w:t>
      </w:r>
    </w:p>
    <w:tbl>
      <w:tblPr>
        <w:tblW w:w="11108" w:type="dxa"/>
        <w:tblInd w:w="-601" w:type="dxa"/>
        <w:tblLayout w:type="fixed"/>
        <w:tblLook w:val="04A0"/>
      </w:tblPr>
      <w:tblGrid>
        <w:gridCol w:w="1560"/>
        <w:gridCol w:w="1259"/>
        <w:gridCol w:w="1070"/>
        <w:gridCol w:w="1197"/>
        <w:gridCol w:w="868"/>
        <w:gridCol w:w="1070"/>
        <w:gridCol w:w="1056"/>
        <w:gridCol w:w="840"/>
        <w:gridCol w:w="1145"/>
        <w:gridCol w:w="1043"/>
      </w:tblGrid>
      <w:tr w:rsidR="00644981" w:rsidRPr="0093252A" w:rsidTr="009D43A4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644981" w:rsidRPr="00644981" w:rsidRDefault="00644981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644981" w:rsidRPr="00644981" w:rsidRDefault="00644981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644981" w:rsidRPr="00644981" w:rsidRDefault="00644981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644981" w:rsidRPr="00644981" w:rsidRDefault="00644981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644981" w:rsidRPr="00644981" w:rsidRDefault="00644981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644981" w:rsidRPr="00891FBD" w:rsidTr="009D43A4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981" w:rsidRPr="00644981" w:rsidRDefault="00644981" w:rsidP="00556B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644981" w:rsidRPr="00891FBD" w:rsidRDefault="00644981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644981" w:rsidRPr="00891FBD" w:rsidRDefault="00644981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</w:t>
            </w:r>
            <w:r w:rsidRPr="00891FBD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644981" w:rsidRPr="00891FBD" w:rsidRDefault="00644981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644981" w:rsidRPr="00891FBD" w:rsidRDefault="00644981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644981" w:rsidRPr="00891FBD" w:rsidRDefault="00644981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</w:t>
            </w:r>
            <w:r w:rsidRPr="00891FBD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644981" w:rsidRPr="00891FBD" w:rsidRDefault="00644981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Законопр</w:t>
            </w:r>
            <w:r w:rsidRPr="00891FBD">
              <w:rPr>
                <w:color w:val="000000"/>
                <w:sz w:val="16"/>
                <w:szCs w:val="16"/>
              </w:rPr>
              <w:t>о</w:t>
            </w:r>
            <w:r w:rsidRPr="00891FBD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644981" w:rsidRPr="00891FBD" w:rsidRDefault="00644981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644981" w:rsidRPr="00891FBD" w:rsidRDefault="00644981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Законопр</w:t>
            </w:r>
            <w:r w:rsidRPr="00891FBD">
              <w:rPr>
                <w:color w:val="000000"/>
                <w:sz w:val="16"/>
                <w:szCs w:val="16"/>
              </w:rPr>
              <w:t>о</w:t>
            </w:r>
            <w:r w:rsidRPr="00891FBD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644981" w:rsidRPr="00891FBD" w:rsidRDefault="00644981" w:rsidP="00EF345C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Темп роста к закон</w:t>
            </w:r>
            <w:r w:rsidRPr="00891FBD">
              <w:rPr>
                <w:color w:val="000000"/>
                <w:sz w:val="16"/>
                <w:szCs w:val="16"/>
              </w:rPr>
              <w:t>о</w:t>
            </w:r>
            <w:r w:rsidRPr="00891FBD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556BBE" w:rsidRPr="00891FBD" w:rsidTr="009D43A4">
        <w:trPr>
          <w:trHeight w:val="255"/>
          <w:tblHeader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891FBD" w:rsidRDefault="00556BBE" w:rsidP="00556BB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891FBD" w:rsidRDefault="00556BBE" w:rsidP="00556BB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891FBD" w:rsidRDefault="00556BBE" w:rsidP="00556BB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891FBD" w:rsidRDefault="00556BBE" w:rsidP="00556BB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891FBD" w:rsidRDefault="00556BBE" w:rsidP="00556BBE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891FBD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891FBD" w:rsidRDefault="00556BBE" w:rsidP="00556BB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891FBD" w:rsidRDefault="00556BBE" w:rsidP="00556BB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891FBD" w:rsidRDefault="00556BBE" w:rsidP="00556BBE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891FBD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891FBD" w:rsidRDefault="00556BBE" w:rsidP="00556BB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891FBD" w:rsidRDefault="00556BBE" w:rsidP="00556BBE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891FBD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E61469" w:rsidRPr="00891FBD" w:rsidTr="00E614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113 213 909,8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83 527 082,1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79 171 827,5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84 608 757,1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79 268 571,5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80 697 659,6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101,8</w:t>
            </w:r>
          </w:p>
        </w:tc>
      </w:tr>
      <w:tr w:rsidR="00E61469" w:rsidRPr="00891FBD" w:rsidTr="00E6146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Условно утве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жденные расходы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1 829 218,9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3 583 289,5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1 906 989,7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3 886 455,1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203,8</w:t>
            </w:r>
          </w:p>
        </w:tc>
      </w:tr>
      <w:tr w:rsidR="00E61469" w:rsidRPr="00891FBD" w:rsidTr="00E6146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4,8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469" w:rsidRPr="00891FBD" w:rsidTr="00E6146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ВСЕГО без у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ловно утвержде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ных расходов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113 213 909,8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81 697 863,2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79 171 827,5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81 025 467,6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77 361 581,8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76 811 204,5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99,3</w:t>
            </w:r>
          </w:p>
        </w:tc>
      </w:tr>
      <w:tr w:rsidR="00E61469" w:rsidRPr="00891FBD" w:rsidTr="00E6146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ОБЩЕГОС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У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ДАРСТВЕННЫЕ ВОПРОСЫ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4 926 432,5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4 336 929,70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5822AC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5 249 705,1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3 886 501,2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5822AC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6 965 896,1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179,2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5822AC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6 227 910,1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9824ED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89,4</w:t>
            </w:r>
          </w:p>
        </w:tc>
      </w:tr>
      <w:tr w:rsidR="00E61469" w:rsidRPr="00891FBD" w:rsidTr="00E61469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 (</w:t>
            </w:r>
            <w:proofErr w:type="gramStart"/>
            <w:r w:rsidRPr="00891FBD">
              <w:rPr>
                <w:color w:val="000000"/>
                <w:sz w:val="16"/>
                <w:szCs w:val="16"/>
              </w:rPr>
              <w:t>без</w:t>
            </w:r>
            <w:proofErr w:type="gramEnd"/>
            <w:r w:rsidRPr="00891FBD">
              <w:rPr>
                <w:color w:val="000000"/>
                <w:sz w:val="16"/>
                <w:szCs w:val="16"/>
              </w:rPr>
              <w:t xml:space="preserve"> условно у</w:t>
            </w:r>
            <w:r w:rsidRPr="00891FBD">
              <w:rPr>
                <w:color w:val="000000"/>
                <w:sz w:val="16"/>
                <w:szCs w:val="16"/>
              </w:rPr>
              <w:t>т</w:t>
            </w:r>
            <w:r w:rsidRPr="00891F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4,8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9824ED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469" w:rsidRPr="00891FBD" w:rsidTr="00E614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НАЦИОНАЛ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НАЯ ОБОРОНА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6 385 520,6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53 047,50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55 111,6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58 019,7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60 406,9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62 597,8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103,6</w:t>
            </w:r>
          </w:p>
        </w:tc>
      </w:tr>
      <w:tr w:rsidR="00E61469" w:rsidRPr="00891FBD" w:rsidTr="00E61469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 (</w:t>
            </w:r>
            <w:proofErr w:type="gramStart"/>
            <w:r w:rsidRPr="00891FBD">
              <w:rPr>
                <w:color w:val="000000"/>
                <w:sz w:val="16"/>
                <w:szCs w:val="16"/>
              </w:rPr>
              <w:t>без</w:t>
            </w:r>
            <w:proofErr w:type="gramEnd"/>
            <w:r w:rsidRPr="00891FBD">
              <w:rPr>
                <w:color w:val="000000"/>
                <w:sz w:val="16"/>
                <w:szCs w:val="16"/>
              </w:rPr>
              <w:t xml:space="preserve"> условно у</w:t>
            </w:r>
            <w:r w:rsidRPr="00891FBD">
              <w:rPr>
                <w:color w:val="000000"/>
                <w:sz w:val="16"/>
                <w:szCs w:val="16"/>
              </w:rPr>
              <w:t>т</w:t>
            </w:r>
            <w:r w:rsidRPr="00891F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469" w:rsidRPr="00891FBD" w:rsidTr="00E6146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НАЦИОНАЛ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НАЯ БЕЗОПА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НОСТЬ И ПР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ВООХРАН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ТЕЛЬНАЯ ДЕ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Я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ТЕЛЬНОСТЬ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1 132 025,7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1 066 079,2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1 062 737,1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1 008 607,7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1 095 788,2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1 103 292,8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100,7</w:t>
            </w:r>
          </w:p>
        </w:tc>
      </w:tr>
      <w:tr w:rsidR="00E61469" w:rsidRPr="00891FBD" w:rsidTr="00E61469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 (</w:t>
            </w:r>
            <w:proofErr w:type="gramStart"/>
            <w:r w:rsidRPr="00891FBD">
              <w:rPr>
                <w:color w:val="000000"/>
                <w:sz w:val="16"/>
                <w:szCs w:val="16"/>
              </w:rPr>
              <w:t>без</w:t>
            </w:r>
            <w:proofErr w:type="gramEnd"/>
            <w:r w:rsidRPr="00891FBD">
              <w:rPr>
                <w:color w:val="000000"/>
                <w:sz w:val="16"/>
                <w:szCs w:val="16"/>
              </w:rPr>
              <w:t xml:space="preserve"> условно у</w:t>
            </w:r>
            <w:r w:rsidRPr="00891FBD">
              <w:rPr>
                <w:color w:val="000000"/>
                <w:sz w:val="16"/>
                <w:szCs w:val="16"/>
              </w:rPr>
              <w:t>т</w:t>
            </w:r>
            <w:r w:rsidRPr="00891F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469" w:rsidRPr="00891FBD" w:rsidTr="00E6146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НАЦИОНАЛ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НАЯ ЭКОН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МИКА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19 933 166,2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20 117 950,6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16 764 306,1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19 574 038,9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15 854 457,3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15 900 846,6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100,3</w:t>
            </w:r>
          </w:p>
        </w:tc>
      </w:tr>
      <w:tr w:rsidR="00E61469" w:rsidRPr="00891FBD" w:rsidTr="00E61469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 (</w:t>
            </w:r>
            <w:proofErr w:type="gramStart"/>
            <w:r w:rsidRPr="00891FBD">
              <w:rPr>
                <w:color w:val="000000"/>
                <w:sz w:val="16"/>
                <w:szCs w:val="16"/>
              </w:rPr>
              <w:t>без</w:t>
            </w:r>
            <w:proofErr w:type="gramEnd"/>
            <w:r w:rsidRPr="00891FBD">
              <w:rPr>
                <w:color w:val="000000"/>
                <w:sz w:val="16"/>
                <w:szCs w:val="16"/>
              </w:rPr>
              <w:t xml:space="preserve"> условно у</w:t>
            </w:r>
            <w:r w:rsidRPr="00891FBD">
              <w:rPr>
                <w:color w:val="000000"/>
                <w:sz w:val="16"/>
                <w:szCs w:val="16"/>
              </w:rPr>
              <w:t>т</w:t>
            </w:r>
            <w:r w:rsidRPr="00891F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17,6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24,6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21,2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469" w:rsidRPr="00891FBD" w:rsidTr="00E61469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ЖИЛИЩНО-КОММУНАЛ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НОЕ ХОЗЯЙС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ВО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2 348 520,6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2 541 122,9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2 285 020,5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1 248 513,2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967 968,4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994 772,8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102,78</w:t>
            </w:r>
          </w:p>
        </w:tc>
      </w:tr>
      <w:tr w:rsidR="00E61469" w:rsidRPr="00891FBD" w:rsidTr="00E61469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 (</w:t>
            </w:r>
            <w:proofErr w:type="gramStart"/>
            <w:r w:rsidRPr="00891FBD">
              <w:rPr>
                <w:color w:val="000000"/>
                <w:sz w:val="16"/>
                <w:szCs w:val="16"/>
              </w:rPr>
              <w:t>без</w:t>
            </w:r>
            <w:proofErr w:type="gramEnd"/>
            <w:r w:rsidRPr="00891FBD">
              <w:rPr>
                <w:color w:val="000000"/>
                <w:sz w:val="16"/>
                <w:szCs w:val="16"/>
              </w:rPr>
              <w:t xml:space="preserve"> условно у</w:t>
            </w:r>
            <w:r w:rsidRPr="00891FBD">
              <w:rPr>
                <w:color w:val="000000"/>
                <w:sz w:val="16"/>
                <w:szCs w:val="16"/>
              </w:rPr>
              <w:t>т</w:t>
            </w:r>
            <w:r w:rsidRPr="00891F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469" w:rsidRPr="00891FBD" w:rsidTr="00E6146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lastRenderedPageBreak/>
              <w:t>ОХРАНА О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К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РУЖАЮЩЕЙ СРЕДЫ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433 538,2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187 741,2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195 415,5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163 975,4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173 109,8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173 109,8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E61469" w:rsidRPr="00891FBD" w:rsidTr="00E61469">
        <w:trPr>
          <w:trHeight w:val="53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 (</w:t>
            </w:r>
            <w:proofErr w:type="gramStart"/>
            <w:r w:rsidRPr="00891FBD">
              <w:rPr>
                <w:color w:val="000000"/>
                <w:sz w:val="16"/>
                <w:szCs w:val="16"/>
              </w:rPr>
              <w:t>без</w:t>
            </w:r>
            <w:proofErr w:type="gramEnd"/>
            <w:r w:rsidRPr="00891FBD">
              <w:rPr>
                <w:color w:val="000000"/>
                <w:sz w:val="16"/>
                <w:szCs w:val="16"/>
              </w:rPr>
              <w:t xml:space="preserve"> условно у</w:t>
            </w:r>
            <w:r w:rsidRPr="00891FBD">
              <w:rPr>
                <w:color w:val="000000"/>
                <w:sz w:val="16"/>
                <w:szCs w:val="16"/>
              </w:rPr>
              <w:t>т</w:t>
            </w:r>
            <w:r w:rsidRPr="00891F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469" w:rsidRPr="00891FBD" w:rsidTr="00E614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28 329 082,2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23 840 724,0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23 974 376,7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23 711 217,7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25 127 094,9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24 806 250,3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98,7</w:t>
            </w:r>
          </w:p>
        </w:tc>
      </w:tr>
      <w:tr w:rsidR="00E61469" w:rsidRPr="00891FBD" w:rsidTr="00E61469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 (</w:t>
            </w:r>
            <w:proofErr w:type="gramStart"/>
            <w:r w:rsidRPr="00891FBD">
              <w:rPr>
                <w:color w:val="000000"/>
                <w:sz w:val="16"/>
                <w:szCs w:val="16"/>
              </w:rPr>
              <w:t>без</w:t>
            </w:r>
            <w:proofErr w:type="gramEnd"/>
            <w:r w:rsidRPr="00891FBD">
              <w:rPr>
                <w:color w:val="000000"/>
                <w:sz w:val="16"/>
                <w:szCs w:val="16"/>
              </w:rPr>
              <w:t xml:space="preserve"> условно у</w:t>
            </w:r>
            <w:r w:rsidRPr="00891FBD">
              <w:rPr>
                <w:color w:val="000000"/>
                <w:sz w:val="16"/>
                <w:szCs w:val="16"/>
              </w:rPr>
              <w:t>т</w:t>
            </w:r>
            <w:r w:rsidRPr="00891F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30,3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32,5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32,3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469" w:rsidRPr="00891FBD" w:rsidTr="00E6146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КУЛЬТУРА, К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НЕМАТОГР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ФИЯ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2 277 164,8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1 190 726,6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1 559 576,7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131,0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1 595 571,3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1 193 857,4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1 193 857,4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E61469" w:rsidRPr="00891FBD" w:rsidTr="00E61469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 (</w:t>
            </w:r>
            <w:proofErr w:type="gramStart"/>
            <w:r w:rsidRPr="00891FBD">
              <w:rPr>
                <w:color w:val="000000"/>
                <w:sz w:val="16"/>
                <w:szCs w:val="16"/>
              </w:rPr>
              <w:t>без</w:t>
            </w:r>
            <w:proofErr w:type="gramEnd"/>
            <w:r w:rsidRPr="00891FBD">
              <w:rPr>
                <w:color w:val="000000"/>
                <w:sz w:val="16"/>
                <w:szCs w:val="16"/>
              </w:rPr>
              <w:t xml:space="preserve"> условно у</w:t>
            </w:r>
            <w:r w:rsidRPr="00891FBD">
              <w:rPr>
                <w:color w:val="000000"/>
                <w:sz w:val="16"/>
                <w:szCs w:val="16"/>
              </w:rPr>
              <w:t>т</w:t>
            </w:r>
            <w:r w:rsidRPr="00891F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469" w:rsidRPr="00891FBD" w:rsidTr="00E614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ЗДРАВООХР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НЕНИЕ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8 643 819,1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7 773 761,6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7 399 596,0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8 034 167,2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6 110 248,9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5 191 497,1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85,0</w:t>
            </w:r>
          </w:p>
        </w:tc>
      </w:tr>
      <w:tr w:rsidR="00E61469" w:rsidRPr="00891FBD" w:rsidTr="00E61469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 (</w:t>
            </w:r>
            <w:proofErr w:type="gramStart"/>
            <w:r w:rsidRPr="00891FBD">
              <w:rPr>
                <w:color w:val="000000"/>
                <w:sz w:val="16"/>
                <w:szCs w:val="16"/>
              </w:rPr>
              <w:t>без</w:t>
            </w:r>
            <w:proofErr w:type="gramEnd"/>
            <w:r w:rsidRPr="00891FBD">
              <w:rPr>
                <w:color w:val="000000"/>
                <w:sz w:val="16"/>
                <w:szCs w:val="16"/>
              </w:rPr>
              <w:t xml:space="preserve"> условно у</w:t>
            </w:r>
            <w:r w:rsidRPr="00891FBD">
              <w:rPr>
                <w:color w:val="000000"/>
                <w:sz w:val="16"/>
                <w:szCs w:val="16"/>
              </w:rPr>
              <w:t>т</w:t>
            </w:r>
            <w:r w:rsidRPr="00891F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9,3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469" w:rsidRPr="00891FBD" w:rsidTr="00E61469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35 546 684,5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18 249 924,7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17 556 103,6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18 419 545,0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17 269 336,9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17 614 817,9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102,0</w:t>
            </w:r>
          </w:p>
        </w:tc>
      </w:tr>
      <w:tr w:rsidR="00E61469" w:rsidRPr="00891FBD" w:rsidTr="00E61469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 (</w:t>
            </w:r>
            <w:proofErr w:type="gramStart"/>
            <w:r w:rsidRPr="00891FBD">
              <w:rPr>
                <w:color w:val="000000"/>
                <w:sz w:val="16"/>
                <w:szCs w:val="16"/>
              </w:rPr>
              <w:t>без</w:t>
            </w:r>
            <w:proofErr w:type="gramEnd"/>
            <w:r w:rsidRPr="00891FBD">
              <w:rPr>
                <w:color w:val="000000"/>
                <w:sz w:val="16"/>
                <w:szCs w:val="16"/>
              </w:rPr>
              <w:t xml:space="preserve"> условно у</w:t>
            </w:r>
            <w:r w:rsidRPr="00891FBD">
              <w:rPr>
                <w:color w:val="000000"/>
                <w:sz w:val="16"/>
                <w:szCs w:val="16"/>
              </w:rPr>
              <w:t>т</w:t>
            </w:r>
            <w:r w:rsidRPr="00891F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31,4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22,3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22,9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469" w:rsidRPr="00891FBD" w:rsidTr="00E6146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1 508 081,2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774 351,6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736 008,9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1 664 766,4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818 152,9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1 750 126,7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213,9</w:t>
            </w:r>
          </w:p>
        </w:tc>
      </w:tr>
      <w:tr w:rsidR="00E61469" w:rsidRPr="00891FBD" w:rsidTr="00E61469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 (</w:t>
            </w:r>
            <w:proofErr w:type="gramStart"/>
            <w:r w:rsidRPr="00891FBD">
              <w:rPr>
                <w:color w:val="000000"/>
                <w:sz w:val="16"/>
                <w:szCs w:val="16"/>
              </w:rPr>
              <w:t>без</w:t>
            </w:r>
            <w:proofErr w:type="gramEnd"/>
            <w:r w:rsidRPr="00891FBD">
              <w:rPr>
                <w:color w:val="000000"/>
                <w:sz w:val="16"/>
                <w:szCs w:val="16"/>
              </w:rPr>
              <w:t xml:space="preserve"> условно у</w:t>
            </w:r>
            <w:r w:rsidRPr="00891FBD">
              <w:rPr>
                <w:color w:val="000000"/>
                <w:sz w:val="16"/>
                <w:szCs w:val="16"/>
              </w:rPr>
              <w:t>т</w:t>
            </w:r>
            <w:r w:rsidRPr="00891F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469" w:rsidRPr="00891FBD" w:rsidTr="00E6146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207 236,2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199 556,9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201 164,2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190 819,3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192 426,6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192 426,6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E61469" w:rsidRPr="00891FBD" w:rsidTr="00E61469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 (</w:t>
            </w:r>
            <w:proofErr w:type="gramStart"/>
            <w:r w:rsidRPr="00891FBD">
              <w:rPr>
                <w:color w:val="000000"/>
                <w:sz w:val="16"/>
                <w:szCs w:val="16"/>
              </w:rPr>
              <w:t>без</w:t>
            </w:r>
            <w:proofErr w:type="gramEnd"/>
            <w:r w:rsidRPr="00891FBD">
              <w:rPr>
                <w:color w:val="000000"/>
                <w:sz w:val="16"/>
                <w:szCs w:val="16"/>
              </w:rPr>
              <w:t xml:space="preserve"> условно у</w:t>
            </w:r>
            <w:r w:rsidRPr="00891FBD">
              <w:rPr>
                <w:color w:val="000000"/>
                <w:sz w:val="16"/>
                <w:szCs w:val="16"/>
              </w:rPr>
              <w:t>т</w:t>
            </w:r>
            <w:r w:rsidRPr="00891F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469" w:rsidRPr="00891FBD" w:rsidTr="00E61469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ОБСЛУЖИВ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НИЕ ГОСУДА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СТВЕННОГО (МУНИЦ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ПАЛЬНОГО) ДОЛГА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652 504,6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825 988,3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825 988,3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935 915,3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935 915,3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9824ED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1 033 345,7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9824ED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110,4</w:t>
            </w:r>
          </w:p>
        </w:tc>
      </w:tr>
      <w:tr w:rsidR="00E61469" w:rsidRPr="00891FBD" w:rsidTr="00E61469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 (</w:t>
            </w:r>
            <w:proofErr w:type="gramStart"/>
            <w:r w:rsidRPr="00891FBD">
              <w:rPr>
                <w:color w:val="000000"/>
                <w:sz w:val="16"/>
                <w:szCs w:val="16"/>
              </w:rPr>
              <w:t>без</w:t>
            </w:r>
            <w:proofErr w:type="gramEnd"/>
            <w:r w:rsidRPr="00891FBD">
              <w:rPr>
                <w:color w:val="000000"/>
                <w:sz w:val="16"/>
                <w:szCs w:val="16"/>
              </w:rPr>
              <w:t xml:space="preserve"> условно у</w:t>
            </w:r>
            <w:r w:rsidRPr="00891FBD">
              <w:rPr>
                <w:color w:val="000000"/>
                <w:sz w:val="16"/>
                <w:szCs w:val="16"/>
              </w:rPr>
              <w:t>т</w:t>
            </w:r>
            <w:r w:rsidRPr="00891F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9824ED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469" w:rsidRPr="00891FBD" w:rsidTr="00E61469">
        <w:trPr>
          <w:trHeight w:val="112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МЕЖБЮДЖЕ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НЫЕ ТРАН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ФЕРТЫ ОБЩ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891FBD">
              <w:rPr>
                <w:b/>
                <w:bCs/>
                <w:color w:val="000000"/>
                <w:sz w:val="16"/>
                <w:szCs w:val="16"/>
              </w:rPr>
              <w:t>ГО ХАРАКТЕРА БЮДЖЕТАМ БЮДЖЕТНОЙ СИСТЕМЫ РОССИЙСКОЙ ФЕДЕРАЦИИ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890 133,4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539 958,3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5822AC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1 306 717,3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242,0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533 809,5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5822AC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596 922,3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E61469" w:rsidRPr="00891FBD" w:rsidRDefault="005822AC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566 352,8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94,9</w:t>
            </w:r>
          </w:p>
        </w:tc>
      </w:tr>
      <w:tr w:rsidR="00E61469" w:rsidRPr="00891FBD" w:rsidTr="00E61469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1469" w:rsidRPr="00891FBD" w:rsidRDefault="00E61469" w:rsidP="00556BBE">
            <w:pPr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доля в общем об</w:t>
            </w:r>
            <w:r w:rsidRPr="00891FBD">
              <w:rPr>
                <w:color w:val="000000"/>
                <w:sz w:val="16"/>
                <w:szCs w:val="16"/>
              </w:rPr>
              <w:t>ъ</w:t>
            </w:r>
            <w:r w:rsidRPr="00891FBD">
              <w:rPr>
                <w:color w:val="000000"/>
                <w:sz w:val="16"/>
                <w:szCs w:val="16"/>
              </w:rPr>
              <w:t>еме расходов, % (</w:t>
            </w:r>
            <w:proofErr w:type="gramStart"/>
            <w:r w:rsidRPr="00891FBD">
              <w:rPr>
                <w:color w:val="000000"/>
                <w:sz w:val="16"/>
                <w:szCs w:val="16"/>
              </w:rPr>
              <w:t>без</w:t>
            </w:r>
            <w:proofErr w:type="gramEnd"/>
            <w:r w:rsidRPr="00891FBD">
              <w:rPr>
                <w:color w:val="000000"/>
                <w:sz w:val="16"/>
                <w:szCs w:val="16"/>
              </w:rPr>
              <w:t xml:space="preserve"> условно у</w:t>
            </w:r>
            <w:r w:rsidRPr="00891FBD">
              <w:rPr>
                <w:color w:val="000000"/>
                <w:sz w:val="16"/>
                <w:szCs w:val="16"/>
              </w:rPr>
              <w:t>т</w:t>
            </w:r>
            <w:r w:rsidRPr="00891F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06369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1469" w:rsidRPr="00891FBD" w:rsidRDefault="00E61469" w:rsidP="00E614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93664" w:rsidRPr="00891FBD" w:rsidRDefault="00693664" w:rsidP="00E51455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2E5595" w:rsidRPr="00891FBD" w:rsidRDefault="002E5595" w:rsidP="00E51455">
      <w:pPr>
        <w:tabs>
          <w:tab w:val="left" w:pos="1260"/>
        </w:tabs>
        <w:jc w:val="center"/>
        <w:rPr>
          <w:b/>
        </w:rPr>
      </w:pPr>
    </w:p>
    <w:p w:rsidR="00E51455" w:rsidRPr="00891FBD" w:rsidRDefault="00E51455" w:rsidP="009B7EDC">
      <w:pPr>
        <w:tabs>
          <w:tab w:val="left" w:pos="1260"/>
        </w:tabs>
        <w:jc w:val="center"/>
        <w:outlineLvl w:val="0"/>
        <w:rPr>
          <w:b/>
          <w:sz w:val="28"/>
          <w:szCs w:val="28"/>
        </w:rPr>
      </w:pPr>
      <w:r w:rsidRPr="00891FBD">
        <w:rPr>
          <w:b/>
          <w:sz w:val="28"/>
          <w:szCs w:val="28"/>
        </w:rPr>
        <w:t>Раздел 0100 «Общегосударственные вопросы»</w:t>
      </w:r>
    </w:p>
    <w:p w:rsidR="00E51455" w:rsidRPr="00891FBD" w:rsidRDefault="00E51455" w:rsidP="00E51455">
      <w:pPr>
        <w:ind w:firstLine="708"/>
        <w:jc w:val="both"/>
        <w:rPr>
          <w:sz w:val="28"/>
          <w:szCs w:val="28"/>
        </w:rPr>
      </w:pPr>
    </w:p>
    <w:p w:rsidR="007B1BB0" w:rsidRPr="00891FBD" w:rsidRDefault="007B1BB0" w:rsidP="007B1BB0">
      <w:pPr>
        <w:ind w:firstLine="708"/>
        <w:jc w:val="both"/>
        <w:rPr>
          <w:sz w:val="28"/>
          <w:szCs w:val="28"/>
        </w:rPr>
      </w:pPr>
      <w:r w:rsidRPr="00891FBD">
        <w:rPr>
          <w:sz w:val="28"/>
          <w:szCs w:val="28"/>
        </w:rPr>
        <w:t xml:space="preserve">Бюджетные ассигнования по разделу «Общегосударственные расходы» в 2025 году составят </w:t>
      </w:r>
      <w:r w:rsidR="00594E1E" w:rsidRPr="00891FBD">
        <w:rPr>
          <w:sz w:val="28"/>
          <w:szCs w:val="28"/>
        </w:rPr>
        <w:t>5 249 </w:t>
      </w:r>
      <w:r w:rsidR="00BD5E38" w:rsidRPr="00891FBD">
        <w:rPr>
          <w:sz w:val="28"/>
          <w:szCs w:val="28"/>
        </w:rPr>
        <w:t>705</w:t>
      </w:r>
      <w:r w:rsidR="00594E1E" w:rsidRPr="00891FBD">
        <w:rPr>
          <w:sz w:val="28"/>
          <w:szCs w:val="28"/>
        </w:rPr>
        <w:t xml:space="preserve">,1 </w:t>
      </w:r>
      <w:r w:rsidRPr="00891FBD">
        <w:rPr>
          <w:sz w:val="28"/>
          <w:szCs w:val="28"/>
        </w:rPr>
        <w:t xml:space="preserve">тыс. рублей, в 2026 году </w:t>
      </w:r>
      <w:r w:rsidR="00594E1E" w:rsidRPr="00891FBD">
        <w:rPr>
          <w:sz w:val="28"/>
          <w:szCs w:val="28"/>
        </w:rPr>
        <w:t>6 96</w:t>
      </w:r>
      <w:r w:rsidR="00BD5E38" w:rsidRPr="00891FBD">
        <w:rPr>
          <w:sz w:val="28"/>
          <w:szCs w:val="28"/>
        </w:rPr>
        <w:t>5 896,1</w:t>
      </w:r>
      <w:r w:rsidRPr="00891FBD">
        <w:rPr>
          <w:sz w:val="28"/>
          <w:szCs w:val="28"/>
        </w:rPr>
        <w:t xml:space="preserve"> тыс. рублей и в 2027 году </w:t>
      </w:r>
      <w:r w:rsidR="00594E1E" w:rsidRPr="00891FBD">
        <w:rPr>
          <w:sz w:val="28"/>
          <w:szCs w:val="28"/>
        </w:rPr>
        <w:t>6</w:t>
      </w:r>
      <w:r w:rsidR="00BD5E38" w:rsidRPr="00891FBD">
        <w:rPr>
          <w:sz w:val="28"/>
          <w:szCs w:val="28"/>
        </w:rPr>
        <w:t> 227 910,1</w:t>
      </w:r>
      <w:r w:rsidRPr="00891FBD">
        <w:rPr>
          <w:sz w:val="28"/>
          <w:szCs w:val="28"/>
        </w:rPr>
        <w:t xml:space="preserve"> тыс. рублей.</w:t>
      </w:r>
    </w:p>
    <w:p w:rsidR="00BC428E" w:rsidRPr="00891FBD" w:rsidRDefault="00BC428E" w:rsidP="00BC428E">
      <w:pPr>
        <w:pStyle w:val="a6"/>
        <w:ind w:firstLine="540"/>
        <w:jc w:val="right"/>
      </w:pPr>
      <w:r w:rsidRPr="00891FBD">
        <w:t>тыс. рублей</w:t>
      </w:r>
    </w:p>
    <w:tbl>
      <w:tblPr>
        <w:tblW w:w="11250" w:type="dxa"/>
        <w:tblInd w:w="-601" w:type="dxa"/>
        <w:tblLayout w:type="fixed"/>
        <w:tblLook w:val="04A0"/>
      </w:tblPr>
      <w:tblGrid>
        <w:gridCol w:w="1560"/>
        <w:gridCol w:w="1259"/>
        <w:gridCol w:w="1070"/>
        <w:gridCol w:w="1197"/>
        <w:gridCol w:w="868"/>
        <w:gridCol w:w="1070"/>
        <w:gridCol w:w="1198"/>
        <w:gridCol w:w="840"/>
        <w:gridCol w:w="1145"/>
        <w:gridCol w:w="1043"/>
      </w:tblGrid>
      <w:tr w:rsidR="00445983" w:rsidRPr="00891FBD" w:rsidTr="008018A7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445983" w:rsidRPr="00891FBD" w:rsidTr="008018A7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983" w:rsidRPr="00891FBD" w:rsidRDefault="00445983" w:rsidP="004459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</w:t>
            </w:r>
            <w:r w:rsidRPr="00891FBD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</w:t>
            </w:r>
            <w:r w:rsidRPr="00891FBD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Законопр</w:t>
            </w:r>
            <w:r w:rsidRPr="00891FBD">
              <w:rPr>
                <w:color w:val="000000"/>
                <w:sz w:val="16"/>
                <w:szCs w:val="16"/>
              </w:rPr>
              <w:t>о</w:t>
            </w:r>
            <w:r w:rsidRPr="00891FBD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Темп роста к закон</w:t>
            </w:r>
            <w:r w:rsidRPr="00891FBD">
              <w:rPr>
                <w:color w:val="000000"/>
                <w:sz w:val="16"/>
                <w:szCs w:val="16"/>
              </w:rPr>
              <w:t>о</w:t>
            </w:r>
            <w:r w:rsidRPr="00891FBD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445983" w:rsidRPr="00891FBD" w:rsidTr="008018A7">
        <w:trPr>
          <w:trHeight w:val="255"/>
          <w:tblHeader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891FBD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891FBD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5983" w:rsidRPr="00891FBD" w:rsidRDefault="00445983" w:rsidP="00445983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891FBD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8018A7" w:rsidRPr="00891FBD" w:rsidTr="008018A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8018A7" w:rsidRPr="00891FBD" w:rsidRDefault="008018A7" w:rsidP="004459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91FB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b/>
                <w:sz w:val="18"/>
                <w:szCs w:val="18"/>
              </w:rPr>
            </w:pPr>
            <w:r w:rsidRPr="00891FBD">
              <w:rPr>
                <w:b/>
                <w:sz w:val="18"/>
                <w:szCs w:val="18"/>
              </w:rPr>
              <w:t>4 926 432,5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4 336 929,7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018A7" w:rsidRPr="00891FBD" w:rsidRDefault="006E4C3F" w:rsidP="00BD5E38">
            <w:pPr>
              <w:jc w:val="center"/>
              <w:rPr>
                <w:b/>
                <w:bCs/>
                <w:sz w:val="18"/>
                <w:szCs w:val="18"/>
              </w:rPr>
            </w:pPr>
            <w:r w:rsidRPr="00891FBD">
              <w:rPr>
                <w:b/>
                <w:bCs/>
                <w:sz w:val="18"/>
                <w:szCs w:val="18"/>
              </w:rPr>
              <w:t>5 249 </w:t>
            </w:r>
            <w:r w:rsidR="00BD5E38" w:rsidRPr="00891FBD">
              <w:rPr>
                <w:b/>
                <w:bCs/>
                <w:sz w:val="18"/>
                <w:szCs w:val="18"/>
              </w:rPr>
              <w:t>705</w:t>
            </w:r>
            <w:r w:rsidRPr="00891FBD">
              <w:rPr>
                <w:b/>
                <w:bCs/>
                <w:sz w:val="18"/>
                <w:szCs w:val="18"/>
              </w:rPr>
              <w:t>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018A7" w:rsidRPr="00891FBD" w:rsidRDefault="006E4C3F" w:rsidP="00CB35A1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891FBD">
              <w:rPr>
                <w:b/>
                <w:color w:val="000000"/>
                <w:sz w:val="18"/>
                <w:szCs w:val="18"/>
              </w:rPr>
              <w:t>121,1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3 886 501,2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018A7" w:rsidRPr="00891FBD" w:rsidRDefault="006E4C3F" w:rsidP="00BD5E38">
            <w:pPr>
              <w:jc w:val="center"/>
              <w:rPr>
                <w:b/>
                <w:bCs/>
                <w:sz w:val="18"/>
                <w:szCs w:val="18"/>
              </w:rPr>
            </w:pPr>
            <w:r w:rsidRPr="00891FBD">
              <w:rPr>
                <w:b/>
                <w:bCs/>
                <w:sz w:val="18"/>
                <w:szCs w:val="18"/>
              </w:rPr>
              <w:t>6 96</w:t>
            </w:r>
            <w:r w:rsidR="00BD5E38" w:rsidRPr="00891FBD">
              <w:rPr>
                <w:b/>
                <w:bCs/>
                <w:sz w:val="18"/>
                <w:szCs w:val="18"/>
              </w:rPr>
              <w:t>5 896,1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018A7" w:rsidRPr="00891FBD" w:rsidRDefault="006E4C3F" w:rsidP="00CB35A1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891FBD">
              <w:rPr>
                <w:b/>
                <w:color w:val="000000"/>
                <w:sz w:val="18"/>
                <w:szCs w:val="18"/>
              </w:rPr>
              <w:t>179,2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018A7" w:rsidRPr="00891FBD" w:rsidRDefault="00BD5E38" w:rsidP="00CB35A1">
            <w:pPr>
              <w:jc w:val="center"/>
              <w:rPr>
                <w:b/>
                <w:bCs/>
                <w:sz w:val="18"/>
                <w:szCs w:val="18"/>
              </w:rPr>
            </w:pPr>
            <w:r w:rsidRPr="00891FBD">
              <w:rPr>
                <w:b/>
                <w:bCs/>
                <w:sz w:val="18"/>
                <w:szCs w:val="18"/>
              </w:rPr>
              <w:t>6 227 910,1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018A7" w:rsidRPr="00891FBD" w:rsidRDefault="002200BC" w:rsidP="00CB35A1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891FBD">
              <w:rPr>
                <w:b/>
                <w:color w:val="000000"/>
                <w:sz w:val="18"/>
                <w:szCs w:val="18"/>
              </w:rPr>
              <w:t>89,4</w:t>
            </w:r>
          </w:p>
        </w:tc>
      </w:tr>
      <w:tr w:rsidR="008018A7" w:rsidRPr="00891FBD" w:rsidTr="008018A7">
        <w:trPr>
          <w:trHeight w:val="1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018A7" w:rsidRPr="00891FBD" w:rsidRDefault="008018A7" w:rsidP="00445983">
            <w:pPr>
              <w:rPr>
                <w:i/>
                <w:sz w:val="16"/>
                <w:szCs w:val="16"/>
              </w:rPr>
            </w:pPr>
            <w:r w:rsidRPr="00891FBD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18A7" w:rsidRPr="00891FBD" w:rsidTr="008018A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018A7" w:rsidRPr="00891FBD" w:rsidRDefault="008018A7" w:rsidP="00445983">
            <w:pPr>
              <w:jc w:val="both"/>
              <w:rPr>
                <w:sz w:val="16"/>
                <w:szCs w:val="16"/>
              </w:rPr>
            </w:pPr>
            <w:r w:rsidRPr="00891FBD">
              <w:rPr>
                <w:sz w:val="16"/>
                <w:szCs w:val="16"/>
              </w:rPr>
              <w:t>Функционирование высшего должн</w:t>
            </w:r>
            <w:r w:rsidRPr="00891FBD">
              <w:rPr>
                <w:sz w:val="16"/>
                <w:szCs w:val="16"/>
              </w:rPr>
              <w:t>о</w:t>
            </w:r>
            <w:r w:rsidRPr="00891FBD">
              <w:rPr>
                <w:sz w:val="16"/>
                <w:szCs w:val="16"/>
              </w:rPr>
              <w:t>стного лица суб</w:t>
            </w:r>
            <w:r w:rsidRPr="00891FBD">
              <w:rPr>
                <w:sz w:val="16"/>
                <w:szCs w:val="16"/>
              </w:rPr>
              <w:t>ъ</w:t>
            </w:r>
            <w:r w:rsidRPr="00891FBD">
              <w:rPr>
                <w:sz w:val="16"/>
                <w:szCs w:val="16"/>
              </w:rPr>
              <w:t>екта Российской Федерации и м</w:t>
            </w:r>
            <w:r w:rsidRPr="00891FBD">
              <w:rPr>
                <w:sz w:val="16"/>
                <w:szCs w:val="16"/>
              </w:rPr>
              <w:t>у</w:t>
            </w:r>
            <w:r w:rsidRPr="00891FBD">
              <w:rPr>
                <w:sz w:val="16"/>
                <w:szCs w:val="16"/>
              </w:rPr>
              <w:t>ниципального образования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</w:p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</w:p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</w:p>
          <w:p w:rsidR="008018A7" w:rsidRPr="00891FBD" w:rsidRDefault="008018A7" w:rsidP="00CB35A1">
            <w:pPr>
              <w:jc w:val="center"/>
            </w:pPr>
            <w:r w:rsidRPr="00891FBD">
              <w:rPr>
                <w:sz w:val="18"/>
                <w:szCs w:val="18"/>
                <w:lang w:val="en-US"/>
              </w:rPr>
              <w:t>6</w:t>
            </w:r>
            <w:r w:rsidRPr="00891FBD">
              <w:rPr>
                <w:sz w:val="18"/>
                <w:szCs w:val="18"/>
              </w:rPr>
              <w:t xml:space="preserve"> </w:t>
            </w:r>
            <w:r w:rsidRPr="00891FBD">
              <w:rPr>
                <w:sz w:val="18"/>
                <w:szCs w:val="18"/>
                <w:lang w:val="en-US"/>
              </w:rPr>
              <w:t>852</w:t>
            </w:r>
            <w:r w:rsidRPr="00891FBD">
              <w:rPr>
                <w:sz w:val="18"/>
                <w:szCs w:val="18"/>
              </w:rPr>
              <w:t>,</w:t>
            </w:r>
            <w:r w:rsidRPr="00891FB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018A7" w:rsidRPr="00891FBD" w:rsidRDefault="008018A7" w:rsidP="00CB35A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018A7" w:rsidRPr="00891FBD" w:rsidRDefault="008018A7" w:rsidP="00CB35A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018A7" w:rsidRPr="00891FBD" w:rsidRDefault="008018A7" w:rsidP="00CB35A1">
            <w:pPr>
              <w:jc w:val="center"/>
            </w:pPr>
            <w:r w:rsidRPr="00891FBD">
              <w:rPr>
                <w:sz w:val="18"/>
                <w:szCs w:val="18"/>
                <w:lang w:val="en-US"/>
              </w:rPr>
              <w:t>6</w:t>
            </w:r>
            <w:r w:rsidRPr="00891FBD">
              <w:rPr>
                <w:sz w:val="18"/>
                <w:szCs w:val="18"/>
              </w:rPr>
              <w:t xml:space="preserve"> </w:t>
            </w:r>
            <w:r w:rsidRPr="00891FBD">
              <w:rPr>
                <w:sz w:val="18"/>
                <w:szCs w:val="18"/>
                <w:lang w:val="en-US"/>
              </w:rPr>
              <w:t>852</w:t>
            </w:r>
            <w:r w:rsidRPr="00891FBD">
              <w:rPr>
                <w:sz w:val="18"/>
                <w:szCs w:val="18"/>
              </w:rPr>
              <w:t>,</w:t>
            </w:r>
            <w:r w:rsidRPr="00891FB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  <w:lang w:val="en-US"/>
              </w:rPr>
              <w:t>6</w:t>
            </w:r>
            <w:r w:rsidRPr="00891FBD">
              <w:rPr>
                <w:sz w:val="18"/>
                <w:szCs w:val="18"/>
              </w:rPr>
              <w:t xml:space="preserve"> </w:t>
            </w:r>
            <w:r w:rsidRPr="00891FBD">
              <w:rPr>
                <w:sz w:val="18"/>
                <w:szCs w:val="18"/>
                <w:lang w:val="en-US"/>
              </w:rPr>
              <w:t>852</w:t>
            </w:r>
            <w:r w:rsidRPr="00891FBD">
              <w:rPr>
                <w:sz w:val="18"/>
                <w:szCs w:val="18"/>
              </w:rPr>
              <w:t>,</w:t>
            </w:r>
            <w:r w:rsidRPr="00891FB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018A7" w:rsidRPr="00891FBD" w:rsidRDefault="008018A7" w:rsidP="00CB35A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018A7" w:rsidRPr="00891FBD" w:rsidRDefault="008018A7" w:rsidP="00CB35A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018A7" w:rsidRPr="00891FBD" w:rsidRDefault="008018A7" w:rsidP="00CB35A1">
            <w:pPr>
              <w:jc w:val="center"/>
            </w:pPr>
            <w:r w:rsidRPr="00891FBD">
              <w:rPr>
                <w:sz w:val="18"/>
                <w:szCs w:val="18"/>
                <w:lang w:val="en-US"/>
              </w:rPr>
              <w:t>6</w:t>
            </w:r>
            <w:r w:rsidRPr="00891FBD">
              <w:rPr>
                <w:sz w:val="18"/>
                <w:szCs w:val="18"/>
              </w:rPr>
              <w:t xml:space="preserve"> </w:t>
            </w:r>
            <w:r w:rsidRPr="00891FBD">
              <w:rPr>
                <w:sz w:val="18"/>
                <w:szCs w:val="18"/>
                <w:lang w:val="en-US"/>
              </w:rPr>
              <w:t>852</w:t>
            </w:r>
            <w:r w:rsidRPr="00891FBD">
              <w:rPr>
                <w:sz w:val="18"/>
                <w:szCs w:val="18"/>
              </w:rPr>
              <w:t>,</w:t>
            </w:r>
            <w:r w:rsidRPr="00891FB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018A7" w:rsidRPr="00891FBD" w:rsidRDefault="008018A7" w:rsidP="00CB35A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018A7" w:rsidRPr="00891FBD" w:rsidRDefault="008018A7" w:rsidP="00CB35A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018A7" w:rsidRPr="00891FBD" w:rsidRDefault="008018A7" w:rsidP="00CB35A1">
            <w:pPr>
              <w:jc w:val="center"/>
            </w:pPr>
            <w:r w:rsidRPr="00891FBD">
              <w:rPr>
                <w:sz w:val="18"/>
                <w:szCs w:val="18"/>
                <w:lang w:val="en-US"/>
              </w:rPr>
              <w:t>6</w:t>
            </w:r>
            <w:r w:rsidRPr="00891FBD">
              <w:rPr>
                <w:sz w:val="18"/>
                <w:szCs w:val="18"/>
              </w:rPr>
              <w:t xml:space="preserve"> </w:t>
            </w:r>
            <w:r w:rsidRPr="00891FBD">
              <w:rPr>
                <w:sz w:val="18"/>
                <w:szCs w:val="18"/>
                <w:lang w:val="en-US"/>
              </w:rPr>
              <w:t>852</w:t>
            </w:r>
            <w:r w:rsidRPr="00891FBD">
              <w:rPr>
                <w:sz w:val="18"/>
                <w:szCs w:val="18"/>
              </w:rPr>
              <w:t>,</w:t>
            </w:r>
            <w:r w:rsidRPr="00891FB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91FB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</w:p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  <w:lang w:val="en-US"/>
              </w:rPr>
              <w:t>6</w:t>
            </w:r>
            <w:r w:rsidRPr="00891FBD">
              <w:rPr>
                <w:sz w:val="18"/>
                <w:szCs w:val="18"/>
              </w:rPr>
              <w:t xml:space="preserve"> </w:t>
            </w:r>
            <w:r w:rsidRPr="00891FBD">
              <w:rPr>
                <w:sz w:val="18"/>
                <w:szCs w:val="18"/>
                <w:lang w:val="en-US"/>
              </w:rPr>
              <w:t>852</w:t>
            </w:r>
            <w:r w:rsidRPr="00891FBD">
              <w:rPr>
                <w:sz w:val="18"/>
                <w:szCs w:val="18"/>
              </w:rPr>
              <w:t>,</w:t>
            </w:r>
            <w:r w:rsidRPr="00891FB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018A7" w:rsidRPr="00891FBD" w:rsidTr="008018A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018A7" w:rsidRPr="00891FBD" w:rsidRDefault="008018A7" w:rsidP="00445983">
            <w:pPr>
              <w:jc w:val="both"/>
              <w:rPr>
                <w:sz w:val="16"/>
                <w:szCs w:val="16"/>
              </w:rPr>
            </w:pPr>
            <w:r w:rsidRPr="00891FBD">
              <w:rPr>
                <w:sz w:val="16"/>
                <w:szCs w:val="16"/>
              </w:rPr>
              <w:t>Функционирование законодательных (представител</w:t>
            </w:r>
            <w:r w:rsidRPr="00891FBD">
              <w:rPr>
                <w:sz w:val="16"/>
                <w:szCs w:val="16"/>
              </w:rPr>
              <w:t>ь</w:t>
            </w:r>
            <w:r w:rsidRPr="00891FBD">
              <w:rPr>
                <w:sz w:val="16"/>
                <w:szCs w:val="16"/>
              </w:rPr>
              <w:t>ных) органов гос</w:t>
            </w:r>
            <w:r w:rsidRPr="00891FBD">
              <w:rPr>
                <w:sz w:val="16"/>
                <w:szCs w:val="16"/>
              </w:rPr>
              <w:t>у</w:t>
            </w:r>
            <w:r w:rsidRPr="00891FBD">
              <w:rPr>
                <w:sz w:val="16"/>
                <w:szCs w:val="16"/>
              </w:rPr>
              <w:t>дарственной вл</w:t>
            </w:r>
            <w:r w:rsidRPr="00891FBD">
              <w:rPr>
                <w:sz w:val="16"/>
                <w:szCs w:val="16"/>
              </w:rPr>
              <w:t>а</w:t>
            </w:r>
            <w:r w:rsidRPr="00891FBD">
              <w:rPr>
                <w:sz w:val="16"/>
                <w:szCs w:val="16"/>
              </w:rPr>
              <w:t>сти и представ</w:t>
            </w:r>
            <w:r w:rsidRPr="00891FBD">
              <w:rPr>
                <w:sz w:val="16"/>
                <w:szCs w:val="16"/>
              </w:rPr>
              <w:t>и</w:t>
            </w:r>
            <w:r w:rsidRPr="00891FBD">
              <w:rPr>
                <w:sz w:val="16"/>
                <w:szCs w:val="16"/>
              </w:rPr>
              <w:t>тельных органов муниципальных образований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260 137,8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3" w:right="-102" w:firstLine="23"/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244 962,9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246 611,8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100,7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3" w:right="-102" w:firstLine="23"/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238 577,5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238 577,5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  <w:lang w:val="en-US"/>
              </w:rPr>
            </w:pPr>
            <w:r w:rsidRPr="00891FBD">
              <w:rPr>
                <w:sz w:val="18"/>
                <w:szCs w:val="18"/>
              </w:rPr>
              <w:t>238 577,5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018A7" w:rsidRPr="00891FBD" w:rsidTr="008018A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018A7" w:rsidRPr="00891FBD" w:rsidRDefault="008018A7" w:rsidP="00445983">
            <w:pPr>
              <w:jc w:val="both"/>
              <w:rPr>
                <w:sz w:val="16"/>
                <w:szCs w:val="16"/>
              </w:rPr>
            </w:pPr>
            <w:r w:rsidRPr="00891FBD">
              <w:rPr>
                <w:sz w:val="16"/>
                <w:szCs w:val="16"/>
              </w:rPr>
              <w:t>Функционирование Правительства Российской Фед</w:t>
            </w:r>
            <w:r w:rsidRPr="00891FBD">
              <w:rPr>
                <w:sz w:val="16"/>
                <w:szCs w:val="16"/>
              </w:rPr>
              <w:t>е</w:t>
            </w:r>
            <w:r w:rsidRPr="00891FBD">
              <w:rPr>
                <w:sz w:val="16"/>
                <w:szCs w:val="16"/>
              </w:rPr>
              <w:t>рации, высших исполнительных органов государс</w:t>
            </w:r>
            <w:r w:rsidRPr="00891FBD">
              <w:rPr>
                <w:sz w:val="16"/>
                <w:szCs w:val="16"/>
              </w:rPr>
              <w:t>т</w:t>
            </w:r>
            <w:r w:rsidRPr="00891FBD">
              <w:rPr>
                <w:sz w:val="16"/>
                <w:szCs w:val="16"/>
              </w:rPr>
              <w:t>венной власти субъектов Росси</w:t>
            </w:r>
            <w:r w:rsidRPr="00891FBD">
              <w:rPr>
                <w:sz w:val="16"/>
                <w:szCs w:val="16"/>
              </w:rPr>
              <w:t>й</w:t>
            </w:r>
            <w:r w:rsidRPr="00891FBD">
              <w:rPr>
                <w:sz w:val="16"/>
                <w:szCs w:val="16"/>
              </w:rPr>
              <w:t>ской Федерации, местных админ</w:t>
            </w:r>
            <w:r w:rsidRPr="00891FBD">
              <w:rPr>
                <w:sz w:val="16"/>
                <w:szCs w:val="16"/>
              </w:rPr>
              <w:t>и</w:t>
            </w:r>
            <w:r w:rsidRPr="00891FBD">
              <w:rPr>
                <w:sz w:val="16"/>
                <w:szCs w:val="16"/>
              </w:rPr>
              <w:t>страций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264 176,1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249 097,4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231 688,9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243 847,4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226 438,9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226 438,9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018A7" w:rsidRPr="00891FBD" w:rsidTr="008018A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445983">
            <w:pPr>
              <w:rPr>
                <w:sz w:val="16"/>
                <w:szCs w:val="16"/>
              </w:rPr>
            </w:pPr>
            <w:r w:rsidRPr="00891FBD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400 927,8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365 431,1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369 785,8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353 044,5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357 600,8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354 764,7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8018A7" w:rsidRPr="00891FBD" w:rsidTr="008018A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018A7" w:rsidRPr="00891FBD" w:rsidRDefault="008018A7" w:rsidP="00445983">
            <w:pPr>
              <w:jc w:val="both"/>
              <w:rPr>
                <w:sz w:val="16"/>
                <w:szCs w:val="16"/>
              </w:rPr>
            </w:pPr>
            <w:r w:rsidRPr="00891FBD">
              <w:rPr>
                <w:sz w:val="16"/>
                <w:szCs w:val="16"/>
              </w:rPr>
              <w:t>Обеспечение де</w:t>
            </w:r>
            <w:r w:rsidRPr="00891FBD">
              <w:rPr>
                <w:sz w:val="16"/>
                <w:szCs w:val="16"/>
              </w:rPr>
              <w:t>я</w:t>
            </w:r>
            <w:r w:rsidRPr="00891FBD">
              <w:rPr>
                <w:sz w:val="16"/>
                <w:szCs w:val="16"/>
              </w:rPr>
              <w:t>тельности фина</w:t>
            </w:r>
            <w:r w:rsidRPr="00891FBD">
              <w:rPr>
                <w:sz w:val="16"/>
                <w:szCs w:val="16"/>
              </w:rPr>
              <w:t>н</w:t>
            </w:r>
            <w:r w:rsidRPr="00891FBD">
              <w:rPr>
                <w:sz w:val="16"/>
                <w:szCs w:val="16"/>
              </w:rPr>
              <w:t>совых, налоговых и таможенных органов и органов финансового (ф</w:t>
            </w:r>
            <w:r w:rsidRPr="00891FBD">
              <w:rPr>
                <w:sz w:val="16"/>
                <w:szCs w:val="16"/>
              </w:rPr>
              <w:t>и</w:t>
            </w:r>
            <w:r w:rsidRPr="00891FBD">
              <w:rPr>
                <w:sz w:val="16"/>
                <w:szCs w:val="16"/>
              </w:rPr>
              <w:t>нансово-бюджетного) на</w:t>
            </w:r>
            <w:r w:rsidRPr="00891FBD">
              <w:rPr>
                <w:sz w:val="16"/>
                <w:szCs w:val="16"/>
              </w:rPr>
              <w:t>д</w:t>
            </w:r>
            <w:r w:rsidRPr="00891FBD">
              <w:rPr>
                <w:sz w:val="16"/>
                <w:szCs w:val="16"/>
              </w:rPr>
              <w:t>зора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174 746,3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160 513,2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  <w:lang w:val="en-US"/>
              </w:rPr>
            </w:pPr>
            <w:r w:rsidRPr="00891FBD">
              <w:rPr>
                <w:sz w:val="18"/>
                <w:szCs w:val="18"/>
                <w:lang w:val="en-US"/>
              </w:rPr>
              <w:t>156 77</w:t>
            </w:r>
            <w:r w:rsidRPr="00891FBD">
              <w:rPr>
                <w:sz w:val="18"/>
                <w:szCs w:val="18"/>
              </w:rPr>
              <w:t>2,</w:t>
            </w:r>
            <w:r w:rsidRPr="00891FBD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159 825,8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155 029,1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155 029,1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018A7" w:rsidRPr="00891FBD" w:rsidTr="008018A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018A7" w:rsidRPr="00891FBD" w:rsidRDefault="008018A7" w:rsidP="00445983">
            <w:pPr>
              <w:jc w:val="both"/>
              <w:rPr>
                <w:sz w:val="16"/>
                <w:szCs w:val="16"/>
              </w:rPr>
            </w:pPr>
            <w:r w:rsidRPr="00891FBD">
              <w:rPr>
                <w:sz w:val="16"/>
                <w:szCs w:val="16"/>
              </w:rPr>
              <w:t>Обеспечение пр</w:t>
            </w:r>
            <w:r w:rsidRPr="00891FBD">
              <w:rPr>
                <w:sz w:val="16"/>
                <w:szCs w:val="16"/>
              </w:rPr>
              <w:t>о</w:t>
            </w:r>
            <w:r w:rsidRPr="00891FBD">
              <w:rPr>
                <w:sz w:val="16"/>
                <w:szCs w:val="16"/>
              </w:rPr>
              <w:t>ведения выборов и референдумов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361 480,0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84 543,3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84 908,2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83 186,6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83 590,9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83 590,9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018A7" w:rsidRPr="00891FBD" w:rsidTr="008018A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018A7" w:rsidRPr="00891FBD" w:rsidRDefault="008018A7" w:rsidP="00445983">
            <w:pPr>
              <w:jc w:val="both"/>
              <w:rPr>
                <w:sz w:val="16"/>
                <w:szCs w:val="16"/>
              </w:rPr>
            </w:pPr>
            <w:r w:rsidRPr="00891FBD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310 028,0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30 389,3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130 389,3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429,1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30 389,3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30 389,3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30 389,3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018A7" w:rsidRPr="00891FBD" w:rsidTr="008018A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018A7" w:rsidRPr="00891FBD" w:rsidRDefault="008018A7" w:rsidP="00445983">
            <w:pPr>
              <w:jc w:val="both"/>
              <w:rPr>
                <w:sz w:val="16"/>
                <w:szCs w:val="16"/>
              </w:rPr>
            </w:pPr>
            <w:r w:rsidRPr="00891FBD">
              <w:rPr>
                <w:sz w:val="16"/>
                <w:szCs w:val="16"/>
              </w:rPr>
              <w:t>Другие общегос</w:t>
            </w:r>
            <w:r w:rsidRPr="00891FBD">
              <w:rPr>
                <w:sz w:val="16"/>
                <w:szCs w:val="16"/>
              </w:rPr>
              <w:t>у</w:t>
            </w:r>
            <w:r w:rsidRPr="00891FBD">
              <w:rPr>
                <w:sz w:val="16"/>
                <w:szCs w:val="16"/>
              </w:rPr>
              <w:t>дарственные в</w:t>
            </w:r>
            <w:r w:rsidRPr="00891FBD">
              <w:rPr>
                <w:sz w:val="16"/>
                <w:szCs w:val="16"/>
              </w:rPr>
              <w:t>о</w:t>
            </w:r>
            <w:r w:rsidRPr="00891FBD">
              <w:rPr>
                <w:sz w:val="16"/>
                <w:szCs w:val="16"/>
              </w:rPr>
              <w:t>просы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3 148 084,2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</w:t>
            </w:r>
            <w:r w:rsidR="00BD5E38" w:rsidRPr="00891FBD">
              <w:rPr>
                <w:color w:val="000000"/>
                <w:sz w:val="18"/>
                <w:szCs w:val="18"/>
              </w:rPr>
              <w:t> </w:t>
            </w:r>
            <w:r w:rsidRPr="00891FBD">
              <w:rPr>
                <w:color w:val="000000"/>
                <w:sz w:val="18"/>
                <w:szCs w:val="18"/>
              </w:rPr>
              <w:t>195 140,2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BD5E38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4 022 696,0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30546" w:rsidP="00CB35A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125,9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018A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2 770 777,8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BD5E38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5 867 417,3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830546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211,8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BD5E38" w:rsidP="00CB35A1">
            <w:pPr>
              <w:jc w:val="center"/>
              <w:rPr>
                <w:sz w:val="18"/>
                <w:szCs w:val="18"/>
              </w:rPr>
            </w:pPr>
            <w:r w:rsidRPr="00891FBD">
              <w:rPr>
                <w:sz w:val="18"/>
                <w:szCs w:val="18"/>
              </w:rPr>
              <w:t>5 132 267,4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018A7" w:rsidRPr="00891FBD" w:rsidRDefault="00EA1F07" w:rsidP="00CB35A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87,5</w:t>
            </w:r>
          </w:p>
        </w:tc>
      </w:tr>
    </w:tbl>
    <w:p w:rsidR="00BC428E" w:rsidRPr="00891FBD" w:rsidRDefault="00BC428E" w:rsidP="00BC428E">
      <w:pPr>
        <w:rPr>
          <w:sz w:val="28"/>
          <w:szCs w:val="28"/>
        </w:rPr>
      </w:pPr>
    </w:p>
    <w:p w:rsidR="008018A7" w:rsidRPr="00561BC0" w:rsidRDefault="008018A7" w:rsidP="008018A7">
      <w:pPr>
        <w:ind w:firstLine="708"/>
        <w:jc w:val="both"/>
        <w:rPr>
          <w:sz w:val="28"/>
          <w:szCs w:val="28"/>
        </w:rPr>
      </w:pPr>
      <w:proofErr w:type="gramStart"/>
      <w:r w:rsidRPr="00891FBD">
        <w:rPr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11-ЗКО, увеличены в 2025 году на сумму </w:t>
      </w:r>
      <w:r w:rsidR="00D101C5" w:rsidRPr="00891FBD">
        <w:rPr>
          <w:sz w:val="28"/>
          <w:szCs w:val="28"/>
        </w:rPr>
        <w:t>913 040,4</w:t>
      </w:r>
      <w:r w:rsidRPr="00891FBD">
        <w:rPr>
          <w:sz w:val="28"/>
          <w:szCs w:val="28"/>
        </w:rPr>
        <w:t xml:space="preserve"> тыс. рублей, в 2026 году </w:t>
      </w:r>
      <w:r w:rsidR="003471A1" w:rsidRPr="00891FBD">
        <w:rPr>
          <w:sz w:val="28"/>
          <w:szCs w:val="28"/>
        </w:rPr>
        <w:t>по сравнению</w:t>
      </w:r>
      <w:r w:rsidR="003471A1" w:rsidRPr="00561BC0">
        <w:rPr>
          <w:sz w:val="28"/>
          <w:szCs w:val="28"/>
        </w:rPr>
        <w:t xml:space="preserve"> с объемами, у</w:t>
      </w:r>
      <w:r w:rsidR="003471A1" w:rsidRPr="00561BC0">
        <w:rPr>
          <w:sz w:val="28"/>
          <w:szCs w:val="28"/>
        </w:rPr>
        <w:t>т</w:t>
      </w:r>
      <w:r w:rsidR="003471A1" w:rsidRPr="00561BC0">
        <w:rPr>
          <w:sz w:val="28"/>
          <w:szCs w:val="28"/>
        </w:rPr>
        <w:t>вержденными Законом № 11-ЗКО,</w:t>
      </w:r>
      <w:r w:rsidR="003471A1">
        <w:rPr>
          <w:sz w:val="28"/>
          <w:szCs w:val="28"/>
        </w:rPr>
        <w:t xml:space="preserve"> </w:t>
      </w:r>
      <w:r w:rsidRPr="00561BC0">
        <w:rPr>
          <w:sz w:val="28"/>
          <w:szCs w:val="28"/>
        </w:rPr>
        <w:t>увеличены на</w:t>
      </w:r>
      <w:r w:rsidR="003471A1">
        <w:rPr>
          <w:sz w:val="28"/>
          <w:szCs w:val="28"/>
        </w:rPr>
        <w:t xml:space="preserve"> сумму</w:t>
      </w:r>
      <w:r w:rsidRPr="00561BC0">
        <w:rPr>
          <w:sz w:val="28"/>
          <w:szCs w:val="28"/>
        </w:rPr>
        <w:t> 3</w:t>
      </w:r>
      <w:r w:rsidR="00D101C5" w:rsidRPr="00561BC0">
        <w:rPr>
          <w:sz w:val="28"/>
          <w:szCs w:val="28"/>
        </w:rPr>
        <w:t> 079 659,9</w:t>
      </w:r>
      <w:r w:rsidRPr="00561BC0">
        <w:rPr>
          <w:sz w:val="28"/>
          <w:szCs w:val="28"/>
        </w:rPr>
        <w:t xml:space="preserve"> тыс. рублей, в 2027 году уменьшены относительно законопроекта на 2026 год на</w:t>
      </w:r>
      <w:r w:rsidR="003471A1">
        <w:rPr>
          <w:sz w:val="28"/>
          <w:szCs w:val="28"/>
        </w:rPr>
        <w:t xml:space="preserve"> сумму</w:t>
      </w:r>
      <w:r w:rsidRPr="00561BC0">
        <w:rPr>
          <w:sz w:val="28"/>
          <w:szCs w:val="28"/>
        </w:rPr>
        <w:t xml:space="preserve"> </w:t>
      </w:r>
      <w:r w:rsidR="00252D0F">
        <w:rPr>
          <w:sz w:val="28"/>
          <w:szCs w:val="28"/>
        </w:rPr>
        <w:t>737 985,9</w:t>
      </w:r>
      <w:r w:rsidRPr="00561BC0">
        <w:rPr>
          <w:sz w:val="28"/>
          <w:szCs w:val="28"/>
        </w:rPr>
        <w:t xml:space="preserve"> тыс. рублей.</w:t>
      </w:r>
      <w:proofErr w:type="gramEnd"/>
    </w:p>
    <w:p w:rsidR="008018A7" w:rsidRPr="001E7B7C" w:rsidRDefault="008018A7" w:rsidP="008018A7">
      <w:pPr>
        <w:pStyle w:val="ConsPlusTitle"/>
        <w:ind w:firstLine="708"/>
        <w:jc w:val="both"/>
        <w:outlineLvl w:val="2"/>
        <w:rPr>
          <w:color w:val="000000"/>
          <w:sz w:val="28"/>
          <w:szCs w:val="28"/>
        </w:rPr>
      </w:pPr>
      <w:r w:rsidRPr="00561BC0">
        <w:rPr>
          <w:rFonts w:ascii="Times New Roman" w:hAnsi="Times New Roman" w:cs="Times New Roman"/>
          <w:b w:val="0"/>
          <w:sz w:val="28"/>
          <w:szCs w:val="28"/>
        </w:rPr>
        <w:lastRenderedPageBreak/>
        <w:t>Наряду с общими подходами к формирован</w:t>
      </w:r>
      <w:r w:rsidRPr="001E7B7C">
        <w:rPr>
          <w:rFonts w:ascii="Times New Roman" w:hAnsi="Times New Roman" w:cs="Times New Roman"/>
          <w:b w:val="0"/>
          <w:sz w:val="28"/>
          <w:szCs w:val="28"/>
        </w:rPr>
        <w:t>ию проекта областного бюджета влияние на объемы бюджетных ассигнований оказало отсутствие на момент фо</w:t>
      </w:r>
      <w:r w:rsidRPr="001E7B7C">
        <w:rPr>
          <w:rFonts w:ascii="Times New Roman" w:hAnsi="Times New Roman" w:cs="Times New Roman"/>
          <w:b w:val="0"/>
          <w:sz w:val="28"/>
          <w:szCs w:val="28"/>
        </w:rPr>
        <w:t>р</w:t>
      </w:r>
      <w:r w:rsidRPr="001E7B7C">
        <w:rPr>
          <w:rFonts w:ascii="Times New Roman" w:hAnsi="Times New Roman" w:cs="Times New Roman"/>
          <w:b w:val="0"/>
          <w:sz w:val="28"/>
          <w:szCs w:val="28"/>
        </w:rPr>
        <w:t>мирования областного бюджета на федеральном уровне распределения между субъектами Российской Федерации единой субвенции.</w:t>
      </w:r>
    </w:p>
    <w:p w:rsidR="004D6346" w:rsidRPr="00333D2F" w:rsidRDefault="004D6346" w:rsidP="009F77D4">
      <w:pPr>
        <w:jc w:val="center"/>
        <w:rPr>
          <w:b/>
          <w:sz w:val="28"/>
          <w:szCs w:val="28"/>
        </w:rPr>
      </w:pPr>
    </w:p>
    <w:p w:rsidR="00C178BF" w:rsidRPr="00333D2F" w:rsidRDefault="00C178BF" w:rsidP="00C178BF">
      <w:pPr>
        <w:jc w:val="center"/>
        <w:rPr>
          <w:b/>
          <w:sz w:val="28"/>
          <w:szCs w:val="28"/>
        </w:rPr>
      </w:pPr>
      <w:r w:rsidRPr="00333D2F">
        <w:rPr>
          <w:b/>
          <w:sz w:val="28"/>
          <w:szCs w:val="28"/>
        </w:rPr>
        <w:t>0200 «Национальная оборона»</w:t>
      </w:r>
    </w:p>
    <w:p w:rsidR="00C178BF" w:rsidRPr="00333D2F" w:rsidRDefault="00C178BF" w:rsidP="00C178BF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E930B8" w:rsidRPr="00037CB3" w:rsidRDefault="00E930B8" w:rsidP="00E930B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37CB3">
        <w:rPr>
          <w:sz w:val="28"/>
          <w:szCs w:val="28"/>
        </w:rPr>
        <w:t xml:space="preserve">Бюджетные ассигнования по разделу «Национальная оборона» в 2025 году составят </w:t>
      </w:r>
      <w:r>
        <w:rPr>
          <w:sz w:val="28"/>
          <w:szCs w:val="28"/>
        </w:rPr>
        <w:t>55 111,6 тыс. рублей, в 2026</w:t>
      </w:r>
      <w:r w:rsidRPr="00037CB3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60 406,9</w:t>
      </w:r>
      <w:r w:rsidRPr="00037CB3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7</w:t>
      </w:r>
      <w:r w:rsidRPr="00037CB3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62 597,8</w:t>
      </w:r>
      <w:r w:rsidRPr="00037CB3">
        <w:rPr>
          <w:sz w:val="28"/>
          <w:szCs w:val="28"/>
        </w:rPr>
        <w:t xml:space="preserve"> тыс. рублей.</w:t>
      </w:r>
    </w:p>
    <w:p w:rsidR="00C5384E" w:rsidRPr="0035444F" w:rsidRDefault="00C5384E" w:rsidP="00C5384E">
      <w:pPr>
        <w:pStyle w:val="a6"/>
        <w:ind w:firstLine="540"/>
        <w:jc w:val="right"/>
      </w:pPr>
      <w:r w:rsidRPr="0035444F">
        <w:t>тыс. рублей</w:t>
      </w:r>
    </w:p>
    <w:tbl>
      <w:tblPr>
        <w:tblW w:w="11108" w:type="dxa"/>
        <w:tblInd w:w="-601" w:type="dxa"/>
        <w:tblLayout w:type="fixed"/>
        <w:tblLook w:val="04A0"/>
      </w:tblPr>
      <w:tblGrid>
        <w:gridCol w:w="1560"/>
        <w:gridCol w:w="1259"/>
        <w:gridCol w:w="1070"/>
        <w:gridCol w:w="1197"/>
        <w:gridCol w:w="868"/>
        <w:gridCol w:w="1070"/>
        <w:gridCol w:w="1056"/>
        <w:gridCol w:w="840"/>
        <w:gridCol w:w="1145"/>
        <w:gridCol w:w="1043"/>
      </w:tblGrid>
      <w:tr w:rsidR="00333D2F" w:rsidRPr="00644981" w:rsidTr="00333D2F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333D2F" w:rsidRPr="00644981" w:rsidTr="00333D2F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D2F" w:rsidRPr="00644981" w:rsidRDefault="00333D2F" w:rsidP="00333D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 к 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333D2F" w:rsidRPr="00644981" w:rsidTr="00333D2F">
        <w:trPr>
          <w:trHeight w:val="255"/>
          <w:tblHeader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3D2F" w:rsidRPr="00644981" w:rsidRDefault="00333D2F" w:rsidP="00333D2F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E930B8" w:rsidRPr="0093252A" w:rsidTr="00B0704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E930B8" w:rsidRPr="00EF345C" w:rsidRDefault="00E930B8" w:rsidP="00333D2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F345C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30B8" w:rsidRPr="00E930B8" w:rsidRDefault="00E930B8" w:rsidP="00CB35A1">
            <w:pPr>
              <w:jc w:val="center"/>
              <w:rPr>
                <w:b/>
                <w:bCs/>
                <w:color w:val="000000"/>
              </w:rPr>
            </w:pPr>
            <w:r w:rsidRPr="00E930B8">
              <w:rPr>
                <w:b/>
                <w:bCs/>
                <w:color w:val="000000"/>
              </w:rPr>
              <w:t>6 385 520,6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30B8" w:rsidRPr="00E930B8" w:rsidRDefault="00E930B8" w:rsidP="00CB35A1">
            <w:pPr>
              <w:jc w:val="center"/>
              <w:rPr>
                <w:b/>
                <w:bCs/>
                <w:color w:val="000000"/>
              </w:rPr>
            </w:pPr>
            <w:r w:rsidRPr="00E930B8">
              <w:rPr>
                <w:b/>
                <w:bCs/>
                <w:color w:val="000000"/>
              </w:rPr>
              <w:t>53 047,5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30B8" w:rsidRPr="00E930B8" w:rsidRDefault="00E930B8" w:rsidP="00CB35A1">
            <w:pPr>
              <w:jc w:val="center"/>
              <w:rPr>
                <w:b/>
                <w:bCs/>
                <w:color w:val="000000"/>
              </w:rPr>
            </w:pPr>
            <w:r w:rsidRPr="00E930B8">
              <w:rPr>
                <w:b/>
                <w:bCs/>
                <w:color w:val="000000"/>
              </w:rPr>
              <w:t>55 111,6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30B8" w:rsidRPr="00E930B8" w:rsidRDefault="00E930B8" w:rsidP="00CB35A1">
            <w:pPr>
              <w:jc w:val="center"/>
              <w:rPr>
                <w:b/>
                <w:bCs/>
                <w:color w:val="000000"/>
              </w:rPr>
            </w:pPr>
            <w:r w:rsidRPr="00E930B8">
              <w:rPr>
                <w:b/>
                <w:bCs/>
                <w:color w:val="000000"/>
              </w:rPr>
              <w:t>103,9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30B8" w:rsidRPr="00E930B8" w:rsidRDefault="00E930B8" w:rsidP="00CB35A1">
            <w:pPr>
              <w:jc w:val="center"/>
              <w:rPr>
                <w:b/>
                <w:bCs/>
                <w:color w:val="000000"/>
              </w:rPr>
            </w:pPr>
            <w:r w:rsidRPr="00E930B8">
              <w:rPr>
                <w:b/>
                <w:bCs/>
                <w:color w:val="000000"/>
              </w:rPr>
              <w:t>58 019,7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30B8" w:rsidRPr="00E930B8" w:rsidRDefault="00E930B8" w:rsidP="00CB35A1">
            <w:pPr>
              <w:jc w:val="center"/>
              <w:rPr>
                <w:b/>
                <w:bCs/>
                <w:color w:val="000000"/>
              </w:rPr>
            </w:pPr>
            <w:r w:rsidRPr="00E930B8">
              <w:rPr>
                <w:b/>
                <w:bCs/>
                <w:color w:val="000000"/>
              </w:rPr>
              <w:t>60 406,9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30B8" w:rsidRPr="00E930B8" w:rsidRDefault="00E930B8" w:rsidP="00CB35A1">
            <w:pPr>
              <w:jc w:val="center"/>
              <w:rPr>
                <w:b/>
                <w:bCs/>
                <w:color w:val="000000"/>
              </w:rPr>
            </w:pPr>
            <w:r w:rsidRPr="00E930B8">
              <w:rPr>
                <w:b/>
                <w:bCs/>
                <w:color w:val="000000"/>
              </w:rPr>
              <w:t>104,1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30B8" w:rsidRPr="00E930B8" w:rsidRDefault="00E930B8" w:rsidP="00CB35A1">
            <w:pPr>
              <w:jc w:val="center"/>
              <w:rPr>
                <w:b/>
                <w:bCs/>
                <w:color w:val="000000"/>
              </w:rPr>
            </w:pPr>
            <w:r w:rsidRPr="00E930B8">
              <w:rPr>
                <w:b/>
                <w:bCs/>
                <w:color w:val="000000"/>
              </w:rPr>
              <w:t>62 597,8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30B8" w:rsidRPr="00E930B8" w:rsidRDefault="00E930B8" w:rsidP="00CB35A1">
            <w:pPr>
              <w:jc w:val="center"/>
              <w:rPr>
                <w:b/>
                <w:bCs/>
                <w:color w:val="000000"/>
              </w:rPr>
            </w:pPr>
            <w:r w:rsidRPr="00E930B8">
              <w:rPr>
                <w:b/>
                <w:bCs/>
                <w:color w:val="000000"/>
              </w:rPr>
              <w:t>103,6</w:t>
            </w:r>
          </w:p>
        </w:tc>
      </w:tr>
      <w:tr w:rsidR="00E930B8" w:rsidRPr="00445983" w:rsidTr="00B0704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E930B8" w:rsidRPr="00445983" w:rsidRDefault="00E930B8" w:rsidP="00333D2F">
            <w:pPr>
              <w:rPr>
                <w:i/>
                <w:sz w:val="16"/>
                <w:szCs w:val="16"/>
              </w:rPr>
            </w:pPr>
            <w:r w:rsidRPr="00445983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</w:p>
        </w:tc>
      </w:tr>
      <w:tr w:rsidR="00E930B8" w:rsidRPr="00445983" w:rsidTr="00B0704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E930B8" w:rsidRDefault="00E93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color w:val="000000"/>
              </w:rPr>
            </w:pPr>
            <w:r w:rsidRPr="00E930B8">
              <w:rPr>
                <w:color w:val="000000"/>
              </w:rPr>
              <w:t>54 261,2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color w:val="000000"/>
              </w:rPr>
            </w:pPr>
            <w:r w:rsidRPr="00E930B8">
              <w:rPr>
                <w:color w:val="000000"/>
              </w:rPr>
              <w:t>52 647,5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54 711,6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103,9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color w:val="000000"/>
              </w:rPr>
            </w:pPr>
            <w:r w:rsidRPr="00E930B8">
              <w:rPr>
                <w:color w:val="000000"/>
              </w:rPr>
              <w:t>57 619,7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60 006,9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104,1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62 197,8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103,6</w:t>
            </w:r>
          </w:p>
        </w:tc>
      </w:tr>
      <w:tr w:rsidR="00E930B8" w:rsidRPr="00445983" w:rsidTr="00B0704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E930B8" w:rsidRDefault="00E93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Мобилизационная подготовка экон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мики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color w:val="000000"/>
              </w:rPr>
            </w:pPr>
            <w:r w:rsidRPr="00E930B8">
              <w:rPr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color w:val="000000"/>
              </w:rPr>
            </w:pPr>
            <w:r w:rsidRPr="00E930B8">
              <w:rPr>
                <w:color w:val="000000"/>
              </w:rPr>
              <w:t>400,0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400,0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color w:val="000000"/>
              </w:rPr>
            </w:pPr>
            <w:r w:rsidRPr="00E930B8">
              <w:rPr>
                <w:color w:val="000000"/>
              </w:rPr>
              <w:t>400,0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400,0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400,0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100,0</w:t>
            </w:r>
          </w:p>
        </w:tc>
      </w:tr>
      <w:tr w:rsidR="00E930B8" w:rsidRPr="00445983" w:rsidTr="00B0704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E930B8" w:rsidRDefault="00E93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наци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нальной обороны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color w:val="000000"/>
              </w:rPr>
            </w:pPr>
            <w:r w:rsidRPr="00E930B8">
              <w:rPr>
                <w:color w:val="000000"/>
              </w:rPr>
              <w:t>6 331 259,4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color w:val="000000"/>
              </w:rPr>
            </w:pPr>
            <w:r w:rsidRPr="00E930B8">
              <w:rPr>
                <w:color w:val="00000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color w:val="000000"/>
              </w:rPr>
            </w:pPr>
            <w:r w:rsidRPr="00E930B8">
              <w:rPr>
                <w:color w:val="00000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30B8" w:rsidRPr="00E930B8" w:rsidRDefault="00E930B8" w:rsidP="00CB35A1">
            <w:pPr>
              <w:jc w:val="center"/>
              <w:rPr>
                <w:bCs/>
                <w:color w:val="000000"/>
              </w:rPr>
            </w:pPr>
            <w:r w:rsidRPr="00E930B8">
              <w:rPr>
                <w:bCs/>
                <w:color w:val="000000"/>
              </w:rPr>
              <w:t>0,0</w:t>
            </w:r>
          </w:p>
        </w:tc>
      </w:tr>
    </w:tbl>
    <w:p w:rsidR="00C5384E" w:rsidRPr="0093252A" w:rsidRDefault="00C5384E" w:rsidP="00C5384E">
      <w:pPr>
        <w:rPr>
          <w:sz w:val="28"/>
          <w:szCs w:val="28"/>
          <w:highlight w:val="yellow"/>
        </w:rPr>
      </w:pPr>
    </w:p>
    <w:p w:rsidR="00E930B8" w:rsidRPr="00DB2245" w:rsidRDefault="00E930B8" w:rsidP="00E930B8">
      <w:pPr>
        <w:ind w:firstLine="709"/>
        <w:jc w:val="both"/>
        <w:rPr>
          <w:sz w:val="28"/>
          <w:szCs w:val="28"/>
        </w:rPr>
      </w:pPr>
      <w:proofErr w:type="gramStart"/>
      <w:r w:rsidRPr="00DB2245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78502C" w:rsidRPr="005F0AC8">
        <w:rPr>
          <w:bCs/>
          <w:sz w:val="28"/>
          <w:szCs w:val="28"/>
        </w:rPr>
        <w:t>по сравнению с объемами, утвержденными Законом № 11-ЗКО,</w:t>
      </w:r>
      <w:r>
        <w:rPr>
          <w:sz w:val="28"/>
          <w:szCs w:val="28"/>
        </w:rPr>
        <w:t xml:space="preserve"> увеличены в 2025</w:t>
      </w:r>
      <w:r w:rsidRPr="00DB2245">
        <w:rPr>
          <w:sz w:val="28"/>
          <w:szCs w:val="28"/>
        </w:rPr>
        <w:t xml:space="preserve"> году на сумму </w:t>
      </w:r>
      <w:r>
        <w:rPr>
          <w:sz w:val="28"/>
          <w:szCs w:val="28"/>
        </w:rPr>
        <w:t>2 064,1</w:t>
      </w:r>
      <w:r w:rsidRPr="00DB2245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6</w:t>
      </w:r>
      <w:r w:rsidRPr="00DB2245">
        <w:rPr>
          <w:sz w:val="28"/>
          <w:szCs w:val="28"/>
        </w:rPr>
        <w:t xml:space="preserve"> году</w:t>
      </w:r>
      <w:r w:rsidR="0078502C">
        <w:rPr>
          <w:sz w:val="28"/>
          <w:szCs w:val="28"/>
        </w:rPr>
        <w:t xml:space="preserve"> </w:t>
      </w:r>
      <w:r w:rsidR="0078502C" w:rsidRPr="005F0AC8">
        <w:rPr>
          <w:bCs/>
          <w:sz w:val="28"/>
          <w:szCs w:val="28"/>
        </w:rPr>
        <w:t>по сравнению с объемами, утве</w:t>
      </w:r>
      <w:r w:rsidR="0078502C" w:rsidRPr="005F0AC8">
        <w:rPr>
          <w:bCs/>
          <w:sz w:val="28"/>
          <w:szCs w:val="28"/>
        </w:rPr>
        <w:t>р</w:t>
      </w:r>
      <w:r w:rsidR="0078502C" w:rsidRPr="005F0AC8">
        <w:rPr>
          <w:bCs/>
          <w:sz w:val="28"/>
          <w:szCs w:val="28"/>
        </w:rPr>
        <w:t>жденными Законом № 11-ЗКО,</w:t>
      </w:r>
      <w:r w:rsidRPr="00DB2245">
        <w:rPr>
          <w:sz w:val="28"/>
          <w:szCs w:val="28"/>
        </w:rPr>
        <w:t xml:space="preserve"> увеличены  на сумму </w:t>
      </w:r>
      <w:r>
        <w:rPr>
          <w:sz w:val="28"/>
          <w:szCs w:val="28"/>
        </w:rPr>
        <w:t>2 387,2</w:t>
      </w:r>
      <w:r w:rsidRPr="00DB2245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7</w:t>
      </w:r>
      <w:r w:rsidRPr="00DB2245">
        <w:rPr>
          <w:sz w:val="28"/>
          <w:szCs w:val="28"/>
        </w:rPr>
        <w:t xml:space="preserve"> году увеличены относительно законопроекта на 202</w:t>
      </w:r>
      <w:r>
        <w:rPr>
          <w:sz w:val="28"/>
          <w:szCs w:val="28"/>
        </w:rPr>
        <w:t>6</w:t>
      </w:r>
      <w:r w:rsidRPr="00DB2245">
        <w:rPr>
          <w:sz w:val="28"/>
          <w:szCs w:val="28"/>
        </w:rPr>
        <w:t xml:space="preserve"> год на сумму </w:t>
      </w:r>
      <w:r>
        <w:rPr>
          <w:sz w:val="28"/>
          <w:szCs w:val="28"/>
        </w:rPr>
        <w:t xml:space="preserve">2 190,9 </w:t>
      </w:r>
      <w:r w:rsidRPr="00DB2245">
        <w:rPr>
          <w:sz w:val="28"/>
          <w:szCs w:val="28"/>
        </w:rPr>
        <w:t>тыс. рублей.</w:t>
      </w:r>
      <w:proofErr w:type="gramEnd"/>
    </w:p>
    <w:p w:rsidR="0078502C" w:rsidRPr="00DB2245" w:rsidRDefault="00E930B8" w:rsidP="00E930B8">
      <w:pPr>
        <w:shd w:val="clear" w:color="auto" w:fill="FFFFFF"/>
        <w:ind w:firstLine="708"/>
        <w:jc w:val="both"/>
        <w:rPr>
          <w:sz w:val="28"/>
          <w:szCs w:val="28"/>
        </w:rPr>
      </w:pPr>
      <w:r w:rsidRPr="00DB2245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по разделу «Национальная обор</w:t>
      </w:r>
      <w:r w:rsidRPr="00DB2245">
        <w:rPr>
          <w:sz w:val="28"/>
          <w:szCs w:val="28"/>
        </w:rPr>
        <w:t>о</w:t>
      </w:r>
      <w:r w:rsidRPr="00DB2245">
        <w:rPr>
          <w:sz w:val="28"/>
          <w:szCs w:val="28"/>
        </w:rPr>
        <w:t xml:space="preserve">на» оказало увеличение объема средств из федерального </w:t>
      </w:r>
      <w:r w:rsidR="0078502C">
        <w:rPr>
          <w:sz w:val="28"/>
          <w:szCs w:val="28"/>
        </w:rPr>
        <w:t>бюджета.</w:t>
      </w:r>
    </w:p>
    <w:p w:rsidR="009F77D4" w:rsidRPr="00866519" w:rsidRDefault="009F77D4" w:rsidP="009F77D4">
      <w:pPr>
        <w:jc w:val="both"/>
        <w:rPr>
          <w:sz w:val="28"/>
          <w:szCs w:val="28"/>
        </w:rPr>
      </w:pPr>
    </w:p>
    <w:p w:rsidR="00206005" w:rsidRPr="00866519" w:rsidRDefault="00206005" w:rsidP="00206005">
      <w:pPr>
        <w:jc w:val="center"/>
        <w:rPr>
          <w:b/>
          <w:sz w:val="28"/>
          <w:szCs w:val="28"/>
        </w:rPr>
      </w:pPr>
      <w:r w:rsidRPr="00866519">
        <w:rPr>
          <w:b/>
          <w:sz w:val="28"/>
          <w:szCs w:val="28"/>
        </w:rPr>
        <w:t>0300 «Национальная безопасность и правоохранительная деятельность»</w:t>
      </w:r>
    </w:p>
    <w:p w:rsidR="00206005" w:rsidRPr="00866519" w:rsidRDefault="00206005" w:rsidP="00206005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D93857" w:rsidRPr="00D22370" w:rsidRDefault="00D93857" w:rsidP="00D93857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D22370">
        <w:rPr>
          <w:sz w:val="28"/>
          <w:szCs w:val="28"/>
        </w:rPr>
        <w:t>Бюджетные ассигнования по разделу «Национальная безопасность и прав</w:t>
      </w:r>
      <w:r w:rsidRPr="00D22370">
        <w:rPr>
          <w:sz w:val="28"/>
          <w:szCs w:val="28"/>
        </w:rPr>
        <w:t>о</w:t>
      </w:r>
      <w:r w:rsidRPr="00D22370">
        <w:rPr>
          <w:sz w:val="28"/>
          <w:szCs w:val="28"/>
        </w:rPr>
        <w:t>охранительная деятельность» в 202</w:t>
      </w:r>
      <w:r>
        <w:rPr>
          <w:sz w:val="28"/>
          <w:szCs w:val="28"/>
        </w:rPr>
        <w:t>5</w:t>
      </w:r>
      <w:r w:rsidRPr="00D22370">
        <w:rPr>
          <w:sz w:val="28"/>
          <w:szCs w:val="28"/>
        </w:rPr>
        <w:t xml:space="preserve"> году составят </w:t>
      </w:r>
      <w:r>
        <w:rPr>
          <w:sz w:val="28"/>
          <w:szCs w:val="28"/>
        </w:rPr>
        <w:t>1 062 737,</w:t>
      </w:r>
      <w:r w:rsidR="009B4EA5">
        <w:rPr>
          <w:sz w:val="28"/>
          <w:szCs w:val="28"/>
        </w:rPr>
        <w:t>1</w:t>
      </w:r>
      <w:r w:rsidRPr="00D22370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6</w:t>
      </w:r>
      <w:r w:rsidRPr="00D22370">
        <w:rPr>
          <w:sz w:val="28"/>
          <w:szCs w:val="28"/>
        </w:rPr>
        <w:t xml:space="preserve"> году – 1 0</w:t>
      </w:r>
      <w:r>
        <w:rPr>
          <w:sz w:val="28"/>
          <w:szCs w:val="28"/>
        </w:rPr>
        <w:t>95</w:t>
      </w:r>
      <w:r w:rsidRPr="00D22370">
        <w:rPr>
          <w:sz w:val="28"/>
          <w:szCs w:val="28"/>
        </w:rPr>
        <w:t> </w:t>
      </w:r>
      <w:r>
        <w:rPr>
          <w:sz w:val="28"/>
          <w:szCs w:val="28"/>
        </w:rPr>
        <w:t>788</w:t>
      </w:r>
      <w:r w:rsidRPr="00D22370">
        <w:rPr>
          <w:sz w:val="28"/>
          <w:szCs w:val="28"/>
        </w:rPr>
        <w:t>,</w:t>
      </w:r>
      <w:r w:rsidR="009B4EA5">
        <w:rPr>
          <w:sz w:val="28"/>
          <w:szCs w:val="28"/>
        </w:rPr>
        <w:t>2</w:t>
      </w:r>
      <w:r w:rsidRPr="00D22370">
        <w:rPr>
          <w:sz w:val="28"/>
          <w:szCs w:val="28"/>
        </w:rPr>
        <w:t xml:space="preserve"> тыс. рублей</w:t>
      </w:r>
      <w:r w:rsidR="009B4EA5">
        <w:rPr>
          <w:sz w:val="28"/>
          <w:szCs w:val="28"/>
        </w:rPr>
        <w:t>,</w:t>
      </w:r>
      <w:r w:rsidRPr="00D22370">
        <w:rPr>
          <w:sz w:val="28"/>
          <w:szCs w:val="28"/>
        </w:rPr>
        <w:t xml:space="preserve"> в 202</w:t>
      </w:r>
      <w:r>
        <w:rPr>
          <w:sz w:val="28"/>
          <w:szCs w:val="28"/>
        </w:rPr>
        <w:t>7</w:t>
      </w:r>
      <w:r w:rsidRPr="00D22370">
        <w:rPr>
          <w:sz w:val="28"/>
          <w:szCs w:val="28"/>
        </w:rPr>
        <w:t xml:space="preserve"> году – </w:t>
      </w:r>
      <w:r w:rsidR="009B4EA5">
        <w:rPr>
          <w:sz w:val="28"/>
          <w:szCs w:val="28"/>
        </w:rPr>
        <w:t>1 103 292,8</w:t>
      </w:r>
      <w:r w:rsidRPr="00D22370">
        <w:rPr>
          <w:sz w:val="28"/>
          <w:szCs w:val="28"/>
        </w:rPr>
        <w:t xml:space="preserve"> тыс. рублей.</w:t>
      </w:r>
    </w:p>
    <w:p w:rsidR="00206005" w:rsidRPr="00A9288A" w:rsidRDefault="00206005" w:rsidP="00206005">
      <w:pPr>
        <w:pStyle w:val="a6"/>
        <w:ind w:firstLine="540"/>
        <w:jc w:val="right"/>
      </w:pPr>
      <w:r w:rsidRPr="00A9288A">
        <w:t>тыс. рублей</w:t>
      </w:r>
    </w:p>
    <w:tbl>
      <w:tblPr>
        <w:tblW w:w="11199" w:type="dxa"/>
        <w:tblInd w:w="-601" w:type="dxa"/>
        <w:tblLayout w:type="fixed"/>
        <w:tblLook w:val="04A0"/>
      </w:tblPr>
      <w:tblGrid>
        <w:gridCol w:w="1558"/>
        <w:gridCol w:w="1136"/>
        <w:gridCol w:w="1134"/>
        <w:gridCol w:w="1134"/>
        <w:gridCol w:w="873"/>
        <w:gridCol w:w="1190"/>
        <w:gridCol w:w="1197"/>
        <w:gridCol w:w="840"/>
        <w:gridCol w:w="1144"/>
        <w:gridCol w:w="993"/>
      </w:tblGrid>
      <w:tr w:rsidR="004012F9" w:rsidRPr="00644981" w:rsidTr="009B4EA5">
        <w:trPr>
          <w:trHeight w:val="255"/>
          <w:tblHeader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4012F9" w:rsidRPr="00644981" w:rsidTr="009B4EA5">
        <w:trPr>
          <w:trHeight w:val="675"/>
          <w:tblHeader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2F9" w:rsidRPr="00644981" w:rsidRDefault="004012F9" w:rsidP="004012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 к 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4012F9" w:rsidRPr="00644981" w:rsidTr="009B4EA5">
        <w:trPr>
          <w:trHeight w:val="255"/>
          <w:tblHeader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12F9" w:rsidRPr="00644981" w:rsidRDefault="004012F9" w:rsidP="004012F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D93857" w:rsidRPr="0093252A" w:rsidTr="009B4EA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D93857" w:rsidRPr="00EF345C" w:rsidRDefault="00D93857" w:rsidP="004012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F345C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93857" w:rsidRPr="00D22370" w:rsidRDefault="00D93857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370">
              <w:rPr>
                <w:b/>
                <w:bCs/>
                <w:color w:val="000000"/>
                <w:sz w:val="18"/>
                <w:szCs w:val="18"/>
              </w:rPr>
              <w:t>1 132 025,7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93857" w:rsidRPr="00D22370" w:rsidRDefault="00D93857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370">
              <w:rPr>
                <w:b/>
                <w:bCs/>
                <w:color w:val="000000"/>
                <w:sz w:val="18"/>
                <w:szCs w:val="18"/>
              </w:rPr>
              <w:t>1 066 079,2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93857" w:rsidRPr="00D22370" w:rsidRDefault="00D93857" w:rsidP="009B4E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1 062 737,</w:t>
            </w:r>
            <w:r w:rsidR="009B4EA5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93857" w:rsidRPr="00D22370" w:rsidRDefault="00D93857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93857" w:rsidRPr="00D22370" w:rsidRDefault="00D93857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2370">
              <w:rPr>
                <w:b/>
                <w:bCs/>
                <w:color w:val="000000"/>
                <w:sz w:val="18"/>
                <w:szCs w:val="18"/>
              </w:rPr>
              <w:t>1 008 607,7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93857" w:rsidRPr="00D22370" w:rsidRDefault="00D93857" w:rsidP="009B4E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1 095 788,</w:t>
            </w:r>
            <w:r w:rsidR="009B4EA5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93857" w:rsidRPr="00D22370" w:rsidRDefault="00D93857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93857" w:rsidRPr="00D22370" w:rsidRDefault="00D93857" w:rsidP="009B4E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1 103 292,</w:t>
            </w:r>
            <w:r w:rsidR="009B4EA5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93857" w:rsidRPr="00D22370" w:rsidRDefault="00D93857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100,7</w:t>
            </w:r>
          </w:p>
        </w:tc>
      </w:tr>
      <w:tr w:rsidR="00D93857" w:rsidRPr="00445983" w:rsidTr="009B4EA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D93857" w:rsidRPr="00445983" w:rsidRDefault="00D93857" w:rsidP="004012F9">
            <w:pPr>
              <w:rPr>
                <w:i/>
                <w:sz w:val="16"/>
                <w:szCs w:val="16"/>
              </w:rPr>
            </w:pPr>
            <w:r w:rsidRPr="00445983">
              <w:rPr>
                <w:i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93857" w:rsidRPr="00445983" w:rsidTr="009B4EA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D93857" w:rsidRPr="004012F9" w:rsidRDefault="00D93857" w:rsidP="004012F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Гражданская об</w:t>
            </w:r>
            <w:r>
              <w:rPr>
                <w:bCs/>
                <w:color w:val="000000"/>
                <w:sz w:val="16"/>
                <w:szCs w:val="16"/>
              </w:rPr>
              <w:t>о</w:t>
            </w:r>
            <w:r>
              <w:rPr>
                <w:bCs/>
                <w:color w:val="000000"/>
                <w:sz w:val="16"/>
                <w:szCs w:val="16"/>
              </w:rPr>
              <w:t>рона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D22370">
              <w:rPr>
                <w:color w:val="000000"/>
                <w:sz w:val="18"/>
                <w:szCs w:val="18"/>
              </w:rPr>
              <w:t>26 769,4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D2237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D2237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93857" w:rsidRPr="00445983" w:rsidTr="009B4EA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D93857" w:rsidRPr="004012F9" w:rsidRDefault="00D93857" w:rsidP="004012F9">
            <w:pPr>
              <w:jc w:val="both"/>
              <w:rPr>
                <w:sz w:val="16"/>
                <w:szCs w:val="16"/>
              </w:rPr>
            </w:pPr>
            <w:r w:rsidRPr="004012F9">
              <w:rPr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</w:t>
            </w:r>
            <w:r w:rsidRPr="004012F9">
              <w:rPr>
                <w:bCs/>
                <w:color w:val="000000"/>
                <w:sz w:val="16"/>
                <w:szCs w:val="16"/>
              </w:rPr>
              <w:t>д</w:t>
            </w:r>
            <w:r w:rsidRPr="004012F9">
              <w:rPr>
                <w:bCs/>
                <w:color w:val="000000"/>
                <w:sz w:val="16"/>
                <w:szCs w:val="16"/>
              </w:rPr>
              <w:t>ного и техногенн</w:t>
            </w:r>
            <w:r w:rsidRPr="004012F9">
              <w:rPr>
                <w:bCs/>
                <w:color w:val="000000"/>
                <w:sz w:val="16"/>
                <w:szCs w:val="16"/>
              </w:rPr>
              <w:t>о</w:t>
            </w:r>
            <w:r w:rsidRPr="004012F9">
              <w:rPr>
                <w:bCs/>
                <w:color w:val="000000"/>
                <w:sz w:val="16"/>
                <w:szCs w:val="16"/>
              </w:rPr>
              <w:t>го характера, п</w:t>
            </w:r>
            <w:r w:rsidRPr="004012F9">
              <w:rPr>
                <w:bCs/>
                <w:color w:val="000000"/>
                <w:sz w:val="16"/>
                <w:szCs w:val="16"/>
              </w:rPr>
              <w:t>о</w:t>
            </w:r>
            <w:r w:rsidRPr="004012F9">
              <w:rPr>
                <w:bCs/>
                <w:color w:val="000000"/>
                <w:sz w:val="16"/>
                <w:szCs w:val="16"/>
              </w:rPr>
              <w:t>жарная безопа</w:t>
            </w:r>
            <w:r w:rsidRPr="004012F9">
              <w:rPr>
                <w:bCs/>
                <w:color w:val="000000"/>
                <w:sz w:val="16"/>
                <w:szCs w:val="16"/>
              </w:rPr>
              <w:t>с</w:t>
            </w:r>
            <w:r w:rsidRPr="004012F9">
              <w:rPr>
                <w:bCs/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D22370">
              <w:rPr>
                <w:color w:val="000000"/>
                <w:sz w:val="18"/>
                <w:szCs w:val="18"/>
              </w:rPr>
              <w:t>1 104 542,3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D22370">
              <w:rPr>
                <w:color w:val="000000"/>
                <w:sz w:val="18"/>
                <w:szCs w:val="18"/>
              </w:rPr>
              <w:t>1 064 999,2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1 062 245,1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D22370">
              <w:rPr>
                <w:color w:val="000000"/>
                <w:sz w:val="18"/>
                <w:szCs w:val="18"/>
              </w:rPr>
              <w:t>1 007 527,7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BB69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1 09</w:t>
            </w:r>
            <w:r w:rsidR="00BB69A5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 296,2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1 102 800,8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100,7</w:t>
            </w:r>
          </w:p>
        </w:tc>
      </w:tr>
      <w:tr w:rsidR="00D93857" w:rsidRPr="00445983" w:rsidTr="009B4EA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D93857" w:rsidRPr="004012F9" w:rsidRDefault="00D93857" w:rsidP="004012F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4012F9">
              <w:rPr>
                <w:bCs/>
                <w:color w:val="000000"/>
                <w:sz w:val="16"/>
                <w:szCs w:val="16"/>
              </w:rPr>
              <w:t>Миграционная политика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D22370">
              <w:rPr>
                <w:color w:val="000000"/>
                <w:sz w:val="18"/>
                <w:szCs w:val="18"/>
              </w:rPr>
              <w:t>714,0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D22370">
              <w:rPr>
                <w:color w:val="000000"/>
                <w:sz w:val="18"/>
                <w:szCs w:val="18"/>
              </w:rPr>
              <w:t>1 080,0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 w:rsidRPr="00D22370">
              <w:rPr>
                <w:color w:val="000000"/>
                <w:sz w:val="18"/>
                <w:szCs w:val="18"/>
              </w:rPr>
              <w:t>1 080,0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93857" w:rsidRPr="00D22370" w:rsidRDefault="00D93857" w:rsidP="00CB3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206005" w:rsidRPr="0093252A" w:rsidRDefault="00206005" w:rsidP="00206005">
      <w:pPr>
        <w:rPr>
          <w:sz w:val="28"/>
          <w:szCs w:val="28"/>
          <w:highlight w:val="yellow"/>
          <w:lang w:val="en-US"/>
        </w:rPr>
      </w:pPr>
    </w:p>
    <w:p w:rsidR="00D93857" w:rsidRPr="00D22370" w:rsidRDefault="00D93857" w:rsidP="00D93857">
      <w:pPr>
        <w:spacing w:after="120"/>
        <w:ind w:firstLine="709"/>
        <w:jc w:val="both"/>
        <w:rPr>
          <w:sz w:val="28"/>
          <w:szCs w:val="28"/>
        </w:rPr>
      </w:pPr>
      <w:proofErr w:type="gramStart"/>
      <w:r w:rsidRPr="00D22370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9B4EA5" w:rsidRPr="005F0AC8">
        <w:rPr>
          <w:bCs/>
          <w:sz w:val="28"/>
          <w:szCs w:val="28"/>
        </w:rPr>
        <w:t>по сравнению с объемами, утвержденными Законом № 11-ЗКО,</w:t>
      </w:r>
      <w:r w:rsidRPr="00D22370">
        <w:rPr>
          <w:sz w:val="28"/>
          <w:szCs w:val="28"/>
        </w:rPr>
        <w:t xml:space="preserve"> уменьшены в 202</w:t>
      </w:r>
      <w:r>
        <w:rPr>
          <w:sz w:val="28"/>
          <w:szCs w:val="28"/>
        </w:rPr>
        <w:t>5</w:t>
      </w:r>
      <w:r w:rsidRPr="00D22370">
        <w:rPr>
          <w:sz w:val="28"/>
          <w:szCs w:val="28"/>
        </w:rPr>
        <w:t xml:space="preserve"> году на сумму </w:t>
      </w:r>
      <w:r>
        <w:rPr>
          <w:sz w:val="28"/>
          <w:szCs w:val="28"/>
        </w:rPr>
        <w:t>3 342,</w:t>
      </w:r>
      <w:r w:rsidR="009B4EA5">
        <w:rPr>
          <w:sz w:val="28"/>
          <w:szCs w:val="28"/>
        </w:rPr>
        <w:t>1</w:t>
      </w:r>
      <w:r w:rsidRPr="00D22370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6 году</w:t>
      </w:r>
      <w:r w:rsidR="009B4EA5">
        <w:rPr>
          <w:sz w:val="28"/>
          <w:szCs w:val="28"/>
        </w:rPr>
        <w:t xml:space="preserve"> </w:t>
      </w:r>
      <w:r w:rsidR="009B4EA5" w:rsidRPr="005F0AC8">
        <w:rPr>
          <w:bCs/>
          <w:sz w:val="28"/>
          <w:szCs w:val="28"/>
        </w:rPr>
        <w:t>по сравнению с объемами, утве</w:t>
      </w:r>
      <w:r w:rsidR="009B4EA5" w:rsidRPr="005F0AC8">
        <w:rPr>
          <w:bCs/>
          <w:sz w:val="28"/>
          <w:szCs w:val="28"/>
        </w:rPr>
        <w:t>р</w:t>
      </w:r>
      <w:r w:rsidR="009B4EA5" w:rsidRPr="005F0AC8">
        <w:rPr>
          <w:bCs/>
          <w:sz w:val="28"/>
          <w:szCs w:val="28"/>
        </w:rPr>
        <w:t>жденными Законом № 11-ЗКО,</w:t>
      </w:r>
      <w:r>
        <w:rPr>
          <w:sz w:val="28"/>
          <w:szCs w:val="28"/>
        </w:rPr>
        <w:t xml:space="preserve"> увеличены</w:t>
      </w:r>
      <w:r w:rsidRPr="00D22370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87 180,</w:t>
      </w:r>
      <w:r w:rsidR="009B4EA5">
        <w:rPr>
          <w:sz w:val="28"/>
          <w:szCs w:val="28"/>
        </w:rPr>
        <w:t>5</w:t>
      </w:r>
      <w:r w:rsidRPr="00D22370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7</w:t>
      </w:r>
      <w:r w:rsidRPr="00D22370">
        <w:rPr>
          <w:sz w:val="28"/>
          <w:szCs w:val="28"/>
        </w:rPr>
        <w:t xml:space="preserve"> году </w:t>
      </w:r>
      <w:r>
        <w:rPr>
          <w:sz w:val="28"/>
          <w:szCs w:val="28"/>
        </w:rPr>
        <w:t>увеличены</w:t>
      </w:r>
      <w:r w:rsidRPr="00D22370">
        <w:rPr>
          <w:sz w:val="28"/>
          <w:szCs w:val="28"/>
        </w:rPr>
        <w:t xml:space="preserve"> относительно законопроекта на 202</w:t>
      </w:r>
      <w:r>
        <w:rPr>
          <w:sz w:val="28"/>
          <w:szCs w:val="28"/>
        </w:rPr>
        <w:t>6</w:t>
      </w:r>
      <w:r w:rsidRPr="00D22370">
        <w:rPr>
          <w:sz w:val="28"/>
          <w:szCs w:val="28"/>
        </w:rPr>
        <w:t xml:space="preserve"> год на сумму </w:t>
      </w:r>
      <w:r>
        <w:rPr>
          <w:sz w:val="28"/>
          <w:szCs w:val="28"/>
        </w:rPr>
        <w:t>7 504,6</w:t>
      </w:r>
      <w:r w:rsidRPr="00D22370">
        <w:rPr>
          <w:sz w:val="28"/>
          <w:szCs w:val="28"/>
        </w:rPr>
        <w:t xml:space="preserve"> тыс. рублей.</w:t>
      </w:r>
      <w:proofErr w:type="gramEnd"/>
    </w:p>
    <w:p w:rsidR="00D93857" w:rsidRPr="00DB2245" w:rsidRDefault="00D93857" w:rsidP="00D93857">
      <w:pPr>
        <w:shd w:val="clear" w:color="auto" w:fill="FFFFFF"/>
        <w:ind w:firstLine="708"/>
        <w:jc w:val="both"/>
        <w:rPr>
          <w:sz w:val="28"/>
          <w:szCs w:val="28"/>
        </w:rPr>
      </w:pPr>
      <w:r w:rsidRPr="00DB2245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</w:t>
      </w:r>
      <w:r w:rsidRPr="002C0C04">
        <w:rPr>
          <w:sz w:val="28"/>
          <w:szCs w:val="28"/>
        </w:rPr>
        <w:t>по разделу «Национальная безопа</w:t>
      </w:r>
      <w:r w:rsidRPr="002C0C04">
        <w:rPr>
          <w:sz w:val="28"/>
          <w:szCs w:val="28"/>
        </w:rPr>
        <w:t>с</w:t>
      </w:r>
      <w:r w:rsidRPr="002C0C04">
        <w:rPr>
          <w:sz w:val="28"/>
          <w:szCs w:val="28"/>
        </w:rPr>
        <w:t xml:space="preserve">ность и правоохранительная деятельность» оказало </w:t>
      </w:r>
      <w:r>
        <w:rPr>
          <w:sz w:val="28"/>
          <w:szCs w:val="28"/>
        </w:rPr>
        <w:t>уменьшение</w:t>
      </w:r>
      <w:r w:rsidRPr="00DB2245">
        <w:rPr>
          <w:sz w:val="28"/>
          <w:szCs w:val="28"/>
        </w:rPr>
        <w:t xml:space="preserve"> объема средств из федерального бюджета</w:t>
      </w:r>
      <w:r w:rsidR="009B4EA5">
        <w:rPr>
          <w:sz w:val="28"/>
          <w:szCs w:val="28"/>
        </w:rPr>
        <w:t>.</w:t>
      </w:r>
    </w:p>
    <w:p w:rsidR="003F0925" w:rsidRPr="00A9288A" w:rsidRDefault="003F0925" w:rsidP="009F7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77D4" w:rsidRPr="00A9288A" w:rsidRDefault="009F77D4" w:rsidP="009B7EDC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288A">
        <w:rPr>
          <w:rFonts w:ascii="Times New Roman" w:hAnsi="Times New Roman" w:cs="Times New Roman"/>
          <w:b/>
          <w:sz w:val="28"/>
          <w:szCs w:val="28"/>
        </w:rPr>
        <w:t>Раздел 0400 «Национальная экономика»</w:t>
      </w:r>
    </w:p>
    <w:p w:rsidR="00BF0DB2" w:rsidRPr="00A9288A" w:rsidRDefault="00BF0DB2" w:rsidP="009F77D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AC8" w:rsidRPr="005F0AC8" w:rsidRDefault="005F0AC8" w:rsidP="005F0AC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F0AC8">
        <w:rPr>
          <w:sz w:val="28"/>
          <w:szCs w:val="28"/>
        </w:rPr>
        <w:t>Бюджетные ассигнования по разделу «Национальная экономика» в 2025 г</w:t>
      </w:r>
      <w:r w:rsidRPr="005F0AC8">
        <w:rPr>
          <w:sz w:val="28"/>
          <w:szCs w:val="28"/>
        </w:rPr>
        <w:t>о</w:t>
      </w:r>
      <w:r w:rsidRPr="005F0AC8">
        <w:rPr>
          <w:sz w:val="28"/>
          <w:szCs w:val="28"/>
        </w:rPr>
        <w:t>ду составят 16 76</w:t>
      </w:r>
      <w:r w:rsidR="00AE7BD5">
        <w:rPr>
          <w:sz w:val="28"/>
          <w:szCs w:val="28"/>
        </w:rPr>
        <w:t>4</w:t>
      </w:r>
      <w:r w:rsidR="00FB625B">
        <w:rPr>
          <w:sz w:val="28"/>
          <w:szCs w:val="28"/>
        </w:rPr>
        <w:t> 306,1</w:t>
      </w:r>
      <w:r w:rsidRPr="005F0AC8">
        <w:rPr>
          <w:sz w:val="28"/>
          <w:szCs w:val="28"/>
        </w:rPr>
        <w:t xml:space="preserve"> тыс. рублей, в 2026 году – 15</w:t>
      </w:r>
      <w:r w:rsidR="00FB625B">
        <w:rPr>
          <w:sz w:val="28"/>
          <w:szCs w:val="28"/>
        </w:rPr>
        <w:t> </w:t>
      </w:r>
      <w:r w:rsidRPr="005F0AC8">
        <w:rPr>
          <w:sz w:val="28"/>
          <w:szCs w:val="28"/>
        </w:rPr>
        <w:t>854</w:t>
      </w:r>
      <w:r w:rsidR="00FB625B">
        <w:rPr>
          <w:sz w:val="28"/>
          <w:szCs w:val="28"/>
        </w:rPr>
        <w:t> 457,3</w:t>
      </w:r>
      <w:r w:rsidRPr="005F0AC8">
        <w:rPr>
          <w:sz w:val="28"/>
          <w:szCs w:val="28"/>
        </w:rPr>
        <w:t xml:space="preserve"> тыс. рублей</w:t>
      </w:r>
      <w:r w:rsidR="00FB625B">
        <w:rPr>
          <w:sz w:val="28"/>
          <w:szCs w:val="28"/>
        </w:rPr>
        <w:t>,</w:t>
      </w:r>
      <w:r w:rsidRPr="005F0AC8">
        <w:rPr>
          <w:sz w:val="28"/>
          <w:szCs w:val="28"/>
        </w:rPr>
        <w:t xml:space="preserve"> в 2027 году – 15</w:t>
      </w:r>
      <w:r w:rsidR="00FB625B">
        <w:rPr>
          <w:sz w:val="28"/>
          <w:szCs w:val="28"/>
        </w:rPr>
        <w:t> </w:t>
      </w:r>
      <w:r w:rsidRPr="005F0AC8">
        <w:rPr>
          <w:sz w:val="28"/>
          <w:szCs w:val="28"/>
        </w:rPr>
        <w:t>90</w:t>
      </w:r>
      <w:r w:rsidR="00FB625B">
        <w:rPr>
          <w:sz w:val="28"/>
          <w:szCs w:val="28"/>
        </w:rPr>
        <w:t>0 846,6</w:t>
      </w:r>
      <w:r w:rsidRPr="005F0AC8">
        <w:rPr>
          <w:sz w:val="28"/>
          <w:szCs w:val="28"/>
        </w:rPr>
        <w:t xml:space="preserve"> тыс. рублей.</w:t>
      </w:r>
    </w:p>
    <w:p w:rsidR="00A91288" w:rsidRPr="00A9288A" w:rsidRDefault="00A91288" w:rsidP="00A91288">
      <w:pPr>
        <w:pStyle w:val="a6"/>
        <w:ind w:firstLine="540"/>
        <w:jc w:val="right"/>
      </w:pPr>
      <w:r w:rsidRPr="00A9288A">
        <w:t>тыс. рублей</w:t>
      </w:r>
    </w:p>
    <w:tbl>
      <w:tblPr>
        <w:tblW w:w="11250" w:type="dxa"/>
        <w:tblInd w:w="-601" w:type="dxa"/>
        <w:tblLayout w:type="fixed"/>
        <w:tblLook w:val="04A0"/>
      </w:tblPr>
      <w:tblGrid>
        <w:gridCol w:w="1558"/>
        <w:gridCol w:w="1136"/>
        <w:gridCol w:w="1134"/>
        <w:gridCol w:w="1134"/>
        <w:gridCol w:w="873"/>
        <w:gridCol w:w="1190"/>
        <w:gridCol w:w="1197"/>
        <w:gridCol w:w="840"/>
        <w:gridCol w:w="1145"/>
        <w:gridCol w:w="1043"/>
      </w:tblGrid>
      <w:tr w:rsidR="0042715B" w:rsidRPr="00644981" w:rsidTr="00AE7BD5">
        <w:trPr>
          <w:trHeight w:val="255"/>
          <w:tblHeader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42715B" w:rsidRPr="00644981" w:rsidTr="00AE7BD5">
        <w:trPr>
          <w:trHeight w:val="675"/>
          <w:tblHeader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15B" w:rsidRPr="00644981" w:rsidRDefault="0042715B" w:rsidP="00AD131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 к 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42715B" w:rsidRPr="00644981" w:rsidTr="00AE7BD5">
        <w:trPr>
          <w:trHeight w:val="255"/>
          <w:tblHeader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15B" w:rsidRPr="00644981" w:rsidRDefault="0042715B" w:rsidP="00AD131F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5F0AC8" w:rsidRPr="0093252A" w:rsidTr="00AE7BD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5F0AC8" w:rsidRPr="00EF345C" w:rsidRDefault="005F0AC8" w:rsidP="00AD131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F345C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5F0AC8" w:rsidRPr="0042715B" w:rsidRDefault="005F0AC8" w:rsidP="004271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715B">
              <w:rPr>
                <w:b/>
                <w:bCs/>
                <w:color w:val="000000"/>
                <w:sz w:val="16"/>
                <w:szCs w:val="16"/>
              </w:rPr>
              <w:t>19 933 166,2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5F0AC8" w:rsidRPr="0042715B" w:rsidRDefault="005F0AC8" w:rsidP="004271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715B">
              <w:rPr>
                <w:b/>
                <w:bCs/>
                <w:color w:val="000000"/>
                <w:sz w:val="16"/>
                <w:szCs w:val="16"/>
              </w:rPr>
              <w:t>20 117 950,6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5F0AC8" w:rsidRPr="00AB17E4" w:rsidRDefault="00FB625B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16 764 306,1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5F0AC8" w:rsidRPr="00AB17E4" w:rsidRDefault="005F0AC8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5F0AC8" w:rsidRPr="0042715B" w:rsidRDefault="005F0AC8" w:rsidP="004271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715B">
              <w:rPr>
                <w:b/>
                <w:bCs/>
                <w:color w:val="000000"/>
                <w:sz w:val="18"/>
                <w:szCs w:val="18"/>
              </w:rPr>
              <w:t>19 574 038,9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5F0AC8" w:rsidRPr="00BF70E9" w:rsidRDefault="005F0AC8" w:rsidP="00FB62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70E9">
              <w:rPr>
                <w:b/>
                <w:bCs/>
                <w:color w:val="000000"/>
                <w:sz w:val="16"/>
                <w:szCs w:val="16"/>
              </w:rPr>
              <w:t>15</w:t>
            </w:r>
            <w:r w:rsidR="00FB625B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BF70E9">
              <w:rPr>
                <w:b/>
                <w:bCs/>
                <w:color w:val="000000"/>
                <w:sz w:val="16"/>
                <w:szCs w:val="16"/>
              </w:rPr>
              <w:t>854</w:t>
            </w:r>
            <w:r w:rsidR="00FB625B">
              <w:rPr>
                <w:b/>
                <w:bCs/>
                <w:color w:val="000000"/>
                <w:sz w:val="16"/>
                <w:szCs w:val="16"/>
              </w:rPr>
              <w:t> 457,3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5F0AC8" w:rsidRPr="00BF70E9" w:rsidRDefault="005F0AC8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70E9">
              <w:rPr>
                <w:b/>
                <w:bCs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5F0AC8" w:rsidRPr="00BF70E9" w:rsidRDefault="005F0AC8" w:rsidP="00FB62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70E9">
              <w:rPr>
                <w:b/>
                <w:bCs/>
                <w:color w:val="000000"/>
                <w:sz w:val="16"/>
                <w:szCs w:val="16"/>
              </w:rPr>
              <w:t>15</w:t>
            </w:r>
            <w:r w:rsidR="00FB625B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BF70E9">
              <w:rPr>
                <w:b/>
                <w:bCs/>
                <w:color w:val="000000"/>
                <w:sz w:val="16"/>
                <w:szCs w:val="16"/>
              </w:rPr>
              <w:t>90</w:t>
            </w:r>
            <w:r w:rsidR="00FB625B">
              <w:rPr>
                <w:b/>
                <w:bCs/>
                <w:color w:val="000000"/>
                <w:sz w:val="16"/>
                <w:szCs w:val="16"/>
              </w:rPr>
              <w:t>0 846,6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5F0AC8" w:rsidRPr="00BF70E9" w:rsidRDefault="005F0AC8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70E9">
              <w:rPr>
                <w:b/>
                <w:bCs/>
                <w:color w:val="000000"/>
                <w:sz w:val="16"/>
                <w:szCs w:val="16"/>
              </w:rPr>
              <w:t>100,3</w:t>
            </w:r>
          </w:p>
        </w:tc>
      </w:tr>
      <w:tr w:rsidR="005F0AC8" w:rsidRPr="00445983" w:rsidTr="00AE7BD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5F0AC8" w:rsidRPr="00445983" w:rsidRDefault="005F0AC8" w:rsidP="00AD131F">
            <w:pPr>
              <w:rPr>
                <w:i/>
                <w:sz w:val="16"/>
                <w:szCs w:val="16"/>
              </w:rPr>
            </w:pPr>
            <w:r w:rsidRPr="00445983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BF70E9" w:rsidRDefault="005F0AC8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BF70E9" w:rsidRDefault="005F0AC8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BF70E9" w:rsidRDefault="005F0AC8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BF70E9" w:rsidRDefault="005F0AC8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0AC8" w:rsidRPr="00445983" w:rsidTr="00AE7BD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5F0AC8" w:rsidRDefault="005F0A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Общеэкономич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ские вопросы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341 388,4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506 582,0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3F06ED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311 263,9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289 193,2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BF70E9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F70E9">
              <w:rPr>
                <w:bCs/>
                <w:color w:val="000000"/>
                <w:sz w:val="16"/>
                <w:szCs w:val="16"/>
              </w:rPr>
              <w:t>295 125,6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295 254,7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F0AC8" w:rsidRPr="00445983" w:rsidTr="00AE7BD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5F0AC8" w:rsidRDefault="005F0A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Топливно-энергетический комплекс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12 000,0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6 096,8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BF70E9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F70E9">
              <w:rPr>
                <w:bCs/>
                <w:color w:val="000000"/>
                <w:sz w:val="16"/>
                <w:szCs w:val="16"/>
              </w:rPr>
              <w:t>1 803,4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F0AC8" w:rsidRPr="00445983" w:rsidTr="00AE7BD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5F0AC8" w:rsidRDefault="005F0A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Воспроизводство минерально-сырьевой базы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1 252,5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BF70E9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F70E9">
              <w:rPr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F0AC8" w:rsidRPr="00445983" w:rsidTr="00AE7BD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5F0AC8" w:rsidRDefault="005F0A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Сельское хозяйс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во и рыболовство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2 963 962,0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2 604 242,1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2 638 423,8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2 487 807,5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BF70E9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F70E9">
              <w:rPr>
                <w:bCs/>
                <w:color w:val="000000"/>
                <w:sz w:val="16"/>
                <w:szCs w:val="16"/>
              </w:rPr>
              <w:t>2 351 496,7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2 279 576,6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96,9</w:t>
            </w:r>
          </w:p>
        </w:tc>
      </w:tr>
      <w:tr w:rsidR="005F0AC8" w:rsidRPr="00445983" w:rsidTr="00AE7BD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5F0AC8" w:rsidRDefault="005F0A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Водное хозяйство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142 808,2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289 935,8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149 121,1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415 433,3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BF70E9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F70E9">
              <w:rPr>
                <w:bCs/>
                <w:color w:val="000000"/>
                <w:sz w:val="16"/>
                <w:szCs w:val="16"/>
              </w:rPr>
              <w:t>447 922,2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514 431,1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114,8</w:t>
            </w:r>
          </w:p>
        </w:tc>
      </w:tr>
      <w:tr w:rsidR="005F0AC8" w:rsidRPr="00445983" w:rsidTr="00AE7BD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5F0AC8" w:rsidRDefault="005F0A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Лесное хозяйство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177 311,6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187 074,3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93 740,1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193 944,5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830CD4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0CD4">
              <w:rPr>
                <w:bCs/>
                <w:color w:val="000000"/>
                <w:sz w:val="16"/>
                <w:szCs w:val="16"/>
              </w:rPr>
              <w:t>90 182,4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90 182,4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F0AC8" w:rsidRPr="00445983" w:rsidTr="00AE7BD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5F0AC8" w:rsidRDefault="005F0A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7 081 715,5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5 533 342,2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4 831 605,0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5 224 207,7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830CD4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0CD4">
              <w:rPr>
                <w:bCs/>
                <w:color w:val="000000"/>
                <w:sz w:val="16"/>
                <w:szCs w:val="16"/>
              </w:rPr>
              <w:t>4 522 470,6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4 522 470,6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F0AC8" w:rsidRPr="00445983" w:rsidTr="00AE7BD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5F0AC8" w:rsidRDefault="005F0A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Дорожное хозяйс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во (дорожные фо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ды)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8 266 802,4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10 397 234,3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8 141 622,3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10 302 584,1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830CD4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0CD4">
              <w:rPr>
                <w:bCs/>
                <w:color w:val="000000"/>
                <w:sz w:val="16"/>
                <w:szCs w:val="16"/>
              </w:rPr>
              <w:t>7 581 638,2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7 637 137,0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100,7</w:t>
            </w:r>
          </w:p>
        </w:tc>
      </w:tr>
      <w:tr w:rsidR="005F0AC8" w:rsidRPr="00445983" w:rsidTr="00AE7BD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5F0AC8" w:rsidRDefault="005F0A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Связь и информ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304 413,0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230 359,4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212 581,4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209 300,2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830CD4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0CD4">
              <w:rPr>
                <w:bCs/>
                <w:color w:val="000000"/>
                <w:sz w:val="16"/>
                <w:szCs w:val="16"/>
              </w:rPr>
              <w:t>193 477,1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193 232,1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99,9</w:t>
            </w:r>
          </w:p>
        </w:tc>
      </w:tr>
      <w:tr w:rsidR="005F0AC8" w:rsidRPr="00445983" w:rsidTr="00AE7BD5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5F0AC8" w:rsidRDefault="005F0A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наци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нальной эконом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5F0AC8" w:rsidP="0042715B">
            <w:pPr>
              <w:jc w:val="center"/>
              <w:rPr>
                <w:color w:val="000000"/>
                <w:sz w:val="18"/>
                <w:szCs w:val="18"/>
              </w:rPr>
            </w:pPr>
            <w:r w:rsidRPr="0042715B">
              <w:rPr>
                <w:color w:val="000000"/>
                <w:sz w:val="18"/>
                <w:szCs w:val="18"/>
              </w:rPr>
              <w:t>641 512,6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D06DE4" w:rsidP="004271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368 880,5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821A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  <w:r w:rsidR="00FB625B">
              <w:rPr>
                <w:color w:val="000000"/>
                <w:sz w:val="16"/>
                <w:szCs w:val="16"/>
              </w:rPr>
              <w:t>5 448,5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31463" w:rsidRDefault="005F0AC8" w:rsidP="00FB625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</w:t>
            </w:r>
            <w:r w:rsidR="00FB625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42715B" w:rsidRDefault="00D06DE4" w:rsidP="004271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445 171,6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830CD4" w:rsidRDefault="005F0AC8" w:rsidP="00FB625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30CD4">
              <w:rPr>
                <w:bCs/>
                <w:color w:val="000000"/>
                <w:sz w:val="16"/>
                <w:szCs w:val="16"/>
              </w:rPr>
              <w:t>3</w:t>
            </w:r>
            <w:r w:rsidR="00FB625B">
              <w:rPr>
                <w:bCs/>
                <w:color w:val="000000"/>
                <w:sz w:val="16"/>
                <w:szCs w:val="16"/>
              </w:rPr>
              <w:t>69 841,1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FB625B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5F0AC8" w:rsidP="00FB625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F0AC8">
              <w:rPr>
                <w:bCs/>
                <w:color w:val="000000"/>
                <w:sz w:val="16"/>
                <w:szCs w:val="16"/>
              </w:rPr>
              <w:t>3</w:t>
            </w:r>
            <w:r w:rsidR="00FB625B">
              <w:rPr>
                <w:bCs/>
                <w:color w:val="000000"/>
                <w:sz w:val="16"/>
                <w:szCs w:val="16"/>
              </w:rPr>
              <w:t>68 062,1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5F0AC8" w:rsidRPr="005F0AC8" w:rsidRDefault="00FB625B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99,5</w:t>
            </w:r>
          </w:p>
        </w:tc>
      </w:tr>
    </w:tbl>
    <w:p w:rsidR="0042715B" w:rsidRDefault="0042715B" w:rsidP="00A91288">
      <w:pPr>
        <w:pStyle w:val="a6"/>
        <w:ind w:firstLine="540"/>
        <w:jc w:val="right"/>
        <w:rPr>
          <w:highlight w:val="yellow"/>
        </w:rPr>
      </w:pPr>
    </w:p>
    <w:p w:rsidR="005F0AC8" w:rsidRPr="005F0AC8" w:rsidRDefault="005F0AC8" w:rsidP="005F0AC8">
      <w:pPr>
        <w:ind w:firstLine="709"/>
        <w:jc w:val="both"/>
        <w:rPr>
          <w:bCs/>
          <w:sz w:val="28"/>
          <w:szCs w:val="28"/>
        </w:rPr>
      </w:pPr>
      <w:proofErr w:type="gramStart"/>
      <w:r w:rsidRPr="005F0AC8">
        <w:rPr>
          <w:bCs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11-ЗКО, уменьшены в 2025 году на сумму 3</w:t>
      </w:r>
      <w:r w:rsidR="008C5893">
        <w:rPr>
          <w:bCs/>
          <w:sz w:val="28"/>
          <w:szCs w:val="28"/>
        </w:rPr>
        <w:t> </w:t>
      </w:r>
      <w:r w:rsidRPr="005F0AC8">
        <w:rPr>
          <w:bCs/>
          <w:sz w:val="28"/>
          <w:szCs w:val="28"/>
        </w:rPr>
        <w:t>353</w:t>
      </w:r>
      <w:r w:rsidR="008C5893">
        <w:rPr>
          <w:bCs/>
          <w:sz w:val="28"/>
          <w:szCs w:val="28"/>
        </w:rPr>
        <w:t> 644,5</w:t>
      </w:r>
      <w:r w:rsidRPr="005F0AC8">
        <w:rPr>
          <w:bCs/>
          <w:sz w:val="28"/>
          <w:szCs w:val="28"/>
        </w:rPr>
        <w:t xml:space="preserve"> тыс. рублей, в 2026 году </w:t>
      </w:r>
      <w:r w:rsidR="008C5893" w:rsidRPr="005F0AC8">
        <w:rPr>
          <w:bCs/>
          <w:sz w:val="28"/>
          <w:szCs w:val="28"/>
        </w:rPr>
        <w:t>по сравнению с объемами, у</w:t>
      </w:r>
      <w:r w:rsidR="008C5893" w:rsidRPr="005F0AC8">
        <w:rPr>
          <w:bCs/>
          <w:sz w:val="28"/>
          <w:szCs w:val="28"/>
        </w:rPr>
        <w:t>т</w:t>
      </w:r>
      <w:r w:rsidR="008C5893" w:rsidRPr="005F0AC8">
        <w:rPr>
          <w:bCs/>
          <w:sz w:val="28"/>
          <w:szCs w:val="28"/>
        </w:rPr>
        <w:t>вержденными Законом № 11-ЗКО,</w:t>
      </w:r>
      <w:r w:rsidRPr="005F0AC8">
        <w:rPr>
          <w:bCs/>
          <w:sz w:val="28"/>
          <w:szCs w:val="28"/>
        </w:rPr>
        <w:t xml:space="preserve"> уменьшены на сумму </w:t>
      </w:r>
      <w:r w:rsidR="008C5893">
        <w:rPr>
          <w:bCs/>
          <w:sz w:val="28"/>
          <w:szCs w:val="28"/>
        </w:rPr>
        <w:t>3 719 581,6</w:t>
      </w:r>
      <w:r w:rsidRPr="005F0AC8">
        <w:rPr>
          <w:bCs/>
          <w:sz w:val="28"/>
          <w:szCs w:val="28"/>
        </w:rPr>
        <w:t xml:space="preserve"> тыс. рублей,  в 2027 году увеличены относительно законопроекта на 2026 год на сумму </w:t>
      </w:r>
      <w:r w:rsidR="008C5893">
        <w:rPr>
          <w:bCs/>
          <w:sz w:val="28"/>
          <w:szCs w:val="28"/>
        </w:rPr>
        <w:t>46 389,3</w:t>
      </w:r>
      <w:r w:rsidRPr="005F0AC8">
        <w:rPr>
          <w:bCs/>
          <w:sz w:val="28"/>
          <w:szCs w:val="28"/>
        </w:rPr>
        <w:t xml:space="preserve"> тыс. рублей.</w:t>
      </w:r>
      <w:proofErr w:type="gramEnd"/>
    </w:p>
    <w:p w:rsidR="005F0AC8" w:rsidRPr="005F0AC8" w:rsidRDefault="005F0AC8" w:rsidP="005F0A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AC8">
        <w:rPr>
          <w:bCs/>
          <w:sz w:val="28"/>
          <w:szCs w:val="28"/>
        </w:rPr>
        <w:t>Федеральные средства на реализацию мероприятий по разделу 0400 «Н</w:t>
      </w:r>
      <w:r w:rsidRPr="005F0AC8">
        <w:rPr>
          <w:bCs/>
          <w:sz w:val="28"/>
          <w:szCs w:val="28"/>
        </w:rPr>
        <w:t>а</w:t>
      </w:r>
      <w:r w:rsidRPr="005F0AC8">
        <w:rPr>
          <w:bCs/>
          <w:sz w:val="28"/>
          <w:szCs w:val="28"/>
        </w:rPr>
        <w:t>циональная экономика» предусмотрены на уровне проекта федерального закона «О федеральном бюджете на 2025 год и на плановый период 2026 и 2027 годов».</w:t>
      </w:r>
    </w:p>
    <w:p w:rsidR="005F0AC8" w:rsidRPr="00E84778" w:rsidRDefault="005F0AC8" w:rsidP="005F0AC8">
      <w:pPr>
        <w:pStyle w:val="ConsPlusTitle"/>
        <w:ind w:firstLine="708"/>
        <w:jc w:val="both"/>
        <w:outlineLvl w:val="2"/>
        <w:rPr>
          <w:szCs w:val="28"/>
        </w:rPr>
      </w:pPr>
      <w:r w:rsidRPr="00E84778">
        <w:rPr>
          <w:rFonts w:ascii="Times New Roman" w:hAnsi="Times New Roman" w:cs="Times New Roman"/>
          <w:b w:val="0"/>
          <w:sz w:val="28"/>
          <w:szCs w:val="28"/>
        </w:rPr>
        <w:t>Наряду с общими подходами по формированию проекта областного бюдж</w:t>
      </w:r>
      <w:r w:rsidRPr="00E8477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84778">
        <w:rPr>
          <w:rFonts w:ascii="Times New Roman" w:hAnsi="Times New Roman" w:cs="Times New Roman"/>
          <w:b w:val="0"/>
          <w:sz w:val="28"/>
          <w:szCs w:val="28"/>
        </w:rPr>
        <w:t xml:space="preserve">та, на изменение расходов по </w:t>
      </w:r>
      <w:r w:rsidRPr="00FA7D1F">
        <w:rPr>
          <w:rFonts w:ascii="Times New Roman" w:hAnsi="Times New Roman" w:cs="Times New Roman"/>
          <w:b w:val="0"/>
          <w:sz w:val="28"/>
          <w:szCs w:val="28"/>
        </w:rPr>
        <w:t>разделу «Национальная экономика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E84778">
        <w:rPr>
          <w:rFonts w:ascii="Times New Roman" w:hAnsi="Times New Roman" w:cs="Times New Roman"/>
          <w:b w:val="0"/>
          <w:sz w:val="28"/>
          <w:szCs w:val="28"/>
        </w:rPr>
        <w:t>повлияло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0AC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5F0AC8">
        <w:rPr>
          <w:rFonts w:ascii="Times New Roman" w:hAnsi="Times New Roman" w:cs="Times New Roman"/>
          <w:b w:val="0"/>
          <w:sz w:val="28"/>
          <w:szCs w:val="28"/>
        </w:rPr>
        <w:t>т</w:t>
      </w:r>
      <w:r w:rsidRPr="005F0AC8">
        <w:rPr>
          <w:rFonts w:ascii="Times New Roman" w:hAnsi="Times New Roman" w:cs="Times New Roman"/>
          <w:b w:val="0"/>
          <w:sz w:val="28"/>
          <w:szCs w:val="28"/>
        </w:rPr>
        <w:t xml:space="preserve">сутствие </w:t>
      </w:r>
      <w:r w:rsidRPr="00FA3E04">
        <w:rPr>
          <w:rFonts w:ascii="Times New Roman" w:hAnsi="Times New Roman" w:cs="Times New Roman"/>
          <w:b w:val="0"/>
          <w:sz w:val="28"/>
          <w:szCs w:val="28"/>
        </w:rPr>
        <w:t xml:space="preserve">на федеральном уровне </w:t>
      </w:r>
      <w:r w:rsidRPr="005F0AC8">
        <w:rPr>
          <w:rFonts w:ascii="Times New Roman" w:hAnsi="Times New Roman" w:cs="Times New Roman"/>
          <w:b w:val="0"/>
          <w:sz w:val="28"/>
          <w:szCs w:val="28"/>
        </w:rPr>
        <w:t>распределения</w:t>
      </w:r>
      <w:r w:rsidRPr="00FA3E04">
        <w:rPr>
          <w:rFonts w:ascii="Times New Roman" w:hAnsi="Times New Roman" w:cs="Times New Roman"/>
          <w:b w:val="0"/>
          <w:sz w:val="28"/>
          <w:szCs w:val="28"/>
        </w:rPr>
        <w:t xml:space="preserve"> между субъектами Российской Федерации отдельных видов межбюджетных трансфертов</w:t>
      </w:r>
      <w:r>
        <w:rPr>
          <w:szCs w:val="28"/>
        </w:rPr>
        <w:t>.</w:t>
      </w:r>
    </w:p>
    <w:p w:rsidR="000A6C05" w:rsidRPr="00A9288A" w:rsidRDefault="000A6C05" w:rsidP="0038748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D41B59" w:rsidRPr="00A9288A" w:rsidRDefault="00D41B59" w:rsidP="00D41B59">
      <w:pPr>
        <w:jc w:val="center"/>
        <w:rPr>
          <w:b/>
          <w:sz w:val="28"/>
          <w:szCs w:val="28"/>
        </w:rPr>
      </w:pPr>
      <w:r w:rsidRPr="00A9288A">
        <w:rPr>
          <w:b/>
          <w:sz w:val="28"/>
          <w:szCs w:val="28"/>
        </w:rPr>
        <w:t>0500 «Жилищно-коммунальное хозяйство»</w:t>
      </w:r>
    </w:p>
    <w:p w:rsidR="00D41B59" w:rsidRPr="00A9288A" w:rsidRDefault="00D41B59" w:rsidP="00D41B59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98434D" w:rsidRDefault="0098434D" w:rsidP="0098434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4A78DB">
        <w:rPr>
          <w:sz w:val="28"/>
          <w:szCs w:val="28"/>
        </w:rPr>
        <w:t xml:space="preserve">Бюджетные ассигнования по разделу «Жилищно-коммунальное хозяйство» в 2025 году составят </w:t>
      </w:r>
      <w:r w:rsidRPr="00C46FB8">
        <w:rPr>
          <w:sz w:val="28"/>
          <w:szCs w:val="28"/>
        </w:rPr>
        <w:t>2 2</w:t>
      </w:r>
      <w:r>
        <w:rPr>
          <w:sz w:val="28"/>
          <w:szCs w:val="28"/>
        </w:rPr>
        <w:t>85 </w:t>
      </w:r>
      <w:r w:rsidRPr="00C46FB8">
        <w:rPr>
          <w:sz w:val="28"/>
          <w:szCs w:val="28"/>
        </w:rPr>
        <w:t>0</w:t>
      </w:r>
      <w:r>
        <w:rPr>
          <w:sz w:val="28"/>
          <w:szCs w:val="28"/>
        </w:rPr>
        <w:t>20</w:t>
      </w:r>
      <w:r w:rsidRPr="00C46FB8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C46FB8">
        <w:rPr>
          <w:sz w:val="28"/>
          <w:szCs w:val="28"/>
        </w:rPr>
        <w:t xml:space="preserve"> </w:t>
      </w:r>
      <w:r w:rsidRPr="004A78DB">
        <w:rPr>
          <w:sz w:val="28"/>
          <w:szCs w:val="28"/>
        </w:rPr>
        <w:t xml:space="preserve">тыс. рублей, в 2026 году – </w:t>
      </w:r>
      <w:r w:rsidRPr="00C46FB8">
        <w:rPr>
          <w:sz w:val="28"/>
          <w:szCs w:val="28"/>
        </w:rPr>
        <w:t>9</w:t>
      </w:r>
      <w:r>
        <w:rPr>
          <w:sz w:val="28"/>
          <w:szCs w:val="28"/>
        </w:rPr>
        <w:t>67</w:t>
      </w:r>
      <w:r w:rsidRPr="00C46FB8">
        <w:rPr>
          <w:sz w:val="28"/>
          <w:szCs w:val="28"/>
        </w:rPr>
        <w:t> </w:t>
      </w:r>
      <w:r>
        <w:rPr>
          <w:sz w:val="28"/>
          <w:szCs w:val="28"/>
        </w:rPr>
        <w:t>968</w:t>
      </w:r>
      <w:r w:rsidRPr="00C46FB8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C46FB8">
        <w:rPr>
          <w:sz w:val="28"/>
          <w:szCs w:val="28"/>
        </w:rPr>
        <w:t xml:space="preserve"> </w:t>
      </w:r>
      <w:r w:rsidRPr="004A78DB">
        <w:rPr>
          <w:sz w:val="28"/>
          <w:szCs w:val="28"/>
        </w:rPr>
        <w:t xml:space="preserve">тыс. рублей и в 2027 году – </w:t>
      </w:r>
      <w:r w:rsidR="007F346A">
        <w:rPr>
          <w:sz w:val="28"/>
          <w:szCs w:val="28"/>
        </w:rPr>
        <w:t>994 772,8</w:t>
      </w:r>
      <w:r w:rsidRPr="00C46FB8">
        <w:rPr>
          <w:sz w:val="28"/>
          <w:szCs w:val="28"/>
        </w:rPr>
        <w:t xml:space="preserve"> </w:t>
      </w:r>
      <w:r w:rsidRPr="004A78DB">
        <w:rPr>
          <w:sz w:val="28"/>
          <w:szCs w:val="28"/>
        </w:rPr>
        <w:t>тыс. рублей.</w:t>
      </w:r>
    </w:p>
    <w:p w:rsidR="00D41B59" w:rsidRPr="00A9288A" w:rsidRDefault="00D41B59" w:rsidP="00D41B59">
      <w:pPr>
        <w:pStyle w:val="a6"/>
        <w:ind w:firstLine="540"/>
        <w:jc w:val="right"/>
      </w:pPr>
      <w:r w:rsidRPr="00A9288A">
        <w:t>тыс. рублей</w:t>
      </w:r>
    </w:p>
    <w:tbl>
      <w:tblPr>
        <w:tblW w:w="10686" w:type="dxa"/>
        <w:tblInd w:w="-318" w:type="dxa"/>
        <w:tblLayout w:type="fixed"/>
        <w:tblLook w:val="04A0"/>
      </w:tblPr>
      <w:tblGrid>
        <w:gridCol w:w="1419"/>
        <w:gridCol w:w="1136"/>
        <w:gridCol w:w="1134"/>
        <w:gridCol w:w="1134"/>
        <w:gridCol w:w="851"/>
        <w:gridCol w:w="1190"/>
        <w:gridCol w:w="936"/>
        <w:gridCol w:w="840"/>
        <w:gridCol w:w="1003"/>
        <w:gridCol w:w="1043"/>
      </w:tblGrid>
      <w:tr w:rsidR="00CE3396" w:rsidRPr="00644981" w:rsidTr="00BA1F09">
        <w:trPr>
          <w:trHeight w:val="255"/>
          <w:tblHeader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CE3396" w:rsidRPr="00644981" w:rsidTr="00BA1F09">
        <w:trPr>
          <w:trHeight w:val="675"/>
          <w:tblHeader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396" w:rsidRPr="00644981" w:rsidRDefault="00CE3396" w:rsidP="00AD131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 к 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CE3396" w:rsidRPr="00644981" w:rsidTr="00BA1F09">
        <w:trPr>
          <w:trHeight w:val="255"/>
          <w:tblHeader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3396" w:rsidRPr="00644981" w:rsidRDefault="00CE3396" w:rsidP="00AD131F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98434D" w:rsidRPr="0093252A" w:rsidTr="00BA1F09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98434D" w:rsidRPr="00EF345C" w:rsidRDefault="0098434D" w:rsidP="00AD131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F345C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8434D" w:rsidRPr="00BA1F09" w:rsidRDefault="0098434D" w:rsidP="00CE33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1F09">
              <w:rPr>
                <w:b/>
                <w:bCs/>
                <w:color w:val="000000"/>
                <w:sz w:val="18"/>
                <w:szCs w:val="18"/>
              </w:rPr>
              <w:t>2 348 520,6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8434D" w:rsidRPr="00BA1F09" w:rsidRDefault="0098434D" w:rsidP="00CE33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1F09">
              <w:rPr>
                <w:b/>
                <w:bCs/>
                <w:color w:val="000000"/>
                <w:sz w:val="18"/>
                <w:szCs w:val="18"/>
              </w:rPr>
              <w:t>2 541 122,9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8434D" w:rsidRPr="00BA1F09" w:rsidRDefault="0098434D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1F09">
              <w:rPr>
                <w:b/>
                <w:bCs/>
                <w:color w:val="000000"/>
                <w:sz w:val="18"/>
                <w:szCs w:val="18"/>
              </w:rPr>
              <w:t>2 285 020,5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8434D" w:rsidRPr="00BA1F09" w:rsidRDefault="0098434D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1F09">
              <w:rPr>
                <w:b/>
                <w:bCs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8434D" w:rsidRPr="00BA1F09" w:rsidRDefault="0098434D" w:rsidP="00CE33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1F09">
              <w:rPr>
                <w:b/>
                <w:bCs/>
                <w:color w:val="000000"/>
                <w:sz w:val="18"/>
                <w:szCs w:val="18"/>
              </w:rPr>
              <w:t>1 248 513,2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8434D" w:rsidRPr="00BA1F09" w:rsidRDefault="0098434D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1F09">
              <w:rPr>
                <w:b/>
                <w:bCs/>
                <w:color w:val="000000"/>
                <w:sz w:val="18"/>
                <w:szCs w:val="18"/>
              </w:rPr>
              <w:t>967 968,4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8434D" w:rsidRPr="00BA1F09" w:rsidRDefault="0098434D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1F09">
              <w:rPr>
                <w:b/>
                <w:bCs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8434D" w:rsidRPr="00BA1F09" w:rsidRDefault="0098434D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1F09">
              <w:rPr>
                <w:b/>
                <w:bCs/>
                <w:color w:val="000000"/>
                <w:sz w:val="18"/>
                <w:szCs w:val="18"/>
              </w:rPr>
              <w:t>994 772,</w:t>
            </w:r>
            <w:r w:rsidR="007F346A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8434D" w:rsidRPr="00BA1F09" w:rsidRDefault="0098434D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1F09">
              <w:rPr>
                <w:b/>
                <w:bCs/>
                <w:color w:val="000000"/>
                <w:sz w:val="18"/>
                <w:szCs w:val="18"/>
              </w:rPr>
              <w:t>102,8</w:t>
            </w:r>
          </w:p>
        </w:tc>
      </w:tr>
      <w:tr w:rsidR="0098434D" w:rsidRPr="00445983" w:rsidTr="00BA1F09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98434D" w:rsidRPr="00445983" w:rsidRDefault="0098434D" w:rsidP="00AD131F">
            <w:pPr>
              <w:rPr>
                <w:i/>
                <w:sz w:val="16"/>
                <w:szCs w:val="16"/>
              </w:rPr>
            </w:pPr>
            <w:r w:rsidRPr="00445983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E339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E339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E339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434D" w:rsidRPr="00445983" w:rsidTr="00BA1F09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98434D" w:rsidRPr="00CE3396" w:rsidRDefault="0098434D">
            <w:pPr>
              <w:rPr>
                <w:color w:val="000000"/>
                <w:sz w:val="16"/>
                <w:szCs w:val="16"/>
              </w:rPr>
            </w:pPr>
            <w:r w:rsidRPr="00CE3396">
              <w:rPr>
                <w:color w:val="000000"/>
                <w:sz w:val="16"/>
                <w:szCs w:val="16"/>
              </w:rPr>
              <w:t>Жилищное х</w:t>
            </w:r>
            <w:r w:rsidRPr="00CE3396">
              <w:rPr>
                <w:color w:val="000000"/>
                <w:sz w:val="16"/>
                <w:szCs w:val="16"/>
              </w:rPr>
              <w:t>о</w:t>
            </w:r>
            <w:r w:rsidRPr="00CE3396">
              <w:rPr>
                <w:color w:val="000000"/>
                <w:sz w:val="16"/>
                <w:szCs w:val="16"/>
              </w:rPr>
              <w:t>зяйство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E3396">
            <w:pPr>
              <w:jc w:val="center"/>
              <w:rPr>
                <w:color w:val="000000"/>
                <w:sz w:val="18"/>
                <w:szCs w:val="18"/>
              </w:rPr>
            </w:pPr>
            <w:r w:rsidRPr="00BA1F09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E3396">
            <w:pPr>
              <w:jc w:val="center"/>
              <w:rPr>
                <w:color w:val="000000"/>
                <w:sz w:val="18"/>
                <w:szCs w:val="18"/>
              </w:rPr>
            </w:pPr>
            <w:r w:rsidRPr="00BA1F09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A1F09">
              <w:rPr>
                <w:bCs/>
                <w:color w:val="000000"/>
                <w:sz w:val="18"/>
                <w:szCs w:val="18"/>
                <w:lang w:val="en-US"/>
              </w:rPr>
              <w:t>52</w:t>
            </w:r>
            <w:r w:rsidRPr="00BA1F09">
              <w:rPr>
                <w:bCs/>
                <w:color w:val="000000"/>
                <w:sz w:val="18"/>
                <w:szCs w:val="18"/>
              </w:rPr>
              <w:t>,</w:t>
            </w:r>
            <w:r w:rsidRPr="00BA1F09">
              <w:rPr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E3396">
            <w:pPr>
              <w:jc w:val="center"/>
              <w:rPr>
                <w:color w:val="000000"/>
                <w:sz w:val="18"/>
                <w:szCs w:val="18"/>
              </w:rPr>
            </w:pPr>
            <w:r w:rsidRPr="00BA1F09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A1F09">
              <w:rPr>
                <w:bCs/>
                <w:color w:val="000000"/>
                <w:sz w:val="18"/>
                <w:szCs w:val="18"/>
                <w:lang w:val="en-US"/>
              </w:rPr>
              <w:t>52</w:t>
            </w:r>
            <w:r w:rsidRPr="00BA1F09">
              <w:rPr>
                <w:bCs/>
                <w:color w:val="000000"/>
                <w:sz w:val="18"/>
                <w:szCs w:val="18"/>
              </w:rPr>
              <w:t>,</w:t>
            </w:r>
            <w:r w:rsidRPr="00BA1F09">
              <w:rPr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  <w:lang w:val="en-US"/>
              </w:rPr>
              <w:t>52</w:t>
            </w:r>
            <w:r w:rsidRPr="00BA1F09"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8434D" w:rsidRPr="00445983" w:rsidTr="00BA1F09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98434D" w:rsidRPr="00CE3396" w:rsidRDefault="0098434D">
            <w:pPr>
              <w:rPr>
                <w:color w:val="000000"/>
                <w:sz w:val="16"/>
                <w:szCs w:val="16"/>
              </w:rPr>
            </w:pPr>
            <w:r w:rsidRPr="00CE3396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E3396">
            <w:pPr>
              <w:jc w:val="center"/>
              <w:rPr>
                <w:color w:val="000000"/>
                <w:sz w:val="18"/>
                <w:szCs w:val="18"/>
              </w:rPr>
            </w:pPr>
            <w:r w:rsidRPr="00BA1F09">
              <w:rPr>
                <w:color w:val="000000"/>
                <w:sz w:val="18"/>
                <w:szCs w:val="18"/>
              </w:rPr>
              <w:t>1 511 346,5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E3396">
            <w:pPr>
              <w:jc w:val="center"/>
              <w:rPr>
                <w:color w:val="000000"/>
                <w:sz w:val="18"/>
                <w:szCs w:val="18"/>
              </w:rPr>
            </w:pPr>
            <w:r w:rsidRPr="00BA1F09">
              <w:rPr>
                <w:color w:val="000000"/>
                <w:sz w:val="18"/>
                <w:szCs w:val="18"/>
              </w:rPr>
              <w:t>2 213 384,5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1 894 737,5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E3396">
            <w:pPr>
              <w:jc w:val="center"/>
              <w:rPr>
                <w:color w:val="000000"/>
                <w:sz w:val="18"/>
                <w:szCs w:val="18"/>
              </w:rPr>
            </w:pPr>
            <w:r w:rsidRPr="00BA1F09">
              <w:rPr>
                <w:color w:val="000000"/>
                <w:sz w:val="18"/>
                <w:szCs w:val="18"/>
              </w:rPr>
              <w:t>1 005 373,4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713 009,1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750 067,5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105,2</w:t>
            </w:r>
          </w:p>
        </w:tc>
      </w:tr>
      <w:tr w:rsidR="0098434D" w:rsidRPr="00445983" w:rsidTr="00BA1F09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98434D" w:rsidRPr="00CE3396" w:rsidRDefault="0098434D">
            <w:pPr>
              <w:rPr>
                <w:color w:val="000000"/>
                <w:sz w:val="16"/>
                <w:szCs w:val="16"/>
              </w:rPr>
            </w:pPr>
            <w:r w:rsidRPr="00CE3396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EF7860">
            <w:pPr>
              <w:jc w:val="center"/>
              <w:rPr>
                <w:color w:val="000000"/>
                <w:sz w:val="18"/>
                <w:szCs w:val="18"/>
              </w:rPr>
            </w:pPr>
            <w:r w:rsidRPr="00BA1F09">
              <w:rPr>
                <w:color w:val="000000"/>
                <w:sz w:val="18"/>
                <w:szCs w:val="18"/>
              </w:rPr>
              <w:t>570 451,</w:t>
            </w:r>
            <w:r w:rsidR="00EF786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EF7860" w:rsidP="00CE33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88 908,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139 354,0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в 1,6 раза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E3396">
            <w:pPr>
              <w:jc w:val="center"/>
              <w:rPr>
                <w:color w:val="000000"/>
                <w:sz w:val="18"/>
                <w:szCs w:val="18"/>
              </w:rPr>
            </w:pPr>
            <w:r w:rsidRPr="00BA1F09">
              <w:rPr>
                <w:color w:val="000000"/>
                <w:sz w:val="18"/>
                <w:szCs w:val="18"/>
              </w:rPr>
              <w:t>4 378,5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EF7860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15 389,4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в 3,5 раза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5 135,</w:t>
            </w:r>
            <w:r w:rsidR="007F346A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33,4</w:t>
            </w:r>
          </w:p>
        </w:tc>
      </w:tr>
      <w:tr w:rsidR="0098434D" w:rsidRPr="00445983" w:rsidTr="00BA1F09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98434D" w:rsidRPr="00CE3396" w:rsidRDefault="0098434D">
            <w:pPr>
              <w:rPr>
                <w:color w:val="000000"/>
                <w:sz w:val="16"/>
                <w:szCs w:val="16"/>
              </w:rPr>
            </w:pPr>
            <w:r w:rsidRPr="00CE3396">
              <w:rPr>
                <w:color w:val="000000"/>
                <w:sz w:val="16"/>
                <w:szCs w:val="16"/>
              </w:rPr>
              <w:t>Другие вопросы в области ж</w:t>
            </w:r>
            <w:r w:rsidRPr="00CE3396">
              <w:rPr>
                <w:color w:val="000000"/>
                <w:sz w:val="16"/>
                <w:szCs w:val="16"/>
              </w:rPr>
              <w:t>и</w:t>
            </w:r>
            <w:r w:rsidRPr="00CE3396">
              <w:rPr>
                <w:color w:val="000000"/>
                <w:sz w:val="16"/>
                <w:szCs w:val="16"/>
              </w:rPr>
              <w:t>лищно-коммунального хозяйства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E3396">
            <w:pPr>
              <w:jc w:val="center"/>
              <w:rPr>
                <w:color w:val="000000"/>
                <w:sz w:val="18"/>
                <w:szCs w:val="18"/>
              </w:rPr>
            </w:pPr>
            <w:r w:rsidRPr="00BA1F09">
              <w:rPr>
                <w:color w:val="000000"/>
                <w:sz w:val="18"/>
                <w:szCs w:val="18"/>
              </w:rPr>
              <w:t>266 671,0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E3396">
            <w:pPr>
              <w:jc w:val="center"/>
              <w:rPr>
                <w:color w:val="000000"/>
                <w:sz w:val="18"/>
                <w:szCs w:val="18"/>
              </w:rPr>
            </w:pPr>
            <w:r w:rsidRPr="00BA1F09">
              <w:rPr>
                <w:color w:val="000000"/>
                <w:sz w:val="18"/>
                <w:szCs w:val="18"/>
              </w:rPr>
              <w:t>238 778,0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250 877,0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E3396">
            <w:pPr>
              <w:jc w:val="center"/>
              <w:rPr>
                <w:color w:val="000000"/>
                <w:sz w:val="18"/>
                <w:szCs w:val="18"/>
              </w:rPr>
            </w:pPr>
            <w:r w:rsidRPr="00BA1F09">
              <w:rPr>
                <w:color w:val="000000"/>
                <w:sz w:val="18"/>
                <w:szCs w:val="18"/>
              </w:rPr>
              <w:t>238 709,3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239 517,9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239 517,9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8434D" w:rsidRPr="00BA1F09" w:rsidRDefault="0098434D" w:rsidP="00CB35A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A1F09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CE3396" w:rsidRDefault="00CE3396" w:rsidP="00D41B59">
      <w:pPr>
        <w:pStyle w:val="a6"/>
        <w:ind w:firstLine="540"/>
        <w:jc w:val="right"/>
        <w:rPr>
          <w:highlight w:val="yellow"/>
        </w:rPr>
      </w:pPr>
    </w:p>
    <w:p w:rsidR="008A49DA" w:rsidRPr="00970C73" w:rsidRDefault="008A49DA" w:rsidP="008A49DA">
      <w:pPr>
        <w:ind w:firstLine="709"/>
        <w:jc w:val="both"/>
        <w:rPr>
          <w:sz w:val="28"/>
          <w:szCs w:val="28"/>
        </w:rPr>
      </w:pPr>
      <w:proofErr w:type="gramStart"/>
      <w:r w:rsidRPr="00970C73">
        <w:rPr>
          <w:sz w:val="28"/>
          <w:szCs w:val="28"/>
        </w:rPr>
        <w:lastRenderedPageBreak/>
        <w:t xml:space="preserve">Предусмотренные в законопроекте объемы бюджетных ассигнований по сравнению с объемами, утвержденными Законом № 11-ЗКО, уменьшены в 2025 году на сумму </w:t>
      </w:r>
      <w:r>
        <w:rPr>
          <w:sz w:val="28"/>
          <w:szCs w:val="28"/>
        </w:rPr>
        <w:t>256 102,4</w:t>
      </w:r>
      <w:r w:rsidRPr="00970C73">
        <w:rPr>
          <w:sz w:val="28"/>
          <w:szCs w:val="28"/>
        </w:rPr>
        <w:t xml:space="preserve"> тыс. рублей, в 2026 году уменьшены</w:t>
      </w:r>
      <w:r>
        <w:rPr>
          <w:sz w:val="28"/>
          <w:szCs w:val="28"/>
        </w:rPr>
        <w:t xml:space="preserve"> </w:t>
      </w:r>
      <w:r w:rsidR="0083400C" w:rsidRPr="00970C73">
        <w:rPr>
          <w:sz w:val="28"/>
          <w:szCs w:val="28"/>
        </w:rPr>
        <w:t>по сравнению с об</w:t>
      </w:r>
      <w:r w:rsidR="0083400C" w:rsidRPr="00970C73">
        <w:rPr>
          <w:sz w:val="28"/>
          <w:szCs w:val="28"/>
        </w:rPr>
        <w:t>ъ</w:t>
      </w:r>
      <w:r w:rsidR="0083400C" w:rsidRPr="00970C73">
        <w:rPr>
          <w:sz w:val="28"/>
          <w:szCs w:val="28"/>
        </w:rPr>
        <w:t>емами, утвержденными Законом № 11-ЗКО,</w:t>
      </w:r>
      <w:r w:rsidRPr="00970C73">
        <w:rPr>
          <w:sz w:val="28"/>
          <w:szCs w:val="28"/>
        </w:rPr>
        <w:t xml:space="preserve"> на сумму</w:t>
      </w:r>
      <w:r w:rsidR="0083400C">
        <w:rPr>
          <w:sz w:val="28"/>
          <w:szCs w:val="28"/>
        </w:rPr>
        <w:t xml:space="preserve"> 280 544,8</w:t>
      </w:r>
      <w:r w:rsidRPr="00970C73">
        <w:rPr>
          <w:sz w:val="28"/>
          <w:szCs w:val="28"/>
        </w:rPr>
        <w:t xml:space="preserve"> тыс. рублей, в 2027 году увеличены относительно законопроекта на 2026 год на сумму </w:t>
      </w:r>
      <w:r w:rsidR="0083400C">
        <w:rPr>
          <w:sz w:val="28"/>
          <w:szCs w:val="28"/>
        </w:rPr>
        <w:t>26 804,4</w:t>
      </w:r>
      <w:r w:rsidRPr="00970C73">
        <w:rPr>
          <w:sz w:val="28"/>
          <w:szCs w:val="28"/>
        </w:rPr>
        <w:t xml:space="preserve"> тыс. рублей.</w:t>
      </w:r>
      <w:proofErr w:type="gramEnd"/>
    </w:p>
    <w:p w:rsidR="008A49DA" w:rsidRDefault="008A49DA" w:rsidP="008A49DA">
      <w:pPr>
        <w:ind w:firstLine="684"/>
        <w:jc w:val="both"/>
        <w:rPr>
          <w:sz w:val="28"/>
          <w:szCs w:val="28"/>
        </w:rPr>
      </w:pPr>
      <w:r w:rsidRPr="00282B53">
        <w:rPr>
          <w:sz w:val="28"/>
          <w:szCs w:val="28"/>
        </w:rPr>
        <w:t xml:space="preserve">Наряду с общими подходами к формированию проекта областного бюджета </w:t>
      </w:r>
      <w:r w:rsidRPr="00E84778">
        <w:rPr>
          <w:sz w:val="28"/>
          <w:szCs w:val="28"/>
        </w:rPr>
        <w:t xml:space="preserve">на изменение расходов по разделу </w:t>
      </w:r>
      <w:r w:rsidRPr="00282B53">
        <w:rPr>
          <w:sz w:val="28"/>
          <w:szCs w:val="28"/>
        </w:rPr>
        <w:t>оказало:</w:t>
      </w:r>
      <w:r>
        <w:rPr>
          <w:sz w:val="28"/>
          <w:szCs w:val="28"/>
        </w:rPr>
        <w:t xml:space="preserve"> </w:t>
      </w:r>
    </w:p>
    <w:p w:rsidR="008A49DA" w:rsidRPr="00D33EB9" w:rsidRDefault="008A49DA" w:rsidP="008A49DA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82B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уменьшение бюджетных ассигнований на средства областного бюджета, </w:t>
      </w:r>
      <w:r w:rsidRPr="00D33E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том числе </w:t>
      </w:r>
      <w:proofErr w:type="gramStart"/>
      <w:r w:rsidRPr="00D33EB9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proofErr w:type="gramEnd"/>
      <w:r w:rsidRPr="00D33EB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8A49DA" w:rsidRPr="00282B53" w:rsidRDefault="008A49DA" w:rsidP="008A49DA">
      <w:pPr>
        <w:ind w:firstLine="709"/>
        <w:jc w:val="both"/>
        <w:rPr>
          <w:sz w:val="28"/>
          <w:szCs w:val="28"/>
        </w:rPr>
      </w:pPr>
      <w:r w:rsidRPr="00282B53">
        <w:rPr>
          <w:sz w:val="28"/>
          <w:szCs w:val="28"/>
        </w:rPr>
        <w:t>возмещение организациям, оказывающим жилищно-коммунальные услуги, части недополученных доходов в связи с применением государственных регул</w:t>
      </w:r>
      <w:r w:rsidRPr="00282B53">
        <w:rPr>
          <w:sz w:val="28"/>
          <w:szCs w:val="28"/>
        </w:rPr>
        <w:t>и</w:t>
      </w:r>
      <w:r w:rsidRPr="00282B53">
        <w:rPr>
          <w:sz w:val="28"/>
          <w:szCs w:val="28"/>
        </w:rPr>
        <w:t>руемых цен (тарифов) при оказании услуг населению в 2025 году на 300 000,0 тыс. рублей;</w:t>
      </w:r>
    </w:p>
    <w:p w:rsidR="008A49DA" w:rsidRPr="00282B53" w:rsidRDefault="008A49DA" w:rsidP="008A49DA">
      <w:pPr>
        <w:ind w:firstLine="709"/>
        <w:jc w:val="both"/>
        <w:rPr>
          <w:sz w:val="28"/>
          <w:szCs w:val="28"/>
        </w:rPr>
      </w:pPr>
      <w:r w:rsidRPr="00282B53">
        <w:rPr>
          <w:sz w:val="28"/>
          <w:szCs w:val="28"/>
        </w:rPr>
        <w:t>реализацию инфраструктурных проектов, в том числе источником финанс</w:t>
      </w:r>
      <w:r w:rsidRPr="00282B53">
        <w:rPr>
          <w:sz w:val="28"/>
          <w:szCs w:val="28"/>
        </w:rPr>
        <w:t>о</w:t>
      </w:r>
      <w:r w:rsidRPr="00282B53">
        <w:rPr>
          <w:sz w:val="28"/>
          <w:szCs w:val="28"/>
        </w:rPr>
        <w:t>вого обеспечения которых являются бюджетные кредиты, предоставляемые из федерального бюджета, в 2026 году по сравнению с объемами, предусмотренн</w:t>
      </w:r>
      <w:r w:rsidRPr="00282B53">
        <w:rPr>
          <w:sz w:val="28"/>
          <w:szCs w:val="28"/>
        </w:rPr>
        <w:t>ы</w:t>
      </w:r>
      <w:r w:rsidRPr="00282B53">
        <w:rPr>
          <w:sz w:val="28"/>
          <w:szCs w:val="28"/>
        </w:rPr>
        <w:t>ми законопроектом на 2025 год, н</w:t>
      </w:r>
      <w:r>
        <w:rPr>
          <w:sz w:val="28"/>
          <w:szCs w:val="28"/>
        </w:rPr>
        <w:t>а сумму 1 189 407,2 тыс. рублей.</w:t>
      </w:r>
    </w:p>
    <w:p w:rsidR="009F77D4" w:rsidRPr="00A9288A" w:rsidRDefault="009F77D4" w:rsidP="009F77D4">
      <w:pPr>
        <w:jc w:val="both"/>
        <w:rPr>
          <w:sz w:val="28"/>
          <w:szCs w:val="28"/>
        </w:rPr>
      </w:pPr>
    </w:p>
    <w:p w:rsidR="00EF1AB7" w:rsidRPr="00A9288A" w:rsidRDefault="00EF1AB7" w:rsidP="009B7EDC">
      <w:pPr>
        <w:jc w:val="center"/>
        <w:outlineLvl w:val="0"/>
        <w:rPr>
          <w:b/>
          <w:sz w:val="28"/>
          <w:szCs w:val="28"/>
        </w:rPr>
      </w:pPr>
      <w:r w:rsidRPr="00A9288A">
        <w:rPr>
          <w:b/>
          <w:sz w:val="28"/>
          <w:szCs w:val="28"/>
        </w:rPr>
        <w:t>Раздел 0600 «Охрана окружающей среды»</w:t>
      </w:r>
    </w:p>
    <w:p w:rsidR="00EF1AB7" w:rsidRPr="008F6384" w:rsidRDefault="00EF1AB7" w:rsidP="00EF1AB7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8F6384" w:rsidRPr="008F6384" w:rsidRDefault="008F6384" w:rsidP="008F638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8F6384">
        <w:rPr>
          <w:sz w:val="28"/>
          <w:szCs w:val="28"/>
        </w:rPr>
        <w:t>Бюджетные ассигнования по разделу «Охрана окружающей среды» в 2025 году составят  195 415,5 тыс. рублей, в 2026</w:t>
      </w:r>
      <w:r w:rsidR="00E72233">
        <w:rPr>
          <w:sz w:val="28"/>
          <w:szCs w:val="28"/>
        </w:rPr>
        <w:t>-2027</w:t>
      </w:r>
      <w:r w:rsidRPr="008F6384">
        <w:rPr>
          <w:sz w:val="28"/>
          <w:szCs w:val="28"/>
        </w:rPr>
        <w:t xml:space="preserve"> год</w:t>
      </w:r>
      <w:r w:rsidR="00E72233">
        <w:rPr>
          <w:sz w:val="28"/>
          <w:szCs w:val="28"/>
        </w:rPr>
        <w:t>ах</w:t>
      </w:r>
      <w:r w:rsidRPr="008F6384">
        <w:rPr>
          <w:sz w:val="28"/>
          <w:szCs w:val="28"/>
        </w:rPr>
        <w:t xml:space="preserve"> – 173 109,8 тыс. рублей </w:t>
      </w:r>
      <w:r w:rsidR="00E72233">
        <w:rPr>
          <w:sz w:val="28"/>
          <w:szCs w:val="28"/>
        </w:rPr>
        <w:t>ежегодно</w:t>
      </w:r>
      <w:r w:rsidRPr="008F6384">
        <w:rPr>
          <w:sz w:val="28"/>
          <w:szCs w:val="28"/>
        </w:rPr>
        <w:t>.</w:t>
      </w:r>
    </w:p>
    <w:p w:rsidR="00EF1AB7" w:rsidRDefault="00EF1AB7" w:rsidP="00EF1AB7">
      <w:pPr>
        <w:pStyle w:val="a6"/>
        <w:ind w:firstLine="540"/>
        <w:jc w:val="right"/>
      </w:pPr>
      <w:r w:rsidRPr="00A9288A">
        <w:t>тыс. рублей</w:t>
      </w:r>
    </w:p>
    <w:tbl>
      <w:tblPr>
        <w:tblW w:w="10683" w:type="dxa"/>
        <w:tblInd w:w="-318" w:type="dxa"/>
        <w:tblLayout w:type="fixed"/>
        <w:tblLook w:val="04A0"/>
      </w:tblPr>
      <w:tblGrid>
        <w:gridCol w:w="1558"/>
        <w:gridCol w:w="1136"/>
        <w:gridCol w:w="1134"/>
        <w:gridCol w:w="992"/>
        <w:gridCol w:w="873"/>
        <w:gridCol w:w="1190"/>
        <w:gridCol w:w="914"/>
        <w:gridCol w:w="840"/>
        <w:gridCol w:w="1003"/>
        <w:gridCol w:w="1043"/>
      </w:tblGrid>
      <w:tr w:rsidR="00A9288A" w:rsidRPr="00644981" w:rsidTr="00AD131F">
        <w:trPr>
          <w:trHeight w:val="255"/>
          <w:tblHeader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A9288A" w:rsidRPr="00644981" w:rsidTr="00AD131F">
        <w:trPr>
          <w:trHeight w:val="675"/>
          <w:tblHeader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88A" w:rsidRPr="00644981" w:rsidRDefault="00A9288A" w:rsidP="00AD131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 к 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A9288A" w:rsidRPr="00644981" w:rsidTr="00AD131F">
        <w:trPr>
          <w:trHeight w:val="255"/>
          <w:tblHeader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288A" w:rsidRPr="00644981" w:rsidRDefault="00A9288A" w:rsidP="00AD131F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8F6384" w:rsidRPr="0093252A" w:rsidTr="00D94BBF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8F6384" w:rsidRPr="00EF345C" w:rsidRDefault="008F6384" w:rsidP="00AD131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F345C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F6384" w:rsidRPr="00F138F2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8F2">
              <w:rPr>
                <w:b/>
                <w:bCs/>
                <w:color w:val="000000"/>
                <w:sz w:val="16"/>
                <w:szCs w:val="16"/>
              </w:rPr>
              <w:t>433 538,2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F6384" w:rsidRPr="00F138F2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8F2">
              <w:rPr>
                <w:b/>
                <w:bCs/>
                <w:color w:val="000000"/>
                <w:sz w:val="16"/>
                <w:szCs w:val="16"/>
              </w:rPr>
              <w:t>187 741,2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F6384" w:rsidRPr="00F138F2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3DF6">
              <w:rPr>
                <w:b/>
                <w:bCs/>
                <w:color w:val="000000"/>
                <w:sz w:val="16"/>
                <w:szCs w:val="16"/>
              </w:rPr>
              <w:t>195 415,5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F6384" w:rsidRPr="00F138F2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90BE9">
              <w:rPr>
                <w:b/>
                <w:bCs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F6384" w:rsidRPr="00F138F2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8F2">
              <w:rPr>
                <w:b/>
                <w:bCs/>
                <w:color w:val="000000"/>
                <w:sz w:val="16"/>
                <w:szCs w:val="16"/>
              </w:rPr>
              <w:t>163 975,4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F6384" w:rsidRPr="008C0253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173 109,8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F6384" w:rsidRPr="008C0253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F6384" w:rsidRPr="008C0253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173 109,8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F6384" w:rsidRPr="008C0253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F6384" w:rsidRPr="00445983" w:rsidTr="00D94BBF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F6384" w:rsidRPr="00445983" w:rsidRDefault="008F6384" w:rsidP="00AD131F">
            <w:pPr>
              <w:rPr>
                <w:i/>
                <w:sz w:val="16"/>
                <w:szCs w:val="16"/>
              </w:rPr>
            </w:pPr>
            <w:r w:rsidRPr="00445983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F138F2" w:rsidRDefault="008F6384" w:rsidP="0091288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F138F2" w:rsidRDefault="008F6384" w:rsidP="0091288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F138F2" w:rsidRDefault="008F6384" w:rsidP="00912887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F138F2" w:rsidRDefault="008F6384" w:rsidP="00912887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F138F2" w:rsidRDefault="008F6384" w:rsidP="0091288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8C0253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8C0253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8C0253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8C0253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6384" w:rsidRPr="00445983" w:rsidTr="00D94BBF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F6384" w:rsidRDefault="008F638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F138F2" w:rsidRDefault="008F6384" w:rsidP="00912887">
            <w:pPr>
              <w:jc w:val="center"/>
              <w:rPr>
                <w:color w:val="000000"/>
                <w:sz w:val="16"/>
                <w:szCs w:val="16"/>
              </w:rPr>
            </w:pPr>
            <w:r w:rsidRPr="00F138F2">
              <w:rPr>
                <w:color w:val="000000"/>
                <w:sz w:val="16"/>
                <w:szCs w:val="16"/>
              </w:rPr>
              <w:t>194 493,7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F138F2" w:rsidRDefault="008F6384" w:rsidP="00912887">
            <w:pPr>
              <w:jc w:val="center"/>
              <w:rPr>
                <w:color w:val="000000"/>
                <w:sz w:val="16"/>
                <w:szCs w:val="16"/>
              </w:rPr>
            </w:pPr>
            <w:r w:rsidRPr="00F138F2">
              <w:rPr>
                <w:color w:val="000000"/>
                <w:sz w:val="16"/>
                <w:szCs w:val="16"/>
              </w:rPr>
              <w:t>148 665,7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F138F2" w:rsidRDefault="008F6384" w:rsidP="009128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149 214,2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F138F2" w:rsidRDefault="008F6384" w:rsidP="009128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F138F2" w:rsidRDefault="008F6384" w:rsidP="00912887">
            <w:pPr>
              <w:jc w:val="center"/>
              <w:rPr>
                <w:color w:val="000000"/>
                <w:sz w:val="16"/>
                <w:szCs w:val="16"/>
              </w:rPr>
            </w:pPr>
            <w:r w:rsidRPr="00F138F2">
              <w:rPr>
                <w:color w:val="000000"/>
                <w:sz w:val="16"/>
                <w:szCs w:val="16"/>
              </w:rPr>
              <w:t>124 826,0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100E41" w:rsidRDefault="008F6384" w:rsidP="0091288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00E41">
              <w:rPr>
                <w:bCs/>
                <w:color w:val="000000"/>
                <w:sz w:val="16"/>
                <w:szCs w:val="16"/>
              </w:rPr>
              <w:t>126 908,4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8C0253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100E41" w:rsidRDefault="008F6384" w:rsidP="0091288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00E41">
              <w:rPr>
                <w:bCs/>
                <w:color w:val="000000"/>
                <w:sz w:val="16"/>
                <w:szCs w:val="16"/>
              </w:rPr>
              <w:t>126 908,4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751C14" w:rsidRDefault="008F6384" w:rsidP="0091288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1C14">
              <w:rPr>
                <w:bCs/>
                <w:color w:val="000000"/>
                <w:sz w:val="16"/>
                <w:szCs w:val="16"/>
              </w:rPr>
              <w:t>100,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8F6384" w:rsidRPr="00445983" w:rsidTr="00D94BBF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8F6384" w:rsidRDefault="008F638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охраны окружающей ср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ды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F138F2" w:rsidRDefault="008F6384" w:rsidP="00912887">
            <w:pPr>
              <w:jc w:val="center"/>
              <w:rPr>
                <w:color w:val="000000"/>
                <w:sz w:val="16"/>
                <w:szCs w:val="16"/>
              </w:rPr>
            </w:pPr>
            <w:r w:rsidRPr="00F138F2">
              <w:rPr>
                <w:color w:val="000000"/>
                <w:sz w:val="16"/>
                <w:szCs w:val="16"/>
              </w:rPr>
              <w:t>239 044,5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F138F2" w:rsidRDefault="008F6384" w:rsidP="00912887">
            <w:pPr>
              <w:jc w:val="center"/>
              <w:rPr>
                <w:color w:val="000000"/>
                <w:sz w:val="16"/>
                <w:szCs w:val="16"/>
              </w:rPr>
            </w:pPr>
            <w:r w:rsidRPr="00F138F2">
              <w:rPr>
                <w:color w:val="000000"/>
                <w:sz w:val="16"/>
                <w:szCs w:val="16"/>
              </w:rPr>
              <w:t>39 075,5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F138F2" w:rsidRDefault="008F6384" w:rsidP="009128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46 201,3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F138F2" w:rsidRDefault="008F6384" w:rsidP="009128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412C94" w:rsidRDefault="008F6384" w:rsidP="009128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12C94">
              <w:rPr>
                <w:color w:val="000000" w:themeColor="text1"/>
                <w:sz w:val="16"/>
                <w:szCs w:val="16"/>
              </w:rPr>
              <w:t>39 149,4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100E41" w:rsidRDefault="008F6384" w:rsidP="0091288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00E41">
              <w:rPr>
                <w:bCs/>
                <w:color w:val="000000"/>
                <w:sz w:val="16"/>
                <w:szCs w:val="16"/>
              </w:rPr>
              <w:t>46 201,4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8C0253" w:rsidRDefault="008F6384" w:rsidP="009128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100E41" w:rsidRDefault="008F6384" w:rsidP="0091288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00E41">
              <w:rPr>
                <w:bCs/>
                <w:color w:val="000000"/>
                <w:sz w:val="16"/>
                <w:szCs w:val="16"/>
              </w:rPr>
              <w:t>46 201,4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F6384" w:rsidRPr="00751C14" w:rsidRDefault="008F6384" w:rsidP="0091288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1C14"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</w:tbl>
    <w:p w:rsidR="00EF1AB7" w:rsidRPr="000E0018" w:rsidRDefault="00EF1AB7" w:rsidP="00EF1AB7">
      <w:pPr>
        <w:rPr>
          <w:spacing w:val="-1"/>
          <w:sz w:val="28"/>
          <w:szCs w:val="28"/>
          <w:highlight w:val="yellow"/>
        </w:rPr>
      </w:pPr>
    </w:p>
    <w:p w:rsidR="000E0018" w:rsidRPr="000E0018" w:rsidRDefault="000E0018" w:rsidP="000E0018">
      <w:pPr>
        <w:spacing w:after="120"/>
        <w:ind w:firstLine="709"/>
        <w:jc w:val="both"/>
        <w:rPr>
          <w:sz w:val="28"/>
          <w:szCs w:val="28"/>
        </w:rPr>
      </w:pPr>
      <w:proofErr w:type="gramStart"/>
      <w:r w:rsidRPr="000E0018">
        <w:rPr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11-ЗКО, увеличены  в 2025 году на сумму  7 674,3 тыс. рублей, </w:t>
      </w:r>
      <w:r w:rsidRPr="000E0018">
        <w:rPr>
          <w:spacing w:val="-1"/>
          <w:sz w:val="28"/>
          <w:szCs w:val="28"/>
        </w:rPr>
        <w:t xml:space="preserve">в 2026 году </w:t>
      </w:r>
      <w:r w:rsidR="00E72233" w:rsidRPr="000E0018">
        <w:rPr>
          <w:sz w:val="28"/>
          <w:szCs w:val="28"/>
        </w:rPr>
        <w:t>по сравнению с объемами, утве</w:t>
      </w:r>
      <w:r w:rsidR="00E72233" w:rsidRPr="000E0018">
        <w:rPr>
          <w:sz w:val="28"/>
          <w:szCs w:val="28"/>
        </w:rPr>
        <w:t>р</w:t>
      </w:r>
      <w:r w:rsidR="00E72233" w:rsidRPr="000E0018">
        <w:rPr>
          <w:sz w:val="28"/>
          <w:szCs w:val="28"/>
        </w:rPr>
        <w:t>жденными Законом № 11-ЗКО,</w:t>
      </w:r>
      <w:r w:rsidRPr="000E0018">
        <w:rPr>
          <w:sz w:val="28"/>
          <w:szCs w:val="28"/>
        </w:rPr>
        <w:t xml:space="preserve"> </w:t>
      </w:r>
      <w:r w:rsidR="00E72233">
        <w:rPr>
          <w:sz w:val="28"/>
          <w:szCs w:val="28"/>
        </w:rPr>
        <w:t>увеличены</w:t>
      </w:r>
      <w:r w:rsidRPr="000E0018">
        <w:rPr>
          <w:sz w:val="28"/>
          <w:szCs w:val="28"/>
        </w:rPr>
        <w:t xml:space="preserve">  на сумму  </w:t>
      </w:r>
      <w:r w:rsidR="00E72233">
        <w:rPr>
          <w:sz w:val="28"/>
          <w:szCs w:val="28"/>
        </w:rPr>
        <w:t>9 134,4</w:t>
      </w:r>
      <w:r w:rsidRPr="000E0018">
        <w:rPr>
          <w:sz w:val="28"/>
          <w:szCs w:val="28"/>
        </w:rPr>
        <w:t xml:space="preserve"> тыс. рублей, в 2027 году бюджетные ассигнования предусмотрены на уровне законопроекта на 2026 год.</w:t>
      </w:r>
      <w:proofErr w:type="gramEnd"/>
    </w:p>
    <w:p w:rsidR="000E0018" w:rsidRPr="000E0018" w:rsidRDefault="000E0018" w:rsidP="000E0018">
      <w:pPr>
        <w:autoSpaceDE w:val="0"/>
        <w:autoSpaceDN w:val="0"/>
        <w:adjustRightInd w:val="0"/>
        <w:spacing w:after="120"/>
        <w:ind w:firstLine="709"/>
        <w:jc w:val="both"/>
        <w:rPr>
          <w:b/>
          <w:sz w:val="28"/>
          <w:szCs w:val="28"/>
        </w:rPr>
      </w:pPr>
      <w:r w:rsidRPr="000E0018">
        <w:rPr>
          <w:sz w:val="28"/>
          <w:szCs w:val="28"/>
        </w:rPr>
        <w:t xml:space="preserve">Наряду с общими подходами к формированию проекта областного бюджета влияние на  изменение расходов по разделу </w:t>
      </w:r>
      <w:r w:rsidRPr="000E0018">
        <w:rPr>
          <w:spacing w:val="-1"/>
          <w:sz w:val="28"/>
          <w:szCs w:val="28"/>
        </w:rPr>
        <w:t>оказало отсутствие на момент форм</w:t>
      </w:r>
      <w:r w:rsidRPr="000E0018">
        <w:rPr>
          <w:spacing w:val="-1"/>
          <w:sz w:val="28"/>
          <w:szCs w:val="28"/>
        </w:rPr>
        <w:t>и</w:t>
      </w:r>
      <w:r w:rsidRPr="000E0018">
        <w:rPr>
          <w:spacing w:val="-1"/>
          <w:sz w:val="28"/>
          <w:szCs w:val="28"/>
        </w:rPr>
        <w:lastRenderedPageBreak/>
        <w:t xml:space="preserve">рования областного бюджета </w:t>
      </w:r>
      <w:r w:rsidRPr="000E0018">
        <w:rPr>
          <w:sz w:val="28"/>
          <w:szCs w:val="28"/>
        </w:rPr>
        <w:t xml:space="preserve">на федеральном уровне </w:t>
      </w:r>
      <w:r w:rsidRPr="000E0018">
        <w:rPr>
          <w:spacing w:val="-1"/>
          <w:sz w:val="28"/>
          <w:szCs w:val="28"/>
        </w:rPr>
        <w:t>распределения</w:t>
      </w:r>
      <w:r w:rsidRPr="000E0018">
        <w:rPr>
          <w:sz w:val="28"/>
          <w:szCs w:val="28"/>
        </w:rPr>
        <w:t xml:space="preserve"> средств </w:t>
      </w:r>
      <w:r w:rsidR="00AE7BD5">
        <w:rPr>
          <w:sz w:val="28"/>
          <w:szCs w:val="28"/>
        </w:rPr>
        <w:t>ме</w:t>
      </w:r>
      <w:r w:rsidR="00AE7BD5">
        <w:rPr>
          <w:sz w:val="28"/>
          <w:szCs w:val="28"/>
        </w:rPr>
        <w:t>ж</w:t>
      </w:r>
      <w:r w:rsidR="00AE7BD5">
        <w:rPr>
          <w:sz w:val="28"/>
          <w:szCs w:val="28"/>
        </w:rPr>
        <w:t xml:space="preserve">бюджетных трансфертов </w:t>
      </w:r>
      <w:r w:rsidRPr="000E0018">
        <w:rPr>
          <w:sz w:val="28"/>
          <w:szCs w:val="28"/>
        </w:rPr>
        <w:t xml:space="preserve">между субъектами Российской Федерации. </w:t>
      </w:r>
    </w:p>
    <w:p w:rsidR="005D617E" w:rsidRPr="00AD131F" w:rsidRDefault="005D617E" w:rsidP="009119F4">
      <w:pPr>
        <w:jc w:val="center"/>
        <w:rPr>
          <w:b/>
          <w:sz w:val="28"/>
          <w:szCs w:val="28"/>
        </w:rPr>
      </w:pPr>
    </w:p>
    <w:p w:rsidR="009119F4" w:rsidRPr="00AD131F" w:rsidRDefault="009119F4" w:rsidP="009B7EDC">
      <w:pPr>
        <w:jc w:val="center"/>
        <w:outlineLvl w:val="0"/>
        <w:rPr>
          <w:b/>
          <w:sz w:val="28"/>
          <w:szCs w:val="28"/>
        </w:rPr>
      </w:pPr>
      <w:r w:rsidRPr="00AD131F">
        <w:rPr>
          <w:b/>
          <w:sz w:val="28"/>
          <w:szCs w:val="28"/>
        </w:rPr>
        <w:t>Раздел 0700 «Образование»</w:t>
      </w:r>
    </w:p>
    <w:p w:rsidR="009119F4" w:rsidRPr="00AD131F" w:rsidRDefault="009119F4" w:rsidP="009119F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A25A52" w:rsidRPr="00A25A52" w:rsidRDefault="00A25A52" w:rsidP="00A25A52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A25A52">
        <w:rPr>
          <w:sz w:val="28"/>
          <w:szCs w:val="28"/>
        </w:rPr>
        <w:t>Бюджетные ассигнования по разделу «Образование» в 2025 году составят 23 974 376,7 тыс. рублей, в 2026 году –25 127 094,</w:t>
      </w:r>
      <w:r w:rsidR="00DE435E">
        <w:rPr>
          <w:sz w:val="28"/>
          <w:szCs w:val="28"/>
        </w:rPr>
        <w:t>9</w:t>
      </w:r>
      <w:r w:rsidRPr="00A25A52">
        <w:rPr>
          <w:sz w:val="28"/>
          <w:szCs w:val="28"/>
        </w:rPr>
        <w:t xml:space="preserve"> тыс. рублей</w:t>
      </w:r>
      <w:r w:rsidR="00DE435E">
        <w:rPr>
          <w:sz w:val="28"/>
          <w:szCs w:val="28"/>
        </w:rPr>
        <w:t>,</w:t>
      </w:r>
      <w:r w:rsidRPr="00A25A52">
        <w:rPr>
          <w:sz w:val="28"/>
          <w:szCs w:val="28"/>
        </w:rPr>
        <w:t xml:space="preserve"> в 2027 году – 24 806 250,</w:t>
      </w:r>
      <w:r w:rsidR="00DE435E">
        <w:rPr>
          <w:sz w:val="28"/>
          <w:szCs w:val="28"/>
        </w:rPr>
        <w:t>3</w:t>
      </w:r>
      <w:r w:rsidRPr="00A25A52">
        <w:rPr>
          <w:sz w:val="28"/>
          <w:szCs w:val="28"/>
        </w:rPr>
        <w:t xml:space="preserve"> тыс. рублей.</w:t>
      </w:r>
    </w:p>
    <w:p w:rsidR="00E623DB" w:rsidRDefault="00E623DB" w:rsidP="00E623DB">
      <w:pPr>
        <w:pStyle w:val="a6"/>
        <w:ind w:firstLine="540"/>
        <w:jc w:val="right"/>
      </w:pPr>
      <w:r w:rsidRPr="00AD131F">
        <w:t>тыс. рублей</w:t>
      </w:r>
    </w:p>
    <w:tbl>
      <w:tblPr>
        <w:tblW w:w="11108" w:type="dxa"/>
        <w:tblInd w:w="-601" w:type="dxa"/>
        <w:tblLayout w:type="fixed"/>
        <w:tblLook w:val="04A0"/>
      </w:tblPr>
      <w:tblGrid>
        <w:gridCol w:w="1558"/>
        <w:gridCol w:w="1136"/>
        <w:gridCol w:w="1134"/>
        <w:gridCol w:w="1134"/>
        <w:gridCol w:w="873"/>
        <w:gridCol w:w="1190"/>
        <w:gridCol w:w="1056"/>
        <w:gridCol w:w="840"/>
        <w:gridCol w:w="1144"/>
        <w:gridCol w:w="1043"/>
      </w:tblGrid>
      <w:tr w:rsidR="00190087" w:rsidRPr="00644981" w:rsidTr="00772ABE">
        <w:trPr>
          <w:trHeight w:val="255"/>
          <w:tblHeader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190087" w:rsidRPr="00644981" w:rsidTr="00772ABE">
        <w:trPr>
          <w:trHeight w:val="675"/>
          <w:tblHeader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087" w:rsidRPr="00644981" w:rsidRDefault="00190087" w:rsidP="00E320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 к 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190087" w:rsidRPr="00644981" w:rsidTr="00772ABE">
        <w:trPr>
          <w:trHeight w:val="255"/>
          <w:tblHeader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0087" w:rsidRPr="00644981" w:rsidRDefault="00190087" w:rsidP="00E320A4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772ABE" w:rsidRPr="0093252A" w:rsidTr="00772ABE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72ABE" w:rsidRPr="00190087" w:rsidRDefault="00772ABE" w:rsidP="00190087">
            <w:pPr>
              <w:jc w:val="both"/>
              <w:rPr>
                <w:b/>
                <w:bCs/>
                <w:color w:val="000000"/>
              </w:rPr>
            </w:pPr>
            <w:r w:rsidRPr="0019008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72ABE" w:rsidRPr="00190087" w:rsidRDefault="00772ABE" w:rsidP="001900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0087">
              <w:rPr>
                <w:b/>
                <w:bCs/>
                <w:color w:val="000000"/>
                <w:sz w:val="16"/>
                <w:szCs w:val="16"/>
              </w:rPr>
              <w:t>28 329 082,2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72ABE" w:rsidRPr="00190087" w:rsidRDefault="00772ABE" w:rsidP="00A719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0087">
              <w:rPr>
                <w:b/>
                <w:bCs/>
                <w:color w:val="000000"/>
                <w:sz w:val="16"/>
                <w:szCs w:val="16"/>
              </w:rPr>
              <w:t>23 840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190087">
              <w:rPr>
                <w:b/>
                <w:bCs/>
                <w:color w:val="000000"/>
                <w:sz w:val="16"/>
                <w:szCs w:val="16"/>
              </w:rPr>
              <w:t>72</w:t>
            </w:r>
            <w:r w:rsidR="00A71969">
              <w:rPr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="00A71969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72ABE" w:rsidRPr="008C0253" w:rsidRDefault="00772ABE" w:rsidP="00A25A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23 974 376,7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72ABE" w:rsidRPr="008C0253" w:rsidRDefault="00772ABE" w:rsidP="00A25A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72ABE" w:rsidRPr="00190087" w:rsidRDefault="00772ABE" w:rsidP="00A71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23 711 217,</w:t>
            </w:r>
            <w:r w:rsidR="00A71969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72ABE" w:rsidRPr="008C0253" w:rsidRDefault="00772AB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25 127 094,</w:t>
            </w:r>
            <w:r w:rsidR="00DE435E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72ABE" w:rsidRPr="008C0253" w:rsidRDefault="00772AB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72ABE" w:rsidRPr="008C0253" w:rsidRDefault="00772AB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24 806 250,</w:t>
            </w:r>
            <w:r w:rsidR="00DE435E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72ABE" w:rsidRPr="008C0253" w:rsidRDefault="00772AB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98,7</w:t>
            </w:r>
          </w:p>
        </w:tc>
      </w:tr>
      <w:tr w:rsidR="00772ABE" w:rsidRPr="00445983" w:rsidTr="00772ABE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both"/>
              <w:rPr>
                <w:i/>
              </w:rPr>
            </w:pPr>
            <w:r w:rsidRPr="00190087">
              <w:rPr>
                <w:i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21152D" w:rsidRDefault="00772ABE" w:rsidP="00A25A52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21152D" w:rsidRDefault="00772ABE" w:rsidP="00A25A52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21152D" w:rsidRDefault="00772ABE" w:rsidP="00CB35A1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21152D" w:rsidRDefault="00772ABE" w:rsidP="00CB35A1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21152D" w:rsidRDefault="00772ABE" w:rsidP="00CB35A1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21152D" w:rsidRDefault="00772ABE" w:rsidP="00CB35A1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</w:tr>
      <w:tr w:rsidR="00772ABE" w:rsidRPr="00445983" w:rsidTr="00772ABE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both"/>
              <w:rPr>
                <w:color w:val="000000"/>
              </w:rPr>
            </w:pPr>
            <w:r w:rsidRPr="00190087">
              <w:rPr>
                <w:color w:val="000000"/>
              </w:rPr>
              <w:t>Дошкольное образование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4 428 952,2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3 857 844,3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4 245 201,0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3 857 844,3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4 293 922,2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4 293 922,2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72ABE" w:rsidRPr="00445983" w:rsidTr="00772ABE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both"/>
              <w:rPr>
                <w:color w:val="000000"/>
              </w:rPr>
            </w:pPr>
            <w:r w:rsidRPr="00190087">
              <w:rPr>
                <w:color w:val="000000"/>
              </w:rPr>
              <w:t>Общее образ</w:t>
            </w:r>
            <w:r w:rsidRPr="00190087">
              <w:rPr>
                <w:color w:val="000000"/>
              </w:rPr>
              <w:t>о</w:t>
            </w:r>
            <w:r w:rsidRPr="00190087">
              <w:rPr>
                <w:color w:val="000000"/>
              </w:rPr>
              <w:t>вание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6"/>
                <w:szCs w:val="16"/>
              </w:rPr>
            </w:pPr>
            <w:r w:rsidRPr="00190087">
              <w:rPr>
                <w:color w:val="000000"/>
                <w:sz w:val="16"/>
                <w:szCs w:val="16"/>
              </w:rPr>
              <w:t>19 072 677,8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A71969">
            <w:pPr>
              <w:jc w:val="center"/>
              <w:rPr>
                <w:color w:val="000000"/>
                <w:sz w:val="16"/>
                <w:szCs w:val="16"/>
              </w:rPr>
            </w:pPr>
            <w:r w:rsidRPr="00190087">
              <w:rPr>
                <w:color w:val="000000"/>
                <w:sz w:val="16"/>
                <w:szCs w:val="16"/>
              </w:rPr>
              <w:t>15 867</w:t>
            </w:r>
            <w:r w:rsidR="00A71969">
              <w:rPr>
                <w:color w:val="000000"/>
                <w:sz w:val="16"/>
                <w:szCs w:val="16"/>
              </w:rPr>
              <w:t> </w:t>
            </w:r>
            <w:r w:rsidRPr="00190087">
              <w:rPr>
                <w:color w:val="000000"/>
                <w:sz w:val="16"/>
                <w:szCs w:val="16"/>
              </w:rPr>
              <w:t>28</w:t>
            </w:r>
            <w:r w:rsidR="00A71969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15 624 503,8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15 768 248,4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16 604 036</w:t>
            </w:r>
            <w:r w:rsidR="00DE435E">
              <w:rPr>
                <w:bCs/>
                <w:color w:val="000000"/>
                <w:sz w:val="16"/>
                <w:szCs w:val="16"/>
              </w:rPr>
              <w:t>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DE435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16 279 042,6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98,0</w:t>
            </w:r>
          </w:p>
        </w:tc>
      </w:tr>
      <w:tr w:rsidR="00772ABE" w:rsidRPr="00445983" w:rsidTr="00772ABE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both"/>
              <w:rPr>
                <w:color w:val="000000"/>
              </w:rPr>
            </w:pPr>
            <w:r w:rsidRPr="00190087">
              <w:rPr>
                <w:color w:val="000000"/>
              </w:rPr>
              <w:t>Дополнител</w:t>
            </w:r>
            <w:r w:rsidRPr="00190087">
              <w:rPr>
                <w:color w:val="000000"/>
              </w:rPr>
              <w:t>ь</w:t>
            </w:r>
            <w:r w:rsidRPr="00190087">
              <w:rPr>
                <w:color w:val="000000"/>
              </w:rPr>
              <w:t>ное образов</w:t>
            </w:r>
            <w:r w:rsidRPr="00190087">
              <w:rPr>
                <w:color w:val="000000"/>
              </w:rPr>
              <w:t>а</w:t>
            </w:r>
            <w:r w:rsidRPr="00190087">
              <w:rPr>
                <w:color w:val="000000"/>
              </w:rPr>
              <w:t>ние детей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816 294,2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686 123,3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716 604,9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679 304,2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704 709,8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704 709,8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72ABE" w:rsidRPr="00445983" w:rsidTr="00772ABE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both"/>
              <w:rPr>
                <w:color w:val="000000"/>
              </w:rPr>
            </w:pPr>
            <w:r w:rsidRPr="00190087">
              <w:rPr>
                <w:color w:val="000000"/>
              </w:rPr>
              <w:t>Среднее пр</w:t>
            </w:r>
            <w:r w:rsidRPr="00190087">
              <w:rPr>
                <w:color w:val="000000"/>
              </w:rPr>
              <w:t>о</w:t>
            </w:r>
            <w:r w:rsidRPr="00190087">
              <w:rPr>
                <w:color w:val="000000"/>
              </w:rPr>
              <w:t>фессиональное образование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2 682 301,7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2 353 527,3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2 394 693,1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772ABE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2 362 137,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2 472 555,4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2 476 139,1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100,1</w:t>
            </w:r>
          </w:p>
        </w:tc>
      </w:tr>
      <w:tr w:rsidR="00772ABE" w:rsidRPr="00445983" w:rsidTr="00772ABE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both"/>
              <w:rPr>
                <w:color w:val="000000"/>
              </w:rPr>
            </w:pPr>
            <w:r w:rsidRPr="00190087">
              <w:rPr>
                <w:color w:val="000000"/>
              </w:rPr>
              <w:t>Професси</w:t>
            </w:r>
            <w:r w:rsidRPr="00190087">
              <w:rPr>
                <w:color w:val="000000"/>
              </w:rPr>
              <w:t>о</w:t>
            </w:r>
            <w:r w:rsidRPr="00190087">
              <w:rPr>
                <w:color w:val="000000"/>
              </w:rPr>
              <w:t>нальная подг</w:t>
            </w:r>
            <w:r w:rsidRPr="00190087">
              <w:rPr>
                <w:color w:val="000000"/>
              </w:rPr>
              <w:t>о</w:t>
            </w:r>
            <w:r w:rsidRPr="00190087">
              <w:rPr>
                <w:color w:val="000000"/>
              </w:rPr>
              <w:t>товка, пер</w:t>
            </w:r>
            <w:r w:rsidRPr="00190087">
              <w:rPr>
                <w:color w:val="000000"/>
              </w:rPr>
              <w:t>е</w:t>
            </w:r>
            <w:r w:rsidRPr="00190087">
              <w:rPr>
                <w:color w:val="000000"/>
              </w:rPr>
              <w:t>подготовка и повышение квалификации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151 576,3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136 183,0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145 101,1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A71969" w:rsidP="001900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135 086,4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144 241,1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143 764,5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99,7</w:t>
            </w:r>
          </w:p>
        </w:tc>
      </w:tr>
      <w:tr w:rsidR="00772ABE" w:rsidRPr="00445983" w:rsidTr="00772ABE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both"/>
              <w:rPr>
                <w:color w:val="000000"/>
              </w:rPr>
            </w:pPr>
            <w:r w:rsidRPr="00190087">
              <w:rPr>
                <w:color w:val="000000"/>
              </w:rPr>
              <w:t>Высшее обр</w:t>
            </w:r>
            <w:r w:rsidRPr="00190087">
              <w:rPr>
                <w:color w:val="000000"/>
              </w:rPr>
              <w:t>а</w:t>
            </w:r>
            <w:r w:rsidRPr="00190087">
              <w:rPr>
                <w:color w:val="000000"/>
              </w:rPr>
              <w:t>зование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73 010,4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68 458,8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72 502,3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64 483,7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70 634,0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70 634,0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72ABE" w:rsidRPr="00445983" w:rsidTr="00772ABE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both"/>
              <w:rPr>
                <w:color w:val="000000"/>
              </w:rPr>
            </w:pPr>
            <w:r w:rsidRPr="00190087">
              <w:rPr>
                <w:color w:val="000000"/>
              </w:rPr>
              <w:t>Молодежная политика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330 099,4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134 882,4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143 269,2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127 946,3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126 676,2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127 718,8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100,8</w:t>
            </w:r>
          </w:p>
        </w:tc>
      </w:tr>
      <w:tr w:rsidR="00772ABE" w:rsidRPr="00445983" w:rsidTr="00772ABE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both"/>
              <w:rPr>
                <w:color w:val="000000"/>
              </w:rPr>
            </w:pPr>
            <w:r w:rsidRPr="00190087">
              <w:rPr>
                <w:color w:val="000000"/>
              </w:rPr>
              <w:t>Другие вопр</w:t>
            </w:r>
            <w:r w:rsidRPr="00190087">
              <w:rPr>
                <w:color w:val="000000"/>
              </w:rPr>
              <w:t>о</w:t>
            </w:r>
            <w:r w:rsidRPr="00190087">
              <w:rPr>
                <w:color w:val="000000"/>
              </w:rPr>
              <w:t>сы в области образования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330A5D" w:rsidP="001900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774 170,2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736 421,9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632 501,3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A25A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190087" w:rsidRDefault="00772ABE" w:rsidP="00190087">
            <w:pPr>
              <w:jc w:val="center"/>
              <w:rPr>
                <w:color w:val="000000"/>
                <w:sz w:val="18"/>
                <w:szCs w:val="18"/>
              </w:rPr>
            </w:pPr>
            <w:r w:rsidRPr="00190087">
              <w:rPr>
                <w:color w:val="000000"/>
                <w:sz w:val="18"/>
                <w:szCs w:val="18"/>
              </w:rPr>
              <w:t>716 166,5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710 319,3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710 319,3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72ABE" w:rsidRPr="00EB6FA7" w:rsidRDefault="00772AB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B6FA7"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</w:tbl>
    <w:p w:rsidR="00AD131F" w:rsidRDefault="00AD131F" w:rsidP="00E623DB">
      <w:pPr>
        <w:pStyle w:val="a6"/>
        <w:ind w:firstLine="540"/>
        <w:jc w:val="right"/>
      </w:pPr>
    </w:p>
    <w:p w:rsidR="00772ABE" w:rsidRPr="00772ABE" w:rsidRDefault="00772ABE" w:rsidP="00772ABE">
      <w:pPr>
        <w:ind w:firstLine="709"/>
        <w:jc w:val="both"/>
        <w:rPr>
          <w:sz w:val="28"/>
          <w:szCs w:val="28"/>
        </w:rPr>
      </w:pPr>
      <w:proofErr w:type="gramStart"/>
      <w:r w:rsidRPr="00772ABE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11-ЗКО, увеличены в 2025 году на сумму 133 652,</w:t>
      </w:r>
      <w:r w:rsidR="00A71969">
        <w:rPr>
          <w:sz w:val="28"/>
          <w:szCs w:val="28"/>
        </w:rPr>
        <w:t>7</w:t>
      </w:r>
      <w:r w:rsidRPr="00772ABE">
        <w:rPr>
          <w:sz w:val="28"/>
          <w:szCs w:val="28"/>
        </w:rPr>
        <w:t xml:space="preserve"> тыс. рублей, в 2026 году</w:t>
      </w:r>
      <w:r w:rsidR="00A71969">
        <w:rPr>
          <w:sz w:val="28"/>
          <w:szCs w:val="28"/>
        </w:rPr>
        <w:t xml:space="preserve"> </w:t>
      </w:r>
      <w:r w:rsidR="00A71969" w:rsidRPr="00772ABE">
        <w:rPr>
          <w:sz w:val="28"/>
          <w:szCs w:val="28"/>
        </w:rPr>
        <w:t>по сравнению с объемами, у</w:t>
      </w:r>
      <w:r w:rsidR="00A71969" w:rsidRPr="00772ABE">
        <w:rPr>
          <w:sz w:val="28"/>
          <w:szCs w:val="28"/>
        </w:rPr>
        <w:t>т</w:t>
      </w:r>
      <w:r w:rsidR="00A71969" w:rsidRPr="00772ABE">
        <w:rPr>
          <w:sz w:val="28"/>
          <w:szCs w:val="28"/>
        </w:rPr>
        <w:t>вержденными Законом № 11-ЗКО</w:t>
      </w:r>
      <w:r w:rsidR="00A71969">
        <w:rPr>
          <w:sz w:val="28"/>
          <w:szCs w:val="28"/>
        </w:rPr>
        <w:t>,</w:t>
      </w:r>
      <w:r w:rsidRPr="00772ABE">
        <w:rPr>
          <w:sz w:val="28"/>
          <w:szCs w:val="28"/>
        </w:rPr>
        <w:t xml:space="preserve"> увеличены на сумму 1 415 877,2 тыс. рублей, в 2027 году уменьшены относительно законопроекта на 2026 год на сумму 320 844,6 тыс. рублей.</w:t>
      </w:r>
      <w:proofErr w:type="gramEnd"/>
    </w:p>
    <w:p w:rsidR="00772ABE" w:rsidRPr="00772ABE" w:rsidRDefault="00772ABE" w:rsidP="00772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ABE">
        <w:rPr>
          <w:sz w:val="28"/>
          <w:szCs w:val="28"/>
        </w:rPr>
        <w:t>Федеральные средства на реализацию мероприятий по разделу 0700 «Обр</w:t>
      </w:r>
      <w:r w:rsidRPr="00772ABE">
        <w:rPr>
          <w:sz w:val="28"/>
          <w:szCs w:val="28"/>
        </w:rPr>
        <w:t>а</w:t>
      </w:r>
      <w:r w:rsidRPr="00772ABE">
        <w:rPr>
          <w:sz w:val="28"/>
          <w:szCs w:val="28"/>
        </w:rPr>
        <w:t>зование» предусмотрены на уровне проекта федерального закона «О федеральном бюджете на 2025 год и на плановый период 2026 и 2027 годов».</w:t>
      </w:r>
    </w:p>
    <w:p w:rsidR="00772ABE" w:rsidRPr="00E84778" w:rsidRDefault="00772ABE" w:rsidP="00772ABE">
      <w:pPr>
        <w:pStyle w:val="ConsPlusTitle"/>
        <w:ind w:firstLine="708"/>
        <w:jc w:val="both"/>
        <w:outlineLvl w:val="2"/>
        <w:rPr>
          <w:szCs w:val="28"/>
        </w:rPr>
      </w:pPr>
      <w:r w:rsidRPr="00E84778">
        <w:rPr>
          <w:rFonts w:ascii="Times New Roman" w:hAnsi="Times New Roman" w:cs="Times New Roman"/>
          <w:b w:val="0"/>
          <w:sz w:val="28"/>
          <w:szCs w:val="28"/>
        </w:rPr>
        <w:t>Наряду с общими подходами по формированию проекта областного бюдж</w:t>
      </w:r>
      <w:r w:rsidRPr="00E8477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84778">
        <w:rPr>
          <w:rFonts w:ascii="Times New Roman" w:hAnsi="Times New Roman" w:cs="Times New Roman"/>
          <w:b w:val="0"/>
          <w:sz w:val="28"/>
          <w:szCs w:val="28"/>
        </w:rPr>
        <w:t xml:space="preserve">та, на изменение расходов по разделу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«Образование» </w:t>
      </w:r>
      <w:r w:rsidRPr="00E84778">
        <w:rPr>
          <w:rFonts w:ascii="Times New Roman" w:hAnsi="Times New Roman" w:cs="Times New Roman"/>
          <w:b w:val="0"/>
          <w:sz w:val="28"/>
          <w:szCs w:val="28"/>
        </w:rPr>
        <w:t>повлияло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3E04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отсутствие </w:t>
      </w:r>
      <w:r w:rsidRPr="00FA3E04">
        <w:rPr>
          <w:rFonts w:ascii="Times New Roman" w:hAnsi="Times New Roman" w:cs="Times New Roman"/>
          <w:b w:val="0"/>
          <w:sz w:val="28"/>
          <w:szCs w:val="28"/>
        </w:rPr>
        <w:t>на ф</w:t>
      </w:r>
      <w:r w:rsidRPr="00FA3E0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A3E0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деральном уровне </w:t>
      </w:r>
      <w:r w:rsidRPr="00FA3E04">
        <w:rPr>
          <w:rFonts w:ascii="Times New Roman" w:hAnsi="Times New Roman" w:cs="Times New Roman"/>
          <w:b w:val="0"/>
          <w:spacing w:val="-1"/>
          <w:sz w:val="28"/>
          <w:szCs w:val="28"/>
        </w:rPr>
        <w:t>распределения</w:t>
      </w:r>
      <w:r w:rsidRPr="00FA3E04">
        <w:rPr>
          <w:rFonts w:ascii="Times New Roman" w:hAnsi="Times New Roman" w:cs="Times New Roman"/>
          <w:b w:val="0"/>
          <w:sz w:val="28"/>
          <w:szCs w:val="28"/>
        </w:rPr>
        <w:t xml:space="preserve"> между субъектами Российской Федерации о</w:t>
      </w:r>
      <w:r w:rsidRPr="00FA3E04">
        <w:rPr>
          <w:rFonts w:ascii="Times New Roman" w:hAnsi="Times New Roman" w:cs="Times New Roman"/>
          <w:b w:val="0"/>
          <w:sz w:val="28"/>
          <w:szCs w:val="28"/>
        </w:rPr>
        <w:t>т</w:t>
      </w:r>
      <w:r w:rsidRPr="00FA3E04">
        <w:rPr>
          <w:rFonts w:ascii="Times New Roman" w:hAnsi="Times New Roman" w:cs="Times New Roman"/>
          <w:b w:val="0"/>
          <w:sz w:val="28"/>
          <w:szCs w:val="28"/>
        </w:rPr>
        <w:t>дельных видов межбюджетных трансфертов</w:t>
      </w:r>
      <w:r>
        <w:rPr>
          <w:szCs w:val="28"/>
        </w:rPr>
        <w:t>.</w:t>
      </w:r>
    </w:p>
    <w:p w:rsidR="00506AF1" w:rsidRPr="00A25E0C" w:rsidRDefault="00506AF1" w:rsidP="009F77D4">
      <w:pPr>
        <w:ind w:firstLine="708"/>
        <w:jc w:val="both"/>
        <w:rPr>
          <w:sz w:val="28"/>
          <w:szCs w:val="28"/>
        </w:rPr>
      </w:pPr>
    </w:p>
    <w:p w:rsidR="009F77D4" w:rsidRPr="00A25E0C" w:rsidRDefault="00BF0DB2" w:rsidP="009B7EDC">
      <w:pPr>
        <w:jc w:val="center"/>
        <w:outlineLvl w:val="0"/>
        <w:rPr>
          <w:b/>
          <w:sz w:val="28"/>
          <w:szCs w:val="28"/>
        </w:rPr>
      </w:pPr>
      <w:r w:rsidRPr="00A25E0C">
        <w:rPr>
          <w:b/>
          <w:sz w:val="28"/>
          <w:szCs w:val="28"/>
        </w:rPr>
        <w:t xml:space="preserve">Раздел </w:t>
      </w:r>
      <w:r w:rsidR="009F77D4" w:rsidRPr="00A25E0C">
        <w:rPr>
          <w:b/>
          <w:sz w:val="28"/>
          <w:szCs w:val="28"/>
        </w:rPr>
        <w:t>0800 «Культура, кинематография»</w:t>
      </w:r>
    </w:p>
    <w:p w:rsidR="00BF0DB2" w:rsidRPr="00821A4A" w:rsidRDefault="00BF0DB2" w:rsidP="009F77D4">
      <w:pPr>
        <w:jc w:val="center"/>
        <w:rPr>
          <w:b/>
          <w:sz w:val="28"/>
          <w:szCs w:val="28"/>
        </w:rPr>
      </w:pPr>
    </w:p>
    <w:p w:rsidR="00821A4A" w:rsidRPr="00821A4A" w:rsidRDefault="00821A4A" w:rsidP="00821A4A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821A4A">
        <w:rPr>
          <w:sz w:val="28"/>
          <w:szCs w:val="28"/>
        </w:rPr>
        <w:t>Бюджетные ассигнования по разделу «Культура, кинематография» в 2025 году составят 1 559 576,7 тыс. рублей, в 2026</w:t>
      </w:r>
      <w:r w:rsidR="00765217">
        <w:rPr>
          <w:sz w:val="28"/>
          <w:szCs w:val="28"/>
        </w:rPr>
        <w:t>-2027</w:t>
      </w:r>
      <w:r w:rsidRPr="00821A4A">
        <w:rPr>
          <w:sz w:val="28"/>
          <w:szCs w:val="28"/>
        </w:rPr>
        <w:t xml:space="preserve"> год</w:t>
      </w:r>
      <w:r w:rsidR="00765217">
        <w:rPr>
          <w:sz w:val="28"/>
          <w:szCs w:val="28"/>
        </w:rPr>
        <w:t>ах</w:t>
      </w:r>
      <w:r w:rsidRPr="00821A4A">
        <w:rPr>
          <w:sz w:val="28"/>
          <w:szCs w:val="28"/>
        </w:rPr>
        <w:t xml:space="preserve"> – 1 193 857,4 тыс. рублей</w:t>
      </w:r>
      <w:r w:rsidR="00765217">
        <w:rPr>
          <w:sz w:val="28"/>
          <w:szCs w:val="28"/>
        </w:rPr>
        <w:t xml:space="preserve"> ежегодно</w:t>
      </w:r>
      <w:r w:rsidRPr="00821A4A">
        <w:rPr>
          <w:sz w:val="28"/>
          <w:szCs w:val="28"/>
        </w:rPr>
        <w:t>.</w:t>
      </w:r>
    </w:p>
    <w:p w:rsidR="00CE2736" w:rsidRDefault="00CE2736" w:rsidP="00CE2736">
      <w:pPr>
        <w:pStyle w:val="a6"/>
        <w:ind w:firstLine="540"/>
        <w:jc w:val="right"/>
      </w:pPr>
      <w:r w:rsidRPr="00A25E0C">
        <w:t>тыс. рублей</w:t>
      </w:r>
    </w:p>
    <w:tbl>
      <w:tblPr>
        <w:tblW w:w="10825" w:type="dxa"/>
        <w:tblInd w:w="-318" w:type="dxa"/>
        <w:tblLayout w:type="fixed"/>
        <w:tblLook w:val="04A0"/>
      </w:tblPr>
      <w:tblGrid>
        <w:gridCol w:w="1558"/>
        <w:gridCol w:w="1136"/>
        <w:gridCol w:w="1134"/>
        <w:gridCol w:w="992"/>
        <w:gridCol w:w="873"/>
        <w:gridCol w:w="1190"/>
        <w:gridCol w:w="1056"/>
        <w:gridCol w:w="840"/>
        <w:gridCol w:w="1003"/>
        <w:gridCol w:w="1043"/>
      </w:tblGrid>
      <w:tr w:rsidR="00A25E0C" w:rsidRPr="00644981" w:rsidTr="00821A4A">
        <w:trPr>
          <w:trHeight w:val="255"/>
          <w:tblHeader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A25E0C" w:rsidRPr="00644981" w:rsidTr="00821A4A">
        <w:trPr>
          <w:trHeight w:val="675"/>
          <w:tblHeader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E0C" w:rsidRPr="00644981" w:rsidRDefault="00A25E0C" w:rsidP="00E320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 к 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A25E0C" w:rsidRPr="00644981" w:rsidTr="00821A4A">
        <w:trPr>
          <w:trHeight w:val="255"/>
          <w:tblHeader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5E0C" w:rsidRPr="00644981" w:rsidRDefault="00A25E0C" w:rsidP="00E320A4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821A4A" w:rsidRPr="0093252A" w:rsidTr="00821A4A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21A4A" w:rsidRPr="00190087" w:rsidRDefault="00821A4A" w:rsidP="00E320A4">
            <w:pPr>
              <w:jc w:val="both"/>
              <w:rPr>
                <w:b/>
                <w:bCs/>
                <w:color w:val="000000"/>
              </w:rPr>
            </w:pPr>
            <w:r w:rsidRPr="0019008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21A4A" w:rsidRPr="00FA58A8" w:rsidRDefault="00821A4A" w:rsidP="00821A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2 277 164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21A4A" w:rsidRPr="008923EA" w:rsidRDefault="00821A4A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1 190 726,6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21A4A" w:rsidRPr="008923EA" w:rsidRDefault="00821A4A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1 559 576,7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21A4A" w:rsidRPr="008923EA" w:rsidRDefault="00821A4A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21A4A" w:rsidRPr="008923EA" w:rsidRDefault="00821A4A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1 595 571,3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21A4A" w:rsidRPr="008923EA" w:rsidRDefault="00821A4A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1 193 857,4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21A4A" w:rsidRPr="008923EA" w:rsidRDefault="00821A4A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21A4A" w:rsidRPr="008923EA" w:rsidRDefault="00821A4A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1 193 857,4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821A4A" w:rsidRPr="008923EA" w:rsidRDefault="00821A4A" w:rsidP="00821A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21A4A" w:rsidRPr="00445983" w:rsidTr="00821A4A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190087" w:rsidRDefault="00821A4A" w:rsidP="00E320A4">
            <w:pPr>
              <w:jc w:val="both"/>
              <w:rPr>
                <w:i/>
              </w:rPr>
            </w:pPr>
            <w:r w:rsidRPr="00190087">
              <w:rPr>
                <w:i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8923EA" w:rsidRDefault="00821A4A" w:rsidP="00821A4A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8923EA" w:rsidRDefault="00821A4A" w:rsidP="00821A4A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8923EA" w:rsidRDefault="00821A4A" w:rsidP="00821A4A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8923EA" w:rsidRDefault="00821A4A" w:rsidP="00821A4A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8923EA" w:rsidRDefault="00821A4A" w:rsidP="00821A4A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8923EA" w:rsidRDefault="00821A4A" w:rsidP="00821A4A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8923EA" w:rsidRDefault="00821A4A" w:rsidP="00821A4A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8923EA" w:rsidRDefault="00821A4A" w:rsidP="00821A4A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8923EA" w:rsidRDefault="00821A4A" w:rsidP="00821A4A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</w:tr>
      <w:tr w:rsidR="00821A4A" w:rsidRPr="00445983" w:rsidTr="00821A4A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A25E0C" w:rsidRDefault="00821A4A" w:rsidP="00E320A4">
            <w:pPr>
              <w:pStyle w:val="aff3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25E0C">
              <w:rPr>
                <w:sz w:val="18"/>
                <w:szCs w:val="18"/>
              </w:rPr>
              <w:t>Культура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  <w:lang w:val="en-US"/>
              </w:rPr>
              <w:t>2 157 725</w:t>
            </w:r>
            <w:r w:rsidRPr="00D21A4A">
              <w:rPr>
                <w:bCs/>
                <w:color w:val="000000"/>
                <w:sz w:val="16"/>
                <w:szCs w:val="16"/>
              </w:rPr>
              <w:t>,</w:t>
            </w:r>
            <w:r w:rsidRPr="00D21A4A">
              <w:rPr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1 084 976,7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1 448 556,3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133,5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1 489 754,0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1 086 652,1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1 086 652,1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21A4A" w:rsidRPr="00445983" w:rsidTr="00821A4A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A25E0C" w:rsidRDefault="00821A4A" w:rsidP="00E320A4">
            <w:pPr>
              <w:rPr>
                <w:sz w:val="18"/>
                <w:szCs w:val="18"/>
              </w:rPr>
            </w:pPr>
            <w:r w:rsidRPr="00A25E0C">
              <w:rPr>
                <w:sz w:val="18"/>
                <w:szCs w:val="18"/>
              </w:rPr>
              <w:t>Кинематография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29 798,4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29 667,0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30 392,3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29 666,9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31 731,8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31 731,8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21A4A" w:rsidRPr="00445983" w:rsidTr="00821A4A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A25E0C" w:rsidRDefault="00821A4A" w:rsidP="00E320A4">
            <w:pPr>
              <w:pStyle w:val="aff3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18"/>
                <w:szCs w:val="18"/>
              </w:rPr>
            </w:pPr>
            <w:r w:rsidRPr="00A25E0C">
              <w:rPr>
                <w:color w:val="000000"/>
                <w:kern w:val="24"/>
                <w:sz w:val="18"/>
                <w:szCs w:val="18"/>
              </w:rPr>
              <w:t>Другие вопросы в области кул</w:t>
            </w:r>
            <w:r w:rsidRPr="00A25E0C">
              <w:rPr>
                <w:color w:val="000000"/>
                <w:kern w:val="24"/>
                <w:sz w:val="18"/>
                <w:szCs w:val="18"/>
              </w:rPr>
              <w:t>ь</w:t>
            </w:r>
            <w:r w:rsidRPr="00A25E0C">
              <w:rPr>
                <w:color w:val="000000"/>
                <w:kern w:val="24"/>
                <w:sz w:val="18"/>
                <w:szCs w:val="18"/>
              </w:rPr>
              <w:t>туры, кинемат</w:t>
            </w:r>
            <w:r w:rsidRPr="00A25E0C">
              <w:rPr>
                <w:color w:val="000000"/>
                <w:kern w:val="24"/>
                <w:sz w:val="18"/>
                <w:szCs w:val="18"/>
              </w:rPr>
              <w:t>о</w:t>
            </w:r>
            <w:r w:rsidRPr="00A25E0C">
              <w:rPr>
                <w:color w:val="000000"/>
                <w:kern w:val="24"/>
                <w:sz w:val="18"/>
                <w:szCs w:val="18"/>
              </w:rPr>
              <w:t>графии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89 641,3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76 082,9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80 628,1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76 150,4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75 473,5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75 473,5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821A4A" w:rsidRPr="00D21A4A" w:rsidRDefault="00821A4A" w:rsidP="00821A4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1A4A"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</w:tbl>
    <w:p w:rsidR="00CE2736" w:rsidRPr="00821A4A" w:rsidRDefault="00CE2736" w:rsidP="00CE2736">
      <w:pPr>
        <w:rPr>
          <w:i/>
          <w:sz w:val="28"/>
          <w:szCs w:val="28"/>
          <w:highlight w:val="yellow"/>
        </w:rPr>
      </w:pPr>
    </w:p>
    <w:p w:rsidR="00821A4A" w:rsidRPr="00821A4A" w:rsidRDefault="00821A4A" w:rsidP="00821A4A">
      <w:pPr>
        <w:spacing w:after="120"/>
        <w:ind w:firstLine="709"/>
        <w:contextualSpacing/>
        <w:jc w:val="both"/>
        <w:rPr>
          <w:sz w:val="28"/>
          <w:szCs w:val="28"/>
        </w:rPr>
      </w:pPr>
      <w:r w:rsidRPr="00821A4A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11-ЗКО, увеличены в 2025 году на сумму 368 850,1 тыс. рублей, в 2026 году</w:t>
      </w:r>
      <w:r w:rsidR="00765217">
        <w:rPr>
          <w:sz w:val="28"/>
          <w:szCs w:val="28"/>
        </w:rPr>
        <w:t xml:space="preserve"> </w:t>
      </w:r>
      <w:r w:rsidR="00765217" w:rsidRPr="00821A4A">
        <w:rPr>
          <w:sz w:val="28"/>
          <w:szCs w:val="28"/>
        </w:rPr>
        <w:t>по сравнению с объемами, у</w:t>
      </w:r>
      <w:r w:rsidR="00765217" w:rsidRPr="00821A4A">
        <w:rPr>
          <w:sz w:val="28"/>
          <w:szCs w:val="28"/>
        </w:rPr>
        <w:t>т</w:t>
      </w:r>
      <w:r w:rsidR="00765217" w:rsidRPr="00821A4A">
        <w:rPr>
          <w:sz w:val="28"/>
          <w:szCs w:val="28"/>
        </w:rPr>
        <w:t>вержденными Законом № 11-ЗКО,</w:t>
      </w:r>
      <w:r w:rsidRPr="00821A4A">
        <w:rPr>
          <w:sz w:val="28"/>
          <w:szCs w:val="28"/>
        </w:rPr>
        <w:t xml:space="preserve"> уменьшены на сумму 401 713,9 тыс. рублей, в 2027 году </w:t>
      </w:r>
      <w:r w:rsidR="00765217">
        <w:rPr>
          <w:sz w:val="28"/>
          <w:szCs w:val="28"/>
        </w:rPr>
        <w:t xml:space="preserve">- </w:t>
      </w:r>
      <w:r w:rsidRPr="00821A4A">
        <w:rPr>
          <w:sz w:val="28"/>
          <w:szCs w:val="28"/>
        </w:rPr>
        <w:t>предусмотрены на уровне законопроекта на 2026 год.</w:t>
      </w:r>
    </w:p>
    <w:p w:rsidR="00C239EE" w:rsidRPr="007A29F7" w:rsidRDefault="00C239EE" w:rsidP="00C239EE">
      <w:pPr>
        <w:ind w:firstLine="709"/>
        <w:jc w:val="both"/>
        <w:rPr>
          <w:sz w:val="28"/>
          <w:szCs w:val="28"/>
        </w:rPr>
      </w:pPr>
      <w:r w:rsidRPr="007A29F7">
        <w:rPr>
          <w:sz w:val="28"/>
          <w:szCs w:val="28"/>
        </w:rPr>
        <w:t>Наряду с общими подходами к формированию проекта областного бюджета на объемы бюд</w:t>
      </w:r>
      <w:r>
        <w:rPr>
          <w:sz w:val="28"/>
          <w:szCs w:val="28"/>
        </w:rPr>
        <w:t>жетных ассигнований по разделу «</w:t>
      </w:r>
      <w:r w:rsidRPr="00821A4A">
        <w:rPr>
          <w:sz w:val="28"/>
          <w:szCs w:val="28"/>
        </w:rPr>
        <w:t>Культура, кинематография</w:t>
      </w:r>
      <w:r>
        <w:rPr>
          <w:sz w:val="28"/>
          <w:szCs w:val="28"/>
        </w:rPr>
        <w:t>»</w:t>
      </w:r>
      <w:r w:rsidRPr="007A29F7">
        <w:rPr>
          <w:sz w:val="28"/>
          <w:szCs w:val="28"/>
        </w:rPr>
        <w:t xml:space="preserve"> п</w:t>
      </w:r>
      <w:r w:rsidRPr="007A29F7">
        <w:rPr>
          <w:sz w:val="28"/>
          <w:szCs w:val="28"/>
        </w:rPr>
        <w:t>о</w:t>
      </w:r>
      <w:r>
        <w:rPr>
          <w:sz w:val="28"/>
          <w:szCs w:val="28"/>
        </w:rPr>
        <w:t xml:space="preserve">влияло </w:t>
      </w:r>
      <w:r w:rsidRPr="007A29F7">
        <w:rPr>
          <w:spacing w:val="-1"/>
          <w:sz w:val="28"/>
          <w:szCs w:val="28"/>
        </w:rPr>
        <w:t xml:space="preserve">отсутствие </w:t>
      </w:r>
      <w:r w:rsidRPr="007A29F7">
        <w:rPr>
          <w:sz w:val="28"/>
          <w:szCs w:val="28"/>
        </w:rPr>
        <w:t xml:space="preserve">на федеральном уровне </w:t>
      </w:r>
      <w:r w:rsidRPr="007A29F7">
        <w:rPr>
          <w:spacing w:val="-1"/>
          <w:sz w:val="28"/>
          <w:szCs w:val="28"/>
        </w:rPr>
        <w:t>распределения</w:t>
      </w:r>
      <w:r w:rsidRPr="007A29F7">
        <w:rPr>
          <w:sz w:val="28"/>
          <w:szCs w:val="28"/>
        </w:rPr>
        <w:t xml:space="preserve"> </w:t>
      </w:r>
      <w:r w:rsidR="00AE7BD5" w:rsidRPr="007A29F7">
        <w:rPr>
          <w:sz w:val="28"/>
          <w:szCs w:val="28"/>
        </w:rPr>
        <w:t>межбюджетных тран</w:t>
      </w:r>
      <w:r w:rsidR="00AE7BD5" w:rsidRPr="007A29F7">
        <w:rPr>
          <w:sz w:val="28"/>
          <w:szCs w:val="28"/>
        </w:rPr>
        <w:t>с</w:t>
      </w:r>
      <w:r w:rsidR="00AE7BD5" w:rsidRPr="007A29F7">
        <w:rPr>
          <w:sz w:val="28"/>
          <w:szCs w:val="28"/>
        </w:rPr>
        <w:t xml:space="preserve">фертов </w:t>
      </w:r>
      <w:r w:rsidRPr="007A29F7">
        <w:rPr>
          <w:sz w:val="28"/>
          <w:szCs w:val="28"/>
        </w:rPr>
        <w:t>между субъектами Рос</w:t>
      </w:r>
      <w:r>
        <w:rPr>
          <w:sz w:val="28"/>
          <w:szCs w:val="28"/>
        </w:rPr>
        <w:t>сийской Федерации</w:t>
      </w:r>
      <w:r w:rsidRPr="007A29F7">
        <w:rPr>
          <w:sz w:val="28"/>
          <w:szCs w:val="28"/>
        </w:rPr>
        <w:t>.</w:t>
      </w:r>
    </w:p>
    <w:p w:rsidR="009F77D4" w:rsidRPr="00821A4A" w:rsidRDefault="009F77D4" w:rsidP="009F77D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F77D4" w:rsidRPr="00DD03BB" w:rsidRDefault="00AD7FB0" w:rsidP="009B7EDC">
      <w:pPr>
        <w:jc w:val="center"/>
        <w:outlineLvl w:val="0"/>
        <w:rPr>
          <w:b/>
          <w:sz w:val="28"/>
          <w:szCs w:val="28"/>
        </w:rPr>
      </w:pPr>
      <w:r w:rsidRPr="00DD03BB">
        <w:rPr>
          <w:b/>
          <w:sz w:val="28"/>
          <w:szCs w:val="28"/>
        </w:rPr>
        <w:t xml:space="preserve">Раздел </w:t>
      </w:r>
      <w:r w:rsidR="009F77D4" w:rsidRPr="00DD03BB">
        <w:rPr>
          <w:b/>
          <w:sz w:val="28"/>
          <w:szCs w:val="28"/>
        </w:rPr>
        <w:t>0900 «Здравоохранение»</w:t>
      </w:r>
    </w:p>
    <w:p w:rsidR="00BF0DB2" w:rsidRPr="00DD03BB" w:rsidRDefault="00BF0DB2" w:rsidP="009F77D4">
      <w:pPr>
        <w:jc w:val="center"/>
        <w:rPr>
          <w:b/>
          <w:sz w:val="28"/>
          <w:szCs w:val="28"/>
        </w:rPr>
      </w:pPr>
    </w:p>
    <w:p w:rsidR="007A29F7" w:rsidRPr="007A29F7" w:rsidRDefault="007A29F7" w:rsidP="007A29F7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A29F7">
        <w:rPr>
          <w:sz w:val="28"/>
          <w:szCs w:val="28"/>
        </w:rPr>
        <w:t>Бюджетные ассигнования по разделу «Здравоохранение» в 2025 году сост</w:t>
      </w:r>
      <w:r w:rsidRPr="007A29F7">
        <w:rPr>
          <w:sz w:val="28"/>
          <w:szCs w:val="28"/>
        </w:rPr>
        <w:t>а</w:t>
      </w:r>
      <w:r w:rsidRPr="007A29F7">
        <w:rPr>
          <w:sz w:val="28"/>
          <w:szCs w:val="28"/>
        </w:rPr>
        <w:t>вят 7 399 596,0 тыс. рублей, в 2026 году – 6 110 248,9 тыс. рублей</w:t>
      </w:r>
      <w:r w:rsidR="00765217">
        <w:rPr>
          <w:sz w:val="28"/>
          <w:szCs w:val="28"/>
        </w:rPr>
        <w:t>,</w:t>
      </w:r>
      <w:r w:rsidRPr="007A29F7">
        <w:rPr>
          <w:sz w:val="28"/>
          <w:szCs w:val="28"/>
        </w:rPr>
        <w:t xml:space="preserve"> в 2027 году –5 191 497,1 тыс. рублей.</w:t>
      </w:r>
    </w:p>
    <w:p w:rsidR="00CF6F43" w:rsidRDefault="00CF6F43" w:rsidP="004D6346">
      <w:pPr>
        <w:pStyle w:val="a6"/>
        <w:ind w:firstLine="540"/>
        <w:jc w:val="right"/>
      </w:pPr>
      <w:r w:rsidRPr="00DD03BB">
        <w:t>тыс. рублей</w:t>
      </w:r>
    </w:p>
    <w:tbl>
      <w:tblPr>
        <w:tblW w:w="10824" w:type="dxa"/>
        <w:tblInd w:w="-459" w:type="dxa"/>
        <w:tblLayout w:type="fixed"/>
        <w:tblLook w:val="04A0"/>
      </w:tblPr>
      <w:tblGrid>
        <w:gridCol w:w="1558"/>
        <w:gridCol w:w="1136"/>
        <w:gridCol w:w="1134"/>
        <w:gridCol w:w="992"/>
        <w:gridCol w:w="873"/>
        <w:gridCol w:w="1190"/>
        <w:gridCol w:w="1055"/>
        <w:gridCol w:w="840"/>
        <w:gridCol w:w="1003"/>
        <w:gridCol w:w="1043"/>
      </w:tblGrid>
      <w:tr w:rsidR="00DD03BB" w:rsidRPr="00644981" w:rsidTr="007A29F7">
        <w:trPr>
          <w:trHeight w:val="255"/>
          <w:tblHeader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DD03BB" w:rsidRPr="00644981" w:rsidTr="007A29F7">
        <w:trPr>
          <w:trHeight w:val="675"/>
          <w:tblHeader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BB" w:rsidRPr="00644981" w:rsidRDefault="00DD03BB" w:rsidP="00E320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 к 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DD03BB" w:rsidRPr="00644981" w:rsidTr="007A29F7">
        <w:trPr>
          <w:trHeight w:val="255"/>
          <w:tblHeader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03BB" w:rsidRPr="00644981" w:rsidRDefault="00DD03BB" w:rsidP="00E320A4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7A29F7" w:rsidRPr="0093252A" w:rsidTr="007A29F7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A29F7" w:rsidRPr="00190087" w:rsidRDefault="007A29F7" w:rsidP="00E320A4">
            <w:pPr>
              <w:jc w:val="both"/>
              <w:rPr>
                <w:b/>
                <w:bCs/>
                <w:color w:val="000000"/>
              </w:rPr>
            </w:pPr>
            <w:r w:rsidRPr="0019008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A29F7" w:rsidRPr="00482DCE" w:rsidRDefault="007A29F7" w:rsidP="00482DC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2DCE">
              <w:rPr>
                <w:b/>
                <w:bCs/>
                <w:color w:val="000000"/>
                <w:sz w:val="16"/>
                <w:szCs w:val="16"/>
              </w:rPr>
              <w:t>8 643 819,1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A29F7" w:rsidRPr="00190087" w:rsidRDefault="007A29F7" w:rsidP="00482DC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7 773 761,6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A29F7" w:rsidRPr="003C5B36" w:rsidRDefault="007A29F7" w:rsidP="007A29F7">
            <w:pPr>
              <w:ind w:left="-169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5B36">
              <w:rPr>
                <w:b/>
                <w:bCs/>
                <w:color w:val="000000"/>
                <w:sz w:val="16"/>
                <w:szCs w:val="16"/>
              </w:rPr>
              <w:t>7 399 596,0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A29F7" w:rsidRPr="003C5B36" w:rsidRDefault="007A29F7" w:rsidP="007A2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5B36">
              <w:rPr>
                <w:b/>
                <w:bCs/>
                <w:color w:val="000000"/>
                <w:sz w:val="16"/>
                <w:szCs w:val="16"/>
              </w:rPr>
              <w:t>95,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A29F7" w:rsidRPr="005C2C1F" w:rsidRDefault="007A29F7" w:rsidP="00482DC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8 034 167,2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A29F7" w:rsidRPr="003C5B36" w:rsidRDefault="007A29F7" w:rsidP="007A2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5B36">
              <w:rPr>
                <w:b/>
                <w:bCs/>
                <w:color w:val="000000"/>
                <w:sz w:val="16"/>
                <w:szCs w:val="16"/>
              </w:rPr>
              <w:t>6 110 248,9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A29F7" w:rsidRPr="003C5B36" w:rsidRDefault="007A29F7" w:rsidP="003D5A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5B36">
              <w:rPr>
                <w:b/>
                <w:bCs/>
                <w:color w:val="000000"/>
                <w:sz w:val="16"/>
                <w:szCs w:val="16"/>
              </w:rPr>
              <w:t>76,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A29F7" w:rsidRPr="003C5B36" w:rsidRDefault="007A29F7" w:rsidP="003D5A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5B36">
              <w:rPr>
                <w:b/>
                <w:bCs/>
                <w:color w:val="000000"/>
                <w:sz w:val="16"/>
                <w:szCs w:val="16"/>
              </w:rPr>
              <w:t>5 191 497,1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7A29F7" w:rsidRPr="003C5B36" w:rsidRDefault="007A29F7" w:rsidP="007A29F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5B36">
              <w:rPr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7A29F7" w:rsidRPr="00445983" w:rsidTr="007A29F7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190087" w:rsidRDefault="007A29F7" w:rsidP="00E320A4">
            <w:pPr>
              <w:jc w:val="both"/>
              <w:rPr>
                <w:i/>
              </w:rPr>
            </w:pPr>
            <w:r w:rsidRPr="00190087">
              <w:rPr>
                <w:i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482DCE" w:rsidRDefault="007A29F7" w:rsidP="00482DC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190087" w:rsidRDefault="007A29F7" w:rsidP="00E320A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ind w:left="-169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190087" w:rsidRDefault="007A29F7" w:rsidP="00E320A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A29F7" w:rsidRPr="00445983" w:rsidTr="007A29F7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7A29F7" w:rsidRPr="00DD03BB" w:rsidRDefault="007A29F7" w:rsidP="00E320A4">
            <w:pPr>
              <w:jc w:val="both"/>
              <w:rPr>
                <w:sz w:val="18"/>
                <w:szCs w:val="18"/>
              </w:rPr>
            </w:pPr>
            <w:r w:rsidRPr="00DD03BB">
              <w:rPr>
                <w:sz w:val="18"/>
                <w:szCs w:val="18"/>
              </w:rPr>
              <w:t>Стационарная медицинская помощь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482DCE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 w:rsidRPr="00482DCE">
              <w:rPr>
                <w:color w:val="000000"/>
                <w:sz w:val="16"/>
                <w:szCs w:val="16"/>
              </w:rPr>
              <w:t>2 307 462,6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1 743 136,1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ind w:left="-169" w:right="-108"/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1 812 155,4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1 780 178,0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1 839 856,8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103,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1 839 856,7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7A29F7" w:rsidRPr="00445983" w:rsidTr="007A29F7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7A29F7" w:rsidRPr="00DD03BB" w:rsidRDefault="007A29F7" w:rsidP="00E320A4">
            <w:pPr>
              <w:jc w:val="both"/>
              <w:rPr>
                <w:sz w:val="18"/>
                <w:szCs w:val="18"/>
              </w:rPr>
            </w:pPr>
            <w:r w:rsidRPr="00DD03BB">
              <w:rPr>
                <w:sz w:val="18"/>
                <w:szCs w:val="18"/>
              </w:rPr>
              <w:t xml:space="preserve">Амбулаторная </w:t>
            </w:r>
            <w:r w:rsidRPr="00DD03BB">
              <w:rPr>
                <w:sz w:val="18"/>
                <w:szCs w:val="18"/>
              </w:rPr>
              <w:lastRenderedPageBreak/>
              <w:t>помощь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482DCE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 w:rsidRPr="00482DCE">
              <w:rPr>
                <w:color w:val="000000"/>
                <w:sz w:val="16"/>
                <w:szCs w:val="16"/>
              </w:rPr>
              <w:lastRenderedPageBreak/>
              <w:t>3 889 183,1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3 611 596,1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ind w:left="-169" w:right="-108"/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3 750 856,3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103,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1 703 794,9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2 003 410,4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117,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2 200 760,9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109,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7A29F7" w:rsidRPr="00445983" w:rsidTr="007A29F7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7A29F7" w:rsidRPr="00DD03BB" w:rsidRDefault="007A29F7" w:rsidP="00E320A4">
            <w:pPr>
              <w:jc w:val="both"/>
              <w:rPr>
                <w:sz w:val="18"/>
                <w:szCs w:val="18"/>
              </w:rPr>
            </w:pPr>
            <w:r w:rsidRPr="00DD03BB">
              <w:rPr>
                <w:sz w:val="18"/>
                <w:szCs w:val="18"/>
              </w:rPr>
              <w:lastRenderedPageBreak/>
              <w:t>Медицинская помощь в дне</w:t>
            </w:r>
            <w:r w:rsidRPr="00DD03BB">
              <w:rPr>
                <w:sz w:val="18"/>
                <w:szCs w:val="18"/>
              </w:rPr>
              <w:t>в</w:t>
            </w:r>
            <w:r w:rsidRPr="00DD03BB">
              <w:rPr>
                <w:sz w:val="18"/>
                <w:szCs w:val="18"/>
              </w:rPr>
              <w:t>ных стационарах всех типов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482DCE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 w:rsidRPr="00482DCE">
              <w:rPr>
                <w:color w:val="000000"/>
                <w:sz w:val="16"/>
                <w:szCs w:val="16"/>
              </w:rPr>
              <w:t>34 960,4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108 019,2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ind w:left="-169" w:right="-108"/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44 096,2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23 832,1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33 972,7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142,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33 972,7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7A29F7" w:rsidRPr="00445983" w:rsidTr="007A29F7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7A29F7" w:rsidRPr="00DD03BB" w:rsidRDefault="007A29F7" w:rsidP="00E320A4">
            <w:pPr>
              <w:jc w:val="both"/>
              <w:rPr>
                <w:sz w:val="18"/>
                <w:szCs w:val="18"/>
              </w:rPr>
            </w:pPr>
            <w:r w:rsidRPr="00DD03BB">
              <w:rPr>
                <w:sz w:val="18"/>
                <w:szCs w:val="18"/>
              </w:rPr>
              <w:t>Скорая мед</w:t>
            </w:r>
            <w:r w:rsidRPr="00DD03BB">
              <w:rPr>
                <w:sz w:val="18"/>
                <w:szCs w:val="18"/>
              </w:rPr>
              <w:t>и</w:t>
            </w:r>
            <w:r w:rsidRPr="00DD03BB">
              <w:rPr>
                <w:sz w:val="18"/>
                <w:szCs w:val="18"/>
              </w:rPr>
              <w:t>цинская помощь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482DCE" w:rsidRDefault="005319AE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252 253,6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238 722,9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ind w:left="-169" w:right="-108"/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210 284,6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88,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5319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244 938,</w:t>
            </w:r>
            <w:r w:rsidR="005319A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220 442,3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220 442,3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7A29F7" w:rsidRPr="00445983" w:rsidTr="007A29F7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7A29F7" w:rsidRPr="00DD03BB" w:rsidRDefault="007A29F7" w:rsidP="00E320A4">
            <w:pPr>
              <w:jc w:val="both"/>
              <w:rPr>
                <w:sz w:val="18"/>
                <w:szCs w:val="18"/>
              </w:rPr>
            </w:pPr>
            <w:r w:rsidRPr="00DD03BB">
              <w:rPr>
                <w:sz w:val="18"/>
                <w:szCs w:val="18"/>
              </w:rPr>
              <w:t>Санаторно-оздоровительная помощь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482DCE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 w:rsidRPr="00482DCE">
              <w:rPr>
                <w:color w:val="000000"/>
                <w:sz w:val="16"/>
                <w:szCs w:val="16"/>
              </w:rPr>
              <w:t>6 517,2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5319AE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ind w:left="-169" w:right="-108"/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3 258,6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3 258,6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3 258,6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3 258,6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7A29F7" w:rsidRPr="00445983" w:rsidTr="007A29F7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7A29F7" w:rsidRPr="00DD03BB" w:rsidRDefault="007A29F7" w:rsidP="00E320A4">
            <w:pPr>
              <w:jc w:val="both"/>
              <w:rPr>
                <w:sz w:val="18"/>
                <w:szCs w:val="18"/>
              </w:rPr>
            </w:pPr>
            <w:r w:rsidRPr="00DD03BB">
              <w:rPr>
                <w:sz w:val="18"/>
                <w:szCs w:val="18"/>
              </w:rPr>
              <w:t>Заготовка, пер</w:t>
            </w:r>
            <w:r w:rsidRPr="00DD03BB">
              <w:rPr>
                <w:sz w:val="18"/>
                <w:szCs w:val="18"/>
              </w:rPr>
              <w:t>е</w:t>
            </w:r>
            <w:r w:rsidRPr="00DD03BB">
              <w:rPr>
                <w:sz w:val="18"/>
                <w:szCs w:val="18"/>
              </w:rPr>
              <w:t>работка, хран</w:t>
            </w:r>
            <w:r w:rsidRPr="00DD03BB">
              <w:rPr>
                <w:sz w:val="18"/>
                <w:szCs w:val="18"/>
              </w:rPr>
              <w:t>е</w:t>
            </w:r>
            <w:r w:rsidRPr="00DD03BB">
              <w:rPr>
                <w:sz w:val="18"/>
                <w:szCs w:val="18"/>
              </w:rPr>
              <w:t>ние и обеспеч</w:t>
            </w:r>
            <w:r w:rsidRPr="00DD03BB">
              <w:rPr>
                <w:sz w:val="18"/>
                <w:szCs w:val="18"/>
              </w:rPr>
              <w:t>е</w:t>
            </w:r>
            <w:r w:rsidRPr="00DD03BB">
              <w:rPr>
                <w:sz w:val="18"/>
                <w:szCs w:val="18"/>
              </w:rPr>
              <w:t>ние безопасн</w:t>
            </w:r>
            <w:r w:rsidRPr="00DD03BB">
              <w:rPr>
                <w:sz w:val="18"/>
                <w:szCs w:val="18"/>
              </w:rPr>
              <w:t>о</w:t>
            </w:r>
            <w:r w:rsidRPr="00DD03BB">
              <w:rPr>
                <w:sz w:val="18"/>
                <w:szCs w:val="18"/>
              </w:rPr>
              <w:t>сти донорской крови и ее ко</w:t>
            </w:r>
            <w:r w:rsidRPr="00DD03BB">
              <w:rPr>
                <w:sz w:val="18"/>
                <w:szCs w:val="18"/>
              </w:rPr>
              <w:t>м</w:t>
            </w:r>
            <w:r w:rsidRPr="00DD03BB">
              <w:rPr>
                <w:sz w:val="18"/>
                <w:szCs w:val="18"/>
              </w:rPr>
              <w:t>понентов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482DCE" w:rsidRDefault="005319AE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218 694,7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152 506,7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ind w:left="-169" w:right="-108"/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153 214,6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100,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152 506,7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153 214,6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153 214,6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7A29F7" w:rsidRPr="00445983" w:rsidTr="007A29F7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7A29F7" w:rsidRPr="00DD03BB" w:rsidRDefault="007A29F7" w:rsidP="00E320A4">
            <w:pPr>
              <w:jc w:val="both"/>
              <w:rPr>
                <w:sz w:val="18"/>
                <w:szCs w:val="18"/>
              </w:rPr>
            </w:pPr>
            <w:r w:rsidRPr="00DD03BB">
              <w:rPr>
                <w:sz w:val="18"/>
                <w:szCs w:val="18"/>
              </w:rPr>
              <w:t>Санитарно-эпидемиологич</w:t>
            </w:r>
            <w:r w:rsidRPr="00DD03BB">
              <w:rPr>
                <w:sz w:val="18"/>
                <w:szCs w:val="18"/>
              </w:rPr>
              <w:t>е</w:t>
            </w:r>
            <w:r w:rsidRPr="00DD03BB">
              <w:rPr>
                <w:sz w:val="18"/>
                <w:szCs w:val="18"/>
              </w:rPr>
              <w:t>ское благопол</w:t>
            </w:r>
            <w:r w:rsidRPr="00DD03BB">
              <w:rPr>
                <w:sz w:val="18"/>
                <w:szCs w:val="18"/>
              </w:rPr>
              <w:t>у</w:t>
            </w:r>
            <w:r w:rsidRPr="00DD03BB">
              <w:rPr>
                <w:sz w:val="18"/>
                <w:szCs w:val="18"/>
              </w:rPr>
              <w:t>чие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482DCE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 w:rsidRPr="00482DCE">
              <w:rPr>
                <w:color w:val="000000"/>
                <w:sz w:val="16"/>
                <w:szCs w:val="16"/>
              </w:rPr>
              <w:t>52 563,4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52 563,4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ind w:left="-169" w:right="-108"/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50 494,4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96,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52 563,4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50 494,4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96,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50 494,4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7A29F7" w:rsidRPr="00445983" w:rsidTr="007A29F7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7A29F7" w:rsidRPr="00DD03BB" w:rsidRDefault="007A29F7" w:rsidP="00E320A4">
            <w:pPr>
              <w:jc w:val="both"/>
              <w:rPr>
                <w:sz w:val="18"/>
                <w:szCs w:val="18"/>
              </w:rPr>
            </w:pPr>
            <w:r w:rsidRPr="00DD03BB">
              <w:rPr>
                <w:sz w:val="18"/>
                <w:szCs w:val="18"/>
              </w:rPr>
              <w:t>Другие вопросы в области здр</w:t>
            </w:r>
            <w:r w:rsidRPr="00DD03BB">
              <w:rPr>
                <w:sz w:val="18"/>
                <w:szCs w:val="18"/>
              </w:rPr>
              <w:t>а</w:t>
            </w:r>
            <w:r w:rsidRPr="00DD03BB">
              <w:rPr>
                <w:sz w:val="18"/>
                <w:szCs w:val="18"/>
              </w:rPr>
              <w:t>воохранения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482DCE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 w:rsidRPr="00482DCE">
              <w:rPr>
                <w:color w:val="000000"/>
                <w:sz w:val="16"/>
                <w:szCs w:val="16"/>
              </w:rPr>
              <w:t>1 882 184,1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1 863 958,7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ind w:left="-169" w:right="-108"/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1 375 235,9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</w:t>
            </w:r>
            <w:r w:rsidRPr="003C5B3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Default="007A29F7" w:rsidP="00482D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4 073 095,4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1 805 599,1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44,3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7A29F7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689 496,9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7A29F7" w:rsidRPr="003C5B36" w:rsidRDefault="007A29F7" w:rsidP="003D5AF9">
            <w:pPr>
              <w:jc w:val="center"/>
              <w:rPr>
                <w:color w:val="000000"/>
                <w:sz w:val="16"/>
                <w:szCs w:val="16"/>
              </w:rPr>
            </w:pPr>
            <w:r w:rsidRPr="003C5B36">
              <w:rPr>
                <w:color w:val="000000"/>
                <w:sz w:val="16"/>
                <w:szCs w:val="16"/>
              </w:rPr>
              <w:t>38,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DD03BB" w:rsidRDefault="00DD03BB" w:rsidP="004D6346">
      <w:pPr>
        <w:pStyle w:val="a6"/>
        <w:ind w:firstLine="540"/>
        <w:jc w:val="right"/>
      </w:pPr>
    </w:p>
    <w:p w:rsidR="007A29F7" w:rsidRPr="007A29F7" w:rsidRDefault="007A29F7" w:rsidP="007A29F7">
      <w:pPr>
        <w:ind w:firstLine="709"/>
        <w:jc w:val="both"/>
        <w:rPr>
          <w:sz w:val="28"/>
          <w:szCs w:val="28"/>
        </w:rPr>
      </w:pPr>
      <w:proofErr w:type="gramStart"/>
      <w:r w:rsidRPr="007A29F7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11-ЗКО, уменьшены в 2025 году на сумму</w:t>
      </w:r>
      <w:r w:rsidR="00252DE9">
        <w:rPr>
          <w:sz w:val="28"/>
          <w:szCs w:val="28"/>
        </w:rPr>
        <w:t xml:space="preserve"> 374 165,6</w:t>
      </w:r>
      <w:r w:rsidRPr="007A29F7">
        <w:rPr>
          <w:sz w:val="28"/>
          <w:szCs w:val="28"/>
        </w:rPr>
        <w:t xml:space="preserve"> тыс. рублей, в 2026 году </w:t>
      </w:r>
      <w:r w:rsidR="00252DE9" w:rsidRPr="007A29F7">
        <w:rPr>
          <w:sz w:val="28"/>
          <w:szCs w:val="28"/>
        </w:rPr>
        <w:t>по сравнению с объемами, у</w:t>
      </w:r>
      <w:r w:rsidR="00252DE9" w:rsidRPr="007A29F7">
        <w:rPr>
          <w:sz w:val="28"/>
          <w:szCs w:val="28"/>
        </w:rPr>
        <w:t>т</w:t>
      </w:r>
      <w:r w:rsidR="00252DE9" w:rsidRPr="007A29F7">
        <w:rPr>
          <w:sz w:val="28"/>
          <w:szCs w:val="28"/>
        </w:rPr>
        <w:t>вержденными Законом № 11-ЗКО,</w:t>
      </w:r>
      <w:r w:rsidR="00252DE9">
        <w:rPr>
          <w:sz w:val="28"/>
          <w:szCs w:val="28"/>
        </w:rPr>
        <w:t xml:space="preserve"> </w:t>
      </w:r>
      <w:r w:rsidRPr="007A29F7">
        <w:rPr>
          <w:sz w:val="28"/>
          <w:szCs w:val="28"/>
        </w:rPr>
        <w:t>уменьшены на сумму 1</w:t>
      </w:r>
      <w:r w:rsidR="00252DE9">
        <w:rPr>
          <w:sz w:val="28"/>
          <w:szCs w:val="28"/>
        </w:rPr>
        <w:t> 923 918,3</w:t>
      </w:r>
      <w:r w:rsidRPr="007A29F7">
        <w:rPr>
          <w:sz w:val="28"/>
          <w:szCs w:val="28"/>
        </w:rPr>
        <w:t xml:space="preserve"> тыс. рублей, в 2027 году относительно законопроекта на 2026 год </w:t>
      </w:r>
      <w:r w:rsidR="00252DE9" w:rsidRPr="007A29F7">
        <w:rPr>
          <w:sz w:val="28"/>
          <w:szCs w:val="28"/>
        </w:rPr>
        <w:t xml:space="preserve">уменьшены </w:t>
      </w:r>
      <w:r w:rsidRPr="007A29F7">
        <w:rPr>
          <w:sz w:val="28"/>
          <w:szCs w:val="28"/>
        </w:rPr>
        <w:t>на сумму 918 751,8 тыс. рублей.</w:t>
      </w:r>
      <w:proofErr w:type="gramEnd"/>
    </w:p>
    <w:p w:rsidR="007A29F7" w:rsidRPr="007A29F7" w:rsidRDefault="007A29F7" w:rsidP="007A29F7">
      <w:pPr>
        <w:ind w:firstLine="709"/>
        <w:jc w:val="both"/>
        <w:rPr>
          <w:sz w:val="28"/>
          <w:szCs w:val="28"/>
        </w:rPr>
      </w:pPr>
      <w:r w:rsidRPr="007A29F7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по разделу «Здравоохранение» п</w:t>
      </w:r>
      <w:r w:rsidRPr="007A29F7">
        <w:rPr>
          <w:sz w:val="28"/>
          <w:szCs w:val="28"/>
        </w:rPr>
        <w:t>о</w:t>
      </w:r>
      <w:r w:rsidR="00252DE9">
        <w:rPr>
          <w:sz w:val="28"/>
          <w:szCs w:val="28"/>
        </w:rPr>
        <w:t xml:space="preserve">влияло </w:t>
      </w:r>
      <w:r w:rsidRPr="007A29F7">
        <w:rPr>
          <w:spacing w:val="-1"/>
          <w:sz w:val="28"/>
          <w:szCs w:val="28"/>
        </w:rPr>
        <w:t xml:space="preserve">отсутствие </w:t>
      </w:r>
      <w:r w:rsidRPr="007A29F7">
        <w:rPr>
          <w:sz w:val="28"/>
          <w:szCs w:val="28"/>
        </w:rPr>
        <w:t xml:space="preserve">на федеральном уровне </w:t>
      </w:r>
      <w:r w:rsidRPr="007A29F7">
        <w:rPr>
          <w:spacing w:val="-1"/>
          <w:sz w:val="28"/>
          <w:szCs w:val="28"/>
        </w:rPr>
        <w:t>распределения</w:t>
      </w:r>
      <w:r w:rsidR="00A42147">
        <w:rPr>
          <w:spacing w:val="-1"/>
          <w:sz w:val="28"/>
          <w:szCs w:val="28"/>
        </w:rPr>
        <w:t xml:space="preserve"> </w:t>
      </w:r>
      <w:r w:rsidR="00A42147" w:rsidRPr="007A29F7">
        <w:rPr>
          <w:sz w:val="28"/>
          <w:szCs w:val="28"/>
        </w:rPr>
        <w:t>межбюджетных тран</w:t>
      </w:r>
      <w:r w:rsidR="00A42147" w:rsidRPr="007A29F7">
        <w:rPr>
          <w:sz w:val="28"/>
          <w:szCs w:val="28"/>
        </w:rPr>
        <w:t>с</w:t>
      </w:r>
      <w:r w:rsidR="00A42147" w:rsidRPr="007A29F7">
        <w:rPr>
          <w:sz w:val="28"/>
          <w:szCs w:val="28"/>
        </w:rPr>
        <w:t>фертов</w:t>
      </w:r>
      <w:r w:rsidRPr="007A29F7">
        <w:rPr>
          <w:sz w:val="28"/>
          <w:szCs w:val="28"/>
        </w:rPr>
        <w:t xml:space="preserve"> </w:t>
      </w:r>
      <w:r w:rsidR="00A42147" w:rsidRPr="007A29F7">
        <w:rPr>
          <w:sz w:val="28"/>
          <w:szCs w:val="28"/>
        </w:rPr>
        <w:t>между</w:t>
      </w:r>
      <w:r w:rsidR="00A42147">
        <w:rPr>
          <w:sz w:val="28"/>
          <w:szCs w:val="28"/>
        </w:rPr>
        <w:t xml:space="preserve"> </w:t>
      </w:r>
      <w:r w:rsidRPr="007A29F7">
        <w:rPr>
          <w:sz w:val="28"/>
          <w:szCs w:val="28"/>
        </w:rPr>
        <w:t>субъектами Российской Федерации.</w:t>
      </w:r>
    </w:p>
    <w:p w:rsidR="003F0925" w:rsidRPr="00E320A4" w:rsidRDefault="003F0925" w:rsidP="009F77D4">
      <w:pPr>
        <w:jc w:val="center"/>
        <w:rPr>
          <w:b/>
          <w:sz w:val="28"/>
          <w:szCs w:val="28"/>
        </w:rPr>
      </w:pPr>
    </w:p>
    <w:p w:rsidR="00AF10DE" w:rsidRPr="00E320A4" w:rsidRDefault="00AF10DE" w:rsidP="009B7EDC">
      <w:pPr>
        <w:jc w:val="center"/>
        <w:outlineLvl w:val="0"/>
        <w:rPr>
          <w:b/>
          <w:sz w:val="28"/>
          <w:szCs w:val="28"/>
        </w:rPr>
      </w:pPr>
      <w:r w:rsidRPr="00E320A4">
        <w:rPr>
          <w:b/>
          <w:sz w:val="28"/>
          <w:szCs w:val="28"/>
        </w:rPr>
        <w:t>Раздел 1000 «Социальная политика»</w:t>
      </w:r>
    </w:p>
    <w:p w:rsidR="00AF10DE" w:rsidRPr="00E320A4" w:rsidRDefault="00AF10DE" w:rsidP="00AF10DE">
      <w:pPr>
        <w:jc w:val="center"/>
        <w:rPr>
          <w:b/>
          <w:sz w:val="28"/>
          <w:szCs w:val="28"/>
        </w:rPr>
      </w:pPr>
    </w:p>
    <w:p w:rsidR="00106718" w:rsidRPr="00106718" w:rsidRDefault="00106718" w:rsidP="001067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718">
        <w:rPr>
          <w:sz w:val="28"/>
          <w:szCs w:val="28"/>
        </w:rPr>
        <w:t>Бюджетные ассигнования по разделу «Социальная политика» в 2025 году составят 17 556 103,6 тыс. рублей, в 2026 году – 17 269 336,9 тыс. рублей и в 2027 году – 17 614 818,0 тыс. рублей.</w:t>
      </w:r>
    </w:p>
    <w:p w:rsidR="00AF10DE" w:rsidRPr="00E320A4" w:rsidRDefault="00AF10DE" w:rsidP="00AF10DE">
      <w:pPr>
        <w:pStyle w:val="a6"/>
        <w:ind w:firstLine="540"/>
        <w:jc w:val="right"/>
      </w:pPr>
      <w:r w:rsidRPr="00E320A4">
        <w:t>тыс. рублей</w:t>
      </w:r>
    </w:p>
    <w:tbl>
      <w:tblPr>
        <w:tblW w:w="11108" w:type="dxa"/>
        <w:tblInd w:w="-601" w:type="dxa"/>
        <w:tblLayout w:type="fixed"/>
        <w:tblLook w:val="04A0"/>
      </w:tblPr>
      <w:tblGrid>
        <w:gridCol w:w="1558"/>
        <w:gridCol w:w="1136"/>
        <w:gridCol w:w="1134"/>
        <w:gridCol w:w="1134"/>
        <w:gridCol w:w="873"/>
        <w:gridCol w:w="1111"/>
        <w:gridCol w:w="1134"/>
        <w:gridCol w:w="840"/>
        <w:gridCol w:w="1145"/>
        <w:gridCol w:w="1043"/>
      </w:tblGrid>
      <w:tr w:rsidR="00E320A4" w:rsidRPr="00644981" w:rsidTr="00106718">
        <w:trPr>
          <w:trHeight w:val="255"/>
          <w:tblHeader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E320A4" w:rsidRPr="00644981" w:rsidTr="00106718">
        <w:trPr>
          <w:trHeight w:val="675"/>
          <w:tblHeader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0A4" w:rsidRPr="00644981" w:rsidRDefault="00E320A4" w:rsidP="00E320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 к 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E320A4" w:rsidRPr="00644981" w:rsidTr="00106718">
        <w:trPr>
          <w:trHeight w:val="255"/>
          <w:tblHeader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20A4" w:rsidRPr="00644981" w:rsidRDefault="00E320A4" w:rsidP="00E320A4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106718" w:rsidRPr="0093252A" w:rsidTr="0010671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06718" w:rsidRPr="00190087" w:rsidRDefault="00106718" w:rsidP="00E320A4">
            <w:pPr>
              <w:jc w:val="both"/>
              <w:rPr>
                <w:b/>
                <w:bCs/>
                <w:color w:val="000000"/>
              </w:rPr>
            </w:pPr>
            <w:r w:rsidRPr="0019008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1E1D">
              <w:rPr>
                <w:b/>
                <w:bCs/>
                <w:color w:val="000000"/>
                <w:sz w:val="16"/>
                <w:szCs w:val="16"/>
              </w:rPr>
              <w:t>35 546 684,5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1E1D">
              <w:rPr>
                <w:b/>
                <w:bCs/>
                <w:color w:val="000000"/>
                <w:sz w:val="16"/>
                <w:szCs w:val="16"/>
              </w:rPr>
              <w:t>18 249 924,7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06718" w:rsidRPr="003369FF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17 556 103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1E1D">
              <w:rPr>
                <w:b/>
                <w:bCs/>
                <w:color w:val="000000"/>
                <w:sz w:val="16"/>
                <w:szCs w:val="16"/>
              </w:rPr>
              <w:t>18 419 545,0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17 269 336,9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17 614 818,0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102,0</w:t>
            </w:r>
          </w:p>
        </w:tc>
      </w:tr>
      <w:tr w:rsidR="00106718" w:rsidRPr="00445983" w:rsidTr="0010671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190087" w:rsidRDefault="00106718" w:rsidP="00E320A4">
            <w:pPr>
              <w:jc w:val="both"/>
              <w:rPr>
                <w:i/>
              </w:rPr>
            </w:pPr>
            <w:r w:rsidRPr="00190087">
              <w:rPr>
                <w:i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06718" w:rsidRPr="00445983" w:rsidTr="0010671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106718" w:rsidRPr="00E320A4" w:rsidRDefault="00106718" w:rsidP="00E320A4">
            <w:pPr>
              <w:rPr>
                <w:color w:val="000000"/>
                <w:sz w:val="18"/>
                <w:szCs w:val="18"/>
              </w:rPr>
            </w:pPr>
            <w:r w:rsidRPr="00E320A4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160 573,6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211 884,3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208 767,0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143 525,3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139 958,3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139 958,3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06718" w:rsidRPr="00445983" w:rsidTr="0010671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106718" w:rsidRPr="00E320A4" w:rsidRDefault="00106718" w:rsidP="00E320A4">
            <w:pPr>
              <w:rPr>
                <w:color w:val="000000"/>
                <w:sz w:val="18"/>
                <w:szCs w:val="18"/>
              </w:rPr>
            </w:pPr>
            <w:r w:rsidRPr="00E320A4">
              <w:rPr>
                <w:color w:val="000000"/>
                <w:sz w:val="18"/>
                <w:szCs w:val="18"/>
              </w:rPr>
              <w:lastRenderedPageBreak/>
              <w:t>Социальное о</w:t>
            </w:r>
            <w:r w:rsidRPr="00E320A4">
              <w:rPr>
                <w:color w:val="000000"/>
                <w:sz w:val="18"/>
                <w:szCs w:val="18"/>
              </w:rPr>
              <w:t>б</w:t>
            </w:r>
            <w:r w:rsidRPr="00E320A4">
              <w:rPr>
                <w:color w:val="000000"/>
                <w:sz w:val="18"/>
                <w:szCs w:val="18"/>
              </w:rPr>
              <w:t>служивание н</w:t>
            </w:r>
            <w:r w:rsidRPr="00E320A4">
              <w:rPr>
                <w:color w:val="000000"/>
                <w:sz w:val="18"/>
                <w:szCs w:val="18"/>
              </w:rPr>
              <w:t>а</w:t>
            </w:r>
            <w:r w:rsidRPr="00E320A4">
              <w:rPr>
                <w:color w:val="000000"/>
                <w:sz w:val="18"/>
                <w:szCs w:val="18"/>
              </w:rPr>
              <w:t>селения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3 934 752,4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3 388 299,9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3 645 871,0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3 388 299,9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3 714 388,1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3 714 388,1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06718" w:rsidRPr="00445983" w:rsidTr="0010671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106718" w:rsidRPr="00E320A4" w:rsidRDefault="00106718" w:rsidP="00E320A4">
            <w:pPr>
              <w:rPr>
                <w:color w:val="000000"/>
                <w:sz w:val="18"/>
                <w:szCs w:val="18"/>
              </w:rPr>
            </w:pPr>
            <w:r w:rsidRPr="00E320A4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26 418 695,7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10 386 108,6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9 605 492,7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10 352 711,2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9 428 554,0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9 439 434,4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100,1</w:t>
            </w:r>
          </w:p>
        </w:tc>
      </w:tr>
      <w:tr w:rsidR="00106718" w:rsidRPr="00445983" w:rsidTr="0010671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106718" w:rsidRPr="00E320A4" w:rsidRDefault="00106718" w:rsidP="00E320A4">
            <w:pPr>
              <w:rPr>
                <w:color w:val="000000"/>
                <w:sz w:val="18"/>
                <w:szCs w:val="18"/>
              </w:rPr>
            </w:pPr>
            <w:r w:rsidRPr="00E320A4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3 425 708,2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3 397 318,8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3 260 473,2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3 250 001,3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3 243 949,5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3 243 949,5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06718" w:rsidRPr="00445983" w:rsidTr="0010671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106718" w:rsidRPr="00E320A4" w:rsidRDefault="00106718" w:rsidP="00E320A4">
            <w:pPr>
              <w:rPr>
                <w:color w:val="000000"/>
                <w:sz w:val="18"/>
                <w:szCs w:val="18"/>
              </w:rPr>
            </w:pPr>
            <w:r w:rsidRPr="00E320A4">
              <w:rPr>
                <w:color w:val="000000"/>
                <w:sz w:val="18"/>
                <w:szCs w:val="18"/>
              </w:rPr>
              <w:t>Другие вопросы в области соц</w:t>
            </w:r>
            <w:r w:rsidRPr="00E320A4">
              <w:rPr>
                <w:color w:val="000000"/>
                <w:sz w:val="18"/>
                <w:szCs w:val="18"/>
              </w:rPr>
              <w:t>и</w:t>
            </w:r>
            <w:r w:rsidRPr="00E320A4">
              <w:rPr>
                <w:color w:val="000000"/>
                <w:sz w:val="18"/>
                <w:szCs w:val="18"/>
              </w:rPr>
              <w:t>альной политики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1 606 954,6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866 313,1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835 499,7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01E1D">
              <w:rPr>
                <w:bCs/>
                <w:color w:val="000000"/>
                <w:sz w:val="16"/>
                <w:szCs w:val="16"/>
              </w:rPr>
              <w:t>1 285 007,3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742 487,0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1 077 087,7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106718" w:rsidRPr="00D01E1D" w:rsidRDefault="00106718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145,1</w:t>
            </w:r>
          </w:p>
        </w:tc>
      </w:tr>
    </w:tbl>
    <w:p w:rsidR="00AF10DE" w:rsidRPr="0093252A" w:rsidRDefault="00AF10DE" w:rsidP="00AF10DE">
      <w:pPr>
        <w:rPr>
          <w:sz w:val="28"/>
          <w:szCs w:val="28"/>
          <w:highlight w:val="yellow"/>
        </w:rPr>
      </w:pPr>
    </w:p>
    <w:p w:rsidR="0092088A" w:rsidRPr="0092088A" w:rsidRDefault="0092088A" w:rsidP="0092088A">
      <w:pPr>
        <w:ind w:firstLine="709"/>
        <w:jc w:val="both"/>
        <w:rPr>
          <w:sz w:val="28"/>
          <w:szCs w:val="28"/>
        </w:rPr>
      </w:pPr>
      <w:proofErr w:type="gramStart"/>
      <w:r w:rsidRPr="0092088A">
        <w:rPr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11-ЗКО, уменьшены в 2025 году на сумму 693 821,1 тыс. рублей, </w:t>
      </w:r>
      <w:r w:rsidRPr="0092088A">
        <w:rPr>
          <w:spacing w:val="-1"/>
          <w:sz w:val="28"/>
          <w:szCs w:val="28"/>
        </w:rPr>
        <w:t xml:space="preserve">в 2026 году по сравнению с объемами, </w:t>
      </w:r>
      <w:r w:rsidR="00252DE9" w:rsidRPr="0092088A">
        <w:rPr>
          <w:sz w:val="28"/>
          <w:szCs w:val="28"/>
        </w:rPr>
        <w:t>у</w:t>
      </w:r>
      <w:r w:rsidR="00252DE9" w:rsidRPr="0092088A">
        <w:rPr>
          <w:sz w:val="28"/>
          <w:szCs w:val="28"/>
        </w:rPr>
        <w:t>т</w:t>
      </w:r>
      <w:r w:rsidR="00252DE9" w:rsidRPr="0092088A">
        <w:rPr>
          <w:sz w:val="28"/>
          <w:szCs w:val="28"/>
        </w:rPr>
        <w:t>вержденными Законом № 11-ЗКО</w:t>
      </w:r>
      <w:r w:rsidRPr="0092088A">
        <w:rPr>
          <w:spacing w:val="-1"/>
          <w:sz w:val="28"/>
          <w:szCs w:val="28"/>
        </w:rPr>
        <w:t xml:space="preserve">, </w:t>
      </w:r>
      <w:r w:rsidRPr="0092088A">
        <w:rPr>
          <w:sz w:val="28"/>
          <w:szCs w:val="28"/>
        </w:rPr>
        <w:t xml:space="preserve">уменьшены на сумму 1 150 208,1 тыс. рублей, </w:t>
      </w:r>
      <w:r w:rsidRPr="0092088A">
        <w:rPr>
          <w:spacing w:val="-1"/>
          <w:sz w:val="28"/>
          <w:szCs w:val="28"/>
        </w:rPr>
        <w:t xml:space="preserve">в 2027 году по сравнению с объемами, предусмотренными законопроектом на 2026 год, </w:t>
      </w:r>
      <w:r w:rsidRPr="0092088A">
        <w:rPr>
          <w:sz w:val="28"/>
          <w:szCs w:val="28"/>
        </w:rPr>
        <w:t xml:space="preserve"> увеличены на сумму 345 481,1 тыс. рублей.</w:t>
      </w:r>
      <w:proofErr w:type="gramEnd"/>
    </w:p>
    <w:p w:rsidR="0092088A" w:rsidRPr="0092088A" w:rsidRDefault="0092088A" w:rsidP="009208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088A">
        <w:rPr>
          <w:sz w:val="28"/>
          <w:szCs w:val="28"/>
        </w:rPr>
        <w:t>Федеральные средства по разделу «Социальная политика» предусмотрены на уровне проекта федерального закона «О федеральном бюджете на 2025 год и на плановый период 2026 и 2027 годов».</w:t>
      </w:r>
    </w:p>
    <w:p w:rsidR="0092088A" w:rsidRPr="0092088A" w:rsidRDefault="0092088A" w:rsidP="0092088A">
      <w:pPr>
        <w:ind w:firstLine="709"/>
        <w:jc w:val="both"/>
        <w:rPr>
          <w:b/>
          <w:sz w:val="28"/>
          <w:szCs w:val="28"/>
        </w:rPr>
      </w:pPr>
      <w:r w:rsidRPr="0092088A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по разделу «Социальная политика» оказало </w:t>
      </w:r>
      <w:r w:rsidRPr="0092088A">
        <w:rPr>
          <w:spacing w:val="-1"/>
          <w:sz w:val="28"/>
          <w:szCs w:val="28"/>
        </w:rPr>
        <w:t xml:space="preserve">отсутствие </w:t>
      </w:r>
      <w:r w:rsidRPr="0092088A">
        <w:rPr>
          <w:sz w:val="28"/>
          <w:szCs w:val="28"/>
        </w:rPr>
        <w:t xml:space="preserve">на федеральном уровне </w:t>
      </w:r>
      <w:r w:rsidRPr="0092088A">
        <w:rPr>
          <w:spacing w:val="-1"/>
          <w:sz w:val="28"/>
          <w:szCs w:val="28"/>
        </w:rPr>
        <w:t>распределения</w:t>
      </w:r>
      <w:r w:rsidRPr="0092088A">
        <w:rPr>
          <w:sz w:val="28"/>
          <w:szCs w:val="28"/>
        </w:rPr>
        <w:t xml:space="preserve"> </w:t>
      </w:r>
      <w:r w:rsidR="00A42147">
        <w:rPr>
          <w:spacing w:val="-1"/>
          <w:sz w:val="28"/>
          <w:szCs w:val="28"/>
        </w:rPr>
        <w:t xml:space="preserve">отдельных видов </w:t>
      </w:r>
      <w:r w:rsidR="00A42147" w:rsidRPr="007A29F7">
        <w:rPr>
          <w:sz w:val="28"/>
          <w:szCs w:val="28"/>
        </w:rPr>
        <w:t>ме</w:t>
      </w:r>
      <w:r w:rsidR="00A42147" w:rsidRPr="007A29F7">
        <w:rPr>
          <w:sz w:val="28"/>
          <w:szCs w:val="28"/>
        </w:rPr>
        <w:t>ж</w:t>
      </w:r>
      <w:r w:rsidR="00A42147" w:rsidRPr="007A29F7">
        <w:rPr>
          <w:sz w:val="28"/>
          <w:szCs w:val="28"/>
        </w:rPr>
        <w:t>бюджетных трансфертов между</w:t>
      </w:r>
      <w:r w:rsidR="00A42147">
        <w:rPr>
          <w:sz w:val="28"/>
          <w:szCs w:val="28"/>
        </w:rPr>
        <w:t xml:space="preserve"> </w:t>
      </w:r>
      <w:r w:rsidR="00A42147" w:rsidRPr="007A29F7">
        <w:rPr>
          <w:sz w:val="28"/>
          <w:szCs w:val="28"/>
        </w:rPr>
        <w:t>субъектами Российской Федерации</w:t>
      </w:r>
      <w:r w:rsidRPr="0092088A">
        <w:rPr>
          <w:sz w:val="28"/>
          <w:szCs w:val="28"/>
        </w:rPr>
        <w:t>.</w:t>
      </w:r>
    </w:p>
    <w:p w:rsidR="000A6C05" w:rsidRPr="005154A3" w:rsidRDefault="000A6C05" w:rsidP="009F77D4">
      <w:pPr>
        <w:ind w:firstLine="708"/>
        <w:jc w:val="both"/>
        <w:rPr>
          <w:sz w:val="28"/>
          <w:szCs w:val="28"/>
        </w:rPr>
      </w:pPr>
    </w:p>
    <w:p w:rsidR="00BC138A" w:rsidRPr="005154A3" w:rsidRDefault="00BC138A" w:rsidP="009B7EDC">
      <w:pPr>
        <w:pStyle w:val="NormalANX"/>
        <w:spacing w:before="0" w:after="0" w:line="240" w:lineRule="auto"/>
        <w:ind w:firstLine="0"/>
        <w:jc w:val="center"/>
        <w:outlineLvl w:val="0"/>
        <w:rPr>
          <w:b/>
          <w:szCs w:val="28"/>
        </w:rPr>
      </w:pPr>
      <w:r w:rsidRPr="005154A3">
        <w:rPr>
          <w:b/>
          <w:szCs w:val="28"/>
        </w:rPr>
        <w:t>Раздел 1100 «Физическая культура и спорт»</w:t>
      </w:r>
    </w:p>
    <w:p w:rsidR="00BC138A" w:rsidRPr="005154A3" w:rsidRDefault="00BC138A" w:rsidP="00BC138A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AC39C4" w:rsidRPr="00AC39C4" w:rsidRDefault="00AC39C4" w:rsidP="00AC39C4">
      <w:pPr>
        <w:pStyle w:val="afa"/>
        <w:ind w:firstLine="709"/>
        <w:rPr>
          <w:rFonts w:ascii="Times New Roman" w:hAnsi="Times New Roman"/>
          <w:sz w:val="28"/>
          <w:szCs w:val="28"/>
        </w:rPr>
      </w:pPr>
      <w:r w:rsidRPr="00AC39C4">
        <w:rPr>
          <w:rFonts w:ascii="Times New Roman" w:hAnsi="Times New Roman"/>
          <w:sz w:val="28"/>
          <w:szCs w:val="28"/>
        </w:rPr>
        <w:t>Бюджетные ассигнования по разделу «Физическая культура и спорт» в 2025 году составят 736 008,9 тыс. рублей, в 2026 году – 818 152,9 тыс.  рублей и в 2027 году – 1 750 126,7 тыс. рублей.</w:t>
      </w:r>
    </w:p>
    <w:p w:rsidR="0091073F" w:rsidRPr="00E320A4" w:rsidRDefault="0091073F" w:rsidP="0091073F">
      <w:pPr>
        <w:pStyle w:val="a6"/>
        <w:ind w:firstLine="540"/>
        <w:jc w:val="right"/>
      </w:pPr>
      <w:r w:rsidRPr="00E320A4">
        <w:t>тыс. рублей</w:t>
      </w:r>
    </w:p>
    <w:tbl>
      <w:tblPr>
        <w:tblW w:w="10683" w:type="dxa"/>
        <w:tblInd w:w="-318" w:type="dxa"/>
        <w:tblLayout w:type="fixed"/>
        <w:tblLook w:val="04A0"/>
      </w:tblPr>
      <w:tblGrid>
        <w:gridCol w:w="1558"/>
        <w:gridCol w:w="1136"/>
        <w:gridCol w:w="1134"/>
        <w:gridCol w:w="992"/>
        <w:gridCol w:w="873"/>
        <w:gridCol w:w="1190"/>
        <w:gridCol w:w="914"/>
        <w:gridCol w:w="840"/>
        <w:gridCol w:w="1003"/>
        <w:gridCol w:w="1043"/>
      </w:tblGrid>
      <w:tr w:rsidR="0091073F" w:rsidRPr="00644981" w:rsidTr="00151FDA">
        <w:trPr>
          <w:trHeight w:val="255"/>
          <w:tblHeader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91073F" w:rsidRPr="00644981" w:rsidTr="00151FDA">
        <w:trPr>
          <w:trHeight w:val="675"/>
          <w:tblHeader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73F" w:rsidRPr="00644981" w:rsidRDefault="0091073F" w:rsidP="00151F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 к 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91073F" w:rsidRPr="00644981" w:rsidTr="00151FDA">
        <w:trPr>
          <w:trHeight w:val="255"/>
          <w:tblHeader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073F" w:rsidRPr="00644981" w:rsidRDefault="0091073F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AC39C4" w:rsidRPr="0093252A" w:rsidTr="007958D9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C39C4" w:rsidRPr="00190087" w:rsidRDefault="00AC39C4" w:rsidP="00151FDA">
            <w:pPr>
              <w:jc w:val="both"/>
              <w:rPr>
                <w:b/>
                <w:bCs/>
                <w:color w:val="000000"/>
              </w:rPr>
            </w:pPr>
            <w:r w:rsidRPr="0019008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C39C4" w:rsidRPr="007958D9" w:rsidRDefault="00AC39C4" w:rsidP="007958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8D9">
              <w:rPr>
                <w:b/>
                <w:bCs/>
                <w:color w:val="000000"/>
                <w:sz w:val="18"/>
                <w:szCs w:val="18"/>
              </w:rPr>
              <w:t>1 508 081,2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C39C4" w:rsidRPr="007958D9" w:rsidRDefault="00AC39C4" w:rsidP="007958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8D9">
              <w:rPr>
                <w:b/>
                <w:bCs/>
                <w:color w:val="000000"/>
                <w:sz w:val="18"/>
                <w:szCs w:val="18"/>
              </w:rPr>
              <w:t>774 351,6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C39C4" w:rsidRPr="008C0253" w:rsidRDefault="00AC39C4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736 008,9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C39C4" w:rsidRPr="008C0253" w:rsidRDefault="00AC39C4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C39C4" w:rsidRPr="007958D9" w:rsidRDefault="00AC39C4" w:rsidP="007958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8D9">
              <w:rPr>
                <w:b/>
                <w:bCs/>
                <w:color w:val="000000"/>
                <w:sz w:val="18"/>
                <w:szCs w:val="18"/>
              </w:rPr>
              <w:t>1 664 766,4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C39C4" w:rsidRPr="008C0253" w:rsidRDefault="00AC39C4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818 152,9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C39C4" w:rsidRPr="008C0253" w:rsidRDefault="00AC39C4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C39C4" w:rsidRPr="008C0253" w:rsidRDefault="00AC39C4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1 750 126,7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AC39C4" w:rsidRPr="008C0253" w:rsidRDefault="00AC39C4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213,9</w:t>
            </w:r>
          </w:p>
        </w:tc>
      </w:tr>
      <w:tr w:rsidR="0091073F" w:rsidRPr="00445983" w:rsidTr="007958D9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1073F" w:rsidRPr="00190087" w:rsidRDefault="0091073F" w:rsidP="00151FDA">
            <w:pPr>
              <w:jc w:val="both"/>
              <w:rPr>
                <w:i/>
              </w:rPr>
            </w:pPr>
            <w:r w:rsidRPr="00190087">
              <w:rPr>
                <w:i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1073F" w:rsidRPr="007958D9" w:rsidRDefault="0091073F" w:rsidP="007958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1073F" w:rsidRPr="007958D9" w:rsidRDefault="0091073F" w:rsidP="007958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1073F" w:rsidRPr="007958D9" w:rsidRDefault="0091073F" w:rsidP="007958D9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1073F" w:rsidRPr="007958D9" w:rsidRDefault="0091073F" w:rsidP="007958D9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1073F" w:rsidRPr="007958D9" w:rsidRDefault="0091073F" w:rsidP="007958D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1073F" w:rsidRPr="00190087" w:rsidRDefault="0091073F" w:rsidP="00151FDA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1073F" w:rsidRPr="00190087" w:rsidRDefault="0091073F" w:rsidP="00151FDA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1073F" w:rsidRPr="00190087" w:rsidRDefault="0091073F" w:rsidP="00151FDA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91073F" w:rsidRPr="00190087" w:rsidRDefault="0091073F" w:rsidP="00151FDA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AC39C4" w:rsidRPr="00445983" w:rsidTr="007958D9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C39C4" w:rsidRDefault="00AC39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7958D9" w:rsidRDefault="00AC39C4" w:rsidP="00870ABC">
            <w:pPr>
              <w:jc w:val="center"/>
              <w:rPr>
                <w:color w:val="000000"/>
                <w:sz w:val="18"/>
                <w:szCs w:val="18"/>
              </w:rPr>
            </w:pPr>
            <w:r w:rsidRPr="007958D9">
              <w:rPr>
                <w:color w:val="000000"/>
                <w:sz w:val="18"/>
                <w:szCs w:val="18"/>
              </w:rPr>
              <w:t>837</w:t>
            </w:r>
            <w:r w:rsidR="00870ABC">
              <w:rPr>
                <w:color w:val="000000"/>
                <w:sz w:val="18"/>
                <w:szCs w:val="18"/>
              </w:rPr>
              <w:t> </w:t>
            </w:r>
            <w:r w:rsidRPr="007958D9">
              <w:rPr>
                <w:color w:val="000000"/>
                <w:sz w:val="18"/>
                <w:szCs w:val="18"/>
              </w:rPr>
              <w:t>799</w:t>
            </w:r>
            <w:r w:rsidR="00870ABC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7958D9" w:rsidRDefault="00AC39C4" w:rsidP="007958D9">
            <w:pPr>
              <w:jc w:val="center"/>
              <w:rPr>
                <w:color w:val="000000"/>
                <w:sz w:val="18"/>
                <w:szCs w:val="18"/>
              </w:rPr>
            </w:pPr>
            <w:r w:rsidRPr="007958D9">
              <w:rPr>
                <w:color w:val="000000"/>
                <w:sz w:val="18"/>
                <w:szCs w:val="18"/>
              </w:rPr>
              <w:t>274 223,1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168 342,8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7958D9" w:rsidRDefault="00AC39C4" w:rsidP="007958D9">
            <w:pPr>
              <w:jc w:val="center"/>
              <w:rPr>
                <w:color w:val="000000"/>
                <w:sz w:val="18"/>
                <w:szCs w:val="18"/>
              </w:rPr>
            </w:pPr>
            <w:r w:rsidRPr="007958D9">
              <w:rPr>
                <w:color w:val="000000"/>
                <w:sz w:val="18"/>
                <w:szCs w:val="18"/>
              </w:rPr>
              <w:t>1 200 332,0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281 568,1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1 215 141,9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221CE6" w:rsidP="00221CE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 </w:t>
            </w:r>
            <w:r w:rsidR="00AC39C4">
              <w:rPr>
                <w:bCs/>
                <w:color w:val="000000"/>
                <w:sz w:val="16"/>
                <w:szCs w:val="16"/>
              </w:rPr>
              <w:t>4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  <w:r w:rsidR="00AC39C4">
              <w:rPr>
                <w:bCs/>
                <w:color w:val="000000"/>
                <w:sz w:val="16"/>
                <w:szCs w:val="16"/>
              </w:rPr>
              <w:t>3</w:t>
            </w:r>
            <w:r>
              <w:rPr>
                <w:bCs/>
                <w:color w:val="000000"/>
                <w:sz w:val="16"/>
                <w:szCs w:val="16"/>
              </w:rPr>
              <w:t xml:space="preserve"> раза</w:t>
            </w:r>
          </w:p>
        </w:tc>
      </w:tr>
      <w:tr w:rsidR="00AC39C4" w:rsidRPr="00445983" w:rsidTr="007958D9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C39C4" w:rsidRDefault="00AC39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Спорт высших достижений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7958D9" w:rsidRDefault="00AC39C4" w:rsidP="007958D9">
            <w:pPr>
              <w:jc w:val="center"/>
              <w:rPr>
                <w:color w:val="000000"/>
                <w:sz w:val="18"/>
                <w:szCs w:val="18"/>
              </w:rPr>
            </w:pPr>
            <w:r w:rsidRPr="007958D9">
              <w:rPr>
                <w:color w:val="000000"/>
                <w:sz w:val="18"/>
                <w:szCs w:val="18"/>
              </w:rPr>
              <w:t>649 811,1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7958D9" w:rsidRDefault="00AC39C4" w:rsidP="007958D9">
            <w:pPr>
              <w:jc w:val="center"/>
              <w:rPr>
                <w:color w:val="000000"/>
                <w:sz w:val="18"/>
                <w:szCs w:val="18"/>
              </w:rPr>
            </w:pPr>
            <w:r w:rsidRPr="007958D9">
              <w:rPr>
                <w:color w:val="000000"/>
                <w:sz w:val="18"/>
                <w:szCs w:val="18"/>
              </w:rPr>
              <w:t>480 966,4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549 080,5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7958D9" w:rsidRDefault="004E63C5" w:rsidP="00795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445 272,3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517 999,2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516 399,2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99,6</w:t>
            </w:r>
          </w:p>
        </w:tc>
      </w:tr>
      <w:tr w:rsidR="00AC39C4" w:rsidRPr="00445983" w:rsidTr="007958D9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AC39C4" w:rsidRDefault="00AC39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физич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ской культуры и спорта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7958D9" w:rsidRDefault="00AC39C4" w:rsidP="007958D9">
            <w:pPr>
              <w:jc w:val="center"/>
              <w:rPr>
                <w:color w:val="000000"/>
                <w:sz w:val="18"/>
                <w:szCs w:val="18"/>
              </w:rPr>
            </w:pPr>
            <w:r w:rsidRPr="007958D9">
              <w:rPr>
                <w:color w:val="000000"/>
                <w:sz w:val="18"/>
                <w:szCs w:val="18"/>
              </w:rPr>
              <w:t>20 471,1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7958D9" w:rsidRDefault="00AC39C4" w:rsidP="007958D9">
            <w:pPr>
              <w:jc w:val="center"/>
              <w:rPr>
                <w:color w:val="000000"/>
                <w:sz w:val="18"/>
                <w:szCs w:val="18"/>
              </w:rPr>
            </w:pPr>
            <w:r w:rsidRPr="007958D9">
              <w:rPr>
                <w:color w:val="000000"/>
                <w:sz w:val="18"/>
                <w:szCs w:val="18"/>
              </w:rPr>
              <w:t>19 162,1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18 585,6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7958D9" w:rsidRDefault="00AC39C4" w:rsidP="007958D9">
            <w:pPr>
              <w:jc w:val="center"/>
              <w:rPr>
                <w:color w:val="000000"/>
                <w:sz w:val="18"/>
                <w:szCs w:val="18"/>
              </w:rPr>
            </w:pPr>
            <w:r w:rsidRPr="007958D9">
              <w:rPr>
                <w:color w:val="000000"/>
                <w:sz w:val="18"/>
                <w:szCs w:val="18"/>
              </w:rPr>
              <w:t>19 162,1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18 585,6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18 585,6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AC39C4" w:rsidRPr="00387C7D" w:rsidRDefault="00AC39C4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</w:t>
            </w:r>
          </w:p>
        </w:tc>
      </w:tr>
    </w:tbl>
    <w:p w:rsidR="00BC138A" w:rsidRPr="0093252A" w:rsidRDefault="00BC138A" w:rsidP="00BC138A">
      <w:pPr>
        <w:rPr>
          <w:spacing w:val="-1"/>
          <w:sz w:val="28"/>
          <w:szCs w:val="28"/>
          <w:highlight w:val="yellow"/>
        </w:rPr>
      </w:pPr>
    </w:p>
    <w:p w:rsidR="00AC39C4" w:rsidRPr="00AC39C4" w:rsidRDefault="00AC39C4" w:rsidP="00AC39C4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AC39C4">
        <w:rPr>
          <w:rFonts w:ascii="Times New Roman" w:hAnsi="Times New Roman"/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11-ЗКО, уменьшены в 2025 </w:t>
      </w:r>
      <w:r w:rsidRPr="00AC39C4">
        <w:rPr>
          <w:rFonts w:ascii="Times New Roman" w:hAnsi="Times New Roman"/>
          <w:sz w:val="28"/>
          <w:szCs w:val="28"/>
        </w:rPr>
        <w:lastRenderedPageBreak/>
        <w:t>году на сумму 38 342,7 тыс. рублей, в 2026 году уменьшены на сумму 846 613,5 тыс. рублей, в 2027 году увеличены относительно законопроекта на 2026 год на сумму 931 973,8 тыс. рублей.</w:t>
      </w:r>
    </w:p>
    <w:p w:rsidR="00AC39C4" w:rsidRPr="00AC39C4" w:rsidRDefault="00AC39C4" w:rsidP="00AC39C4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AC39C4">
        <w:rPr>
          <w:rFonts w:ascii="Times New Roman" w:hAnsi="Times New Roman"/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по разделу «Физическая культура и спорт» оказало отсутствие на момент формирования областного бюджета на ф</w:t>
      </w:r>
      <w:r w:rsidRPr="00AC39C4">
        <w:rPr>
          <w:rFonts w:ascii="Times New Roman" w:hAnsi="Times New Roman"/>
          <w:sz w:val="28"/>
          <w:szCs w:val="28"/>
        </w:rPr>
        <w:t>е</w:t>
      </w:r>
      <w:r w:rsidRPr="00AC39C4">
        <w:rPr>
          <w:rFonts w:ascii="Times New Roman" w:hAnsi="Times New Roman"/>
          <w:sz w:val="28"/>
          <w:szCs w:val="28"/>
        </w:rPr>
        <w:t xml:space="preserve">деральном уровне распределения </w:t>
      </w:r>
      <w:r w:rsidR="00A42147" w:rsidRPr="00A42147">
        <w:rPr>
          <w:rFonts w:ascii="Times New Roman" w:hAnsi="Times New Roman"/>
          <w:sz w:val="28"/>
          <w:szCs w:val="28"/>
        </w:rPr>
        <w:t>отдельных видов межбюджетных трансфертов между субъектами Российской Федерации</w:t>
      </w:r>
      <w:r w:rsidRPr="00AC39C4">
        <w:rPr>
          <w:rFonts w:ascii="Times New Roman" w:hAnsi="Times New Roman"/>
          <w:sz w:val="28"/>
          <w:szCs w:val="28"/>
        </w:rPr>
        <w:t>.</w:t>
      </w:r>
    </w:p>
    <w:p w:rsidR="00036C6B" w:rsidRPr="00A42147" w:rsidRDefault="00036C6B" w:rsidP="009F77D4">
      <w:pPr>
        <w:jc w:val="both"/>
        <w:rPr>
          <w:sz w:val="28"/>
          <w:szCs w:val="28"/>
        </w:rPr>
      </w:pPr>
    </w:p>
    <w:p w:rsidR="00BD6A11" w:rsidRPr="00D2432D" w:rsidRDefault="00BD6A11" w:rsidP="00BD6A11">
      <w:pPr>
        <w:jc w:val="center"/>
        <w:rPr>
          <w:b/>
          <w:sz w:val="28"/>
          <w:szCs w:val="28"/>
        </w:rPr>
      </w:pPr>
      <w:r w:rsidRPr="00D2432D">
        <w:rPr>
          <w:b/>
          <w:sz w:val="28"/>
          <w:szCs w:val="28"/>
        </w:rPr>
        <w:t>1200 «Средства массовой информации»</w:t>
      </w:r>
    </w:p>
    <w:p w:rsidR="00BD6A11" w:rsidRPr="00D2432D" w:rsidRDefault="00BD6A11" w:rsidP="00BD6A11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E90CAE" w:rsidRPr="00E90CAE" w:rsidRDefault="00E90CAE" w:rsidP="00E90CAE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E90CAE">
        <w:rPr>
          <w:sz w:val="28"/>
          <w:szCs w:val="28"/>
        </w:rPr>
        <w:t xml:space="preserve">Бюджетные ассигнования по разделу «Средства массовой информации» в 2025 году составят </w:t>
      </w:r>
      <w:r w:rsidRPr="00E90CAE">
        <w:rPr>
          <w:bCs/>
          <w:color w:val="000000"/>
          <w:sz w:val="28"/>
          <w:szCs w:val="28"/>
        </w:rPr>
        <w:t>201 164,2</w:t>
      </w:r>
      <w:r w:rsidRPr="00E90CAE">
        <w:rPr>
          <w:sz w:val="28"/>
          <w:szCs w:val="28"/>
        </w:rPr>
        <w:t xml:space="preserve"> тыс. рублей, в 2026</w:t>
      </w:r>
      <w:r w:rsidR="00A60A3A">
        <w:rPr>
          <w:sz w:val="28"/>
          <w:szCs w:val="28"/>
        </w:rPr>
        <w:t>-2027 годах</w:t>
      </w:r>
      <w:r w:rsidRPr="00E90CAE">
        <w:rPr>
          <w:sz w:val="28"/>
          <w:szCs w:val="28"/>
        </w:rPr>
        <w:t xml:space="preserve"> – </w:t>
      </w:r>
      <w:r w:rsidRPr="00E90CAE">
        <w:rPr>
          <w:bCs/>
          <w:color w:val="000000"/>
          <w:sz w:val="28"/>
          <w:szCs w:val="28"/>
        </w:rPr>
        <w:t>192 426,6</w:t>
      </w:r>
      <w:r w:rsidRPr="00E90CAE">
        <w:rPr>
          <w:sz w:val="28"/>
          <w:szCs w:val="28"/>
        </w:rPr>
        <w:t xml:space="preserve"> тыс. ру</w:t>
      </w:r>
      <w:r w:rsidRPr="00E90CAE">
        <w:rPr>
          <w:sz w:val="28"/>
          <w:szCs w:val="28"/>
        </w:rPr>
        <w:t>б</w:t>
      </w:r>
      <w:r w:rsidRPr="00E90CAE">
        <w:rPr>
          <w:sz w:val="28"/>
          <w:szCs w:val="28"/>
        </w:rPr>
        <w:t>лей</w:t>
      </w:r>
      <w:r w:rsidR="00A60A3A">
        <w:rPr>
          <w:sz w:val="28"/>
          <w:szCs w:val="28"/>
        </w:rPr>
        <w:t xml:space="preserve"> ежегодно</w:t>
      </w:r>
      <w:r w:rsidRPr="00E90CAE">
        <w:rPr>
          <w:sz w:val="28"/>
          <w:szCs w:val="28"/>
        </w:rPr>
        <w:t>.</w:t>
      </w:r>
    </w:p>
    <w:p w:rsidR="00D2432D" w:rsidRPr="00E320A4" w:rsidRDefault="00D2432D" w:rsidP="00D2432D">
      <w:pPr>
        <w:pStyle w:val="a6"/>
        <w:ind w:firstLine="540"/>
        <w:jc w:val="right"/>
      </w:pPr>
      <w:r w:rsidRPr="00E320A4">
        <w:t>тыс. рублей</w:t>
      </w:r>
    </w:p>
    <w:tbl>
      <w:tblPr>
        <w:tblW w:w="10825" w:type="dxa"/>
        <w:tblInd w:w="-318" w:type="dxa"/>
        <w:tblLayout w:type="fixed"/>
        <w:tblLook w:val="04A0"/>
      </w:tblPr>
      <w:tblGrid>
        <w:gridCol w:w="1558"/>
        <w:gridCol w:w="1136"/>
        <w:gridCol w:w="1134"/>
        <w:gridCol w:w="992"/>
        <w:gridCol w:w="873"/>
        <w:gridCol w:w="1190"/>
        <w:gridCol w:w="1056"/>
        <w:gridCol w:w="840"/>
        <w:gridCol w:w="1003"/>
        <w:gridCol w:w="1043"/>
      </w:tblGrid>
      <w:tr w:rsidR="00D2432D" w:rsidRPr="00644981" w:rsidTr="009B3F50">
        <w:trPr>
          <w:trHeight w:val="255"/>
          <w:tblHeader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D2432D" w:rsidRPr="00644981" w:rsidTr="009B3F50">
        <w:trPr>
          <w:trHeight w:val="675"/>
          <w:tblHeader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2D" w:rsidRPr="00644981" w:rsidRDefault="00D2432D" w:rsidP="00151F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 к 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D2432D" w:rsidRPr="00644981" w:rsidTr="009B3F50">
        <w:trPr>
          <w:trHeight w:val="255"/>
          <w:tblHeader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432D" w:rsidRPr="00644981" w:rsidRDefault="00D2432D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E90CAE" w:rsidRPr="0093252A" w:rsidTr="009B3F50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0CAE" w:rsidRPr="00190087" w:rsidRDefault="00E90CAE" w:rsidP="00151FDA">
            <w:pPr>
              <w:jc w:val="both"/>
              <w:rPr>
                <w:b/>
                <w:bCs/>
                <w:color w:val="000000"/>
              </w:rPr>
            </w:pPr>
            <w:r w:rsidRPr="0019008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207 236,2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199 556,9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201 164,2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190 819,3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192 426,6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192 426,6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E90CAE" w:rsidRPr="00445983" w:rsidTr="009B3F50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190087" w:rsidRDefault="00E90CAE" w:rsidP="00151FDA">
            <w:pPr>
              <w:jc w:val="both"/>
              <w:rPr>
                <w:i/>
              </w:rPr>
            </w:pPr>
            <w:r w:rsidRPr="00190087">
              <w:rPr>
                <w:i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8C0253" w:rsidRDefault="00E90CAE" w:rsidP="00CB35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90CAE" w:rsidRPr="00445983" w:rsidTr="009B3F50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E90CAE" w:rsidRPr="00D2432D" w:rsidRDefault="00E90CAE">
            <w:pPr>
              <w:rPr>
                <w:color w:val="000000"/>
              </w:rPr>
            </w:pPr>
            <w:r w:rsidRPr="00D2432D">
              <w:rPr>
                <w:color w:val="000000"/>
              </w:rPr>
              <w:t>Телевидение и радиовещание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92 843,8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88 201,6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88 798,1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83 359,6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85 344,0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85 344,0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</w:pPr>
            <w:r w:rsidRPr="00523A5C">
              <w:rPr>
                <w:bCs/>
                <w:color w:val="000000"/>
                <w:sz w:val="16"/>
                <w:szCs w:val="16"/>
              </w:rPr>
              <w:t>100</w:t>
            </w:r>
            <w:r>
              <w:rPr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E90CAE" w:rsidRPr="00445983" w:rsidTr="009B3F50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E90CAE" w:rsidRPr="00D2432D" w:rsidRDefault="00E90CAE">
            <w:pPr>
              <w:rPr>
                <w:color w:val="000000"/>
              </w:rPr>
            </w:pPr>
            <w:r w:rsidRPr="00D2432D">
              <w:rPr>
                <w:color w:val="000000"/>
              </w:rPr>
              <w:t>Периодическая печать и изд</w:t>
            </w:r>
            <w:r w:rsidRPr="00D2432D">
              <w:rPr>
                <w:color w:val="000000"/>
              </w:rPr>
              <w:t>а</w:t>
            </w:r>
            <w:r w:rsidRPr="00D2432D">
              <w:rPr>
                <w:color w:val="000000"/>
              </w:rPr>
              <w:t>тельства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75 314,2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75 314,2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76 816,2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71 418,6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71 532,7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71 532,7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</w:pPr>
            <w:r w:rsidRPr="00523A5C">
              <w:rPr>
                <w:bCs/>
                <w:color w:val="000000"/>
                <w:sz w:val="16"/>
                <w:szCs w:val="16"/>
              </w:rPr>
              <w:t>100</w:t>
            </w:r>
            <w:r>
              <w:rPr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E90CAE" w:rsidRPr="00445983" w:rsidTr="009B3F50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E90CAE" w:rsidRPr="00D2432D" w:rsidRDefault="00E90CAE">
            <w:pPr>
              <w:rPr>
                <w:color w:val="000000"/>
              </w:rPr>
            </w:pPr>
            <w:r w:rsidRPr="00D2432D">
              <w:rPr>
                <w:color w:val="000000"/>
              </w:rPr>
              <w:t>Другие вопр</w:t>
            </w:r>
            <w:r w:rsidRPr="00D2432D">
              <w:rPr>
                <w:color w:val="000000"/>
              </w:rPr>
              <w:t>о</w:t>
            </w:r>
            <w:r w:rsidRPr="00D2432D">
              <w:rPr>
                <w:color w:val="000000"/>
              </w:rPr>
              <w:t>сы в области средств масс</w:t>
            </w:r>
            <w:r w:rsidRPr="00D2432D">
              <w:rPr>
                <w:color w:val="000000"/>
              </w:rPr>
              <w:t>о</w:t>
            </w:r>
            <w:r w:rsidRPr="00D2432D">
              <w:rPr>
                <w:color w:val="000000"/>
              </w:rPr>
              <w:t>вой информ</w:t>
            </w:r>
            <w:r w:rsidRPr="00D2432D">
              <w:rPr>
                <w:color w:val="000000"/>
              </w:rPr>
              <w:t>а</w:t>
            </w:r>
            <w:r w:rsidRPr="00D2432D">
              <w:rPr>
                <w:color w:val="000000"/>
              </w:rPr>
              <w:t>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39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523A5C">
              <w:rPr>
                <w:bCs/>
                <w:color w:val="000000"/>
                <w:sz w:val="16"/>
                <w:szCs w:val="16"/>
              </w:rPr>
              <w:t>078,2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36 041,1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35 549,9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36 041,1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35 549,9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23A5C">
              <w:rPr>
                <w:bCs/>
                <w:color w:val="000000"/>
                <w:sz w:val="16"/>
                <w:szCs w:val="16"/>
              </w:rPr>
              <w:t>35 549,9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90CAE" w:rsidRPr="00523A5C" w:rsidRDefault="00E90CAE" w:rsidP="00CB35A1">
            <w:pPr>
              <w:jc w:val="center"/>
            </w:pPr>
            <w:r w:rsidRPr="00523A5C">
              <w:rPr>
                <w:bCs/>
                <w:color w:val="000000"/>
                <w:sz w:val="16"/>
                <w:szCs w:val="16"/>
              </w:rPr>
              <w:t>100</w:t>
            </w:r>
            <w:r>
              <w:rPr>
                <w:bCs/>
                <w:color w:val="000000"/>
                <w:sz w:val="16"/>
                <w:szCs w:val="16"/>
              </w:rPr>
              <w:t>,0</w:t>
            </w:r>
          </w:p>
        </w:tc>
      </w:tr>
    </w:tbl>
    <w:p w:rsidR="00BD6A11" w:rsidRPr="00E90CAE" w:rsidRDefault="00BD6A11" w:rsidP="00BD6A11">
      <w:pPr>
        <w:rPr>
          <w:spacing w:val="-1"/>
          <w:sz w:val="28"/>
          <w:szCs w:val="28"/>
          <w:highlight w:val="yellow"/>
        </w:rPr>
      </w:pPr>
    </w:p>
    <w:p w:rsidR="00E90CAE" w:rsidRPr="00E90CAE" w:rsidRDefault="00E90CAE" w:rsidP="00E90CAE">
      <w:pPr>
        <w:spacing w:after="120"/>
        <w:ind w:firstLine="709"/>
        <w:jc w:val="both"/>
        <w:rPr>
          <w:sz w:val="28"/>
          <w:szCs w:val="28"/>
        </w:rPr>
      </w:pPr>
      <w:r w:rsidRPr="00E90CAE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A42147" w:rsidRPr="004333AC">
        <w:rPr>
          <w:sz w:val="28"/>
          <w:szCs w:val="28"/>
        </w:rPr>
        <w:t>по сравнению с объемами, утвержденными Законом № 11-ЗКО, в 2025 году</w:t>
      </w:r>
      <w:r w:rsidRPr="00E90CAE">
        <w:rPr>
          <w:sz w:val="28"/>
          <w:szCs w:val="28"/>
        </w:rPr>
        <w:t xml:space="preserve"> увелич</w:t>
      </w:r>
      <w:r w:rsidRPr="00E90CAE">
        <w:rPr>
          <w:sz w:val="28"/>
          <w:szCs w:val="28"/>
        </w:rPr>
        <w:t>е</w:t>
      </w:r>
      <w:r w:rsidRPr="00E90CAE">
        <w:rPr>
          <w:sz w:val="28"/>
          <w:szCs w:val="28"/>
        </w:rPr>
        <w:t xml:space="preserve">ны на сумму 1 607,3 тыс. рублей, </w:t>
      </w:r>
      <w:r w:rsidR="00A42147" w:rsidRPr="004333AC">
        <w:rPr>
          <w:sz w:val="28"/>
          <w:szCs w:val="28"/>
        </w:rPr>
        <w:t>в 2026 году по сравнению с объемами, утве</w:t>
      </w:r>
      <w:r w:rsidR="00A42147" w:rsidRPr="004333AC">
        <w:rPr>
          <w:sz w:val="28"/>
          <w:szCs w:val="28"/>
        </w:rPr>
        <w:t>р</w:t>
      </w:r>
      <w:r w:rsidR="00A42147" w:rsidRPr="004333AC">
        <w:rPr>
          <w:sz w:val="28"/>
          <w:szCs w:val="28"/>
        </w:rPr>
        <w:t>жденными Законом № 11-ЗКО,</w:t>
      </w:r>
      <w:r w:rsidRPr="00E90CAE">
        <w:rPr>
          <w:sz w:val="28"/>
          <w:szCs w:val="28"/>
        </w:rPr>
        <w:t xml:space="preserve"> увеличены на сумму 1 607,3 тыс. рублей, в 2027 году </w:t>
      </w:r>
      <w:r w:rsidR="00A42147">
        <w:rPr>
          <w:sz w:val="28"/>
          <w:szCs w:val="28"/>
        </w:rPr>
        <w:t>–</w:t>
      </w:r>
      <w:r w:rsidRPr="00E90CAE">
        <w:rPr>
          <w:sz w:val="28"/>
          <w:szCs w:val="28"/>
        </w:rPr>
        <w:t xml:space="preserve"> </w:t>
      </w:r>
      <w:r w:rsidR="00A42147">
        <w:rPr>
          <w:sz w:val="28"/>
          <w:szCs w:val="28"/>
        </w:rPr>
        <w:t xml:space="preserve">предусмотрены </w:t>
      </w:r>
      <w:r w:rsidRPr="00E90CAE">
        <w:rPr>
          <w:sz w:val="28"/>
          <w:szCs w:val="28"/>
        </w:rPr>
        <w:t>на уровне законопроекта на 2026 год.</w:t>
      </w:r>
    </w:p>
    <w:p w:rsidR="00E90CAE" w:rsidRPr="00E90CAE" w:rsidRDefault="00E90CAE" w:rsidP="00E90CAE">
      <w:pPr>
        <w:ind w:firstLine="686"/>
        <w:jc w:val="both"/>
        <w:rPr>
          <w:rFonts w:eastAsia="Calibri"/>
          <w:sz w:val="28"/>
          <w:szCs w:val="28"/>
        </w:rPr>
      </w:pPr>
      <w:r w:rsidRPr="00E90CAE">
        <w:rPr>
          <w:rFonts w:eastAsia="Calibri"/>
          <w:sz w:val="28"/>
          <w:szCs w:val="28"/>
        </w:rPr>
        <w:t>Объемы бюджетных ассигнований сформированы в соответствии с общими подходами к формированию проекта областного бюджета на 2025 год и на план</w:t>
      </w:r>
      <w:r w:rsidRPr="00E90CAE">
        <w:rPr>
          <w:rFonts w:eastAsia="Calibri"/>
          <w:sz w:val="28"/>
          <w:szCs w:val="28"/>
        </w:rPr>
        <w:t>о</w:t>
      </w:r>
      <w:r w:rsidRPr="00E90CAE">
        <w:rPr>
          <w:rFonts w:eastAsia="Calibri"/>
          <w:sz w:val="28"/>
          <w:szCs w:val="28"/>
        </w:rPr>
        <w:t xml:space="preserve">вый период 2026 и 2027 годов. </w:t>
      </w:r>
    </w:p>
    <w:p w:rsidR="00A52365" w:rsidRPr="00F626F2" w:rsidRDefault="00A52365" w:rsidP="00DD0A9D">
      <w:pPr>
        <w:ind w:firstLine="709"/>
        <w:jc w:val="both"/>
        <w:rPr>
          <w:sz w:val="28"/>
          <w:szCs w:val="28"/>
        </w:rPr>
      </w:pPr>
    </w:p>
    <w:p w:rsidR="008C36A3" w:rsidRPr="00F626F2" w:rsidRDefault="00FC34E5" w:rsidP="009B7EDC">
      <w:pPr>
        <w:jc w:val="center"/>
        <w:outlineLvl w:val="0"/>
        <w:rPr>
          <w:b/>
          <w:sz w:val="28"/>
          <w:szCs w:val="28"/>
        </w:rPr>
      </w:pPr>
      <w:r w:rsidRPr="00F626F2">
        <w:rPr>
          <w:b/>
          <w:sz w:val="28"/>
          <w:szCs w:val="28"/>
        </w:rPr>
        <w:t xml:space="preserve">Раздел </w:t>
      </w:r>
      <w:r w:rsidR="008C36A3" w:rsidRPr="00F626F2">
        <w:rPr>
          <w:b/>
          <w:sz w:val="28"/>
          <w:szCs w:val="28"/>
        </w:rPr>
        <w:t>1300 «Обслуживание государственного (муниципального) долга»</w:t>
      </w:r>
    </w:p>
    <w:p w:rsidR="008C36A3" w:rsidRPr="00F626F2" w:rsidRDefault="008C36A3" w:rsidP="008C36A3">
      <w:pPr>
        <w:pStyle w:val="NormalANX"/>
        <w:spacing w:before="0" w:after="0" w:line="240" w:lineRule="auto"/>
        <w:ind w:firstLine="0"/>
        <w:jc w:val="center"/>
        <w:rPr>
          <w:szCs w:val="28"/>
        </w:rPr>
      </w:pPr>
    </w:p>
    <w:p w:rsidR="00E00CAD" w:rsidRPr="00FD4138" w:rsidRDefault="00E00CAD" w:rsidP="00E00CAD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proofErr w:type="gramStart"/>
      <w:r w:rsidRPr="00FD4138">
        <w:rPr>
          <w:sz w:val="28"/>
          <w:szCs w:val="28"/>
        </w:rPr>
        <w:t>Бюджетные ассигнования по разделу «Обслуживание государственного (муниципального)  долга»  в  2025  году  –  825 988,3  тыс. рублей, в 2026</w:t>
      </w:r>
      <w:r w:rsidR="00882C7E">
        <w:rPr>
          <w:sz w:val="28"/>
          <w:szCs w:val="28"/>
        </w:rPr>
        <w:t xml:space="preserve"> году – 935 915,3 тыс. рублей, в </w:t>
      </w:r>
      <w:r w:rsidR="00805757">
        <w:rPr>
          <w:sz w:val="28"/>
          <w:szCs w:val="28"/>
        </w:rPr>
        <w:t>2027</w:t>
      </w:r>
      <w:r w:rsidRPr="00FD4138">
        <w:rPr>
          <w:sz w:val="28"/>
          <w:szCs w:val="28"/>
        </w:rPr>
        <w:t xml:space="preserve"> год</w:t>
      </w:r>
      <w:r w:rsidR="00882C7E">
        <w:rPr>
          <w:sz w:val="28"/>
          <w:szCs w:val="28"/>
        </w:rPr>
        <w:t>у</w:t>
      </w:r>
      <w:r w:rsidRPr="00FD4138">
        <w:rPr>
          <w:sz w:val="28"/>
          <w:szCs w:val="28"/>
        </w:rPr>
        <w:t xml:space="preserve"> – </w:t>
      </w:r>
      <w:r w:rsidR="008E1AEB">
        <w:rPr>
          <w:sz w:val="28"/>
          <w:szCs w:val="28"/>
        </w:rPr>
        <w:t>1 033 345,7</w:t>
      </w:r>
      <w:r w:rsidRPr="00FD4138">
        <w:rPr>
          <w:sz w:val="28"/>
          <w:szCs w:val="28"/>
        </w:rPr>
        <w:t xml:space="preserve"> тыс. рублей.</w:t>
      </w:r>
      <w:proofErr w:type="gramEnd"/>
    </w:p>
    <w:p w:rsidR="007B04E4" w:rsidRDefault="007B04E4" w:rsidP="00F40E66">
      <w:pPr>
        <w:pStyle w:val="a6"/>
        <w:ind w:firstLine="540"/>
        <w:jc w:val="right"/>
      </w:pPr>
    </w:p>
    <w:p w:rsidR="00F40E66" w:rsidRPr="00E320A4" w:rsidRDefault="00F40E66" w:rsidP="00F40E66">
      <w:pPr>
        <w:pStyle w:val="a6"/>
        <w:ind w:firstLine="540"/>
        <w:jc w:val="right"/>
      </w:pPr>
      <w:r w:rsidRPr="00E320A4">
        <w:lastRenderedPageBreak/>
        <w:t>тыс. рублей</w:t>
      </w:r>
    </w:p>
    <w:tbl>
      <w:tblPr>
        <w:tblW w:w="10400" w:type="dxa"/>
        <w:tblInd w:w="-34" w:type="dxa"/>
        <w:tblLayout w:type="fixed"/>
        <w:tblLook w:val="04A0"/>
      </w:tblPr>
      <w:tblGrid>
        <w:gridCol w:w="1558"/>
        <w:gridCol w:w="995"/>
        <w:gridCol w:w="992"/>
        <w:gridCol w:w="992"/>
        <w:gridCol w:w="873"/>
        <w:gridCol w:w="970"/>
        <w:gridCol w:w="992"/>
        <w:gridCol w:w="840"/>
        <w:gridCol w:w="1145"/>
        <w:gridCol w:w="1043"/>
      </w:tblGrid>
      <w:tr w:rsidR="00F40E66" w:rsidRPr="00644981" w:rsidTr="00C466C8">
        <w:trPr>
          <w:trHeight w:val="255"/>
          <w:tblHeader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8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F40E66" w:rsidRPr="00644981" w:rsidTr="00C466C8">
        <w:trPr>
          <w:trHeight w:val="675"/>
          <w:tblHeader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E66" w:rsidRPr="00644981" w:rsidRDefault="00F40E66" w:rsidP="00151F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Законопр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644981">
              <w:rPr>
                <w:color w:val="000000"/>
                <w:sz w:val="16"/>
                <w:szCs w:val="16"/>
              </w:rPr>
              <w:t>Темп роста к закон</w:t>
            </w:r>
            <w:r w:rsidRPr="00644981">
              <w:rPr>
                <w:color w:val="000000"/>
                <w:sz w:val="16"/>
                <w:szCs w:val="16"/>
              </w:rPr>
              <w:t>о</w:t>
            </w:r>
            <w:r w:rsidRPr="00644981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F40E66" w:rsidRPr="00644981" w:rsidTr="00C466C8">
        <w:trPr>
          <w:trHeight w:val="255"/>
          <w:tblHeader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44981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E66" w:rsidRPr="00644981" w:rsidRDefault="00F40E66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644981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E00CAD" w:rsidRPr="0093252A" w:rsidTr="00C466C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00CAD" w:rsidRPr="00190087" w:rsidRDefault="00E00CAD" w:rsidP="00151FDA">
            <w:pPr>
              <w:jc w:val="both"/>
              <w:rPr>
                <w:b/>
                <w:bCs/>
                <w:color w:val="000000"/>
              </w:rPr>
            </w:pPr>
            <w:r w:rsidRPr="0019008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00CAD" w:rsidRPr="00E00CAD" w:rsidRDefault="00E00CAD" w:rsidP="00297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0CAD">
              <w:rPr>
                <w:b/>
                <w:bCs/>
                <w:color w:val="000000"/>
                <w:sz w:val="18"/>
                <w:szCs w:val="18"/>
              </w:rPr>
              <w:t>652 504,6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00CAD" w:rsidRPr="00E00CAD" w:rsidRDefault="00E00CAD" w:rsidP="00297CA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00CAD">
              <w:rPr>
                <w:b/>
                <w:color w:val="000000"/>
                <w:sz w:val="18"/>
                <w:szCs w:val="18"/>
              </w:rPr>
              <w:t>825 988,3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00CAD" w:rsidRPr="005308B1" w:rsidRDefault="00E00CAD" w:rsidP="00821A4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08B1">
              <w:rPr>
                <w:b/>
                <w:color w:val="000000"/>
                <w:sz w:val="18"/>
                <w:szCs w:val="18"/>
              </w:rPr>
              <w:t>825 988,3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00CAD" w:rsidRPr="005308B1" w:rsidRDefault="005308B1" w:rsidP="00297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08B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00CAD" w:rsidRPr="005308B1" w:rsidRDefault="00E00CAD" w:rsidP="00297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08B1">
              <w:rPr>
                <w:b/>
                <w:bCs/>
                <w:color w:val="000000"/>
                <w:sz w:val="18"/>
                <w:szCs w:val="18"/>
              </w:rPr>
              <w:t>935 915,3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00CAD" w:rsidRPr="005308B1" w:rsidRDefault="00E00CAD" w:rsidP="00821A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08B1">
              <w:rPr>
                <w:b/>
                <w:bCs/>
                <w:color w:val="000000"/>
                <w:sz w:val="18"/>
                <w:szCs w:val="18"/>
              </w:rPr>
              <w:t>935 915,3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00CAD" w:rsidRPr="005308B1" w:rsidRDefault="005308B1" w:rsidP="00821A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08B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00CAD" w:rsidRPr="005308B1" w:rsidRDefault="008E1AEB" w:rsidP="00821A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1 033 345,7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E00CAD" w:rsidRPr="005308B1" w:rsidRDefault="005308B1" w:rsidP="00821A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08B1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8E1AEB">
              <w:rPr>
                <w:b/>
                <w:bCs/>
                <w:color w:val="000000"/>
                <w:sz w:val="18"/>
                <w:szCs w:val="18"/>
              </w:rPr>
              <w:t>10,4</w:t>
            </w:r>
          </w:p>
        </w:tc>
      </w:tr>
      <w:tr w:rsidR="00E00CAD" w:rsidRPr="00445983" w:rsidTr="00C466C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190087" w:rsidRDefault="00E00CAD" w:rsidP="00151FDA">
            <w:pPr>
              <w:jc w:val="both"/>
              <w:rPr>
                <w:i/>
              </w:rPr>
            </w:pPr>
            <w:r w:rsidRPr="00190087">
              <w:rPr>
                <w:i/>
              </w:rPr>
              <w:t>в том числе: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E00CAD" w:rsidP="00297C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E00CAD" w:rsidP="00297CA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E00CAD" w:rsidP="00821A4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E00CAD" w:rsidP="00297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E00CAD" w:rsidP="00297CA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E00CAD" w:rsidP="00821A4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E00CAD" w:rsidP="00821A4A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E00CAD" w:rsidP="00821A4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E00CAD" w:rsidP="00821A4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00CAD" w:rsidRPr="00445983" w:rsidTr="00C466C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</w:tcPr>
          <w:p w:rsidR="00E00CAD" w:rsidRPr="00D2432D" w:rsidRDefault="00E00CAD" w:rsidP="00A916C9">
            <w:pPr>
              <w:jc w:val="both"/>
              <w:rPr>
                <w:color w:val="000000"/>
              </w:rPr>
            </w:pPr>
            <w:r w:rsidRPr="00A916C9">
              <w:rPr>
                <w:color w:val="000000"/>
              </w:rPr>
              <w:t>Обслуживание государстве</w:t>
            </w:r>
            <w:r w:rsidRPr="00A916C9">
              <w:rPr>
                <w:color w:val="000000"/>
              </w:rPr>
              <w:t>н</w:t>
            </w:r>
            <w:r w:rsidRPr="00A916C9">
              <w:rPr>
                <w:color w:val="000000"/>
              </w:rPr>
              <w:t>ного (муниц</w:t>
            </w:r>
            <w:r w:rsidRPr="00A916C9">
              <w:rPr>
                <w:color w:val="000000"/>
              </w:rPr>
              <w:t>и</w:t>
            </w:r>
            <w:r w:rsidRPr="00A916C9">
              <w:rPr>
                <w:color w:val="000000"/>
              </w:rPr>
              <w:t>пального) внутреннего долга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E00CAD" w:rsidP="00297CA8">
            <w:pPr>
              <w:jc w:val="center"/>
              <w:rPr>
                <w:color w:val="000000"/>
                <w:sz w:val="18"/>
                <w:szCs w:val="18"/>
              </w:rPr>
            </w:pPr>
            <w:r w:rsidRPr="00E00CAD">
              <w:rPr>
                <w:color w:val="000000"/>
                <w:sz w:val="18"/>
                <w:szCs w:val="18"/>
              </w:rPr>
              <w:t>652 504,6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E00CAD" w:rsidP="00297CA8">
            <w:pPr>
              <w:jc w:val="center"/>
              <w:rPr>
                <w:color w:val="000000"/>
                <w:sz w:val="18"/>
                <w:szCs w:val="18"/>
              </w:rPr>
            </w:pPr>
            <w:r w:rsidRPr="00E00CAD">
              <w:rPr>
                <w:color w:val="000000"/>
                <w:sz w:val="18"/>
                <w:szCs w:val="18"/>
              </w:rPr>
              <w:t>825 988,3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E00CAD" w:rsidP="00821A4A">
            <w:pPr>
              <w:jc w:val="center"/>
              <w:rPr>
                <w:color w:val="000000"/>
                <w:sz w:val="18"/>
                <w:szCs w:val="18"/>
              </w:rPr>
            </w:pPr>
            <w:r w:rsidRPr="00E00CAD">
              <w:rPr>
                <w:color w:val="000000"/>
                <w:sz w:val="18"/>
                <w:szCs w:val="18"/>
              </w:rPr>
              <w:t>825 988,3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5308B1" w:rsidP="00297C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E00CAD" w:rsidP="00297CA8">
            <w:pPr>
              <w:jc w:val="center"/>
              <w:rPr>
                <w:color w:val="000000"/>
                <w:sz w:val="18"/>
                <w:szCs w:val="18"/>
              </w:rPr>
            </w:pPr>
            <w:r w:rsidRPr="00E00CAD">
              <w:rPr>
                <w:bCs/>
                <w:color w:val="000000"/>
                <w:sz w:val="18"/>
                <w:szCs w:val="18"/>
              </w:rPr>
              <w:t>935 915,3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E00CAD" w:rsidP="00821A4A">
            <w:pPr>
              <w:jc w:val="center"/>
              <w:rPr>
                <w:color w:val="000000"/>
                <w:sz w:val="18"/>
                <w:szCs w:val="18"/>
              </w:rPr>
            </w:pPr>
            <w:r w:rsidRPr="00E00CAD">
              <w:rPr>
                <w:bCs/>
                <w:color w:val="000000"/>
                <w:sz w:val="18"/>
                <w:szCs w:val="18"/>
              </w:rPr>
              <w:t>935 915,3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5308B1" w:rsidP="00821A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8E1AEB" w:rsidP="00821A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1 033 345,7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E00CAD" w:rsidRPr="00E00CAD" w:rsidRDefault="008E1AEB" w:rsidP="00821A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110,4</w:t>
            </w:r>
          </w:p>
        </w:tc>
      </w:tr>
    </w:tbl>
    <w:p w:rsidR="008C36A3" w:rsidRPr="0093252A" w:rsidRDefault="008C36A3" w:rsidP="008C36A3">
      <w:pPr>
        <w:rPr>
          <w:sz w:val="28"/>
          <w:szCs w:val="28"/>
          <w:highlight w:val="yellow"/>
        </w:rPr>
      </w:pPr>
    </w:p>
    <w:p w:rsidR="00E00CAD" w:rsidRPr="0071051B" w:rsidRDefault="00E00CAD" w:rsidP="00E00CAD">
      <w:pPr>
        <w:ind w:firstLine="709"/>
        <w:jc w:val="both"/>
        <w:rPr>
          <w:sz w:val="28"/>
          <w:szCs w:val="28"/>
        </w:rPr>
      </w:pPr>
      <w:r w:rsidRPr="0071051B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FD2DDA">
        <w:rPr>
          <w:sz w:val="28"/>
          <w:szCs w:val="28"/>
        </w:rPr>
        <w:t xml:space="preserve">на 2025 и 2026 годы планируются на уровне утвержденных Законом № 11-ЗКО на соответствующий год, </w:t>
      </w:r>
      <w:r w:rsidRPr="0071051B">
        <w:rPr>
          <w:sz w:val="28"/>
          <w:szCs w:val="28"/>
        </w:rPr>
        <w:t xml:space="preserve">в 2027 году </w:t>
      </w:r>
      <w:r w:rsidR="00FD2DDA" w:rsidRPr="004333AC">
        <w:rPr>
          <w:sz w:val="28"/>
          <w:szCs w:val="28"/>
        </w:rPr>
        <w:t>по сравнению с объемами, предусмотренными законопроектом на 2026 год,</w:t>
      </w:r>
      <w:r w:rsidR="00FD2DDA">
        <w:rPr>
          <w:sz w:val="28"/>
          <w:szCs w:val="28"/>
        </w:rPr>
        <w:t xml:space="preserve"> </w:t>
      </w:r>
      <w:r w:rsidR="008E1AEB" w:rsidRPr="00AC39C4">
        <w:rPr>
          <w:sz w:val="28"/>
          <w:szCs w:val="28"/>
        </w:rPr>
        <w:t xml:space="preserve">увеличены на сумму </w:t>
      </w:r>
      <w:r w:rsidR="008E1AEB">
        <w:rPr>
          <w:sz w:val="28"/>
          <w:szCs w:val="28"/>
        </w:rPr>
        <w:t>97 430,4</w:t>
      </w:r>
      <w:r w:rsidR="008E1AEB" w:rsidRPr="00AC39C4">
        <w:rPr>
          <w:sz w:val="28"/>
          <w:szCs w:val="28"/>
        </w:rPr>
        <w:t xml:space="preserve"> тыс. рублей.</w:t>
      </w:r>
    </w:p>
    <w:p w:rsidR="00A52365" w:rsidRPr="00263F2C" w:rsidRDefault="00A52365" w:rsidP="009F77D4">
      <w:pPr>
        <w:tabs>
          <w:tab w:val="left" w:pos="851"/>
        </w:tabs>
        <w:ind w:firstLine="709"/>
        <w:jc w:val="both"/>
        <w:rPr>
          <w:color w:val="FF0000"/>
          <w:sz w:val="28"/>
          <w:szCs w:val="28"/>
        </w:rPr>
      </w:pPr>
    </w:p>
    <w:p w:rsidR="009C35D7" w:rsidRPr="00263F2C" w:rsidRDefault="009C35D7" w:rsidP="009C35D7">
      <w:pPr>
        <w:jc w:val="center"/>
        <w:rPr>
          <w:b/>
          <w:sz w:val="28"/>
          <w:szCs w:val="28"/>
        </w:rPr>
      </w:pPr>
      <w:r w:rsidRPr="00263F2C">
        <w:rPr>
          <w:b/>
          <w:sz w:val="28"/>
          <w:szCs w:val="28"/>
        </w:rPr>
        <w:t>По разделу 1400 «</w:t>
      </w:r>
      <w:r w:rsidRPr="00263F2C">
        <w:rPr>
          <w:rFonts w:eastAsiaTheme="minorHAnsi"/>
          <w:b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Федерации»</w:t>
      </w:r>
    </w:p>
    <w:p w:rsidR="009C35D7" w:rsidRPr="00263F2C" w:rsidRDefault="009C35D7" w:rsidP="009C35D7">
      <w:pPr>
        <w:ind w:firstLine="709"/>
        <w:jc w:val="both"/>
        <w:rPr>
          <w:sz w:val="28"/>
          <w:szCs w:val="28"/>
        </w:rPr>
      </w:pPr>
    </w:p>
    <w:p w:rsidR="009C35D7" w:rsidRPr="00891FBD" w:rsidRDefault="009C35D7" w:rsidP="009C35D7">
      <w:pPr>
        <w:ind w:firstLine="709"/>
        <w:jc w:val="both"/>
        <w:rPr>
          <w:sz w:val="28"/>
          <w:szCs w:val="28"/>
        </w:rPr>
      </w:pPr>
      <w:r w:rsidRPr="00891FBD">
        <w:rPr>
          <w:sz w:val="28"/>
          <w:szCs w:val="28"/>
        </w:rPr>
        <w:t>Бюджетные ассигнования по разделу «</w:t>
      </w:r>
      <w:r w:rsidRPr="00891FBD">
        <w:rPr>
          <w:rFonts w:eastAsiaTheme="minorHAnsi"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Федерации»</w:t>
      </w:r>
      <w:r w:rsidRPr="00891FBD">
        <w:rPr>
          <w:sz w:val="28"/>
          <w:szCs w:val="28"/>
        </w:rPr>
        <w:t xml:space="preserve"> в 202</w:t>
      </w:r>
      <w:r w:rsidR="00C466C8" w:rsidRPr="00891FBD">
        <w:rPr>
          <w:sz w:val="28"/>
          <w:szCs w:val="28"/>
        </w:rPr>
        <w:t>5</w:t>
      </w:r>
      <w:r w:rsidRPr="00891FBD">
        <w:rPr>
          <w:sz w:val="28"/>
          <w:szCs w:val="28"/>
        </w:rPr>
        <w:t xml:space="preserve"> году с</w:t>
      </w:r>
      <w:r w:rsidRPr="00891FBD">
        <w:rPr>
          <w:sz w:val="28"/>
          <w:szCs w:val="28"/>
        </w:rPr>
        <w:t>о</w:t>
      </w:r>
      <w:r w:rsidRPr="00891FBD">
        <w:rPr>
          <w:sz w:val="28"/>
          <w:szCs w:val="28"/>
        </w:rPr>
        <w:t xml:space="preserve">ставят </w:t>
      </w:r>
      <w:r w:rsidR="00C466C8" w:rsidRPr="00891FBD">
        <w:rPr>
          <w:sz w:val="28"/>
          <w:szCs w:val="28"/>
        </w:rPr>
        <w:t>1 306 452,2</w:t>
      </w:r>
      <w:r w:rsidRPr="00891FBD">
        <w:rPr>
          <w:sz w:val="28"/>
          <w:szCs w:val="28"/>
        </w:rPr>
        <w:t xml:space="preserve"> тыс. рублей, в 202</w:t>
      </w:r>
      <w:r w:rsidR="00C466C8" w:rsidRPr="00891FBD">
        <w:rPr>
          <w:sz w:val="28"/>
          <w:szCs w:val="28"/>
        </w:rPr>
        <w:t>6</w:t>
      </w:r>
      <w:r w:rsidRPr="00891FBD">
        <w:rPr>
          <w:sz w:val="28"/>
          <w:szCs w:val="28"/>
        </w:rPr>
        <w:t xml:space="preserve"> году – </w:t>
      </w:r>
      <w:r w:rsidR="00C466C8" w:rsidRPr="00891FBD">
        <w:rPr>
          <w:sz w:val="28"/>
          <w:szCs w:val="28"/>
        </w:rPr>
        <w:t>596 657,3</w:t>
      </w:r>
      <w:r w:rsidRPr="00891FBD">
        <w:rPr>
          <w:sz w:val="28"/>
          <w:szCs w:val="28"/>
        </w:rPr>
        <w:t xml:space="preserve"> тыс. рублей</w:t>
      </w:r>
      <w:r w:rsidR="00FD2DDA" w:rsidRPr="00891FBD">
        <w:rPr>
          <w:sz w:val="28"/>
          <w:szCs w:val="28"/>
        </w:rPr>
        <w:t>,</w:t>
      </w:r>
      <w:r w:rsidRPr="00891FBD">
        <w:rPr>
          <w:sz w:val="28"/>
          <w:szCs w:val="28"/>
        </w:rPr>
        <w:t xml:space="preserve"> в 202</w:t>
      </w:r>
      <w:r w:rsidR="00C466C8" w:rsidRPr="00891FBD">
        <w:rPr>
          <w:sz w:val="28"/>
          <w:szCs w:val="28"/>
        </w:rPr>
        <w:t>7</w:t>
      </w:r>
      <w:r w:rsidRPr="00891FBD">
        <w:rPr>
          <w:sz w:val="28"/>
          <w:szCs w:val="28"/>
        </w:rPr>
        <w:t xml:space="preserve"> году – </w:t>
      </w:r>
      <w:r w:rsidR="00C466C8" w:rsidRPr="00891FBD">
        <w:rPr>
          <w:sz w:val="28"/>
          <w:szCs w:val="28"/>
        </w:rPr>
        <w:t>566 087,7</w:t>
      </w:r>
      <w:r w:rsidRPr="00891FBD">
        <w:rPr>
          <w:sz w:val="28"/>
          <w:szCs w:val="28"/>
        </w:rPr>
        <w:t xml:space="preserve"> тыс. рублей.</w:t>
      </w:r>
    </w:p>
    <w:p w:rsidR="00263F2C" w:rsidRPr="00891FBD" w:rsidRDefault="00263F2C" w:rsidP="00263F2C">
      <w:pPr>
        <w:pStyle w:val="a6"/>
        <w:ind w:firstLine="540"/>
        <w:jc w:val="right"/>
      </w:pPr>
      <w:r w:rsidRPr="00891FBD">
        <w:t>тыс. рублей</w:t>
      </w:r>
    </w:p>
    <w:tbl>
      <w:tblPr>
        <w:tblW w:w="10463" w:type="dxa"/>
        <w:tblInd w:w="-34" w:type="dxa"/>
        <w:tblLayout w:type="fixed"/>
        <w:tblLook w:val="04A0"/>
      </w:tblPr>
      <w:tblGrid>
        <w:gridCol w:w="1558"/>
        <w:gridCol w:w="995"/>
        <w:gridCol w:w="993"/>
        <w:gridCol w:w="1134"/>
        <w:gridCol w:w="873"/>
        <w:gridCol w:w="969"/>
        <w:gridCol w:w="1055"/>
        <w:gridCol w:w="840"/>
        <w:gridCol w:w="1003"/>
        <w:gridCol w:w="1043"/>
      </w:tblGrid>
      <w:tr w:rsidR="00263F2C" w:rsidRPr="00891FBD" w:rsidTr="00C466C8">
        <w:trPr>
          <w:trHeight w:val="255"/>
          <w:tblHeader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263F2C" w:rsidRPr="00891FBD" w:rsidTr="00C466C8">
        <w:trPr>
          <w:trHeight w:val="675"/>
          <w:tblHeader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F2C" w:rsidRPr="00891FBD" w:rsidRDefault="00263F2C" w:rsidP="00151F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СБР на 01.09.2024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</w:t>
            </w:r>
            <w:r w:rsidRPr="00891FBD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Законопр</w:t>
            </w:r>
            <w:r w:rsidRPr="00891FBD">
              <w:rPr>
                <w:color w:val="000000"/>
                <w:sz w:val="16"/>
                <w:szCs w:val="16"/>
              </w:rPr>
              <w:t>о</w:t>
            </w:r>
            <w:r w:rsidRPr="00891FBD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</w:t>
            </w:r>
            <w:r w:rsidRPr="00891FBD">
              <w:rPr>
                <w:color w:val="000000"/>
                <w:sz w:val="16"/>
                <w:szCs w:val="16"/>
              </w:rPr>
              <w:br/>
              <w:t>№ 11-ЗКО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Законопр</w:t>
            </w:r>
            <w:r w:rsidRPr="00891FBD">
              <w:rPr>
                <w:color w:val="000000"/>
                <w:sz w:val="16"/>
                <w:szCs w:val="16"/>
              </w:rPr>
              <w:t>о</w:t>
            </w:r>
            <w:r w:rsidRPr="00891FBD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Закон</w:t>
            </w:r>
            <w:r w:rsidRPr="00891FBD">
              <w:rPr>
                <w:color w:val="000000"/>
                <w:sz w:val="16"/>
                <w:szCs w:val="16"/>
              </w:rPr>
              <w:t>о</w:t>
            </w:r>
            <w:r w:rsidRPr="00891FBD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color w:val="000000"/>
                <w:sz w:val="16"/>
                <w:szCs w:val="16"/>
              </w:rPr>
            </w:pPr>
            <w:r w:rsidRPr="00891FBD">
              <w:rPr>
                <w:color w:val="000000"/>
                <w:sz w:val="16"/>
                <w:szCs w:val="16"/>
              </w:rPr>
              <w:t>Темп роста к закон</w:t>
            </w:r>
            <w:r w:rsidRPr="00891FBD">
              <w:rPr>
                <w:color w:val="000000"/>
                <w:sz w:val="16"/>
                <w:szCs w:val="16"/>
              </w:rPr>
              <w:t>о</w:t>
            </w:r>
            <w:r w:rsidRPr="00891FBD">
              <w:rPr>
                <w:color w:val="000000"/>
                <w:sz w:val="16"/>
                <w:szCs w:val="16"/>
              </w:rPr>
              <w:t>проекту 2026 года</w:t>
            </w:r>
          </w:p>
        </w:tc>
      </w:tr>
      <w:tr w:rsidR="00263F2C" w:rsidRPr="00891FBD" w:rsidTr="00C466C8">
        <w:trPr>
          <w:trHeight w:val="255"/>
          <w:tblHeader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891FBD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891FBD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1FBD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3F2C" w:rsidRPr="00891FBD" w:rsidRDefault="00263F2C" w:rsidP="00151FDA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891FBD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D3602A" w:rsidRPr="00891FBD" w:rsidTr="00C466C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3602A" w:rsidRPr="00891FBD" w:rsidRDefault="00D3602A" w:rsidP="00263F2C">
            <w:pPr>
              <w:jc w:val="both"/>
              <w:rPr>
                <w:b/>
                <w:bCs/>
                <w:color w:val="000000"/>
              </w:rPr>
            </w:pPr>
            <w:r w:rsidRPr="00891FB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3602A" w:rsidRPr="00891FBD" w:rsidRDefault="00D3602A" w:rsidP="00263F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890 133,4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3602A" w:rsidRPr="00891FBD" w:rsidRDefault="00D3602A" w:rsidP="00263F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539 958,3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3602A" w:rsidRPr="00891FBD" w:rsidRDefault="00C466C8" w:rsidP="00FA27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1 306</w:t>
            </w:r>
            <w:r w:rsidR="00FA2710" w:rsidRPr="00891FBD">
              <w:rPr>
                <w:b/>
                <w:bCs/>
                <w:color w:val="000000"/>
                <w:sz w:val="18"/>
                <w:szCs w:val="18"/>
              </w:rPr>
              <w:t> 717,3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3602A" w:rsidRPr="00891FBD" w:rsidRDefault="00C466C8" w:rsidP="00C466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в 2,4 раза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3602A" w:rsidRPr="00891FBD" w:rsidRDefault="00D3602A" w:rsidP="00263F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533 809,5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3602A" w:rsidRPr="00891FBD" w:rsidRDefault="00FA2710" w:rsidP="00151F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596 922,3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3602A" w:rsidRPr="00891FBD" w:rsidRDefault="00C466C8" w:rsidP="00151F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3602A" w:rsidRPr="00891FBD" w:rsidRDefault="00FA2710" w:rsidP="00151F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566 352,8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D3602A" w:rsidRPr="00891FBD" w:rsidRDefault="00C466C8" w:rsidP="00151F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1FBD">
              <w:rPr>
                <w:b/>
                <w:bCs/>
                <w:color w:val="000000"/>
                <w:sz w:val="18"/>
                <w:szCs w:val="18"/>
              </w:rPr>
              <w:t>94,9</w:t>
            </w:r>
          </w:p>
        </w:tc>
      </w:tr>
      <w:tr w:rsidR="00D3602A" w:rsidRPr="00891FBD" w:rsidTr="00C466C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both"/>
              <w:rPr>
                <w:i/>
              </w:rPr>
            </w:pPr>
            <w:r w:rsidRPr="00891FBD">
              <w:rPr>
                <w:i/>
              </w:rPr>
              <w:t>в том числе: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3602A" w:rsidRPr="00891FBD" w:rsidTr="00C466C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both"/>
              <w:rPr>
                <w:color w:val="000000"/>
              </w:rPr>
            </w:pPr>
            <w:r w:rsidRPr="00891FBD">
              <w:rPr>
                <w:color w:val="000000"/>
              </w:rPr>
              <w:t>Дотации на выравнивание бюджетной обеспеченн</w:t>
            </w:r>
            <w:r w:rsidRPr="00891FBD">
              <w:rPr>
                <w:color w:val="000000"/>
              </w:rPr>
              <w:t>о</w:t>
            </w:r>
            <w:r w:rsidRPr="00891FBD">
              <w:rPr>
                <w:color w:val="000000"/>
              </w:rPr>
              <w:t>сти субъектов Российской Федерации и муниципал</w:t>
            </w:r>
            <w:r w:rsidRPr="00891FBD">
              <w:rPr>
                <w:color w:val="000000"/>
              </w:rPr>
              <w:t>ь</w:t>
            </w:r>
            <w:r w:rsidRPr="00891FBD">
              <w:rPr>
                <w:color w:val="000000"/>
              </w:rPr>
              <w:t>ных образов</w:t>
            </w:r>
            <w:r w:rsidRPr="00891FBD">
              <w:rPr>
                <w:color w:val="000000"/>
              </w:rPr>
              <w:t>а</w:t>
            </w:r>
            <w:r w:rsidRPr="00891FBD">
              <w:rPr>
                <w:color w:val="000000"/>
              </w:rPr>
              <w:t>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334 703,3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98 280,9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C466C8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414 800,4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C466C8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в 4,2 раза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007AD2" w:rsidP="00263F2C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97 800,4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C466C8" w:rsidP="00007A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160 648,</w:t>
            </w:r>
            <w:r w:rsidR="00007AD2" w:rsidRPr="00891FBD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C466C8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в 1,6 раза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C466C8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130 078,5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C466C8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81,0</w:t>
            </w:r>
          </w:p>
        </w:tc>
      </w:tr>
      <w:tr w:rsidR="00D3602A" w:rsidRPr="00891FBD" w:rsidTr="00C466C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both"/>
              <w:rPr>
                <w:color w:val="000000"/>
              </w:rPr>
            </w:pPr>
            <w:r w:rsidRPr="00891FBD">
              <w:rPr>
                <w:color w:val="000000"/>
              </w:rPr>
              <w:t>Иные дотации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229 885,8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130 000,0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580 000,0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C466C8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в 4,5 раза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130 000,0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130 000,0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130 000,0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D3602A" w:rsidRPr="00445983" w:rsidTr="00C466C8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both"/>
              <w:rPr>
                <w:color w:val="000000"/>
              </w:rPr>
            </w:pPr>
            <w:r w:rsidRPr="00891FBD">
              <w:rPr>
                <w:color w:val="000000"/>
              </w:rPr>
              <w:t>Прочие ме</w:t>
            </w:r>
            <w:r w:rsidRPr="00891FBD">
              <w:rPr>
                <w:color w:val="000000"/>
              </w:rPr>
              <w:t>ж</w:t>
            </w:r>
            <w:r w:rsidRPr="00891FBD">
              <w:rPr>
                <w:color w:val="000000"/>
              </w:rPr>
              <w:t>бюджетные трансферты общего хара</w:t>
            </w:r>
            <w:r w:rsidRPr="00891FBD">
              <w:rPr>
                <w:color w:val="000000"/>
              </w:rPr>
              <w:t>к</w:t>
            </w:r>
            <w:r w:rsidRPr="00891FBD">
              <w:rPr>
                <w:color w:val="000000"/>
              </w:rPr>
              <w:t>тера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325 544,3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311 677,4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FA2710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311 916,9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C466C8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</w:t>
            </w:r>
            <w:r w:rsidR="00FA2710" w:rsidRPr="00891FBD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263F2C">
            <w:pPr>
              <w:jc w:val="center"/>
              <w:rPr>
                <w:color w:val="000000"/>
                <w:sz w:val="18"/>
                <w:szCs w:val="18"/>
              </w:rPr>
            </w:pPr>
            <w:r w:rsidRPr="00891FBD">
              <w:rPr>
                <w:color w:val="000000"/>
                <w:sz w:val="18"/>
                <w:szCs w:val="18"/>
              </w:rPr>
              <w:t>306 009,1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FA2710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306 274,3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</w:t>
            </w:r>
            <w:r w:rsidR="00FA2710" w:rsidRPr="00891FBD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FA2710" w:rsidP="00007A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306 274,3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</w:tcPr>
          <w:p w:rsidR="00D3602A" w:rsidRPr="00891FBD" w:rsidRDefault="00D3602A" w:rsidP="00151F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1FBD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9C35D7" w:rsidRPr="0093252A" w:rsidRDefault="009C35D7" w:rsidP="009C35D7">
      <w:pPr>
        <w:rPr>
          <w:highlight w:val="yellow"/>
        </w:rPr>
      </w:pPr>
    </w:p>
    <w:p w:rsidR="001327C4" w:rsidRPr="00E84778" w:rsidRDefault="001327C4" w:rsidP="001327C4">
      <w:pPr>
        <w:spacing w:after="120"/>
        <w:ind w:firstLine="709"/>
        <w:jc w:val="both"/>
        <w:rPr>
          <w:sz w:val="28"/>
          <w:szCs w:val="28"/>
        </w:rPr>
      </w:pPr>
      <w:proofErr w:type="gramStart"/>
      <w:r w:rsidRPr="00E84778">
        <w:rPr>
          <w:sz w:val="28"/>
          <w:szCs w:val="28"/>
        </w:rPr>
        <w:lastRenderedPageBreak/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t xml:space="preserve">                   </w:t>
      </w:r>
      <w:r w:rsidRPr="00E84778">
        <w:rPr>
          <w:sz w:val="28"/>
          <w:szCs w:val="28"/>
        </w:rPr>
        <w:t xml:space="preserve">по сравнению с объемами, утвержденными Законом № </w:t>
      </w:r>
      <w:r>
        <w:rPr>
          <w:sz w:val="28"/>
          <w:szCs w:val="28"/>
        </w:rPr>
        <w:t>11</w:t>
      </w:r>
      <w:r w:rsidRPr="00E84778">
        <w:rPr>
          <w:sz w:val="28"/>
          <w:szCs w:val="28"/>
        </w:rPr>
        <w:t xml:space="preserve">-ЗКО, увеличены </w:t>
      </w:r>
      <w:r>
        <w:rPr>
          <w:sz w:val="28"/>
          <w:szCs w:val="28"/>
        </w:rPr>
        <w:br/>
      </w:r>
      <w:r w:rsidRPr="00E84778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E84778">
        <w:rPr>
          <w:sz w:val="28"/>
          <w:szCs w:val="28"/>
        </w:rPr>
        <w:t xml:space="preserve"> году на сумму </w:t>
      </w:r>
      <w:r>
        <w:rPr>
          <w:spacing w:val="-1"/>
          <w:sz w:val="28"/>
          <w:szCs w:val="28"/>
        </w:rPr>
        <w:t>766 493,9</w:t>
      </w:r>
      <w:r w:rsidRPr="006F35F6">
        <w:rPr>
          <w:spacing w:val="-1"/>
          <w:sz w:val="28"/>
          <w:szCs w:val="28"/>
        </w:rPr>
        <w:t xml:space="preserve"> </w:t>
      </w:r>
      <w:r w:rsidRPr="00E84778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</w:t>
      </w:r>
      <w:r w:rsidRPr="00E84778">
        <w:rPr>
          <w:sz w:val="28"/>
          <w:szCs w:val="28"/>
        </w:rPr>
        <w:t>в 202</w:t>
      </w:r>
      <w:r>
        <w:rPr>
          <w:sz w:val="28"/>
          <w:szCs w:val="28"/>
        </w:rPr>
        <w:t xml:space="preserve">6 году </w:t>
      </w:r>
      <w:r w:rsidRPr="00E84778">
        <w:rPr>
          <w:sz w:val="28"/>
          <w:szCs w:val="28"/>
        </w:rPr>
        <w:t>по сравнению с объем</w:t>
      </w:r>
      <w:r w:rsidRPr="00E84778">
        <w:rPr>
          <w:sz w:val="28"/>
          <w:szCs w:val="28"/>
        </w:rPr>
        <w:t>а</w:t>
      </w:r>
      <w:r w:rsidRPr="00E84778">
        <w:rPr>
          <w:sz w:val="28"/>
          <w:szCs w:val="28"/>
        </w:rPr>
        <w:t xml:space="preserve">ми, утвержденными Законом № </w:t>
      </w:r>
      <w:r>
        <w:rPr>
          <w:sz w:val="28"/>
          <w:szCs w:val="28"/>
        </w:rPr>
        <w:t>11</w:t>
      </w:r>
      <w:r w:rsidRPr="00E84778">
        <w:rPr>
          <w:sz w:val="28"/>
          <w:szCs w:val="28"/>
        </w:rPr>
        <w:t>-ЗКО, увеличены</w:t>
      </w:r>
      <w:r>
        <w:rPr>
          <w:sz w:val="28"/>
          <w:szCs w:val="28"/>
        </w:rPr>
        <w:t xml:space="preserve"> на сумму 62 847,8 рублей, </w:t>
      </w:r>
      <w:r w:rsidR="00352F4F">
        <w:rPr>
          <w:sz w:val="28"/>
          <w:szCs w:val="28"/>
        </w:rPr>
        <w:br/>
      </w:r>
      <w:r>
        <w:rPr>
          <w:sz w:val="28"/>
          <w:szCs w:val="28"/>
        </w:rPr>
        <w:t>в 2027 году – со снижением к законопроекту 2026 года на сумму 30 569,6 тыс. рублей.</w:t>
      </w:r>
      <w:proofErr w:type="gramEnd"/>
    </w:p>
    <w:p w:rsidR="001327C4" w:rsidRPr="003E6F38" w:rsidRDefault="001327C4" w:rsidP="001327C4">
      <w:pPr>
        <w:ind w:firstLine="741"/>
        <w:jc w:val="both"/>
        <w:rPr>
          <w:sz w:val="28"/>
          <w:szCs w:val="28"/>
        </w:rPr>
      </w:pPr>
      <w:r w:rsidRPr="004A35D4">
        <w:rPr>
          <w:sz w:val="28"/>
          <w:szCs w:val="28"/>
        </w:rPr>
        <w:t>При формировании проекта областного бюджета изменение объемов бю</w:t>
      </w:r>
      <w:r w:rsidRPr="004A35D4">
        <w:rPr>
          <w:sz w:val="28"/>
          <w:szCs w:val="28"/>
        </w:rPr>
        <w:t>д</w:t>
      </w:r>
      <w:r w:rsidRPr="004A35D4">
        <w:rPr>
          <w:sz w:val="28"/>
          <w:szCs w:val="28"/>
        </w:rPr>
        <w:t>жетных ассигнований обусловлено общими подходами к формированию облас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бюджета на 2025-2027 годы и</w:t>
      </w:r>
      <w:r w:rsidRPr="00D10FC4">
        <w:rPr>
          <w:sz w:val="28"/>
          <w:szCs w:val="28"/>
        </w:rPr>
        <w:t xml:space="preserve"> </w:t>
      </w:r>
      <w:r w:rsidRPr="003E6F38">
        <w:rPr>
          <w:sz w:val="28"/>
          <w:szCs w:val="28"/>
        </w:rPr>
        <w:t>применение</w:t>
      </w:r>
      <w:r>
        <w:rPr>
          <w:sz w:val="28"/>
          <w:szCs w:val="28"/>
        </w:rPr>
        <w:t>м</w:t>
      </w:r>
      <w:r w:rsidRPr="003E6F38">
        <w:rPr>
          <w:sz w:val="28"/>
          <w:szCs w:val="28"/>
        </w:rPr>
        <w:t xml:space="preserve"> коэффициента</w:t>
      </w:r>
      <w:r w:rsidR="00302027">
        <w:rPr>
          <w:sz w:val="28"/>
          <w:szCs w:val="28"/>
        </w:rPr>
        <w:t xml:space="preserve"> роста (снижения</w:t>
      </w:r>
      <w:r>
        <w:rPr>
          <w:sz w:val="28"/>
          <w:szCs w:val="28"/>
        </w:rPr>
        <w:t>) среднего уровня налоговых доходов муниципальных районов (городских округов) в расчете на одного жителя.</w:t>
      </w:r>
    </w:p>
    <w:p w:rsidR="004D6346" w:rsidRPr="006A4B0B" w:rsidRDefault="004D6346" w:rsidP="00F53331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28"/>
          <w:szCs w:val="28"/>
        </w:rPr>
      </w:pPr>
    </w:p>
    <w:p w:rsidR="008940EF" w:rsidRPr="006A4B0B" w:rsidRDefault="008940EF" w:rsidP="009B7EDC">
      <w:pPr>
        <w:ind w:firstLine="709"/>
        <w:jc w:val="center"/>
        <w:outlineLvl w:val="0"/>
        <w:rPr>
          <w:b/>
          <w:i/>
          <w:sz w:val="28"/>
          <w:szCs w:val="28"/>
        </w:rPr>
      </w:pPr>
      <w:r w:rsidRPr="006A4B0B">
        <w:rPr>
          <w:b/>
          <w:i/>
          <w:sz w:val="28"/>
          <w:szCs w:val="28"/>
        </w:rPr>
        <w:t>Источники финансирования дефицита</w:t>
      </w:r>
    </w:p>
    <w:p w:rsidR="00C24767" w:rsidRPr="006A4B0B" w:rsidRDefault="00C24767" w:rsidP="008940EF">
      <w:pPr>
        <w:ind w:firstLine="709"/>
        <w:jc w:val="center"/>
        <w:rPr>
          <w:b/>
          <w:i/>
          <w:sz w:val="28"/>
          <w:szCs w:val="28"/>
        </w:rPr>
      </w:pPr>
    </w:p>
    <w:p w:rsidR="008940EF" w:rsidRPr="001327C4" w:rsidRDefault="008940EF" w:rsidP="008940E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7C4">
        <w:rPr>
          <w:rFonts w:ascii="Times New Roman" w:hAnsi="Times New Roman" w:cs="Times New Roman"/>
          <w:sz w:val="28"/>
          <w:szCs w:val="28"/>
        </w:rPr>
        <w:t>На 202</w:t>
      </w:r>
      <w:r w:rsidR="001327C4" w:rsidRPr="001327C4">
        <w:rPr>
          <w:rFonts w:ascii="Times New Roman" w:hAnsi="Times New Roman" w:cs="Times New Roman"/>
          <w:sz w:val="28"/>
          <w:szCs w:val="28"/>
        </w:rPr>
        <w:t>5</w:t>
      </w:r>
      <w:r w:rsidRPr="001327C4">
        <w:rPr>
          <w:rFonts w:ascii="Times New Roman" w:hAnsi="Times New Roman" w:cs="Times New Roman"/>
          <w:sz w:val="28"/>
          <w:szCs w:val="28"/>
        </w:rPr>
        <w:t xml:space="preserve"> год областной бюджет сформирован</w:t>
      </w:r>
      <w:r w:rsidR="008651FE" w:rsidRPr="001327C4">
        <w:rPr>
          <w:rFonts w:ascii="Times New Roman" w:hAnsi="Times New Roman" w:cs="Times New Roman"/>
          <w:sz w:val="28"/>
          <w:szCs w:val="28"/>
        </w:rPr>
        <w:t xml:space="preserve"> с дефицитом в сумме </w:t>
      </w:r>
      <w:r w:rsidR="001327C4" w:rsidRPr="001327C4">
        <w:rPr>
          <w:rFonts w:ascii="Times New Roman" w:hAnsi="Times New Roman" w:cs="Times New Roman"/>
          <w:sz w:val="28"/>
          <w:szCs w:val="28"/>
        </w:rPr>
        <w:t>3 250 935,4</w:t>
      </w:r>
      <w:r w:rsidR="008651FE" w:rsidRPr="001327C4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1327C4" w:rsidRPr="001327C4">
        <w:rPr>
          <w:rFonts w:ascii="Times New Roman" w:hAnsi="Times New Roman" w:cs="Times New Roman"/>
          <w:sz w:val="28"/>
          <w:szCs w:val="28"/>
        </w:rPr>
        <w:t>6</w:t>
      </w:r>
      <w:r w:rsidR="008651FE" w:rsidRPr="001327C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327C4" w:rsidRPr="001327C4">
        <w:rPr>
          <w:rFonts w:ascii="Times New Roman" w:hAnsi="Times New Roman" w:cs="Times New Roman"/>
          <w:sz w:val="28"/>
          <w:szCs w:val="28"/>
        </w:rPr>
        <w:t>810 727,1</w:t>
      </w:r>
      <w:r w:rsidR="008651FE" w:rsidRPr="001327C4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1327C4" w:rsidRPr="001327C4">
        <w:rPr>
          <w:rFonts w:ascii="Times New Roman" w:hAnsi="Times New Roman" w:cs="Times New Roman"/>
          <w:sz w:val="28"/>
          <w:szCs w:val="28"/>
        </w:rPr>
        <w:t>7</w:t>
      </w:r>
      <w:r w:rsidR="008651FE" w:rsidRPr="001327C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327C4" w:rsidRPr="001327C4">
        <w:rPr>
          <w:rFonts w:ascii="Times New Roman" w:hAnsi="Times New Roman" w:cs="Times New Roman"/>
          <w:sz w:val="28"/>
          <w:szCs w:val="28"/>
        </w:rPr>
        <w:t>921 042,1</w:t>
      </w:r>
      <w:r w:rsidR="008651FE" w:rsidRPr="001327C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9733A" w:rsidRPr="006A4B0B" w:rsidRDefault="0069733A" w:rsidP="008940EF">
      <w:pPr>
        <w:jc w:val="both"/>
        <w:rPr>
          <w:color w:val="FF0000"/>
          <w:sz w:val="28"/>
          <w:szCs w:val="28"/>
        </w:rPr>
      </w:pPr>
    </w:p>
    <w:p w:rsidR="00D37D2F" w:rsidRPr="006A4B0B" w:rsidRDefault="00D37D2F" w:rsidP="009B7EDC">
      <w:pPr>
        <w:jc w:val="center"/>
        <w:outlineLvl w:val="0"/>
        <w:rPr>
          <w:b/>
          <w:i/>
          <w:sz w:val="28"/>
          <w:szCs w:val="28"/>
        </w:rPr>
      </w:pPr>
      <w:r w:rsidRPr="006A4B0B">
        <w:rPr>
          <w:b/>
          <w:i/>
          <w:sz w:val="28"/>
          <w:szCs w:val="28"/>
        </w:rPr>
        <w:t>Предоставление государственных гарантий</w:t>
      </w:r>
    </w:p>
    <w:p w:rsidR="00D37D2F" w:rsidRPr="006A4B0B" w:rsidRDefault="00D37D2F" w:rsidP="00D37D2F">
      <w:pPr>
        <w:ind w:firstLine="709"/>
        <w:jc w:val="both"/>
        <w:rPr>
          <w:b/>
          <w:i/>
          <w:sz w:val="28"/>
          <w:szCs w:val="28"/>
        </w:rPr>
      </w:pPr>
    </w:p>
    <w:p w:rsidR="001327C4" w:rsidRPr="00534057" w:rsidRDefault="00FD2DDA" w:rsidP="001327C4">
      <w:pPr>
        <w:ind w:firstLine="709"/>
        <w:jc w:val="both"/>
      </w:pPr>
      <w:r>
        <w:rPr>
          <w:sz w:val="28"/>
          <w:szCs w:val="28"/>
        </w:rPr>
        <w:t>Предоставление</w:t>
      </w:r>
      <w:r w:rsidR="001327C4" w:rsidRPr="00534057">
        <w:rPr>
          <w:sz w:val="28"/>
          <w:szCs w:val="28"/>
        </w:rPr>
        <w:t xml:space="preserve"> гаранти</w:t>
      </w:r>
      <w:r>
        <w:rPr>
          <w:sz w:val="28"/>
          <w:szCs w:val="28"/>
        </w:rPr>
        <w:t>й</w:t>
      </w:r>
      <w:r w:rsidR="001327C4" w:rsidRPr="00534057">
        <w:rPr>
          <w:sz w:val="28"/>
          <w:szCs w:val="28"/>
        </w:rPr>
        <w:t xml:space="preserve"> Курской области в 2025-2027 годах не пред</w:t>
      </w:r>
      <w:r w:rsidR="001327C4" w:rsidRPr="00534057">
        <w:rPr>
          <w:sz w:val="28"/>
          <w:szCs w:val="28"/>
        </w:rPr>
        <w:t>у</w:t>
      </w:r>
      <w:r w:rsidR="001327C4" w:rsidRPr="00534057">
        <w:rPr>
          <w:sz w:val="28"/>
          <w:szCs w:val="28"/>
        </w:rPr>
        <w:t>смотрен</w:t>
      </w:r>
      <w:r>
        <w:rPr>
          <w:sz w:val="28"/>
          <w:szCs w:val="28"/>
        </w:rPr>
        <w:t>о</w:t>
      </w:r>
      <w:r w:rsidR="001327C4" w:rsidRPr="00534057">
        <w:t>.</w:t>
      </w:r>
    </w:p>
    <w:p w:rsidR="00311D31" w:rsidRPr="006A4B0B" w:rsidRDefault="00311D31" w:rsidP="008940EF">
      <w:pPr>
        <w:ind w:firstLine="709"/>
        <w:jc w:val="both"/>
        <w:rPr>
          <w:sz w:val="28"/>
          <w:szCs w:val="28"/>
        </w:rPr>
      </w:pPr>
    </w:p>
    <w:p w:rsidR="0070236F" w:rsidRPr="006A79CB" w:rsidRDefault="0070236F" w:rsidP="005B0D0C">
      <w:pPr>
        <w:ind w:left="708"/>
        <w:jc w:val="both"/>
        <w:rPr>
          <w:color w:val="FFFFFF" w:themeColor="background1"/>
          <w:sz w:val="28"/>
          <w:szCs w:val="28"/>
        </w:rPr>
      </w:pPr>
    </w:p>
    <w:p w:rsidR="0070236F" w:rsidRPr="006C22D8" w:rsidRDefault="0070236F" w:rsidP="005B0D0C">
      <w:pPr>
        <w:ind w:left="708" w:firstLine="709"/>
        <w:jc w:val="both"/>
        <w:rPr>
          <w:color w:val="FFFFFF" w:themeColor="background1"/>
          <w:sz w:val="28"/>
          <w:szCs w:val="28"/>
        </w:rPr>
      </w:pPr>
    </w:p>
    <w:p w:rsidR="0070236F" w:rsidRPr="006C22D8" w:rsidRDefault="0070236F" w:rsidP="00241456">
      <w:pPr>
        <w:shd w:val="clear" w:color="auto" w:fill="FFFFFF" w:themeFill="background1"/>
        <w:ind w:firstLine="709"/>
        <w:jc w:val="both"/>
        <w:rPr>
          <w:color w:val="FFFFFF" w:themeColor="background1"/>
          <w:sz w:val="28"/>
          <w:szCs w:val="28"/>
        </w:rPr>
      </w:pPr>
      <w:r w:rsidRPr="006C22D8">
        <w:rPr>
          <w:color w:val="FFFFFF" w:themeColor="background1"/>
          <w:sz w:val="28"/>
          <w:szCs w:val="28"/>
        </w:rPr>
        <w:t xml:space="preserve">При принятии данного закона прогнозируются позитивные последствия </w:t>
      </w:r>
      <w:r w:rsidRPr="006C22D8">
        <w:rPr>
          <w:color w:val="FFFFFF" w:themeColor="background1"/>
          <w:sz w:val="28"/>
          <w:szCs w:val="28"/>
        </w:rPr>
        <w:br/>
        <w:t>в социально-экономической, финансовой и общественной сферах деятельности.</w:t>
      </w:r>
    </w:p>
    <w:p w:rsidR="0070236F" w:rsidRPr="006C22D8" w:rsidRDefault="0070236F" w:rsidP="00241456">
      <w:pPr>
        <w:shd w:val="clear" w:color="auto" w:fill="FFFFFF" w:themeFill="background1"/>
        <w:ind w:firstLine="709"/>
        <w:jc w:val="both"/>
        <w:rPr>
          <w:color w:val="FFFFFF" w:themeColor="background1"/>
          <w:sz w:val="28"/>
          <w:szCs w:val="28"/>
        </w:rPr>
      </w:pPr>
    </w:p>
    <w:p w:rsidR="0070236F" w:rsidRPr="006C22D8" w:rsidRDefault="0070236F" w:rsidP="00241456">
      <w:pPr>
        <w:shd w:val="clear" w:color="auto" w:fill="FFFFFF" w:themeFill="background1"/>
        <w:ind w:firstLine="709"/>
        <w:jc w:val="both"/>
        <w:rPr>
          <w:color w:val="FFFFFF" w:themeColor="background1"/>
          <w:sz w:val="28"/>
          <w:szCs w:val="28"/>
        </w:rPr>
      </w:pPr>
    </w:p>
    <w:p w:rsidR="0070236F" w:rsidRPr="006C22D8" w:rsidRDefault="0070236F" w:rsidP="00241456">
      <w:pPr>
        <w:shd w:val="clear" w:color="auto" w:fill="FFFFFF" w:themeFill="background1"/>
        <w:ind w:firstLine="709"/>
        <w:jc w:val="both"/>
        <w:rPr>
          <w:color w:val="FFFFFF" w:themeColor="background1"/>
          <w:sz w:val="28"/>
          <w:szCs w:val="28"/>
        </w:rPr>
      </w:pPr>
    </w:p>
    <w:p w:rsidR="006A4B0B" w:rsidRPr="006C22D8" w:rsidRDefault="006A4B0B" w:rsidP="009B7EDC">
      <w:pPr>
        <w:shd w:val="clear" w:color="auto" w:fill="FFFFFF" w:themeFill="background1"/>
        <w:jc w:val="both"/>
        <w:outlineLvl w:val="0"/>
        <w:rPr>
          <w:color w:val="FFFFFF" w:themeColor="background1"/>
          <w:sz w:val="28"/>
          <w:szCs w:val="28"/>
        </w:rPr>
      </w:pPr>
      <w:r w:rsidRPr="006C22D8">
        <w:rPr>
          <w:color w:val="FFFFFF" w:themeColor="background1"/>
          <w:sz w:val="28"/>
          <w:szCs w:val="28"/>
        </w:rPr>
        <w:t>Временно исполняющий</w:t>
      </w:r>
    </w:p>
    <w:p w:rsidR="006A4B0B" w:rsidRPr="006C22D8" w:rsidRDefault="006A4B0B" w:rsidP="006A4B0B">
      <w:pPr>
        <w:shd w:val="clear" w:color="auto" w:fill="FFFFFF" w:themeFill="background1"/>
        <w:jc w:val="both"/>
        <w:outlineLvl w:val="0"/>
        <w:rPr>
          <w:color w:val="FFFFFF" w:themeColor="background1"/>
          <w:sz w:val="28"/>
          <w:szCs w:val="28"/>
        </w:rPr>
      </w:pPr>
      <w:r w:rsidRPr="006C22D8">
        <w:rPr>
          <w:color w:val="FFFFFF" w:themeColor="background1"/>
          <w:sz w:val="28"/>
          <w:szCs w:val="28"/>
        </w:rPr>
        <w:t>обязанности м</w:t>
      </w:r>
      <w:r w:rsidR="0070236F" w:rsidRPr="006C22D8">
        <w:rPr>
          <w:color w:val="FFFFFF" w:themeColor="background1"/>
          <w:sz w:val="28"/>
          <w:szCs w:val="28"/>
        </w:rPr>
        <w:t>инистр</w:t>
      </w:r>
      <w:r w:rsidRPr="006C22D8">
        <w:rPr>
          <w:color w:val="FFFFFF" w:themeColor="background1"/>
          <w:sz w:val="28"/>
          <w:szCs w:val="28"/>
        </w:rPr>
        <w:t>а</w:t>
      </w:r>
      <w:r w:rsidR="0070236F" w:rsidRPr="006C22D8">
        <w:rPr>
          <w:color w:val="FFFFFF" w:themeColor="background1"/>
          <w:sz w:val="28"/>
          <w:szCs w:val="28"/>
        </w:rPr>
        <w:t xml:space="preserve"> финансов </w:t>
      </w:r>
    </w:p>
    <w:p w:rsidR="0070236F" w:rsidRPr="006C22D8" w:rsidRDefault="0070236F" w:rsidP="006A4B0B">
      <w:pPr>
        <w:shd w:val="clear" w:color="auto" w:fill="FFFFFF" w:themeFill="background1"/>
        <w:jc w:val="both"/>
        <w:outlineLvl w:val="0"/>
        <w:rPr>
          <w:color w:val="FFFFFF" w:themeColor="background1"/>
          <w:sz w:val="28"/>
          <w:szCs w:val="28"/>
        </w:rPr>
      </w:pPr>
      <w:r w:rsidRPr="006C22D8">
        <w:rPr>
          <w:color w:val="FFFFFF" w:themeColor="background1"/>
          <w:sz w:val="28"/>
          <w:szCs w:val="28"/>
        </w:rPr>
        <w:t>и</w:t>
      </w:r>
      <w:r w:rsidR="006A4B0B" w:rsidRPr="006C22D8">
        <w:rPr>
          <w:color w:val="FFFFFF" w:themeColor="background1"/>
          <w:sz w:val="28"/>
          <w:szCs w:val="28"/>
        </w:rPr>
        <w:t xml:space="preserve"> </w:t>
      </w:r>
      <w:r w:rsidRPr="006C22D8">
        <w:rPr>
          <w:color w:val="FFFFFF" w:themeColor="background1"/>
          <w:sz w:val="28"/>
          <w:szCs w:val="28"/>
        </w:rPr>
        <w:t xml:space="preserve">бюджетного контроля </w:t>
      </w:r>
    </w:p>
    <w:p w:rsidR="00BC11AC" w:rsidRPr="006C22D8" w:rsidRDefault="0070236F" w:rsidP="0069733A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</w:rPr>
      </w:pPr>
      <w:r w:rsidRPr="006C22D8">
        <w:rPr>
          <w:color w:val="FFFFFF" w:themeColor="background1"/>
          <w:sz w:val="28"/>
          <w:szCs w:val="28"/>
        </w:rPr>
        <w:t>Курской области</w:t>
      </w:r>
      <w:r w:rsidRPr="006C22D8">
        <w:rPr>
          <w:color w:val="FFFFFF" w:themeColor="background1"/>
          <w:sz w:val="28"/>
          <w:szCs w:val="28"/>
        </w:rPr>
        <w:tab/>
      </w:r>
      <w:r w:rsidRPr="006C22D8">
        <w:rPr>
          <w:color w:val="FFFFFF" w:themeColor="background1"/>
          <w:sz w:val="28"/>
          <w:szCs w:val="28"/>
        </w:rPr>
        <w:tab/>
      </w:r>
      <w:r w:rsidRPr="006C22D8">
        <w:rPr>
          <w:color w:val="FFFFFF" w:themeColor="background1"/>
          <w:sz w:val="28"/>
          <w:szCs w:val="28"/>
        </w:rPr>
        <w:tab/>
      </w:r>
      <w:r w:rsidRPr="006C22D8">
        <w:rPr>
          <w:color w:val="FFFFFF" w:themeColor="background1"/>
          <w:sz w:val="28"/>
          <w:szCs w:val="28"/>
        </w:rPr>
        <w:tab/>
      </w:r>
      <w:r w:rsidRPr="006C22D8">
        <w:rPr>
          <w:color w:val="FFFFFF" w:themeColor="background1"/>
          <w:sz w:val="28"/>
          <w:szCs w:val="28"/>
        </w:rPr>
        <w:tab/>
      </w:r>
      <w:r w:rsidRPr="006C22D8">
        <w:rPr>
          <w:color w:val="FFFFFF" w:themeColor="background1"/>
          <w:sz w:val="28"/>
          <w:szCs w:val="28"/>
        </w:rPr>
        <w:tab/>
      </w:r>
      <w:r w:rsidRPr="006C22D8">
        <w:rPr>
          <w:color w:val="FFFFFF" w:themeColor="background1"/>
          <w:sz w:val="28"/>
          <w:szCs w:val="28"/>
        </w:rPr>
        <w:tab/>
        <w:t xml:space="preserve">     </w:t>
      </w:r>
      <w:r w:rsidRPr="006C22D8">
        <w:rPr>
          <w:color w:val="FFFFFF" w:themeColor="background1"/>
          <w:sz w:val="28"/>
          <w:szCs w:val="28"/>
        </w:rPr>
        <w:tab/>
      </w:r>
      <w:r w:rsidRPr="006C22D8">
        <w:rPr>
          <w:color w:val="FFFFFF" w:themeColor="background1"/>
          <w:sz w:val="28"/>
          <w:szCs w:val="28"/>
        </w:rPr>
        <w:tab/>
        <w:t xml:space="preserve">      Н.В. Рудакова</w:t>
      </w:r>
    </w:p>
    <w:p w:rsidR="00BC11AC" w:rsidRPr="006C22D8" w:rsidRDefault="00BC11AC">
      <w:pPr>
        <w:rPr>
          <w:color w:val="FFFFFF" w:themeColor="background1"/>
          <w:sz w:val="28"/>
          <w:szCs w:val="28"/>
        </w:rPr>
      </w:pPr>
      <w:r w:rsidRPr="006C22D8">
        <w:rPr>
          <w:color w:val="FFFFFF" w:themeColor="background1"/>
          <w:sz w:val="28"/>
          <w:szCs w:val="28"/>
        </w:rPr>
        <w:br w:type="page"/>
      </w:r>
    </w:p>
    <w:p w:rsidR="004D6346" w:rsidRPr="00241204" w:rsidRDefault="004D6346" w:rsidP="008940EF">
      <w:pPr>
        <w:ind w:firstLine="709"/>
        <w:jc w:val="both"/>
        <w:rPr>
          <w:color w:val="FF0000"/>
          <w:sz w:val="28"/>
          <w:szCs w:val="28"/>
        </w:rPr>
      </w:pPr>
    </w:p>
    <w:p w:rsidR="00FF272C" w:rsidRPr="00241204" w:rsidRDefault="00B0504D" w:rsidP="008940EF">
      <w:pPr>
        <w:ind w:firstLine="709"/>
        <w:jc w:val="both"/>
        <w:rPr>
          <w:sz w:val="28"/>
          <w:szCs w:val="28"/>
        </w:rPr>
      </w:pPr>
      <w:r w:rsidRPr="00B0504D">
        <w:rPr>
          <w:noProof/>
          <w:color w:val="FF0000"/>
          <w:sz w:val="28"/>
          <w:szCs w:val="28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7" type="#_x0000_t202" style="position:absolute;left:0;text-align:left;margin-left:333.35pt;margin-top:-4.65pt;width:165.45pt;height:45pt;z-index:251660288" filled="f" stroked="f">
            <v:textbox>
              <w:txbxContent>
                <w:p w:rsidR="00891FBD" w:rsidRDefault="00891FBD" w:rsidP="008940EF">
                  <w:pPr>
                    <w:jc w:val="right"/>
                    <w:rPr>
                      <w:sz w:val="28"/>
                      <w:szCs w:val="28"/>
                    </w:rPr>
                  </w:pPr>
                  <w:r w:rsidRPr="00AC2A6C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891FBD" w:rsidRDefault="00891FBD" w:rsidP="008940EF">
                  <w:pPr>
                    <w:jc w:val="right"/>
                  </w:pPr>
                  <w:r>
                    <w:rPr>
                      <w:sz w:val="28"/>
                      <w:szCs w:val="28"/>
                    </w:rPr>
                    <w:t>к пояснительной записке</w:t>
                  </w:r>
                </w:p>
              </w:txbxContent>
            </v:textbox>
            <w10:wrap type="topAndBottom"/>
          </v:shape>
        </w:pict>
      </w:r>
    </w:p>
    <w:p w:rsidR="00DC230A" w:rsidRPr="00241204" w:rsidRDefault="00DC230A" w:rsidP="009B7EDC">
      <w:pPr>
        <w:ind w:left="708" w:firstLine="708"/>
        <w:jc w:val="center"/>
        <w:outlineLvl w:val="0"/>
        <w:rPr>
          <w:b/>
          <w:caps/>
          <w:sz w:val="28"/>
          <w:szCs w:val="28"/>
        </w:rPr>
      </w:pPr>
      <w:r w:rsidRPr="00241204">
        <w:rPr>
          <w:b/>
          <w:caps/>
          <w:sz w:val="28"/>
          <w:szCs w:val="28"/>
        </w:rPr>
        <w:t>Распределение</w:t>
      </w:r>
    </w:p>
    <w:p w:rsidR="00DC230A" w:rsidRPr="00241204" w:rsidRDefault="00DC230A" w:rsidP="00DC230A">
      <w:pPr>
        <w:ind w:left="708" w:firstLine="708"/>
        <w:jc w:val="center"/>
        <w:rPr>
          <w:b/>
          <w:sz w:val="28"/>
          <w:szCs w:val="28"/>
        </w:rPr>
      </w:pPr>
      <w:r w:rsidRPr="00241204">
        <w:rPr>
          <w:b/>
          <w:sz w:val="28"/>
          <w:szCs w:val="28"/>
        </w:rPr>
        <w:t xml:space="preserve">бюджетных ассигнований по разделам и подразделам </w:t>
      </w:r>
    </w:p>
    <w:p w:rsidR="00DC230A" w:rsidRPr="00241204" w:rsidRDefault="00DC230A" w:rsidP="00DC230A">
      <w:pPr>
        <w:ind w:left="708" w:firstLine="708"/>
        <w:jc w:val="center"/>
        <w:rPr>
          <w:b/>
          <w:sz w:val="28"/>
          <w:szCs w:val="28"/>
        </w:rPr>
      </w:pPr>
      <w:r w:rsidRPr="00241204">
        <w:rPr>
          <w:b/>
          <w:sz w:val="28"/>
          <w:szCs w:val="28"/>
        </w:rPr>
        <w:t>классификации расходов областного бюджета</w:t>
      </w:r>
    </w:p>
    <w:p w:rsidR="00681AD4" w:rsidRPr="00241204" w:rsidRDefault="00681AD4" w:rsidP="00681AD4">
      <w:pPr>
        <w:ind w:left="708" w:firstLine="708"/>
        <w:jc w:val="center"/>
        <w:rPr>
          <w:b/>
          <w:sz w:val="28"/>
          <w:szCs w:val="28"/>
        </w:rPr>
      </w:pPr>
    </w:p>
    <w:p w:rsidR="00681AD4" w:rsidRPr="00BC11AC" w:rsidRDefault="00681AD4" w:rsidP="00681AD4">
      <w:pPr>
        <w:jc w:val="right"/>
        <w:rPr>
          <w:sz w:val="28"/>
          <w:szCs w:val="28"/>
        </w:rPr>
      </w:pPr>
      <w:r w:rsidRPr="00BC11AC">
        <w:rPr>
          <w:sz w:val="28"/>
          <w:szCs w:val="28"/>
        </w:rPr>
        <w:t>тыс. рублей</w:t>
      </w:r>
    </w:p>
    <w:tbl>
      <w:tblPr>
        <w:tblW w:w="9938" w:type="dxa"/>
        <w:tblInd w:w="93" w:type="dxa"/>
        <w:tblLook w:val="0000"/>
      </w:tblPr>
      <w:tblGrid>
        <w:gridCol w:w="3417"/>
        <w:gridCol w:w="480"/>
        <w:gridCol w:w="523"/>
        <w:gridCol w:w="1832"/>
        <w:gridCol w:w="1843"/>
        <w:gridCol w:w="1843"/>
      </w:tblGrid>
      <w:tr w:rsidR="00681AD4" w:rsidRPr="0093252A" w:rsidTr="00515392">
        <w:trPr>
          <w:trHeight w:val="687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41204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Наименование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41204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proofErr w:type="spellStart"/>
            <w:r w:rsidRPr="00241204">
              <w:rPr>
                <w:sz w:val="24"/>
                <w:szCs w:val="24"/>
                <w:lang w:eastAsia="ko-KR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41204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proofErr w:type="gramStart"/>
            <w:r w:rsidRPr="00241204">
              <w:rPr>
                <w:sz w:val="24"/>
                <w:szCs w:val="24"/>
                <w:lang w:eastAsia="ko-KR"/>
              </w:rPr>
              <w:t>ПР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41204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 xml:space="preserve">Сумма </w:t>
            </w:r>
          </w:p>
          <w:p w:rsidR="00681AD4" w:rsidRPr="00241204" w:rsidRDefault="00681AD4" w:rsidP="00241204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202</w:t>
            </w:r>
            <w:r w:rsidR="00241204" w:rsidRPr="00241204">
              <w:rPr>
                <w:sz w:val="24"/>
                <w:szCs w:val="24"/>
                <w:lang w:eastAsia="ko-KR"/>
              </w:rPr>
              <w:t>5</w:t>
            </w:r>
            <w:r w:rsidRPr="00241204">
              <w:rPr>
                <w:sz w:val="24"/>
                <w:szCs w:val="24"/>
                <w:lang w:eastAsia="ko-KR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41204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 xml:space="preserve">Сумма </w:t>
            </w:r>
          </w:p>
          <w:p w:rsidR="00681AD4" w:rsidRPr="00241204" w:rsidRDefault="000F761B" w:rsidP="00241204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202</w:t>
            </w:r>
            <w:r w:rsidR="00241204" w:rsidRPr="00241204">
              <w:rPr>
                <w:sz w:val="24"/>
                <w:szCs w:val="24"/>
                <w:lang w:eastAsia="ko-KR"/>
              </w:rPr>
              <w:t>6</w:t>
            </w:r>
            <w:r w:rsidR="00681AD4" w:rsidRPr="00241204">
              <w:rPr>
                <w:sz w:val="24"/>
                <w:szCs w:val="24"/>
                <w:lang w:eastAsia="ko-KR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241204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 xml:space="preserve">Сумма </w:t>
            </w:r>
          </w:p>
          <w:p w:rsidR="00681AD4" w:rsidRPr="00241204" w:rsidRDefault="000F761B" w:rsidP="00241204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202</w:t>
            </w:r>
            <w:r w:rsidR="00241204" w:rsidRPr="00241204">
              <w:rPr>
                <w:sz w:val="24"/>
                <w:szCs w:val="24"/>
                <w:lang w:eastAsia="ko-KR"/>
              </w:rPr>
              <w:t>7</w:t>
            </w:r>
            <w:r w:rsidR="00681AD4" w:rsidRPr="00241204">
              <w:rPr>
                <w:sz w:val="24"/>
                <w:szCs w:val="24"/>
                <w:lang w:eastAsia="ko-KR"/>
              </w:rPr>
              <w:t xml:space="preserve"> год</w:t>
            </w:r>
          </w:p>
        </w:tc>
      </w:tr>
      <w:tr w:rsidR="005A0BAC" w:rsidRPr="0093252A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241204" w:rsidRDefault="005A0BAC" w:rsidP="00515392">
            <w:pPr>
              <w:rPr>
                <w:b/>
                <w:bCs/>
                <w:sz w:val="28"/>
                <w:szCs w:val="28"/>
                <w:lang w:eastAsia="ko-KR"/>
              </w:rPr>
            </w:pPr>
            <w:r w:rsidRPr="00241204">
              <w:rPr>
                <w:b/>
                <w:bCs/>
                <w:sz w:val="28"/>
                <w:szCs w:val="28"/>
                <w:lang w:eastAsia="ko-KR"/>
              </w:rPr>
              <w:t>В С Е Г 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241204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241204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AC5DCB" w:rsidRDefault="00BB69A5" w:rsidP="005A0BAC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79 171 827,5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AC5DCB" w:rsidRDefault="00BB69A5" w:rsidP="005A0BAC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79 268 571,5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AC5DCB" w:rsidRDefault="00BB69A5" w:rsidP="005A0BAC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80 697 659,6</w:t>
            </w:r>
          </w:p>
        </w:tc>
      </w:tr>
      <w:tr w:rsidR="005A0BAC" w:rsidRPr="0093252A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241204" w:rsidRDefault="005A0BAC" w:rsidP="00515392">
            <w:pPr>
              <w:rPr>
                <w:b/>
                <w:bCs/>
                <w:i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i/>
                <w:sz w:val="24"/>
                <w:szCs w:val="24"/>
                <w:lang w:eastAsia="ko-KR"/>
              </w:rPr>
              <w:t xml:space="preserve">Условно утвержденные </w:t>
            </w:r>
          </w:p>
          <w:p w:rsidR="005A0BAC" w:rsidRPr="00241204" w:rsidRDefault="005A0BAC" w:rsidP="00515392">
            <w:pPr>
              <w:rPr>
                <w:b/>
                <w:bCs/>
                <w:i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i/>
                <w:sz w:val="24"/>
                <w:szCs w:val="24"/>
                <w:lang w:eastAsia="ko-KR"/>
              </w:rPr>
              <w:t>расходы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241204" w:rsidRDefault="005A0BAC" w:rsidP="00515392">
            <w:pPr>
              <w:jc w:val="center"/>
              <w:rPr>
                <w:b/>
                <w:bCs/>
                <w:i/>
                <w:sz w:val="24"/>
                <w:szCs w:val="24"/>
                <w:lang w:eastAsia="ko-K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241204" w:rsidRDefault="005A0BAC" w:rsidP="00515392">
            <w:pPr>
              <w:jc w:val="center"/>
              <w:rPr>
                <w:b/>
                <w:bCs/>
                <w:i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AC5DCB" w:rsidRDefault="00BB69A5" w:rsidP="005A0BAC">
            <w:pPr>
              <w:jc w:val="center"/>
              <w:rPr>
                <w:b/>
                <w:bCs/>
                <w:i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i/>
                <w:sz w:val="28"/>
                <w:szCs w:val="28"/>
                <w:lang w:eastAsia="ko-KR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AC5DCB" w:rsidRDefault="00BB69A5" w:rsidP="005A0BAC">
            <w:pPr>
              <w:jc w:val="center"/>
              <w:rPr>
                <w:b/>
                <w:bCs/>
                <w:i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i/>
                <w:sz w:val="28"/>
                <w:szCs w:val="28"/>
                <w:lang w:eastAsia="ko-KR"/>
              </w:rPr>
              <w:t>1 906 989,7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AC5DCB" w:rsidRDefault="00BB69A5" w:rsidP="005A0BAC">
            <w:pPr>
              <w:jc w:val="center"/>
              <w:rPr>
                <w:b/>
                <w:bCs/>
                <w:i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i/>
                <w:sz w:val="28"/>
                <w:szCs w:val="28"/>
                <w:lang w:eastAsia="ko-KR"/>
              </w:rPr>
              <w:t>3 886 455,1</w:t>
            </w:r>
          </w:p>
        </w:tc>
      </w:tr>
      <w:tr w:rsidR="00BC11AC" w:rsidRPr="0093252A" w:rsidTr="00BC11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AC" w:rsidRPr="00241204" w:rsidRDefault="00BC11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Общегосударственные в</w:t>
            </w:r>
            <w:r w:rsidRPr="00241204">
              <w:rPr>
                <w:b/>
                <w:bCs/>
                <w:sz w:val="24"/>
                <w:szCs w:val="24"/>
                <w:lang w:eastAsia="ko-KR"/>
              </w:rPr>
              <w:t>о</w:t>
            </w:r>
            <w:r w:rsidRPr="00241204">
              <w:rPr>
                <w:b/>
                <w:bCs/>
                <w:sz w:val="24"/>
                <w:szCs w:val="24"/>
                <w:lang w:eastAsia="ko-KR"/>
              </w:rPr>
              <w:t>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891FBD" w:rsidRDefault="00BC11AC" w:rsidP="00036D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1FBD">
              <w:rPr>
                <w:b/>
                <w:bCs/>
                <w:color w:val="000000"/>
                <w:sz w:val="28"/>
                <w:szCs w:val="28"/>
              </w:rPr>
              <w:t xml:space="preserve">5 249 </w:t>
            </w:r>
            <w:r w:rsidR="00036DB9" w:rsidRPr="00891FBD">
              <w:rPr>
                <w:b/>
                <w:bCs/>
                <w:color w:val="000000"/>
                <w:sz w:val="28"/>
                <w:szCs w:val="28"/>
              </w:rPr>
              <w:t>705</w:t>
            </w:r>
            <w:r w:rsidRPr="00891FBD">
              <w:rPr>
                <w:b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891FBD" w:rsidRDefault="00BC11AC" w:rsidP="00036D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1FBD">
              <w:rPr>
                <w:b/>
                <w:bCs/>
                <w:color w:val="000000"/>
                <w:sz w:val="28"/>
                <w:szCs w:val="28"/>
              </w:rPr>
              <w:t>6 96</w:t>
            </w:r>
            <w:r w:rsidR="00036DB9" w:rsidRPr="00891FBD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891FB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36DB9" w:rsidRPr="00891FBD">
              <w:rPr>
                <w:b/>
                <w:bCs/>
                <w:color w:val="000000"/>
                <w:sz w:val="28"/>
                <w:szCs w:val="28"/>
              </w:rPr>
              <w:t>896</w:t>
            </w:r>
            <w:r w:rsidRPr="00891FBD">
              <w:rPr>
                <w:b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891FBD" w:rsidRDefault="00BB69A5" w:rsidP="00036D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1FBD">
              <w:rPr>
                <w:b/>
                <w:bCs/>
                <w:color w:val="000000"/>
                <w:sz w:val="28"/>
                <w:szCs w:val="28"/>
              </w:rPr>
              <w:t>6 22</w:t>
            </w:r>
            <w:r w:rsidR="00036DB9" w:rsidRPr="00891FBD">
              <w:rPr>
                <w:b/>
                <w:bCs/>
                <w:color w:val="000000"/>
                <w:sz w:val="28"/>
                <w:szCs w:val="28"/>
              </w:rPr>
              <w:t>7 910,1</w:t>
            </w:r>
          </w:p>
        </w:tc>
      </w:tr>
      <w:tr w:rsidR="00BC11AC" w:rsidRPr="0093252A" w:rsidTr="00BC11AC">
        <w:trPr>
          <w:trHeight w:val="113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AC" w:rsidRPr="00241204" w:rsidRDefault="00BC11A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Функционирование высшего должностного лица субъекта Российской Федерации и м</w:t>
            </w:r>
            <w:r w:rsidRPr="00241204">
              <w:rPr>
                <w:sz w:val="24"/>
                <w:szCs w:val="24"/>
                <w:lang w:eastAsia="ko-KR"/>
              </w:rPr>
              <w:t>у</w:t>
            </w:r>
            <w:r w:rsidRPr="00241204">
              <w:rPr>
                <w:sz w:val="24"/>
                <w:szCs w:val="24"/>
                <w:lang w:eastAsia="ko-KR"/>
              </w:rPr>
              <w:t>ниципального образования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6 852,3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6 852,3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6 852,3</w:t>
            </w:r>
          </w:p>
        </w:tc>
      </w:tr>
      <w:tr w:rsidR="00BC11AC" w:rsidRPr="0093252A" w:rsidTr="00BC11AC">
        <w:trPr>
          <w:trHeight w:val="12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AC" w:rsidRPr="00241204" w:rsidRDefault="00BC11A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Функционирование законод</w:t>
            </w:r>
            <w:r w:rsidRPr="00241204">
              <w:rPr>
                <w:sz w:val="24"/>
                <w:szCs w:val="24"/>
                <w:lang w:eastAsia="ko-KR"/>
              </w:rPr>
              <w:t>а</w:t>
            </w:r>
            <w:r w:rsidRPr="00241204">
              <w:rPr>
                <w:sz w:val="24"/>
                <w:szCs w:val="24"/>
                <w:lang w:eastAsia="ko-KR"/>
              </w:rPr>
              <w:t>тельных (представительных) органов государственной вл</w:t>
            </w:r>
            <w:r w:rsidRPr="00241204">
              <w:rPr>
                <w:sz w:val="24"/>
                <w:szCs w:val="24"/>
                <w:lang w:eastAsia="ko-KR"/>
              </w:rPr>
              <w:t>а</w:t>
            </w:r>
            <w:r w:rsidRPr="00241204">
              <w:rPr>
                <w:sz w:val="24"/>
                <w:szCs w:val="24"/>
                <w:lang w:eastAsia="ko-KR"/>
              </w:rPr>
              <w:t>сти и представительных орг</w:t>
            </w:r>
            <w:r w:rsidRPr="00241204">
              <w:rPr>
                <w:sz w:val="24"/>
                <w:szCs w:val="24"/>
                <w:lang w:eastAsia="ko-KR"/>
              </w:rPr>
              <w:t>а</w:t>
            </w:r>
            <w:r w:rsidRPr="00241204">
              <w:rPr>
                <w:sz w:val="24"/>
                <w:szCs w:val="24"/>
                <w:lang w:eastAsia="ko-KR"/>
              </w:rPr>
              <w:t>нов муниципальных образов</w:t>
            </w:r>
            <w:r w:rsidRPr="00241204">
              <w:rPr>
                <w:sz w:val="24"/>
                <w:szCs w:val="24"/>
                <w:lang w:eastAsia="ko-KR"/>
              </w:rPr>
              <w:t>а</w:t>
            </w:r>
            <w:r w:rsidRPr="00241204">
              <w:rPr>
                <w:sz w:val="24"/>
                <w:szCs w:val="24"/>
                <w:lang w:eastAsia="ko-KR"/>
              </w:rPr>
              <w:t>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246 611,8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238 577,5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238 577,5</w:t>
            </w:r>
          </w:p>
        </w:tc>
      </w:tr>
      <w:tr w:rsidR="00BC11AC" w:rsidRPr="0093252A" w:rsidTr="00BC11AC">
        <w:trPr>
          <w:trHeight w:val="146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AC" w:rsidRPr="00241204" w:rsidRDefault="00BC11A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Функционирование Прав</w:t>
            </w:r>
            <w:r w:rsidRPr="00241204">
              <w:rPr>
                <w:sz w:val="24"/>
                <w:szCs w:val="24"/>
                <w:lang w:eastAsia="ko-KR"/>
              </w:rPr>
              <w:t>и</w:t>
            </w:r>
            <w:r w:rsidRPr="00241204">
              <w:rPr>
                <w:sz w:val="24"/>
                <w:szCs w:val="24"/>
                <w:lang w:eastAsia="ko-KR"/>
              </w:rPr>
              <w:t>тельства Российской Федер</w:t>
            </w:r>
            <w:r w:rsidRPr="00241204">
              <w:rPr>
                <w:sz w:val="24"/>
                <w:szCs w:val="24"/>
                <w:lang w:eastAsia="ko-KR"/>
              </w:rPr>
              <w:t>а</w:t>
            </w:r>
            <w:r w:rsidRPr="00241204">
              <w:rPr>
                <w:sz w:val="24"/>
                <w:szCs w:val="24"/>
                <w:lang w:eastAsia="ko-KR"/>
              </w:rPr>
              <w:t>ции, высших исполнительных органов государственной вл</w:t>
            </w:r>
            <w:r w:rsidRPr="00241204">
              <w:rPr>
                <w:sz w:val="24"/>
                <w:szCs w:val="24"/>
                <w:lang w:eastAsia="ko-KR"/>
              </w:rPr>
              <w:t>а</w:t>
            </w:r>
            <w:r w:rsidRPr="00241204">
              <w:rPr>
                <w:sz w:val="24"/>
                <w:szCs w:val="24"/>
                <w:lang w:eastAsia="ko-KR"/>
              </w:rPr>
              <w:t>сти субъектов Российской Ф</w:t>
            </w:r>
            <w:r w:rsidRPr="00241204">
              <w:rPr>
                <w:sz w:val="24"/>
                <w:szCs w:val="24"/>
                <w:lang w:eastAsia="ko-KR"/>
              </w:rPr>
              <w:t>е</w:t>
            </w:r>
            <w:r w:rsidRPr="00241204">
              <w:rPr>
                <w:sz w:val="24"/>
                <w:szCs w:val="24"/>
                <w:lang w:eastAsia="ko-KR"/>
              </w:rPr>
              <w:t>дерации, местных админис</w:t>
            </w:r>
            <w:r w:rsidRPr="00241204">
              <w:rPr>
                <w:sz w:val="24"/>
                <w:szCs w:val="24"/>
                <w:lang w:eastAsia="ko-KR"/>
              </w:rPr>
              <w:t>т</w:t>
            </w:r>
            <w:r w:rsidRPr="00241204">
              <w:rPr>
                <w:sz w:val="24"/>
                <w:szCs w:val="24"/>
                <w:lang w:eastAsia="ko-KR"/>
              </w:rPr>
              <w:t>раций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231 688,9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226 438,9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226 438,9</w:t>
            </w:r>
          </w:p>
        </w:tc>
      </w:tr>
      <w:tr w:rsidR="00BC11AC" w:rsidRPr="0093252A" w:rsidTr="00BC11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AC" w:rsidRPr="00241204" w:rsidRDefault="00BC11A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Судебная система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369 785,8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357 600,</w:t>
            </w:r>
            <w:r w:rsidR="00BB69A5" w:rsidRPr="00AC5DC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354 764,</w:t>
            </w:r>
            <w:r w:rsidR="00BB69A5" w:rsidRPr="00AC5DCB">
              <w:rPr>
                <w:color w:val="000000"/>
                <w:sz w:val="28"/>
                <w:szCs w:val="28"/>
              </w:rPr>
              <w:t>7</w:t>
            </w:r>
          </w:p>
        </w:tc>
      </w:tr>
      <w:tr w:rsidR="00BC11AC" w:rsidRPr="0093252A" w:rsidTr="00BC11AC">
        <w:trPr>
          <w:trHeight w:val="8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AC" w:rsidRPr="00241204" w:rsidRDefault="00BC11A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Обеспечение деятельности финансовых, налоговых и т</w:t>
            </w:r>
            <w:r w:rsidRPr="00241204">
              <w:rPr>
                <w:sz w:val="24"/>
                <w:szCs w:val="24"/>
                <w:lang w:eastAsia="ko-KR"/>
              </w:rPr>
              <w:t>а</w:t>
            </w:r>
            <w:r w:rsidRPr="00241204">
              <w:rPr>
                <w:sz w:val="24"/>
                <w:szCs w:val="24"/>
                <w:lang w:eastAsia="ko-KR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156 772,8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155</w:t>
            </w:r>
            <w:r w:rsidR="00BB69A5" w:rsidRPr="00AC5DCB">
              <w:rPr>
                <w:color w:val="000000"/>
                <w:sz w:val="28"/>
                <w:szCs w:val="28"/>
              </w:rPr>
              <w:t> </w:t>
            </w:r>
            <w:r w:rsidRPr="00AC5DCB">
              <w:rPr>
                <w:color w:val="000000"/>
                <w:sz w:val="28"/>
                <w:szCs w:val="28"/>
              </w:rPr>
              <w:t>029,</w:t>
            </w:r>
            <w:r w:rsidR="00BB69A5" w:rsidRPr="00AC5D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155 029,</w:t>
            </w:r>
            <w:r w:rsidR="00BB69A5" w:rsidRPr="00AC5DCB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11AC" w:rsidRPr="0093252A" w:rsidTr="00BC11AC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AC" w:rsidRPr="00241204" w:rsidRDefault="00BC11A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Обеспечение проведения в</w:t>
            </w:r>
            <w:r w:rsidRPr="00241204">
              <w:rPr>
                <w:sz w:val="24"/>
                <w:szCs w:val="24"/>
                <w:lang w:eastAsia="ko-KR"/>
              </w:rPr>
              <w:t>ы</w:t>
            </w:r>
            <w:r w:rsidRPr="00241204">
              <w:rPr>
                <w:sz w:val="24"/>
                <w:szCs w:val="24"/>
                <w:lang w:eastAsia="ko-KR"/>
              </w:rPr>
              <w:t>боров и референдумов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84 908,2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83 590,9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83 590,9</w:t>
            </w:r>
          </w:p>
        </w:tc>
      </w:tr>
      <w:tr w:rsidR="00BB69A5" w:rsidRPr="0093252A" w:rsidTr="00BC11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9A5" w:rsidRPr="00241204" w:rsidRDefault="00BB69A5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Резервные фонды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130 389,3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30 389,3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30 389,3</w:t>
            </w:r>
          </w:p>
        </w:tc>
      </w:tr>
      <w:tr w:rsidR="00BC11AC" w:rsidRPr="0093252A" w:rsidTr="00BC11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AC" w:rsidRPr="00241204" w:rsidRDefault="00BC11A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Другие общегосударственные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891FBD" w:rsidRDefault="00BB69A5" w:rsidP="00036DB9">
            <w:pPr>
              <w:jc w:val="center"/>
              <w:rPr>
                <w:color w:val="000000"/>
                <w:sz w:val="28"/>
                <w:szCs w:val="28"/>
              </w:rPr>
            </w:pPr>
            <w:r w:rsidRPr="00891FBD">
              <w:rPr>
                <w:color w:val="000000"/>
                <w:sz w:val="28"/>
                <w:szCs w:val="28"/>
              </w:rPr>
              <w:t>4 022</w:t>
            </w:r>
            <w:r w:rsidR="00036DB9" w:rsidRPr="00891FBD">
              <w:rPr>
                <w:color w:val="000000"/>
                <w:sz w:val="28"/>
                <w:szCs w:val="28"/>
              </w:rPr>
              <w:t> 696,0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891FBD" w:rsidRDefault="00BB69A5" w:rsidP="00036DB9">
            <w:pPr>
              <w:jc w:val="center"/>
              <w:rPr>
                <w:color w:val="000000"/>
                <w:sz w:val="28"/>
                <w:szCs w:val="28"/>
              </w:rPr>
            </w:pPr>
            <w:r w:rsidRPr="00891FBD">
              <w:rPr>
                <w:color w:val="000000"/>
                <w:sz w:val="28"/>
                <w:szCs w:val="28"/>
              </w:rPr>
              <w:t>5 867 </w:t>
            </w:r>
            <w:r w:rsidR="00036DB9" w:rsidRPr="00891FBD">
              <w:rPr>
                <w:color w:val="000000"/>
                <w:sz w:val="28"/>
                <w:szCs w:val="28"/>
              </w:rPr>
              <w:t>417</w:t>
            </w:r>
            <w:r w:rsidRPr="00891FBD">
              <w:rPr>
                <w:color w:val="000000"/>
                <w:sz w:val="28"/>
                <w:szCs w:val="28"/>
              </w:rPr>
              <w:t>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891FBD" w:rsidRDefault="00BB69A5" w:rsidP="00036DB9">
            <w:pPr>
              <w:jc w:val="center"/>
              <w:rPr>
                <w:color w:val="000000"/>
                <w:sz w:val="28"/>
                <w:szCs w:val="28"/>
              </w:rPr>
            </w:pPr>
            <w:r w:rsidRPr="00891FBD">
              <w:rPr>
                <w:color w:val="000000"/>
                <w:sz w:val="28"/>
                <w:szCs w:val="28"/>
              </w:rPr>
              <w:t>5 132 </w:t>
            </w:r>
            <w:r w:rsidR="00036DB9" w:rsidRPr="00891FBD">
              <w:rPr>
                <w:color w:val="000000"/>
                <w:sz w:val="28"/>
                <w:szCs w:val="28"/>
              </w:rPr>
              <w:t>267</w:t>
            </w:r>
            <w:r w:rsidRPr="00891FBD">
              <w:rPr>
                <w:color w:val="000000"/>
                <w:sz w:val="28"/>
                <w:szCs w:val="28"/>
              </w:rPr>
              <w:t>,4</w:t>
            </w:r>
          </w:p>
        </w:tc>
      </w:tr>
      <w:tr w:rsidR="00BC11AC" w:rsidRPr="0093252A" w:rsidTr="00BC11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AC" w:rsidRPr="00241204" w:rsidRDefault="00BC11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Национальная оборона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55 111,6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60 406,9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62 597,8</w:t>
            </w:r>
          </w:p>
        </w:tc>
      </w:tr>
      <w:tr w:rsidR="00BC11AC" w:rsidRPr="0093252A" w:rsidTr="00BC11AC">
        <w:trPr>
          <w:trHeight w:val="4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AC" w:rsidRPr="00241204" w:rsidRDefault="00BC11A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Мобилизационная и внево</w:t>
            </w:r>
            <w:r w:rsidRPr="00241204">
              <w:rPr>
                <w:sz w:val="24"/>
                <w:szCs w:val="24"/>
                <w:lang w:eastAsia="ko-KR"/>
              </w:rPr>
              <w:t>й</w:t>
            </w:r>
            <w:r w:rsidRPr="00241204">
              <w:rPr>
                <w:sz w:val="24"/>
                <w:szCs w:val="24"/>
                <w:lang w:eastAsia="ko-KR"/>
              </w:rPr>
              <w:t>сковая подготовка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54 711,6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60 006,9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62 197,8</w:t>
            </w:r>
          </w:p>
        </w:tc>
      </w:tr>
      <w:tr w:rsidR="00BC11AC" w:rsidRPr="0093252A" w:rsidTr="00BC11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AC" w:rsidRPr="00241204" w:rsidRDefault="00BC11A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lastRenderedPageBreak/>
              <w:t>Мобилизационная подготовка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241204" w:rsidRDefault="00BC11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AC" w:rsidRPr="00AC5DCB" w:rsidRDefault="00BC11AC" w:rsidP="00BC11A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FD38FE" w:rsidRPr="0093252A" w:rsidTr="00FD38FE">
        <w:trPr>
          <w:trHeight w:val="1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8FE" w:rsidRPr="00241204" w:rsidRDefault="00FD38FE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Национальная безопасность и правоохранительная де</w:t>
            </w:r>
            <w:r w:rsidRPr="00241204">
              <w:rPr>
                <w:b/>
                <w:bCs/>
                <w:sz w:val="24"/>
                <w:szCs w:val="24"/>
                <w:lang w:eastAsia="ko-KR"/>
              </w:rPr>
              <w:t>я</w:t>
            </w:r>
            <w:r w:rsidRPr="00241204">
              <w:rPr>
                <w:b/>
                <w:bCs/>
                <w:sz w:val="24"/>
                <w:szCs w:val="24"/>
                <w:lang w:eastAsia="ko-KR"/>
              </w:rPr>
              <w:t>тельность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241204" w:rsidRDefault="00FD38FE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241204" w:rsidRDefault="00FD38FE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AC5DCB" w:rsidRDefault="00FD38FE" w:rsidP="00FD38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1 062 737,1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AC5DCB" w:rsidRDefault="00FD38FE" w:rsidP="00FD38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1 095 788,2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AC5DCB" w:rsidRDefault="00FD38FE" w:rsidP="00FD38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1 103 292,8</w:t>
            </w:r>
          </w:p>
        </w:tc>
      </w:tr>
      <w:tr w:rsidR="00FD38FE" w:rsidRPr="0093252A" w:rsidTr="00FD38FE">
        <w:trPr>
          <w:trHeight w:val="72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8FE" w:rsidRPr="00241204" w:rsidRDefault="00FD38FE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Защита населения и террит</w:t>
            </w:r>
            <w:r w:rsidRPr="00241204">
              <w:rPr>
                <w:sz w:val="24"/>
                <w:szCs w:val="24"/>
                <w:lang w:eastAsia="ko-KR"/>
              </w:rPr>
              <w:t>о</w:t>
            </w:r>
            <w:r w:rsidRPr="00241204">
              <w:rPr>
                <w:sz w:val="24"/>
                <w:szCs w:val="24"/>
                <w:lang w:eastAsia="ko-KR"/>
              </w:rPr>
              <w:t>рии от чрезвычайных ситу</w:t>
            </w:r>
            <w:r w:rsidRPr="00241204">
              <w:rPr>
                <w:sz w:val="24"/>
                <w:szCs w:val="24"/>
                <w:lang w:eastAsia="ko-KR"/>
              </w:rPr>
              <w:t>а</w:t>
            </w:r>
            <w:r w:rsidRPr="00241204">
              <w:rPr>
                <w:sz w:val="24"/>
                <w:szCs w:val="24"/>
                <w:lang w:eastAsia="ko-KR"/>
              </w:rPr>
              <w:t>ций природного и техногенн</w:t>
            </w:r>
            <w:r w:rsidRPr="00241204">
              <w:rPr>
                <w:sz w:val="24"/>
                <w:szCs w:val="24"/>
                <w:lang w:eastAsia="ko-KR"/>
              </w:rPr>
              <w:t>о</w:t>
            </w:r>
            <w:r w:rsidRPr="00241204">
              <w:rPr>
                <w:sz w:val="24"/>
                <w:szCs w:val="24"/>
                <w:lang w:eastAsia="ko-KR"/>
              </w:rPr>
              <w:t>го характера, пожарная без</w:t>
            </w:r>
            <w:r w:rsidRPr="00241204">
              <w:rPr>
                <w:sz w:val="24"/>
                <w:szCs w:val="24"/>
                <w:lang w:eastAsia="ko-KR"/>
              </w:rPr>
              <w:t>о</w:t>
            </w:r>
            <w:r w:rsidRPr="00241204">
              <w:rPr>
                <w:sz w:val="24"/>
                <w:szCs w:val="24"/>
                <w:lang w:eastAsia="ko-KR"/>
              </w:rPr>
              <w:t>пасность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241204" w:rsidRDefault="00FD38FE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241204" w:rsidRDefault="00FD38FE" w:rsidP="000F761B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AC5DCB" w:rsidRDefault="00FD38FE" w:rsidP="00FD38FE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1 062 245,1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AC5DCB" w:rsidRDefault="00FD38FE" w:rsidP="00FD38FE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1 095 296,2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AC5DCB" w:rsidRDefault="00FD38FE" w:rsidP="00FD38FE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1 102 800,8</w:t>
            </w:r>
          </w:p>
        </w:tc>
      </w:tr>
      <w:tr w:rsidR="00FD38FE" w:rsidRPr="0093252A" w:rsidTr="00FD38FE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8FE" w:rsidRPr="00241204" w:rsidRDefault="00FD38FE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Миграционная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241204" w:rsidRDefault="00FD38FE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241204" w:rsidRDefault="00FD38FE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AC5DCB" w:rsidRDefault="00FD38FE" w:rsidP="00FD38FE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492,0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AC5DCB" w:rsidRDefault="00FD38FE" w:rsidP="00FD38FE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492,0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FE" w:rsidRPr="00AC5DCB" w:rsidRDefault="00FD38FE" w:rsidP="00FD38FE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492,0</w:t>
            </w:r>
          </w:p>
        </w:tc>
      </w:tr>
      <w:tr w:rsidR="00770F90" w:rsidRPr="0093252A" w:rsidTr="00770F90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90" w:rsidRPr="00241204" w:rsidRDefault="00770F90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Национальная экономика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241204" w:rsidRDefault="00770F90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241204" w:rsidRDefault="00770F90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AC5DCB" w:rsidRDefault="00770F90" w:rsidP="00770F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16 764 306,1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AC5DCB" w:rsidRDefault="00770F90" w:rsidP="00770F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15 854 457,3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AC5DCB" w:rsidRDefault="00770F90" w:rsidP="00770F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15 900 846,6</w:t>
            </w:r>
          </w:p>
        </w:tc>
      </w:tr>
      <w:tr w:rsidR="00770F90" w:rsidRPr="0093252A" w:rsidTr="00770F90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90" w:rsidRPr="00241204" w:rsidRDefault="00770F90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Общеэкономические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241204" w:rsidRDefault="00770F90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241204" w:rsidRDefault="00770F90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AC5DCB" w:rsidRDefault="00770F90" w:rsidP="00770F90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311 263,9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AC5DCB" w:rsidRDefault="00770F90" w:rsidP="00770F90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295 125,6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AC5DCB" w:rsidRDefault="00770F90" w:rsidP="00770F90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295 254,7</w:t>
            </w:r>
          </w:p>
        </w:tc>
      </w:tr>
      <w:tr w:rsidR="00770F90" w:rsidRPr="0093252A" w:rsidTr="00770F90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90" w:rsidRPr="00241204" w:rsidRDefault="00770F90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Топливно-энергетический комплекс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241204" w:rsidRDefault="00770F90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241204" w:rsidRDefault="00770F90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AC5DCB" w:rsidRDefault="00770F90" w:rsidP="00770F90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AC5DCB" w:rsidRDefault="00770F90" w:rsidP="00770F90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1 803,4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AC5DCB" w:rsidRDefault="00770F90" w:rsidP="00770F90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B69A5" w:rsidRPr="0093252A" w:rsidTr="00770F90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9A5" w:rsidRPr="00241204" w:rsidRDefault="00BB69A5" w:rsidP="00515392">
            <w:pPr>
              <w:rPr>
                <w:sz w:val="24"/>
                <w:szCs w:val="24"/>
                <w:lang w:eastAsia="ko-KR"/>
              </w:rPr>
            </w:pPr>
            <w:r w:rsidRPr="00BB69A5">
              <w:rPr>
                <w:sz w:val="24"/>
                <w:szCs w:val="24"/>
                <w:lang w:eastAsia="ko-KR"/>
              </w:rPr>
              <w:t>Воспроизводство минерально-сырьевой базы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BB69A5" w:rsidRPr="0093252A" w:rsidTr="00770F90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9A5" w:rsidRPr="00241204" w:rsidRDefault="00BB69A5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Сельское хозяйство и рыб</w:t>
            </w:r>
            <w:r w:rsidRPr="00241204">
              <w:rPr>
                <w:sz w:val="24"/>
                <w:szCs w:val="24"/>
                <w:lang w:eastAsia="ko-KR"/>
              </w:rPr>
              <w:t>о</w:t>
            </w:r>
            <w:r w:rsidRPr="00241204">
              <w:rPr>
                <w:sz w:val="24"/>
                <w:szCs w:val="24"/>
                <w:lang w:eastAsia="ko-KR"/>
              </w:rPr>
              <w:t>ловство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2 638 423,8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2 351 496,7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2 279 576,7</w:t>
            </w:r>
          </w:p>
        </w:tc>
      </w:tr>
      <w:tr w:rsidR="00BB69A5" w:rsidRPr="0093252A" w:rsidTr="00770F90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9A5" w:rsidRPr="00241204" w:rsidRDefault="00BB69A5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Водное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149 121,1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447 922,3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514 431,1</w:t>
            </w:r>
          </w:p>
        </w:tc>
      </w:tr>
      <w:tr w:rsidR="00BB69A5" w:rsidRPr="0093252A" w:rsidTr="00770F90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9A5" w:rsidRPr="00241204" w:rsidRDefault="00BB69A5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Лесное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93 740,1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90 182,4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90 182,4</w:t>
            </w:r>
          </w:p>
        </w:tc>
      </w:tr>
      <w:tr w:rsidR="00BB69A5" w:rsidRPr="0093252A" w:rsidTr="00770F90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9A5" w:rsidRPr="00241204" w:rsidRDefault="00BB69A5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Транспорт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4 831 605,0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4 522 470,6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4 522 470,6</w:t>
            </w:r>
          </w:p>
        </w:tc>
      </w:tr>
      <w:tr w:rsidR="00BB69A5" w:rsidRPr="0093252A" w:rsidTr="00770F90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9A5" w:rsidRPr="00241204" w:rsidRDefault="00BB69A5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Дорожное хозяйство (доро</w:t>
            </w:r>
            <w:r w:rsidRPr="00241204">
              <w:rPr>
                <w:sz w:val="24"/>
                <w:szCs w:val="24"/>
                <w:lang w:eastAsia="ko-KR"/>
              </w:rPr>
              <w:t>ж</w:t>
            </w:r>
            <w:r w:rsidRPr="00241204">
              <w:rPr>
                <w:sz w:val="24"/>
                <w:szCs w:val="24"/>
                <w:lang w:eastAsia="ko-KR"/>
              </w:rPr>
              <w:t>ные фонды)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8 141 622,3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7 581 638,2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7 637 137,0</w:t>
            </w:r>
          </w:p>
        </w:tc>
      </w:tr>
      <w:tr w:rsidR="00BB69A5" w:rsidRPr="0093252A" w:rsidTr="00770F90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9A5" w:rsidRPr="00241204" w:rsidRDefault="00BB69A5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Связь и информатика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241204" w:rsidRDefault="00BB69A5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212 581,4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193 477,1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A5" w:rsidRPr="00AC5DCB" w:rsidRDefault="00BB69A5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193 232,1</w:t>
            </w:r>
          </w:p>
        </w:tc>
      </w:tr>
      <w:tr w:rsidR="00770F90" w:rsidRPr="0093252A" w:rsidTr="00770F90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F90" w:rsidRPr="00241204" w:rsidRDefault="00770F90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Другие вопросы в области н</w:t>
            </w:r>
            <w:r w:rsidRPr="00241204">
              <w:rPr>
                <w:sz w:val="24"/>
                <w:szCs w:val="24"/>
                <w:lang w:eastAsia="ko-KR"/>
              </w:rPr>
              <w:t>а</w:t>
            </w:r>
            <w:r w:rsidRPr="00241204">
              <w:rPr>
                <w:sz w:val="24"/>
                <w:szCs w:val="24"/>
                <w:lang w:eastAsia="ko-KR"/>
              </w:rPr>
              <w:t>циональной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241204" w:rsidRDefault="00770F90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241204" w:rsidRDefault="00770F90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AC5DCB" w:rsidRDefault="00BB69A5" w:rsidP="00770F90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385 448,5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AC5DCB" w:rsidRDefault="00BB69A5" w:rsidP="00770F90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369 841,1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90" w:rsidRPr="00AC5DCB" w:rsidRDefault="00BB69A5" w:rsidP="00770F90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368 062,1</w:t>
            </w:r>
          </w:p>
        </w:tc>
      </w:tr>
      <w:tr w:rsidR="00C923B2" w:rsidRPr="0093252A" w:rsidTr="00C923B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3B2" w:rsidRPr="00241204" w:rsidRDefault="00C923B2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Жилищно-коммунальное х</w:t>
            </w:r>
            <w:r w:rsidRPr="00241204">
              <w:rPr>
                <w:b/>
                <w:bCs/>
                <w:sz w:val="24"/>
                <w:szCs w:val="24"/>
                <w:lang w:eastAsia="ko-KR"/>
              </w:rPr>
              <w:t>о</w:t>
            </w:r>
            <w:r w:rsidRPr="00241204">
              <w:rPr>
                <w:b/>
                <w:bCs/>
                <w:sz w:val="24"/>
                <w:szCs w:val="24"/>
                <w:lang w:eastAsia="ko-KR"/>
              </w:rPr>
              <w:t>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241204" w:rsidRDefault="00C923B2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241204" w:rsidRDefault="00C923B2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2 285 020,5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967 968,4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994 772,8</w:t>
            </w:r>
          </w:p>
        </w:tc>
      </w:tr>
      <w:tr w:rsidR="00C923B2" w:rsidRPr="0093252A" w:rsidTr="00C923B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3B2" w:rsidRPr="00241204" w:rsidRDefault="00C923B2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Жилищное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241204" w:rsidRDefault="00C923B2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241204" w:rsidRDefault="00C923B2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52,0</w:t>
            </w:r>
          </w:p>
        </w:tc>
      </w:tr>
      <w:tr w:rsidR="00C923B2" w:rsidRPr="0093252A" w:rsidTr="00C923B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3B2" w:rsidRPr="00241204" w:rsidRDefault="00C923B2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Коммунальное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241204" w:rsidRDefault="00C923B2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241204" w:rsidRDefault="00C923B2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1 894 737,5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713 009,1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750 067,5</w:t>
            </w:r>
          </w:p>
        </w:tc>
      </w:tr>
      <w:tr w:rsidR="00C923B2" w:rsidRPr="0093252A" w:rsidTr="00C923B2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3B2" w:rsidRPr="00241204" w:rsidRDefault="00C923B2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Благоустройство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241204" w:rsidRDefault="00C923B2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241204" w:rsidRDefault="00C923B2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139 354,0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15 389,4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5 135,4</w:t>
            </w:r>
          </w:p>
        </w:tc>
      </w:tr>
      <w:tr w:rsidR="00C923B2" w:rsidRPr="0093252A" w:rsidTr="00C923B2">
        <w:trPr>
          <w:trHeight w:val="5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3B2" w:rsidRPr="00241204" w:rsidRDefault="00C923B2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Другие вопросы в области ж</w:t>
            </w:r>
            <w:r w:rsidRPr="00241204">
              <w:rPr>
                <w:sz w:val="24"/>
                <w:szCs w:val="24"/>
                <w:lang w:eastAsia="ko-KR"/>
              </w:rPr>
              <w:t>и</w:t>
            </w:r>
            <w:r w:rsidRPr="00241204">
              <w:rPr>
                <w:sz w:val="24"/>
                <w:szCs w:val="24"/>
                <w:lang w:eastAsia="ko-KR"/>
              </w:rPr>
              <w:t>лищно-коммунального хозя</w:t>
            </w:r>
            <w:r w:rsidRPr="00241204">
              <w:rPr>
                <w:sz w:val="24"/>
                <w:szCs w:val="24"/>
                <w:lang w:eastAsia="ko-KR"/>
              </w:rPr>
              <w:t>й</w:t>
            </w:r>
            <w:r w:rsidRPr="00241204">
              <w:rPr>
                <w:sz w:val="24"/>
                <w:szCs w:val="24"/>
                <w:lang w:eastAsia="ko-KR"/>
              </w:rPr>
              <w:t>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241204" w:rsidRDefault="00C923B2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241204" w:rsidRDefault="00C923B2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250 877,0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239 517,9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B2" w:rsidRPr="00AC5DCB" w:rsidRDefault="00C923B2" w:rsidP="00C923B2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239 517,9</w:t>
            </w:r>
          </w:p>
        </w:tc>
      </w:tr>
      <w:tr w:rsidR="001709D9" w:rsidRPr="0093252A" w:rsidTr="001709D9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9D9" w:rsidRPr="00241204" w:rsidRDefault="001709D9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Охрана окружающей среды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241204" w:rsidRDefault="001709D9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241204" w:rsidRDefault="001709D9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AC5DCB" w:rsidRDefault="001709D9" w:rsidP="001709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195 415,5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AC5DCB" w:rsidRDefault="001709D9" w:rsidP="001709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173 109,8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AC5DCB" w:rsidRDefault="001709D9" w:rsidP="001709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173 109,8</w:t>
            </w:r>
          </w:p>
        </w:tc>
      </w:tr>
      <w:tr w:rsidR="001709D9" w:rsidRPr="0093252A" w:rsidTr="001709D9">
        <w:trPr>
          <w:trHeight w:val="75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9D9" w:rsidRPr="00241204" w:rsidRDefault="001709D9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Охрана объектов растительн</w:t>
            </w:r>
            <w:r w:rsidRPr="00241204">
              <w:rPr>
                <w:sz w:val="24"/>
                <w:szCs w:val="24"/>
                <w:lang w:eastAsia="ko-KR"/>
              </w:rPr>
              <w:t>о</w:t>
            </w:r>
            <w:r w:rsidRPr="00241204">
              <w:rPr>
                <w:sz w:val="24"/>
                <w:szCs w:val="24"/>
                <w:lang w:eastAsia="ko-KR"/>
              </w:rPr>
              <w:t>го и животного мира и среды их обитания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241204" w:rsidRDefault="001709D9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241204" w:rsidRDefault="001709D9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AC5DCB" w:rsidRDefault="001709D9" w:rsidP="001709D9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149 214,2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AC5DCB" w:rsidRDefault="001709D9" w:rsidP="001709D9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126 908,4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AC5DCB" w:rsidRDefault="001709D9" w:rsidP="001709D9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126 908,4</w:t>
            </w:r>
          </w:p>
        </w:tc>
      </w:tr>
      <w:tr w:rsidR="001709D9" w:rsidRPr="0093252A" w:rsidTr="001709D9">
        <w:trPr>
          <w:trHeight w:val="5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9D9" w:rsidRPr="00241204" w:rsidRDefault="001709D9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Другие вопросы в области о</w:t>
            </w:r>
            <w:r w:rsidRPr="00241204">
              <w:rPr>
                <w:sz w:val="24"/>
                <w:szCs w:val="24"/>
                <w:lang w:eastAsia="ko-KR"/>
              </w:rPr>
              <w:t>х</w:t>
            </w:r>
            <w:r w:rsidRPr="00241204">
              <w:rPr>
                <w:sz w:val="24"/>
                <w:szCs w:val="24"/>
                <w:lang w:eastAsia="ko-KR"/>
              </w:rPr>
              <w:t>раны окружающей среды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241204" w:rsidRDefault="001709D9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241204" w:rsidRDefault="001709D9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AC5DCB" w:rsidRDefault="001709D9" w:rsidP="001709D9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46 201,3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AC5DCB" w:rsidRDefault="001709D9" w:rsidP="001709D9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46 201,4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D9" w:rsidRPr="00AC5DCB" w:rsidRDefault="001709D9" w:rsidP="001709D9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46 201,4</w:t>
            </w:r>
          </w:p>
        </w:tc>
      </w:tr>
      <w:tr w:rsidR="0073243B" w:rsidRPr="0093252A" w:rsidTr="0073243B">
        <w:trPr>
          <w:trHeight w:val="30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43B" w:rsidRPr="00241204" w:rsidRDefault="0073243B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23 974 376,7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25 127 094,9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24 806 250,3</w:t>
            </w:r>
          </w:p>
        </w:tc>
      </w:tr>
      <w:tr w:rsidR="0073243B" w:rsidRPr="0093252A" w:rsidTr="0073243B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43B" w:rsidRPr="00241204" w:rsidRDefault="0073243B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Дошкольное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4 245 201,0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4 293 922,2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4 293 922,2</w:t>
            </w:r>
          </w:p>
        </w:tc>
      </w:tr>
      <w:tr w:rsidR="0073243B" w:rsidRPr="0093252A" w:rsidTr="0073243B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43B" w:rsidRPr="00241204" w:rsidRDefault="0073243B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Общее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15 624 503,8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16 604 036,8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16 279 042,5</w:t>
            </w:r>
          </w:p>
        </w:tc>
      </w:tr>
      <w:tr w:rsidR="0073243B" w:rsidRPr="0093252A" w:rsidTr="0073243B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43B" w:rsidRPr="00241204" w:rsidRDefault="0073243B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lastRenderedPageBreak/>
              <w:t>Дополнительное образование детей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716 604,9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704 709,8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704 709,8</w:t>
            </w:r>
          </w:p>
        </w:tc>
      </w:tr>
      <w:tr w:rsidR="0073243B" w:rsidRPr="0093252A" w:rsidTr="0073243B">
        <w:trPr>
          <w:trHeight w:val="34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43B" w:rsidRPr="00241204" w:rsidRDefault="0073243B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Среднее профессиональное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2 394 693,1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2 472 555,4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2 476 139,1</w:t>
            </w:r>
          </w:p>
        </w:tc>
      </w:tr>
      <w:tr w:rsidR="0073243B" w:rsidRPr="0093252A" w:rsidTr="0073243B">
        <w:trPr>
          <w:trHeight w:val="72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43B" w:rsidRPr="00241204" w:rsidRDefault="0073243B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Профессиональная подгото</w:t>
            </w:r>
            <w:r w:rsidRPr="00241204">
              <w:rPr>
                <w:sz w:val="24"/>
                <w:szCs w:val="24"/>
                <w:lang w:eastAsia="ko-KR"/>
              </w:rPr>
              <w:t>в</w:t>
            </w:r>
            <w:r w:rsidRPr="00241204">
              <w:rPr>
                <w:sz w:val="24"/>
                <w:szCs w:val="24"/>
                <w:lang w:eastAsia="ko-KR"/>
              </w:rPr>
              <w:t>ка, переподготовка и повыш</w:t>
            </w:r>
            <w:r w:rsidRPr="00241204">
              <w:rPr>
                <w:sz w:val="24"/>
                <w:szCs w:val="24"/>
                <w:lang w:eastAsia="ko-KR"/>
              </w:rPr>
              <w:t>е</w:t>
            </w:r>
            <w:r w:rsidRPr="00241204">
              <w:rPr>
                <w:sz w:val="24"/>
                <w:szCs w:val="24"/>
                <w:lang w:eastAsia="ko-KR"/>
              </w:rPr>
              <w:t>ние квалификации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145 101,1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144 241,1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143 764,5</w:t>
            </w:r>
          </w:p>
        </w:tc>
      </w:tr>
      <w:tr w:rsidR="0073243B" w:rsidRPr="0093252A" w:rsidTr="0073243B">
        <w:trPr>
          <w:trHeight w:val="4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43B" w:rsidRPr="00241204" w:rsidRDefault="0073243B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Высшее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72 502,3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70 634,0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70 634,0</w:t>
            </w:r>
          </w:p>
        </w:tc>
      </w:tr>
      <w:tr w:rsidR="0073243B" w:rsidRPr="0093252A" w:rsidTr="0073243B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43B" w:rsidRPr="00241204" w:rsidRDefault="0073243B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 xml:space="preserve">Молодежная политика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143 269,2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126 676,2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127 718,8</w:t>
            </w:r>
          </w:p>
        </w:tc>
      </w:tr>
      <w:tr w:rsidR="0073243B" w:rsidRPr="0093252A" w:rsidTr="0073243B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43B" w:rsidRPr="00241204" w:rsidRDefault="0073243B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Другие вопросы в области о</w:t>
            </w:r>
            <w:r w:rsidRPr="00241204">
              <w:rPr>
                <w:sz w:val="24"/>
                <w:szCs w:val="24"/>
                <w:lang w:eastAsia="ko-KR"/>
              </w:rPr>
              <w:t>б</w:t>
            </w:r>
            <w:r w:rsidRPr="00241204">
              <w:rPr>
                <w:sz w:val="24"/>
                <w:szCs w:val="24"/>
                <w:lang w:eastAsia="ko-KR"/>
              </w:rPr>
              <w:t>разования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241204" w:rsidRDefault="0073243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632 501,3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710 319,3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3B" w:rsidRPr="00AC5DCB" w:rsidRDefault="0073243B" w:rsidP="0073243B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710 319,3</w:t>
            </w:r>
          </w:p>
        </w:tc>
      </w:tr>
      <w:tr w:rsidR="00212371" w:rsidRPr="0093252A" w:rsidTr="00212371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71" w:rsidRPr="00241204" w:rsidRDefault="00212371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Культура, кинематография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241204" w:rsidRDefault="00212371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241204" w:rsidRDefault="00212371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AC5DCB" w:rsidRDefault="00212371" w:rsidP="002123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1 559 576,7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AC5DCB" w:rsidRDefault="00212371" w:rsidP="002123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1 193 857,4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AC5DCB" w:rsidRDefault="00212371" w:rsidP="002123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5DCB">
              <w:rPr>
                <w:b/>
                <w:bCs/>
                <w:color w:val="000000"/>
                <w:sz w:val="28"/>
                <w:szCs w:val="28"/>
              </w:rPr>
              <w:t>1 193 857,4</w:t>
            </w:r>
          </w:p>
        </w:tc>
      </w:tr>
      <w:tr w:rsidR="00212371" w:rsidRPr="0093252A" w:rsidTr="00212371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71" w:rsidRPr="00241204" w:rsidRDefault="00212371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Культура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241204" w:rsidRDefault="00212371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241204" w:rsidRDefault="00212371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AC5DCB" w:rsidRDefault="00212371" w:rsidP="00212371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1 448 556,3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AC5DCB" w:rsidRDefault="00212371" w:rsidP="00212371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1 086 652,1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AC5DCB" w:rsidRDefault="00212371" w:rsidP="00212371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1 086 652,1</w:t>
            </w:r>
          </w:p>
        </w:tc>
      </w:tr>
      <w:tr w:rsidR="00212371" w:rsidRPr="0093252A" w:rsidTr="00212371">
        <w:trPr>
          <w:trHeight w:val="33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71" w:rsidRPr="00241204" w:rsidRDefault="00212371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Кинематография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241204" w:rsidRDefault="00212371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241204" w:rsidRDefault="00212371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AC5DCB" w:rsidRDefault="00212371" w:rsidP="00212371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30 392,3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AC5DCB" w:rsidRDefault="00212371" w:rsidP="00212371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31 731,8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AC5DCB" w:rsidRDefault="00212371" w:rsidP="00212371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31 731,8</w:t>
            </w:r>
          </w:p>
        </w:tc>
      </w:tr>
      <w:tr w:rsidR="00212371" w:rsidRPr="0093252A" w:rsidTr="00212371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71" w:rsidRPr="00241204" w:rsidRDefault="00212371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Другие вопросы в области культуры, кинематографии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241204" w:rsidRDefault="00212371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241204" w:rsidRDefault="00212371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AC5DCB" w:rsidRDefault="00212371" w:rsidP="00212371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80 628,1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AC5DCB" w:rsidRDefault="00212371" w:rsidP="00212371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75 473,5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1" w:rsidRPr="00AC5DCB" w:rsidRDefault="00212371" w:rsidP="00212371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75 473,5</w:t>
            </w:r>
          </w:p>
        </w:tc>
      </w:tr>
      <w:tr w:rsidR="00CE0536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241204" w:rsidRDefault="00CE0536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Здравоохранение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241204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241204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C5DCB" w:rsidRDefault="00A01C1C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7 399 596,0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C5DCB" w:rsidRDefault="00A01C1C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6 110 248,9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C5DCB" w:rsidRDefault="00A01C1C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5 191 497,1</w:t>
            </w:r>
          </w:p>
        </w:tc>
      </w:tr>
      <w:tr w:rsidR="00A01C1C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1C" w:rsidRPr="00241204" w:rsidRDefault="00A01C1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Стационарная медицинская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1 812 155,4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1 839 856,8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1 839 856,7</w:t>
            </w:r>
          </w:p>
        </w:tc>
      </w:tr>
      <w:tr w:rsidR="00A01C1C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1C" w:rsidRPr="00241204" w:rsidRDefault="00A01C1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Амбулаторная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3 750 856,3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2 003 410,4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2 200 760,9</w:t>
            </w:r>
          </w:p>
        </w:tc>
      </w:tr>
      <w:tr w:rsidR="00A01C1C" w:rsidRPr="0093252A" w:rsidTr="005366BF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1C" w:rsidRPr="00241204" w:rsidRDefault="00A01C1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Медицинская помощь в дне</w:t>
            </w:r>
            <w:r w:rsidRPr="00241204">
              <w:rPr>
                <w:sz w:val="24"/>
                <w:szCs w:val="24"/>
                <w:lang w:eastAsia="ko-KR"/>
              </w:rPr>
              <w:t>в</w:t>
            </w:r>
            <w:r w:rsidRPr="00241204">
              <w:rPr>
                <w:sz w:val="24"/>
                <w:szCs w:val="24"/>
                <w:lang w:eastAsia="ko-KR"/>
              </w:rPr>
              <w:t>ных стационарах всех типов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44 096,2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33 972,7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33 972,7</w:t>
            </w:r>
          </w:p>
        </w:tc>
      </w:tr>
      <w:tr w:rsidR="00A01C1C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1C" w:rsidRPr="00241204" w:rsidRDefault="00A01C1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Скорая медицинская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210 284,6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220 442,3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220 442,3</w:t>
            </w:r>
          </w:p>
        </w:tc>
      </w:tr>
      <w:tr w:rsidR="00A01C1C" w:rsidRPr="0093252A" w:rsidTr="005366BF">
        <w:trPr>
          <w:trHeight w:val="53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1C" w:rsidRPr="00241204" w:rsidRDefault="00A01C1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Санаторно-оздоровительная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3 258,6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3 258,6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3 258,6</w:t>
            </w:r>
          </w:p>
        </w:tc>
      </w:tr>
      <w:tr w:rsidR="00A01C1C" w:rsidRPr="0093252A" w:rsidTr="005366BF">
        <w:trPr>
          <w:trHeight w:val="7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1C" w:rsidRPr="00241204" w:rsidRDefault="00A01C1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Заготовка, переработка, хр</w:t>
            </w:r>
            <w:r w:rsidRPr="00241204">
              <w:rPr>
                <w:sz w:val="24"/>
                <w:szCs w:val="24"/>
                <w:lang w:eastAsia="ko-KR"/>
              </w:rPr>
              <w:t>а</w:t>
            </w:r>
            <w:r w:rsidRPr="00241204">
              <w:rPr>
                <w:sz w:val="24"/>
                <w:szCs w:val="24"/>
                <w:lang w:eastAsia="ko-KR"/>
              </w:rPr>
              <w:t>нение и обеспечение безопа</w:t>
            </w:r>
            <w:r w:rsidRPr="00241204">
              <w:rPr>
                <w:sz w:val="24"/>
                <w:szCs w:val="24"/>
                <w:lang w:eastAsia="ko-KR"/>
              </w:rPr>
              <w:t>с</w:t>
            </w:r>
            <w:r w:rsidRPr="00241204">
              <w:rPr>
                <w:sz w:val="24"/>
                <w:szCs w:val="24"/>
                <w:lang w:eastAsia="ko-KR"/>
              </w:rPr>
              <w:t>ности донорской крови и её компонентов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153 214,6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153 214,6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153 214,6</w:t>
            </w:r>
          </w:p>
        </w:tc>
      </w:tr>
      <w:tr w:rsidR="00A01C1C" w:rsidRPr="0093252A" w:rsidTr="005366BF">
        <w:trPr>
          <w:trHeight w:val="4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1C" w:rsidRPr="00241204" w:rsidRDefault="00A01C1C" w:rsidP="00515392">
            <w:pPr>
              <w:rPr>
                <w:sz w:val="24"/>
                <w:szCs w:val="24"/>
                <w:lang w:eastAsia="ko-KR"/>
              </w:rPr>
            </w:pPr>
            <w:proofErr w:type="spellStart"/>
            <w:r w:rsidRPr="00241204">
              <w:rPr>
                <w:sz w:val="24"/>
                <w:szCs w:val="24"/>
                <w:lang w:eastAsia="ko-KR"/>
              </w:rPr>
              <w:t>Санитарно-эпидемиологи-ческое</w:t>
            </w:r>
            <w:proofErr w:type="spellEnd"/>
            <w:r w:rsidRPr="00241204">
              <w:rPr>
                <w:sz w:val="24"/>
                <w:szCs w:val="24"/>
                <w:lang w:eastAsia="ko-KR"/>
              </w:rPr>
              <w:t xml:space="preserve"> благополучие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4E5CF0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50 494,4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50 494,4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50 494,4</w:t>
            </w:r>
          </w:p>
        </w:tc>
      </w:tr>
      <w:tr w:rsidR="00A01C1C" w:rsidRPr="0093252A" w:rsidTr="005366BF">
        <w:trPr>
          <w:trHeight w:val="4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1C" w:rsidRPr="00241204" w:rsidRDefault="00A01C1C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Другие вопросы в области здравоохранения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1 375 235,9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1 805 599,1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A01C1C" w:rsidP="00A01C1C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689 496,9</w:t>
            </w:r>
          </w:p>
        </w:tc>
      </w:tr>
      <w:tr w:rsidR="00A01C1C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1C" w:rsidRPr="00241204" w:rsidRDefault="00A01C1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Социальная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1123C7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17 556 103,6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1123C7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17 269 336,9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1123C7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17 614 818,0</w:t>
            </w:r>
          </w:p>
        </w:tc>
      </w:tr>
      <w:tr w:rsidR="001123C7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3C7" w:rsidRPr="00241204" w:rsidRDefault="001123C7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Пенсионное обеспечение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241204" w:rsidRDefault="001123C7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241204" w:rsidRDefault="001123C7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208 767,0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139 958,3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139 958,3</w:t>
            </w:r>
          </w:p>
        </w:tc>
      </w:tr>
      <w:tr w:rsidR="001123C7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3C7" w:rsidRPr="00241204" w:rsidRDefault="001123C7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Социальное обслуживание н</w:t>
            </w:r>
            <w:r w:rsidRPr="00241204">
              <w:rPr>
                <w:sz w:val="24"/>
                <w:szCs w:val="24"/>
                <w:lang w:eastAsia="ko-KR"/>
              </w:rPr>
              <w:t>а</w:t>
            </w:r>
            <w:r w:rsidRPr="00241204">
              <w:rPr>
                <w:sz w:val="24"/>
                <w:szCs w:val="24"/>
                <w:lang w:eastAsia="ko-KR"/>
              </w:rPr>
              <w:t>селения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241204" w:rsidRDefault="001123C7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241204" w:rsidRDefault="001123C7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3 645 871,0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3 714 388,1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3 714 388,1</w:t>
            </w:r>
          </w:p>
        </w:tc>
      </w:tr>
      <w:tr w:rsidR="001123C7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3C7" w:rsidRPr="00241204" w:rsidRDefault="001123C7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Социальное обеспечение нас</w:t>
            </w:r>
            <w:r w:rsidRPr="00241204">
              <w:rPr>
                <w:sz w:val="24"/>
                <w:szCs w:val="24"/>
                <w:lang w:eastAsia="ko-KR"/>
              </w:rPr>
              <w:t>е</w:t>
            </w:r>
            <w:r w:rsidRPr="00241204">
              <w:rPr>
                <w:sz w:val="24"/>
                <w:szCs w:val="24"/>
                <w:lang w:eastAsia="ko-KR"/>
              </w:rPr>
              <w:t>ления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241204" w:rsidRDefault="001123C7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241204" w:rsidRDefault="001123C7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9 605 492,7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9 428 554,0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9 439 434,4</w:t>
            </w:r>
          </w:p>
        </w:tc>
      </w:tr>
      <w:tr w:rsidR="001123C7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3C7" w:rsidRPr="00241204" w:rsidRDefault="001123C7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Охрана семьи и детства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241204" w:rsidRDefault="001123C7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241204" w:rsidRDefault="001123C7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3 260 473,2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3 243 949,5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3 243 949,5</w:t>
            </w:r>
          </w:p>
        </w:tc>
      </w:tr>
      <w:tr w:rsidR="001123C7" w:rsidRPr="0093252A" w:rsidTr="005366BF">
        <w:trPr>
          <w:trHeight w:val="3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3C7" w:rsidRPr="00241204" w:rsidRDefault="001123C7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Другие вопросы в области с</w:t>
            </w:r>
            <w:r w:rsidRPr="00241204">
              <w:rPr>
                <w:sz w:val="24"/>
                <w:szCs w:val="24"/>
                <w:lang w:eastAsia="ko-KR"/>
              </w:rPr>
              <w:t>о</w:t>
            </w:r>
            <w:r w:rsidRPr="00241204">
              <w:rPr>
                <w:sz w:val="24"/>
                <w:szCs w:val="24"/>
                <w:lang w:eastAsia="ko-KR"/>
              </w:rPr>
              <w:t>циальной политики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241204" w:rsidRDefault="001123C7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241204" w:rsidRDefault="001123C7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835 499,7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742 487,0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3C7" w:rsidRPr="00AC5DCB" w:rsidRDefault="001123C7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1 077 087,7</w:t>
            </w:r>
          </w:p>
        </w:tc>
      </w:tr>
      <w:tr w:rsidR="00A01C1C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1C" w:rsidRPr="00241204" w:rsidRDefault="00A01C1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Физическая культура и 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CE302F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736 008,9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CE302F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818 152,9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CE302F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1 750 126,7</w:t>
            </w:r>
          </w:p>
        </w:tc>
      </w:tr>
      <w:tr w:rsidR="00934174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74" w:rsidRPr="00241204" w:rsidRDefault="00934174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Массовый 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241204" w:rsidRDefault="0093417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241204" w:rsidRDefault="0093417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AC5DCB" w:rsidRDefault="00934174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168 342,8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AC5DCB" w:rsidRDefault="00934174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281 568,1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AC5DCB" w:rsidRDefault="00934174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1 215 141,9</w:t>
            </w:r>
          </w:p>
        </w:tc>
      </w:tr>
      <w:tr w:rsidR="00934174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74" w:rsidRPr="00241204" w:rsidRDefault="00934174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lastRenderedPageBreak/>
              <w:t>Спорт высших достижений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241204" w:rsidRDefault="0093417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241204" w:rsidRDefault="0093417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AC5DCB" w:rsidRDefault="00934174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549 080,5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AC5DCB" w:rsidRDefault="00934174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517 999,2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AC5DCB" w:rsidRDefault="00934174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516 399,2</w:t>
            </w:r>
          </w:p>
        </w:tc>
      </w:tr>
      <w:tr w:rsidR="00934174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74" w:rsidRPr="00241204" w:rsidRDefault="00934174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Другие вопросы в области ф</w:t>
            </w:r>
            <w:r w:rsidRPr="00241204">
              <w:rPr>
                <w:sz w:val="24"/>
                <w:szCs w:val="24"/>
                <w:lang w:eastAsia="ko-KR"/>
              </w:rPr>
              <w:t>и</w:t>
            </w:r>
            <w:r w:rsidRPr="00241204">
              <w:rPr>
                <w:sz w:val="24"/>
                <w:szCs w:val="24"/>
                <w:lang w:eastAsia="ko-KR"/>
              </w:rPr>
              <w:t>зической культуры и спорта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241204" w:rsidRDefault="0093417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241204" w:rsidRDefault="0093417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AC5DCB" w:rsidRDefault="00934174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18 585,6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AC5DCB" w:rsidRDefault="00934174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18 585,6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74" w:rsidRPr="00AC5DCB" w:rsidRDefault="00934174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18 585,6</w:t>
            </w:r>
          </w:p>
        </w:tc>
      </w:tr>
      <w:tr w:rsidR="00A01C1C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1C" w:rsidRPr="00241204" w:rsidRDefault="00A01C1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Средства массовой инфо</w:t>
            </w:r>
            <w:r w:rsidRPr="00241204">
              <w:rPr>
                <w:b/>
                <w:bCs/>
                <w:sz w:val="24"/>
                <w:szCs w:val="24"/>
                <w:lang w:eastAsia="ko-KR"/>
              </w:rPr>
              <w:t>р</w:t>
            </w:r>
            <w:r w:rsidRPr="00241204">
              <w:rPr>
                <w:b/>
                <w:bCs/>
                <w:sz w:val="24"/>
                <w:szCs w:val="24"/>
                <w:lang w:eastAsia="ko-KR"/>
              </w:rPr>
              <w:t>мации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C1273F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201 164,2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C1273F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192 426,6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C1273F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192 426,6</w:t>
            </w:r>
          </w:p>
        </w:tc>
      </w:tr>
      <w:tr w:rsidR="00C1273F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73F" w:rsidRPr="00241204" w:rsidRDefault="00C1273F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Телевидение и радиовещание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241204" w:rsidRDefault="00C1273F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241204" w:rsidRDefault="00C1273F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AC5DCB" w:rsidRDefault="00C1273F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88 798,1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AC5DCB" w:rsidRDefault="00C1273F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85 344,0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AC5DCB" w:rsidRDefault="00C1273F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85 344,0</w:t>
            </w:r>
          </w:p>
        </w:tc>
      </w:tr>
      <w:tr w:rsidR="00C1273F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73F" w:rsidRPr="00241204" w:rsidRDefault="00C1273F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Периодическая печать и изд</w:t>
            </w:r>
            <w:r w:rsidRPr="00241204">
              <w:rPr>
                <w:sz w:val="24"/>
                <w:szCs w:val="24"/>
                <w:lang w:eastAsia="ko-KR"/>
              </w:rPr>
              <w:t>а</w:t>
            </w:r>
            <w:r w:rsidRPr="00241204">
              <w:rPr>
                <w:sz w:val="24"/>
                <w:szCs w:val="24"/>
                <w:lang w:eastAsia="ko-KR"/>
              </w:rPr>
              <w:t>тельства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241204" w:rsidRDefault="00C1273F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241204" w:rsidRDefault="00C1273F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AC5DCB" w:rsidRDefault="00C1273F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76 816,2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AC5DCB" w:rsidRDefault="00C1273F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71 532,7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AC5DCB" w:rsidRDefault="00C1273F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71 532,7</w:t>
            </w:r>
          </w:p>
        </w:tc>
      </w:tr>
      <w:tr w:rsidR="00C1273F" w:rsidRPr="0093252A" w:rsidTr="005366BF">
        <w:trPr>
          <w:trHeight w:val="5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73F" w:rsidRPr="00241204" w:rsidRDefault="00C1273F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Другие вопросы в области средств массовой информации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241204" w:rsidRDefault="00C1273F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241204" w:rsidRDefault="00C1273F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AC5DCB" w:rsidRDefault="00C1273F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35 549,9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AC5DCB" w:rsidRDefault="00C1273F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35 549,9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3F" w:rsidRPr="00AC5DCB" w:rsidRDefault="00C1273F" w:rsidP="00FE632D">
            <w:pPr>
              <w:jc w:val="center"/>
              <w:rPr>
                <w:color w:val="000000"/>
                <w:sz w:val="28"/>
                <w:szCs w:val="28"/>
              </w:rPr>
            </w:pPr>
            <w:r w:rsidRPr="00AC5DCB">
              <w:rPr>
                <w:color w:val="000000"/>
                <w:sz w:val="28"/>
                <w:szCs w:val="28"/>
              </w:rPr>
              <w:t>35 549,9</w:t>
            </w:r>
          </w:p>
        </w:tc>
      </w:tr>
      <w:tr w:rsidR="00A01C1C" w:rsidRPr="0093252A" w:rsidTr="005366BF">
        <w:trPr>
          <w:trHeight w:val="5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1C" w:rsidRPr="00241204" w:rsidRDefault="00A01C1C" w:rsidP="001D65F3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Обслуживание государс</w:t>
            </w:r>
            <w:r w:rsidRPr="00241204">
              <w:rPr>
                <w:b/>
                <w:bCs/>
                <w:sz w:val="24"/>
                <w:szCs w:val="24"/>
                <w:lang w:eastAsia="ko-KR"/>
              </w:rPr>
              <w:t>т</w:t>
            </w:r>
            <w:r w:rsidRPr="00241204">
              <w:rPr>
                <w:b/>
                <w:bCs/>
                <w:sz w:val="24"/>
                <w:szCs w:val="24"/>
                <w:lang w:eastAsia="ko-KR"/>
              </w:rPr>
              <w:t>венного (муниципального) долга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2A4CE3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825 988,3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2A4CE3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935 915,3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AC5DCB" w:rsidRDefault="002A4CE3" w:rsidP="005366BF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C5DCB">
              <w:rPr>
                <w:b/>
                <w:bCs/>
                <w:sz w:val="28"/>
                <w:szCs w:val="28"/>
                <w:lang w:eastAsia="ko-KR"/>
              </w:rPr>
              <w:t>1 003 345,7</w:t>
            </w:r>
          </w:p>
        </w:tc>
      </w:tr>
      <w:tr w:rsidR="002A4CE3" w:rsidRPr="0093252A" w:rsidTr="005366BF">
        <w:trPr>
          <w:trHeight w:val="75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CE3" w:rsidRPr="00241204" w:rsidRDefault="002A4CE3" w:rsidP="001D65F3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Обслуживание государстве</w:t>
            </w:r>
            <w:r w:rsidRPr="00241204">
              <w:rPr>
                <w:sz w:val="24"/>
                <w:szCs w:val="24"/>
                <w:lang w:eastAsia="ko-KR"/>
              </w:rPr>
              <w:t>н</w:t>
            </w:r>
            <w:r w:rsidRPr="00241204">
              <w:rPr>
                <w:sz w:val="24"/>
                <w:szCs w:val="24"/>
                <w:lang w:eastAsia="ko-KR"/>
              </w:rPr>
              <w:t>ного (муниципального) вну</w:t>
            </w:r>
            <w:r w:rsidRPr="00241204">
              <w:rPr>
                <w:sz w:val="24"/>
                <w:szCs w:val="24"/>
                <w:lang w:eastAsia="ko-KR"/>
              </w:rPr>
              <w:t>т</w:t>
            </w:r>
            <w:r w:rsidRPr="00241204">
              <w:rPr>
                <w:sz w:val="24"/>
                <w:szCs w:val="24"/>
                <w:lang w:eastAsia="ko-KR"/>
              </w:rPr>
              <w:t>реннего долга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CE3" w:rsidRPr="00241204" w:rsidRDefault="002A4CE3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CE3" w:rsidRPr="00241204" w:rsidRDefault="002A4CE3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CE3" w:rsidRPr="00AC5DCB" w:rsidRDefault="002A4CE3" w:rsidP="00FE632D">
            <w:pPr>
              <w:jc w:val="center"/>
              <w:rPr>
                <w:bCs/>
                <w:sz w:val="28"/>
                <w:szCs w:val="28"/>
                <w:lang w:eastAsia="ko-KR"/>
              </w:rPr>
            </w:pPr>
            <w:r w:rsidRPr="00AC5DCB">
              <w:rPr>
                <w:bCs/>
                <w:sz w:val="28"/>
                <w:szCs w:val="28"/>
                <w:lang w:eastAsia="ko-KR"/>
              </w:rPr>
              <w:t>825 988,3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CE3" w:rsidRPr="00AC5DCB" w:rsidRDefault="002A4CE3" w:rsidP="00FE632D">
            <w:pPr>
              <w:jc w:val="center"/>
              <w:rPr>
                <w:bCs/>
                <w:sz w:val="28"/>
                <w:szCs w:val="28"/>
                <w:lang w:eastAsia="ko-KR"/>
              </w:rPr>
            </w:pPr>
            <w:r w:rsidRPr="00AC5DCB">
              <w:rPr>
                <w:bCs/>
                <w:sz w:val="28"/>
                <w:szCs w:val="28"/>
                <w:lang w:eastAsia="ko-KR"/>
              </w:rPr>
              <w:t>935 915,3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CE3" w:rsidRPr="00AC5DCB" w:rsidRDefault="002A4CE3" w:rsidP="00FE632D">
            <w:pPr>
              <w:jc w:val="center"/>
              <w:rPr>
                <w:bCs/>
                <w:sz w:val="28"/>
                <w:szCs w:val="28"/>
                <w:lang w:eastAsia="ko-KR"/>
              </w:rPr>
            </w:pPr>
            <w:r w:rsidRPr="00AC5DCB">
              <w:rPr>
                <w:bCs/>
                <w:sz w:val="28"/>
                <w:szCs w:val="28"/>
                <w:lang w:eastAsia="ko-KR"/>
              </w:rPr>
              <w:t>1 003 345,7</w:t>
            </w:r>
          </w:p>
        </w:tc>
      </w:tr>
      <w:tr w:rsidR="00A01C1C" w:rsidRPr="0093252A" w:rsidTr="005366BF">
        <w:trPr>
          <w:trHeight w:val="92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1C" w:rsidRPr="00241204" w:rsidRDefault="00A01C1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Межбюджетные трансферты общего характера бюджетам бюджетной системы Росси</w:t>
            </w:r>
            <w:r w:rsidRPr="00241204">
              <w:rPr>
                <w:b/>
                <w:bCs/>
                <w:sz w:val="24"/>
                <w:szCs w:val="24"/>
                <w:lang w:eastAsia="ko-KR"/>
              </w:rPr>
              <w:t>й</w:t>
            </w:r>
            <w:r w:rsidRPr="00241204">
              <w:rPr>
                <w:b/>
                <w:bCs/>
                <w:sz w:val="24"/>
                <w:szCs w:val="24"/>
                <w:lang w:eastAsia="ko-KR"/>
              </w:rPr>
              <w:t>ской Федерации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241204">
              <w:rPr>
                <w:b/>
                <w:bCs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241204" w:rsidRDefault="00A01C1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891FBD" w:rsidRDefault="002A4CE3" w:rsidP="00036DB9">
            <w:pPr>
              <w:jc w:val="center"/>
              <w:rPr>
                <w:b/>
                <w:bCs/>
                <w:sz w:val="28"/>
                <w:szCs w:val="28"/>
                <w:lang w:val="en-US" w:eastAsia="ko-KR"/>
              </w:rPr>
            </w:pPr>
            <w:r w:rsidRPr="00891FBD">
              <w:rPr>
                <w:b/>
                <w:bCs/>
                <w:sz w:val="28"/>
                <w:szCs w:val="28"/>
                <w:lang w:eastAsia="ko-KR"/>
              </w:rPr>
              <w:t>1 306</w:t>
            </w:r>
            <w:r w:rsidR="00036DB9" w:rsidRPr="00891FBD">
              <w:rPr>
                <w:b/>
                <w:bCs/>
                <w:sz w:val="28"/>
                <w:szCs w:val="28"/>
                <w:lang w:eastAsia="ko-KR"/>
              </w:rPr>
              <w:t> 717,3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891FBD" w:rsidRDefault="002A4CE3" w:rsidP="00036DB9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891FBD">
              <w:rPr>
                <w:b/>
                <w:bCs/>
                <w:sz w:val="28"/>
                <w:szCs w:val="28"/>
                <w:lang w:eastAsia="ko-KR"/>
              </w:rPr>
              <w:t>596</w:t>
            </w:r>
            <w:r w:rsidR="00036DB9" w:rsidRPr="00891FBD">
              <w:rPr>
                <w:b/>
                <w:bCs/>
                <w:sz w:val="28"/>
                <w:szCs w:val="28"/>
                <w:lang w:eastAsia="ko-KR"/>
              </w:rPr>
              <w:t> 922,3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C1C" w:rsidRPr="00891FBD" w:rsidRDefault="002A4CE3" w:rsidP="00036DB9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891FBD">
              <w:rPr>
                <w:b/>
                <w:bCs/>
                <w:sz w:val="28"/>
                <w:szCs w:val="28"/>
                <w:lang w:eastAsia="ko-KR"/>
              </w:rPr>
              <w:t>566</w:t>
            </w:r>
            <w:r w:rsidR="00036DB9" w:rsidRPr="00891FBD">
              <w:rPr>
                <w:b/>
                <w:bCs/>
                <w:sz w:val="28"/>
                <w:szCs w:val="28"/>
                <w:lang w:eastAsia="ko-KR"/>
              </w:rPr>
              <w:t> 352,8</w:t>
            </w:r>
          </w:p>
        </w:tc>
      </w:tr>
      <w:tr w:rsidR="00A20D01" w:rsidRPr="0093252A" w:rsidTr="005366BF">
        <w:trPr>
          <w:trHeight w:val="106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D01" w:rsidRPr="00241204" w:rsidRDefault="00A20D01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Дотации на выравнивание бюджетной обеспеченности субъектов Российской Фед</w:t>
            </w:r>
            <w:r w:rsidRPr="00241204">
              <w:rPr>
                <w:sz w:val="24"/>
                <w:szCs w:val="24"/>
                <w:lang w:eastAsia="ko-KR"/>
              </w:rPr>
              <w:t>е</w:t>
            </w:r>
            <w:r w:rsidRPr="00241204">
              <w:rPr>
                <w:sz w:val="24"/>
                <w:szCs w:val="24"/>
                <w:lang w:eastAsia="ko-KR"/>
              </w:rPr>
              <w:t>рации и муниципальных обр</w:t>
            </w:r>
            <w:r w:rsidRPr="00241204">
              <w:rPr>
                <w:sz w:val="24"/>
                <w:szCs w:val="24"/>
                <w:lang w:eastAsia="ko-KR"/>
              </w:rPr>
              <w:t>а</w:t>
            </w:r>
            <w:r w:rsidRPr="00241204">
              <w:rPr>
                <w:sz w:val="24"/>
                <w:szCs w:val="24"/>
                <w:lang w:eastAsia="ko-KR"/>
              </w:rPr>
              <w:t>зований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241204" w:rsidRDefault="00A20D01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241204" w:rsidRDefault="00A20D01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891FBD" w:rsidRDefault="00A20D01" w:rsidP="00FE632D">
            <w:pPr>
              <w:jc w:val="center"/>
              <w:rPr>
                <w:bCs/>
                <w:sz w:val="28"/>
                <w:szCs w:val="28"/>
                <w:lang w:eastAsia="ko-KR"/>
              </w:rPr>
            </w:pPr>
            <w:r w:rsidRPr="00891FBD">
              <w:rPr>
                <w:bCs/>
                <w:sz w:val="28"/>
                <w:szCs w:val="28"/>
                <w:lang w:eastAsia="ko-KR"/>
              </w:rPr>
              <w:t>414 800,4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891FBD" w:rsidRDefault="00A20D01" w:rsidP="00FE632D">
            <w:pPr>
              <w:jc w:val="center"/>
              <w:rPr>
                <w:bCs/>
                <w:sz w:val="28"/>
                <w:szCs w:val="28"/>
                <w:lang w:eastAsia="ko-KR"/>
              </w:rPr>
            </w:pPr>
            <w:r w:rsidRPr="00891FBD">
              <w:rPr>
                <w:bCs/>
                <w:sz w:val="28"/>
                <w:szCs w:val="28"/>
                <w:lang w:eastAsia="ko-KR"/>
              </w:rPr>
              <w:t>160 648,1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891FBD" w:rsidRDefault="00A20D01" w:rsidP="00FE632D">
            <w:pPr>
              <w:jc w:val="center"/>
              <w:rPr>
                <w:bCs/>
                <w:sz w:val="28"/>
                <w:szCs w:val="28"/>
                <w:lang w:eastAsia="ko-KR"/>
              </w:rPr>
            </w:pPr>
            <w:r w:rsidRPr="00891FBD">
              <w:rPr>
                <w:bCs/>
                <w:sz w:val="28"/>
                <w:szCs w:val="28"/>
                <w:lang w:eastAsia="ko-KR"/>
              </w:rPr>
              <w:t>130 078,5</w:t>
            </w:r>
          </w:p>
        </w:tc>
      </w:tr>
      <w:tr w:rsidR="00A20D01" w:rsidRPr="0093252A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D01" w:rsidRPr="00241204" w:rsidRDefault="00A20D01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Иные дотации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241204" w:rsidRDefault="00A20D01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241204" w:rsidRDefault="00A20D01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891FBD" w:rsidRDefault="00A20D01" w:rsidP="00FE632D">
            <w:pPr>
              <w:jc w:val="center"/>
              <w:rPr>
                <w:bCs/>
                <w:sz w:val="28"/>
                <w:szCs w:val="28"/>
                <w:lang w:eastAsia="ko-KR"/>
              </w:rPr>
            </w:pPr>
            <w:r w:rsidRPr="00891FBD">
              <w:rPr>
                <w:bCs/>
                <w:sz w:val="28"/>
                <w:szCs w:val="28"/>
                <w:lang w:eastAsia="ko-KR"/>
              </w:rPr>
              <w:t>580 000,0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891FBD" w:rsidRDefault="00A20D01" w:rsidP="00FE632D">
            <w:pPr>
              <w:jc w:val="center"/>
              <w:rPr>
                <w:bCs/>
                <w:sz w:val="28"/>
                <w:szCs w:val="28"/>
                <w:lang w:eastAsia="ko-KR"/>
              </w:rPr>
            </w:pPr>
            <w:r w:rsidRPr="00891FBD">
              <w:rPr>
                <w:bCs/>
                <w:sz w:val="28"/>
                <w:szCs w:val="28"/>
                <w:lang w:eastAsia="ko-KR"/>
              </w:rPr>
              <w:t>130 000,0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891FBD" w:rsidRDefault="00A20D01" w:rsidP="00FE632D">
            <w:pPr>
              <w:jc w:val="center"/>
              <w:rPr>
                <w:bCs/>
                <w:sz w:val="28"/>
                <w:szCs w:val="28"/>
                <w:lang w:eastAsia="ko-KR"/>
              </w:rPr>
            </w:pPr>
            <w:r w:rsidRPr="00891FBD">
              <w:rPr>
                <w:bCs/>
                <w:sz w:val="28"/>
                <w:szCs w:val="28"/>
                <w:lang w:eastAsia="ko-KR"/>
              </w:rPr>
              <w:t>130 000,0</w:t>
            </w:r>
          </w:p>
        </w:tc>
      </w:tr>
      <w:tr w:rsidR="00A20D01" w:rsidRPr="000103BF" w:rsidTr="005366BF">
        <w:trPr>
          <w:trHeight w:val="4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D01" w:rsidRPr="00241204" w:rsidRDefault="00A20D01" w:rsidP="00515392">
            <w:pPr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Прочие межбюджетные трансферты  общего характера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241204" w:rsidRDefault="00A20D01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241204" w:rsidRDefault="00A20D01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241204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891FBD" w:rsidRDefault="00A20D01" w:rsidP="00FE632D">
            <w:pPr>
              <w:jc w:val="center"/>
              <w:rPr>
                <w:bCs/>
                <w:sz w:val="28"/>
                <w:szCs w:val="28"/>
                <w:lang w:eastAsia="ko-KR"/>
              </w:rPr>
            </w:pPr>
            <w:r w:rsidRPr="00891FBD">
              <w:rPr>
                <w:bCs/>
                <w:sz w:val="28"/>
                <w:szCs w:val="28"/>
                <w:lang w:eastAsia="ko-KR"/>
              </w:rPr>
              <w:t>311</w:t>
            </w:r>
            <w:r w:rsidR="00036DB9" w:rsidRPr="00891FBD">
              <w:rPr>
                <w:bCs/>
                <w:sz w:val="28"/>
                <w:szCs w:val="28"/>
                <w:lang w:eastAsia="ko-KR"/>
              </w:rPr>
              <w:t> 916,9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891FBD" w:rsidRDefault="00A20D01" w:rsidP="00036DB9">
            <w:pPr>
              <w:jc w:val="center"/>
              <w:rPr>
                <w:bCs/>
                <w:sz w:val="28"/>
                <w:szCs w:val="28"/>
                <w:lang w:eastAsia="ko-KR"/>
              </w:rPr>
            </w:pPr>
            <w:r w:rsidRPr="00891FBD">
              <w:rPr>
                <w:bCs/>
                <w:sz w:val="28"/>
                <w:szCs w:val="28"/>
                <w:lang w:eastAsia="ko-KR"/>
              </w:rPr>
              <w:t>306</w:t>
            </w:r>
            <w:r w:rsidR="00036DB9" w:rsidRPr="00891FBD">
              <w:rPr>
                <w:bCs/>
                <w:sz w:val="28"/>
                <w:szCs w:val="28"/>
                <w:lang w:eastAsia="ko-KR"/>
              </w:rPr>
              <w:t> 274,3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1" w:rsidRPr="00891FBD" w:rsidRDefault="00A20D01" w:rsidP="00036DB9">
            <w:pPr>
              <w:jc w:val="center"/>
              <w:rPr>
                <w:bCs/>
                <w:sz w:val="28"/>
                <w:szCs w:val="28"/>
                <w:lang w:eastAsia="ko-KR"/>
              </w:rPr>
            </w:pPr>
            <w:r w:rsidRPr="00891FBD">
              <w:rPr>
                <w:bCs/>
                <w:sz w:val="28"/>
                <w:szCs w:val="28"/>
                <w:lang w:eastAsia="ko-KR"/>
              </w:rPr>
              <w:t>306</w:t>
            </w:r>
            <w:r w:rsidR="00036DB9" w:rsidRPr="00891FBD">
              <w:rPr>
                <w:bCs/>
                <w:sz w:val="28"/>
                <w:szCs w:val="28"/>
                <w:lang w:eastAsia="ko-KR"/>
              </w:rPr>
              <w:t> 274,3</w:t>
            </w:r>
          </w:p>
        </w:tc>
      </w:tr>
    </w:tbl>
    <w:p w:rsidR="008940EF" w:rsidRPr="000103BF" w:rsidRDefault="008940EF" w:rsidP="008940EF">
      <w:pPr>
        <w:jc w:val="center"/>
        <w:rPr>
          <w:color w:val="FF0000"/>
          <w:sz w:val="28"/>
          <w:szCs w:val="28"/>
        </w:rPr>
      </w:pPr>
    </w:p>
    <w:p w:rsidR="008940EF" w:rsidRPr="000103BF" w:rsidRDefault="008940EF" w:rsidP="008940EF">
      <w:pPr>
        <w:jc w:val="center"/>
        <w:rPr>
          <w:color w:val="FF0000"/>
          <w:sz w:val="28"/>
          <w:szCs w:val="28"/>
        </w:rPr>
      </w:pPr>
    </w:p>
    <w:p w:rsidR="008940EF" w:rsidRPr="000103BF" w:rsidRDefault="008940EF" w:rsidP="008940EF">
      <w:pPr>
        <w:jc w:val="both"/>
        <w:rPr>
          <w:color w:val="FF0000"/>
          <w:sz w:val="28"/>
          <w:szCs w:val="28"/>
        </w:rPr>
      </w:pPr>
    </w:p>
    <w:p w:rsidR="00B61547" w:rsidRPr="003456F6" w:rsidRDefault="00B61547" w:rsidP="008940EF">
      <w:pPr>
        <w:jc w:val="center"/>
        <w:rPr>
          <w:sz w:val="28"/>
          <w:szCs w:val="28"/>
        </w:rPr>
      </w:pPr>
    </w:p>
    <w:sectPr w:rsidR="00B61547" w:rsidRPr="003456F6" w:rsidSect="00312B71">
      <w:headerReference w:type="even" r:id="rId30"/>
      <w:headerReference w:type="default" r:id="rId3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FBD" w:rsidRDefault="00891FBD">
      <w:r>
        <w:separator/>
      </w:r>
    </w:p>
  </w:endnote>
  <w:endnote w:type="continuationSeparator" w:id="0">
    <w:p w:rsidR="00891FBD" w:rsidRDefault="00891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FBD" w:rsidRDefault="00891FBD">
      <w:r>
        <w:separator/>
      </w:r>
    </w:p>
  </w:footnote>
  <w:footnote w:type="continuationSeparator" w:id="0">
    <w:p w:rsidR="00891FBD" w:rsidRDefault="00891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FBD" w:rsidRDefault="00B0504D" w:rsidP="00AB7286">
    <w:pPr>
      <w:pStyle w:val="ad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91FB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91FBD" w:rsidRDefault="00891FB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FBD" w:rsidRDefault="00B0504D" w:rsidP="005261D8">
    <w:pPr>
      <w:pStyle w:val="ad"/>
      <w:framePr w:w="300" w:h="281" w:hRule="exact" w:wrap="around" w:vAnchor="text" w:hAnchor="page" w:x="6023" w:yAlign="inside"/>
      <w:rPr>
        <w:rStyle w:val="af0"/>
      </w:rPr>
    </w:pPr>
    <w:r>
      <w:rPr>
        <w:rStyle w:val="af0"/>
      </w:rPr>
      <w:fldChar w:fldCharType="begin"/>
    </w:r>
    <w:r w:rsidR="00891FBD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74862">
      <w:rPr>
        <w:rStyle w:val="af0"/>
        <w:noProof/>
      </w:rPr>
      <w:t>14</w:t>
    </w:r>
    <w:r>
      <w:rPr>
        <w:rStyle w:val="af0"/>
      </w:rPr>
      <w:fldChar w:fldCharType="end"/>
    </w:r>
  </w:p>
  <w:p w:rsidR="00891FBD" w:rsidRDefault="00891FB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F16"/>
    <w:multiLevelType w:val="multilevel"/>
    <w:tmpl w:val="DBCCA13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>
    <w:nsid w:val="0298386B"/>
    <w:multiLevelType w:val="singleLevel"/>
    <w:tmpl w:val="4C04C7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83B6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6E2257"/>
    <w:multiLevelType w:val="hybridMultilevel"/>
    <w:tmpl w:val="45F8BC5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nsid w:val="0FB414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802898"/>
    <w:multiLevelType w:val="hybridMultilevel"/>
    <w:tmpl w:val="CEF061A4"/>
    <w:lvl w:ilvl="0" w:tplc="78EEDC16">
      <w:start w:val="20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F0A05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E74AFF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8">
    <w:nsid w:val="225300B3"/>
    <w:multiLevelType w:val="hybridMultilevel"/>
    <w:tmpl w:val="173E083E"/>
    <w:lvl w:ilvl="0" w:tplc="27763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1212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44F21EB"/>
    <w:multiLevelType w:val="hybridMultilevel"/>
    <w:tmpl w:val="DBCCA13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1">
    <w:nsid w:val="245D4DAC"/>
    <w:multiLevelType w:val="singleLevel"/>
    <w:tmpl w:val="1C16E69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25957E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6746F7E"/>
    <w:multiLevelType w:val="hybridMultilevel"/>
    <w:tmpl w:val="469E9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E90076"/>
    <w:multiLevelType w:val="hybridMultilevel"/>
    <w:tmpl w:val="63B48D70"/>
    <w:lvl w:ilvl="0" w:tplc="39CE022A">
      <w:start w:val="20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AC576B2"/>
    <w:multiLevelType w:val="hybridMultilevel"/>
    <w:tmpl w:val="F6F8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E12C1C"/>
    <w:multiLevelType w:val="hybridMultilevel"/>
    <w:tmpl w:val="435C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E2BD3"/>
    <w:multiLevelType w:val="singleLevel"/>
    <w:tmpl w:val="007A81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7E50E9"/>
    <w:multiLevelType w:val="singleLevel"/>
    <w:tmpl w:val="620243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7E173FD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0">
    <w:nsid w:val="398026F6"/>
    <w:multiLevelType w:val="singleLevel"/>
    <w:tmpl w:val="728E2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B4346D2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>
    <w:nsid w:val="3BF91138"/>
    <w:multiLevelType w:val="hybridMultilevel"/>
    <w:tmpl w:val="59C43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F50FDB"/>
    <w:multiLevelType w:val="hybridMultilevel"/>
    <w:tmpl w:val="F1A60DA6"/>
    <w:lvl w:ilvl="0" w:tplc="42C85972">
      <w:start w:val="1"/>
      <w:numFmt w:val="decimal"/>
      <w:lvlText w:val="%1.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49430B8"/>
    <w:multiLevelType w:val="hybridMultilevel"/>
    <w:tmpl w:val="A6627592"/>
    <w:lvl w:ilvl="0" w:tplc="A3846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0037F7"/>
    <w:multiLevelType w:val="hybridMultilevel"/>
    <w:tmpl w:val="6268A6E8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6">
    <w:nsid w:val="5431238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597118AB"/>
    <w:multiLevelType w:val="hybridMultilevel"/>
    <w:tmpl w:val="003C79CE"/>
    <w:lvl w:ilvl="0" w:tplc="D3946C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CE1766A"/>
    <w:multiLevelType w:val="hybridMultilevel"/>
    <w:tmpl w:val="787A3CD2"/>
    <w:lvl w:ilvl="0" w:tplc="31667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6E0556"/>
    <w:multiLevelType w:val="hybridMultilevel"/>
    <w:tmpl w:val="7116D7EC"/>
    <w:lvl w:ilvl="0" w:tplc="1D4E804C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>
    <w:nsid w:val="627D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4316DAA"/>
    <w:multiLevelType w:val="hybridMultilevel"/>
    <w:tmpl w:val="BF440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51110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>
    <w:nsid w:val="678A7537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4">
    <w:nsid w:val="693014E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5">
    <w:nsid w:val="6B753A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CA70EE4"/>
    <w:multiLevelType w:val="hybridMultilevel"/>
    <w:tmpl w:val="B0CCEE60"/>
    <w:lvl w:ilvl="0" w:tplc="2E9097A2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7">
    <w:nsid w:val="6DD3171D"/>
    <w:multiLevelType w:val="hybridMultilevel"/>
    <w:tmpl w:val="CFF222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714064DA"/>
    <w:multiLevelType w:val="hybridMultilevel"/>
    <w:tmpl w:val="58C05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D1097"/>
    <w:multiLevelType w:val="hybridMultilevel"/>
    <w:tmpl w:val="F4169E14"/>
    <w:lvl w:ilvl="0" w:tplc="78BE9F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878531A"/>
    <w:multiLevelType w:val="singleLevel"/>
    <w:tmpl w:val="8592A5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7"/>
  </w:num>
  <w:num w:numId="4">
    <w:abstractNumId w:val="34"/>
  </w:num>
  <w:num w:numId="5">
    <w:abstractNumId w:val="18"/>
  </w:num>
  <w:num w:numId="6">
    <w:abstractNumId w:val="32"/>
  </w:num>
  <w:num w:numId="7">
    <w:abstractNumId w:val="33"/>
  </w:num>
  <w:num w:numId="8">
    <w:abstractNumId w:val="4"/>
  </w:num>
  <w:num w:numId="9">
    <w:abstractNumId w:val="35"/>
  </w:num>
  <w:num w:numId="10">
    <w:abstractNumId w:val="6"/>
  </w:num>
  <w:num w:numId="11">
    <w:abstractNumId w:val="12"/>
  </w:num>
  <w:num w:numId="12">
    <w:abstractNumId w:val="2"/>
  </w:num>
  <w:num w:numId="13">
    <w:abstractNumId w:val="26"/>
  </w:num>
  <w:num w:numId="14">
    <w:abstractNumId w:val="30"/>
  </w:num>
  <w:num w:numId="15">
    <w:abstractNumId w:val="9"/>
  </w:num>
  <w:num w:numId="16">
    <w:abstractNumId w:val="11"/>
  </w:num>
  <w:num w:numId="17">
    <w:abstractNumId w:val="1"/>
  </w:num>
  <w:num w:numId="18">
    <w:abstractNumId w:val="40"/>
  </w:num>
  <w:num w:numId="19">
    <w:abstractNumId w:val="17"/>
  </w:num>
  <w:num w:numId="20">
    <w:abstractNumId w:val="20"/>
  </w:num>
  <w:num w:numId="21">
    <w:abstractNumId w:val="3"/>
  </w:num>
  <w:num w:numId="22">
    <w:abstractNumId w:val="31"/>
  </w:num>
  <w:num w:numId="23">
    <w:abstractNumId w:val="10"/>
  </w:num>
  <w:num w:numId="24">
    <w:abstractNumId w:val="0"/>
  </w:num>
  <w:num w:numId="25">
    <w:abstractNumId w:val="29"/>
  </w:num>
  <w:num w:numId="26">
    <w:abstractNumId w:val="23"/>
  </w:num>
  <w:num w:numId="27">
    <w:abstractNumId w:val="24"/>
  </w:num>
  <w:num w:numId="28">
    <w:abstractNumId w:val="27"/>
  </w:num>
  <w:num w:numId="29">
    <w:abstractNumId w:val="22"/>
  </w:num>
  <w:num w:numId="30">
    <w:abstractNumId w:val="39"/>
  </w:num>
  <w:num w:numId="31">
    <w:abstractNumId w:val="8"/>
  </w:num>
  <w:num w:numId="32">
    <w:abstractNumId w:val="15"/>
  </w:num>
  <w:num w:numId="33">
    <w:abstractNumId w:val="37"/>
  </w:num>
  <w:num w:numId="34">
    <w:abstractNumId w:val="25"/>
  </w:num>
  <w:num w:numId="35">
    <w:abstractNumId w:val="13"/>
  </w:num>
  <w:num w:numId="36">
    <w:abstractNumId w:val="38"/>
  </w:num>
  <w:num w:numId="37">
    <w:abstractNumId w:val="5"/>
  </w:num>
  <w:num w:numId="38">
    <w:abstractNumId w:val="14"/>
  </w:num>
  <w:num w:numId="39">
    <w:abstractNumId w:val="36"/>
  </w:num>
  <w:num w:numId="40">
    <w:abstractNumId w:val="16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38B"/>
    <w:rsid w:val="00000168"/>
    <w:rsid w:val="0000038A"/>
    <w:rsid w:val="000004EF"/>
    <w:rsid w:val="00000595"/>
    <w:rsid w:val="00000894"/>
    <w:rsid w:val="00000909"/>
    <w:rsid w:val="00000941"/>
    <w:rsid w:val="00000A07"/>
    <w:rsid w:val="00001436"/>
    <w:rsid w:val="000016AD"/>
    <w:rsid w:val="00001747"/>
    <w:rsid w:val="000017A8"/>
    <w:rsid w:val="000017E6"/>
    <w:rsid w:val="0000195D"/>
    <w:rsid w:val="000027D8"/>
    <w:rsid w:val="000029D1"/>
    <w:rsid w:val="00002B4D"/>
    <w:rsid w:val="00003060"/>
    <w:rsid w:val="0000336F"/>
    <w:rsid w:val="000035ED"/>
    <w:rsid w:val="00003660"/>
    <w:rsid w:val="000037F3"/>
    <w:rsid w:val="00003839"/>
    <w:rsid w:val="000038F9"/>
    <w:rsid w:val="00003B5A"/>
    <w:rsid w:val="00003C77"/>
    <w:rsid w:val="00003E1B"/>
    <w:rsid w:val="00004081"/>
    <w:rsid w:val="000047BF"/>
    <w:rsid w:val="00004B19"/>
    <w:rsid w:val="00005207"/>
    <w:rsid w:val="00005587"/>
    <w:rsid w:val="000056B1"/>
    <w:rsid w:val="00005BCB"/>
    <w:rsid w:val="00005E60"/>
    <w:rsid w:val="0000618D"/>
    <w:rsid w:val="0000658D"/>
    <w:rsid w:val="00006956"/>
    <w:rsid w:val="00006E67"/>
    <w:rsid w:val="00007038"/>
    <w:rsid w:val="00007213"/>
    <w:rsid w:val="000073BD"/>
    <w:rsid w:val="00007AD2"/>
    <w:rsid w:val="00007BA9"/>
    <w:rsid w:val="000103BF"/>
    <w:rsid w:val="00010700"/>
    <w:rsid w:val="00010732"/>
    <w:rsid w:val="00010749"/>
    <w:rsid w:val="00010C1D"/>
    <w:rsid w:val="00011486"/>
    <w:rsid w:val="000119DB"/>
    <w:rsid w:val="00011A93"/>
    <w:rsid w:val="00011CB4"/>
    <w:rsid w:val="00011DFC"/>
    <w:rsid w:val="000120DE"/>
    <w:rsid w:val="000121E6"/>
    <w:rsid w:val="000123EA"/>
    <w:rsid w:val="00012472"/>
    <w:rsid w:val="00012AE4"/>
    <w:rsid w:val="00012F65"/>
    <w:rsid w:val="000130D0"/>
    <w:rsid w:val="00013231"/>
    <w:rsid w:val="0001347B"/>
    <w:rsid w:val="0001389C"/>
    <w:rsid w:val="00013A11"/>
    <w:rsid w:val="00013B50"/>
    <w:rsid w:val="00013B98"/>
    <w:rsid w:val="00013E94"/>
    <w:rsid w:val="0001494A"/>
    <w:rsid w:val="00014AC6"/>
    <w:rsid w:val="00015210"/>
    <w:rsid w:val="0001565C"/>
    <w:rsid w:val="00015721"/>
    <w:rsid w:val="000158AE"/>
    <w:rsid w:val="00015972"/>
    <w:rsid w:val="0001617E"/>
    <w:rsid w:val="00016286"/>
    <w:rsid w:val="00016FDE"/>
    <w:rsid w:val="000172BB"/>
    <w:rsid w:val="000173C5"/>
    <w:rsid w:val="000174FD"/>
    <w:rsid w:val="000179CB"/>
    <w:rsid w:val="00020009"/>
    <w:rsid w:val="00020291"/>
    <w:rsid w:val="00020475"/>
    <w:rsid w:val="000206C8"/>
    <w:rsid w:val="00020BB9"/>
    <w:rsid w:val="00020FBB"/>
    <w:rsid w:val="000210BD"/>
    <w:rsid w:val="0002166E"/>
    <w:rsid w:val="00021ACE"/>
    <w:rsid w:val="00021E5E"/>
    <w:rsid w:val="000221D3"/>
    <w:rsid w:val="0002227C"/>
    <w:rsid w:val="000227C0"/>
    <w:rsid w:val="00022A6D"/>
    <w:rsid w:val="00022AB0"/>
    <w:rsid w:val="00022C3A"/>
    <w:rsid w:val="00022E98"/>
    <w:rsid w:val="00022F13"/>
    <w:rsid w:val="000235B5"/>
    <w:rsid w:val="0002361E"/>
    <w:rsid w:val="00023D1B"/>
    <w:rsid w:val="00023D73"/>
    <w:rsid w:val="00023FE7"/>
    <w:rsid w:val="00024490"/>
    <w:rsid w:val="000244B6"/>
    <w:rsid w:val="000246F7"/>
    <w:rsid w:val="00024864"/>
    <w:rsid w:val="00024A77"/>
    <w:rsid w:val="00024C7D"/>
    <w:rsid w:val="00024D1C"/>
    <w:rsid w:val="00024E04"/>
    <w:rsid w:val="000250A0"/>
    <w:rsid w:val="00025125"/>
    <w:rsid w:val="00025295"/>
    <w:rsid w:val="000257B1"/>
    <w:rsid w:val="00025EFF"/>
    <w:rsid w:val="000260C3"/>
    <w:rsid w:val="000268F5"/>
    <w:rsid w:val="00026F4E"/>
    <w:rsid w:val="00027767"/>
    <w:rsid w:val="000302E0"/>
    <w:rsid w:val="00030391"/>
    <w:rsid w:val="00030584"/>
    <w:rsid w:val="0003059F"/>
    <w:rsid w:val="00030869"/>
    <w:rsid w:val="000308A0"/>
    <w:rsid w:val="00030C8A"/>
    <w:rsid w:val="00030E6D"/>
    <w:rsid w:val="00030ED1"/>
    <w:rsid w:val="00031659"/>
    <w:rsid w:val="000319A1"/>
    <w:rsid w:val="00031F8E"/>
    <w:rsid w:val="00032239"/>
    <w:rsid w:val="00032612"/>
    <w:rsid w:val="000329C1"/>
    <w:rsid w:val="00032AFB"/>
    <w:rsid w:val="00032BA9"/>
    <w:rsid w:val="00032E08"/>
    <w:rsid w:val="00033040"/>
    <w:rsid w:val="00033D6D"/>
    <w:rsid w:val="00034689"/>
    <w:rsid w:val="00034C94"/>
    <w:rsid w:val="00034E9B"/>
    <w:rsid w:val="00034EB0"/>
    <w:rsid w:val="0003505F"/>
    <w:rsid w:val="00035B90"/>
    <w:rsid w:val="00035DD6"/>
    <w:rsid w:val="00035F56"/>
    <w:rsid w:val="00036211"/>
    <w:rsid w:val="0003633E"/>
    <w:rsid w:val="00036751"/>
    <w:rsid w:val="000368C0"/>
    <w:rsid w:val="0003698F"/>
    <w:rsid w:val="00036C6B"/>
    <w:rsid w:val="00036DB9"/>
    <w:rsid w:val="000373B3"/>
    <w:rsid w:val="00037840"/>
    <w:rsid w:val="00037A1E"/>
    <w:rsid w:val="000400F1"/>
    <w:rsid w:val="000403DD"/>
    <w:rsid w:val="00040487"/>
    <w:rsid w:val="00040AB0"/>
    <w:rsid w:val="00040AE2"/>
    <w:rsid w:val="00040CC0"/>
    <w:rsid w:val="00041124"/>
    <w:rsid w:val="000416F9"/>
    <w:rsid w:val="000417D2"/>
    <w:rsid w:val="00041A7C"/>
    <w:rsid w:val="00041B01"/>
    <w:rsid w:val="00041B70"/>
    <w:rsid w:val="00041C99"/>
    <w:rsid w:val="00041D2E"/>
    <w:rsid w:val="0004202B"/>
    <w:rsid w:val="000423BC"/>
    <w:rsid w:val="00042B9C"/>
    <w:rsid w:val="00042D17"/>
    <w:rsid w:val="00042ECD"/>
    <w:rsid w:val="00042FB8"/>
    <w:rsid w:val="000435BA"/>
    <w:rsid w:val="000437B5"/>
    <w:rsid w:val="000439D7"/>
    <w:rsid w:val="00043D67"/>
    <w:rsid w:val="000445F8"/>
    <w:rsid w:val="0004469D"/>
    <w:rsid w:val="00044CC6"/>
    <w:rsid w:val="00044E02"/>
    <w:rsid w:val="0004510E"/>
    <w:rsid w:val="0004511A"/>
    <w:rsid w:val="0004527F"/>
    <w:rsid w:val="00045413"/>
    <w:rsid w:val="0004543D"/>
    <w:rsid w:val="0004574B"/>
    <w:rsid w:val="0004599A"/>
    <w:rsid w:val="00045C0A"/>
    <w:rsid w:val="00045C45"/>
    <w:rsid w:val="00045C79"/>
    <w:rsid w:val="00045D6D"/>
    <w:rsid w:val="00045E19"/>
    <w:rsid w:val="00045EE6"/>
    <w:rsid w:val="00046643"/>
    <w:rsid w:val="00046F06"/>
    <w:rsid w:val="00046FCB"/>
    <w:rsid w:val="00047BC3"/>
    <w:rsid w:val="00047D0E"/>
    <w:rsid w:val="00050A8E"/>
    <w:rsid w:val="00050E95"/>
    <w:rsid w:val="0005103C"/>
    <w:rsid w:val="000518B1"/>
    <w:rsid w:val="00051E53"/>
    <w:rsid w:val="00051E80"/>
    <w:rsid w:val="00052353"/>
    <w:rsid w:val="0005243B"/>
    <w:rsid w:val="00052565"/>
    <w:rsid w:val="0005304C"/>
    <w:rsid w:val="00053AAD"/>
    <w:rsid w:val="00053AE2"/>
    <w:rsid w:val="00053C06"/>
    <w:rsid w:val="00053F96"/>
    <w:rsid w:val="0005409C"/>
    <w:rsid w:val="000541CC"/>
    <w:rsid w:val="00054459"/>
    <w:rsid w:val="000546E8"/>
    <w:rsid w:val="00054F02"/>
    <w:rsid w:val="0005530E"/>
    <w:rsid w:val="00055A40"/>
    <w:rsid w:val="00055A63"/>
    <w:rsid w:val="00055C52"/>
    <w:rsid w:val="00055E22"/>
    <w:rsid w:val="00055F8A"/>
    <w:rsid w:val="00056042"/>
    <w:rsid w:val="0005659D"/>
    <w:rsid w:val="000565E4"/>
    <w:rsid w:val="000567F8"/>
    <w:rsid w:val="00056E50"/>
    <w:rsid w:val="00056FA9"/>
    <w:rsid w:val="000570A4"/>
    <w:rsid w:val="000572FE"/>
    <w:rsid w:val="0005781F"/>
    <w:rsid w:val="000579EF"/>
    <w:rsid w:val="00057F48"/>
    <w:rsid w:val="000600FB"/>
    <w:rsid w:val="00060244"/>
    <w:rsid w:val="000603A1"/>
    <w:rsid w:val="00060A96"/>
    <w:rsid w:val="00060C15"/>
    <w:rsid w:val="00060C33"/>
    <w:rsid w:val="00060D26"/>
    <w:rsid w:val="0006126B"/>
    <w:rsid w:val="00061286"/>
    <w:rsid w:val="000614BF"/>
    <w:rsid w:val="00061BB4"/>
    <w:rsid w:val="00062128"/>
    <w:rsid w:val="0006232F"/>
    <w:rsid w:val="0006257C"/>
    <w:rsid w:val="00062D7E"/>
    <w:rsid w:val="00063128"/>
    <w:rsid w:val="000633C5"/>
    <w:rsid w:val="0006369A"/>
    <w:rsid w:val="00063781"/>
    <w:rsid w:val="00063809"/>
    <w:rsid w:val="000639E2"/>
    <w:rsid w:val="00063A25"/>
    <w:rsid w:val="000641EA"/>
    <w:rsid w:val="00064252"/>
    <w:rsid w:val="00064369"/>
    <w:rsid w:val="00064401"/>
    <w:rsid w:val="00064445"/>
    <w:rsid w:val="000644E2"/>
    <w:rsid w:val="00064B05"/>
    <w:rsid w:val="00064D8B"/>
    <w:rsid w:val="00064E12"/>
    <w:rsid w:val="00064F1C"/>
    <w:rsid w:val="00065071"/>
    <w:rsid w:val="0006526A"/>
    <w:rsid w:val="00065A38"/>
    <w:rsid w:val="00065ACC"/>
    <w:rsid w:val="00065B31"/>
    <w:rsid w:val="00065F35"/>
    <w:rsid w:val="00065F4C"/>
    <w:rsid w:val="00066806"/>
    <w:rsid w:val="00066930"/>
    <w:rsid w:val="00066A39"/>
    <w:rsid w:val="00066AE5"/>
    <w:rsid w:val="00066C3F"/>
    <w:rsid w:val="00066D37"/>
    <w:rsid w:val="000670A8"/>
    <w:rsid w:val="0006727F"/>
    <w:rsid w:val="000674E4"/>
    <w:rsid w:val="00067523"/>
    <w:rsid w:val="000676A6"/>
    <w:rsid w:val="000676F8"/>
    <w:rsid w:val="0006770E"/>
    <w:rsid w:val="0006780F"/>
    <w:rsid w:val="00067BBB"/>
    <w:rsid w:val="00067F74"/>
    <w:rsid w:val="00070385"/>
    <w:rsid w:val="00070685"/>
    <w:rsid w:val="000706B5"/>
    <w:rsid w:val="0007073C"/>
    <w:rsid w:val="00070795"/>
    <w:rsid w:val="0007090D"/>
    <w:rsid w:val="00070D45"/>
    <w:rsid w:val="00070D84"/>
    <w:rsid w:val="00070F92"/>
    <w:rsid w:val="0007138C"/>
    <w:rsid w:val="00071438"/>
    <w:rsid w:val="00071A2D"/>
    <w:rsid w:val="00071CEA"/>
    <w:rsid w:val="00071FA8"/>
    <w:rsid w:val="000720FD"/>
    <w:rsid w:val="00072C7C"/>
    <w:rsid w:val="00073856"/>
    <w:rsid w:val="00073FCD"/>
    <w:rsid w:val="00074B54"/>
    <w:rsid w:val="00074C02"/>
    <w:rsid w:val="00074F31"/>
    <w:rsid w:val="00074F90"/>
    <w:rsid w:val="00075188"/>
    <w:rsid w:val="00075493"/>
    <w:rsid w:val="0007558C"/>
    <w:rsid w:val="0007573B"/>
    <w:rsid w:val="00075D54"/>
    <w:rsid w:val="00075F8E"/>
    <w:rsid w:val="000760AB"/>
    <w:rsid w:val="000762BA"/>
    <w:rsid w:val="000764B1"/>
    <w:rsid w:val="00076963"/>
    <w:rsid w:val="00076CD5"/>
    <w:rsid w:val="00076D41"/>
    <w:rsid w:val="00077063"/>
    <w:rsid w:val="0007724A"/>
    <w:rsid w:val="0007754E"/>
    <w:rsid w:val="00077CB4"/>
    <w:rsid w:val="00077D15"/>
    <w:rsid w:val="000800D1"/>
    <w:rsid w:val="0008068F"/>
    <w:rsid w:val="0008078B"/>
    <w:rsid w:val="00080C24"/>
    <w:rsid w:val="00080FD5"/>
    <w:rsid w:val="0008101A"/>
    <w:rsid w:val="00081410"/>
    <w:rsid w:val="0008148B"/>
    <w:rsid w:val="00082029"/>
    <w:rsid w:val="0008264F"/>
    <w:rsid w:val="000829D1"/>
    <w:rsid w:val="000831F8"/>
    <w:rsid w:val="00083279"/>
    <w:rsid w:val="000833B3"/>
    <w:rsid w:val="00083C47"/>
    <w:rsid w:val="00083C85"/>
    <w:rsid w:val="00083EA5"/>
    <w:rsid w:val="00083FCE"/>
    <w:rsid w:val="00084724"/>
    <w:rsid w:val="00084B42"/>
    <w:rsid w:val="0008575F"/>
    <w:rsid w:val="0008585C"/>
    <w:rsid w:val="00086144"/>
    <w:rsid w:val="00086525"/>
    <w:rsid w:val="000867CA"/>
    <w:rsid w:val="0008690D"/>
    <w:rsid w:val="000873B5"/>
    <w:rsid w:val="0008786F"/>
    <w:rsid w:val="00087899"/>
    <w:rsid w:val="00087A1C"/>
    <w:rsid w:val="000901D9"/>
    <w:rsid w:val="00090429"/>
    <w:rsid w:val="000905EB"/>
    <w:rsid w:val="000907AA"/>
    <w:rsid w:val="00090A5E"/>
    <w:rsid w:val="00090B34"/>
    <w:rsid w:val="00090D4C"/>
    <w:rsid w:val="00091676"/>
    <w:rsid w:val="00091858"/>
    <w:rsid w:val="00091A33"/>
    <w:rsid w:val="00092587"/>
    <w:rsid w:val="0009264A"/>
    <w:rsid w:val="000926FA"/>
    <w:rsid w:val="00092816"/>
    <w:rsid w:val="00092A59"/>
    <w:rsid w:val="00092D6E"/>
    <w:rsid w:val="00092EC4"/>
    <w:rsid w:val="00093016"/>
    <w:rsid w:val="000931E6"/>
    <w:rsid w:val="00094000"/>
    <w:rsid w:val="000940D3"/>
    <w:rsid w:val="00094425"/>
    <w:rsid w:val="0009464F"/>
    <w:rsid w:val="0009484F"/>
    <w:rsid w:val="00094B0C"/>
    <w:rsid w:val="00094B23"/>
    <w:rsid w:val="00094F18"/>
    <w:rsid w:val="000954E9"/>
    <w:rsid w:val="000957AD"/>
    <w:rsid w:val="0009580D"/>
    <w:rsid w:val="000959AC"/>
    <w:rsid w:val="00095DC4"/>
    <w:rsid w:val="00095F41"/>
    <w:rsid w:val="00095F76"/>
    <w:rsid w:val="00095FC5"/>
    <w:rsid w:val="00096513"/>
    <w:rsid w:val="00096806"/>
    <w:rsid w:val="0009680F"/>
    <w:rsid w:val="00096CDD"/>
    <w:rsid w:val="00096FA4"/>
    <w:rsid w:val="00097379"/>
    <w:rsid w:val="0009762F"/>
    <w:rsid w:val="00097633"/>
    <w:rsid w:val="00097B39"/>
    <w:rsid w:val="00097C9D"/>
    <w:rsid w:val="00097CFC"/>
    <w:rsid w:val="00097DC8"/>
    <w:rsid w:val="000A09A6"/>
    <w:rsid w:val="000A0AA7"/>
    <w:rsid w:val="000A0ECA"/>
    <w:rsid w:val="000A1211"/>
    <w:rsid w:val="000A12FD"/>
    <w:rsid w:val="000A14F9"/>
    <w:rsid w:val="000A16AF"/>
    <w:rsid w:val="000A1715"/>
    <w:rsid w:val="000A19AA"/>
    <w:rsid w:val="000A1A4B"/>
    <w:rsid w:val="000A1B02"/>
    <w:rsid w:val="000A2169"/>
    <w:rsid w:val="000A2290"/>
    <w:rsid w:val="000A22FC"/>
    <w:rsid w:val="000A2819"/>
    <w:rsid w:val="000A2B7D"/>
    <w:rsid w:val="000A31B3"/>
    <w:rsid w:val="000A360B"/>
    <w:rsid w:val="000A3657"/>
    <w:rsid w:val="000A37BA"/>
    <w:rsid w:val="000A3CCF"/>
    <w:rsid w:val="000A429A"/>
    <w:rsid w:val="000A4342"/>
    <w:rsid w:val="000A451D"/>
    <w:rsid w:val="000A464C"/>
    <w:rsid w:val="000A468F"/>
    <w:rsid w:val="000A47A9"/>
    <w:rsid w:val="000A49AE"/>
    <w:rsid w:val="000A4C0D"/>
    <w:rsid w:val="000A4F79"/>
    <w:rsid w:val="000A5207"/>
    <w:rsid w:val="000A5292"/>
    <w:rsid w:val="000A5900"/>
    <w:rsid w:val="000A62AB"/>
    <w:rsid w:val="000A6882"/>
    <w:rsid w:val="000A6885"/>
    <w:rsid w:val="000A6C05"/>
    <w:rsid w:val="000A703C"/>
    <w:rsid w:val="000A717D"/>
    <w:rsid w:val="000A7472"/>
    <w:rsid w:val="000A76BF"/>
    <w:rsid w:val="000A7720"/>
    <w:rsid w:val="000A7933"/>
    <w:rsid w:val="000B027B"/>
    <w:rsid w:val="000B0640"/>
    <w:rsid w:val="000B0AFD"/>
    <w:rsid w:val="000B1052"/>
    <w:rsid w:val="000B10B6"/>
    <w:rsid w:val="000B10F6"/>
    <w:rsid w:val="000B12F0"/>
    <w:rsid w:val="000B1454"/>
    <w:rsid w:val="000B165A"/>
    <w:rsid w:val="000B1D04"/>
    <w:rsid w:val="000B1F2F"/>
    <w:rsid w:val="000B2390"/>
    <w:rsid w:val="000B2595"/>
    <w:rsid w:val="000B25A9"/>
    <w:rsid w:val="000B2DFA"/>
    <w:rsid w:val="000B316F"/>
    <w:rsid w:val="000B39A2"/>
    <w:rsid w:val="000B3BA5"/>
    <w:rsid w:val="000B42E5"/>
    <w:rsid w:val="000B43E3"/>
    <w:rsid w:val="000B4CA9"/>
    <w:rsid w:val="000B52DB"/>
    <w:rsid w:val="000B56C9"/>
    <w:rsid w:val="000B5C9B"/>
    <w:rsid w:val="000B5CFB"/>
    <w:rsid w:val="000B6029"/>
    <w:rsid w:val="000B6560"/>
    <w:rsid w:val="000B6972"/>
    <w:rsid w:val="000B6AB6"/>
    <w:rsid w:val="000B6AE0"/>
    <w:rsid w:val="000B6E73"/>
    <w:rsid w:val="000B71B2"/>
    <w:rsid w:val="000B71D1"/>
    <w:rsid w:val="000B76BF"/>
    <w:rsid w:val="000B7B73"/>
    <w:rsid w:val="000C0372"/>
    <w:rsid w:val="000C0592"/>
    <w:rsid w:val="000C06D4"/>
    <w:rsid w:val="000C06E9"/>
    <w:rsid w:val="000C0B0F"/>
    <w:rsid w:val="000C1013"/>
    <w:rsid w:val="000C11AF"/>
    <w:rsid w:val="000C11F0"/>
    <w:rsid w:val="000C1A93"/>
    <w:rsid w:val="000C1B71"/>
    <w:rsid w:val="000C1D7D"/>
    <w:rsid w:val="000C1DC7"/>
    <w:rsid w:val="000C1DE4"/>
    <w:rsid w:val="000C1DF4"/>
    <w:rsid w:val="000C1E0F"/>
    <w:rsid w:val="000C1F5E"/>
    <w:rsid w:val="000C2290"/>
    <w:rsid w:val="000C36D8"/>
    <w:rsid w:val="000C36F2"/>
    <w:rsid w:val="000C3C84"/>
    <w:rsid w:val="000C3CEA"/>
    <w:rsid w:val="000C3CF3"/>
    <w:rsid w:val="000C3E0A"/>
    <w:rsid w:val="000C4282"/>
    <w:rsid w:val="000C4330"/>
    <w:rsid w:val="000C44CB"/>
    <w:rsid w:val="000C4BF5"/>
    <w:rsid w:val="000C4C75"/>
    <w:rsid w:val="000C5E52"/>
    <w:rsid w:val="000C61BE"/>
    <w:rsid w:val="000C645E"/>
    <w:rsid w:val="000C6586"/>
    <w:rsid w:val="000C745F"/>
    <w:rsid w:val="000C7593"/>
    <w:rsid w:val="000C78CA"/>
    <w:rsid w:val="000C798D"/>
    <w:rsid w:val="000C7993"/>
    <w:rsid w:val="000C7B52"/>
    <w:rsid w:val="000C7BF6"/>
    <w:rsid w:val="000C7D40"/>
    <w:rsid w:val="000D014F"/>
    <w:rsid w:val="000D02C1"/>
    <w:rsid w:val="000D044C"/>
    <w:rsid w:val="000D04E3"/>
    <w:rsid w:val="000D057A"/>
    <w:rsid w:val="000D0D7F"/>
    <w:rsid w:val="000D0EDA"/>
    <w:rsid w:val="000D153A"/>
    <w:rsid w:val="000D18A3"/>
    <w:rsid w:val="000D2159"/>
    <w:rsid w:val="000D2401"/>
    <w:rsid w:val="000D27B0"/>
    <w:rsid w:val="000D2AC9"/>
    <w:rsid w:val="000D2C06"/>
    <w:rsid w:val="000D36AC"/>
    <w:rsid w:val="000D39CE"/>
    <w:rsid w:val="000D3B37"/>
    <w:rsid w:val="000D3D6E"/>
    <w:rsid w:val="000D3D76"/>
    <w:rsid w:val="000D3DC9"/>
    <w:rsid w:val="000D3FB3"/>
    <w:rsid w:val="000D455B"/>
    <w:rsid w:val="000D466B"/>
    <w:rsid w:val="000D4852"/>
    <w:rsid w:val="000D48B9"/>
    <w:rsid w:val="000D49B5"/>
    <w:rsid w:val="000D49FC"/>
    <w:rsid w:val="000D4D84"/>
    <w:rsid w:val="000D5077"/>
    <w:rsid w:val="000D511B"/>
    <w:rsid w:val="000D525F"/>
    <w:rsid w:val="000D5331"/>
    <w:rsid w:val="000D5BAA"/>
    <w:rsid w:val="000D62F0"/>
    <w:rsid w:val="000D6B27"/>
    <w:rsid w:val="000D6CAC"/>
    <w:rsid w:val="000D6DD6"/>
    <w:rsid w:val="000D6E2F"/>
    <w:rsid w:val="000D6F3A"/>
    <w:rsid w:val="000D6FB8"/>
    <w:rsid w:val="000D7571"/>
    <w:rsid w:val="000D7798"/>
    <w:rsid w:val="000D77A0"/>
    <w:rsid w:val="000D79D2"/>
    <w:rsid w:val="000D7E01"/>
    <w:rsid w:val="000E0018"/>
    <w:rsid w:val="000E00E1"/>
    <w:rsid w:val="000E0488"/>
    <w:rsid w:val="000E0AC5"/>
    <w:rsid w:val="000E0E90"/>
    <w:rsid w:val="000E19EE"/>
    <w:rsid w:val="000E1BC4"/>
    <w:rsid w:val="000E2367"/>
    <w:rsid w:val="000E26FA"/>
    <w:rsid w:val="000E2BD0"/>
    <w:rsid w:val="000E2E19"/>
    <w:rsid w:val="000E32F1"/>
    <w:rsid w:val="000E35E6"/>
    <w:rsid w:val="000E368F"/>
    <w:rsid w:val="000E3831"/>
    <w:rsid w:val="000E3FDE"/>
    <w:rsid w:val="000E40C1"/>
    <w:rsid w:val="000E4E71"/>
    <w:rsid w:val="000E4F3F"/>
    <w:rsid w:val="000E5259"/>
    <w:rsid w:val="000E5441"/>
    <w:rsid w:val="000E559E"/>
    <w:rsid w:val="000E5623"/>
    <w:rsid w:val="000E5ADF"/>
    <w:rsid w:val="000E5EA6"/>
    <w:rsid w:val="000E5FD1"/>
    <w:rsid w:val="000E6424"/>
    <w:rsid w:val="000E64CC"/>
    <w:rsid w:val="000E65CF"/>
    <w:rsid w:val="000E6D90"/>
    <w:rsid w:val="000E6F4E"/>
    <w:rsid w:val="000E70A2"/>
    <w:rsid w:val="000E73E5"/>
    <w:rsid w:val="000E7EB2"/>
    <w:rsid w:val="000E7F38"/>
    <w:rsid w:val="000F0003"/>
    <w:rsid w:val="000F00A0"/>
    <w:rsid w:val="000F03E8"/>
    <w:rsid w:val="000F0A66"/>
    <w:rsid w:val="000F0BE8"/>
    <w:rsid w:val="000F13BE"/>
    <w:rsid w:val="000F1495"/>
    <w:rsid w:val="000F1576"/>
    <w:rsid w:val="000F189E"/>
    <w:rsid w:val="000F1912"/>
    <w:rsid w:val="000F1950"/>
    <w:rsid w:val="000F1957"/>
    <w:rsid w:val="000F1B36"/>
    <w:rsid w:val="000F1B6A"/>
    <w:rsid w:val="000F1F24"/>
    <w:rsid w:val="000F1F86"/>
    <w:rsid w:val="000F1FD7"/>
    <w:rsid w:val="000F2106"/>
    <w:rsid w:val="000F23D4"/>
    <w:rsid w:val="000F24B6"/>
    <w:rsid w:val="000F314E"/>
    <w:rsid w:val="000F3287"/>
    <w:rsid w:val="000F3E38"/>
    <w:rsid w:val="000F4114"/>
    <w:rsid w:val="000F4193"/>
    <w:rsid w:val="000F433B"/>
    <w:rsid w:val="000F4497"/>
    <w:rsid w:val="000F4505"/>
    <w:rsid w:val="000F464F"/>
    <w:rsid w:val="000F4B49"/>
    <w:rsid w:val="000F4B4A"/>
    <w:rsid w:val="000F4BA7"/>
    <w:rsid w:val="000F4C80"/>
    <w:rsid w:val="000F4DFB"/>
    <w:rsid w:val="000F4FDA"/>
    <w:rsid w:val="000F5042"/>
    <w:rsid w:val="000F53C8"/>
    <w:rsid w:val="000F544C"/>
    <w:rsid w:val="000F58FF"/>
    <w:rsid w:val="000F6789"/>
    <w:rsid w:val="000F67CE"/>
    <w:rsid w:val="000F6D01"/>
    <w:rsid w:val="000F6E7C"/>
    <w:rsid w:val="000F6F0A"/>
    <w:rsid w:val="000F6F2E"/>
    <w:rsid w:val="000F7139"/>
    <w:rsid w:val="000F7377"/>
    <w:rsid w:val="000F749F"/>
    <w:rsid w:val="000F7593"/>
    <w:rsid w:val="000F761B"/>
    <w:rsid w:val="00100201"/>
    <w:rsid w:val="00100341"/>
    <w:rsid w:val="00100739"/>
    <w:rsid w:val="001008A2"/>
    <w:rsid w:val="00100B32"/>
    <w:rsid w:val="00100EE7"/>
    <w:rsid w:val="00101057"/>
    <w:rsid w:val="00101255"/>
    <w:rsid w:val="001012BE"/>
    <w:rsid w:val="001013EC"/>
    <w:rsid w:val="00101594"/>
    <w:rsid w:val="00101912"/>
    <w:rsid w:val="00101B2A"/>
    <w:rsid w:val="00101C4A"/>
    <w:rsid w:val="00101F77"/>
    <w:rsid w:val="00102350"/>
    <w:rsid w:val="0010245B"/>
    <w:rsid w:val="0010273F"/>
    <w:rsid w:val="00102830"/>
    <w:rsid w:val="00102AF8"/>
    <w:rsid w:val="00102C2A"/>
    <w:rsid w:val="00102CC5"/>
    <w:rsid w:val="00102D8D"/>
    <w:rsid w:val="00102E4B"/>
    <w:rsid w:val="0010334D"/>
    <w:rsid w:val="00103548"/>
    <w:rsid w:val="00103611"/>
    <w:rsid w:val="00103FE4"/>
    <w:rsid w:val="001040E5"/>
    <w:rsid w:val="00104205"/>
    <w:rsid w:val="0010433B"/>
    <w:rsid w:val="001045AB"/>
    <w:rsid w:val="0010465F"/>
    <w:rsid w:val="001048AF"/>
    <w:rsid w:val="00104A0F"/>
    <w:rsid w:val="00104C6B"/>
    <w:rsid w:val="00105258"/>
    <w:rsid w:val="00105508"/>
    <w:rsid w:val="00105AA4"/>
    <w:rsid w:val="00105BC4"/>
    <w:rsid w:val="00106001"/>
    <w:rsid w:val="0010607E"/>
    <w:rsid w:val="001061AC"/>
    <w:rsid w:val="001065F6"/>
    <w:rsid w:val="00106718"/>
    <w:rsid w:val="0010681E"/>
    <w:rsid w:val="001070C3"/>
    <w:rsid w:val="001071B3"/>
    <w:rsid w:val="001079F9"/>
    <w:rsid w:val="00110021"/>
    <w:rsid w:val="001103BE"/>
    <w:rsid w:val="00110718"/>
    <w:rsid w:val="0011110A"/>
    <w:rsid w:val="001112F9"/>
    <w:rsid w:val="00111744"/>
    <w:rsid w:val="001118FB"/>
    <w:rsid w:val="00111AE7"/>
    <w:rsid w:val="00112319"/>
    <w:rsid w:val="0011238F"/>
    <w:rsid w:val="001123C7"/>
    <w:rsid w:val="001127DC"/>
    <w:rsid w:val="0011291C"/>
    <w:rsid w:val="00112A77"/>
    <w:rsid w:val="00112C73"/>
    <w:rsid w:val="00112DCC"/>
    <w:rsid w:val="00112F7A"/>
    <w:rsid w:val="0011309D"/>
    <w:rsid w:val="001131A3"/>
    <w:rsid w:val="001131CD"/>
    <w:rsid w:val="00113212"/>
    <w:rsid w:val="00113467"/>
    <w:rsid w:val="001135E8"/>
    <w:rsid w:val="00113B76"/>
    <w:rsid w:val="00113F65"/>
    <w:rsid w:val="001141B7"/>
    <w:rsid w:val="00114258"/>
    <w:rsid w:val="00114331"/>
    <w:rsid w:val="001145FB"/>
    <w:rsid w:val="0011478F"/>
    <w:rsid w:val="00114F93"/>
    <w:rsid w:val="00115180"/>
    <w:rsid w:val="001151A6"/>
    <w:rsid w:val="00115289"/>
    <w:rsid w:val="0011578C"/>
    <w:rsid w:val="00115903"/>
    <w:rsid w:val="00115936"/>
    <w:rsid w:val="001159B9"/>
    <w:rsid w:val="00115D63"/>
    <w:rsid w:val="00115ED4"/>
    <w:rsid w:val="00116140"/>
    <w:rsid w:val="001168B6"/>
    <w:rsid w:val="00116B75"/>
    <w:rsid w:val="00116C2C"/>
    <w:rsid w:val="00117009"/>
    <w:rsid w:val="0011717B"/>
    <w:rsid w:val="001171AF"/>
    <w:rsid w:val="00117B35"/>
    <w:rsid w:val="00117EA8"/>
    <w:rsid w:val="00117F7A"/>
    <w:rsid w:val="0012047C"/>
    <w:rsid w:val="0012078B"/>
    <w:rsid w:val="001207BD"/>
    <w:rsid w:val="00120E60"/>
    <w:rsid w:val="00120EE4"/>
    <w:rsid w:val="001212C8"/>
    <w:rsid w:val="00121367"/>
    <w:rsid w:val="001219C0"/>
    <w:rsid w:val="00121ED9"/>
    <w:rsid w:val="001220CB"/>
    <w:rsid w:val="001224E5"/>
    <w:rsid w:val="001227FA"/>
    <w:rsid w:val="00122856"/>
    <w:rsid w:val="0012289F"/>
    <w:rsid w:val="00122996"/>
    <w:rsid w:val="00122A22"/>
    <w:rsid w:val="00122CE4"/>
    <w:rsid w:val="00122E58"/>
    <w:rsid w:val="001235FA"/>
    <w:rsid w:val="00123834"/>
    <w:rsid w:val="001238E8"/>
    <w:rsid w:val="0012397D"/>
    <w:rsid w:val="00123B6B"/>
    <w:rsid w:val="00123B70"/>
    <w:rsid w:val="00123B9A"/>
    <w:rsid w:val="00123DA0"/>
    <w:rsid w:val="0012430F"/>
    <w:rsid w:val="00124371"/>
    <w:rsid w:val="001246F3"/>
    <w:rsid w:val="00124743"/>
    <w:rsid w:val="00124BA5"/>
    <w:rsid w:val="00124D5B"/>
    <w:rsid w:val="00124FBA"/>
    <w:rsid w:val="001250BF"/>
    <w:rsid w:val="00125247"/>
    <w:rsid w:val="00125278"/>
    <w:rsid w:val="001253A7"/>
    <w:rsid w:val="00125626"/>
    <w:rsid w:val="0012575E"/>
    <w:rsid w:val="00125838"/>
    <w:rsid w:val="00125C16"/>
    <w:rsid w:val="00125FCC"/>
    <w:rsid w:val="0012620B"/>
    <w:rsid w:val="00126B11"/>
    <w:rsid w:val="00126DC9"/>
    <w:rsid w:val="00126EA6"/>
    <w:rsid w:val="00126F41"/>
    <w:rsid w:val="001270B2"/>
    <w:rsid w:val="0012737F"/>
    <w:rsid w:val="001278A6"/>
    <w:rsid w:val="00127A04"/>
    <w:rsid w:val="00127AC2"/>
    <w:rsid w:val="00127DCB"/>
    <w:rsid w:val="00127F2C"/>
    <w:rsid w:val="00130427"/>
    <w:rsid w:val="00130838"/>
    <w:rsid w:val="001309E4"/>
    <w:rsid w:val="00130AAF"/>
    <w:rsid w:val="001311C1"/>
    <w:rsid w:val="001312D7"/>
    <w:rsid w:val="001313D3"/>
    <w:rsid w:val="001313ED"/>
    <w:rsid w:val="0013151A"/>
    <w:rsid w:val="00131674"/>
    <w:rsid w:val="00131793"/>
    <w:rsid w:val="001318CD"/>
    <w:rsid w:val="001318F4"/>
    <w:rsid w:val="00131E3E"/>
    <w:rsid w:val="00131F24"/>
    <w:rsid w:val="00131FD2"/>
    <w:rsid w:val="001327C4"/>
    <w:rsid w:val="001327E1"/>
    <w:rsid w:val="0013306A"/>
    <w:rsid w:val="001334C6"/>
    <w:rsid w:val="00133926"/>
    <w:rsid w:val="00133EAD"/>
    <w:rsid w:val="0013414A"/>
    <w:rsid w:val="00134315"/>
    <w:rsid w:val="00134485"/>
    <w:rsid w:val="001346F8"/>
    <w:rsid w:val="00134768"/>
    <w:rsid w:val="00134C52"/>
    <w:rsid w:val="00134E1B"/>
    <w:rsid w:val="001350B2"/>
    <w:rsid w:val="00135AD4"/>
    <w:rsid w:val="00135EFC"/>
    <w:rsid w:val="001364EB"/>
    <w:rsid w:val="00136D64"/>
    <w:rsid w:val="00137010"/>
    <w:rsid w:val="00137522"/>
    <w:rsid w:val="0014096E"/>
    <w:rsid w:val="00140F73"/>
    <w:rsid w:val="00140F76"/>
    <w:rsid w:val="00140FCC"/>
    <w:rsid w:val="001411F8"/>
    <w:rsid w:val="001418D0"/>
    <w:rsid w:val="00141CA9"/>
    <w:rsid w:val="0014201F"/>
    <w:rsid w:val="001420E0"/>
    <w:rsid w:val="0014227F"/>
    <w:rsid w:val="00142518"/>
    <w:rsid w:val="001428F9"/>
    <w:rsid w:val="00142E3E"/>
    <w:rsid w:val="0014363F"/>
    <w:rsid w:val="0014382F"/>
    <w:rsid w:val="00144542"/>
    <w:rsid w:val="0014455C"/>
    <w:rsid w:val="001446C7"/>
    <w:rsid w:val="00145177"/>
    <w:rsid w:val="001451FF"/>
    <w:rsid w:val="00145302"/>
    <w:rsid w:val="00145815"/>
    <w:rsid w:val="001458A2"/>
    <w:rsid w:val="001460D5"/>
    <w:rsid w:val="00146199"/>
    <w:rsid w:val="001461B7"/>
    <w:rsid w:val="001464A6"/>
    <w:rsid w:val="0014670C"/>
    <w:rsid w:val="0014692D"/>
    <w:rsid w:val="00146AF4"/>
    <w:rsid w:val="00146BC8"/>
    <w:rsid w:val="00146D07"/>
    <w:rsid w:val="00147103"/>
    <w:rsid w:val="001471C6"/>
    <w:rsid w:val="001472ED"/>
    <w:rsid w:val="00147413"/>
    <w:rsid w:val="00147586"/>
    <w:rsid w:val="00147B1D"/>
    <w:rsid w:val="001507B3"/>
    <w:rsid w:val="001508FE"/>
    <w:rsid w:val="00150DC4"/>
    <w:rsid w:val="001519A1"/>
    <w:rsid w:val="00151B2A"/>
    <w:rsid w:val="00151D7A"/>
    <w:rsid w:val="00151EAA"/>
    <w:rsid w:val="00151FDA"/>
    <w:rsid w:val="00152064"/>
    <w:rsid w:val="0015253B"/>
    <w:rsid w:val="00152624"/>
    <w:rsid w:val="00152F02"/>
    <w:rsid w:val="00153168"/>
    <w:rsid w:val="001537C8"/>
    <w:rsid w:val="0015382A"/>
    <w:rsid w:val="00153E0A"/>
    <w:rsid w:val="00153F92"/>
    <w:rsid w:val="001545D1"/>
    <w:rsid w:val="00154985"/>
    <w:rsid w:val="00154DC8"/>
    <w:rsid w:val="00154F03"/>
    <w:rsid w:val="0015567B"/>
    <w:rsid w:val="00155725"/>
    <w:rsid w:val="00155C74"/>
    <w:rsid w:val="00155ECE"/>
    <w:rsid w:val="00155F8F"/>
    <w:rsid w:val="001560A2"/>
    <w:rsid w:val="001561BB"/>
    <w:rsid w:val="001561CA"/>
    <w:rsid w:val="00156614"/>
    <w:rsid w:val="001568E0"/>
    <w:rsid w:val="00156EED"/>
    <w:rsid w:val="00157267"/>
    <w:rsid w:val="00157895"/>
    <w:rsid w:val="001578FA"/>
    <w:rsid w:val="00157ACF"/>
    <w:rsid w:val="00157FEF"/>
    <w:rsid w:val="00160085"/>
    <w:rsid w:val="001602ED"/>
    <w:rsid w:val="001604C5"/>
    <w:rsid w:val="00160510"/>
    <w:rsid w:val="00161223"/>
    <w:rsid w:val="0016151A"/>
    <w:rsid w:val="0016165D"/>
    <w:rsid w:val="00161B3A"/>
    <w:rsid w:val="00161E3E"/>
    <w:rsid w:val="00161FB8"/>
    <w:rsid w:val="001622EF"/>
    <w:rsid w:val="001624E8"/>
    <w:rsid w:val="001625E3"/>
    <w:rsid w:val="0016289C"/>
    <w:rsid w:val="00162B8E"/>
    <w:rsid w:val="00162BAB"/>
    <w:rsid w:val="00162E68"/>
    <w:rsid w:val="0016319F"/>
    <w:rsid w:val="0016328D"/>
    <w:rsid w:val="00163716"/>
    <w:rsid w:val="00163CB7"/>
    <w:rsid w:val="001641D5"/>
    <w:rsid w:val="00164211"/>
    <w:rsid w:val="0016490A"/>
    <w:rsid w:val="00164D83"/>
    <w:rsid w:val="00165170"/>
    <w:rsid w:val="0016538B"/>
    <w:rsid w:val="0016566C"/>
    <w:rsid w:val="00165CDE"/>
    <w:rsid w:val="00165DFE"/>
    <w:rsid w:val="00166792"/>
    <w:rsid w:val="00166D1A"/>
    <w:rsid w:val="00166D8A"/>
    <w:rsid w:val="00167254"/>
    <w:rsid w:val="0016748B"/>
    <w:rsid w:val="001677C3"/>
    <w:rsid w:val="001678CC"/>
    <w:rsid w:val="00167918"/>
    <w:rsid w:val="00167C49"/>
    <w:rsid w:val="001700E3"/>
    <w:rsid w:val="0017035D"/>
    <w:rsid w:val="00170660"/>
    <w:rsid w:val="001708AE"/>
    <w:rsid w:val="00170945"/>
    <w:rsid w:val="001709D9"/>
    <w:rsid w:val="001709DA"/>
    <w:rsid w:val="00170ADD"/>
    <w:rsid w:val="00170CFD"/>
    <w:rsid w:val="0017106A"/>
    <w:rsid w:val="00171241"/>
    <w:rsid w:val="001713B6"/>
    <w:rsid w:val="001715C6"/>
    <w:rsid w:val="0017179A"/>
    <w:rsid w:val="001717A0"/>
    <w:rsid w:val="00171E53"/>
    <w:rsid w:val="001721C1"/>
    <w:rsid w:val="001724A5"/>
    <w:rsid w:val="0017317C"/>
    <w:rsid w:val="001735A1"/>
    <w:rsid w:val="0017383B"/>
    <w:rsid w:val="00173AE4"/>
    <w:rsid w:val="0017462B"/>
    <w:rsid w:val="00174C06"/>
    <w:rsid w:val="00174DC8"/>
    <w:rsid w:val="00175804"/>
    <w:rsid w:val="0017586A"/>
    <w:rsid w:val="001758A3"/>
    <w:rsid w:val="0017593D"/>
    <w:rsid w:val="00175B01"/>
    <w:rsid w:val="00175BC8"/>
    <w:rsid w:val="00175BDC"/>
    <w:rsid w:val="00175EB0"/>
    <w:rsid w:val="00175EE0"/>
    <w:rsid w:val="001762C6"/>
    <w:rsid w:val="00176805"/>
    <w:rsid w:val="00176A34"/>
    <w:rsid w:val="001773CA"/>
    <w:rsid w:val="001778F0"/>
    <w:rsid w:val="001802BD"/>
    <w:rsid w:val="0018076F"/>
    <w:rsid w:val="00180EDA"/>
    <w:rsid w:val="00181BCE"/>
    <w:rsid w:val="00181D43"/>
    <w:rsid w:val="00181ECF"/>
    <w:rsid w:val="0018264E"/>
    <w:rsid w:val="00182A58"/>
    <w:rsid w:val="001830F5"/>
    <w:rsid w:val="001832A5"/>
    <w:rsid w:val="0018337E"/>
    <w:rsid w:val="00183925"/>
    <w:rsid w:val="00183A93"/>
    <w:rsid w:val="00183D90"/>
    <w:rsid w:val="00184143"/>
    <w:rsid w:val="001842BF"/>
    <w:rsid w:val="00184357"/>
    <w:rsid w:val="00184477"/>
    <w:rsid w:val="0018470F"/>
    <w:rsid w:val="0018480B"/>
    <w:rsid w:val="00184D41"/>
    <w:rsid w:val="00184D9A"/>
    <w:rsid w:val="00185197"/>
    <w:rsid w:val="00185223"/>
    <w:rsid w:val="00185359"/>
    <w:rsid w:val="001858A7"/>
    <w:rsid w:val="00185ABB"/>
    <w:rsid w:val="00185AF2"/>
    <w:rsid w:val="00185C16"/>
    <w:rsid w:val="00185C5A"/>
    <w:rsid w:val="00185CEE"/>
    <w:rsid w:val="0018618D"/>
    <w:rsid w:val="00186292"/>
    <w:rsid w:val="00186AED"/>
    <w:rsid w:val="00186B96"/>
    <w:rsid w:val="00186C82"/>
    <w:rsid w:val="00186E83"/>
    <w:rsid w:val="00187070"/>
    <w:rsid w:val="00187441"/>
    <w:rsid w:val="00187517"/>
    <w:rsid w:val="00187583"/>
    <w:rsid w:val="00187618"/>
    <w:rsid w:val="0018781F"/>
    <w:rsid w:val="00187932"/>
    <w:rsid w:val="00187DFA"/>
    <w:rsid w:val="00187F95"/>
    <w:rsid w:val="00190087"/>
    <w:rsid w:val="0019013A"/>
    <w:rsid w:val="001901BB"/>
    <w:rsid w:val="00190272"/>
    <w:rsid w:val="00190780"/>
    <w:rsid w:val="001908EE"/>
    <w:rsid w:val="00190B11"/>
    <w:rsid w:val="00190FF8"/>
    <w:rsid w:val="00190FFC"/>
    <w:rsid w:val="00191679"/>
    <w:rsid w:val="001918C5"/>
    <w:rsid w:val="00192635"/>
    <w:rsid w:val="0019287F"/>
    <w:rsid w:val="00192AA0"/>
    <w:rsid w:val="00192AA7"/>
    <w:rsid w:val="00192B10"/>
    <w:rsid w:val="00192E78"/>
    <w:rsid w:val="00192F15"/>
    <w:rsid w:val="001931D5"/>
    <w:rsid w:val="0019378D"/>
    <w:rsid w:val="001937DB"/>
    <w:rsid w:val="00193806"/>
    <w:rsid w:val="00193BB1"/>
    <w:rsid w:val="00194200"/>
    <w:rsid w:val="00194225"/>
    <w:rsid w:val="00194408"/>
    <w:rsid w:val="00194C07"/>
    <w:rsid w:val="00194E53"/>
    <w:rsid w:val="00194F73"/>
    <w:rsid w:val="0019535B"/>
    <w:rsid w:val="00195402"/>
    <w:rsid w:val="00195493"/>
    <w:rsid w:val="00195AE7"/>
    <w:rsid w:val="00195EC9"/>
    <w:rsid w:val="00196272"/>
    <w:rsid w:val="0019627F"/>
    <w:rsid w:val="0019642F"/>
    <w:rsid w:val="0019675B"/>
    <w:rsid w:val="001968AD"/>
    <w:rsid w:val="00196941"/>
    <w:rsid w:val="00197189"/>
    <w:rsid w:val="001971D7"/>
    <w:rsid w:val="00197231"/>
    <w:rsid w:val="0019730E"/>
    <w:rsid w:val="00197383"/>
    <w:rsid w:val="001977EB"/>
    <w:rsid w:val="00197A23"/>
    <w:rsid w:val="00197CE7"/>
    <w:rsid w:val="001A0007"/>
    <w:rsid w:val="001A02D0"/>
    <w:rsid w:val="001A0354"/>
    <w:rsid w:val="001A03AF"/>
    <w:rsid w:val="001A0503"/>
    <w:rsid w:val="001A0950"/>
    <w:rsid w:val="001A0A48"/>
    <w:rsid w:val="001A0A76"/>
    <w:rsid w:val="001A0D73"/>
    <w:rsid w:val="001A0D9B"/>
    <w:rsid w:val="001A11F5"/>
    <w:rsid w:val="001A126F"/>
    <w:rsid w:val="001A165F"/>
    <w:rsid w:val="001A1CBB"/>
    <w:rsid w:val="001A1DB9"/>
    <w:rsid w:val="001A2239"/>
    <w:rsid w:val="001A22D6"/>
    <w:rsid w:val="001A2B37"/>
    <w:rsid w:val="001A2FB6"/>
    <w:rsid w:val="001A319A"/>
    <w:rsid w:val="001A3241"/>
    <w:rsid w:val="001A357C"/>
    <w:rsid w:val="001A3A45"/>
    <w:rsid w:val="001A3CE6"/>
    <w:rsid w:val="001A3E28"/>
    <w:rsid w:val="001A41C0"/>
    <w:rsid w:val="001A46A5"/>
    <w:rsid w:val="001A49A0"/>
    <w:rsid w:val="001A49D7"/>
    <w:rsid w:val="001A4AB1"/>
    <w:rsid w:val="001A4B12"/>
    <w:rsid w:val="001A4C53"/>
    <w:rsid w:val="001A5555"/>
    <w:rsid w:val="001A575D"/>
    <w:rsid w:val="001A66C0"/>
    <w:rsid w:val="001A66E1"/>
    <w:rsid w:val="001A6AF1"/>
    <w:rsid w:val="001A6CEF"/>
    <w:rsid w:val="001A6CF6"/>
    <w:rsid w:val="001A6DBC"/>
    <w:rsid w:val="001A71FB"/>
    <w:rsid w:val="001A75D4"/>
    <w:rsid w:val="001A77D9"/>
    <w:rsid w:val="001A7801"/>
    <w:rsid w:val="001A78BC"/>
    <w:rsid w:val="001A7919"/>
    <w:rsid w:val="001A7A8A"/>
    <w:rsid w:val="001A7D1F"/>
    <w:rsid w:val="001A7F53"/>
    <w:rsid w:val="001B0753"/>
    <w:rsid w:val="001B0E09"/>
    <w:rsid w:val="001B0EE5"/>
    <w:rsid w:val="001B1491"/>
    <w:rsid w:val="001B183A"/>
    <w:rsid w:val="001B1971"/>
    <w:rsid w:val="001B197F"/>
    <w:rsid w:val="001B1A02"/>
    <w:rsid w:val="001B1B87"/>
    <w:rsid w:val="001B1DFB"/>
    <w:rsid w:val="001B22B9"/>
    <w:rsid w:val="001B2E3F"/>
    <w:rsid w:val="001B3189"/>
    <w:rsid w:val="001B34F1"/>
    <w:rsid w:val="001B3538"/>
    <w:rsid w:val="001B377C"/>
    <w:rsid w:val="001B3FFA"/>
    <w:rsid w:val="001B41D0"/>
    <w:rsid w:val="001B423C"/>
    <w:rsid w:val="001B426E"/>
    <w:rsid w:val="001B43F5"/>
    <w:rsid w:val="001B45EF"/>
    <w:rsid w:val="001B4AAA"/>
    <w:rsid w:val="001B4CED"/>
    <w:rsid w:val="001B4F18"/>
    <w:rsid w:val="001B51CC"/>
    <w:rsid w:val="001B5370"/>
    <w:rsid w:val="001B5758"/>
    <w:rsid w:val="001B5863"/>
    <w:rsid w:val="001B599A"/>
    <w:rsid w:val="001B5CAB"/>
    <w:rsid w:val="001B5E6B"/>
    <w:rsid w:val="001B603E"/>
    <w:rsid w:val="001B6675"/>
    <w:rsid w:val="001B67FA"/>
    <w:rsid w:val="001B67FE"/>
    <w:rsid w:val="001B6DAE"/>
    <w:rsid w:val="001B7C40"/>
    <w:rsid w:val="001B7CD8"/>
    <w:rsid w:val="001C0802"/>
    <w:rsid w:val="001C1973"/>
    <w:rsid w:val="001C1C45"/>
    <w:rsid w:val="001C1E27"/>
    <w:rsid w:val="001C1F21"/>
    <w:rsid w:val="001C20CC"/>
    <w:rsid w:val="001C23FD"/>
    <w:rsid w:val="001C2784"/>
    <w:rsid w:val="001C2DBD"/>
    <w:rsid w:val="001C2FB6"/>
    <w:rsid w:val="001C3681"/>
    <w:rsid w:val="001C3CF2"/>
    <w:rsid w:val="001C41B5"/>
    <w:rsid w:val="001C472A"/>
    <w:rsid w:val="001C47E4"/>
    <w:rsid w:val="001C5103"/>
    <w:rsid w:val="001C5AF8"/>
    <w:rsid w:val="001C630E"/>
    <w:rsid w:val="001C64EE"/>
    <w:rsid w:val="001C6C1E"/>
    <w:rsid w:val="001C6CD3"/>
    <w:rsid w:val="001C6F90"/>
    <w:rsid w:val="001C720B"/>
    <w:rsid w:val="001C75EA"/>
    <w:rsid w:val="001C7A81"/>
    <w:rsid w:val="001C7C4E"/>
    <w:rsid w:val="001D0889"/>
    <w:rsid w:val="001D0977"/>
    <w:rsid w:val="001D0A93"/>
    <w:rsid w:val="001D0A96"/>
    <w:rsid w:val="001D0BE9"/>
    <w:rsid w:val="001D11B1"/>
    <w:rsid w:val="001D11F7"/>
    <w:rsid w:val="001D12A6"/>
    <w:rsid w:val="001D154C"/>
    <w:rsid w:val="001D1743"/>
    <w:rsid w:val="001D1B97"/>
    <w:rsid w:val="001D1DF3"/>
    <w:rsid w:val="001D277F"/>
    <w:rsid w:val="001D281F"/>
    <w:rsid w:val="001D2A7F"/>
    <w:rsid w:val="001D2E59"/>
    <w:rsid w:val="001D30CC"/>
    <w:rsid w:val="001D3358"/>
    <w:rsid w:val="001D3533"/>
    <w:rsid w:val="001D36A8"/>
    <w:rsid w:val="001D39EA"/>
    <w:rsid w:val="001D3AD0"/>
    <w:rsid w:val="001D3AE4"/>
    <w:rsid w:val="001D3B5B"/>
    <w:rsid w:val="001D3B74"/>
    <w:rsid w:val="001D3D31"/>
    <w:rsid w:val="001D40EB"/>
    <w:rsid w:val="001D4317"/>
    <w:rsid w:val="001D4CE0"/>
    <w:rsid w:val="001D538D"/>
    <w:rsid w:val="001D5552"/>
    <w:rsid w:val="001D579F"/>
    <w:rsid w:val="001D5B42"/>
    <w:rsid w:val="001D5C42"/>
    <w:rsid w:val="001D618A"/>
    <w:rsid w:val="001D64FE"/>
    <w:rsid w:val="001D65F3"/>
    <w:rsid w:val="001D66EF"/>
    <w:rsid w:val="001D66F1"/>
    <w:rsid w:val="001D688B"/>
    <w:rsid w:val="001D688C"/>
    <w:rsid w:val="001D696A"/>
    <w:rsid w:val="001D69C6"/>
    <w:rsid w:val="001D6AB7"/>
    <w:rsid w:val="001D6C6C"/>
    <w:rsid w:val="001D6D60"/>
    <w:rsid w:val="001D7012"/>
    <w:rsid w:val="001D70EC"/>
    <w:rsid w:val="001D74A3"/>
    <w:rsid w:val="001D75F7"/>
    <w:rsid w:val="001D7C67"/>
    <w:rsid w:val="001E0282"/>
    <w:rsid w:val="001E02CE"/>
    <w:rsid w:val="001E0598"/>
    <w:rsid w:val="001E07FD"/>
    <w:rsid w:val="001E084C"/>
    <w:rsid w:val="001E0934"/>
    <w:rsid w:val="001E0B36"/>
    <w:rsid w:val="001E0F58"/>
    <w:rsid w:val="001E116B"/>
    <w:rsid w:val="001E11A0"/>
    <w:rsid w:val="001E16F1"/>
    <w:rsid w:val="001E173A"/>
    <w:rsid w:val="001E1770"/>
    <w:rsid w:val="001E17E2"/>
    <w:rsid w:val="001E183D"/>
    <w:rsid w:val="001E1D6F"/>
    <w:rsid w:val="001E1DF2"/>
    <w:rsid w:val="001E204E"/>
    <w:rsid w:val="001E260B"/>
    <w:rsid w:val="001E2748"/>
    <w:rsid w:val="001E2C46"/>
    <w:rsid w:val="001E2CC9"/>
    <w:rsid w:val="001E30C5"/>
    <w:rsid w:val="001E322E"/>
    <w:rsid w:val="001E3379"/>
    <w:rsid w:val="001E3874"/>
    <w:rsid w:val="001E3C8A"/>
    <w:rsid w:val="001E3D22"/>
    <w:rsid w:val="001E3EED"/>
    <w:rsid w:val="001E41BD"/>
    <w:rsid w:val="001E41D0"/>
    <w:rsid w:val="001E4325"/>
    <w:rsid w:val="001E4713"/>
    <w:rsid w:val="001E4754"/>
    <w:rsid w:val="001E488D"/>
    <w:rsid w:val="001E4899"/>
    <w:rsid w:val="001E4926"/>
    <w:rsid w:val="001E4EA9"/>
    <w:rsid w:val="001E4F23"/>
    <w:rsid w:val="001E50C1"/>
    <w:rsid w:val="001E5284"/>
    <w:rsid w:val="001E52FC"/>
    <w:rsid w:val="001E53FB"/>
    <w:rsid w:val="001E58C1"/>
    <w:rsid w:val="001E5B47"/>
    <w:rsid w:val="001E6016"/>
    <w:rsid w:val="001E602E"/>
    <w:rsid w:val="001E60B2"/>
    <w:rsid w:val="001E63F5"/>
    <w:rsid w:val="001E7019"/>
    <w:rsid w:val="001E7486"/>
    <w:rsid w:val="001E74AA"/>
    <w:rsid w:val="001E77A2"/>
    <w:rsid w:val="001E79E0"/>
    <w:rsid w:val="001E7C73"/>
    <w:rsid w:val="001F0105"/>
    <w:rsid w:val="001F03D4"/>
    <w:rsid w:val="001F0531"/>
    <w:rsid w:val="001F0660"/>
    <w:rsid w:val="001F0BC7"/>
    <w:rsid w:val="001F0DBA"/>
    <w:rsid w:val="001F0EE6"/>
    <w:rsid w:val="001F1041"/>
    <w:rsid w:val="001F11A9"/>
    <w:rsid w:val="001F17F2"/>
    <w:rsid w:val="001F1B88"/>
    <w:rsid w:val="001F1D19"/>
    <w:rsid w:val="001F1F0D"/>
    <w:rsid w:val="001F1F9E"/>
    <w:rsid w:val="001F2002"/>
    <w:rsid w:val="001F2111"/>
    <w:rsid w:val="001F22EE"/>
    <w:rsid w:val="001F245C"/>
    <w:rsid w:val="001F2E27"/>
    <w:rsid w:val="001F2F21"/>
    <w:rsid w:val="001F301A"/>
    <w:rsid w:val="001F30A2"/>
    <w:rsid w:val="001F30E9"/>
    <w:rsid w:val="001F3435"/>
    <w:rsid w:val="001F3F94"/>
    <w:rsid w:val="001F4733"/>
    <w:rsid w:val="001F4BAE"/>
    <w:rsid w:val="001F5012"/>
    <w:rsid w:val="001F53E5"/>
    <w:rsid w:val="001F53F8"/>
    <w:rsid w:val="001F5737"/>
    <w:rsid w:val="001F600C"/>
    <w:rsid w:val="001F63E0"/>
    <w:rsid w:val="001F64F0"/>
    <w:rsid w:val="001F66C8"/>
    <w:rsid w:val="001F67B8"/>
    <w:rsid w:val="001F6C4F"/>
    <w:rsid w:val="001F6F47"/>
    <w:rsid w:val="001F739D"/>
    <w:rsid w:val="001F75B7"/>
    <w:rsid w:val="001F784F"/>
    <w:rsid w:val="001F7883"/>
    <w:rsid w:val="001F7B72"/>
    <w:rsid w:val="001F7DBC"/>
    <w:rsid w:val="001F7E37"/>
    <w:rsid w:val="002001E1"/>
    <w:rsid w:val="00200277"/>
    <w:rsid w:val="0020048F"/>
    <w:rsid w:val="0020078B"/>
    <w:rsid w:val="00200A3C"/>
    <w:rsid w:val="00200C22"/>
    <w:rsid w:val="00200C4D"/>
    <w:rsid w:val="00200D09"/>
    <w:rsid w:val="00201058"/>
    <w:rsid w:val="002015AE"/>
    <w:rsid w:val="00201DE8"/>
    <w:rsid w:val="0020201E"/>
    <w:rsid w:val="0020222F"/>
    <w:rsid w:val="002025B9"/>
    <w:rsid w:val="002026CA"/>
    <w:rsid w:val="00202799"/>
    <w:rsid w:val="002029F7"/>
    <w:rsid w:val="00203195"/>
    <w:rsid w:val="00203F4B"/>
    <w:rsid w:val="00203FDE"/>
    <w:rsid w:val="002042C6"/>
    <w:rsid w:val="0020438B"/>
    <w:rsid w:val="0020479F"/>
    <w:rsid w:val="002049B6"/>
    <w:rsid w:val="00204AA9"/>
    <w:rsid w:val="00204F73"/>
    <w:rsid w:val="00204FE1"/>
    <w:rsid w:val="002050C5"/>
    <w:rsid w:val="002053E3"/>
    <w:rsid w:val="002055A8"/>
    <w:rsid w:val="002055F4"/>
    <w:rsid w:val="00205BA1"/>
    <w:rsid w:val="00205BF3"/>
    <w:rsid w:val="00205C1E"/>
    <w:rsid w:val="00206005"/>
    <w:rsid w:val="00206361"/>
    <w:rsid w:val="00206370"/>
    <w:rsid w:val="00206CD4"/>
    <w:rsid w:val="00206FEE"/>
    <w:rsid w:val="00207090"/>
    <w:rsid w:val="0020759B"/>
    <w:rsid w:val="002078C9"/>
    <w:rsid w:val="00207A72"/>
    <w:rsid w:val="00210285"/>
    <w:rsid w:val="00210ABA"/>
    <w:rsid w:val="00210C08"/>
    <w:rsid w:val="00210E69"/>
    <w:rsid w:val="00210F47"/>
    <w:rsid w:val="00210FDC"/>
    <w:rsid w:val="00211962"/>
    <w:rsid w:val="00211A49"/>
    <w:rsid w:val="00211BF7"/>
    <w:rsid w:val="00212050"/>
    <w:rsid w:val="00212371"/>
    <w:rsid w:val="0021258C"/>
    <w:rsid w:val="002126F6"/>
    <w:rsid w:val="002127B3"/>
    <w:rsid w:val="002129BC"/>
    <w:rsid w:val="00212F45"/>
    <w:rsid w:val="00212F9D"/>
    <w:rsid w:val="002132FA"/>
    <w:rsid w:val="00213310"/>
    <w:rsid w:val="002135DF"/>
    <w:rsid w:val="00213835"/>
    <w:rsid w:val="002138C8"/>
    <w:rsid w:val="00213C7F"/>
    <w:rsid w:val="00213E50"/>
    <w:rsid w:val="002143F8"/>
    <w:rsid w:val="0021476E"/>
    <w:rsid w:val="00215280"/>
    <w:rsid w:val="002153B9"/>
    <w:rsid w:val="0021569B"/>
    <w:rsid w:val="00215CD2"/>
    <w:rsid w:val="00215ED0"/>
    <w:rsid w:val="00215F53"/>
    <w:rsid w:val="00216497"/>
    <w:rsid w:val="002168CD"/>
    <w:rsid w:val="0021695C"/>
    <w:rsid w:val="00216C8A"/>
    <w:rsid w:val="00216D59"/>
    <w:rsid w:val="00216EF6"/>
    <w:rsid w:val="002178D0"/>
    <w:rsid w:val="00217B00"/>
    <w:rsid w:val="00217B94"/>
    <w:rsid w:val="00217FAC"/>
    <w:rsid w:val="002200BC"/>
    <w:rsid w:val="00220161"/>
    <w:rsid w:val="002203DF"/>
    <w:rsid w:val="00220CC4"/>
    <w:rsid w:val="00220DDB"/>
    <w:rsid w:val="00220E17"/>
    <w:rsid w:val="00221032"/>
    <w:rsid w:val="002214CD"/>
    <w:rsid w:val="00221750"/>
    <w:rsid w:val="00221AD2"/>
    <w:rsid w:val="00221CE6"/>
    <w:rsid w:val="0022201A"/>
    <w:rsid w:val="002221B1"/>
    <w:rsid w:val="002226D3"/>
    <w:rsid w:val="00222B1B"/>
    <w:rsid w:val="00222CED"/>
    <w:rsid w:val="00223002"/>
    <w:rsid w:val="0022314B"/>
    <w:rsid w:val="002235BA"/>
    <w:rsid w:val="00223692"/>
    <w:rsid w:val="00223837"/>
    <w:rsid w:val="00223916"/>
    <w:rsid w:val="00224192"/>
    <w:rsid w:val="002247EF"/>
    <w:rsid w:val="00224D0E"/>
    <w:rsid w:val="00225535"/>
    <w:rsid w:val="00225699"/>
    <w:rsid w:val="002256BD"/>
    <w:rsid w:val="00225D38"/>
    <w:rsid w:val="00225F89"/>
    <w:rsid w:val="002261A2"/>
    <w:rsid w:val="002265EF"/>
    <w:rsid w:val="00226C09"/>
    <w:rsid w:val="00226F2E"/>
    <w:rsid w:val="0022726F"/>
    <w:rsid w:val="002274B6"/>
    <w:rsid w:val="002278A1"/>
    <w:rsid w:val="00227AF6"/>
    <w:rsid w:val="00227BE6"/>
    <w:rsid w:val="00230445"/>
    <w:rsid w:val="00230548"/>
    <w:rsid w:val="00230C5C"/>
    <w:rsid w:val="00230F5D"/>
    <w:rsid w:val="00230FA8"/>
    <w:rsid w:val="00231048"/>
    <w:rsid w:val="0023114C"/>
    <w:rsid w:val="002314DD"/>
    <w:rsid w:val="00231AE3"/>
    <w:rsid w:val="00232394"/>
    <w:rsid w:val="00232398"/>
    <w:rsid w:val="002326AF"/>
    <w:rsid w:val="002326D8"/>
    <w:rsid w:val="00232809"/>
    <w:rsid w:val="0023283E"/>
    <w:rsid w:val="00232907"/>
    <w:rsid w:val="002332C3"/>
    <w:rsid w:val="00233506"/>
    <w:rsid w:val="00233748"/>
    <w:rsid w:val="00233AAC"/>
    <w:rsid w:val="00233EF3"/>
    <w:rsid w:val="00234B00"/>
    <w:rsid w:val="00234DA4"/>
    <w:rsid w:val="00234F18"/>
    <w:rsid w:val="00235127"/>
    <w:rsid w:val="0023519A"/>
    <w:rsid w:val="0023550D"/>
    <w:rsid w:val="00235794"/>
    <w:rsid w:val="002357EE"/>
    <w:rsid w:val="0023592A"/>
    <w:rsid w:val="00235C0D"/>
    <w:rsid w:val="00235C22"/>
    <w:rsid w:val="0023690C"/>
    <w:rsid w:val="0023690F"/>
    <w:rsid w:val="00236A89"/>
    <w:rsid w:val="002377CE"/>
    <w:rsid w:val="0023797B"/>
    <w:rsid w:val="00237BDC"/>
    <w:rsid w:val="00237FFB"/>
    <w:rsid w:val="002401DB"/>
    <w:rsid w:val="00240708"/>
    <w:rsid w:val="00240726"/>
    <w:rsid w:val="002408C6"/>
    <w:rsid w:val="00240BBE"/>
    <w:rsid w:val="00240FFB"/>
    <w:rsid w:val="00241204"/>
    <w:rsid w:val="002413DE"/>
    <w:rsid w:val="00241456"/>
    <w:rsid w:val="00241485"/>
    <w:rsid w:val="0024178D"/>
    <w:rsid w:val="0024191B"/>
    <w:rsid w:val="00241F0D"/>
    <w:rsid w:val="002421A8"/>
    <w:rsid w:val="00242343"/>
    <w:rsid w:val="0024272D"/>
    <w:rsid w:val="002427C2"/>
    <w:rsid w:val="0024294F"/>
    <w:rsid w:val="00242952"/>
    <w:rsid w:val="002431B5"/>
    <w:rsid w:val="002435CA"/>
    <w:rsid w:val="00243EDE"/>
    <w:rsid w:val="002440B3"/>
    <w:rsid w:val="002447EE"/>
    <w:rsid w:val="00245385"/>
    <w:rsid w:val="002455BD"/>
    <w:rsid w:val="002455DA"/>
    <w:rsid w:val="00245721"/>
    <w:rsid w:val="002457BF"/>
    <w:rsid w:val="00245BBC"/>
    <w:rsid w:val="00245EB8"/>
    <w:rsid w:val="00245F2F"/>
    <w:rsid w:val="00245F81"/>
    <w:rsid w:val="00246235"/>
    <w:rsid w:val="0024639C"/>
    <w:rsid w:val="00246542"/>
    <w:rsid w:val="002467F6"/>
    <w:rsid w:val="00246F49"/>
    <w:rsid w:val="0024706B"/>
    <w:rsid w:val="002470DE"/>
    <w:rsid w:val="00247100"/>
    <w:rsid w:val="00247356"/>
    <w:rsid w:val="00247719"/>
    <w:rsid w:val="00247C39"/>
    <w:rsid w:val="00247CA7"/>
    <w:rsid w:val="00250092"/>
    <w:rsid w:val="00250127"/>
    <w:rsid w:val="00250280"/>
    <w:rsid w:val="002502DA"/>
    <w:rsid w:val="00250460"/>
    <w:rsid w:val="00250C26"/>
    <w:rsid w:val="00250D81"/>
    <w:rsid w:val="00250ECB"/>
    <w:rsid w:val="00250F3E"/>
    <w:rsid w:val="0025110F"/>
    <w:rsid w:val="00251325"/>
    <w:rsid w:val="00251543"/>
    <w:rsid w:val="00251747"/>
    <w:rsid w:val="00251A50"/>
    <w:rsid w:val="00251E89"/>
    <w:rsid w:val="00252061"/>
    <w:rsid w:val="00252770"/>
    <w:rsid w:val="0025294F"/>
    <w:rsid w:val="002529D2"/>
    <w:rsid w:val="00252AEF"/>
    <w:rsid w:val="00252C14"/>
    <w:rsid w:val="00252CB0"/>
    <w:rsid w:val="00252D0F"/>
    <w:rsid w:val="00252DE9"/>
    <w:rsid w:val="00253262"/>
    <w:rsid w:val="0025375E"/>
    <w:rsid w:val="00253915"/>
    <w:rsid w:val="002539E3"/>
    <w:rsid w:val="0025411A"/>
    <w:rsid w:val="0025467C"/>
    <w:rsid w:val="0025499C"/>
    <w:rsid w:val="00254E29"/>
    <w:rsid w:val="00255019"/>
    <w:rsid w:val="002551DB"/>
    <w:rsid w:val="002552A2"/>
    <w:rsid w:val="0025573F"/>
    <w:rsid w:val="002557CD"/>
    <w:rsid w:val="00255AFC"/>
    <w:rsid w:val="00255D1A"/>
    <w:rsid w:val="00256084"/>
    <w:rsid w:val="00256794"/>
    <w:rsid w:val="00256AF9"/>
    <w:rsid w:val="00256C76"/>
    <w:rsid w:val="00257005"/>
    <w:rsid w:val="0025762F"/>
    <w:rsid w:val="00257784"/>
    <w:rsid w:val="00257858"/>
    <w:rsid w:val="00257ABC"/>
    <w:rsid w:val="00257BC4"/>
    <w:rsid w:val="00257BD4"/>
    <w:rsid w:val="0026003D"/>
    <w:rsid w:val="00260247"/>
    <w:rsid w:val="0026049F"/>
    <w:rsid w:val="002605C7"/>
    <w:rsid w:val="00260620"/>
    <w:rsid w:val="00260903"/>
    <w:rsid w:val="0026092E"/>
    <w:rsid w:val="00260C4D"/>
    <w:rsid w:val="002610A1"/>
    <w:rsid w:val="002610D8"/>
    <w:rsid w:val="002611C0"/>
    <w:rsid w:val="0026137C"/>
    <w:rsid w:val="002614D1"/>
    <w:rsid w:val="0026159A"/>
    <w:rsid w:val="00261627"/>
    <w:rsid w:val="0026193D"/>
    <w:rsid w:val="00261EF6"/>
    <w:rsid w:val="002620FE"/>
    <w:rsid w:val="00262119"/>
    <w:rsid w:val="002621AE"/>
    <w:rsid w:val="002626B8"/>
    <w:rsid w:val="00262D7F"/>
    <w:rsid w:val="00262F6C"/>
    <w:rsid w:val="002633DB"/>
    <w:rsid w:val="00263668"/>
    <w:rsid w:val="00263775"/>
    <w:rsid w:val="00263A8D"/>
    <w:rsid w:val="00263F2C"/>
    <w:rsid w:val="00263FDB"/>
    <w:rsid w:val="0026458F"/>
    <w:rsid w:val="00264673"/>
    <w:rsid w:val="002648C1"/>
    <w:rsid w:val="002648C4"/>
    <w:rsid w:val="0026491C"/>
    <w:rsid w:val="00264A46"/>
    <w:rsid w:val="00264A92"/>
    <w:rsid w:val="0026506F"/>
    <w:rsid w:val="002650E6"/>
    <w:rsid w:val="00265B1F"/>
    <w:rsid w:val="00265D1C"/>
    <w:rsid w:val="00266110"/>
    <w:rsid w:val="002662FD"/>
    <w:rsid w:val="0026645B"/>
    <w:rsid w:val="002664C2"/>
    <w:rsid w:val="00266BDF"/>
    <w:rsid w:val="00266E15"/>
    <w:rsid w:val="00266FD8"/>
    <w:rsid w:val="00267235"/>
    <w:rsid w:val="002673AD"/>
    <w:rsid w:val="002673E6"/>
    <w:rsid w:val="00267659"/>
    <w:rsid w:val="002676D6"/>
    <w:rsid w:val="00267779"/>
    <w:rsid w:val="00267D18"/>
    <w:rsid w:val="00267DB4"/>
    <w:rsid w:val="00267DCD"/>
    <w:rsid w:val="0027007E"/>
    <w:rsid w:val="002703F9"/>
    <w:rsid w:val="00270985"/>
    <w:rsid w:val="00270F5C"/>
    <w:rsid w:val="002710B1"/>
    <w:rsid w:val="002714C5"/>
    <w:rsid w:val="00271573"/>
    <w:rsid w:val="00271B00"/>
    <w:rsid w:val="00271B7E"/>
    <w:rsid w:val="002722A7"/>
    <w:rsid w:val="00272402"/>
    <w:rsid w:val="0027240A"/>
    <w:rsid w:val="00272552"/>
    <w:rsid w:val="00272A1B"/>
    <w:rsid w:val="002730FF"/>
    <w:rsid w:val="0027311A"/>
    <w:rsid w:val="00273124"/>
    <w:rsid w:val="002732AB"/>
    <w:rsid w:val="00273331"/>
    <w:rsid w:val="00273410"/>
    <w:rsid w:val="00273BB0"/>
    <w:rsid w:val="002745C6"/>
    <w:rsid w:val="00274698"/>
    <w:rsid w:val="002747B4"/>
    <w:rsid w:val="00274896"/>
    <w:rsid w:val="002748D7"/>
    <w:rsid w:val="002750B7"/>
    <w:rsid w:val="00275726"/>
    <w:rsid w:val="002758A9"/>
    <w:rsid w:val="00275E09"/>
    <w:rsid w:val="00276092"/>
    <w:rsid w:val="00276196"/>
    <w:rsid w:val="0027637F"/>
    <w:rsid w:val="0027660F"/>
    <w:rsid w:val="00276808"/>
    <w:rsid w:val="0027688B"/>
    <w:rsid w:val="002768C5"/>
    <w:rsid w:val="0027715C"/>
    <w:rsid w:val="00277465"/>
    <w:rsid w:val="00277578"/>
    <w:rsid w:val="00277C4A"/>
    <w:rsid w:val="0028009E"/>
    <w:rsid w:val="0028030E"/>
    <w:rsid w:val="00280425"/>
    <w:rsid w:val="002805D4"/>
    <w:rsid w:val="00280F98"/>
    <w:rsid w:val="00281316"/>
    <w:rsid w:val="00281526"/>
    <w:rsid w:val="00281822"/>
    <w:rsid w:val="0028189C"/>
    <w:rsid w:val="00281B02"/>
    <w:rsid w:val="00281CAD"/>
    <w:rsid w:val="00281CEA"/>
    <w:rsid w:val="00282232"/>
    <w:rsid w:val="0028238F"/>
    <w:rsid w:val="0028282B"/>
    <w:rsid w:val="002829B8"/>
    <w:rsid w:val="00282AFE"/>
    <w:rsid w:val="00282C56"/>
    <w:rsid w:val="00282C67"/>
    <w:rsid w:val="00283135"/>
    <w:rsid w:val="0028351C"/>
    <w:rsid w:val="00283846"/>
    <w:rsid w:val="002838E3"/>
    <w:rsid w:val="00283D63"/>
    <w:rsid w:val="002841FE"/>
    <w:rsid w:val="00284292"/>
    <w:rsid w:val="00284389"/>
    <w:rsid w:val="002849DB"/>
    <w:rsid w:val="00284B7E"/>
    <w:rsid w:val="00284FC0"/>
    <w:rsid w:val="002856CC"/>
    <w:rsid w:val="002857A3"/>
    <w:rsid w:val="00285EE8"/>
    <w:rsid w:val="00286487"/>
    <w:rsid w:val="00286805"/>
    <w:rsid w:val="00286C05"/>
    <w:rsid w:val="00286C4C"/>
    <w:rsid w:val="00286D68"/>
    <w:rsid w:val="00287482"/>
    <w:rsid w:val="00287858"/>
    <w:rsid w:val="00287DFF"/>
    <w:rsid w:val="00290064"/>
    <w:rsid w:val="00290161"/>
    <w:rsid w:val="0029039A"/>
    <w:rsid w:val="002904E1"/>
    <w:rsid w:val="002907DB"/>
    <w:rsid w:val="00290A4D"/>
    <w:rsid w:val="00290E0B"/>
    <w:rsid w:val="00290E3A"/>
    <w:rsid w:val="002911EC"/>
    <w:rsid w:val="002916D2"/>
    <w:rsid w:val="002921BA"/>
    <w:rsid w:val="00292AE2"/>
    <w:rsid w:val="00292BAC"/>
    <w:rsid w:val="00292C93"/>
    <w:rsid w:val="00293087"/>
    <w:rsid w:val="00293375"/>
    <w:rsid w:val="002934B1"/>
    <w:rsid w:val="00293805"/>
    <w:rsid w:val="00293AED"/>
    <w:rsid w:val="00293BA5"/>
    <w:rsid w:val="002940AE"/>
    <w:rsid w:val="00294133"/>
    <w:rsid w:val="00294510"/>
    <w:rsid w:val="002946ED"/>
    <w:rsid w:val="002947B3"/>
    <w:rsid w:val="00294A26"/>
    <w:rsid w:val="00294B75"/>
    <w:rsid w:val="00294BA5"/>
    <w:rsid w:val="00294D79"/>
    <w:rsid w:val="00294E83"/>
    <w:rsid w:val="002950EF"/>
    <w:rsid w:val="002955B5"/>
    <w:rsid w:val="00295A94"/>
    <w:rsid w:val="00295CCC"/>
    <w:rsid w:val="00295CCF"/>
    <w:rsid w:val="00295CFC"/>
    <w:rsid w:val="002964CC"/>
    <w:rsid w:val="0029665B"/>
    <w:rsid w:val="00296E1A"/>
    <w:rsid w:val="00297149"/>
    <w:rsid w:val="00297210"/>
    <w:rsid w:val="00297270"/>
    <w:rsid w:val="00297378"/>
    <w:rsid w:val="00297821"/>
    <w:rsid w:val="00297864"/>
    <w:rsid w:val="0029786C"/>
    <w:rsid w:val="002978F8"/>
    <w:rsid w:val="002979C3"/>
    <w:rsid w:val="002979D3"/>
    <w:rsid w:val="00297CA8"/>
    <w:rsid w:val="00297F13"/>
    <w:rsid w:val="00297F79"/>
    <w:rsid w:val="002A019E"/>
    <w:rsid w:val="002A06C3"/>
    <w:rsid w:val="002A0A24"/>
    <w:rsid w:val="002A0D55"/>
    <w:rsid w:val="002A0E82"/>
    <w:rsid w:val="002A10A1"/>
    <w:rsid w:val="002A1199"/>
    <w:rsid w:val="002A126C"/>
    <w:rsid w:val="002A1ACE"/>
    <w:rsid w:val="002A1BE5"/>
    <w:rsid w:val="002A1E33"/>
    <w:rsid w:val="002A24FE"/>
    <w:rsid w:val="002A282C"/>
    <w:rsid w:val="002A2F02"/>
    <w:rsid w:val="002A30D7"/>
    <w:rsid w:val="002A3582"/>
    <w:rsid w:val="002A35AF"/>
    <w:rsid w:val="002A38FF"/>
    <w:rsid w:val="002A3B64"/>
    <w:rsid w:val="002A3DB0"/>
    <w:rsid w:val="002A3F41"/>
    <w:rsid w:val="002A44D6"/>
    <w:rsid w:val="002A45B4"/>
    <w:rsid w:val="002A4A0E"/>
    <w:rsid w:val="002A4CE3"/>
    <w:rsid w:val="002A4CFB"/>
    <w:rsid w:val="002A5118"/>
    <w:rsid w:val="002A5580"/>
    <w:rsid w:val="002A5830"/>
    <w:rsid w:val="002A6243"/>
    <w:rsid w:val="002A62DF"/>
    <w:rsid w:val="002A6858"/>
    <w:rsid w:val="002A6AC9"/>
    <w:rsid w:val="002A721C"/>
    <w:rsid w:val="002A78D5"/>
    <w:rsid w:val="002A7B50"/>
    <w:rsid w:val="002B0372"/>
    <w:rsid w:val="002B064A"/>
    <w:rsid w:val="002B0962"/>
    <w:rsid w:val="002B0EE0"/>
    <w:rsid w:val="002B11F5"/>
    <w:rsid w:val="002B1358"/>
    <w:rsid w:val="002B17E9"/>
    <w:rsid w:val="002B19DC"/>
    <w:rsid w:val="002B1B79"/>
    <w:rsid w:val="002B1F27"/>
    <w:rsid w:val="002B1F94"/>
    <w:rsid w:val="002B22BD"/>
    <w:rsid w:val="002B292B"/>
    <w:rsid w:val="002B2A16"/>
    <w:rsid w:val="002B3241"/>
    <w:rsid w:val="002B372A"/>
    <w:rsid w:val="002B40C3"/>
    <w:rsid w:val="002B4596"/>
    <w:rsid w:val="002B4B03"/>
    <w:rsid w:val="002B4BD2"/>
    <w:rsid w:val="002B4CB5"/>
    <w:rsid w:val="002B5043"/>
    <w:rsid w:val="002B50B0"/>
    <w:rsid w:val="002B5B20"/>
    <w:rsid w:val="002B6673"/>
    <w:rsid w:val="002B6695"/>
    <w:rsid w:val="002B6738"/>
    <w:rsid w:val="002B735C"/>
    <w:rsid w:val="002B7411"/>
    <w:rsid w:val="002B79C0"/>
    <w:rsid w:val="002B7DB4"/>
    <w:rsid w:val="002C0075"/>
    <w:rsid w:val="002C012D"/>
    <w:rsid w:val="002C0591"/>
    <w:rsid w:val="002C0CE7"/>
    <w:rsid w:val="002C1257"/>
    <w:rsid w:val="002C16F9"/>
    <w:rsid w:val="002C1891"/>
    <w:rsid w:val="002C2BC9"/>
    <w:rsid w:val="002C3043"/>
    <w:rsid w:val="002C317B"/>
    <w:rsid w:val="002C32C5"/>
    <w:rsid w:val="002C36B9"/>
    <w:rsid w:val="002C38EE"/>
    <w:rsid w:val="002C38F1"/>
    <w:rsid w:val="002C3995"/>
    <w:rsid w:val="002C3AEF"/>
    <w:rsid w:val="002C3E72"/>
    <w:rsid w:val="002C3FBD"/>
    <w:rsid w:val="002C422B"/>
    <w:rsid w:val="002C42A7"/>
    <w:rsid w:val="002C461E"/>
    <w:rsid w:val="002C4BBE"/>
    <w:rsid w:val="002C4C86"/>
    <w:rsid w:val="002C4E68"/>
    <w:rsid w:val="002C4F81"/>
    <w:rsid w:val="002C565D"/>
    <w:rsid w:val="002C57C6"/>
    <w:rsid w:val="002C580C"/>
    <w:rsid w:val="002C5ECB"/>
    <w:rsid w:val="002C647E"/>
    <w:rsid w:val="002C6513"/>
    <w:rsid w:val="002C66D5"/>
    <w:rsid w:val="002C6D17"/>
    <w:rsid w:val="002C6D92"/>
    <w:rsid w:val="002C71E4"/>
    <w:rsid w:val="002C75BA"/>
    <w:rsid w:val="002C792D"/>
    <w:rsid w:val="002C7A52"/>
    <w:rsid w:val="002C7A5F"/>
    <w:rsid w:val="002C7E95"/>
    <w:rsid w:val="002D0007"/>
    <w:rsid w:val="002D0166"/>
    <w:rsid w:val="002D0251"/>
    <w:rsid w:val="002D03C1"/>
    <w:rsid w:val="002D0731"/>
    <w:rsid w:val="002D0A05"/>
    <w:rsid w:val="002D0B20"/>
    <w:rsid w:val="002D10CF"/>
    <w:rsid w:val="002D1316"/>
    <w:rsid w:val="002D14B9"/>
    <w:rsid w:val="002D16D6"/>
    <w:rsid w:val="002D256F"/>
    <w:rsid w:val="002D26A5"/>
    <w:rsid w:val="002D285B"/>
    <w:rsid w:val="002D2D51"/>
    <w:rsid w:val="002D3533"/>
    <w:rsid w:val="002D3724"/>
    <w:rsid w:val="002D3AF0"/>
    <w:rsid w:val="002D3B25"/>
    <w:rsid w:val="002D3EB2"/>
    <w:rsid w:val="002D41AB"/>
    <w:rsid w:val="002D4252"/>
    <w:rsid w:val="002D42DA"/>
    <w:rsid w:val="002D43F7"/>
    <w:rsid w:val="002D4453"/>
    <w:rsid w:val="002D4609"/>
    <w:rsid w:val="002D461A"/>
    <w:rsid w:val="002D4D94"/>
    <w:rsid w:val="002D52C8"/>
    <w:rsid w:val="002D54DB"/>
    <w:rsid w:val="002D5ABB"/>
    <w:rsid w:val="002D5FBC"/>
    <w:rsid w:val="002D6095"/>
    <w:rsid w:val="002D6A7C"/>
    <w:rsid w:val="002D6DFD"/>
    <w:rsid w:val="002D707C"/>
    <w:rsid w:val="002D75AC"/>
    <w:rsid w:val="002D7E1E"/>
    <w:rsid w:val="002E0030"/>
    <w:rsid w:val="002E096B"/>
    <w:rsid w:val="002E0AC3"/>
    <w:rsid w:val="002E0AEE"/>
    <w:rsid w:val="002E0FFB"/>
    <w:rsid w:val="002E12B5"/>
    <w:rsid w:val="002E176C"/>
    <w:rsid w:val="002E1938"/>
    <w:rsid w:val="002E1CA6"/>
    <w:rsid w:val="002E21C7"/>
    <w:rsid w:val="002E2E64"/>
    <w:rsid w:val="002E3343"/>
    <w:rsid w:val="002E3375"/>
    <w:rsid w:val="002E34E2"/>
    <w:rsid w:val="002E35C2"/>
    <w:rsid w:val="002E3F10"/>
    <w:rsid w:val="002E43CF"/>
    <w:rsid w:val="002E4620"/>
    <w:rsid w:val="002E4B48"/>
    <w:rsid w:val="002E5319"/>
    <w:rsid w:val="002E53A7"/>
    <w:rsid w:val="002E5595"/>
    <w:rsid w:val="002E59E4"/>
    <w:rsid w:val="002E5A85"/>
    <w:rsid w:val="002E6024"/>
    <w:rsid w:val="002E6156"/>
    <w:rsid w:val="002E61FC"/>
    <w:rsid w:val="002E64D2"/>
    <w:rsid w:val="002E6536"/>
    <w:rsid w:val="002E655B"/>
    <w:rsid w:val="002E671F"/>
    <w:rsid w:val="002E6996"/>
    <w:rsid w:val="002E6C6D"/>
    <w:rsid w:val="002E705D"/>
    <w:rsid w:val="002E7546"/>
    <w:rsid w:val="002E77B9"/>
    <w:rsid w:val="002E7827"/>
    <w:rsid w:val="002E79D3"/>
    <w:rsid w:val="002E7DA0"/>
    <w:rsid w:val="002F01C2"/>
    <w:rsid w:val="002F03E0"/>
    <w:rsid w:val="002F05C9"/>
    <w:rsid w:val="002F098E"/>
    <w:rsid w:val="002F0CAA"/>
    <w:rsid w:val="002F1C19"/>
    <w:rsid w:val="002F1DCE"/>
    <w:rsid w:val="002F22B6"/>
    <w:rsid w:val="002F261B"/>
    <w:rsid w:val="002F26A8"/>
    <w:rsid w:val="002F28B7"/>
    <w:rsid w:val="002F2B11"/>
    <w:rsid w:val="002F3252"/>
    <w:rsid w:val="002F32E9"/>
    <w:rsid w:val="002F3309"/>
    <w:rsid w:val="002F351B"/>
    <w:rsid w:val="002F361C"/>
    <w:rsid w:val="002F38C9"/>
    <w:rsid w:val="002F3B7A"/>
    <w:rsid w:val="002F4148"/>
    <w:rsid w:val="002F4EC2"/>
    <w:rsid w:val="002F4F9E"/>
    <w:rsid w:val="002F5455"/>
    <w:rsid w:val="002F563F"/>
    <w:rsid w:val="002F5F32"/>
    <w:rsid w:val="002F6167"/>
    <w:rsid w:val="002F6235"/>
    <w:rsid w:val="002F6351"/>
    <w:rsid w:val="002F65AB"/>
    <w:rsid w:val="002F6654"/>
    <w:rsid w:val="002F6FD5"/>
    <w:rsid w:val="002F7134"/>
    <w:rsid w:val="002F77A6"/>
    <w:rsid w:val="002F78BC"/>
    <w:rsid w:val="002F7A13"/>
    <w:rsid w:val="002F7A5B"/>
    <w:rsid w:val="002F7D8B"/>
    <w:rsid w:val="002F7E67"/>
    <w:rsid w:val="002F7E9D"/>
    <w:rsid w:val="003004C1"/>
    <w:rsid w:val="003005EC"/>
    <w:rsid w:val="00300D31"/>
    <w:rsid w:val="00300FC4"/>
    <w:rsid w:val="00301134"/>
    <w:rsid w:val="00301269"/>
    <w:rsid w:val="0030166C"/>
    <w:rsid w:val="00301E09"/>
    <w:rsid w:val="00302027"/>
    <w:rsid w:val="0030207C"/>
    <w:rsid w:val="003021AE"/>
    <w:rsid w:val="00302465"/>
    <w:rsid w:val="00302676"/>
    <w:rsid w:val="00302B77"/>
    <w:rsid w:val="0030322D"/>
    <w:rsid w:val="00303305"/>
    <w:rsid w:val="00303860"/>
    <w:rsid w:val="00303929"/>
    <w:rsid w:val="00303A23"/>
    <w:rsid w:val="00303B8B"/>
    <w:rsid w:val="00303E06"/>
    <w:rsid w:val="00303EA0"/>
    <w:rsid w:val="0030440A"/>
    <w:rsid w:val="0030505A"/>
    <w:rsid w:val="00305108"/>
    <w:rsid w:val="0030529F"/>
    <w:rsid w:val="00305614"/>
    <w:rsid w:val="00305BED"/>
    <w:rsid w:val="00305CFA"/>
    <w:rsid w:val="00305DE5"/>
    <w:rsid w:val="00305FD6"/>
    <w:rsid w:val="003062AF"/>
    <w:rsid w:val="003064F7"/>
    <w:rsid w:val="00306553"/>
    <w:rsid w:val="0030657A"/>
    <w:rsid w:val="003069C9"/>
    <w:rsid w:val="00306BA5"/>
    <w:rsid w:val="00306DD0"/>
    <w:rsid w:val="00306FCF"/>
    <w:rsid w:val="00306FEA"/>
    <w:rsid w:val="0030714E"/>
    <w:rsid w:val="00307B30"/>
    <w:rsid w:val="003101D0"/>
    <w:rsid w:val="00310540"/>
    <w:rsid w:val="0031087B"/>
    <w:rsid w:val="00310BCE"/>
    <w:rsid w:val="003118DB"/>
    <w:rsid w:val="00311C9C"/>
    <w:rsid w:val="00311D31"/>
    <w:rsid w:val="003120C3"/>
    <w:rsid w:val="003121D1"/>
    <w:rsid w:val="003123C3"/>
    <w:rsid w:val="003125C7"/>
    <w:rsid w:val="00312827"/>
    <w:rsid w:val="00312B71"/>
    <w:rsid w:val="00312F72"/>
    <w:rsid w:val="00313198"/>
    <w:rsid w:val="003133E2"/>
    <w:rsid w:val="00313668"/>
    <w:rsid w:val="00313C3C"/>
    <w:rsid w:val="00314062"/>
    <w:rsid w:val="003142B2"/>
    <w:rsid w:val="003142B3"/>
    <w:rsid w:val="0031479D"/>
    <w:rsid w:val="003148AE"/>
    <w:rsid w:val="00315074"/>
    <w:rsid w:val="00315370"/>
    <w:rsid w:val="00315663"/>
    <w:rsid w:val="00315965"/>
    <w:rsid w:val="003159CB"/>
    <w:rsid w:val="00315E5D"/>
    <w:rsid w:val="003160EE"/>
    <w:rsid w:val="00316A3F"/>
    <w:rsid w:val="00316D28"/>
    <w:rsid w:val="00316DDF"/>
    <w:rsid w:val="00316DE0"/>
    <w:rsid w:val="00316E26"/>
    <w:rsid w:val="0031708E"/>
    <w:rsid w:val="00317722"/>
    <w:rsid w:val="00317F83"/>
    <w:rsid w:val="00320011"/>
    <w:rsid w:val="00320426"/>
    <w:rsid w:val="00320C7C"/>
    <w:rsid w:val="00320CDB"/>
    <w:rsid w:val="0032190A"/>
    <w:rsid w:val="00321AF3"/>
    <w:rsid w:val="00321DBA"/>
    <w:rsid w:val="00321E93"/>
    <w:rsid w:val="003222FE"/>
    <w:rsid w:val="0032237B"/>
    <w:rsid w:val="0032254F"/>
    <w:rsid w:val="00322961"/>
    <w:rsid w:val="003235FC"/>
    <w:rsid w:val="003238A9"/>
    <w:rsid w:val="003238E3"/>
    <w:rsid w:val="0032465B"/>
    <w:rsid w:val="00324A40"/>
    <w:rsid w:val="00324AB5"/>
    <w:rsid w:val="00324AD1"/>
    <w:rsid w:val="00324D0A"/>
    <w:rsid w:val="003251DB"/>
    <w:rsid w:val="00325290"/>
    <w:rsid w:val="00325C5F"/>
    <w:rsid w:val="003265BF"/>
    <w:rsid w:val="0032666E"/>
    <w:rsid w:val="003268E2"/>
    <w:rsid w:val="0032690A"/>
    <w:rsid w:val="00326D09"/>
    <w:rsid w:val="00327126"/>
    <w:rsid w:val="0032728F"/>
    <w:rsid w:val="00327467"/>
    <w:rsid w:val="0032749C"/>
    <w:rsid w:val="00327721"/>
    <w:rsid w:val="00327974"/>
    <w:rsid w:val="00327A1A"/>
    <w:rsid w:val="00327AEC"/>
    <w:rsid w:val="00327FCB"/>
    <w:rsid w:val="00330430"/>
    <w:rsid w:val="003308DE"/>
    <w:rsid w:val="0033091E"/>
    <w:rsid w:val="00330A5D"/>
    <w:rsid w:val="00330D3B"/>
    <w:rsid w:val="003311F0"/>
    <w:rsid w:val="003312FF"/>
    <w:rsid w:val="0033169F"/>
    <w:rsid w:val="00331906"/>
    <w:rsid w:val="00331BC2"/>
    <w:rsid w:val="00331C62"/>
    <w:rsid w:val="00331D4E"/>
    <w:rsid w:val="00331F4E"/>
    <w:rsid w:val="003320E0"/>
    <w:rsid w:val="00332181"/>
    <w:rsid w:val="003321B2"/>
    <w:rsid w:val="0033222D"/>
    <w:rsid w:val="00332C37"/>
    <w:rsid w:val="00332D39"/>
    <w:rsid w:val="00333028"/>
    <w:rsid w:val="003330C2"/>
    <w:rsid w:val="00333401"/>
    <w:rsid w:val="00333AE9"/>
    <w:rsid w:val="00333D2F"/>
    <w:rsid w:val="00334167"/>
    <w:rsid w:val="003343E3"/>
    <w:rsid w:val="00334A9D"/>
    <w:rsid w:val="00334CD8"/>
    <w:rsid w:val="00334DC6"/>
    <w:rsid w:val="00334F31"/>
    <w:rsid w:val="003350AE"/>
    <w:rsid w:val="003350F5"/>
    <w:rsid w:val="003351DA"/>
    <w:rsid w:val="0033537C"/>
    <w:rsid w:val="0033594B"/>
    <w:rsid w:val="00335AA3"/>
    <w:rsid w:val="00335CC9"/>
    <w:rsid w:val="00335CE9"/>
    <w:rsid w:val="003360AD"/>
    <w:rsid w:val="003360F7"/>
    <w:rsid w:val="00336615"/>
    <w:rsid w:val="003366EB"/>
    <w:rsid w:val="0033674D"/>
    <w:rsid w:val="00336C0A"/>
    <w:rsid w:val="00336D01"/>
    <w:rsid w:val="00336D6B"/>
    <w:rsid w:val="00336DB1"/>
    <w:rsid w:val="00337255"/>
    <w:rsid w:val="00337569"/>
    <w:rsid w:val="00337B32"/>
    <w:rsid w:val="00337DC8"/>
    <w:rsid w:val="00337DEB"/>
    <w:rsid w:val="00337F01"/>
    <w:rsid w:val="00340815"/>
    <w:rsid w:val="00340B6D"/>
    <w:rsid w:val="00340C2D"/>
    <w:rsid w:val="00340C9C"/>
    <w:rsid w:val="00340E76"/>
    <w:rsid w:val="00340FA9"/>
    <w:rsid w:val="00340FCA"/>
    <w:rsid w:val="003412FA"/>
    <w:rsid w:val="003420B0"/>
    <w:rsid w:val="00342273"/>
    <w:rsid w:val="00342307"/>
    <w:rsid w:val="003426BF"/>
    <w:rsid w:val="00342B9E"/>
    <w:rsid w:val="00342EC1"/>
    <w:rsid w:val="00342EFF"/>
    <w:rsid w:val="00342F5B"/>
    <w:rsid w:val="003430C7"/>
    <w:rsid w:val="00343913"/>
    <w:rsid w:val="00343AB1"/>
    <w:rsid w:val="00343FC5"/>
    <w:rsid w:val="003442B0"/>
    <w:rsid w:val="00344858"/>
    <w:rsid w:val="00344992"/>
    <w:rsid w:val="003449A2"/>
    <w:rsid w:val="00344D88"/>
    <w:rsid w:val="00344ED5"/>
    <w:rsid w:val="00344EF5"/>
    <w:rsid w:val="00345304"/>
    <w:rsid w:val="003453D6"/>
    <w:rsid w:val="00345597"/>
    <w:rsid w:val="003456F6"/>
    <w:rsid w:val="0034591A"/>
    <w:rsid w:val="00345940"/>
    <w:rsid w:val="00345A13"/>
    <w:rsid w:val="00345AFA"/>
    <w:rsid w:val="00345B04"/>
    <w:rsid w:val="00345B89"/>
    <w:rsid w:val="00345F1D"/>
    <w:rsid w:val="00346658"/>
    <w:rsid w:val="00346BF8"/>
    <w:rsid w:val="003471A1"/>
    <w:rsid w:val="003472F7"/>
    <w:rsid w:val="00347396"/>
    <w:rsid w:val="00347CDD"/>
    <w:rsid w:val="003500CE"/>
    <w:rsid w:val="0035015B"/>
    <w:rsid w:val="003501C4"/>
    <w:rsid w:val="00350279"/>
    <w:rsid w:val="0035054E"/>
    <w:rsid w:val="003507C1"/>
    <w:rsid w:val="00350A93"/>
    <w:rsid w:val="00351030"/>
    <w:rsid w:val="0035121E"/>
    <w:rsid w:val="00351525"/>
    <w:rsid w:val="00351934"/>
    <w:rsid w:val="0035228A"/>
    <w:rsid w:val="003523BB"/>
    <w:rsid w:val="0035291E"/>
    <w:rsid w:val="00352CC5"/>
    <w:rsid w:val="00352F4F"/>
    <w:rsid w:val="003531F4"/>
    <w:rsid w:val="0035346B"/>
    <w:rsid w:val="0035362C"/>
    <w:rsid w:val="00353BF3"/>
    <w:rsid w:val="0035444F"/>
    <w:rsid w:val="00354475"/>
    <w:rsid w:val="003545BD"/>
    <w:rsid w:val="0035476C"/>
    <w:rsid w:val="003548AD"/>
    <w:rsid w:val="00354F03"/>
    <w:rsid w:val="0035539D"/>
    <w:rsid w:val="0035541D"/>
    <w:rsid w:val="00355485"/>
    <w:rsid w:val="00356295"/>
    <w:rsid w:val="00356370"/>
    <w:rsid w:val="003602DD"/>
    <w:rsid w:val="0036041B"/>
    <w:rsid w:val="003607C0"/>
    <w:rsid w:val="00360A0E"/>
    <w:rsid w:val="00360BCF"/>
    <w:rsid w:val="003620F5"/>
    <w:rsid w:val="00362207"/>
    <w:rsid w:val="003628BC"/>
    <w:rsid w:val="00362956"/>
    <w:rsid w:val="00362B1D"/>
    <w:rsid w:val="00362CEE"/>
    <w:rsid w:val="003630FA"/>
    <w:rsid w:val="00363162"/>
    <w:rsid w:val="00363285"/>
    <w:rsid w:val="003633C6"/>
    <w:rsid w:val="0036387F"/>
    <w:rsid w:val="00363E5C"/>
    <w:rsid w:val="00364A22"/>
    <w:rsid w:val="00365338"/>
    <w:rsid w:val="00365584"/>
    <w:rsid w:val="003655A7"/>
    <w:rsid w:val="0036584B"/>
    <w:rsid w:val="00365854"/>
    <w:rsid w:val="00365964"/>
    <w:rsid w:val="00365BEB"/>
    <w:rsid w:val="00366003"/>
    <w:rsid w:val="00366065"/>
    <w:rsid w:val="00366273"/>
    <w:rsid w:val="00366646"/>
    <w:rsid w:val="0036696B"/>
    <w:rsid w:val="00366B6C"/>
    <w:rsid w:val="00366BA0"/>
    <w:rsid w:val="00366CC4"/>
    <w:rsid w:val="003671AC"/>
    <w:rsid w:val="00367C38"/>
    <w:rsid w:val="00367DBA"/>
    <w:rsid w:val="00370246"/>
    <w:rsid w:val="003703EE"/>
    <w:rsid w:val="00370B33"/>
    <w:rsid w:val="00371465"/>
    <w:rsid w:val="00371500"/>
    <w:rsid w:val="00371547"/>
    <w:rsid w:val="00371715"/>
    <w:rsid w:val="00371A0E"/>
    <w:rsid w:val="00371A2A"/>
    <w:rsid w:val="0037203C"/>
    <w:rsid w:val="003722B6"/>
    <w:rsid w:val="00372431"/>
    <w:rsid w:val="0037257C"/>
    <w:rsid w:val="0037268C"/>
    <w:rsid w:val="003726ED"/>
    <w:rsid w:val="003728C8"/>
    <w:rsid w:val="00373742"/>
    <w:rsid w:val="003742D7"/>
    <w:rsid w:val="0037437A"/>
    <w:rsid w:val="00374424"/>
    <w:rsid w:val="0037447A"/>
    <w:rsid w:val="0037477B"/>
    <w:rsid w:val="003747DB"/>
    <w:rsid w:val="00375216"/>
    <w:rsid w:val="00375289"/>
    <w:rsid w:val="003768C3"/>
    <w:rsid w:val="00376B7B"/>
    <w:rsid w:val="0037718F"/>
    <w:rsid w:val="003778B1"/>
    <w:rsid w:val="00377D10"/>
    <w:rsid w:val="00377D88"/>
    <w:rsid w:val="00377ECC"/>
    <w:rsid w:val="003804A7"/>
    <w:rsid w:val="003809FD"/>
    <w:rsid w:val="00380A5E"/>
    <w:rsid w:val="00380ADD"/>
    <w:rsid w:val="00380BC6"/>
    <w:rsid w:val="00380DBF"/>
    <w:rsid w:val="00381098"/>
    <w:rsid w:val="00381229"/>
    <w:rsid w:val="00381C92"/>
    <w:rsid w:val="0038237A"/>
    <w:rsid w:val="00382B39"/>
    <w:rsid w:val="00382C31"/>
    <w:rsid w:val="00382D2B"/>
    <w:rsid w:val="00382FFB"/>
    <w:rsid w:val="0038324A"/>
    <w:rsid w:val="00383491"/>
    <w:rsid w:val="00383500"/>
    <w:rsid w:val="0038392A"/>
    <w:rsid w:val="00383EEC"/>
    <w:rsid w:val="00384189"/>
    <w:rsid w:val="003842EA"/>
    <w:rsid w:val="0038451D"/>
    <w:rsid w:val="0038471B"/>
    <w:rsid w:val="003847D3"/>
    <w:rsid w:val="00385987"/>
    <w:rsid w:val="003859E5"/>
    <w:rsid w:val="00385A79"/>
    <w:rsid w:val="00385C3D"/>
    <w:rsid w:val="00385C78"/>
    <w:rsid w:val="0038628A"/>
    <w:rsid w:val="0038641E"/>
    <w:rsid w:val="00386421"/>
    <w:rsid w:val="003865FE"/>
    <w:rsid w:val="003868E4"/>
    <w:rsid w:val="00386962"/>
    <w:rsid w:val="00386C53"/>
    <w:rsid w:val="0038748B"/>
    <w:rsid w:val="003879D4"/>
    <w:rsid w:val="00387CF3"/>
    <w:rsid w:val="00390021"/>
    <w:rsid w:val="00390817"/>
    <w:rsid w:val="0039083B"/>
    <w:rsid w:val="00390A45"/>
    <w:rsid w:val="00390E54"/>
    <w:rsid w:val="003912C4"/>
    <w:rsid w:val="003915A4"/>
    <w:rsid w:val="00391CD0"/>
    <w:rsid w:val="00391CF5"/>
    <w:rsid w:val="003924DA"/>
    <w:rsid w:val="00392803"/>
    <w:rsid w:val="00392AC7"/>
    <w:rsid w:val="00392DC8"/>
    <w:rsid w:val="003931EC"/>
    <w:rsid w:val="00393233"/>
    <w:rsid w:val="003932F0"/>
    <w:rsid w:val="00393410"/>
    <w:rsid w:val="00393514"/>
    <w:rsid w:val="00393AAC"/>
    <w:rsid w:val="00393B1C"/>
    <w:rsid w:val="00393C1B"/>
    <w:rsid w:val="00393F10"/>
    <w:rsid w:val="00393FF8"/>
    <w:rsid w:val="00394110"/>
    <w:rsid w:val="00394975"/>
    <w:rsid w:val="003951CE"/>
    <w:rsid w:val="003952C9"/>
    <w:rsid w:val="0039569E"/>
    <w:rsid w:val="00395A82"/>
    <w:rsid w:val="003964EB"/>
    <w:rsid w:val="0039672E"/>
    <w:rsid w:val="00396EA3"/>
    <w:rsid w:val="00396EB1"/>
    <w:rsid w:val="003976BB"/>
    <w:rsid w:val="00397BA4"/>
    <w:rsid w:val="00397C19"/>
    <w:rsid w:val="00397EED"/>
    <w:rsid w:val="003A01CF"/>
    <w:rsid w:val="003A04BC"/>
    <w:rsid w:val="003A0534"/>
    <w:rsid w:val="003A055A"/>
    <w:rsid w:val="003A0989"/>
    <w:rsid w:val="003A0B35"/>
    <w:rsid w:val="003A0D31"/>
    <w:rsid w:val="003A1109"/>
    <w:rsid w:val="003A134D"/>
    <w:rsid w:val="003A13BC"/>
    <w:rsid w:val="003A15B3"/>
    <w:rsid w:val="003A15BC"/>
    <w:rsid w:val="003A2305"/>
    <w:rsid w:val="003A2986"/>
    <w:rsid w:val="003A3338"/>
    <w:rsid w:val="003A335F"/>
    <w:rsid w:val="003A3537"/>
    <w:rsid w:val="003A3BB4"/>
    <w:rsid w:val="003A3D53"/>
    <w:rsid w:val="003A3EC9"/>
    <w:rsid w:val="003A4514"/>
    <w:rsid w:val="003A46FB"/>
    <w:rsid w:val="003A481C"/>
    <w:rsid w:val="003A4A22"/>
    <w:rsid w:val="003A4F39"/>
    <w:rsid w:val="003A4F6B"/>
    <w:rsid w:val="003A52E9"/>
    <w:rsid w:val="003A55C4"/>
    <w:rsid w:val="003A56AD"/>
    <w:rsid w:val="003A5877"/>
    <w:rsid w:val="003A5B42"/>
    <w:rsid w:val="003A60AC"/>
    <w:rsid w:val="003A6670"/>
    <w:rsid w:val="003A698E"/>
    <w:rsid w:val="003A6FBA"/>
    <w:rsid w:val="003A72DD"/>
    <w:rsid w:val="003A7537"/>
    <w:rsid w:val="003A7926"/>
    <w:rsid w:val="003A79AD"/>
    <w:rsid w:val="003A79E9"/>
    <w:rsid w:val="003A7A18"/>
    <w:rsid w:val="003A7B5F"/>
    <w:rsid w:val="003A7F8D"/>
    <w:rsid w:val="003B07DB"/>
    <w:rsid w:val="003B07FA"/>
    <w:rsid w:val="003B0BBC"/>
    <w:rsid w:val="003B10D6"/>
    <w:rsid w:val="003B1563"/>
    <w:rsid w:val="003B163C"/>
    <w:rsid w:val="003B1BDB"/>
    <w:rsid w:val="003B219A"/>
    <w:rsid w:val="003B2CF6"/>
    <w:rsid w:val="003B2F75"/>
    <w:rsid w:val="003B3261"/>
    <w:rsid w:val="003B34D3"/>
    <w:rsid w:val="003B350D"/>
    <w:rsid w:val="003B357B"/>
    <w:rsid w:val="003B3A4E"/>
    <w:rsid w:val="003B3BEB"/>
    <w:rsid w:val="003B3C81"/>
    <w:rsid w:val="003B3CC7"/>
    <w:rsid w:val="003B4109"/>
    <w:rsid w:val="003B4256"/>
    <w:rsid w:val="003B4448"/>
    <w:rsid w:val="003B447B"/>
    <w:rsid w:val="003B49BA"/>
    <w:rsid w:val="003B4A65"/>
    <w:rsid w:val="003B4AB3"/>
    <w:rsid w:val="003B4E07"/>
    <w:rsid w:val="003B52CD"/>
    <w:rsid w:val="003B5365"/>
    <w:rsid w:val="003B53E8"/>
    <w:rsid w:val="003B556C"/>
    <w:rsid w:val="003B5830"/>
    <w:rsid w:val="003B597C"/>
    <w:rsid w:val="003B5AD8"/>
    <w:rsid w:val="003B643E"/>
    <w:rsid w:val="003B68C7"/>
    <w:rsid w:val="003B70E1"/>
    <w:rsid w:val="003B7512"/>
    <w:rsid w:val="003B75D9"/>
    <w:rsid w:val="003B78B9"/>
    <w:rsid w:val="003B78FB"/>
    <w:rsid w:val="003B7F9A"/>
    <w:rsid w:val="003C01BB"/>
    <w:rsid w:val="003C030F"/>
    <w:rsid w:val="003C0466"/>
    <w:rsid w:val="003C0495"/>
    <w:rsid w:val="003C06B3"/>
    <w:rsid w:val="003C0E15"/>
    <w:rsid w:val="003C0F22"/>
    <w:rsid w:val="003C116A"/>
    <w:rsid w:val="003C1419"/>
    <w:rsid w:val="003C156B"/>
    <w:rsid w:val="003C1945"/>
    <w:rsid w:val="003C1DF1"/>
    <w:rsid w:val="003C2249"/>
    <w:rsid w:val="003C23BD"/>
    <w:rsid w:val="003C266A"/>
    <w:rsid w:val="003C2BFF"/>
    <w:rsid w:val="003C2FCA"/>
    <w:rsid w:val="003C3191"/>
    <w:rsid w:val="003C3496"/>
    <w:rsid w:val="003C352A"/>
    <w:rsid w:val="003C353D"/>
    <w:rsid w:val="003C3893"/>
    <w:rsid w:val="003C3E02"/>
    <w:rsid w:val="003C493D"/>
    <w:rsid w:val="003C4D25"/>
    <w:rsid w:val="003C4D4B"/>
    <w:rsid w:val="003C5667"/>
    <w:rsid w:val="003C57D4"/>
    <w:rsid w:val="003C5B24"/>
    <w:rsid w:val="003C5F32"/>
    <w:rsid w:val="003C6192"/>
    <w:rsid w:val="003C642A"/>
    <w:rsid w:val="003C67FB"/>
    <w:rsid w:val="003C68AD"/>
    <w:rsid w:val="003C6A4D"/>
    <w:rsid w:val="003C6CF7"/>
    <w:rsid w:val="003C72F5"/>
    <w:rsid w:val="003C79CE"/>
    <w:rsid w:val="003D0071"/>
    <w:rsid w:val="003D061B"/>
    <w:rsid w:val="003D081C"/>
    <w:rsid w:val="003D0A65"/>
    <w:rsid w:val="003D0C6B"/>
    <w:rsid w:val="003D0DCD"/>
    <w:rsid w:val="003D0EE6"/>
    <w:rsid w:val="003D154C"/>
    <w:rsid w:val="003D1CF5"/>
    <w:rsid w:val="003D2014"/>
    <w:rsid w:val="003D24ED"/>
    <w:rsid w:val="003D2980"/>
    <w:rsid w:val="003D2FE3"/>
    <w:rsid w:val="003D32B0"/>
    <w:rsid w:val="003D368B"/>
    <w:rsid w:val="003D3F0F"/>
    <w:rsid w:val="003D3FBC"/>
    <w:rsid w:val="003D415E"/>
    <w:rsid w:val="003D4179"/>
    <w:rsid w:val="003D41A4"/>
    <w:rsid w:val="003D4785"/>
    <w:rsid w:val="003D48D7"/>
    <w:rsid w:val="003D55AF"/>
    <w:rsid w:val="003D56AF"/>
    <w:rsid w:val="003D5942"/>
    <w:rsid w:val="003D59B6"/>
    <w:rsid w:val="003D5AF9"/>
    <w:rsid w:val="003D5B93"/>
    <w:rsid w:val="003D5F64"/>
    <w:rsid w:val="003D62CE"/>
    <w:rsid w:val="003D6B1F"/>
    <w:rsid w:val="003D6DC5"/>
    <w:rsid w:val="003D7014"/>
    <w:rsid w:val="003D707B"/>
    <w:rsid w:val="003D7159"/>
    <w:rsid w:val="003D7175"/>
    <w:rsid w:val="003D7263"/>
    <w:rsid w:val="003D73D5"/>
    <w:rsid w:val="003D7420"/>
    <w:rsid w:val="003D7478"/>
    <w:rsid w:val="003D784F"/>
    <w:rsid w:val="003D7925"/>
    <w:rsid w:val="003D7B01"/>
    <w:rsid w:val="003E013A"/>
    <w:rsid w:val="003E05DC"/>
    <w:rsid w:val="003E0855"/>
    <w:rsid w:val="003E0B31"/>
    <w:rsid w:val="003E1094"/>
    <w:rsid w:val="003E1429"/>
    <w:rsid w:val="003E14A1"/>
    <w:rsid w:val="003E1DCE"/>
    <w:rsid w:val="003E2164"/>
    <w:rsid w:val="003E2267"/>
    <w:rsid w:val="003E304B"/>
    <w:rsid w:val="003E320C"/>
    <w:rsid w:val="003E3415"/>
    <w:rsid w:val="003E3825"/>
    <w:rsid w:val="003E3A2A"/>
    <w:rsid w:val="003E444A"/>
    <w:rsid w:val="003E4A89"/>
    <w:rsid w:val="003E4C9D"/>
    <w:rsid w:val="003E50FC"/>
    <w:rsid w:val="003E54AF"/>
    <w:rsid w:val="003E564C"/>
    <w:rsid w:val="003E56C7"/>
    <w:rsid w:val="003E5AB4"/>
    <w:rsid w:val="003E5EE4"/>
    <w:rsid w:val="003E5F5D"/>
    <w:rsid w:val="003E6223"/>
    <w:rsid w:val="003E64D5"/>
    <w:rsid w:val="003E66BB"/>
    <w:rsid w:val="003E688A"/>
    <w:rsid w:val="003E6B65"/>
    <w:rsid w:val="003E6C92"/>
    <w:rsid w:val="003E6E59"/>
    <w:rsid w:val="003E7476"/>
    <w:rsid w:val="003E7569"/>
    <w:rsid w:val="003E7690"/>
    <w:rsid w:val="003E7CDF"/>
    <w:rsid w:val="003E7F3D"/>
    <w:rsid w:val="003F0925"/>
    <w:rsid w:val="003F0A27"/>
    <w:rsid w:val="003F0B9D"/>
    <w:rsid w:val="003F0E8B"/>
    <w:rsid w:val="003F0F22"/>
    <w:rsid w:val="003F1771"/>
    <w:rsid w:val="003F1794"/>
    <w:rsid w:val="003F215F"/>
    <w:rsid w:val="003F2425"/>
    <w:rsid w:val="003F2B4F"/>
    <w:rsid w:val="003F2BE9"/>
    <w:rsid w:val="003F2D15"/>
    <w:rsid w:val="003F306D"/>
    <w:rsid w:val="003F30D9"/>
    <w:rsid w:val="003F3774"/>
    <w:rsid w:val="003F38AC"/>
    <w:rsid w:val="003F38E1"/>
    <w:rsid w:val="003F3A84"/>
    <w:rsid w:val="003F3C17"/>
    <w:rsid w:val="003F3E9D"/>
    <w:rsid w:val="003F4065"/>
    <w:rsid w:val="003F427A"/>
    <w:rsid w:val="003F4345"/>
    <w:rsid w:val="003F44B5"/>
    <w:rsid w:val="003F4A3C"/>
    <w:rsid w:val="003F4B51"/>
    <w:rsid w:val="003F4DF8"/>
    <w:rsid w:val="003F4EC5"/>
    <w:rsid w:val="003F52A5"/>
    <w:rsid w:val="003F5624"/>
    <w:rsid w:val="003F5909"/>
    <w:rsid w:val="003F6310"/>
    <w:rsid w:val="003F6A29"/>
    <w:rsid w:val="003F6A33"/>
    <w:rsid w:val="003F6A7D"/>
    <w:rsid w:val="003F6A8F"/>
    <w:rsid w:val="003F6BE2"/>
    <w:rsid w:val="003F6DAC"/>
    <w:rsid w:val="003F6E30"/>
    <w:rsid w:val="003F760B"/>
    <w:rsid w:val="003F76E3"/>
    <w:rsid w:val="003F7839"/>
    <w:rsid w:val="003F789D"/>
    <w:rsid w:val="003F7996"/>
    <w:rsid w:val="003F7CE1"/>
    <w:rsid w:val="00400073"/>
    <w:rsid w:val="0040039D"/>
    <w:rsid w:val="00400FF8"/>
    <w:rsid w:val="0040122E"/>
    <w:rsid w:val="00401239"/>
    <w:rsid w:val="004012F9"/>
    <w:rsid w:val="00401574"/>
    <w:rsid w:val="00401C22"/>
    <w:rsid w:val="0040228E"/>
    <w:rsid w:val="00402836"/>
    <w:rsid w:val="004028CD"/>
    <w:rsid w:val="00402A7B"/>
    <w:rsid w:val="00402CF4"/>
    <w:rsid w:val="00402D2C"/>
    <w:rsid w:val="00402F86"/>
    <w:rsid w:val="0040329E"/>
    <w:rsid w:val="0040356C"/>
    <w:rsid w:val="0040400B"/>
    <w:rsid w:val="00404156"/>
    <w:rsid w:val="00404E1C"/>
    <w:rsid w:val="004051C0"/>
    <w:rsid w:val="00405338"/>
    <w:rsid w:val="00405377"/>
    <w:rsid w:val="00405413"/>
    <w:rsid w:val="00405B30"/>
    <w:rsid w:val="004063E1"/>
    <w:rsid w:val="0040642A"/>
    <w:rsid w:val="00406608"/>
    <w:rsid w:val="00406819"/>
    <w:rsid w:val="00406965"/>
    <w:rsid w:val="00406B4C"/>
    <w:rsid w:val="00406C3F"/>
    <w:rsid w:val="00406CDB"/>
    <w:rsid w:val="00407265"/>
    <w:rsid w:val="0040736F"/>
    <w:rsid w:val="00407C3B"/>
    <w:rsid w:val="00407DD5"/>
    <w:rsid w:val="004100A1"/>
    <w:rsid w:val="00410525"/>
    <w:rsid w:val="00410613"/>
    <w:rsid w:val="004107CD"/>
    <w:rsid w:val="00411154"/>
    <w:rsid w:val="004113BD"/>
    <w:rsid w:val="00411443"/>
    <w:rsid w:val="004116D2"/>
    <w:rsid w:val="00411977"/>
    <w:rsid w:val="00411A5A"/>
    <w:rsid w:val="00411BB7"/>
    <w:rsid w:val="00411D7F"/>
    <w:rsid w:val="00411F34"/>
    <w:rsid w:val="00412277"/>
    <w:rsid w:val="00412448"/>
    <w:rsid w:val="004127A0"/>
    <w:rsid w:val="004128AA"/>
    <w:rsid w:val="004128F4"/>
    <w:rsid w:val="00412A34"/>
    <w:rsid w:val="00412AC3"/>
    <w:rsid w:val="00412C02"/>
    <w:rsid w:val="00413596"/>
    <w:rsid w:val="00413791"/>
    <w:rsid w:val="00413877"/>
    <w:rsid w:val="00413BA8"/>
    <w:rsid w:val="00414316"/>
    <w:rsid w:val="00414581"/>
    <w:rsid w:val="004146F8"/>
    <w:rsid w:val="00414880"/>
    <w:rsid w:val="00414904"/>
    <w:rsid w:val="00414B47"/>
    <w:rsid w:val="00414FDF"/>
    <w:rsid w:val="004151B0"/>
    <w:rsid w:val="0041523D"/>
    <w:rsid w:val="004160AB"/>
    <w:rsid w:val="004162C2"/>
    <w:rsid w:val="004169B4"/>
    <w:rsid w:val="00416A11"/>
    <w:rsid w:val="004171D5"/>
    <w:rsid w:val="004174D3"/>
    <w:rsid w:val="00417C1A"/>
    <w:rsid w:val="00417C7F"/>
    <w:rsid w:val="00417EFA"/>
    <w:rsid w:val="0042016A"/>
    <w:rsid w:val="004201C4"/>
    <w:rsid w:val="004201FC"/>
    <w:rsid w:val="004204E1"/>
    <w:rsid w:val="0042090F"/>
    <w:rsid w:val="00420C6C"/>
    <w:rsid w:val="004210EB"/>
    <w:rsid w:val="00421127"/>
    <w:rsid w:val="00421129"/>
    <w:rsid w:val="00421265"/>
    <w:rsid w:val="00421304"/>
    <w:rsid w:val="0042170B"/>
    <w:rsid w:val="00421972"/>
    <w:rsid w:val="00421A98"/>
    <w:rsid w:val="00421C9F"/>
    <w:rsid w:val="00421DCE"/>
    <w:rsid w:val="0042202F"/>
    <w:rsid w:val="00422570"/>
    <w:rsid w:val="004225B0"/>
    <w:rsid w:val="00422A2E"/>
    <w:rsid w:val="00422EF6"/>
    <w:rsid w:val="00422F7D"/>
    <w:rsid w:val="0042322B"/>
    <w:rsid w:val="004232B9"/>
    <w:rsid w:val="0042356A"/>
    <w:rsid w:val="004235BE"/>
    <w:rsid w:val="00423DC0"/>
    <w:rsid w:val="004240F6"/>
    <w:rsid w:val="004241B2"/>
    <w:rsid w:val="004247A5"/>
    <w:rsid w:val="004248AE"/>
    <w:rsid w:val="00424A24"/>
    <w:rsid w:val="0042524B"/>
    <w:rsid w:val="004252C4"/>
    <w:rsid w:val="004253BB"/>
    <w:rsid w:val="00425951"/>
    <w:rsid w:val="00425994"/>
    <w:rsid w:val="00426300"/>
    <w:rsid w:val="004265B5"/>
    <w:rsid w:val="00426758"/>
    <w:rsid w:val="00426B45"/>
    <w:rsid w:val="0042715B"/>
    <w:rsid w:val="00427A15"/>
    <w:rsid w:val="0043015A"/>
    <w:rsid w:val="0043021A"/>
    <w:rsid w:val="00430253"/>
    <w:rsid w:val="00430AC9"/>
    <w:rsid w:val="00431165"/>
    <w:rsid w:val="0043127D"/>
    <w:rsid w:val="00431855"/>
    <w:rsid w:val="00431960"/>
    <w:rsid w:val="004319CC"/>
    <w:rsid w:val="00431B07"/>
    <w:rsid w:val="00431BCC"/>
    <w:rsid w:val="00431E7F"/>
    <w:rsid w:val="00432C71"/>
    <w:rsid w:val="00432D01"/>
    <w:rsid w:val="00433E64"/>
    <w:rsid w:val="00433EC9"/>
    <w:rsid w:val="00434108"/>
    <w:rsid w:val="004341F6"/>
    <w:rsid w:val="0043438C"/>
    <w:rsid w:val="004344B2"/>
    <w:rsid w:val="00434576"/>
    <w:rsid w:val="004346D9"/>
    <w:rsid w:val="00434AF6"/>
    <w:rsid w:val="00434B92"/>
    <w:rsid w:val="004351A9"/>
    <w:rsid w:val="00435433"/>
    <w:rsid w:val="00437013"/>
    <w:rsid w:val="004376D7"/>
    <w:rsid w:val="00437B77"/>
    <w:rsid w:val="00437C67"/>
    <w:rsid w:val="00437DDC"/>
    <w:rsid w:val="0044003D"/>
    <w:rsid w:val="00440094"/>
    <w:rsid w:val="004404B3"/>
    <w:rsid w:val="00440661"/>
    <w:rsid w:val="00440A30"/>
    <w:rsid w:val="00440A95"/>
    <w:rsid w:val="004411DF"/>
    <w:rsid w:val="00441E8D"/>
    <w:rsid w:val="00441FFB"/>
    <w:rsid w:val="00442215"/>
    <w:rsid w:val="0044248E"/>
    <w:rsid w:val="00442865"/>
    <w:rsid w:val="00443115"/>
    <w:rsid w:val="00443278"/>
    <w:rsid w:val="004432AE"/>
    <w:rsid w:val="00443319"/>
    <w:rsid w:val="00443732"/>
    <w:rsid w:val="004438EB"/>
    <w:rsid w:val="00443990"/>
    <w:rsid w:val="00443A3F"/>
    <w:rsid w:val="00443CBC"/>
    <w:rsid w:val="0044425C"/>
    <w:rsid w:val="004443AB"/>
    <w:rsid w:val="00445983"/>
    <w:rsid w:val="00446170"/>
    <w:rsid w:val="004465FC"/>
    <w:rsid w:val="00446651"/>
    <w:rsid w:val="004468E6"/>
    <w:rsid w:val="00446947"/>
    <w:rsid w:val="00446CBF"/>
    <w:rsid w:val="0044760F"/>
    <w:rsid w:val="0044771B"/>
    <w:rsid w:val="00447AE3"/>
    <w:rsid w:val="00447E2A"/>
    <w:rsid w:val="00447E7D"/>
    <w:rsid w:val="00447F71"/>
    <w:rsid w:val="004501B5"/>
    <w:rsid w:val="004502E3"/>
    <w:rsid w:val="0045052A"/>
    <w:rsid w:val="0045070E"/>
    <w:rsid w:val="004508CE"/>
    <w:rsid w:val="00450C38"/>
    <w:rsid w:val="00450C40"/>
    <w:rsid w:val="00451169"/>
    <w:rsid w:val="004512FB"/>
    <w:rsid w:val="00451305"/>
    <w:rsid w:val="00451614"/>
    <w:rsid w:val="004517D0"/>
    <w:rsid w:val="0045186F"/>
    <w:rsid w:val="00451B74"/>
    <w:rsid w:val="00451D09"/>
    <w:rsid w:val="00451D4C"/>
    <w:rsid w:val="00451D92"/>
    <w:rsid w:val="00451FE5"/>
    <w:rsid w:val="004520BC"/>
    <w:rsid w:val="0045248E"/>
    <w:rsid w:val="004529BC"/>
    <w:rsid w:val="004531E6"/>
    <w:rsid w:val="00453ABB"/>
    <w:rsid w:val="00453B23"/>
    <w:rsid w:val="00453B4A"/>
    <w:rsid w:val="00453BA6"/>
    <w:rsid w:val="00454337"/>
    <w:rsid w:val="00454368"/>
    <w:rsid w:val="00454CE5"/>
    <w:rsid w:val="00454ECA"/>
    <w:rsid w:val="00454FAA"/>
    <w:rsid w:val="00455CF2"/>
    <w:rsid w:val="00455EF3"/>
    <w:rsid w:val="00455F10"/>
    <w:rsid w:val="00455F38"/>
    <w:rsid w:val="004561C4"/>
    <w:rsid w:val="0045671E"/>
    <w:rsid w:val="0045683D"/>
    <w:rsid w:val="00456ADA"/>
    <w:rsid w:val="00456B6C"/>
    <w:rsid w:val="00456E95"/>
    <w:rsid w:val="00457051"/>
    <w:rsid w:val="00457209"/>
    <w:rsid w:val="004572C5"/>
    <w:rsid w:val="00457571"/>
    <w:rsid w:val="00457682"/>
    <w:rsid w:val="0046004C"/>
    <w:rsid w:val="0046070D"/>
    <w:rsid w:val="00460A52"/>
    <w:rsid w:val="004614C2"/>
    <w:rsid w:val="0046167C"/>
    <w:rsid w:val="004617F7"/>
    <w:rsid w:val="00461958"/>
    <w:rsid w:val="00461B85"/>
    <w:rsid w:val="00461E51"/>
    <w:rsid w:val="00461FE8"/>
    <w:rsid w:val="00462145"/>
    <w:rsid w:val="004622A1"/>
    <w:rsid w:val="0046277A"/>
    <w:rsid w:val="00462A0C"/>
    <w:rsid w:val="00462A16"/>
    <w:rsid w:val="00462B8B"/>
    <w:rsid w:val="00462F4B"/>
    <w:rsid w:val="004637C3"/>
    <w:rsid w:val="00463D07"/>
    <w:rsid w:val="00464844"/>
    <w:rsid w:val="00464B4E"/>
    <w:rsid w:val="00464F0F"/>
    <w:rsid w:val="00465320"/>
    <w:rsid w:val="00465705"/>
    <w:rsid w:val="00465A92"/>
    <w:rsid w:val="00465D2C"/>
    <w:rsid w:val="00465D5E"/>
    <w:rsid w:val="00465F48"/>
    <w:rsid w:val="00466B45"/>
    <w:rsid w:val="00467081"/>
    <w:rsid w:val="004670B8"/>
    <w:rsid w:val="0046715C"/>
    <w:rsid w:val="004672DE"/>
    <w:rsid w:val="00467673"/>
    <w:rsid w:val="00470253"/>
    <w:rsid w:val="00470268"/>
    <w:rsid w:val="00471146"/>
    <w:rsid w:val="00471631"/>
    <w:rsid w:val="00471698"/>
    <w:rsid w:val="00471843"/>
    <w:rsid w:val="00471B14"/>
    <w:rsid w:val="00472163"/>
    <w:rsid w:val="004723DA"/>
    <w:rsid w:val="00472409"/>
    <w:rsid w:val="00472493"/>
    <w:rsid w:val="00472689"/>
    <w:rsid w:val="0047294A"/>
    <w:rsid w:val="00472A3D"/>
    <w:rsid w:val="00472F2F"/>
    <w:rsid w:val="00473411"/>
    <w:rsid w:val="00473837"/>
    <w:rsid w:val="00473A62"/>
    <w:rsid w:val="00473BCD"/>
    <w:rsid w:val="004740FD"/>
    <w:rsid w:val="004742E4"/>
    <w:rsid w:val="00474410"/>
    <w:rsid w:val="004746C3"/>
    <w:rsid w:val="00474862"/>
    <w:rsid w:val="00474C3F"/>
    <w:rsid w:val="00474CBA"/>
    <w:rsid w:val="00475307"/>
    <w:rsid w:val="004753B9"/>
    <w:rsid w:val="004756DD"/>
    <w:rsid w:val="0047575E"/>
    <w:rsid w:val="00475BB1"/>
    <w:rsid w:val="00475C7F"/>
    <w:rsid w:val="004760C4"/>
    <w:rsid w:val="004760FE"/>
    <w:rsid w:val="004762EE"/>
    <w:rsid w:val="0047635B"/>
    <w:rsid w:val="00476503"/>
    <w:rsid w:val="0047654F"/>
    <w:rsid w:val="0047664F"/>
    <w:rsid w:val="0047692A"/>
    <w:rsid w:val="00476AED"/>
    <w:rsid w:val="00476D06"/>
    <w:rsid w:val="00477F10"/>
    <w:rsid w:val="00480724"/>
    <w:rsid w:val="00480BFF"/>
    <w:rsid w:val="00480FC9"/>
    <w:rsid w:val="0048146A"/>
    <w:rsid w:val="00481B8D"/>
    <w:rsid w:val="00481FCE"/>
    <w:rsid w:val="004826A6"/>
    <w:rsid w:val="004829C6"/>
    <w:rsid w:val="00482AEB"/>
    <w:rsid w:val="00482B26"/>
    <w:rsid w:val="00482B74"/>
    <w:rsid w:val="00482D8E"/>
    <w:rsid w:val="00482DCE"/>
    <w:rsid w:val="00482E03"/>
    <w:rsid w:val="00483035"/>
    <w:rsid w:val="00483094"/>
    <w:rsid w:val="00483322"/>
    <w:rsid w:val="00483552"/>
    <w:rsid w:val="0048394A"/>
    <w:rsid w:val="00483C0F"/>
    <w:rsid w:val="00483DF1"/>
    <w:rsid w:val="00483FF9"/>
    <w:rsid w:val="00484101"/>
    <w:rsid w:val="0048415C"/>
    <w:rsid w:val="004844F8"/>
    <w:rsid w:val="00484768"/>
    <w:rsid w:val="004847AB"/>
    <w:rsid w:val="0048498C"/>
    <w:rsid w:val="00484C0A"/>
    <w:rsid w:val="00484FA7"/>
    <w:rsid w:val="00485010"/>
    <w:rsid w:val="0048501A"/>
    <w:rsid w:val="004851E6"/>
    <w:rsid w:val="004851FC"/>
    <w:rsid w:val="004852A5"/>
    <w:rsid w:val="00485514"/>
    <w:rsid w:val="0048564E"/>
    <w:rsid w:val="004856B9"/>
    <w:rsid w:val="00485720"/>
    <w:rsid w:val="00485F3C"/>
    <w:rsid w:val="004861B3"/>
    <w:rsid w:val="00486531"/>
    <w:rsid w:val="004867BA"/>
    <w:rsid w:val="00486856"/>
    <w:rsid w:val="00486B7A"/>
    <w:rsid w:val="00486E59"/>
    <w:rsid w:val="00487194"/>
    <w:rsid w:val="0048796F"/>
    <w:rsid w:val="00487CEF"/>
    <w:rsid w:val="0049022C"/>
    <w:rsid w:val="004902E3"/>
    <w:rsid w:val="004903E8"/>
    <w:rsid w:val="004905ED"/>
    <w:rsid w:val="00490708"/>
    <w:rsid w:val="004907DF"/>
    <w:rsid w:val="00490D44"/>
    <w:rsid w:val="00490D70"/>
    <w:rsid w:val="004915E4"/>
    <w:rsid w:val="004919E1"/>
    <w:rsid w:val="00491A3E"/>
    <w:rsid w:val="00491B22"/>
    <w:rsid w:val="00491E7C"/>
    <w:rsid w:val="004921A0"/>
    <w:rsid w:val="004922C3"/>
    <w:rsid w:val="00492436"/>
    <w:rsid w:val="004927C8"/>
    <w:rsid w:val="00492829"/>
    <w:rsid w:val="00493399"/>
    <w:rsid w:val="004939B8"/>
    <w:rsid w:val="004939F6"/>
    <w:rsid w:val="00493A4E"/>
    <w:rsid w:val="00493A6C"/>
    <w:rsid w:val="0049429F"/>
    <w:rsid w:val="0049432A"/>
    <w:rsid w:val="004947F2"/>
    <w:rsid w:val="00494D8A"/>
    <w:rsid w:val="004954A3"/>
    <w:rsid w:val="00495887"/>
    <w:rsid w:val="004958E4"/>
    <w:rsid w:val="0049590D"/>
    <w:rsid w:val="00495963"/>
    <w:rsid w:val="00495ABF"/>
    <w:rsid w:val="00495C01"/>
    <w:rsid w:val="00495D61"/>
    <w:rsid w:val="00495D78"/>
    <w:rsid w:val="00496083"/>
    <w:rsid w:val="0049615D"/>
    <w:rsid w:val="004962B8"/>
    <w:rsid w:val="004965A5"/>
    <w:rsid w:val="004965DA"/>
    <w:rsid w:val="004966AC"/>
    <w:rsid w:val="00496914"/>
    <w:rsid w:val="00496E30"/>
    <w:rsid w:val="0049717D"/>
    <w:rsid w:val="004979FE"/>
    <w:rsid w:val="00497CDE"/>
    <w:rsid w:val="00497F6D"/>
    <w:rsid w:val="004A04F7"/>
    <w:rsid w:val="004A09F2"/>
    <w:rsid w:val="004A0BB8"/>
    <w:rsid w:val="004A0E56"/>
    <w:rsid w:val="004A0EE0"/>
    <w:rsid w:val="004A0FA8"/>
    <w:rsid w:val="004A1B73"/>
    <w:rsid w:val="004A1C32"/>
    <w:rsid w:val="004A2066"/>
    <w:rsid w:val="004A21B9"/>
    <w:rsid w:val="004A2620"/>
    <w:rsid w:val="004A2650"/>
    <w:rsid w:val="004A2732"/>
    <w:rsid w:val="004A3076"/>
    <w:rsid w:val="004A316A"/>
    <w:rsid w:val="004A31DE"/>
    <w:rsid w:val="004A34E5"/>
    <w:rsid w:val="004A43C8"/>
    <w:rsid w:val="004A5524"/>
    <w:rsid w:val="004A56D9"/>
    <w:rsid w:val="004A5DE6"/>
    <w:rsid w:val="004A630A"/>
    <w:rsid w:val="004A65AC"/>
    <w:rsid w:val="004A67AB"/>
    <w:rsid w:val="004A6A20"/>
    <w:rsid w:val="004A6B4B"/>
    <w:rsid w:val="004A6E0B"/>
    <w:rsid w:val="004A6F4A"/>
    <w:rsid w:val="004A70C6"/>
    <w:rsid w:val="004A717A"/>
    <w:rsid w:val="004A71B1"/>
    <w:rsid w:val="004A7F1C"/>
    <w:rsid w:val="004B00FC"/>
    <w:rsid w:val="004B03E0"/>
    <w:rsid w:val="004B0B32"/>
    <w:rsid w:val="004B0BFD"/>
    <w:rsid w:val="004B0EAF"/>
    <w:rsid w:val="004B143C"/>
    <w:rsid w:val="004B165D"/>
    <w:rsid w:val="004B16B1"/>
    <w:rsid w:val="004B175A"/>
    <w:rsid w:val="004B1C20"/>
    <w:rsid w:val="004B1D2B"/>
    <w:rsid w:val="004B242B"/>
    <w:rsid w:val="004B25BB"/>
    <w:rsid w:val="004B265A"/>
    <w:rsid w:val="004B26F7"/>
    <w:rsid w:val="004B2A8C"/>
    <w:rsid w:val="004B2B17"/>
    <w:rsid w:val="004B2C3A"/>
    <w:rsid w:val="004B2C93"/>
    <w:rsid w:val="004B2D6E"/>
    <w:rsid w:val="004B2F62"/>
    <w:rsid w:val="004B2F78"/>
    <w:rsid w:val="004B32A1"/>
    <w:rsid w:val="004B32DD"/>
    <w:rsid w:val="004B34B3"/>
    <w:rsid w:val="004B34C4"/>
    <w:rsid w:val="004B3953"/>
    <w:rsid w:val="004B3A9F"/>
    <w:rsid w:val="004B3E88"/>
    <w:rsid w:val="004B4347"/>
    <w:rsid w:val="004B453C"/>
    <w:rsid w:val="004B49FD"/>
    <w:rsid w:val="004B5051"/>
    <w:rsid w:val="004B5340"/>
    <w:rsid w:val="004B5535"/>
    <w:rsid w:val="004B596A"/>
    <w:rsid w:val="004B5BAD"/>
    <w:rsid w:val="004B5E2A"/>
    <w:rsid w:val="004B6099"/>
    <w:rsid w:val="004B6120"/>
    <w:rsid w:val="004B632A"/>
    <w:rsid w:val="004B6822"/>
    <w:rsid w:val="004B68D9"/>
    <w:rsid w:val="004B6BEE"/>
    <w:rsid w:val="004B6FA0"/>
    <w:rsid w:val="004B760E"/>
    <w:rsid w:val="004B762F"/>
    <w:rsid w:val="004B7C63"/>
    <w:rsid w:val="004B7FF2"/>
    <w:rsid w:val="004C01B6"/>
    <w:rsid w:val="004C01DB"/>
    <w:rsid w:val="004C02DF"/>
    <w:rsid w:val="004C0429"/>
    <w:rsid w:val="004C0659"/>
    <w:rsid w:val="004C1009"/>
    <w:rsid w:val="004C14A8"/>
    <w:rsid w:val="004C16BE"/>
    <w:rsid w:val="004C1AF0"/>
    <w:rsid w:val="004C1E77"/>
    <w:rsid w:val="004C2C08"/>
    <w:rsid w:val="004C2D68"/>
    <w:rsid w:val="004C2D6A"/>
    <w:rsid w:val="004C325D"/>
    <w:rsid w:val="004C340F"/>
    <w:rsid w:val="004C3416"/>
    <w:rsid w:val="004C39BE"/>
    <w:rsid w:val="004C3BD1"/>
    <w:rsid w:val="004C3D05"/>
    <w:rsid w:val="004C3EB0"/>
    <w:rsid w:val="004C3F23"/>
    <w:rsid w:val="004C4A77"/>
    <w:rsid w:val="004C5098"/>
    <w:rsid w:val="004C5882"/>
    <w:rsid w:val="004C59CF"/>
    <w:rsid w:val="004C5A44"/>
    <w:rsid w:val="004C60ED"/>
    <w:rsid w:val="004C66A3"/>
    <w:rsid w:val="004C67D1"/>
    <w:rsid w:val="004C6AEF"/>
    <w:rsid w:val="004C6E7F"/>
    <w:rsid w:val="004C7029"/>
    <w:rsid w:val="004C794D"/>
    <w:rsid w:val="004C7959"/>
    <w:rsid w:val="004C7A4A"/>
    <w:rsid w:val="004C7DE5"/>
    <w:rsid w:val="004C7F2F"/>
    <w:rsid w:val="004D0108"/>
    <w:rsid w:val="004D02F8"/>
    <w:rsid w:val="004D03DF"/>
    <w:rsid w:val="004D043D"/>
    <w:rsid w:val="004D0B60"/>
    <w:rsid w:val="004D0C80"/>
    <w:rsid w:val="004D0E3A"/>
    <w:rsid w:val="004D11B4"/>
    <w:rsid w:val="004D222A"/>
    <w:rsid w:val="004D2317"/>
    <w:rsid w:val="004D271D"/>
    <w:rsid w:val="004D2949"/>
    <w:rsid w:val="004D2FB8"/>
    <w:rsid w:val="004D2FDF"/>
    <w:rsid w:val="004D3082"/>
    <w:rsid w:val="004D34E5"/>
    <w:rsid w:val="004D3F09"/>
    <w:rsid w:val="004D4041"/>
    <w:rsid w:val="004D42B2"/>
    <w:rsid w:val="004D4484"/>
    <w:rsid w:val="004D4F55"/>
    <w:rsid w:val="004D56B6"/>
    <w:rsid w:val="004D57EC"/>
    <w:rsid w:val="004D5DC1"/>
    <w:rsid w:val="004D5F62"/>
    <w:rsid w:val="004D6346"/>
    <w:rsid w:val="004D6727"/>
    <w:rsid w:val="004D6774"/>
    <w:rsid w:val="004D68ED"/>
    <w:rsid w:val="004D6C7D"/>
    <w:rsid w:val="004D6E64"/>
    <w:rsid w:val="004D6E73"/>
    <w:rsid w:val="004D6F17"/>
    <w:rsid w:val="004D713F"/>
    <w:rsid w:val="004D7635"/>
    <w:rsid w:val="004D7B7B"/>
    <w:rsid w:val="004D7D70"/>
    <w:rsid w:val="004E0249"/>
    <w:rsid w:val="004E02C7"/>
    <w:rsid w:val="004E0BDD"/>
    <w:rsid w:val="004E0C79"/>
    <w:rsid w:val="004E0EEC"/>
    <w:rsid w:val="004E1062"/>
    <w:rsid w:val="004E10B6"/>
    <w:rsid w:val="004E1B6B"/>
    <w:rsid w:val="004E204F"/>
    <w:rsid w:val="004E2173"/>
    <w:rsid w:val="004E236C"/>
    <w:rsid w:val="004E2A38"/>
    <w:rsid w:val="004E2AE0"/>
    <w:rsid w:val="004E2B71"/>
    <w:rsid w:val="004E2EB8"/>
    <w:rsid w:val="004E2FE0"/>
    <w:rsid w:val="004E36C7"/>
    <w:rsid w:val="004E376D"/>
    <w:rsid w:val="004E3AE1"/>
    <w:rsid w:val="004E40F2"/>
    <w:rsid w:val="004E428C"/>
    <w:rsid w:val="004E449B"/>
    <w:rsid w:val="004E44CA"/>
    <w:rsid w:val="004E4C0B"/>
    <w:rsid w:val="004E4E31"/>
    <w:rsid w:val="004E4FBD"/>
    <w:rsid w:val="004E54D2"/>
    <w:rsid w:val="004E55BD"/>
    <w:rsid w:val="004E58B8"/>
    <w:rsid w:val="004E5980"/>
    <w:rsid w:val="004E5B7E"/>
    <w:rsid w:val="004E5CF0"/>
    <w:rsid w:val="004E5DA0"/>
    <w:rsid w:val="004E5FE5"/>
    <w:rsid w:val="004E6102"/>
    <w:rsid w:val="004E6224"/>
    <w:rsid w:val="004E63C5"/>
    <w:rsid w:val="004E63CD"/>
    <w:rsid w:val="004E6791"/>
    <w:rsid w:val="004E69C4"/>
    <w:rsid w:val="004E6B37"/>
    <w:rsid w:val="004E6C22"/>
    <w:rsid w:val="004E6DE4"/>
    <w:rsid w:val="004E6F34"/>
    <w:rsid w:val="004E7094"/>
    <w:rsid w:val="004E70A3"/>
    <w:rsid w:val="004E7149"/>
    <w:rsid w:val="004E7374"/>
    <w:rsid w:val="004E7C03"/>
    <w:rsid w:val="004E7DA2"/>
    <w:rsid w:val="004E7FB1"/>
    <w:rsid w:val="004F0129"/>
    <w:rsid w:val="004F0275"/>
    <w:rsid w:val="004F02B2"/>
    <w:rsid w:val="004F03E1"/>
    <w:rsid w:val="004F0871"/>
    <w:rsid w:val="004F089D"/>
    <w:rsid w:val="004F0A2F"/>
    <w:rsid w:val="004F0D22"/>
    <w:rsid w:val="004F0D40"/>
    <w:rsid w:val="004F1135"/>
    <w:rsid w:val="004F1184"/>
    <w:rsid w:val="004F15EB"/>
    <w:rsid w:val="004F16E6"/>
    <w:rsid w:val="004F176B"/>
    <w:rsid w:val="004F178F"/>
    <w:rsid w:val="004F193C"/>
    <w:rsid w:val="004F1992"/>
    <w:rsid w:val="004F2622"/>
    <w:rsid w:val="004F29C9"/>
    <w:rsid w:val="004F2B82"/>
    <w:rsid w:val="004F2DEA"/>
    <w:rsid w:val="004F2EEC"/>
    <w:rsid w:val="004F312C"/>
    <w:rsid w:val="004F32EA"/>
    <w:rsid w:val="004F3409"/>
    <w:rsid w:val="004F3A3F"/>
    <w:rsid w:val="004F3D39"/>
    <w:rsid w:val="004F3EC9"/>
    <w:rsid w:val="004F426A"/>
    <w:rsid w:val="004F4495"/>
    <w:rsid w:val="004F4C69"/>
    <w:rsid w:val="004F51CA"/>
    <w:rsid w:val="004F5517"/>
    <w:rsid w:val="004F55B4"/>
    <w:rsid w:val="004F58BB"/>
    <w:rsid w:val="004F64EE"/>
    <w:rsid w:val="004F6886"/>
    <w:rsid w:val="004F71CC"/>
    <w:rsid w:val="004F7479"/>
    <w:rsid w:val="004F7490"/>
    <w:rsid w:val="004F7565"/>
    <w:rsid w:val="004F7AEF"/>
    <w:rsid w:val="004F7B48"/>
    <w:rsid w:val="00500802"/>
    <w:rsid w:val="00500CFD"/>
    <w:rsid w:val="00501849"/>
    <w:rsid w:val="00501C63"/>
    <w:rsid w:val="00501D10"/>
    <w:rsid w:val="00501D30"/>
    <w:rsid w:val="00501FEC"/>
    <w:rsid w:val="005023C6"/>
    <w:rsid w:val="00502B08"/>
    <w:rsid w:val="00502BD2"/>
    <w:rsid w:val="005030E1"/>
    <w:rsid w:val="00503459"/>
    <w:rsid w:val="0050359D"/>
    <w:rsid w:val="00503722"/>
    <w:rsid w:val="005039AD"/>
    <w:rsid w:val="00503B88"/>
    <w:rsid w:val="00503D48"/>
    <w:rsid w:val="00503EA1"/>
    <w:rsid w:val="00504062"/>
    <w:rsid w:val="0050411A"/>
    <w:rsid w:val="005049E5"/>
    <w:rsid w:val="00504C1A"/>
    <w:rsid w:val="00504EAD"/>
    <w:rsid w:val="00504ED2"/>
    <w:rsid w:val="00504ED9"/>
    <w:rsid w:val="00504F54"/>
    <w:rsid w:val="00504F6E"/>
    <w:rsid w:val="00505439"/>
    <w:rsid w:val="00505589"/>
    <w:rsid w:val="0050586C"/>
    <w:rsid w:val="00505A97"/>
    <w:rsid w:val="00505C38"/>
    <w:rsid w:val="00505D16"/>
    <w:rsid w:val="005064FF"/>
    <w:rsid w:val="005067C5"/>
    <w:rsid w:val="00506927"/>
    <w:rsid w:val="005069B9"/>
    <w:rsid w:val="00506AF1"/>
    <w:rsid w:val="00506BDE"/>
    <w:rsid w:val="00506FBF"/>
    <w:rsid w:val="00507754"/>
    <w:rsid w:val="0050777C"/>
    <w:rsid w:val="00507A3F"/>
    <w:rsid w:val="00510092"/>
    <w:rsid w:val="005104AB"/>
    <w:rsid w:val="00510CFA"/>
    <w:rsid w:val="00510DB2"/>
    <w:rsid w:val="00510F94"/>
    <w:rsid w:val="00511189"/>
    <w:rsid w:val="005112A0"/>
    <w:rsid w:val="005113BF"/>
    <w:rsid w:val="005117BE"/>
    <w:rsid w:val="00511EA7"/>
    <w:rsid w:val="00511F78"/>
    <w:rsid w:val="00512520"/>
    <w:rsid w:val="00512568"/>
    <w:rsid w:val="0051261C"/>
    <w:rsid w:val="00512F29"/>
    <w:rsid w:val="00513223"/>
    <w:rsid w:val="00513246"/>
    <w:rsid w:val="005133CF"/>
    <w:rsid w:val="005139CD"/>
    <w:rsid w:val="005142AF"/>
    <w:rsid w:val="0051446B"/>
    <w:rsid w:val="005144E1"/>
    <w:rsid w:val="005146F6"/>
    <w:rsid w:val="0051491F"/>
    <w:rsid w:val="00515392"/>
    <w:rsid w:val="005154A3"/>
    <w:rsid w:val="00515560"/>
    <w:rsid w:val="00515AF0"/>
    <w:rsid w:val="00515FD9"/>
    <w:rsid w:val="00516372"/>
    <w:rsid w:val="00516A36"/>
    <w:rsid w:val="00516B90"/>
    <w:rsid w:val="00516BD0"/>
    <w:rsid w:val="00516CB8"/>
    <w:rsid w:val="00516EE9"/>
    <w:rsid w:val="005170FF"/>
    <w:rsid w:val="005172AD"/>
    <w:rsid w:val="00517C8C"/>
    <w:rsid w:val="00517CBF"/>
    <w:rsid w:val="00517CE9"/>
    <w:rsid w:val="005204F4"/>
    <w:rsid w:val="00520AD8"/>
    <w:rsid w:val="00520E1D"/>
    <w:rsid w:val="0052130E"/>
    <w:rsid w:val="0052136B"/>
    <w:rsid w:val="00521437"/>
    <w:rsid w:val="00521730"/>
    <w:rsid w:val="00521B1B"/>
    <w:rsid w:val="00521F81"/>
    <w:rsid w:val="005220B5"/>
    <w:rsid w:val="0052210C"/>
    <w:rsid w:val="005221FD"/>
    <w:rsid w:val="00522BCE"/>
    <w:rsid w:val="00522E8B"/>
    <w:rsid w:val="00522EA9"/>
    <w:rsid w:val="005231C6"/>
    <w:rsid w:val="00523932"/>
    <w:rsid w:val="005244A5"/>
    <w:rsid w:val="0052459E"/>
    <w:rsid w:val="0052480C"/>
    <w:rsid w:val="00524CD9"/>
    <w:rsid w:val="00524CFF"/>
    <w:rsid w:val="0052501B"/>
    <w:rsid w:val="00525239"/>
    <w:rsid w:val="005253B0"/>
    <w:rsid w:val="005254BE"/>
    <w:rsid w:val="00525621"/>
    <w:rsid w:val="005258DC"/>
    <w:rsid w:val="00525A7D"/>
    <w:rsid w:val="0052613F"/>
    <w:rsid w:val="005261D8"/>
    <w:rsid w:val="005266A5"/>
    <w:rsid w:val="005269CD"/>
    <w:rsid w:val="00526AC5"/>
    <w:rsid w:val="00526EC6"/>
    <w:rsid w:val="005270AE"/>
    <w:rsid w:val="005270DC"/>
    <w:rsid w:val="00527714"/>
    <w:rsid w:val="005279A5"/>
    <w:rsid w:val="005300D6"/>
    <w:rsid w:val="00530854"/>
    <w:rsid w:val="005308B1"/>
    <w:rsid w:val="00530D8E"/>
    <w:rsid w:val="00530FCC"/>
    <w:rsid w:val="005317A5"/>
    <w:rsid w:val="00531863"/>
    <w:rsid w:val="005319AE"/>
    <w:rsid w:val="00531DF6"/>
    <w:rsid w:val="00532722"/>
    <w:rsid w:val="00532ABB"/>
    <w:rsid w:val="00532EB1"/>
    <w:rsid w:val="00532FB2"/>
    <w:rsid w:val="005331F4"/>
    <w:rsid w:val="00533376"/>
    <w:rsid w:val="00533600"/>
    <w:rsid w:val="00533BDD"/>
    <w:rsid w:val="0053444B"/>
    <w:rsid w:val="00534633"/>
    <w:rsid w:val="00534C22"/>
    <w:rsid w:val="00534CB8"/>
    <w:rsid w:val="00535B58"/>
    <w:rsid w:val="00535FE4"/>
    <w:rsid w:val="00536296"/>
    <w:rsid w:val="005365CF"/>
    <w:rsid w:val="005365F1"/>
    <w:rsid w:val="005366BF"/>
    <w:rsid w:val="005367B3"/>
    <w:rsid w:val="00536BCC"/>
    <w:rsid w:val="00536C19"/>
    <w:rsid w:val="00536D5E"/>
    <w:rsid w:val="00537522"/>
    <w:rsid w:val="00537ED7"/>
    <w:rsid w:val="005400A6"/>
    <w:rsid w:val="005400CE"/>
    <w:rsid w:val="00540DD0"/>
    <w:rsid w:val="005414F0"/>
    <w:rsid w:val="00541915"/>
    <w:rsid w:val="00541DD7"/>
    <w:rsid w:val="00542096"/>
    <w:rsid w:val="00542475"/>
    <w:rsid w:val="005427C8"/>
    <w:rsid w:val="00542DE5"/>
    <w:rsid w:val="005437E7"/>
    <w:rsid w:val="00544235"/>
    <w:rsid w:val="0054477C"/>
    <w:rsid w:val="00544D47"/>
    <w:rsid w:val="00544ED2"/>
    <w:rsid w:val="005456A9"/>
    <w:rsid w:val="00545784"/>
    <w:rsid w:val="0054581E"/>
    <w:rsid w:val="005459B9"/>
    <w:rsid w:val="00545CC4"/>
    <w:rsid w:val="00545DF7"/>
    <w:rsid w:val="00545E5F"/>
    <w:rsid w:val="00546B01"/>
    <w:rsid w:val="00546D67"/>
    <w:rsid w:val="005472D5"/>
    <w:rsid w:val="00547BF6"/>
    <w:rsid w:val="00550208"/>
    <w:rsid w:val="00550244"/>
    <w:rsid w:val="00550652"/>
    <w:rsid w:val="00550EB1"/>
    <w:rsid w:val="0055134C"/>
    <w:rsid w:val="005514F3"/>
    <w:rsid w:val="0055157E"/>
    <w:rsid w:val="00551C26"/>
    <w:rsid w:val="0055249F"/>
    <w:rsid w:val="0055263C"/>
    <w:rsid w:val="0055267A"/>
    <w:rsid w:val="00552BC6"/>
    <w:rsid w:val="00552E6E"/>
    <w:rsid w:val="00552EF0"/>
    <w:rsid w:val="005532F7"/>
    <w:rsid w:val="005538D4"/>
    <w:rsid w:val="00553ADA"/>
    <w:rsid w:val="00553B97"/>
    <w:rsid w:val="00553FD0"/>
    <w:rsid w:val="00553FFE"/>
    <w:rsid w:val="005542C8"/>
    <w:rsid w:val="0055437D"/>
    <w:rsid w:val="0055486F"/>
    <w:rsid w:val="00554A9F"/>
    <w:rsid w:val="00554B76"/>
    <w:rsid w:val="00554F0E"/>
    <w:rsid w:val="005551EF"/>
    <w:rsid w:val="00555632"/>
    <w:rsid w:val="00555746"/>
    <w:rsid w:val="005558E3"/>
    <w:rsid w:val="00555A21"/>
    <w:rsid w:val="00555EBD"/>
    <w:rsid w:val="005563D3"/>
    <w:rsid w:val="00556811"/>
    <w:rsid w:val="00556858"/>
    <w:rsid w:val="005569B1"/>
    <w:rsid w:val="00556BBE"/>
    <w:rsid w:val="00556D12"/>
    <w:rsid w:val="00557219"/>
    <w:rsid w:val="005572DB"/>
    <w:rsid w:val="005574D4"/>
    <w:rsid w:val="005575F2"/>
    <w:rsid w:val="0055789D"/>
    <w:rsid w:val="00557AC5"/>
    <w:rsid w:val="00557B7B"/>
    <w:rsid w:val="005603C4"/>
    <w:rsid w:val="005608E7"/>
    <w:rsid w:val="00560A15"/>
    <w:rsid w:val="00560A96"/>
    <w:rsid w:val="0056125D"/>
    <w:rsid w:val="00561364"/>
    <w:rsid w:val="005613FD"/>
    <w:rsid w:val="0056152E"/>
    <w:rsid w:val="00561BC0"/>
    <w:rsid w:val="0056208B"/>
    <w:rsid w:val="00562482"/>
    <w:rsid w:val="005624F7"/>
    <w:rsid w:val="0056257E"/>
    <w:rsid w:val="00562A2E"/>
    <w:rsid w:val="0056338C"/>
    <w:rsid w:val="005634D3"/>
    <w:rsid w:val="0056389A"/>
    <w:rsid w:val="005639EB"/>
    <w:rsid w:val="00563C3F"/>
    <w:rsid w:val="00563CA9"/>
    <w:rsid w:val="00564267"/>
    <w:rsid w:val="005646CF"/>
    <w:rsid w:val="00564794"/>
    <w:rsid w:val="00564C5B"/>
    <w:rsid w:val="005652B1"/>
    <w:rsid w:val="005655A2"/>
    <w:rsid w:val="005657FC"/>
    <w:rsid w:val="00565F42"/>
    <w:rsid w:val="0056604B"/>
    <w:rsid w:val="00566074"/>
    <w:rsid w:val="005662BB"/>
    <w:rsid w:val="005666E1"/>
    <w:rsid w:val="0056746B"/>
    <w:rsid w:val="005676F2"/>
    <w:rsid w:val="00567ABB"/>
    <w:rsid w:val="00567B76"/>
    <w:rsid w:val="005703B3"/>
    <w:rsid w:val="00570764"/>
    <w:rsid w:val="00570B52"/>
    <w:rsid w:val="00570FB9"/>
    <w:rsid w:val="00571189"/>
    <w:rsid w:val="0057123D"/>
    <w:rsid w:val="00571274"/>
    <w:rsid w:val="00571DED"/>
    <w:rsid w:val="00572421"/>
    <w:rsid w:val="005725B9"/>
    <w:rsid w:val="005726AD"/>
    <w:rsid w:val="00572A1F"/>
    <w:rsid w:val="00572EDF"/>
    <w:rsid w:val="00573179"/>
    <w:rsid w:val="005735BC"/>
    <w:rsid w:val="005738A4"/>
    <w:rsid w:val="00573A33"/>
    <w:rsid w:val="00573B7F"/>
    <w:rsid w:val="00573CDB"/>
    <w:rsid w:val="0057436E"/>
    <w:rsid w:val="00574CA8"/>
    <w:rsid w:val="00574ED2"/>
    <w:rsid w:val="0057507B"/>
    <w:rsid w:val="00575411"/>
    <w:rsid w:val="0057590D"/>
    <w:rsid w:val="00575AF0"/>
    <w:rsid w:val="00575BC8"/>
    <w:rsid w:val="00575D30"/>
    <w:rsid w:val="0057605A"/>
    <w:rsid w:val="00576256"/>
    <w:rsid w:val="0057629A"/>
    <w:rsid w:val="005766B9"/>
    <w:rsid w:val="005768A6"/>
    <w:rsid w:val="00576BA9"/>
    <w:rsid w:val="00576F6E"/>
    <w:rsid w:val="005770E0"/>
    <w:rsid w:val="00577283"/>
    <w:rsid w:val="005773D4"/>
    <w:rsid w:val="005776DB"/>
    <w:rsid w:val="005777AF"/>
    <w:rsid w:val="00577825"/>
    <w:rsid w:val="0057796A"/>
    <w:rsid w:val="00577A6C"/>
    <w:rsid w:val="00577B9B"/>
    <w:rsid w:val="00577C27"/>
    <w:rsid w:val="00577DD6"/>
    <w:rsid w:val="00577E23"/>
    <w:rsid w:val="0058000B"/>
    <w:rsid w:val="00580489"/>
    <w:rsid w:val="005805EB"/>
    <w:rsid w:val="00580695"/>
    <w:rsid w:val="00580782"/>
    <w:rsid w:val="005808A5"/>
    <w:rsid w:val="005808E9"/>
    <w:rsid w:val="00580DB2"/>
    <w:rsid w:val="00581007"/>
    <w:rsid w:val="00581455"/>
    <w:rsid w:val="0058157F"/>
    <w:rsid w:val="00581BB3"/>
    <w:rsid w:val="00581C10"/>
    <w:rsid w:val="00581E60"/>
    <w:rsid w:val="00581F44"/>
    <w:rsid w:val="005822AC"/>
    <w:rsid w:val="005824C3"/>
    <w:rsid w:val="00582AD6"/>
    <w:rsid w:val="00582AF8"/>
    <w:rsid w:val="00582B88"/>
    <w:rsid w:val="00582C4B"/>
    <w:rsid w:val="00582D18"/>
    <w:rsid w:val="00582EE3"/>
    <w:rsid w:val="00582F5D"/>
    <w:rsid w:val="00583B12"/>
    <w:rsid w:val="00583EC1"/>
    <w:rsid w:val="00584000"/>
    <w:rsid w:val="0058416C"/>
    <w:rsid w:val="00584468"/>
    <w:rsid w:val="00584524"/>
    <w:rsid w:val="00584C21"/>
    <w:rsid w:val="00584DE4"/>
    <w:rsid w:val="005851C5"/>
    <w:rsid w:val="00585524"/>
    <w:rsid w:val="00585BF0"/>
    <w:rsid w:val="00585DB1"/>
    <w:rsid w:val="005860AA"/>
    <w:rsid w:val="00586326"/>
    <w:rsid w:val="0058634D"/>
    <w:rsid w:val="00586395"/>
    <w:rsid w:val="005866A0"/>
    <w:rsid w:val="00586B30"/>
    <w:rsid w:val="00586EC3"/>
    <w:rsid w:val="00586EE3"/>
    <w:rsid w:val="0058717A"/>
    <w:rsid w:val="005872B7"/>
    <w:rsid w:val="00587325"/>
    <w:rsid w:val="00587491"/>
    <w:rsid w:val="0058751B"/>
    <w:rsid w:val="0058765E"/>
    <w:rsid w:val="00587697"/>
    <w:rsid w:val="005876D0"/>
    <w:rsid w:val="00587736"/>
    <w:rsid w:val="00587878"/>
    <w:rsid w:val="00587B6B"/>
    <w:rsid w:val="00587CD8"/>
    <w:rsid w:val="00590007"/>
    <w:rsid w:val="005900DE"/>
    <w:rsid w:val="005904EA"/>
    <w:rsid w:val="00590CDC"/>
    <w:rsid w:val="00590E32"/>
    <w:rsid w:val="00591095"/>
    <w:rsid w:val="005911B2"/>
    <w:rsid w:val="00591780"/>
    <w:rsid w:val="0059247A"/>
    <w:rsid w:val="005924C1"/>
    <w:rsid w:val="005924E0"/>
    <w:rsid w:val="00592C46"/>
    <w:rsid w:val="0059315E"/>
    <w:rsid w:val="0059316C"/>
    <w:rsid w:val="00593465"/>
    <w:rsid w:val="0059377F"/>
    <w:rsid w:val="0059427B"/>
    <w:rsid w:val="00594871"/>
    <w:rsid w:val="00594B0B"/>
    <w:rsid w:val="00594B4A"/>
    <w:rsid w:val="00594E1E"/>
    <w:rsid w:val="0059525D"/>
    <w:rsid w:val="00595817"/>
    <w:rsid w:val="00595888"/>
    <w:rsid w:val="00595CC2"/>
    <w:rsid w:val="0059638C"/>
    <w:rsid w:val="005963FC"/>
    <w:rsid w:val="00596754"/>
    <w:rsid w:val="00596B8E"/>
    <w:rsid w:val="00596C1D"/>
    <w:rsid w:val="00596EFB"/>
    <w:rsid w:val="00597253"/>
    <w:rsid w:val="005976C6"/>
    <w:rsid w:val="00597BA6"/>
    <w:rsid w:val="00597D12"/>
    <w:rsid w:val="00597D14"/>
    <w:rsid w:val="005A04D6"/>
    <w:rsid w:val="005A06DC"/>
    <w:rsid w:val="005A08F3"/>
    <w:rsid w:val="005A0B08"/>
    <w:rsid w:val="005A0BAC"/>
    <w:rsid w:val="005A1183"/>
    <w:rsid w:val="005A12A8"/>
    <w:rsid w:val="005A13F1"/>
    <w:rsid w:val="005A1785"/>
    <w:rsid w:val="005A1B83"/>
    <w:rsid w:val="005A1D8D"/>
    <w:rsid w:val="005A236B"/>
    <w:rsid w:val="005A24C8"/>
    <w:rsid w:val="005A2966"/>
    <w:rsid w:val="005A2972"/>
    <w:rsid w:val="005A29F4"/>
    <w:rsid w:val="005A2C89"/>
    <w:rsid w:val="005A2EA4"/>
    <w:rsid w:val="005A35CB"/>
    <w:rsid w:val="005A3979"/>
    <w:rsid w:val="005A3EAA"/>
    <w:rsid w:val="005A41C9"/>
    <w:rsid w:val="005A41CD"/>
    <w:rsid w:val="005A43BE"/>
    <w:rsid w:val="005A43EE"/>
    <w:rsid w:val="005A4539"/>
    <w:rsid w:val="005A4F46"/>
    <w:rsid w:val="005A5E0D"/>
    <w:rsid w:val="005A633E"/>
    <w:rsid w:val="005A650E"/>
    <w:rsid w:val="005A6787"/>
    <w:rsid w:val="005A6BE2"/>
    <w:rsid w:val="005A6E8C"/>
    <w:rsid w:val="005A702D"/>
    <w:rsid w:val="005A71D4"/>
    <w:rsid w:val="005A74DA"/>
    <w:rsid w:val="005A78CC"/>
    <w:rsid w:val="005A7DB2"/>
    <w:rsid w:val="005A7EC6"/>
    <w:rsid w:val="005B001C"/>
    <w:rsid w:val="005B00F8"/>
    <w:rsid w:val="005B0440"/>
    <w:rsid w:val="005B0652"/>
    <w:rsid w:val="005B0AAE"/>
    <w:rsid w:val="005B0D0C"/>
    <w:rsid w:val="005B17C7"/>
    <w:rsid w:val="005B1E01"/>
    <w:rsid w:val="005B1E64"/>
    <w:rsid w:val="005B28D4"/>
    <w:rsid w:val="005B2D8F"/>
    <w:rsid w:val="005B2DF2"/>
    <w:rsid w:val="005B2ECE"/>
    <w:rsid w:val="005B2FC9"/>
    <w:rsid w:val="005B3144"/>
    <w:rsid w:val="005B33D4"/>
    <w:rsid w:val="005B33DB"/>
    <w:rsid w:val="005B37ED"/>
    <w:rsid w:val="005B3DBE"/>
    <w:rsid w:val="005B3DC3"/>
    <w:rsid w:val="005B3E3C"/>
    <w:rsid w:val="005B434B"/>
    <w:rsid w:val="005B44D6"/>
    <w:rsid w:val="005B4DEC"/>
    <w:rsid w:val="005B5100"/>
    <w:rsid w:val="005B5460"/>
    <w:rsid w:val="005B576D"/>
    <w:rsid w:val="005B5B73"/>
    <w:rsid w:val="005B5C44"/>
    <w:rsid w:val="005B6143"/>
    <w:rsid w:val="005B63E3"/>
    <w:rsid w:val="005B640A"/>
    <w:rsid w:val="005B6653"/>
    <w:rsid w:val="005B6DEE"/>
    <w:rsid w:val="005B6EC0"/>
    <w:rsid w:val="005B735E"/>
    <w:rsid w:val="005B7651"/>
    <w:rsid w:val="005B77FA"/>
    <w:rsid w:val="005B7CEB"/>
    <w:rsid w:val="005B7FD9"/>
    <w:rsid w:val="005C004A"/>
    <w:rsid w:val="005C03E3"/>
    <w:rsid w:val="005C0618"/>
    <w:rsid w:val="005C067F"/>
    <w:rsid w:val="005C0A66"/>
    <w:rsid w:val="005C0BE3"/>
    <w:rsid w:val="005C1039"/>
    <w:rsid w:val="005C12D7"/>
    <w:rsid w:val="005C1EE5"/>
    <w:rsid w:val="005C21BE"/>
    <w:rsid w:val="005C23F5"/>
    <w:rsid w:val="005C2450"/>
    <w:rsid w:val="005C2478"/>
    <w:rsid w:val="005C28EA"/>
    <w:rsid w:val="005C28F7"/>
    <w:rsid w:val="005C29BA"/>
    <w:rsid w:val="005C2ABD"/>
    <w:rsid w:val="005C2C1F"/>
    <w:rsid w:val="005C2D7A"/>
    <w:rsid w:val="005C2F23"/>
    <w:rsid w:val="005C3001"/>
    <w:rsid w:val="005C3059"/>
    <w:rsid w:val="005C3188"/>
    <w:rsid w:val="005C363F"/>
    <w:rsid w:val="005C3F5C"/>
    <w:rsid w:val="005C40CB"/>
    <w:rsid w:val="005C42E5"/>
    <w:rsid w:val="005C4420"/>
    <w:rsid w:val="005C47E8"/>
    <w:rsid w:val="005C4C99"/>
    <w:rsid w:val="005C4F4E"/>
    <w:rsid w:val="005C55A9"/>
    <w:rsid w:val="005C57E8"/>
    <w:rsid w:val="005C5883"/>
    <w:rsid w:val="005C5D4A"/>
    <w:rsid w:val="005C5E5A"/>
    <w:rsid w:val="005C5FEB"/>
    <w:rsid w:val="005C6659"/>
    <w:rsid w:val="005C6713"/>
    <w:rsid w:val="005C6FD2"/>
    <w:rsid w:val="005C7012"/>
    <w:rsid w:val="005C71FB"/>
    <w:rsid w:val="005C725D"/>
    <w:rsid w:val="005C7C30"/>
    <w:rsid w:val="005C7C37"/>
    <w:rsid w:val="005C7EEC"/>
    <w:rsid w:val="005D02D1"/>
    <w:rsid w:val="005D067F"/>
    <w:rsid w:val="005D06BF"/>
    <w:rsid w:val="005D09B7"/>
    <w:rsid w:val="005D10C9"/>
    <w:rsid w:val="005D152C"/>
    <w:rsid w:val="005D1562"/>
    <w:rsid w:val="005D162F"/>
    <w:rsid w:val="005D16A1"/>
    <w:rsid w:val="005D1888"/>
    <w:rsid w:val="005D1943"/>
    <w:rsid w:val="005D2016"/>
    <w:rsid w:val="005D2249"/>
    <w:rsid w:val="005D2282"/>
    <w:rsid w:val="005D2A97"/>
    <w:rsid w:val="005D2F5E"/>
    <w:rsid w:val="005D47B9"/>
    <w:rsid w:val="005D5AAD"/>
    <w:rsid w:val="005D5B21"/>
    <w:rsid w:val="005D5C9C"/>
    <w:rsid w:val="005D6076"/>
    <w:rsid w:val="005D607E"/>
    <w:rsid w:val="005D617E"/>
    <w:rsid w:val="005D685D"/>
    <w:rsid w:val="005D6966"/>
    <w:rsid w:val="005D6E7E"/>
    <w:rsid w:val="005D6FDD"/>
    <w:rsid w:val="005D738F"/>
    <w:rsid w:val="005D73EA"/>
    <w:rsid w:val="005D752F"/>
    <w:rsid w:val="005D78DE"/>
    <w:rsid w:val="005D7ACF"/>
    <w:rsid w:val="005E0554"/>
    <w:rsid w:val="005E06FD"/>
    <w:rsid w:val="005E089F"/>
    <w:rsid w:val="005E0FE4"/>
    <w:rsid w:val="005E119E"/>
    <w:rsid w:val="005E17E1"/>
    <w:rsid w:val="005E1854"/>
    <w:rsid w:val="005E195E"/>
    <w:rsid w:val="005E2261"/>
    <w:rsid w:val="005E2383"/>
    <w:rsid w:val="005E2581"/>
    <w:rsid w:val="005E2835"/>
    <w:rsid w:val="005E2A2D"/>
    <w:rsid w:val="005E2B0C"/>
    <w:rsid w:val="005E2F82"/>
    <w:rsid w:val="005E3446"/>
    <w:rsid w:val="005E397A"/>
    <w:rsid w:val="005E3EBB"/>
    <w:rsid w:val="005E4680"/>
    <w:rsid w:val="005E46BE"/>
    <w:rsid w:val="005E477D"/>
    <w:rsid w:val="005E4D0B"/>
    <w:rsid w:val="005E4DBA"/>
    <w:rsid w:val="005E5103"/>
    <w:rsid w:val="005E520F"/>
    <w:rsid w:val="005E53D6"/>
    <w:rsid w:val="005E5910"/>
    <w:rsid w:val="005E59BC"/>
    <w:rsid w:val="005E5BA4"/>
    <w:rsid w:val="005E6239"/>
    <w:rsid w:val="005E6382"/>
    <w:rsid w:val="005E63E4"/>
    <w:rsid w:val="005E6621"/>
    <w:rsid w:val="005E662A"/>
    <w:rsid w:val="005E6789"/>
    <w:rsid w:val="005E680B"/>
    <w:rsid w:val="005E71BF"/>
    <w:rsid w:val="005E7B2D"/>
    <w:rsid w:val="005E7BD0"/>
    <w:rsid w:val="005F01BC"/>
    <w:rsid w:val="005F029C"/>
    <w:rsid w:val="005F0AC8"/>
    <w:rsid w:val="005F0C3E"/>
    <w:rsid w:val="005F155F"/>
    <w:rsid w:val="005F1EA4"/>
    <w:rsid w:val="005F20BD"/>
    <w:rsid w:val="005F2235"/>
    <w:rsid w:val="005F238C"/>
    <w:rsid w:val="005F2413"/>
    <w:rsid w:val="005F24AE"/>
    <w:rsid w:val="005F262F"/>
    <w:rsid w:val="005F2700"/>
    <w:rsid w:val="005F273C"/>
    <w:rsid w:val="005F2899"/>
    <w:rsid w:val="005F2A43"/>
    <w:rsid w:val="005F2B49"/>
    <w:rsid w:val="005F2F24"/>
    <w:rsid w:val="005F31F9"/>
    <w:rsid w:val="005F336F"/>
    <w:rsid w:val="005F34C0"/>
    <w:rsid w:val="005F35AB"/>
    <w:rsid w:val="005F3761"/>
    <w:rsid w:val="005F37FD"/>
    <w:rsid w:val="005F3F2B"/>
    <w:rsid w:val="005F4266"/>
    <w:rsid w:val="005F42D1"/>
    <w:rsid w:val="005F455F"/>
    <w:rsid w:val="005F464D"/>
    <w:rsid w:val="005F46B9"/>
    <w:rsid w:val="005F4A56"/>
    <w:rsid w:val="005F562F"/>
    <w:rsid w:val="005F58E3"/>
    <w:rsid w:val="005F62ED"/>
    <w:rsid w:val="005F6814"/>
    <w:rsid w:val="005F6FC6"/>
    <w:rsid w:val="005F721C"/>
    <w:rsid w:val="005F737F"/>
    <w:rsid w:val="005F7465"/>
    <w:rsid w:val="005F74FF"/>
    <w:rsid w:val="005F77D7"/>
    <w:rsid w:val="005F7995"/>
    <w:rsid w:val="005F7FF7"/>
    <w:rsid w:val="0060004C"/>
    <w:rsid w:val="006003D8"/>
    <w:rsid w:val="00600CB3"/>
    <w:rsid w:val="00600D48"/>
    <w:rsid w:val="00600DA2"/>
    <w:rsid w:val="00601099"/>
    <w:rsid w:val="00601ABE"/>
    <w:rsid w:val="00601D89"/>
    <w:rsid w:val="006021F5"/>
    <w:rsid w:val="00602271"/>
    <w:rsid w:val="0060227B"/>
    <w:rsid w:val="00602F60"/>
    <w:rsid w:val="00603038"/>
    <w:rsid w:val="006034E1"/>
    <w:rsid w:val="00603595"/>
    <w:rsid w:val="006036B1"/>
    <w:rsid w:val="00603A0E"/>
    <w:rsid w:val="00603BAF"/>
    <w:rsid w:val="00603F33"/>
    <w:rsid w:val="006041A7"/>
    <w:rsid w:val="00604885"/>
    <w:rsid w:val="006048CF"/>
    <w:rsid w:val="00604983"/>
    <w:rsid w:val="00604BB7"/>
    <w:rsid w:val="00604C46"/>
    <w:rsid w:val="0060566F"/>
    <w:rsid w:val="00605690"/>
    <w:rsid w:val="00605C4F"/>
    <w:rsid w:val="00606174"/>
    <w:rsid w:val="00606286"/>
    <w:rsid w:val="00606330"/>
    <w:rsid w:val="00606C8E"/>
    <w:rsid w:val="00607130"/>
    <w:rsid w:val="006076F4"/>
    <w:rsid w:val="006077A0"/>
    <w:rsid w:val="00607B21"/>
    <w:rsid w:val="00607C0D"/>
    <w:rsid w:val="00607ED6"/>
    <w:rsid w:val="006102DA"/>
    <w:rsid w:val="006102F0"/>
    <w:rsid w:val="00610B35"/>
    <w:rsid w:val="00610B56"/>
    <w:rsid w:val="006113EF"/>
    <w:rsid w:val="006114F9"/>
    <w:rsid w:val="0061163F"/>
    <w:rsid w:val="00611776"/>
    <w:rsid w:val="00611781"/>
    <w:rsid w:val="00611C95"/>
    <w:rsid w:val="00611F14"/>
    <w:rsid w:val="006120DD"/>
    <w:rsid w:val="00612636"/>
    <w:rsid w:val="00612D94"/>
    <w:rsid w:val="00613234"/>
    <w:rsid w:val="0061338B"/>
    <w:rsid w:val="00613398"/>
    <w:rsid w:val="00613C2E"/>
    <w:rsid w:val="00613DC4"/>
    <w:rsid w:val="006142E5"/>
    <w:rsid w:val="006147BE"/>
    <w:rsid w:val="00614CE6"/>
    <w:rsid w:val="00615CD3"/>
    <w:rsid w:val="00616157"/>
    <w:rsid w:val="00616418"/>
    <w:rsid w:val="0061648F"/>
    <w:rsid w:val="0061663D"/>
    <w:rsid w:val="00616C9D"/>
    <w:rsid w:val="006170FA"/>
    <w:rsid w:val="006171C7"/>
    <w:rsid w:val="00617672"/>
    <w:rsid w:val="00617719"/>
    <w:rsid w:val="00617729"/>
    <w:rsid w:val="00617A8D"/>
    <w:rsid w:val="00620259"/>
    <w:rsid w:val="00620417"/>
    <w:rsid w:val="00620D70"/>
    <w:rsid w:val="00620DDD"/>
    <w:rsid w:val="00620F64"/>
    <w:rsid w:val="00620F88"/>
    <w:rsid w:val="006212DA"/>
    <w:rsid w:val="006214AF"/>
    <w:rsid w:val="00621512"/>
    <w:rsid w:val="00621D7E"/>
    <w:rsid w:val="0062221A"/>
    <w:rsid w:val="00622915"/>
    <w:rsid w:val="00623178"/>
    <w:rsid w:val="0062321C"/>
    <w:rsid w:val="006234B7"/>
    <w:rsid w:val="006238FE"/>
    <w:rsid w:val="00623ABA"/>
    <w:rsid w:val="00623AC1"/>
    <w:rsid w:val="00623B65"/>
    <w:rsid w:val="00623C3A"/>
    <w:rsid w:val="00623C5B"/>
    <w:rsid w:val="00624380"/>
    <w:rsid w:val="006243F7"/>
    <w:rsid w:val="00624453"/>
    <w:rsid w:val="006244D7"/>
    <w:rsid w:val="00624B05"/>
    <w:rsid w:val="00624BF4"/>
    <w:rsid w:val="006252ED"/>
    <w:rsid w:val="006258D3"/>
    <w:rsid w:val="0062596D"/>
    <w:rsid w:val="00625BDF"/>
    <w:rsid w:val="00625E2F"/>
    <w:rsid w:val="00625F3E"/>
    <w:rsid w:val="00625F83"/>
    <w:rsid w:val="00626CBB"/>
    <w:rsid w:val="00626DE2"/>
    <w:rsid w:val="00627B64"/>
    <w:rsid w:val="00627E0E"/>
    <w:rsid w:val="00630243"/>
    <w:rsid w:val="00630489"/>
    <w:rsid w:val="00630683"/>
    <w:rsid w:val="00630864"/>
    <w:rsid w:val="006308A0"/>
    <w:rsid w:val="0063116E"/>
    <w:rsid w:val="00631347"/>
    <w:rsid w:val="006314F7"/>
    <w:rsid w:val="00631735"/>
    <w:rsid w:val="00631958"/>
    <w:rsid w:val="00631E7A"/>
    <w:rsid w:val="00631EA9"/>
    <w:rsid w:val="00632234"/>
    <w:rsid w:val="006322F9"/>
    <w:rsid w:val="00632764"/>
    <w:rsid w:val="00632782"/>
    <w:rsid w:val="00632AF0"/>
    <w:rsid w:val="00632F54"/>
    <w:rsid w:val="006330E1"/>
    <w:rsid w:val="00633259"/>
    <w:rsid w:val="00633352"/>
    <w:rsid w:val="00633389"/>
    <w:rsid w:val="00633738"/>
    <w:rsid w:val="00633739"/>
    <w:rsid w:val="00633753"/>
    <w:rsid w:val="00633CE8"/>
    <w:rsid w:val="00633E31"/>
    <w:rsid w:val="00633E3D"/>
    <w:rsid w:val="00634092"/>
    <w:rsid w:val="006340DE"/>
    <w:rsid w:val="00634894"/>
    <w:rsid w:val="00634975"/>
    <w:rsid w:val="00634A68"/>
    <w:rsid w:val="00635085"/>
    <w:rsid w:val="00635103"/>
    <w:rsid w:val="006352E8"/>
    <w:rsid w:val="00635752"/>
    <w:rsid w:val="00635815"/>
    <w:rsid w:val="00635E67"/>
    <w:rsid w:val="00635EBE"/>
    <w:rsid w:val="00635EE2"/>
    <w:rsid w:val="006361D2"/>
    <w:rsid w:val="0063662E"/>
    <w:rsid w:val="00636978"/>
    <w:rsid w:val="00636B98"/>
    <w:rsid w:val="00637340"/>
    <w:rsid w:val="0063743B"/>
    <w:rsid w:val="00637623"/>
    <w:rsid w:val="00637A0B"/>
    <w:rsid w:val="00637B16"/>
    <w:rsid w:val="00637D1C"/>
    <w:rsid w:val="00640328"/>
    <w:rsid w:val="00640ED3"/>
    <w:rsid w:val="006411AE"/>
    <w:rsid w:val="00641237"/>
    <w:rsid w:val="006412EF"/>
    <w:rsid w:val="0064172C"/>
    <w:rsid w:val="00641924"/>
    <w:rsid w:val="00641B1E"/>
    <w:rsid w:val="00641CAB"/>
    <w:rsid w:val="00641F26"/>
    <w:rsid w:val="00642620"/>
    <w:rsid w:val="0064268B"/>
    <w:rsid w:val="00642B02"/>
    <w:rsid w:val="00642EE1"/>
    <w:rsid w:val="00643254"/>
    <w:rsid w:val="00643675"/>
    <w:rsid w:val="00643705"/>
    <w:rsid w:val="00643768"/>
    <w:rsid w:val="0064384E"/>
    <w:rsid w:val="00643AE9"/>
    <w:rsid w:val="00644351"/>
    <w:rsid w:val="006443D0"/>
    <w:rsid w:val="00644981"/>
    <w:rsid w:val="00644D46"/>
    <w:rsid w:val="00644FF9"/>
    <w:rsid w:val="006458ED"/>
    <w:rsid w:val="00645A68"/>
    <w:rsid w:val="00646399"/>
    <w:rsid w:val="0064657A"/>
    <w:rsid w:val="00646C5E"/>
    <w:rsid w:val="00646D0B"/>
    <w:rsid w:val="00646E31"/>
    <w:rsid w:val="00646E4F"/>
    <w:rsid w:val="006473A9"/>
    <w:rsid w:val="00647431"/>
    <w:rsid w:val="006476DE"/>
    <w:rsid w:val="00647991"/>
    <w:rsid w:val="00647A4A"/>
    <w:rsid w:val="0065001C"/>
    <w:rsid w:val="006501B1"/>
    <w:rsid w:val="00650477"/>
    <w:rsid w:val="006505AF"/>
    <w:rsid w:val="00650933"/>
    <w:rsid w:val="006513B8"/>
    <w:rsid w:val="00651C96"/>
    <w:rsid w:val="00651E72"/>
    <w:rsid w:val="00651E84"/>
    <w:rsid w:val="00651F2C"/>
    <w:rsid w:val="0065232B"/>
    <w:rsid w:val="006524F7"/>
    <w:rsid w:val="00652B38"/>
    <w:rsid w:val="00652E1B"/>
    <w:rsid w:val="006537FB"/>
    <w:rsid w:val="0065410E"/>
    <w:rsid w:val="00654904"/>
    <w:rsid w:val="00654AED"/>
    <w:rsid w:val="00654FED"/>
    <w:rsid w:val="006552B1"/>
    <w:rsid w:val="00655956"/>
    <w:rsid w:val="00655A5B"/>
    <w:rsid w:val="00655C52"/>
    <w:rsid w:val="006562EE"/>
    <w:rsid w:val="006562F3"/>
    <w:rsid w:val="00656684"/>
    <w:rsid w:val="0065684E"/>
    <w:rsid w:val="00656A36"/>
    <w:rsid w:val="00656B96"/>
    <w:rsid w:val="00656CAC"/>
    <w:rsid w:val="00656F97"/>
    <w:rsid w:val="006576BC"/>
    <w:rsid w:val="006576C5"/>
    <w:rsid w:val="00657A19"/>
    <w:rsid w:val="00657B28"/>
    <w:rsid w:val="00657B93"/>
    <w:rsid w:val="00657D6F"/>
    <w:rsid w:val="00657EA3"/>
    <w:rsid w:val="00657EB9"/>
    <w:rsid w:val="00660111"/>
    <w:rsid w:val="006605C1"/>
    <w:rsid w:val="00660724"/>
    <w:rsid w:val="00660AE5"/>
    <w:rsid w:val="00660E78"/>
    <w:rsid w:val="00660E95"/>
    <w:rsid w:val="006612B1"/>
    <w:rsid w:val="006614ED"/>
    <w:rsid w:val="00661C41"/>
    <w:rsid w:val="00661D97"/>
    <w:rsid w:val="00661E33"/>
    <w:rsid w:val="00661E90"/>
    <w:rsid w:val="006625F2"/>
    <w:rsid w:val="00662BF9"/>
    <w:rsid w:val="0066300E"/>
    <w:rsid w:val="006631EE"/>
    <w:rsid w:val="0066320E"/>
    <w:rsid w:val="00663338"/>
    <w:rsid w:val="006636BC"/>
    <w:rsid w:val="00663787"/>
    <w:rsid w:val="0066378C"/>
    <w:rsid w:val="0066390C"/>
    <w:rsid w:val="00663991"/>
    <w:rsid w:val="00664085"/>
    <w:rsid w:val="00664514"/>
    <w:rsid w:val="006646BF"/>
    <w:rsid w:val="00664F4B"/>
    <w:rsid w:val="0066510B"/>
    <w:rsid w:val="00665660"/>
    <w:rsid w:val="0066593E"/>
    <w:rsid w:val="00665983"/>
    <w:rsid w:val="00665A32"/>
    <w:rsid w:val="00665EB0"/>
    <w:rsid w:val="00666236"/>
    <w:rsid w:val="0066672A"/>
    <w:rsid w:val="00666AF1"/>
    <w:rsid w:val="00666AF5"/>
    <w:rsid w:val="00666EB8"/>
    <w:rsid w:val="00667153"/>
    <w:rsid w:val="00667832"/>
    <w:rsid w:val="006679B0"/>
    <w:rsid w:val="00667AA1"/>
    <w:rsid w:val="00667AD5"/>
    <w:rsid w:val="00667C15"/>
    <w:rsid w:val="00670667"/>
    <w:rsid w:val="00670720"/>
    <w:rsid w:val="00670806"/>
    <w:rsid w:val="00670844"/>
    <w:rsid w:val="00670984"/>
    <w:rsid w:val="00670F1D"/>
    <w:rsid w:val="00670F48"/>
    <w:rsid w:val="00670FEC"/>
    <w:rsid w:val="0067162C"/>
    <w:rsid w:val="00671DB7"/>
    <w:rsid w:val="00671FA2"/>
    <w:rsid w:val="006724CD"/>
    <w:rsid w:val="006727D2"/>
    <w:rsid w:val="006728FA"/>
    <w:rsid w:val="00672B39"/>
    <w:rsid w:val="0067303B"/>
    <w:rsid w:val="00673084"/>
    <w:rsid w:val="006732CE"/>
    <w:rsid w:val="00673435"/>
    <w:rsid w:val="0067383E"/>
    <w:rsid w:val="006738D3"/>
    <w:rsid w:val="00673BCE"/>
    <w:rsid w:val="00673BD0"/>
    <w:rsid w:val="00673CD6"/>
    <w:rsid w:val="00674044"/>
    <w:rsid w:val="00674544"/>
    <w:rsid w:val="00674B24"/>
    <w:rsid w:val="00674C3D"/>
    <w:rsid w:val="006751C0"/>
    <w:rsid w:val="006754FD"/>
    <w:rsid w:val="0067575B"/>
    <w:rsid w:val="00675988"/>
    <w:rsid w:val="0067598B"/>
    <w:rsid w:val="006763A0"/>
    <w:rsid w:val="00676DEE"/>
    <w:rsid w:val="00677D71"/>
    <w:rsid w:val="00677E4E"/>
    <w:rsid w:val="00677FA8"/>
    <w:rsid w:val="006800E6"/>
    <w:rsid w:val="00680472"/>
    <w:rsid w:val="006804E9"/>
    <w:rsid w:val="0068066E"/>
    <w:rsid w:val="0068093C"/>
    <w:rsid w:val="00680D20"/>
    <w:rsid w:val="00680D51"/>
    <w:rsid w:val="00680DE7"/>
    <w:rsid w:val="006813D5"/>
    <w:rsid w:val="00681508"/>
    <w:rsid w:val="006816AE"/>
    <w:rsid w:val="0068176C"/>
    <w:rsid w:val="0068192D"/>
    <w:rsid w:val="00681967"/>
    <w:rsid w:val="00681AD4"/>
    <w:rsid w:val="00681ADF"/>
    <w:rsid w:val="00681BFD"/>
    <w:rsid w:val="00681CDA"/>
    <w:rsid w:val="00681CE8"/>
    <w:rsid w:val="00681E48"/>
    <w:rsid w:val="00681F3F"/>
    <w:rsid w:val="00681FB5"/>
    <w:rsid w:val="006824C3"/>
    <w:rsid w:val="00682791"/>
    <w:rsid w:val="00682958"/>
    <w:rsid w:val="006829F2"/>
    <w:rsid w:val="00682BC8"/>
    <w:rsid w:val="00682BD2"/>
    <w:rsid w:val="006830F8"/>
    <w:rsid w:val="0068335B"/>
    <w:rsid w:val="00683FCF"/>
    <w:rsid w:val="006842EE"/>
    <w:rsid w:val="0068450F"/>
    <w:rsid w:val="00684696"/>
    <w:rsid w:val="00685184"/>
    <w:rsid w:val="00685410"/>
    <w:rsid w:val="0068549D"/>
    <w:rsid w:val="00685A89"/>
    <w:rsid w:val="00685C55"/>
    <w:rsid w:val="00685F55"/>
    <w:rsid w:val="006860A7"/>
    <w:rsid w:val="0068648D"/>
    <w:rsid w:val="00686976"/>
    <w:rsid w:val="00686B24"/>
    <w:rsid w:val="00686CEA"/>
    <w:rsid w:val="00686F95"/>
    <w:rsid w:val="00687A40"/>
    <w:rsid w:val="00687B86"/>
    <w:rsid w:val="00687E63"/>
    <w:rsid w:val="00687F14"/>
    <w:rsid w:val="006900AD"/>
    <w:rsid w:val="0069086F"/>
    <w:rsid w:val="006909F7"/>
    <w:rsid w:val="00690EA9"/>
    <w:rsid w:val="00690EFC"/>
    <w:rsid w:val="0069137B"/>
    <w:rsid w:val="006917ED"/>
    <w:rsid w:val="00691C30"/>
    <w:rsid w:val="00692040"/>
    <w:rsid w:val="00692146"/>
    <w:rsid w:val="00692527"/>
    <w:rsid w:val="006926CD"/>
    <w:rsid w:val="00693170"/>
    <w:rsid w:val="006934B4"/>
    <w:rsid w:val="00693664"/>
    <w:rsid w:val="00693F38"/>
    <w:rsid w:val="0069404B"/>
    <w:rsid w:val="006943F2"/>
    <w:rsid w:val="0069445C"/>
    <w:rsid w:val="00694548"/>
    <w:rsid w:val="0069468A"/>
    <w:rsid w:val="00694F8E"/>
    <w:rsid w:val="00695054"/>
    <w:rsid w:val="0069516E"/>
    <w:rsid w:val="006953A2"/>
    <w:rsid w:val="00695488"/>
    <w:rsid w:val="006954C6"/>
    <w:rsid w:val="006954D4"/>
    <w:rsid w:val="00695694"/>
    <w:rsid w:val="0069596A"/>
    <w:rsid w:val="00695CAD"/>
    <w:rsid w:val="00695CE4"/>
    <w:rsid w:val="006961A6"/>
    <w:rsid w:val="006967C6"/>
    <w:rsid w:val="00696DC8"/>
    <w:rsid w:val="0069704F"/>
    <w:rsid w:val="0069717B"/>
    <w:rsid w:val="006972FC"/>
    <w:rsid w:val="0069733A"/>
    <w:rsid w:val="00697704"/>
    <w:rsid w:val="006978E4"/>
    <w:rsid w:val="00697D7D"/>
    <w:rsid w:val="00697F2C"/>
    <w:rsid w:val="006A098F"/>
    <w:rsid w:val="006A0C3D"/>
    <w:rsid w:val="006A1204"/>
    <w:rsid w:val="006A156E"/>
    <w:rsid w:val="006A16CB"/>
    <w:rsid w:val="006A213F"/>
    <w:rsid w:val="006A2534"/>
    <w:rsid w:val="006A26F6"/>
    <w:rsid w:val="006A286F"/>
    <w:rsid w:val="006A2F28"/>
    <w:rsid w:val="006A2FE5"/>
    <w:rsid w:val="006A333D"/>
    <w:rsid w:val="006A3442"/>
    <w:rsid w:val="006A3533"/>
    <w:rsid w:val="006A381D"/>
    <w:rsid w:val="006A3898"/>
    <w:rsid w:val="006A3AE4"/>
    <w:rsid w:val="006A3E87"/>
    <w:rsid w:val="006A4B0B"/>
    <w:rsid w:val="006A5212"/>
    <w:rsid w:val="006A5242"/>
    <w:rsid w:val="006A5649"/>
    <w:rsid w:val="006A580A"/>
    <w:rsid w:val="006A5D76"/>
    <w:rsid w:val="006A6034"/>
    <w:rsid w:val="006A6198"/>
    <w:rsid w:val="006A61F9"/>
    <w:rsid w:val="006A6253"/>
    <w:rsid w:val="006A6446"/>
    <w:rsid w:val="006A65B2"/>
    <w:rsid w:val="006A699C"/>
    <w:rsid w:val="006A6BEA"/>
    <w:rsid w:val="006A7849"/>
    <w:rsid w:val="006A79CB"/>
    <w:rsid w:val="006A79E9"/>
    <w:rsid w:val="006A7A40"/>
    <w:rsid w:val="006A7D62"/>
    <w:rsid w:val="006B044B"/>
    <w:rsid w:val="006B0A18"/>
    <w:rsid w:val="006B0A2C"/>
    <w:rsid w:val="006B102D"/>
    <w:rsid w:val="006B115E"/>
    <w:rsid w:val="006B1384"/>
    <w:rsid w:val="006B1387"/>
    <w:rsid w:val="006B156D"/>
    <w:rsid w:val="006B182A"/>
    <w:rsid w:val="006B19AC"/>
    <w:rsid w:val="006B1A83"/>
    <w:rsid w:val="006B1C2D"/>
    <w:rsid w:val="006B1CD2"/>
    <w:rsid w:val="006B1FD5"/>
    <w:rsid w:val="006B2156"/>
    <w:rsid w:val="006B2189"/>
    <w:rsid w:val="006B253E"/>
    <w:rsid w:val="006B278A"/>
    <w:rsid w:val="006B286A"/>
    <w:rsid w:val="006B2B33"/>
    <w:rsid w:val="006B2EF8"/>
    <w:rsid w:val="006B3381"/>
    <w:rsid w:val="006B3A7A"/>
    <w:rsid w:val="006B3ED3"/>
    <w:rsid w:val="006B3F6C"/>
    <w:rsid w:val="006B4057"/>
    <w:rsid w:val="006B4378"/>
    <w:rsid w:val="006B4434"/>
    <w:rsid w:val="006B4BE5"/>
    <w:rsid w:val="006B4C07"/>
    <w:rsid w:val="006B4DAF"/>
    <w:rsid w:val="006B53DE"/>
    <w:rsid w:val="006B54DD"/>
    <w:rsid w:val="006B55E6"/>
    <w:rsid w:val="006B5D24"/>
    <w:rsid w:val="006B606C"/>
    <w:rsid w:val="006B60DC"/>
    <w:rsid w:val="006B655C"/>
    <w:rsid w:val="006B656F"/>
    <w:rsid w:val="006B6919"/>
    <w:rsid w:val="006B6A07"/>
    <w:rsid w:val="006B6B4E"/>
    <w:rsid w:val="006B6C4C"/>
    <w:rsid w:val="006B6ECF"/>
    <w:rsid w:val="006B7785"/>
    <w:rsid w:val="006B7B6B"/>
    <w:rsid w:val="006B7B8C"/>
    <w:rsid w:val="006B7B90"/>
    <w:rsid w:val="006C00F5"/>
    <w:rsid w:val="006C0116"/>
    <w:rsid w:val="006C0AEA"/>
    <w:rsid w:val="006C0B13"/>
    <w:rsid w:val="006C0CE6"/>
    <w:rsid w:val="006C0DDB"/>
    <w:rsid w:val="006C0E00"/>
    <w:rsid w:val="006C109F"/>
    <w:rsid w:val="006C11BB"/>
    <w:rsid w:val="006C15AE"/>
    <w:rsid w:val="006C1702"/>
    <w:rsid w:val="006C1816"/>
    <w:rsid w:val="006C184C"/>
    <w:rsid w:val="006C1C51"/>
    <w:rsid w:val="006C22D8"/>
    <w:rsid w:val="006C252E"/>
    <w:rsid w:val="006C2FB9"/>
    <w:rsid w:val="006C3483"/>
    <w:rsid w:val="006C34B8"/>
    <w:rsid w:val="006C3B5F"/>
    <w:rsid w:val="006C3F07"/>
    <w:rsid w:val="006C435B"/>
    <w:rsid w:val="006C4632"/>
    <w:rsid w:val="006C463C"/>
    <w:rsid w:val="006C495D"/>
    <w:rsid w:val="006C4983"/>
    <w:rsid w:val="006C4BAF"/>
    <w:rsid w:val="006C4C91"/>
    <w:rsid w:val="006C4CF6"/>
    <w:rsid w:val="006C4FBC"/>
    <w:rsid w:val="006C50D9"/>
    <w:rsid w:val="006C5766"/>
    <w:rsid w:val="006C5A01"/>
    <w:rsid w:val="006C5ADA"/>
    <w:rsid w:val="006C5B93"/>
    <w:rsid w:val="006C5E4F"/>
    <w:rsid w:val="006C6388"/>
    <w:rsid w:val="006C63B9"/>
    <w:rsid w:val="006C6D84"/>
    <w:rsid w:val="006C6EEF"/>
    <w:rsid w:val="006C7420"/>
    <w:rsid w:val="006C7424"/>
    <w:rsid w:val="006C761C"/>
    <w:rsid w:val="006C7A4A"/>
    <w:rsid w:val="006C7F57"/>
    <w:rsid w:val="006D03F3"/>
    <w:rsid w:val="006D0880"/>
    <w:rsid w:val="006D0A6A"/>
    <w:rsid w:val="006D10F8"/>
    <w:rsid w:val="006D132F"/>
    <w:rsid w:val="006D1418"/>
    <w:rsid w:val="006D14F0"/>
    <w:rsid w:val="006D18A8"/>
    <w:rsid w:val="006D19F7"/>
    <w:rsid w:val="006D1A80"/>
    <w:rsid w:val="006D1CA6"/>
    <w:rsid w:val="006D21D7"/>
    <w:rsid w:val="006D2489"/>
    <w:rsid w:val="006D2587"/>
    <w:rsid w:val="006D285C"/>
    <w:rsid w:val="006D2D93"/>
    <w:rsid w:val="006D3328"/>
    <w:rsid w:val="006D3686"/>
    <w:rsid w:val="006D3993"/>
    <w:rsid w:val="006D3BD7"/>
    <w:rsid w:val="006D3E64"/>
    <w:rsid w:val="006D3F5E"/>
    <w:rsid w:val="006D415D"/>
    <w:rsid w:val="006D49BE"/>
    <w:rsid w:val="006D4EA3"/>
    <w:rsid w:val="006D5227"/>
    <w:rsid w:val="006D5716"/>
    <w:rsid w:val="006D573E"/>
    <w:rsid w:val="006D57CF"/>
    <w:rsid w:val="006D5A82"/>
    <w:rsid w:val="006D5D58"/>
    <w:rsid w:val="006D5DDE"/>
    <w:rsid w:val="006D6335"/>
    <w:rsid w:val="006D658A"/>
    <w:rsid w:val="006D65EF"/>
    <w:rsid w:val="006D67EA"/>
    <w:rsid w:val="006D6ADD"/>
    <w:rsid w:val="006D6B25"/>
    <w:rsid w:val="006D7239"/>
    <w:rsid w:val="006D7672"/>
    <w:rsid w:val="006D76C5"/>
    <w:rsid w:val="006D7AEB"/>
    <w:rsid w:val="006D7C05"/>
    <w:rsid w:val="006D7D55"/>
    <w:rsid w:val="006E08E5"/>
    <w:rsid w:val="006E09E3"/>
    <w:rsid w:val="006E13D8"/>
    <w:rsid w:val="006E16EA"/>
    <w:rsid w:val="006E1765"/>
    <w:rsid w:val="006E1905"/>
    <w:rsid w:val="006E22C7"/>
    <w:rsid w:val="006E270E"/>
    <w:rsid w:val="006E2E27"/>
    <w:rsid w:val="006E2E73"/>
    <w:rsid w:val="006E309A"/>
    <w:rsid w:val="006E3299"/>
    <w:rsid w:val="006E3423"/>
    <w:rsid w:val="006E349B"/>
    <w:rsid w:val="006E4026"/>
    <w:rsid w:val="006E41F3"/>
    <w:rsid w:val="006E4305"/>
    <w:rsid w:val="006E431D"/>
    <w:rsid w:val="006E4493"/>
    <w:rsid w:val="006E4584"/>
    <w:rsid w:val="006E45A9"/>
    <w:rsid w:val="006E45EC"/>
    <w:rsid w:val="006E4629"/>
    <w:rsid w:val="006E4B83"/>
    <w:rsid w:val="006E4C3F"/>
    <w:rsid w:val="006E5425"/>
    <w:rsid w:val="006E57D9"/>
    <w:rsid w:val="006E5E0C"/>
    <w:rsid w:val="006E6090"/>
    <w:rsid w:val="006E60FC"/>
    <w:rsid w:val="006E6240"/>
    <w:rsid w:val="006E6362"/>
    <w:rsid w:val="006E6760"/>
    <w:rsid w:val="006E688F"/>
    <w:rsid w:val="006E6920"/>
    <w:rsid w:val="006E6A92"/>
    <w:rsid w:val="006E6B9E"/>
    <w:rsid w:val="006E6F15"/>
    <w:rsid w:val="006E72F7"/>
    <w:rsid w:val="006E731C"/>
    <w:rsid w:val="006E7675"/>
    <w:rsid w:val="006E7CBA"/>
    <w:rsid w:val="006E7D02"/>
    <w:rsid w:val="006E7F8C"/>
    <w:rsid w:val="006E7FF5"/>
    <w:rsid w:val="006F0769"/>
    <w:rsid w:val="006F0D83"/>
    <w:rsid w:val="006F122D"/>
    <w:rsid w:val="006F1422"/>
    <w:rsid w:val="006F17FF"/>
    <w:rsid w:val="006F1914"/>
    <w:rsid w:val="006F22D4"/>
    <w:rsid w:val="006F26A0"/>
    <w:rsid w:val="006F27E8"/>
    <w:rsid w:val="006F2E31"/>
    <w:rsid w:val="006F2EC6"/>
    <w:rsid w:val="006F2FB4"/>
    <w:rsid w:val="006F34C1"/>
    <w:rsid w:val="006F3791"/>
    <w:rsid w:val="006F37BE"/>
    <w:rsid w:val="006F3A60"/>
    <w:rsid w:val="006F3C94"/>
    <w:rsid w:val="006F441A"/>
    <w:rsid w:val="006F463B"/>
    <w:rsid w:val="006F4A5A"/>
    <w:rsid w:val="006F5248"/>
    <w:rsid w:val="006F557B"/>
    <w:rsid w:val="006F5597"/>
    <w:rsid w:val="006F5851"/>
    <w:rsid w:val="006F686D"/>
    <w:rsid w:val="006F688D"/>
    <w:rsid w:val="006F6ACB"/>
    <w:rsid w:val="006F6B94"/>
    <w:rsid w:val="006F744A"/>
    <w:rsid w:val="006F75ED"/>
    <w:rsid w:val="006F75FA"/>
    <w:rsid w:val="006F7820"/>
    <w:rsid w:val="006F78E0"/>
    <w:rsid w:val="006F7AEE"/>
    <w:rsid w:val="006F7B46"/>
    <w:rsid w:val="006F7E34"/>
    <w:rsid w:val="007015E6"/>
    <w:rsid w:val="00701715"/>
    <w:rsid w:val="007018E9"/>
    <w:rsid w:val="0070196D"/>
    <w:rsid w:val="00701B91"/>
    <w:rsid w:val="00701F6F"/>
    <w:rsid w:val="00702337"/>
    <w:rsid w:val="0070236F"/>
    <w:rsid w:val="00702572"/>
    <w:rsid w:val="00702D49"/>
    <w:rsid w:val="007030A2"/>
    <w:rsid w:val="007031AC"/>
    <w:rsid w:val="0070339F"/>
    <w:rsid w:val="007034FD"/>
    <w:rsid w:val="00703833"/>
    <w:rsid w:val="00703FBF"/>
    <w:rsid w:val="00704009"/>
    <w:rsid w:val="00704DBF"/>
    <w:rsid w:val="00705250"/>
    <w:rsid w:val="00705254"/>
    <w:rsid w:val="00705378"/>
    <w:rsid w:val="007053EB"/>
    <w:rsid w:val="0070544B"/>
    <w:rsid w:val="00705986"/>
    <w:rsid w:val="00705CFA"/>
    <w:rsid w:val="00706054"/>
    <w:rsid w:val="00706134"/>
    <w:rsid w:val="0070621E"/>
    <w:rsid w:val="0070697B"/>
    <w:rsid w:val="00706AC9"/>
    <w:rsid w:val="00706EDA"/>
    <w:rsid w:val="00707013"/>
    <w:rsid w:val="0070760F"/>
    <w:rsid w:val="00707698"/>
    <w:rsid w:val="007077D4"/>
    <w:rsid w:val="007079A5"/>
    <w:rsid w:val="00707C02"/>
    <w:rsid w:val="00710180"/>
    <w:rsid w:val="007101A7"/>
    <w:rsid w:val="007102F1"/>
    <w:rsid w:val="00710445"/>
    <w:rsid w:val="007108B5"/>
    <w:rsid w:val="00710E6F"/>
    <w:rsid w:val="007110F5"/>
    <w:rsid w:val="0071117E"/>
    <w:rsid w:val="007115F0"/>
    <w:rsid w:val="007115FA"/>
    <w:rsid w:val="007119FE"/>
    <w:rsid w:val="00711C93"/>
    <w:rsid w:val="00711E82"/>
    <w:rsid w:val="00711E9E"/>
    <w:rsid w:val="007120F7"/>
    <w:rsid w:val="007125F8"/>
    <w:rsid w:val="0071288A"/>
    <w:rsid w:val="00712A7A"/>
    <w:rsid w:val="00712C72"/>
    <w:rsid w:val="00712D4C"/>
    <w:rsid w:val="00713204"/>
    <w:rsid w:val="007132C1"/>
    <w:rsid w:val="007132D2"/>
    <w:rsid w:val="007136FB"/>
    <w:rsid w:val="00713704"/>
    <w:rsid w:val="00713821"/>
    <w:rsid w:val="00713F46"/>
    <w:rsid w:val="00713FCD"/>
    <w:rsid w:val="00714111"/>
    <w:rsid w:val="00714AC6"/>
    <w:rsid w:val="00714BEA"/>
    <w:rsid w:val="007150B3"/>
    <w:rsid w:val="0071522B"/>
    <w:rsid w:val="007152B1"/>
    <w:rsid w:val="00715383"/>
    <w:rsid w:val="007159A6"/>
    <w:rsid w:val="00715A8A"/>
    <w:rsid w:val="00715B31"/>
    <w:rsid w:val="00715BF5"/>
    <w:rsid w:val="00715DAE"/>
    <w:rsid w:val="007161A5"/>
    <w:rsid w:val="0071645C"/>
    <w:rsid w:val="00716553"/>
    <w:rsid w:val="007167E9"/>
    <w:rsid w:val="007167EC"/>
    <w:rsid w:val="00716AE6"/>
    <w:rsid w:val="00717158"/>
    <w:rsid w:val="0071750C"/>
    <w:rsid w:val="007176CC"/>
    <w:rsid w:val="00717844"/>
    <w:rsid w:val="00717DCE"/>
    <w:rsid w:val="0072001D"/>
    <w:rsid w:val="00720051"/>
    <w:rsid w:val="00720291"/>
    <w:rsid w:val="0072091C"/>
    <w:rsid w:val="00720EA5"/>
    <w:rsid w:val="007210AD"/>
    <w:rsid w:val="007212D0"/>
    <w:rsid w:val="007217C0"/>
    <w:rsid w:val="00721CDB"/>
    <w:rsid w:val="00722118"/>
    <w:rsid w:val="007222D4"/>
    <w:rsid w:val="00722553"/>
    <w:rsid w:val="00722568"/>
    <w:rsid w:val="00722B0B"/>
    <w:rsid w:val="0072306A"/>
    <w:rsid w:val="0072347C"/>
    <w:rsid w:val="007237DF"/>
    <w:rsid w:val="00723859"/>
    <w:rsid w:val="00723929"/>
    <w:rsid w:val="0072399F"/>
    <w:rsid w:val="00723A3E"/>
    <w:rsid w:val="00723D59"/>
    <w:rsid w:val="0072406B"/>
    <w:rsid w:val="00724509"/>
    <w:rsid w:val="00724D66"/>
    <w:rsid w:val="0072540F"/>
    <w:rsid w:val="00725738"/>
    <w:rsid w:val="00725AFC"/>
    <w:rsid w:val="00725DDE"/>
    <w:rsid w:val="00725E45"/>
    <w:rsid w:val="00726283"/>
    <w:rsid w:val="007262B2"/>
    <w:rsid w:val="0072667C"/>
    <w:rsid w:val="00726FE6"/>
    <w:rsid w:val="00727D5E"/>
    <w:rsid w:val="00727E64"/>
    <w:rsid w:val="007300E0"/>
    <w:rsid w:val="007308BE"/>
    <w:rsid w:val="007309C3"/>
    <w:rsid w:val="00730D35"/>
    <w:rsid w:val="00730E06"/>
    <w:rsid w:val="00730F14"/>
    <w:rsid w:val="007319F4"/>
    <w:rsid w:val="00731F0F"/>
    <w:rsid w:val="00731F31"/>
    <w:rsid w:val="00731F8B"/>
    <w:rsid w:val="0073207F"/>
    <w:rsid w:val="0073243B"/>
    <w:rsid w:val="0073273A"/>
    <w:rsid w:val="00732A71"/>
    <w:rsid w:val="00732B75"/>
    <w:rsid w:val="00732C4A"/>
    <w:rsid w:val="00732C91"/>
    <w:rsid w:val="0073383D"/>
    <w:rsid w:val="0073437D"/>
    <w:rsid w:val="007343CD"/>
    <w:rsid w:val="00734580"/>
    <w:rsid w:val="007345E8"/>
    <w:rsid w:val="007349A8"/>
    <w:rsid w:val="00734C39"/>
    <w:rsid w:val="00734D0D"/>
    <w:rsid w:val="00735290"/>
    <w:rsid w:val="00735293"/>
    <w:rsid w:val="00735323"/>
    <w:rsid w:val="00735804"/>
    <w:rsid w:val="00735FAB"/>
    <w:rsid w:val="007361E4"/>
    <w:rsid w:val="00736254"/>
    <w:rsid w:val="0073628C"/>
    <w:rsid w:val="00736345"/>
    <w:rsid w:val="00736639"/>
    <w:rsid w:val="007369A1"/>
    <w:rsid w:val="00736A6D"/>
    <w:rsid w:val="00736FE6"/>
    <w:rsid w:val="00737068"/>
    <w:rsid w:val="007374D9"/>
    <w:rsid w:val="007376B1"/>
    <w:rsid w:val="007377B9"/>
    <w:rsid w:val="00737B09"/>
    <w:rsid w:val="00737C70"/>
    <w:rsid w:val="00737EB6"/>
    <w:rsid w:val="00740B44"/>
    <w:rsid w:val="00740BAE"/>
    <w:rsid w:val="00740C85"/>
    <w:rsid w:val="00740D6A"/>
    <w:rsid w:val="00740E99"/>
    <w:rsid w:val="00741143"/>
    <w:rsid w:val="00741AB1"/>
    <w:rsid w:val="00741CE4"/>
    <w:rsid w:val="00741D69"/>
    <w:rsid w:val="00741E00"/>
    <w:rsid w:val="0074255C"/>
    <w:rsid w:val="00742A29"/>
    <w:rsid w:val="007431BE"/>
    <w:rsid w:val="007436D6"/>
    <w:rsid w:val="0074377B"/>
    <w:rsid w:val="00743B26"/>
    <w:rsid w:val="00743C28"/>
    <w:rsid w:val="00743EEB"/>
    <w:rsid w:val="007442E6"/>
    <w:rsid w:val="007443E8"/>
    <w:rsid w:val="0074456D"/>
    <w:rsid w:val="0074502D"/>
    <w:rsid w:val="0074542F"/>
    <w:rsid w:val="007454B2"/>
    <w:rsid w:val="007454B4"/>
    <w:rsid w:val="007459B8"/>
    <w:rsid w:val="00745C03"/>
    <w:rsid w:val="00746150"/>
    <w:rsid w:val="00746327"/>
    <w:rsid w:val="00746386"/>
    <w:rsid w:val="0074640B"/>
    <w:rsid w:val="007466D9"/>
    <w:rsid w:val="00746742"/>
    <w:rsid w:val="00746970"/>
    <w:rsid w:val="00746D78"/>
    <w:rsid w:val="0074711D"/>
    <w:rsid w:val="00747260"/>
    <w:rsid w:val="0074739A"/>
    <w:rsid w:val="00750170"/>
    <w:rsid w:val="0075060F"/>
    <w:rsid w:val="00750797"/>
    <w:rsid w:val="0075081C"/>
    <w:rsid w:val="00750A4A"/>
    <w:rsid w:val="00750B1C"/>
    <w:rsid w:val="00750B27"/>
    <w:rsid w:val="00751102"/>
    <w:rsid w:val="007511C8"/>
    <w:rsid w:val="007515FB"/>
    <w:rsid w:val="007518CA"/>
    <w:rsid w:val="00751A24"/>
    <w:rsid w:val="00751CCF"/>
    <w:rsid w:val="007520D0"/>
    <w:rsid w:val="00752118"/>
    <w:rsid w:val="007522EB"/>
    <w:rsid w:val="007524FC"/>
    <w:rsid w:val="00752907"/>
    <w:rsid w:val="00752A86"/>
    <w:rsid w:val="00753362"/>
    <w:rsid w:val="00753740"/>
    <w:rsid w:val="00753D04"/>
    <w:rsid w:val="00753F2A"/>
    <w:rsid w:val="00754188"/>
    <w:rsid w:val="0075429F"/>
    <w:rsid w:val="007542BE"/>
    <w:rsid w:val="0075434A"/>
    <w:rsid w:val="00754450"/>
    <w:rsid w:val="007559C0"/>
    <w:rsid w:val="0075634A"/>
    <w:rsid w:val="00756593"/>
    <w:rsid w:val="007568B0"/>
    <w:rsid w:val="00756B04"/>
    <w:rsid w:val="00756C5E"/>
    <w:rsid w:val="00756D00"/>
    <w:rsid w:val="00757039"/>
    <w:rsid w:val="0075727E"/>
    <w:rsid w:val="007573B4"/>
    <w:rsid w:val="007574A5"/>
    <w:rsid w:val="007574A8"/>
    <w:rsid w:val="00757BB2"/>
    <w:rsid w:val="00757D73"/>
    <w:rsid w:val="00757E65"/>
    <w:rsid w:val="00760235"/>
    <w:rsid w:val="00760667"/>
    <w:rsid w:val="00760853"/>
    <w:rsid w:val="0076132F"/>
    <w:rsid w:val="00761A60"/>
    <w:rsid w:val="00761CCA"/>
    <w:rsid w:val="00761F0D"/>
    <w:rsid w:val="0076221F"/>
    <w:rsid w:val="007625EA"/>
    <w:rsid w:val="007626B1"/>
    <w:rsid w:val="00762A07"/>
    <w:rsid w:val="00762D29"/>
    <w:rsid w:val="00762DB0"/>
    <w:rsid w:val="00762E8D"/>
    <w:rsid w:val="00762EFF"/>
    <w:rsid w:val="007632CD"/>
    <w:rsid w:val="0076337E"/>
    <w:rsid w:val="00763598"/>
    <w:rsid w:val="0076380B"/>
    <w:rsid w:val="00763A4F"/>
    <w:rsid w:val="00764300"/>
    <w:rsid w:val="007649B1"/>
    <w:rsid w:val="00765217"/>
    <w:rsid w:val="00765262"/>
    <w:rsid w:val="007653A1"/>
    <w:rsid w:val="00765413"/>
    <w:rsid w:val="00765548"/>
    <w:rsid w:val="007657C3"/>
    <w:rsid w:val="00765997"/>
    <w:rsid w:val="00765C5E"/>
    <w:rsid w:val="007667FF"/>
    <w:rsid w:val="00766A54"/>
    <w:rsid w:val="00766B00"/>
    <w:rsid w:val="00766CEF"/>
    <w:rsid w:val="00767DDD"/>
    <w:rsid w:val="00770718"/>
    <w:rsid w:val="00770A5F"/>
    <w:rsid w:val="00770B61"/>
    <w:rsid w:val="00770BF5"/>
    <w:rsid w:val="00770F90"/>
    <w:rsid w:val="00771071"/>
    <w:rsid w:val="007711AC"/>
    <w:rsid w:val="007714B8"/>
    <w:rsid w:val="007715F5"/>
    <w:rsid w:val="00771910"/>
    <w:rsid w:val="00771A0E"/>
    <w:rsid w:val="00771A69"/>
    <w:rsid w:val="00772240"/>
    <w:rsid w:val="00772359"/>
    <w:rsid w:val="007723D5"/>
    <w:rsid w:val="0077240C"/>
    <w:rsid w:val="00772510"/>
    <w:rsid w:val="00772934"/>
    <w:rsid w:val="00772A57"/>
    <w:rsid w:val="00772ABE"/>
    <w:rsid w:val="00772DB7"/>
    <w:rsid w:val="007730E5"/>
    <w:rsid w:val="00773142"/>
    <w:rsid w:val="007735CD"/>
    <w:rsid w:val="00774203"/>
    <w:rsid w:val="0077477C"/>
    <w:rsid w:val="00774903"/>
    <w:rsid w:val="00775060"/>
    <w:rsid w:val="007753FC"/>
    <w:rsid w:val="007754A7"/>
    <w:rsid w:val="00775610"/>
    <w:rsid w:val="007756AE"/>
    <w:rsid w:val="00776472"/>
    <w:rsid w:val="007773D4"/>
    <w:rsid w:val="00777452"/>
    <w:rsid w:val="007778F9"/>
    <w:rsid w:val="00777D1B"/>
    <w:rsid w:val="0078012E"/>
    <w:rsid w:val="00780418"/>
    <w:rsid w:val="00781741"/>
    <w:rsid w:val="00781F4E"/>
    <w:rsid w:val="007820B8"/>
    <w:rsid w:val="007823AE"/>
    <w:rsid w:val="0078253D"/>
    <w:rsid w:val="0078306D"/>
    <w:rsid w:val="00783379"/>
    <w:rsid w:val="0078357C"/>
    <w:rsid w:val="0078370A"/>
    <w:rsid w:val="00783928"/>
    <w:rsid w:val="00783BED"/>
    <w:rsid w:val="007841EB"/>
    <w:rsid w:val="00784533"/>
    <w:rsid w:val="00784807"/>
    <w:rsid w:val="007848B3"/>
    <w:rsid w:val="007848E3"/>
    <w:rsid w:val="00784A15"/>
    <w:rsid w:val="00784D0D"/>
    <w:rsid w:val="00784D39"/>
    <w:rsid w:val="00784EB5"/>
    <w:rsid w:val="00784FC5"/>
    <w:rsid w:val="0078502C"/>
    <w:rsid w:val="0078527E"/>
    <w:rsid w:val="0078572E"/>
    <w:rsid w:val="00785803"/>
    <w:rsid w:val="0078586E"/>
    <w:rsid w:val="00785898"/>
    <w:rsid w:val="0078591E"/>
    <w:rsid w:val="00785A22"/>
    <w:rsid w:val="00785D62"/>
    <w:rsid w:val="00785F9C"/>
    <w:rsid w:val="00786076"/>
    <w:rsid w:val="007860E1"/>
    <w:rsid w:val="0078676A"/>
    <w:rsid w:val="0078709D"/>
    <w:rsid w:val="0078767E"/>
    <w:rsid w:val="00787734"/>
    <w:rsid w:val="0078784F"/>
    <w:rsid w:val="0078797E"/>
    <w:rsid w:val="00787C25"/>
    <w:rsid w:val="00787F86"/>
    <w:rsid w:val="00790098"/>
    <w:rsid w:val="0079044B"/>
    <w:rsid w:val="00790D00"/>
    <w:rsid w:val="00791151"/>
    <w:rsid w:val="0079124E"/>
    <w:rsid w:val="007913D0"/>
    <w:rsid w:val="007922AF"/>
    <w:rsid w:val="007922B4"/>
    <w:rsid w:val="007925F3"/>
    <w:rsid w:val="00792807"/>
    <w:rsid w:val="00792BB7"/>
    <w:rsid w:val="00792F32"/>
    <w:rsid w:val="007930FA"/>
    <w:rsid w:val="00793370"/>
    <w:rsid w:val="0079339B"/>
    <w:rsid w:val="007933B6"/>
    <w:rsid w:val="0079366B"/>
    <w:rsid w:val="00793B55"/>
    <w:rsid w:val="00794992"/>
    <w:rsid w:val="00794ACD"/>
    <w:rsid w:val="00794E08"/>
    <w:rsid w:val="00794FC9"/>
    <w:rsid w:val="007953B8"/>
    <w:rsid w:val="00795415"/>
    <w:rsid w:val="00795807"/>
    <w:rsid w:val="0079587B"/>
    <w:rsid w:val="007958D9"/>
    <w:rsid w:val="00795AA9"/>
    <w:rsid w:val="00795D35"/>
    <w:rsid w:val="00795E44"/>
    <w:rsid w:val="00795E6C"/>
    <w:rsid w:val="00796105"/>
    <w:rsid w:val="0079635D"/>
    <w:rsid w:val="00796501"/>
    <w:rsid w:val="00796528"/>
    <w:rsid w:val="00796828"/>
    <w:rsid w:val="00796A5F"/>
    <w:rsid w:val="00796A7F"/>
    <w:rsid w:val="00797399"/>
    <w:rsid w:val="0079793E"/>
    <w:rsid w:val="00797A4D"/>
    <w:rsid w:val="00797FEC"/>
    <w:rsid w:val="007A0071"/>
    <w:rsid w:val="007A011E"/>
    <w:rsid w:val="007A011F"/>
    <w:rsid w:val="007A066E"/>
    <w:rsid w:val="007A0719"/>
    <w:rsid w:val="007A0A19"/>
    <w:rsid w:val="007A0D01"/>
    <w:rsid w:val="007A1220"/>
    <w:rsid w:val="007A132D"/>
    <w:rsid w:val="007A20C3"/>
    <w:rsid w:val="007A22E3"/>
    <w:rsid w:val="007A240E"/>
    <w:rsid w:val="007A2446"/>
    <w:rsid w:val="007A270A"/>
    <w:rsid w:val="007A2923"/>
    <w:rsid w:val="007A29F7"/>
    <w:rsid w:val="007A2C7C"/>
    <w:rsid w:val="007A2E2B"/>
    <w:rsid w:val="007A2E76"/>
    <w:rsid w:val="007A3215"/>
    <w:rsid w:val="007A32DB"/>
    <w:rsid w:val="007A348B"/>
    <w:rsid w:val="007A38FB"/>
    <w:rsid w:val="007A3954"/>
    <w:rsid w:val="007A39F1"/>
    <w:rsid w:val="007A3C33"/>
    <w:rsid w:val="007A3E5D"/>
    <w:rsid w:val="007A400C"/>
    <w:rsid w:val="007A41DC"/>
    <w:rsid w:val="007A46B3"/>
    <w:rsid w:val="007A47A4"/>
    <w:rsid w:val="007A500B"/>
    <w:rsid w:val="007A5243"/>
    <w:rsid w:val="007A5280"/>
    <w:rsid w:val="007A5362"/>
    <w:rsid w:val="007A5927"/>
    <w:rsid w:val="007A598E"/>
    <w:rsid w:val="007A5D5F"/>
    <w:rsid w:val="007A5DFF"/>
    <w:rsid w:val="007A6291"/>
    <w:rsid w:val="007A668E"/>
    <w:rsid w:val="007A6AEC"/>
    <w:rsid w:val="007A6D33"/>
    <w:rsid w:val="007A71A1"/>
    <w:rsid w:val="007A71A8"/>
    <w:rsid w:val="007A72EB"/>
    <w:rsid w:val="007A738A"/>
    <w:rsid w:val="007A750B"/>
    <w:rsid w:val="007A79DD"/>
    <w:rsid w:val="007A7B1A"/>
    <w:rsid w:val="007A7B73"/>
    <w:rsid w:val="007A7C0A"/>
    <w:rsid w:val="007B0102"/>
    <w:rsid w:val="007B04CA"/>
    <w:rsid w:val="007B04E4"/>
    <w:rsid w:val="007B06B7"/>
    <w:rsid w:val="007B0A6D"/>
    <w:rsid w:val="007B0B4B"/>
    <w:rsid w:val="007B0B5D"/>
    <w:rsid w:val="007B0BB3"/>
    <w:rsid w:val="007B0EC5"/>
    <w:rsid w:val="007B0F7F"/>
    <w:rsid w:val="007B1202"/>
    <w:rsid w:val="007B1637"/>
    <w:rsid w:val="007B1761"/>
    <w:rsid w:val="007B18C6"/>
    <w:rsid w:val="007B18CB"/>
    <w:rsid w:val="007B1BB0"/>
    <w:rsid w:val="007B1DEB"/>
    <w:rsid w:val="007B2334"/>
    <w:rsid w:val="007B2504"/>
    <w:rsid w:val="007B29CF"/>
    <w:rsid w:val="007B2E47"/>
    <w:rsid w:val="007B337D"/>
    <w:rsid w:val="007B35C8"/>
    <w:rsid w:val="007B36B2"/>
    <w:rsid w:val="007B3D3D"/>
    <w:rsid w:val="007B3FCD"/>
    <w:rsid w:val="007B4104"/>
    <w:rsid w:val="007B421B"/>
    <w:rsid w:val="007B42C1"/>
    <w:rsid w:val="007B494E"/>
    <w:rsid w:val="007B4E24"/>
    <w:rsid w:val="007B543E"/>
    <w:rsid w:val="007B596A"/>
    <w:rsid w:val="007B59BE"/>
    <w:rsid w:val="007B5B4A"/>
    <w:rsid w:val="007B5C75"/>
    <w:rsid w:val="007B5FAC"/>
    <w:rsid w:val="007B6067"/>
    <w:rsid w:val="007B6875"/>
    <w:rsid w:val="007B68E6"/>
    <w:rsid w:val="007B68F6"/>
    <w:rsid w:val="007B6979"/>
    <w:rsid w:val="007B6C02"/>
    <w:rsid w:val="007B7436"/>
    <w:rsid w:val="007B7C92"/>
    <w:rsid w:val="007B7F2F"/>
    <w:rsid w:val="007C05C9"/>
    <w:rsid w:val="007C0965"/>
    <w:rsid w:val="007C0C2A"/>
    <w:rsid w:val="007C0EC2"/>
    <w:rsid w:val="007C10C3"/>
    <w:rsid w:val="007C1252"/>
    <w:rsid w:val="007C172B"/>
    <w:rsid w:val="007C172E"/>
    <w:rsid w:val="007C1FF2"/>
    <w:rsid w:val="007C20F4"/>
    <w:rsid w:val="007C2323"/>
    <w:rsid w:val="007C2586"/>
    <w:rsid w:val="007C27B3"/>
    <w:rsid w:val="007C2D8F"/>
    <w:rsid w:val="007C2FA4"/>
    <w:rsid w:val="007C2FD3"/>
    <w:rsid w:val="007C40B5"/>
    <w:rsid w:val="007C4DCB"/>
    <w:rsid w:val="007C4FFA"/>
    <w:rsid w:val="007C5262"/>
    <w:rsid w:val="007C52DF"/>
    <w:rsid w:val="007C52E1"/>
    <w:rsid w:val="007C52F3"/>
    <w:rsid w:val="007C5326"/>
    <w:rsid w:val="007C5596"/>
    <w:rsid w:val="007C567E"/>
    <w:rsid w:val="007C5704"/>
    <w:rsid w:val="007C5DB6"/>
    <w:rsid w:val="007C6AFD"/>
    <w:rsid w:val="007C6CF7"/>
    <w:rsid w:val="007C6E2A"/>
    <w:rsid w:val="007C7054"/>
    <w:rsid w:val="007C76F7"/>
    <w:rsid w:val="007C7B68"/>
    <w:rsid w:val="007C7EF3"/>
    <w:rsid w:val="007C7F73"/>
    <w:rsid w:val="007D00E4"/>
    <w:rsid w:val="007D025C"/>
    <w:rsid w:val="007D072B"/>
    <w:rsid w:val="007D0A04"/>
    <w:rsid w:val="007D0F6F"/>
    <w:rsid w:val="007D112D"/>
    <w:rsid w:val="007D1304"/>
    <w:rsid w:val="007D16D8"/>
    <w:rsid w:val="007D1AA5"/>
    <w:rsid w:val="007D1E02"/>
    <w:rsid w:val="007D21FC"/>
    <w:rsid w:val="007D2567"/>
    <w:rsid w:val="007D2B0D"/>
    <w:rsid w:val="007D2D7A"/>
    <w:rsid w:val="007D3457"/>
    <w:rsid w:val="007D34F5"/>
    <w:rsid w:val="007D351D"/>
    <w:rsid w:val="007D3643"/>
    <w:rsid w:val="007D3BDF"/>
    <w:rsid w:val="007D3CA3"/>
    <w:rsid w:val="007D3D76"/>
    <w:rsid w:val="007D3E00"/>
    <w:rsid w:val="007D40DD"/>
    <w:rsid w:val="007D445C"/>
    <w:rsid w:val="007D45D6"/>
    <w:rsid w:val="007D4AAD"/>
    <w:rsid w:val="007D4C99"/>
    <w:rsid w:val="007D4FC1"/>
    <w:rsid w:val="007D521D"/>
    <w:rsid w:val="007D594F"/>
    <w:rsid w:val="007D5EE6"/>
    <w:rsid w:val="007D60BB"/>
    <w:rsid w:val="007D628C"/>
    <w:rsid w:val="007D6434"/>
    <w:rsid w:val="007D644B"/>
    <w:rsid w:val="007D648C"/>
    <w:rsid w:val="007D66DC"/>
    <w:rsid w:val="007D6A42"/>
    <w:rsid w:val="007D6BEF"/>
    <w:rsid w:val="007D6C55"/>
    <w:rsid w:val="007D6D6E"/>
    <w:rsid w:val="007D6F0F"/>
    <w:rsid w:val="007D70D0"/>
    <w:rsid w:val="007D7435"/>
    <w:rsid w:val="007D7851"/>
    <w:rsid w:val="007D788B"/>
    <w:rsid w:val="007D795B"/>
    <w:rsid w:val="007D79BF"/>
    <w:rsid w:val="007D79F8"/>
    <w:rsid w:val="007D7B15"/>
    <w:rsid w:val="007D7CC5"/>
    <w:rsid w:val="007D7D8B"/>
    <w:rsid w:val="007D7FBB"/>
    <w:rsid w:val="007E00E1"/>
    <w:rsid w:val="007E0221"/>
    <w:rsid w:val="007E0545"/>
    <w:rsid w:val="007E0704"/>
    <w:rsid w:val="007E0705"/>
    <w:rsid w:val="007E072D"/>
    <w:rsid w:val="007E0A37"/>
    <w:rsid w:val="007E0A4D"/>
    <w:rsid w:val="007E0DBC"/>
    <w:rsid w:val="007E1BA8"/>
    <w:rsid w:val="007E1E52"/>
    <w:rsid w:val="007E1EF9"/>
    <w:rsid w:val="007E1FA9"/>
    <w:rsid w:val="007E2E0B"/>
    <w:rsid w:val="007E361D"/>
    <w:rsid w:val="007E37AB"/>
    <w:rsid w:val="007E38D3"/>
    <w:rsid w:val="007E3A4D"/>
    <w:rsid w:val="007E3EDA"/>
    <w:rsid w:val="007E3F95"/>
    <w:rsid w:val="007E4222"/>
    <w:rsid w:val="007E4C4A"/>
    <w:rsid w:val="007E4EFB"/>
    <w:rsid w:val="007E5028"/>
    <w:rsid w:val="007E511F"/>
    <w:rsid w:val="007E554D"/>
    <w:rsid w:val="007E563D"/>
    <w:rsid w:val="007E57F9"/>
    <w:rsid w:val="007E5C43"/>
    <w:rsid w:val="007E5CEF"/>
    <w:rsid w:val="007E614A"/>
    <w:rsid w:val="007E6195"/>
    <w:rsid w:val="007E641A"/>
    <w:rsid w:val="007E6D9B"/>
    <w:rsid w:val="007E770F"/>
    <w:rsid w:val="007E7C9C"/>
    <w:rsid w:val="007F02F9"/>
    <w:rsid w:val="007F043E"/>
    <w:rsid w:val="007F0FC8"/>
    <w:rsid w:val="007F10E9"/>
    <w:rsid w:val="007F12C0"/>
    <w:rsid w:val="007F15F3"/>
    <w:rsid w:val="007F1606"/>
    <w:rsid w:val="007F25BD"/>
    <w:rsid w:val="007F27FF"/>
    <w:rsid w:val="007F2A83"/>
    <w:rsid w:val="007F2AA8"/>
    <w:rsid w:val="007F2F59"/>
    <w:rsid w:val="007F2F97"/>
    <w:rsid w:val="007F346A"/>
    <w:rsid w:val="007F3CA3"/>
    <w:rsid w:val="007F3FA8"/>
    <w:rsid w:val="007F43B6"/>
    <w:rsid w:val="007F43CD"/>
    <w:rsid w:val="007F4551"/>
    <w:rsid w:val="007F47B9"/>
    <w:rsid w:val="007F484D"/>
    <w:rsid w:val="007F4A18"/>
    <w:rsid w:val="007F4A24"/>
    <w:rsid w:val="007F4C8D"/>
    <w:rsid w:val="007F5307"/>
    <w:rsid w:val="007F5906"/>
    <w:rsid w:val="007F5B29"/>
    <w:rsid w:val="007F6051"/>
    <w:rsid w:val="007F60B2"/>
    <w:rsid w:val="007F619B"/>
    <w:rsid w:val="007F61C6"/>
    <w:rsid w:val="007F61EA"/>
    <w:rsid w:val="007F6645"/>
    <w:rsid w:val="007F6AE4"/>
    <w:rsid w:val="007F6B87"/>
    <w:rsid w:val="007F6BBA"/>
    <w:rsid w:val="007F6C60"/>
    <w:rsid w:val="007F6E01"/>
    <w:rsid w:val="007F7190"/>
    <w:rsid w:val="007F71E9"/>
    <w:rsid w:val="007F7773"/>
    <w:rsid w:val="007F79E1"/>
    <w:rsid w:val="007F7CF4"/>
    <w:rsid w:val="007F7D8A"/>
    <w:rsid w:val="008002A9"/>
    <w:rsid w:val="00800450"/>
    <w:rsid w:val="008005A6"/>
    <w:rsid w:val="00800645"/>
    <w:rsid w:val="00800BFC"/>
    <w:rsid w:val="00800D51"/>
    <w:rsid w:val="00800DED"/>
    <w:rsid w:val="0080121C"/>
    <w:rsid w:val="0080162F"/>
    <w:rsid w:val="008018A7"/>
    <w:rsid w:val="00801B3C"/>
    <w:rsid w:val="0080207C"/>
    <w:rsid w:val="00802969"/>
    <w:rsid w:val="00802973"/>
    <w:rsid w:val="00802FF9"/>
    <w:rsid w:val="008031E2"/>
    <w:rsid w:val="0080383A"/>
    <w:rsid w:val="008039C9"/>
    <w:rsid w:val="00803A64"/>
    <w:rsid w:val="00803E35"/>
    <w:rsid w:val="00803ED4"/>
    <w:rsid w:val="0080403F"/>
    <w:rsid w:val="0080414B"/>
    <w:rsid w:val="00804648"/>
    <w:rsid w:val="00804D0C"/>
    <w:rsid w:val="00804ED4"/>
    <w:rsid w:val="00805412"/>
    <w:rsid w:val="00805499"/>
    <w:rsid w:val="00805757"/>
    <w:rsid w:val="00805890"/>
    <w:rsid w:val="00805A06"/>
    <w:rsid w:val="00805B03"/>
    <w:rsid w:val="00805DB4"/>
    <w:rsid w:val="00805F65"/>
    <w:rsid w:val="00805F91"/>
    <w:rsid w:val="00806170"/>
    <w:rsid w:val="008064F8"/>
    <w:rsid w:val="0080740A"/>
    <w:rsid w:val="00807532"/>
    <w:rsid w:val="00807727"/>
    <w:rsid w:val="00807ADF"/>
    <w:rsid w:val="00807EAE"/>
    <w:rsid w:val="00810029"/>
    <w:rsid w:val="0081012D"/>
    <w:rsid w:val="00810501"/>
    <w:rsid w:val="008109B9"/>
    <w:rsid w:val="008109E4"/>
    <w:rsid w:val="00810D1B"/>
    <w:rsid w:val="00811348"/>
    <w:rsid w:val="008113D2"/>
    <w:rsid w:val="008116FF"/>
    <w:rsid w:val="0081176D"/>
    <w:rsid w:val="00811BD4"/>
    <w:rsid w:val="00812A7E"/>
    <w:rsid w:val="00813143"/>
    <w:rsid w:val="0081334F"/>
    <w:rsid w:val="008135AE"/>
    <w:rsid w:val="0081367A"/>
    <w:rsid w:val="00813F7F"/>
    <w:rsid w:val="00814137"/>
    <w:rsid w:val="00814D54"/>
    <w:rsid w:val="00815160"/>
    <w:rsid w:val="008152FC"/>
    <w:rsid w:val="0081571E"/>
    <w:rsid w:val="00815821"/>
    <w:rsid w:val="008162D6"/>
    <w:rsid w:val="00816C80"/>
    <w:rsid w:val="00816EAE"/>
    <w:rsid w:val="00816F0C"/>
    <w:rsid w:val="00817745"/>
    <w:rsid w:val="008178F7"/>
    <w:rsid w:val="00817C55"/>
    <w:rsid w:val="00817F57"/>
    <w:rsid w:val="00817F88"/>
    <w:rsid w:val="00820456"/>
    <w:rsid w:val="008204FC"/>
    <w:rsid w:val="008212A4"/>
    <w:rsid w:val="00821671"/>
    <w:rsid w:val="00821A4A"/>
    <w:rsid w:val="00822032"/>
    <w:rsid w:val="00822227"/>
    <w:rsid w:val="00822244"/>
    <w:rsid w:val="00822539"/>
    <w:rsid w:val="00822559"/>
    <w:rsid w:val="0082260D"/>
    <w:rsid w:val="00822FD6"/>
    <w:rsid w:val="00823504"/>
    <w:rsid w:val="008238C7"/>
    <w:rsid w:val="00823A60"/>
    <w:rsid w:val="00823B6C"/>
    <w:rsid w:val="00823C8A"/>
    <w:rsid w:val="00823D26"/>
    <w:rsid w:val="00823FD4"/>
    <w:rsid w:val="0082413A"/>
    <w:rsid w:val="00824175"/>
    <w:rsid w:val="008246B7"/>
    <w:rsid w:val="008247E8"/>
    <w:rsid w:val="00824B38"/>
    <w:rsid w:val="00824C09"/>
    <w:rsid w:val="00824F0A"/>
    <w:rsid w:val="008250DF"/>
    <w:rsid w:val="0082567B"/>
    <w:rsid w:val="00825B8B"/>
    <w:rsid w:val="0082623D"/>
    <w:rsid w:val="008266B0"/>
    <w:rsid w:val="00826B34"/>
    <w:rsid w:val="008272E7"/>
    <w:rsid w:val="008274C2"/>
    <w:rsid w:val="008275A9"/>
    <w:rsid w:val="008278E6"/>
    <w:rsid w:val="00827EF8"/>
    <w:rsid w:val="00830275"/>
    <w:rsid w:val="00830546"/>
    <w:rsid w:val="00831092"/>
    <w:rsid w:val="0083124C"/>
    <w:rsid w:val="00831577"/>
    <w:rsid w:val="00831589"/>
    <w:rsid w:val="00831738"/>
    <w:rsid w:val="00831837"/>
    <w:rsid w:val="008318B2"/>
    <w:rsid w:val="008318FF"/>
    <w:rsid w:val="00831A06"/>
    <w:rsid w:val="00831DBC"/>
    <w:rsid w:val="00831E44"/>
    <w:rsid w:val="008320D3"/>
    <w:rsid w:val="008334F5"/>
    <w:rsid w:val="00833955"/>
    <w:rsid w:val="008339E6"/>
    <w:rsid w:val="00833D08"/>
    <w:rsid w:val="00833E3E"/>
    <w:rsid w:val="00833F7F"/>
    <w:rsid w:val="00834008"/>
    <w:rsid w:val="0083400C"/>
    <w:rsid w:val="008340CE"/>
    <w:rsid w:val="008342D4"/>
    <w:rsid w:val="008343A7"/>
    <w:rsid w:val="00834C70"/>
    <w:rsid w:val="008351A2"/>
    <w:rsid w:val="00835266"/>
    <w:rsid w:val="00835999"/>
    <w:rsid w:val="00835AB8"/>
    <w:rsid w:val="00835BAB"/>
    <w:rsid w:val="00835BB1"/>
    <w:rsid w:val="008364FD"/>
    <w:rsid w:val="00836732"/>
    <w:rsid w:val="00836A6D"/>
    <w:rsid w:val="00836E0A"/>
    <w:rsid w:val="00836EEB"/>
    <w:rsid w:val="008372C9"/>
    <w:rsid w:val="00837401"/>
    <w:rsid w:val="00840038"/>
    <w:rsid w:val="00840063"/>
    <w:rsid w:val="008400BA"/>
    <w:rsid w:val="008404FA"/>
    <w:rsid w:val="00840535"/>
    <w:rsid w:val="008407F4"/>
    <w:rsid w:val="00840834"/>
    <w:rsid w:val="00840BA8"/>
    <w:rsid w:val="00840DB4"/>
    <w:rsid w:val="0084102F"/>
    <w:rsid w:val="00841120"/>
    <w:rsid w:val="008413A6"/>
    <w:rsid w:val="00841617"/>
    <w:rsid w:val="008416CE"/>
    <w:rsid w:val="00841AD4"/>
    <w:rsid w:val="0084229B"/>
    <w:rsid w:val="0084268E"/>
    <w:rsid w:val="00842879"/>
    <w:rsid w:val="00842916"/>
    <w:rsid w:val="0084373C"/>
    <w:rsid w:val="008439B9"/>
    <w:rsid w:val="008439F7"/>
    <w:rsid w:val="00843ADC"/>
    <w:rsid w:val="00843BBD"/>
    <w:rsid w:val="00843C0B"/>
    <w:rsid w:val="00843C0D"/>
    <w:rsid w:val="00844085"/>
    <w:rsid w:val="008442BB"/>
    <w:rsid w:val="00844516"/>
    <w:rsid w:val="008448C4"/>
    <w:rsid w:val="00844C8D"/>
    <w:rsid w:val="008450F5"/>
    <w:rsid w:val="0084533A"/>
    <w:rsid w:val="00845384"/>
    <w:rsid w:val="0084552E"/>
    <w:rsid w:val="008455A2"/>
    <w:rsid w:val="00845611"/>
    <w:rsid w:val="0084587B"/>
    <w:rsid w:val="00845890"/>
    <w:rsid w:val="008458CB"/>
    <w:rsid w:val="00845B02"/>
    <w:rsid w:val="00845DC1"/>
    <w:rsid w:val="00846254"/>
    <w:rsid w:val="008467CB"/>
    <w:rsid w:val="0084686F"/>
    <w:rsid w:val="00846926"/>
    <w:rsid w:val="00846D68"/>
    <w:rsid w:val="00847C04"/>
    <w:rsid w:val="00847D08"/>
    <w:rsid w:val="00847DC6"/>
    <w:rsid w:val="0085009F"/>
    <w:rsid w:val="00850354"/>
    <w:rsid w:val="0085056F"/>
    <w:rsid w:val="00850617"/>
    <w:rsid w:val="00850BED"/>
    <w:rsid w:val="00850F54"/>
    <w:rsid w:val="00851047"/>
    <w:rsid w:val="008512B7"/>
    <w:rsid w:val="0085195D"/>
    <w:rsid w:val="00852033"/>
    <w:rsid w:val="00852269"/>
    <w:rsid w:val="008522BA"/>
    <w:rsid w:val="008522DA"/>
    <w:rsid w:val="00852B0C"/>
    <w:rsid w:val="00852D66"/>
    <w:rsid w:val="00852FF8"/>
    <w:rsid w:val="008534C5"/>
    <w:rsid w:val="008538B9"/>
    <w:rsid w:val="00853C68"/>
    <w:rsid w:val="00853FC7"/>
    <w:rsid w:val="00854313"/>
    <w:rsid w:val="00854724"/>
    <w:rsid w:val="00854F79"/>
    <w:rsid w:val="00854FDD"/>
    <w:rsid w:val="008552CF"/>
    <w:rsid w:val="008553B9"/>
    <w:rsid w:val="00855549"/>
    <w:rsid w:val="00855598"/>
    <w:rsid w:val="0085604F"/>
    <w:rsid w:val="0085647C"/>
    <w:rsid w:val="00856705"/>
    <w:rsid w:val="00856A5B"/>
    <w:rsid w:val="00857114"/>
    <w:rsid w:val="008573F8"/>
    <w:rsid w:val="00857626"/>
    <w:rsid w:val="00857648"/>
    <w:rsid w:val="0085778D"/>
    <w:rsid w:val="00857B2C"/>
    <w:rsid w:val="00857BE4"/>
    <w:rsid w:val="00857EBC"/>
    <w:rsid w:val="008607AF"/>
    <w:rsid w:val="008608F5"/>
    <w:rsid w:val="008610B6"/>
    <w:rsid w:val="0086118F"/>
    <w:rsid w:val="00861885"/>
    <w:rsid w:val="00861BA6"/>
    <w:rsid w:val="00861CAE"/>
    <w:rsid w:val="00861DE7"/>
    <w:rsid w:val="00861E93"/>
    <w:rsid w:val="008622EB"/>
    <w:rsid w:val="008624F2"/>
    <w:rsid w:val="00862685"/>
    <w:rsid w:val="008626EF"/>
    <w:rsid w:val="00862CCF"/>
    <w:rsid w:val="00862EE3"/>
    <w:rsid w:val="00863059"/>
    <w:rsid w:val="008632CC"/>
    <w:rsid w:val="008638EB"/>
    <w:rsid w:val="00863A5B"/>
    <w:rsid w:val="00863B92"/>
    <w:rsid w:val="00863C5F"/>
    <w:rsid w:val="00863FF7"/>
    <w:rsid w:val="008643A6"/>
    <w:rsid w:val="00864510"/>
    <w:rsid w:val="008647A9"/>
    <w:rsid w:val="00864F7E"/>
    <w:rsid w:val="008651FE"/>
    <w:rsid w:val="008654EB"/>
    <w:rsid w:val="00865674"/>
    <w:rsid w:val="00865801"/>
    <w:rsid w:val="008659AF"/>
    <w:rsid w:val="00865BF3"/>
    <w:rsid w:val="00866436"/>
    <w:rsid w:val="00866491"/>
    <w:rsid w:val="00866519"/>
    <w:rsid w:val="00866A5D"/>
    <w:rsid w:val="00866B37"/>
    <w:rsid w:val="00866D40"/>
    <w:rsid w:val="00866D5A"/>
    <w:rsid w:val="00866EF4"/>
    <w:rsid w:val="008679A6"/>
    <w:rsid w:val="00867E46"/>
    <w:rsid w:val="00867EE2"/>
    <w:rsid w:val="00870178"/>
    <w:rsid w:val="0087020F"/>
    <w:rsid w:val="0087026D"/>
    <w:rsid w:val="008702AD"/>
    <w:rsid w:val="00870ABC"/>
    <w:rsid w:val="00870CC4"/>
    <w:rsid w:val="00870CE6"/>
    <w:rsid w:val="00870F01"/>
    <w:rsid w:val="00871AB5"/>
    <w:rsid w:val="00871B04"/>
    <w:rsid w:val="0087229E"/>
    <w:rsid w:val="008722EB"/>
    <w:rsid w:val="00872999"/>
    <w:rsid w:val="008729C6"/>
    <w:rsid w:val="008729EA"/>
    <w:rsid w:val="00872D4B"/>
    <w:rsid w:val="0087310C"/>
    <w:rsid w:val="00873132"/>
    <w:rsid w:val="00873267"/>
    <w:rsid w:val="008734C7"/>
    <w:rsid w:val="0087381D"/>
    <w:rsid w:val="008739D7"/>
    <w:rsid w:val="008740EA"/>
    <w:rsid w:val="008741B3"/>
    <w:rsid w:val="00874C9B"/>
    <w:rsid w:val="00875238"/>
    <w:rsid w:val="0087566B"/>
    <w:rsid w:val="00875AAC"/>
    <w:rsid w:val="00875C6F"/>
    <w:rsid w:val="00875EBE"/>
    <w:rsid w:val="00876755"/>
    <w:rsid w:val="0087680A"/>
    <w:rsid w:val="00876B40"/>
    <w:rsid w:val="00876C0D"/>
    <w:rsid w:val="00876C8E"/>
    <w:rsid w:val="00876DA8"/>
    <w:rsid w:val="00876F80"/>
    <w:rsid w:val="0087708A"/>
    <w:rsid w:val="008770DC"/>
    <w:rsid w:val="008775C5"/>
    <w:rsid w:val="00877673"/>
    <w:rsid w:val="00877752"/>
    <w:rsid w:val="0087791A"/>
    <w:rsid w:val="0087792B"/>
    <w:rsid w:val="00877F9C"/>
    <w:rsid w:val="0088020D"/>
    <w:rsid w:val="0088099C"/>
    <w:rsid w:val="00880A13"/>
    <w:rsid w:val="00880DC0"/>
    <w:rsid w:val="00880E98"/>
    <w:rsid w:val="00880ED1"/>
    <w:rsid w:val="00881365"/>
    <w:rsid w:val="008813F8"/>
    <w:rsid w:val="00881782"/>
    <w:rsid w:val="00881C31"/>
    <w:rsid w:val="00881D4D"/>
    <w:rsid w:val="0088239A"/>
    <w:rsid w:val="008823B1"/>
    <w:rsid w:val="00882C7E"/>
    <w:rsid w:val="00882F6D"/>
    <w:rsid w:val="008834A5"/>
    <w:rsid w:val="00883818"/>
    <w:rsid w:val="00883901"/>
    <w:rsid w:val="00883D1D"/>
    <w:rsid w:val="00883F06"/>
    <w:rsid w:val="008840C8"/>
    <w:rsid w:val="00884369"/>
    <w:rsid w:val="008844AC"/>
    <w:rsid w:val="008844C2"/>
    <w:rsid w:val="0088454E"/>
    <w:rsid w:val="00884553"/>
    <w:rsid w:val="0088482D"/>
    <w:rsid w:val="00884865"/>
    <w:rsid w:val="008849D9"/>
    <w:rsid w:val="00885351"/>
    <w:rsid w:val="00885630"/>
    <w:rsid w:val="0088574B"/>
    <w:rsid w:val="00885792"/>
    <w:rsid w:val="008857CE"/>
    <w:rsid w:val="008859A5"/>
    <w:rsid w:val="00885A83"/>
    <w:rsid w:val="00885DBE"/>
    <w:rsid w:val="008860EC"/>
    <w:rsid w:val="00886274"/>
    <w:rsid w:val="00886628"/>
    <w:rsid w:val="0088677B"/>
    <w:rsid w:val="0088704C"/>
    <w:rsid w:val="0088718A"/>
    <w:rsid w:val="008872FD"/>
    <w:rsid w:val="00887995"/>
    <w:rsid w:val="00887E58"/>
    <w:rsid w:val="00887F55"/>
    <w:rsid w:val="0089007C"/>
    <w:rsid w:val="008900A6"/>
    <w:rsid w:val="00890285"/>
    <w:rsid w:val="00890C9D"/>
    <w:rsid w:val="00891009"/>
    <w:rsid w:val="00891720"/>
    <w:rsid w:val="00891E57"/>
    <w:rsid w:val="00891FBD"/>
    <w:rsid w:val="00892526"/>
    <w:rsid w:val="0089271D"/>
    <w:rsid w:val="008928A8"/>
    <w:rsid w:val="00892FF9"/>
    <w:rsid w:val="008931A6"/>
    <w:rsid w:val="0089336A"/>
    <w:rsid w:val="008936D4"/>
    <w:rsid w:val="008940EF"/>
    <w:rsid w:val="00894518"/>
    <w:rsid w:val="008945E9"/>
    <w:rsid w:val="0089473D"/>
    <w:rsid w:val="008948C7"/>
    <w:rsid w:val="00894C09"/>
    <w:rsid w:val="00895046"/>
    <w:rsid w:val="00895112"/>
    <w:rsid w:val="00895580"/>
    <w:rsid w:val="00895754"/>
    <w:rsid w:val="00895862"/>
    <w:rsid w:val="008958D6"/>
    <w:rsid w:val="00895E6E"/>
    <w:rsid w:val="00895FEA"/>
    <w:rsid w:val="00896907"/>
    <w:rsid w:val="00896BF8"/>
    <w:rsid w:val="00896C17"/>
    <w:rsid w:val="00896F3C"/>
    <w:rsid w:val="00897CEB"/>
    <w:rsid w:val="00897D3A"/>
    <w:rsid w:val="008A003D"/>
    <w:rsid w:val="008A095A"/>
    <w:rsid w:val="008A0D5D"/>
    <w:rsid w:val="008A10D3"/>
    <w:rsid w:val="008A19C0"/>
    <w:rsid w:val="008A1A40"/>
    <w:rsid w:val="008A1AEA"/>
    <w:rsid w:val="008A1B1C"/>
    <w:rsid w:val="008A1E43"/>
    <w:rsid w:val="008A2085"/>
    <w:rsid w:val="008A21DA"/>
    <w:rsid w:val="008A245B"/>
    <w:rsid w:val="008A24AB"/>
    <w:rsid w:val="008A2C2F"/>
    <w:rsid w:val="008A2DD7"/>
    <w:rsid w:val="008A3B0A"/>
    <w:rsid w:val="008A3BCF"/>
    <w:rsid w:val="008A3E83"/>
    <w:rsid w:val="008A407E"/>
    <w:rsid w:val="008A4386"/>
    <w:rsid w:val="008A4616"/>
    <w:rsid w:val="008A4634"/>
    <w:rsid w:val="008A47CD"/>
    <w:rsid w:val="008A49DA"/>
    <w:rsid w:val="008A4A84"/>
    <w:rsid w:val="008A4BC6"/>
    <w:rsid w:val="008A5208"/>
    <w:rsid w:val="008A52FA"/>
    <w:rsid w:val="008A54A1"/>
    <w:rsid w:val="008A5752"/>
    <w:rsid w:val="008A5862"/>
    <w:rsid w:val="008A5C11"/>
    <w:rsid w:val="008A5C44"/>
    <w:rsid w:val="008A5D1B"/>
    <w:rsid w:val="008A6069"/>
    <w:rsid w:val="008A62EC"/>
    <w:rsid w:val="008A68CF"/>
    <w:rsid w:val="008A6BA6"/>
    <w:rsid w:val="008A6BEB"/>
    <w:rsid w:val="008A741A"/>
    <w:rsid w:val="008A7572"/>
    <w:rsid w:val="008A7778"/>
    <w:rsid w:val="008A795B"/>
    <w:rsid w:val="008A7D60"/>
    <w:rsid w:val="008B04BD"/>
    <w:rsid w:val="008B05A1"/>
    <w:rsid w:val="008B07C8"/>
    <w:rsid w:val="008B0C81"/>
    <w:rsid w:val="008B0D1E"/>
    <w:rsid w:val="008B0E34"/>
    <w:rsid w:val="008B0E80"/>
    <w:rsid w:val="008B148E"/>
    <w:rsid w:val="008B14AC"/>
    <w:rsid w:val="008B1DE6"/>
    <w:rsid w:val="008B215E"/>
    <w:rsid w:val="008B2489"/>
    <w:rsid w:val="008B2C34"/>
    <w:rsid w:val="008B2E91"/>
    <w:rsid w:val="008B3027"/>
    <w:rsid w:val="008B3028"/>
    <w:rsid w:val="008B318E"/>
    <w:rsid w:val="008B33C4"/>
    <w:rsid w:val="008B3779"/>
    <w:rsid w:val="008B3A1F"/>
    <w:rsid w:val="008B401A"/>
    <w:rsid w:val="008B4122"/>
    <w:rsid w:val="008B42F4"/>
    <w:rsid w:val="008B479D"/>
    <w:rsid w:val="008B4B59"/>
    <w:rsid w:val="008B4F58"/>
    <w:rsid w:val="008B5E8E"/>
    <w:rsid w:val="008B6188"/>
    <w:rsid w:val="008B6214"/>
    <w:rsid w:val="008B65F8"/>
    <w:rsid w:val="008B6773"/>
    <w:rsid w:val="008B68D3"/>
    <w:rsid w:val="008B6ED6"/>
    <w:rsid w:val="008B7525"/>
    <w:rsid w:val="008B7F53"/>
    <w:rsid w:val="008B7F74"/>
    <w:rsid w:val="008C0253"/>
    <w:rsid w:val="008C033B"/>
    <w:rsid w:val="008C0ABB"/>
    <w:rsid w:val="008C0B8B"/>
    <w:rsid w:val="008C125E"/>
    <w:rsid w:val="008C14E8"/>
    <w:rsid w:val="008C176F"/>
    <w:rsid w:val="008C181D"/>
    <w:rsid w:val="008C1A88"/>
    <w:rsid w:val="008C2307"/>
    <w:rsid w:val="008C2644"/>
    <w:rsid w:val="008C30F2"/>
    <w:rsid w:val="008C338D"/>
    <w:rsid w:val="008C35A1"/>
    <w:rsid w:val="008C36A3"/>
    <w:rsid w:val="008C40EA"/>
    <w:rsid w:val="008C43F4"/>
    <w:rsid w:val="008C4496"/>
    <w:rsid w:val="008C4509"/>
    <w:rsid w:val="008C4C2D"/>
    <w:rsid w:val="008C4D39"/>
    <w:rsid w:val="008C5372"/>
    <w:rsid w:val="008C5380"/>
    <w:rsid w:val="008C5893"/>
    <w:rsid w:val="008C58ED"/>
    <w:rsid w:val="008C5BCF"/>
    <w:rsid w:val="008C5DCE"/>
    <w:rsid w:val="008C5E1E"/>
    <w:rsid w:val="008C6035"/>
    <w:rsid w:val="008C654C"/>
    <w:rsid w:val="008C6621"/>
    <w:rsid w:val="008C68A1"/>
    <w:rsid w:val="008C6A36"/>
    <w:rsid w:val="008C6D94"/>
    <w:rsid w:val="008C711A"/>
    <w:rsid w:val="008C712A"/>
    <w:rsid w:val="008C7379"/>
    <w:rsid w:val="008C789B"/>
    <w:rsid w:val="008C7BCF"/>
    <w:rsid w:val="008D04C8"/>
    <w:rsid w:val="008D04DF"/>
    <w:rsid w:val="008D053B"/>
    <w:rsid w:val="008D0540"/>
    <w:rsid w:val="008D05C9"/>
    <w:rsid w:val="008D05D6"/>
    <w:rsid w:val="008D0740"/>
    <w:rsid w:val="008D07D9"/>
    <w:rsid w:val="008D08AD"/>
    <w:rsid w:val="008D0E57"/>
    <w:rsid w:val="008D0FFF"/>
    <w:rsid w:val="008D1458"/>
    <w:rsid w:val="008D157B"/>
    <w:rsid w:val="008D168A"/>
    <w:rsid w:val="008D1A91"/>
    <w:rsid w:val="008D1F9E"/>
    <w:rsid w:val="008D24CE"/>
    <w:rsid w:val="008D24F5"/>
    <w:rsid w:val="008D26C9"/>
    <w:rsid w:val="008D2A12"/>
    <w:rsid w:val="008D2C6F"/>
    <w:rsid w:val="008D2FA2"/>
    <w:rsid w:val="008D2FFB"/>
    <w:rsid w:val="008D3391"/>
    <w:rsid w:val="008D3440"/>
    <w:rsid w:val="008D37B4"/>
    <w:rsid w:val="008D37DB"/>
    <w:rsid w:val="008D417E"/>
    <w:rsid w:val="008D47BE"/>
    <w:rsid w:val="008D48AB"/>
    <w:rsid w:val="008D49A9"/>
    <w:rsid w:val="008D4C06"/>
    <w:rsid w:val="008D4DF7"/>
    <w:rsid w:val="008D5022"/>
    <w:rsid w:val="008D5599"/>
    <w:rsid w:val="008D5B46"/>
    <w:rsid w:val="008D5C29"/>
    <w:rsid w:val="008D5E3A"/>
    <w:rsid w:val="008D5EB4"/>
    <w:rsid w:val="008D648F"/>
    <w:rsid w:val="008D65F5"/>
    <w:rsid w:val="008D6664"/>
    <w:rsid w:val="008D6C63"/>
    <w:rsid w:val="008D721E"/>
    <w:rsid w:val="008D726B"/>
    <w:rsid w:val="008D78CC"/>
    <w:rsid w:val="008E020D"/>
    <w:rsid w:val="008E03AA"/>
    <w:rsid w:val="008E0A80"/>
    <w:rsid w:val="008E0AC9"/>
    <w:rsid w:val="008E0C54"/>
    <w:rsid w:val="008E0D3E"/>
    <w:rsid w:val="008E10DC"/>
    <w:rsid w:val="008E11BA"/>
    <w:rsid w:val="008E189E"/>
    <w:rsid w:val="008E196A"/>
    <w:rsid w:val="008E1AD5"/>
    <w:rsid w:val="008E1AEB"/>
    <w:rsid w:val="008E1C10"/>
    <w:rsid w:val="008E204E"/>
    <w:rsid w:val="008E22DE"/>
    <w:rsid w:val="008E23BE"/>
    <w:rsid w:val="008E23E1"/>
    <w:rsid w:val="008E26F4"/>
    <w:rsid w:val="008E2751"/>
    <w:rsid w:val="008E2D90"/>
    <w:rsid w:val="008E30A7"/>
    <w:rsid w:val="008E3647"/>
    <w:rsid w:val="008E36EF"/>
    <w:rsid w:val="008E3AD7"/>
    <w:rsid w:val="008E3B72"/>
    <w:rsid w:val="008E3DAD"/>
    <w:rsid w:val="008E4158"/>
    <w:rsid w:val="008E4894"/>
    <w:rsid w:val="008E48DB"/>
    <w:rsid w:val="008E57DC"/>
    <w:rsid w:val="008E5A66"/>
    <w:rsid w:val="008E5A77"/>
    <w:rsid w:val="008E5E21"/>
    <w:rsid w:val="008E5EE1"/>
    <w:rsid w:val="008E6256"/>
    <w:rsid w:val="008E656B"/>
    <w:rsid w:val="008E686E"/>
    <w:rsid w:val="008E6A94"/>
    <w:rsid w:val="008E6FEF"/>
    <w:rsid w:val="008E77BE"/>
    <w:rsid w:val="008E77D9"/>
    <w:rsid w:val="008E7921"/>
    <w:rsid w:val="008E793B"/>
    <w:rsid w:val="008E7BF6"/>
    <w:rsid w:val="008E7D5A"/>
    <w:rsid w:val="008F049E"/>
    <w:rsid w:val="008F04E3"/>
    <w:rsid w:val="008F04F3"/>
    <w:rsid w:val="008F06BC"/>
    <w:rsid w:val="008F08DC"/>
    <w:rsid w:val="008F0B01"/>
    <w:rsid w:val="008F12AD"/>
    <w:rsid w:val="008F12D8"/>
    <w:rsid w:val="008F1620"/>
    <w:rsid w:val="008F166B"/>
    <w:rsid w:val="008F1CF7"/>
    <w:rsid w:val="008F20B1"/>
    <w:rsid w:val="008F2696"/>
    <w:rsid w:val="008F2697"/>
    <w:rsid w:val="008F2A1B"/>
    <w:rsid w:val="008F2A57"/>
    <w:rsid w:val="008F2B17"/>
    <w:rsid w:val="008F2CFE"/>
    <w:rsid w:val="008F2E6D"/>
    <w:rsid w:val="008F2E7B"/>
    <w:rsid w:val="008F2FB4"/>
    <w:rsid w:val="008F31DD"/>
    <w:rsid w:val="008F337B"/>
    <w:rsid w:val="008F34FA"/>
    <w:rsid w:val="008F36AA"/>
    <w:rsid w:val="008F38C8"/>
    <w:rsid w:val="008F41DE"/>
    <w:rsid w:val="008F49C9"/>
    <w:rsid w:val="008F4C47"/>
    <w:rsid w:val="008F4E5D"/>
    <w:rsid w:val="008F5048"/>
    <w:rsid w:val="008F5170"/>
    <w:rsid w:val="008F5772"/>
    <w:rsid w:val="008F5EA9"/>
    <w:rsid w:val="008F5F8F"/>
    <w:rsid w:val="008F5FD7"/>
    <w:rsid w:val="008F6384"/>
    <w:rsid w:val="008F64B3"/>
    <w:rsid w:val="008F6810"/>
    <w:rsid w:val="008F68B8"/>
    <w:rsid w:val="008F740A"/>
    <w:rsid w:val="008F755E"/>
    <w:rsid w:val="008F7A72"/>
    <w:rsid w:val="008F7AE9"/>
    <w:rsid w:val="008F7BA7"/>
    <w:rsid w:val="008F7DC3"/>
    <w:rsid w:val="008F7E01"/>
    <w:rsid w:val="00900270"/>
    <w:rsid w:val="0090062B"/>
    <w:rsid w:val="00900669"/>
    <w:rsid w:val="00900873"/>
    <w:rsid w:val="00900C82"/>
    <w:rsid w:val="00900D8C"/>
    <w:rsid w:val="00900F65"/>
    <w:rsid w:val="00901238"/>
    <w:rsid w:val="009013A4"/>
    <w:rsid w:val="0090143E"/>
    <w:rsid w:val="00901910"/>
    <w:rsid w:val="0090195C"/>
    <w:rsid w:val="00901A31"/>
    <w:rsid w:val="00901B6A"/>
    <w:rsid w:val="00901D8E"/>
    <w:rsid w:val="00901DB3"/>
    <w:rsid w:val="00902392"/>
    <w:rsid w:val="0090268A"/>
    <w:rsid w:val="009030F1"/>
    <w:rsid w:val="0090311C"/>
    <w:rsid w:val="009037E0"/>
    <w:rsid w:val="009038FD"/>
    <w:rsid w:val="00903BD0"/>
    <w:rsid w:val="00903E2E"/>
    <w:rsid w:val="00903FD3"/>
    <w:rsid w:val="00904109"/>
    <w:rsid w:val="00904846"/>
    <w:rsid w:val="00904A19"/>
    <w:rsid w:val="00904A85"/>
    <w:rsid w:val="00904CB4"/>
    <w:rsid w:val="00904E4F"/>
    <w:rsid w:val="00904F59"/>
    <w:rsid w:val="00905079"/>
    <w:rsid w:val="00905488"/>
    <w:rsid w:val="009055D9"/>
    <w:rsid w:val="0090597B"/>
    <w:rsid w:val="00905A63"/>
    <w:rsid w:val="00905FFF"/>
    <w:rsid w:val="009060AD"/>
    <w:rsid w:val="009062A3"/>
    <w:rsid w:val="009062CE"/>
    <w:rsid w:val="00906531"/>
    <w:rsid w:val="00906A3A"/>
    <w:rsid w:val="00906EEB"/>
    <w:rsid w:val="00906FBD"/>
    <w:rsid w:val="009070D7"/>
    <w:rsid w:val="00907267"/>
    <w:rsid w:val="009072A5"/>
    <w:rsid w:val="0090754E"/>
    <w:rsid w:val="00907A89"/>
    <w:rsid w:val="00907AE4"/>
    <w:rsid w:val="00907B85"/>
    <w:rsid w:val="00907C18"/>
    <w:rsid w:val="00910098"/>
    <w:rsid w:val="009102A5"/>
    <w:rsid w:val="00910508"/>
    <w:rsid w:val="009106A2"/>
    <w:rsid w:val="009106D9"/>
    <w:rsid w:val="0091073F"/>
    <w:rsid w:val="0091096F"/>
    <w:rsid w:val="00910B11"/>
    <w:rsid w:val="00910CDD"/>
    <w:rsid w:val="00911719"/>
    <w:rsid w:val="0091180E"/>
    <w:rsid w:val="00911839"/>
    <w:rsid w:val="009119F4"/>
    <w:rsid w:val="00911A4C"/>
    <w:rsid w:val="00911EA2"/>
    <w:rsid w:val="00911F83"/>
    <w:rsid w:val="00912346"/>
    <w:rsid w:val="00912593"/>
    <w:rsid w:val="009125BF"/>
    <w:rsid w:val="00912809"/>
    <w:rsid w:val="00912887"/>
    <w:rsid w:val="009131FE"/>
    <w:rsid w:val="009135C2"/>
    <w:rsid w:val="00913751"/>
    <w:rsid w:val="00913843"/>
    <w:rsid w:val="00913881"/>
    <w:rsid w:val="00913B1D"/>
    <w:rsid w:val="00913C12"/>
    <w:rsid w:val="009140C9"/>
    <w:rsid w:val="009146B3"/>
    <w:rsid w:val="00914980"/>
    <w:rsid w:val="0091499F"/>
    <w:rsid w:val="00914C3D"/>
    <w:rsid w:val="00914CE3"/>
    <w:rsid w:val="00914F56"/>
    <w:rsid w:val="00914FD7"/>
    <w:rsid w:val="0091682E"/>
    <w:rsid w:val="00917449"/>
    <w:rsid w:val="00917771"/>
    <w:rsid w:val="0091795D"/>
    <w:rsid w:val="009179F1"/>
    <w:rsid w:val="00917E63"/>
    <w:rsid w:val="0092088A"/>
    <w:rsid w:val="00920EBB"/>
    <w:rsid w:val="00921178"/>
    <w:rsid w:val="009211EE"/>
    <w:rsid w:val="009213F7"/>
    <w:rsid w:val="009216FE"/>
    <w:rsid w:val="00921A4A"/>
    <w:rsid w:val="00921E3E"/>
    <w:rsid w:val="00921FC6"/>
    <w:rsid w:val="009224B8"/>
    <w:rsid w:val="00922865"/>
    <w:rsid w:val="00922BC6"/>
    <w:rsid w:val="00922C60"/>
    <w:rsid w:val="00922DEA"/>
    <w:rsid w:val="009231CD"/>
    <w:rsid w:val="009234AE"/>
    <w:rsid w:val="009234E4"/>
    <w:rsid w:val="0092379F"/>
    <w:rsid w:val="0092395E"/>
    <w:rsid w:val="00923CF3"/>
    <w:rsid w:val="00923E08"/>
    <w:rsid w:val="0092400D"/>
    <w:rsid w:val="0092480D"/>
    <w:rsid w:val="00924938"/>
    <w:rsid w:val="009250A6"/>
    <w:rsid w:val="0092553A"/>
    <w:rsid w:val="009259A2"/>
    <w:rsid w:val="0092627A"/>
    <w:rsid w:val="009268FF"/>
    <w:rsid w:val="00926C3D"/>
    <w:rsid w:val="00926E12"/>
    <w:rsid w:val="00926F09"/>
    <w:rsid w:val="00927611"/>
    <w:rsid w:val="009278B5"/>
    <w:rsid w:val="009278FF"/>
    <w:rsid w:val="009302BD"/>
    <w:rsid w:val="0093090A"/>
    <w:rsid w:val="00930DC1"/>
    <w:rsid w:val="00930E3C"/>
    <w:rsid w:val="0093104B"/>
    <w:rsid w:val="0093190B"/>
    <w:rsid w:val="00931965"/>
    <w:rsid w:val="00931C93"/>
    <w:rsid w:val="00931E8C"/>
    <w:rsid w:val="0093252A"/>
    <w:rsid w:val="009325DD"/>
    <w:rsid w:val="00932D0F"/>
    <w:rsid w:val="00932E06"/>
    <w:rsid w:val="009334B6"/>
    <w:rsid w:val="00933659"/>
    <w:rsid w:val="009336FB"/>
    <w:rsid w:val="00933CCF"/>
    <w:rsid w:val="00933DC6"/>
    <w:rsid w:val="00933F99"/>
    <w:rsid w:val="00933FE2"/>
    <w:rsid w:val="009340FE"/>
    <w:rsid w:val="00934174"/>
    <w:rsid w:val="009342B3"/>
    <w:rsid w:val="009346DB"/>
    <w:rsid w:val="009347B3"/>
    <w:rsid w:val="0093483C"/>
    <w:rsid w:val="00934DC6"/>
    <w:rsid w:val="00934F9B"/>
    <w:rsid w:val="00935592"/>
    <w:rsid w:val="00935665"/>
    <w:rsid w:val="0093569F"/>
    <w:rsid w:val="0093579D"/>
    <w:rsid w:val="00935B0E"/>
    <w:rsid w:val="00935DE8"/>
    <w:rsid w:val="009364DB"/>
    <w:rsid w:val="00936551"/>
    <w:rsid w:val="009367F6"/>
    <w:rsid w:val="009369D7"/>
    <w:rsid w:val="00936A77"/>
    <w:rsid w:val="00937188"/>
    <w:rsid w:val="00937558"/>
    <w:rsid w:val="009375AA"/>
    <w:rsid w:val="009377D7"/>
    <w:rsid w:val="00937BAD"/>
    <w:rsid w:val="0094014C"/>
    <w:rsid w:val="009404B6"/>
    <w:rsid w:val="0094058B"/>
    <w:rsid w:val="009407E7"/>
    <w:rsid w:val="0094114D"/>
    <w:rsid w:val="0094131A"/>
    <w:rsid w:val="00941400"/>
    <w:rsid w:val="00941B4A"/>
    <w:rsid w:val="00941B79"/>
    <w:rsid w:val="00941E3B"/>
    <w:rsid w:val="00941F5E"/>
    <w:rsid w:val="00941FB4"/>
    <w:rsid w:val="00942310"/>
    <w:rsid w:val="009426E9"/>
    <w:rsid w:val="009428D9"/>
    <w:rsid w:val="0094304C"/>
    <w:rsid w:val="00943292"/>
    <w:rsid w:val="009436B0"/>
    <w:rsid w:val="0094393C"/>
    <w:rsid w:val="00943D01"/>
    <w:rsid w:val="00943D6A"/>
    <w:rsid w:val="009445D9"/>
    <w:rsid w:val="00944659"/>
    <w:rsid w:val="00944C33"/>
    <w:rsid w:val="0094503A"/>
    <w:rsid w:val="00945D3F"/>
    <w:rsid w:val="0094600F"/>
    <w:rsid w:val="009461CC"/>
    <w:rsid w:val="00946313"/>
    <w:rsid w:val="009464F5"/>
    <w:rsid w:val="00946669"/>
    <w:rsid w:val="00946E30"/>
    <w:rsid w:val="00946FD1"/>
    <w:rsid w:val="009471CF"/>
    <w:rsid w:val="009471EF"/>
    <w:rsid w:val="00947398"/>
    <w:rsid w:val="00947B20"/>
    <w:rsid w:val="00950140"/>
    <w:rsid w:val="00950148"/>
    <w:rsid w:val="009505E2"/>
    <w:rsid w:val="00950E6A"/>
    <w:rsid w:val="00950EE1"/>
    <w:rsid w:val="00950F97"/>
    <w:rsid w:val="00951078"/>
    <w:rsid w:val="009516EA"/>
    <w:rsid w:val="009518BB"/>
    <w:rsid w:val="00952195"/>
    <w:rsid w:val="00952BEE"/>
    <w:rsid w:val="00952CB4"/>
    <w:rsid w:val="00952D36"/>
    <w:rsid w:val="00952F1B"/>
    <w:rsid w:val="009531F0"/>
    <w:rsid w:val="00953563"/>
    <w:rsid w:val="00953688"/>
    <w:rsid w:val="00953855"/>
    <w:rsid w:val="009539A9"/>
    <w:rsid w:val="00953B92"/>
    <w:rsid w:val="009543A6"/>
    <w:rsid w:val="0095451A"/>
    <w:rsid w:val="00955460"/>
    <w:rsid w:val="009557A2"/>
    <w:rsid w:val="00955E5A"/>
    <w:rsid w:val="009562A8"/>
    <w:rsid w:val="00956690"/>
    <w:rsid w:val="009569DB"/>
    <w:rsid w:val="00956A41"/>
    <w:rsid w:val="00956CEC"/>
    <w:rsid w:val="00956EA7"/>
    <w:rsid w:val="00956FF4"/>
    <w:rsid w:val="009575B8"/>
    <w:rsid w:val="009576CC"/>
    <w:rsid w:val="00957BD3"/>
    <w:rsid w:val="00957E01"/>
    <w:rsid w:val="00960061"/>
    <w:rsid w:val="00960074"/>
    <w:rsid w:val="00960757"/>
    <w:rsid w:val="0096098F"/>
    <w:rsid w:val="009617A8"/>
    <w:rsid w:val="00961AD9"/>
    <w:rsid w:val="00961C28"/>
    <w:rsid w:val="00961F49"/>
    <w:rsid w:val="0096216D"/>
    <w:rsid w:val="009622E4"/>
    <w:rsid w:val="00962434"/>
    <w:rsid w:val="009626BC"/>
    <w:rsid w:val="009628C4"/>
    <w:rsid w:val="00962B8D"/>
    <w:rsid w:val="00962D90"/>
    <w:rsid w:val="00962EF4"/>
    <w:rsid w:val="00962FD3"/>
    <w:rsid w:val="009630B6"/>
    <w:rsid w:val="00963213"/>
    <w:rsid w:val="00963244"/>
    <w:rsid w:val="00963393"/>
    <w:rsid w:val="0096369C"/>
    <w:rsid w:val="00963D08"/>
    <w:rsid w:val="00963D0E"/>
    <w:rsid w:val="00963D36"/>
    <w:rsid w:val="00963E38"/>
    <w:rsid w:val="00964681"/>
    <w:rsid w:val="00964A1E"/>
    <w:rsid w:val="00964A36"/>
    <w:rsid w:val="00964E32"/>
    <w:rsid w:val="00965343"/>
    <w:rsid w:val="00965554"/>
    <w:rsid w:val="009655A4"/>
    <w:rsid w:val="009655A7"/>
    <w:rsid w:val="0096587B"/>
    <w:rsid w:val="009661E3"/>
    <w:rsid w:val="00966344"/>
    <w:rsid w:val="00966368"/>
    <w:rsid w:val="009665D5"/>
    <w:rsid w:val="009667D1"/>
    <w:rsid w:val="00966C5F"/>
    <w:rsid w:val="00966DE4"/>
    <w:rsid w:val="00966E1E"/>
    <w:rsid w:val="0096728F"/>
    <w:rsid w:val="009672B4"/>
    <w:rsid w:val="00967467"/>
    <w:rsid w:val="009675D3"/>
    <w:rsid w:val="00967D9A"/>
    <w:rsid w:val="00967F83"/>
    <w:rsid w:val="009702F9"/>
    <w:rsid w:val="00970846"/>
    <w:rsid w:val="009709D5"/>
    <w:rsid w:val="00970A21"/>
    <w:rsid w:val="00970BA6"/>
    <w:rsid w:val="00971077"/>
    <w:rsid w:val="00971444"/>
    <w:rsid w:val="009718A3"/>
    <w:rsid w:val="00971992"/>
    <w:rsid w:val="00971C8F"/>
    <w:rsid w:val="00971CF4"/>
    <w:rsid w:val="00972ADD"/>
    <w:rsid w:val="00972BB4"/>
    <w:rsid w:val="00972C2C"/>
    <w:rsid w:val="00973234"/>
    <w:rsid w:val="009732F4"/>
    <w:rsid w:val="00973B31"/>
    <w:rsid w:val="00973EED"/>
    <w:rsid w:val="00974294"/>
    <w:rsid w:val="00974373"/>
    <w:rsid w:val="0097462B"/>
    <w:rsid w:val="009747A7"/>
    <w:rsid w:val="00974811"/>
    <w:rsid w:val="0097498C"/>
    <w:rsid w:val="00974FFF"/>
    <w:rsid w:val="009751E5"/>
    <w:rsid w:val="00975E3F"/>
    <w:rsid w:val="00975E61"/>
    <w:rsid w:val="0097623B"/>
    <w:rsid w:val="00976B27"/>
    <w:rsid w:val="00976F61"/>
    <w:rsid w:val="00976F6D"/>
    <w:rsid w:val="00976FFE"/>
    <w:rsid w:val="0097735C"/>
    <w:rsid w:val="009779CA"/>
    <w:rsid w:val="00977CEE"/>
    <w:rsid w:val="00977DE2"/>
    <w:rsid w:val="00977EA8"/>
    <w:rsid w:val="0098004E"/>
    <w:rsid w:val="00980092"/>
    <w:rsid w:val="0098082E"/>
    <w:rsid w:val="00980884"/>
    <w:rsid w:val="00980AD0"/>
    <w:rsid w:val="009819FB"/>
    <w:rsid w:val="00981D48"/>
    <w:rsid w:val="009824ED"/>
    <w:rsid w:val="00982847"/>
    <w:rsid w:val="00982BB2"/>
    <w:rsid w:val="00982F2F"/>
    <w:rsid w:val="00983067"/>
    <w:rsid w:val="009834C2"/>
    <w:rsid w:val="0098369D"/>
    <w:rsid w:val="00983796"/>
    <w:rsid w:val="0098382A"/>
    <w:rsid w:val="00983D0F"/>
    <w:rsid w:val="00984149"/>
    <w:rsid w:val="0098434D"/>
    <w:rsid w:val="00984444"/>
    <w:rsid w:val="009844B0"/>
    <w:rsid w:val="00984744"/>
    <w:rsid w:val="0098529E"/>
    <w:rsid w:val="0098540B"/>
    <w:rsid w:val="00985445"/>
    <w:rsid w:val="009857DD"/>
    <w:rsid w:val="00985883"/>
    <w:rsid w:val="009859B3"/>
    <w:rsid w:val="00985B51"/>
    <w:rsid w:val="00985D4B"/>
    <w:rsid w:val="00985F6E"/>
    <w:rsid w:val="009860D6"/>
    <w:rsid w:val="0098618A"/>
    <w:rsid w:val="009866B1"/>
    <w:rsid w:val="00986A5E"/>
    <w:rsid w:val="00986DD3"/>
    <w:rsid w:val="00987279"/>
    <w:rsid w:val="00987329"/>
    <w:rsid w:val="00987563"/>
    <w:rsid w:val="0098757C"/>
    <w:rsid w:val="0098766C"/>
    <w:rsid w:val="009878CE"/>
    <w:rsid w:val="00987B44"/>
    <w:rsid w:val="00987BEC"/>
    <w:rsid w:val="0099024A"/>
    <w:rsid w:val="0099025F"/>
    <w:rsid w:val="00990FAD"/>
    <w:rsid w:val="009910C9"/>
    <w:rsid w:val="00991144"/>
    <w:rsid w:val="0099141E"/>
    <w:rsid w:val="00991513"/>
    <w:rsid w:val="00991529"/>
    <w:rsid w:val="009915BD"/>
    <w:rsid w:val="009916DF"/>
    <w:rsid w:val="00991834"/>
    <w:rsid w:val="00991ABD"/>
    <w:rsid w:val="00991BAD"/>
    <w:rsid w:val="00991DB3"/>
    <w:rsid w:val="00991DED"/>
    <w:rsid w:val="00991EB0"/>
    <w:rsid w:val="00991FD4"/>
    <w:rsid w:val="009923A3"/>
    <w:rsid w:val="009923EF"/>
    <w:rsid w:val="0099253B"/>
    <w:rsid w:val="00992857"/>
    <w:rsid w:val="009928E4"/>
    <w:rsid w:val="009929BD"/>
    <w:rsid w:val="00992DB0"/>
    <w:rsid w:val="00992E74"/>
    <w:rsid w:val="00993678"/>
    <w:rsid w:val="00993CC9"/>
    <w:rsid w:val="00993E1A"/>
    <w:rsid w:val="00993E40"/>
    <w:rsid w:val="009941FF"/>
    <w:rsid w:val="00994507"/>
    <w:rsid w:val="00994925"/>
    <w:rsid w:val="009949AC"/>
    <w:rsid w:val="00994E3C"/>
    <w:rsid w:val="00995332"/>
    <w:rsid w:val="0099561E"/>
    <w:rsid w:val="00995924"/>
    <w:rsid w:val="00995A6B"/>
    <w:rsid w:val="00995B9A"/>
    <w:rsid w:val="00995D33"/>
    <w:rsid w:val="00995E80"/>
    <w:rsid w:val="00995F50"/>
    <w:rsid w:val="00996949"/>
    <w:rsid w:val="00996FE3"/>
    <w:rsid w:val="0099721A"/>
    <w:rsid w:val="009972AD"/>
    <w:rsid w:val="00997FD2"/>
    <w:rsid w:val="009A0539"/>
    <w:rsid w:val="009A06D7"/>
    <w:rsid w:val="009A08E4"/>
    <w:rsid w:val="009A158A"/>
    <w:rsid w:val="009A1999"/>
    <w:rsid w:val="009A1B52"/>
    <w:rsid w:val="009A1BD5"/>
    <w:rsid w:val="009A1D9C"/>
    <w:rsid w:val="009A1DC8"/>
    <w:rsid w:val="009A2135"/>
    <w:rsid w:val="009A2279"/>
    <w:rsid w:val="009A265F"/>
    <w:rsid w:val="009A279C"/>
    <w:rsid w:val="009A286D"/>
    <w:rsid w:val="009A29ED"/>
    <w:rsid w:val="009A2A2B"/>
    <w:rsid w:val="009A2B83"/>
    <w:rsid w:val="009A2C63"/>
    <w:rsid w:val="009A2CF0"/>
    <w:rsid w:val="009A36CE"/>
    <w:rsid w:val="009A37B1"/>
    <w:rsid w:val="009A3C6E"/>
    <w:rsid w:val="009A3CD7"/>
    <w:rsid w:val="009A40C5"/>
    <w:rsid w:val="009A4294"/>
    <w:rsid w:val="009A4296"/>
    <w:rsid w:val="009A4676"/>
    <w:rsid w:val="009A469F"/>
    <w:rsid w:val="009A4B2A"/>
    <w:rsid w:val="009A4DA5"/>
    <w:rsid w:val="009A4E01"/>
    <w:rsid w:val="009A599D"/>
    <w:rsid w:val="009A5BB4"/>
    <w:rsid w:val="009A6005"/>
    <w:rsid w:val="009A6403"/>
    <w:rsid w:val="009A6441"/>
    <w:rsid w:val="009A670F"/>
    <w:rsid w:val="009A6B2E"/>
    <w:rsid w:val="009A6D9A"/>
    <w:rsid w:val="009A72BF"/>
    <w:rsid w:val="009A748B"/>
    <w:rsid w:val="009B01D7"/>
    <w:rsid w:val="009B03C2"/>
    <w:rsid w:val="009B06E3"/>
    <w:rsid w:val="009B0F9D"/>
    <w:rsid w:val="009B1081"/>
    <w:rsid w:val="009B1241"/>
    <w:rsid w:val="009B133C"/>
    <w:rsid w:val="009B14C3"/>
    <w:rsid w:val="009B165B"/>
    <w:rsid w:val="009B18C3"/>
    <w:rsid w:val="009B1C3C"/>
    <w:rsid w:val="009B1CA4"/>
    <w:rsid w:val="009B1F03"/>
    <w:rsid w:val="009B291A"/>
    <w:rsid w:val="009B29A7"/>
    <w:rsid w:val="009B2FDF"/>
    <w:rsid w:val="009B32AC"/>
    <w:rsid w:val="009B338E"/>
    <w:rsid w:val="009B3556"/>
    <w:rsid w:val="009B3676"/>
    <w:rsid w:val="009B399D"/>
    <w:rsid w:val="009B3A85"/>
    <w:rsid w:val="009B3AAD"/>
    <w:rsid w:val="009B3E6A"/>
    <w:rsid w:val="009B3F50"/>
    <w:rsid w:val="009B40D6"/>
    <w:rsid w:val="009B422A"/>
    <w:rsid w:val="009B489A"/>
    <w:rsid w:val="009B4AB5"/>
    <w:rsid w:val="009B4D8B"/>
    <w:rsid w:val="009B4EA5"/>
    <w:rsid w:val="009B5255"/>
    <w:rsid w:val="009B5932"/>
    <w:rsid w:val="009B59AD"/>
    <w:rsid w:val="009B5C7F"/>
    <w:rsid w:val="009B5CDD"/>
    <w:rsid w:val="009B5D3D"/>
    <w:rsid w:val="009B5DE3"/>
    <w:rsid w:val="009B6022"/>
    <w:rsid w:val="009B6031"/>
    <w:rsid w:val="009B623C"/>
    <w:rsid w:val="009B6279"/>
    <w:rsid w:val="009B73CE"/>
    <w:rsid w:val="009B762D"/>
    <w:rsid w:val="009B7928"/>
    <w:rsid w:val="009B7EDA"/>
    <w:rsid w:val="009B7EDC"/>
    <w:rsid w:val="009B7FBB"/>
    <w:rsid w:val="009B7FCF"/>
    <w:rsid w:val="009C0230"/>
    <w:rsid w:val="009C04F3"/>
    <w:rsid w:val="009C0694"/>
    <w:rsid w:val="009C0F76"/>
    <w:rsid w:val="009C1D31"/>
    <w:rsid w:val="009C26A9"/>
    <w:rsid w:val="009C2A8E"/>
    <w:rsid w:val="009C3061"/>
    <w:rsid w:val="009C35D7"/>
    <w:rsid w:val="009C3659"/>
    <w:rsid w:val="009C49A2"/>
    <w:rsid w:val="009C4A2A"/>
    <w:rsid w:val="009C4A52"/>
    <w:rsid w:val="009C4AAA"/>
    <w:rsid w:val="009C4ADD"/>
    <w:rsid w:val="009C4DA9"/>
    <w:rsid w:val="009C5023"/>
    <w:rsid w:val="009C52A7"/>
    <w:rsid w:val="009C5DB7"/>
    <w:rsid w:val="009C606A"/>
    <w:rsid w:val="009C6A6D"/>
    <w:rsid w:val="009C6FC3"/>
    <w:rsid w:val="009C7078"/>
    <w:rsid w:val="009C7366"/>
    <w:rsid w:val="009C7672"/>
    <w:rsid w:val="009D02F6"/>
    <w:rsid w:val="009D0384"/>
    <w:rsid w:val="009D05E8"/>
    <w:rsid w:val="009D0D1A"/>
    <w:rsid w:val="009D0DE5"/>
    <w:rsid w:val="009D0DE8"/>
    <w:rsid w:val="009D0E05"/>
    <w:rsid w:val="009D107D"/>
    <w:rsid w:val="009D130F"/>
    <w:rsid w:val="009D1536"/>
    <w:rsid w:val="009D16A4"/>
    <w:rsid w:val="009D2064"/>
    <w:rsid w:val="009D2251"/>
    <w:rsid w:val="009D229B"/>
    <w:rsid w:val="009D2551"/>
    <w:rsid w:val="009D2B82"/>
    <w:rsid w:val="009D2E2D"/>
    <w:rsid w:val="009D369B"/>
    <w:rsid w:val="009D39C7"/>
    <w:rsid w:val="009D3BB5"/>
    <w:rsid w:val="009D3C82"/>
    <w:rsid w:val="009D4223"/>
    <w:rsid w:val="009D4346"/>
    <w:rsid w:val="009D43A4"/>
    <w:rsid w:val="009D43EA"/>
    <w:rsid w:val="009D4401"/>
    <w:rsid w:val="009D47AD"/>
    <w:rsid w:val="009D4D67"/>
    <w:rsid w:val="009D4E01"/>
    <w:rsid w:val="009D54B6"/>
    <w:rsid w:val="009D5BB4"/>
    <w:rsid w:val="009D5D89"/>
    <w:rsid w:val="009D5EE1"/>
    <w:rsid w:val="009D620C"/>
    <w:rsid w:val="009D6D0D"/>
    <w:rsid w:val="009D6E91"/>
    <w:rsid w:val="009D738B"/>
    <w:rsid w:val="009D74B5"/>
    <w:rsid w:val="009D759A"/>
    <w:rsid w:val="009D7935"/>
    <w:rsid w:val="009D79B2"/>
    <w:rsid w:val="009D7E1B"/>
    <w:rsid w:val="009E0087"/>
    <w:rsid w:val="009E00CC"/>
    <w:rsid w:val="009E0AB8"/>
    <w:rsid w:val="009E0C45"/>
    <w:rsid w:val="009E0D80"/>
    <w:rsid w:val="009E0F67"/>
    <w:rsid w:val="009E13C1"/>
    <w:rsid w:val="009E15BE"/>
    <w:rsid w:val="009E1D18"/>
    <w:rsid w:val="009E200E"/>
    <w:rsid w:val="009E23A2"/>
    <w:rsid w:val="009E2A85"/>
    <w:rsid w:val="009E2E66"/>
    <w:rsid w:val="009E2FEF"/>
    <w:rsid w:val="009E3653"/>
    <w:rsid w:val="009E3668"/>
    <w:rsid w:val="009E37FB"/>
    <w:rsid w:val="009E3816"/>
    <w:rsid w:val="009E3B89"/>
    <w:rsid w:val="009E3BAB"/>
    <w:rsid w:val="009E3CD3"/>
    <w:rsid w:val="009E4368"/>
    <w:rsid w:val="009E43B4"/>
    <w:rsid w:val="009E495B"/>
    <w:rsid w:val="009E4A83"/>
    <w:rsid w:val="009E4BC2"/>
    <w:rsid w:val="009E4CD4"/>
    <w:rsid w:val="009E51D9"/>
    <w:rsid w:val="009E5308"/>
    <w:rsid w:val="009E5977"/>
    <w:rsid w:val="009E5D44"/>
    <w:rsid w:val="009E68CD"/>
    <w:rsid w:val="009E69FA"/>
    <w:rsid w:val="009E6E6B"/>
    <w:rsid w:val="009E721A"/>
    <w:rsid w:val="009E7248"/>
    <w:rsid w:val="009E7952"/>
    <w:rsid w:val="009E7C1B"/>
    <w:rsid w:val="009E7D32"/>
    <w:rsid w:val="009F0DF1"/>
    <w:rsid w:val="009F0E39"/>
    <w:rsid w:val="009F1B39"/>
    <w:rsid w:val="009F281E"/>
    <w:rsid w:val="009F3861"/>
    <w:rsid w:val="009F3A45"/>
    <w:rsid w:val="009F3B2B"/>
    <w:rsid w:val="009F3FC5"/>
    <w:rsid w:val="009F46E8"/>
    <w:rsid w:val="009F4EA7"/>
    <w:rsid w:val="009F4FF4"/>
    <w:rsid w:val="009F502E"/>
    <w:rsid w:val="009F5157"/>
    <w:rsid w:val="009F5185"/>
    <w:rsid w:val="009F51B9"/>
    <w:rsid w:val="009F5415"/>
    <w:rsid w:val="009F5451"/>
    <w:rsid w:val="009F579C"/>
    <w:rsid w:val="009F58CA"/>
    <w:rsid w:val="009F5D95"/>
    <w:rsid w:val="009F5EA3"/>
    <w:rsid w:val="009F5EB5"/>
    <w:rsid w:val="009F5F1D"/>
    <w:rsid w:val="009F5FB6"/>
    <w:rsid w:val="009F616D"/>
    <w:rsid w:val="009F7419"/>
    <w:rsid w:val="009F7668"/>
    <w:rsid w:val="009F77D4"/>
    <w:rsid w:val="009F7CF2"/>
    <w:rsid w:val="009F7E22"/>
    <w:rsid w:val="00A0000E"/>
    <w:rsid w:val="00A0005A"/>
    <w:rsid w:val="00A00160"/>
    <w:rsid w:val="00A002A6"/>
    <w:rsid w:val="00A003B2"/>
    <w:rsid w:val="00A0064A"/>
    <w:rsid w:val="00A00910"/>
    <w:rsid w:val="00A00D4D"/>
    <w:rsid w:val="00A01237"/>
    <w:rsid w:val="00A01AE9"/>
    <w:rsid w:val="00A01C1C"/>
    <w:rsid w:val="00A01C6A"/>
    <w:rsid w:val="00A01EAC"/>
    <w:rsid w:val="00A020D7"/>
    <w:rsid w:val="00A02277"/>
    <w:rsid w:val="00A024FA"/>
    <w:rsid w:val="00A02AAB"/>
    <w:rsid w:val="00A030E3"/>
    <w:rsid w:val="00A03212"/>
    <w:rsid w:val="00A036B4"/>
    <w:rsid w:val="00A037EC"/>
    <w:rsid w:val="00A03999"/>
    <w:rsid w:val="00A03A91"/>
    <w:rsid w:val="00A03C98"/>
    <w:rsid w:val="00A03DC6"/>
    <w:rsid w:val="00A03E96"/>
    <w:rsid w:val="00A03ECA"/>
    <w:rsid w:val="00A041F5"/>
    <w:rsid w:val="00A04431"/>
    <w:rsid w:val="00A048A6"/>
    <w:rsid w:val="00A049A9"/>
    <w:rsid w:val="00A04AC5"/>
    <w:rsid w:val="00A04C65"/>
    <w:rsid w:val="00A05003"/>
    <w:rsid w:val="00A0501C"/>
    <w:rsid w:val="00A050DD"/>
    <w:rsid w:val="00A0537D"/>
    <w:rsid w:val="00A05653"/>
    <w:rsid w:val="00A05690"/>
    <w:rsid w:val="00A05978"/>
    <w:rsid w:val="00A05AEB"/>
    <w:rsid w:val="00A05B6E"/>
    <w:rsid w:val="00A05FD8"/>
    <w:rsid w:val="00A06026"/>
    <w:rsid w:val="00A06089"/>
    <w:rsid w:val="00A063AD"/>
    <w:rsid w:val="00A0665C"/>
    <w:rsid w:val="00A06983"/>
    <w:rsid w:val="00A0746E"/>
    <w:rsid w:val="00A075AA"/>
    <w:rsid w:val="00A0776A"/>
    <w:rsid w:val="00A0790F"/>
    <w:rsid w:val="00A07A51"/>
    <w:rsid w:val="00A07AEB"/>
    <w:rsid w:val="00A07BA8"/>
    <w:rsid w:val="00A10157"/>
    <w:rsid w:val="00A101EB"/>
    <w:rsid w:val="00A103DD"/>
    <w:rsid w:val="00A1057E"/>
    <w:rsid w:val="00A10BF2"/>
    <w:rsid w:val="00A111AB"/>
    <w:rsid w:val="00A11D12"/>
    <w:rsid w:val="00A120AB"/>
    <w:rsid w:val="00A1217F"/>
    <w:rsid w:val="00A121DB"/>
    <w:rsid w:val="00A12701"/>
    <w:rsid w:val="00A129AD"/>
    <w:rsid w:val="00A12A96"/>
    <w:rsid w:val="00A13485"/>
    <w:rsid w:val="00A13964"/>
    <w:rsid w:val="00A13D9A"/>
    <w:rsid w:val="00A13FA5"/>
    <w:rsid w:val="00A14532"/>
    <w:rsid w:val="00A1543B"/>
    <w:rsid w:val="00A15491"/>
    <w:rsid w:val="00A155B9"/>
    <w:rsid w:val="00A157EE"/>
    <w:rsid w:val="00A15849"/>
    <w:rsid w:val="00A16289"/>
    <w:rsid w:val="00A16374"/>
    <w:rsid w:val="00A1684D"/>
    <w:rsid w:val="00A16922"/>
    <w:rsid w:val="00A16A23"/>
    <w:rsid w:val="00A17148"/>
    <w:rsid w:val="00A17699"/>
    <w:rsid w:val="00A176F2"/>
    <w:rsid w:val="00A17B28"/>
    <w:rsid w:val="00A17C22"/>
    <w:rsid w:val="00A17CAE"/>
    <w:rsid w:val="00A17E53"/>
    <w:rsid w:val="00A20043"/>
    <w:rsid w:val="00A2018A"/>
    <w:rsid w:val="00A20BD6"/>
    <w:rsid w:val="00A20D01"/>
    <w:rsid w:val="00A21496"/>
    <w:rsid w:val="00A21A5A"/>
    <w:rsid w:val="00A21B0F"/>
    <w:rsid w:val="00A21E70"/>
    <w:rsid w:val="00A21FE0"/>
    <w:rsid w:val="00A22229"/>
    <w:rsid w:val="00A22561"/>
    <w:rsid w:val="00A2299E"/>
    <w:rsid w:val="00A22DD1"/>
    <w:rsid w:val="00A22FD7"/>
    <w:rsid w:val="00A23045"/>
    <w:rsid w:val="00A23110"/>
    <w:rsid w:val="00A232A7"/>
    <w:rsid w:val="00A2366F"/>
    <w:rsid w:val="00A24072"/>
    <w:rsid w:val="00A2418F"/>
    <w:rsid w:val="00A242A0"/>
    <w:rsid w:val="00A24497"/>
    <w:rsid w:val="00A24709"/>
    <w:rsid w:val="00A249CE"/>
    <w:rsid w:val="00A249D2"/>
    <w:rsid w:val="00A24CAB"/>
    <w:rsid w:val="00A24EA2"/>
    <w:rsid w:val="00A25555"/>
    <w:rsid w:val="00A2569C"/>
    <w:rsid w:val="00A25744"/>
    <w:rsid w:val="00A25832"/>
    <w:rsid w:val="00A25A52"/>
    <w:rsid w:val="00A25D0A"/>
    <w:rsid w:val="00A25D10"/>
    <w:rsid w:val="00A25E0C"/>
    <w:rsid w:val="00A25F08"/>
    <w:rsid w:val="00A274DC"/>
    <w:rsid w:val="00A274E9"/>
    <w:rsid w:val="00A27F98"/>
    <w:rsid w:val="00A301EA"/>
    <w:rsid w:val="00A302CA"/>
    <w:rsid w:val="00A3090B"/>
    <w:rsid w:val="00A30A61"/>
    <w:rsid w:val="00A30CF0"/>
    <w:rsid w:val="00A30E79"/>
    <w:rsid w:val="00A313EB"/>
    <w:rsid w:val="00A316F0"/>
    <w:rsid w:val="00A32171"/>
    <w:rsid w:val="00A32251"/>
    <w:rsid w:val="00A326AC"/>
    <w:rsid w:val="00A32B3B"/>
    <w:rsid w:val="00A32BA5"/>
    <w:rsid w:val="00A336EC"/>
    <w:rsid w:val="00A337A3"/>
    <w:rsid w:val="00A3387C"/>
    <w:rsid w:val="00A33987"/>
    <w:rsid w:val="00A33E7A"/>
    <w:rsid w:val="00A33E8E"/>
    <w:rsid w:val="00A3401C"/>
    <w:rsid w:val="00A34104"/>
    <w:rsid w:val="00A3436B"/>
    <w:rsid w:val="00A34AEB"/>
    <w:rsid w:val="00A35383"/>
    <w:rsid w:val="00A3565B"/>
    <w:rsid w:val="00A3578C"/>
    <w:rsid w:val="00A35898"/>
    <w:rsid w:val="00A35B70"/>
    <w:rsid w:val="00A36371"/>
    <w:rsid w:val="00A364B3"/>
    <w:rsid w:val="00A3652E"/>
    <w:rsid w:val="00A36570"/>
    <w:rsid w:val="00A367F7"/>
    <w:rsid w:val="00A36DDC"/>
    <w:rsid w:val="00A36F4D"/>
    <w:rsid w:val="00A37078"/>
    <w:rsid w:val="00A37532"/>
    <w:rsid w:val="00A375F0"/>
    <w:rsid w:val="00A403EE"/>
    <w:rsid w:val="00A40954"/>
    <w:rsid w:val="00A40A9E"/>
    <w:rsid w:val="00A40D95"/>
    <w:rsid w:val="00A4111E"/>
    <w:rsid w:val="00A41303"/>
    <w:rsid w:val="00A417B9"/>
    <w:rsid w:val="00A418CD"/>
    <w:rsid w:val="00A41A14"/>
    <w:rsid w:val="00A41BF3"/>
    <w:rsid w:val="00A41C2A"/>
    <w:rsid w:val="00A41E3F"/>
    <w:rsid w:val="00A41F5B"/>
    <w:rsid w:val="00A42147"/>
    <w:rsid w:val="00A421CB"/>
    <w:rsid w:val="00A42A0C"/>
    <w:rsid w:val="00A42A37"/>
    <w:rsid w:val="00A42AF1"/>
    <w:rsid w:val="00A42E38"/>
    <w:rsid w:val="00A43438"/>
    <w:rsid w:val="00A4363C"/>
    <w:rsid w:val="00A438CC"/>
    <w:rsid w:val="00A44775"/>
    <w:rsid w:val="00A448DD"/>
    <w:rsid w:val="00A4497E"/>
    <w:rsid w:val="00A44D3A"/>
    <w:rsid w:val="00A44ED9"/>
    <w:rsid w:val="00A45351"/>
    <w:rsid w:val="00A45380"/>
    <w:rsid w:val="00A453C8"/>
    <w:rsid w:val="00A45491"/>
    <w:rsid w:val="00A45517"/>
    <w:rsid w:val="00A4582B"/>
    <w:rsid w:val="00A4591A"/>
    <w:rsid w:val="00A45C24"/>
    <w:rsid w:val="00A45DC7"/>
    <w:rsid w:val="00A45E93"/>
    <w:rsid w:val="00A45F1F"/>
    <w:rsid w:val="00A46401"/>
    <w:rsid w:val="00A465DD"/>
    <w:rsid w:val="00A46CD2"/>
    <w:rsid w:val="00A46D9D"/>
    <w:rsid w:val="00A46DD3"/>
    <w:rsid w:val="00A46EBD"/>
    <w:rsid w:val="00A47399"/>
    <w:rsid w:val="00A47961"/>
    <w:rsid w:val="00A47B6F"/>
    <w:rsid w:val="00A47E7E"/>
    <w:rsid w:val="00A5061E"/>
    <w:rsid w:val="00A507DC"/>
    <w:rsid w:val="00A50897"/>
    <w:rsid w:val="00A50D5B"/>
    <w:rsid w:val="00A512E7"/>
    <w:rsid w:val="00A517C3"/>
    <w:rsid w:val="00A519CF"/>
    <w:rsid w:val="00A521E6"/>
    <w:rsid w:val="00A521F1"/>
    <w:rsid w:val="00A52365"/>
    <w:rsid w:val="00A525A6"/>
    <w:rsid w:val="00A52C15"/>
    <w:rsid w:val="00A52F35"/>
    <w:rsid w:val="00A5377F"/>
    <w:rsid w:val="00A53B1C"/>
    <w:rsid w:val="00A53BC5"/>
    <w:rsid w:val="00A54091"/>
    <w:rsid w:val="00A54965"/>
    <w:rsid w:val="00A55630"/>
    <w:rsid w:val="00A557F8"/>
    <w:rsid w:val="00A558B5"/>
    <w:rsid w:val="00A560D3"/>
    <w:rsid w:val="00A564D4"/>
    <w:rsid w:val="00A56892"/>
    <w:rsid w:val="00A56A17"/>
    <w:rsid w:val="00A56E56"/>
    <w:rsid w:val="00A56FD6"/>
    <w:rsid w:val="00A57045"/>
    <w:rsid w:val="00A570CF"/>
    <w:rsid w:val="00A5729B"/>
    <w:rsid w:val="00A57D26"/>
    <w:rsid w:val="00A60163"/>
    <w:rsid w:val="00A60562"/>
    <w:rsid w:val="00A60A1A"/>
    <w:rsid w:val="00A60A3A"/>
    <w:rsid w:val="00A60B78"/>
    <w:rsid w:val="00A60BEA"/>
    <w:rsid w:val="00A60FB8"/>
    <w:rsid w:val="00A617C1"/>
    <w:rsid w:val="00A6183D"/>
    <w:rsid w:val="00A618E6"/>
    <w:rsid w:val="00A61D94"/>
    <w:rsid w:val="00A621E4"/>
    <w:rsid w:val="00A62378"/>
    <w:rsid w:val="00A62748"/>
    <w:rsid w:val="00A62C7F"/>
    <w:rsid w:val="00A62DE4"/>
    <w:rsid w:val="00A630CC"/>
    <w:rsid w:val="00A6338D"/>
    <w:rsid w:val="00A633B2"/>
    <w:rsid w:val="00A63742"/>
    <w:rsid w:val="00A63F4E"/>
    <w:rsid w:val="00A64026"/>
    <w:rsid w:val="00A64146"/>
    <w:rsid w:val="00A642BE"/>
    <w:rsid w:val="00A6450F"/>
    <w:rsid w:val="00A64E81"/>
    <w:rsid w:val="00A64F32"/>
    <w:rsid w:val="00A65162"/>
    <w:rsid w:val="00A65272"/>
    <w:rsid w:val="00A652F0"/>
    <w:rsid w:val="00A6620C"/>
    <w:rsid w:val="00A66426"/>
    <w:rsid w:val="00A665A6"/>
    <w:rsid w:val="00A671C9"/>
    <w:rsid w:val="00A673EF"/>
    <w:rsid w:val="00A6740A"/>
    <w:rsid w:val="00A674EF"/>
    <w:rsid w:val="00A67643"/>
    <w:rsid w:val="00A67678"/>
    <w:rsid w:val="00A676C6"/>
    <w:rsid w:val="00A67812"/>
    <w:rsid w:val="00A67B8B"/>
    <w:rsid w:val="00A67F79"/>
    <w:rsid w:val="00A67FA5"/>
    <w:rsid w:val="00A7040A"/>
    <w:rsid w:val="00A706D6"/>
    <w:rsid w:val="00A708D5"/>
    <w:rsid w:val="00A70977"/>
    <w:rsid w:val="00A70C5E"/>
    <w:rsid w:val="00A70D87"/>
    <w:rsid w:val="00A71810"/>
    <w:rsid w:val="00A71969"/>
    <w:rsid w:val="00A7197E"/>
    <w:rsid w:val="00A71A7B"/>
    <w:rsid w:val="00A72042"/>
    <w:rsid w:val="00A7207D"/>
    <w:rsid w:val="00A722AD"/>
    <w:rsid w:val="00A723A1"/>
    <w:rsid w:val="00A7245F"/>
    <w:rsid w:val="00A72567"/>
    <w:rsid w:val="00A72D83"/>
    <w:rsid w:val="00A72D9B"/>
    <w:rsid w:val="00A72FB9"/>
    <w:rsid w:val="00A72FE4"/>
    <w:rsid w:val="00A73051"/>
    <w:rsid w:val="00A73358"/>
    <w:rsid w:val="00A7353B"/>
    <w:rsid w:val="00A73845"/>
    <w:rsid w:val="00A73DA5"/>
    <w:rsid w:val="00A73F60"/>
    <w:rsid w:val="00A74485"/>
    <w:rsid w:val="00A74FEC"/>
    <w:rsid w:val="00A75236"/>
    <w:rsid w:val="00A75349"/>
    <w:rsid w:val="00A7543D"/>
    <w:rsid w:val="00A75727"/>
    <w:rsid w:val="00A75C00"/>
    <w:rsid w:val="00A761B5"/>
    <w:rsid w:val="00A7620A"/>
    <w:rsid w:val="00A766E3"/>
    <w:rsid w:val="00A76C51"/>
    <w:rsid w:val="00A76E04"/>
    <w:rsid w:val="00A76E1C"/>
    <w:rsid w:val="00A76FA2"/>
    <w:rsid w:val="00A7700A"/>
    <w:rsid w:val="00A77343"/>
    <w:rsid w:val="00A77593"/>
    <w:rsid w:val="00A776DE"/>
    <w:rsid w:val="00A8025C"/>
    <w:rsid w:val="00A80D5D"/>
    <w:rsid w:val="00A812BF"/>
    <w:rsid w:val="00A81BBD"/>
    <w:rsid w:val="00A81D84"/>
    <w:rsid w:val="00A81EA5"/>
    <w:rsid w:val="00A8212B"/>
    <w:rsid w:val="00A82132"/>
    <w:rsid w:val="00A822DC"/>
    <w:rsid w:val="00A82440"/>
    <w:rsid w:val="00A82AF2"/>
    <w:rsid w:val="00A82C53"/>
    <w:rsid w:val="00A82DE5"/>
    <w:rsid w:val="00A82E52"/>
    <w:rsid w:val="00A8305E"/>
    <w:rsid w:val="00A83203"/>
    <w:rsid w:val="00A832E8"/>
    <w:rsid w:val="00A83538"/>
    <w:rsid w:val="00A837FE"/>
    <w:rsid w:val="00A83882"/>
    <w:rsid w:val="00A83E58"/>
    <w:rsid w:val="00A840A1"/>
    <w:rsid w:val="00A842A4"/>
    <w:rsid w:val="00A84903"/>
    <w:rsid w:val="00A84F8A"/>
    <w:rsid w:val="00A84FDB"/>
    <w:rsid w:val="00A85233"/>
    <w:rsid w:val="00A852AA"/>
    <w:rsid w:val="00A854BB"/>
    <w:rsid w:val="00A868DA"/>
    <w:rsid w:val="00A86A61"/>
    <w:rsid w:val="00A86B1A"/>
    <w:rsid w:val="00A86F7B"/>
    <w:rsid w:val="00A8704C"/>
    <w:rsid w:val="00A872B2"/>
    <w:rsid w:val="00A87AC3"/>
    <w:rsid w:val="00A87AEF"/>
    <w:rsid w:val="00A90374"/>
    <w:rsid w:val="00A908B0"/>
    <w:rsid w:val="00A90914"/>
    <w:rsid w:val="00A90B24"/>
    <w:rsid w:val="00A90CD7"/>
    <w:rsid w:val="00A91288"/>
    <w:rsid w:val="00A912AD"/>
    <w:rsid w:val="00A91614"/>
    <w:rsid w:val="00A916C9"/>
    <w:rsid w:val="00A916CA"/>
    <w:rsid w:val="00A916E1"/>
    <w:rsid w:val="00A918AE"/>
    <w:rsid w:val="00A9195A"/>
    <w:rsid w:val="00A91AE1"/>
    <w:rsid w:val="00A91B00"/>
    <w:rsid w:val="00A9206E"/>
    <w:rsid w:val="00A920F8"/>
    <w:rsid w:val="00A9241C"/>
    <w:rsid w:val="00A9246D"/>
    <w:rsid w:val="00A927BE"/>
    <w:rsid w:val="00A9288A"/>
    <w:rsid w:val="00A92927"/>
    <w:rsid w:val="00A92955"/>
    <w:rsid w:val="00A92BE1"/>
    <w:rsid w:val="00A92D72"/>
    <w:rsid w:val="00A93123"/>
    <w:rsid w:val="00A93648"/>
    <w:rsid w:val="00A94218"/>
    <w:rsid w:val="00A94784"/>
    <w:rsid w:val="00A950EB"/>
    <w:rsid w:val="00A954A6"/>
    <w:rsid w:val="00A956F3"/>
    <w:rsid w:val="00A95FB5"/>
    <w:rsid w:val="00A95FE8"/>
    <w:rsid w:val="00A96034"/>
    <w:rsid w:val="00A961A9"/>
    <w:rsid w:val="00A963E1"/>
    <w:rsid w:val="00A964EA"/>
    <w:rsid w:val="00A96549"/>
    <w:rsid w:val="00A96647"/>
    <w:rsid w:val="00A967E5"/>
    <w:rsid w:val="00A96C89"/>
    <w:rsid w:val="00A96DE4"/>
    <w:rsid w:val="00A96E31"/>
    <w:rsid w:val="00A970BD"/>
    <w:rsid w:val="00A97504"/>
    <w:rsid w:val="00A97C2D"/>
    <w:rsid w:val="00A97FC6"/>
    <w:rsid w:val="00AA0104"/>
    <w:rsid w:val="00AA04B4"/>
    <w:rsid w:val="00AA085B"/>
    <w:rsid w:val="00AA0FDF"/>
    <w:rsid w:val="00AA1ABF"/>
    <w:rsid w:val="00AA1C46"/>
    <w:rsid w:val="00AA1DA9"/>
    <w:rsid w:val="00AA2313"/>
    <w:rsid w:val="00AA26C7"/>
    <w:rsid w:val="00AA2BC3"/>
    <w:rsid w:val="00AA2F15"/>
    <w:rsid w:val="00AA31F0"/>
    <w:rsid w:val="00AA3436"/>
    <w:rsid w:val="00AA348A"/>
    <w:rsid w:val="00AA34F8"/>
    <w:rsid w:val="00AA374A"/>
    <w:rsid w:val="00AA37F9"/>
    <w:rsid w:val="00AA3C05"/>
    <w:rsid w:val="00AA449D"/>
    <w:rsid w:val="00AA46A2"/>
    <w:rsid w:val="00AA51B4"/>
    <w:rsid w:val="00AA5B2E"/>
    <w:rsid w:val="00AA5CB0"/>
    <w:rsid w:val="00AA5E1B"/>
    <w:rsid w:val="00AA6092"/>
    <w:rsid w:val="00AA6269"/>
    <w:rsid w:val="00AA6341"/>
    <w:rsid w:val="00AA67A6"/>
    <w:rsid w:val="00AA6DA7"/>
    <w:rsid w:val="00AA6E7E"/>
    <w:rsid w:val="00AA7218"/>
    <w:rsid w:val="00AA7819"/>
    <w:rsid w:val="00AA78A6"/>
    <w:rsid w:val="00AA7908"/>
    <w:rsid w:val="00AA7A06"/>
    <w:rsid w:val="00AB05C0"/>
    <w:rsid w:val="00AB0B3A"/>
    <w:rsid w:val="00AB0BB1"/>
    <w:rsid w:val="00AB0F1A"/>
    <w:rsid w:val="00AB1A90"/>
    <w:rsid w:val="00AB1D83"/>
    <w:rsid w:val="00AB25E4"/>
    <w:rsid w:val="00AB2A1F"/>
    <w:rsid w:val="00AB2C55"/>
    <w:rsid w:val="00AB2FA4"/>
    <w:rsid w:val="00AB2FCD"/>
    <w:rsid w:val="00AB36F8"/>
    <w:rsid w:val="00AB394C"/>
    <w:rsid w:val="00AB3B75"/>
    <w:rsid w:val="00AB3DAF"/>
    <w:rsid w:val="00AB40DB"/>
    <w:rsid w:val="00AB44F3"/>
    <w:rsid w:val="00AB4793"/>
    <w:rsid w:val="00AB4D14"/>
    <w:rsid w:val="00AB5133"/>
    <w:rsid w:val="00AB5247"/>
    <w:rsid w:val="00AB546F"/>
    <w:rsid w:val="00AB57B6"/>
    <w:rsid w:val="00AB5A81"/>
    <w:rsid w:val="00AB5BED"/>
    <w:rsid w:val="00AB5CA1"/>
    <w:rsid w:val="00AB5F8C"/>
    <w:rsid w:val="00AB5FF8"/>
    <w:rsid w:val="00AB6630"/>
    <w:rsid w:val="00AB6716"/>
    <w:rsid w:val="00AB6CAC"/>
    <w:rsid w:val="00AB6F37"/>
    <w:rsid w:val="00AB71FE"/>
    <w:rsid w:val="00AB7224"/>
    <w:rsid w:val="00AB7286"/>
    <w:rsid w:val="00AB7369"/>
    <w:rsid w:val="00AB7549"/>
    <w:rsid w:val="00AB759D"/>
    <w:rsid w:val="00AB78D4"/>
    <w:rsid w:val="00AB7D2F"/>
    <w:rsid w:val="00AB7E28"/>
    <w:rsid w:val="00AB7FBB"/>
    <w:rsid w:val="00AC0082"/>
    <w:rsid w:val="00AC08AC"/>
    <w:rsid w:val="00AC0EB3"/>
    <w:rsid w:val="00AC13D0"/>
    <w:rsid w:val="00AC1786"/>
    <w:rsid w:val="00AC1A33"/>
    <w:rsid w:val="00AC1A95"/>
    <w:rsid w:val="00AC201D"/>
    <w:rsid w:val="00AC2456"/>
    <w:rsid w:val="00AC2465"/>
    <w:rsid w:val="00AC2A6C"/>
    <w:rsid w:val="00AC2C78"/>
    <w:rsid w:val="00AC2F38"/>
    <w:rsid w:val="00AC30A4"/>
    <w:rsid w:val="00AC3554"/>
    <w:rsid w:val="00AC38E9"/>
    <w:rsid w:val="00AC39C4"/>
    <w:rsid w:val="00AC3B94"/>
    <w:rsid w:val="00AC3C63"/>
    <w:rsid w:val="00AC3D60"/>
    <w:rsid w:val="00AC41F5"/>
    <w:rsid w:val="00AC4CA3"/>
    <w:rsid w:val="00AC4D83"/>
    <w:rsid w:val="00AC4EDA"/>
    <w:rsid w:val="00AC50ED"/>
    <w:rsid w:val="00AC54A4"/>
    <w:rsid w:val="00AC55A2"/>
    <w:rsid w:val="00AC5DCB"/>
    <w:rsid w:val="00AC5F3F"/>
    <w:rsid w:val="00AC63BA"/>
    <w:rsid w:val="00AC6589"/>
    <w:rsid w:val="00AC65FC"/>
    <w:rsid w:val="00AC6FBD"/>
    <w:rsid w:val="00AC7499"/>
    <w:rsid w:val="00AC7705"/>
    <w:rsid w:val="00AC78DF"/>
    <w:rsid w:val="00AC7B36"/>
    <w:rsid w:val="00AC7F60"/>
    <w:rsid w:val="00AD00F8"/>
    <w:rsid w:val="00AD0414"/>
    <w:rsid w:val="00AD06EF"/>
    <w:rsid w:val="00AD09BB"/>
    <w:rsid w:val="00AD0C84"/>
    <w:rsid w:val="00AD131F"/>
    <w:rsid w:val="00AD15F8"/>
    <w:rsid w:val="00AD1637"/>
    <w:rsid w:val="00AD16FB"/>
    <w:rsid w:val="00AD1CD5"/>
    <w:rsid w:val="00AD215D"/>
    <w:rsid w:val="00AD25BB"/>
    <w:rsid w:val="00AD25F1"/>
    <w:rsid w:val="00AD263C"/>
    <w:rsid w:val="00AD27D1"/>
    <w:rsid w:val="00AD2B52"/>
    <w:rsid w:val="00AD3041"/>
    <w:rsid w:val="00AD3500"/>
    <w:rsid w:val="00AD355F"/>
    <w:rsid w:val="00AD365F"/>
    <w:rsid w:val="00AD44EA"/>
    <w:rsid w:val="00AD450C"/>
    <w:rsid w:val="00AD4C7A"/>
    <w:rsid w:val="00AD524E"/>
    <w:rsid w:val="00AD5311"/>
    <w:rsid w:val="00AD552B"/>
    <w:rsid w:val="00AD568A"/>
    <w:rsid w:val="00AD58D4"/>
    <w:rsid w:val="00AD58DC"/>
    <w:rsid w:val="00AD5A8A"/>
    <w:rsid w:val="00AD5B72"/>
    <w:rsid w:val="00AD5BF6"/>
    <w:rsid w:val="00AD6A6D"/>
    <w:rsid w:val="00AD6C9E"/>
    <w:rsid w:val="00AD6EE2"/>
    <w:rsid w:val="00AD6F4F"/>
    <w:rsid w:val="00AD6FC7"/>
    <w:rsid w:val="00AD7003"/>
    <w:rsid w:val="00AD7349"/>
    <w:rsid w:val="00AD73AC"/>
    <w:rsid w:val="00AD7538"/>
    <w:rsid w:val="00AD7987"/>
    <w:rsid w:val="00AD7A8A"/>
    <w:rsid w:val="00AD7FB0"/>
    <w:rsid w:val="00AE006A"/>
    <w:rsid w:val="00AE08BD"/>
    <w:rsid w:val="00AE0D45"/>
    <w:rsid w:val="00AE1055"/>
    <w:rsid w:val="00AE113A"/>
    <w:rsid w:val="00AE1621"/>
    <w:rsid w:val="00AE1691"/>
    <w:rsid w:val="00AE1E55"/>
    <w:rsid w:val="00AE22EC"/>
    <w:rsid w:val="00AE23C7"/>
    <w:rsid w:val="00AE2409"/>
    <w:rsid w:val="00AE25B2"/>
    <w:rsid w:val="00AE29A7"/>
    <w:rsid w:val="00AE2B87"/>
    <w:rsid w:val="00AE32DF"/>
    <w:rsid w:val="00AE340A"/>
    <w:rsid w:val="00AE3C74"/>
    <w:rsid w:val="00AE3FF9"/>
    <w:rsid w:val="00AE4292"/>
    <w:rsid w:val="00AE43C2"/>
    <w:rsid w:val="00AE47B3"/>
    <w:rsid w:val="00AE4912"/>
    <w:rsid w:val="00AE4D9E"/>
    <w:rsid w:val="00AE4EDB"/>
    <w:rsid w:val="00AE4EF2"/>
    <w:rsid w:val="00AE5003"/>
    <w:rsid w:val="00AE54E4"/>
    <w:rsid w:val="00AE56A1"/>
    <w:rsid w:val="00AE5833"/>
    <w:rsid w:val="00AE65EE"/>
    <w:rsid w:val="00AE6986"/>
    <w:rsid w:val="00AE6A66"/>
    <w:rsid w:val="00AE6AC0"/>
    <w:rsid w:val="00AE6AD6"/>
    <w:rsid w:val="00AE6EC7"/>
    <w:rsid w:val="00AE6F58"/>
    <w:rsid w:val="00AE70A6"/>
    <w:rsid w:val="00AE71AF"/>
    <w:rsid w:val="00AE726C"/>
    <w:rsid w:val="00AE7425"/>
    <w:rsid w:val="00AE7B9C"/>
    <w:rsid w:val="00AE7BD5"/>
    <w:rsid w:val="00AE7C51"/>
    <w:rsid w:val="00AE7FBC"/>
    <w:rsid w:val="00AF01D5"/>
    <w:rsid w:val="00AF01E8"/>
    <w:rsid w:val="00AF031B"/>
    <w:rsid w:val="00AF0974"/>
    <w:rsid w:val="00AF0C0F"/>
    <w:rsid w:val="00AF10DE"/>
    <w:rsid w:val="00AF201A"/>
    <w:rsid w:val="00AF22B1"/>
    <w:rsid w:val="00AF2441"/>
    <w:rsid w:val="00AF2510"/>
    <w:rsid w:val="00AF26AB"/>
    <w:rsid w:val="00AF2797"/>
    <w:rsid w:val="00AF2875"/>
    <w:rsid w:val="00AF293A"/>
    <w:rsid w:val="00AF2DE2"/>
    <w:rsid w:val="00AF2E0D"/>
    <w:rsid w:val="00AF2EF4"/>
    <w:rsid w:val="00AF2F46"/>
    <w:rsid w:val="00AF30DE"/>
    <w:rsid w:val="00AF33C1"/>
    <w:rsid w:val="00AF352F"/>
    <w:rsid w:val="00AF3EA4"/>
    <w:rsid w:val="00AF3FF1"/>
    <w:rsid w:val="00AF4F8B"/>
    <w:rsid w:val="00AF5855"/>
    <w:rsid w:val="00AF5B1F"/>
    <w:rsid w:val="00AF5BFA"/>
    <w:rsid w:val="00AF5DFD"/>
    <w:rsid w:val="00AF6081"/>
    <w:rsid w:val="00AF6222"/>
    <w:rsid w:val="00AF630D"/>
    <w:rsid w:val="00AF64CF"/>
    <w:rsid w:val="00AF659D"/>
    <w:rsid w:val="00AF668C"/>
    <w:rsid w:val="00AF6773"/>
    <w:rsid w:val="00AF6FBC"/>
    <w:rsid w:val="00AF733E"/>
    <w:rsid w:val="00AF75AB"/>
    <w:rsid w:val="00AF7999"/>
    <w:rsid w:val="00B0014D"/>
    <w:rsid w:val="00B001C4"/>
    <w:rsid w:val="00B00327"/>
    <w:rsid w:val="00B00847"/>
    <w:rsid w:val="00B00CD2"/>
    <w:rsid w:val="00B00D03"/>
    <w:rsid w:val="00B01A7E"/>
    <w:rsid w:val="00B01D5D"/>
    <w:rsid w:val="00B01F26"/>
    <w:rsid w:val="00B02268"/>
    <w:rsid w:val="00B0287E"/>
    <w:rsid w:val="00B02C29"/>
    <w:rsid w:val="00B02CDE"/>
    <w:rsid w:val="00B03082"/>
    <w:rsid w:val="00B033B1"/>
    <w:rsid w:val="00B03476"/>
    <w:rsid w:val="00B035EF"/>
    <w:rsid w:val="00B0389B"/>
    <w:rsid w:val="00B039E0"/>
    <w:rsid w:val="00B03A43"/>
    <w:rsid w:val="00B041FF"/>
    <w:rsid w:val="00B04291"/>
    <w:rsid w:val="00B043C2"/>
    <w:rsid w:val="00B04478"/>
    <w:rsid w:val="00B044B0"/>
    <w:rsid w:val="00B0463C"/>
    <w:rsid w:val="00B04970"/>
    <w:rsid w:val="00B0504D"/>
    <w:rsid w:val="00B05063"/>
    <w:rsid w:val="00B052B9"/>
    <w:rsid w:val="00B052FD"/>
    <w:rsid w:val="00B05A9B"/>
    <w:rsid w:val="00B05A9F"/>
    <w:rsid w:val="00B05AC3"/>
    <w:rsid w:val="00B05BE8"/>
    <w:rsid w:val="00B05C27"/>
    <w:rsid w:val="00B05E20"/>
    <w:rsid w:val="00B05ECE"/>
    <w:rsid w:val="00B066F0"/>
    <w:rsid w:val="00B0678F"/>
    <w:rsid w:val="00B06A81"/>
    <w:rsid w:val="00B07047"/>
    <w:rsid w:val="00B07915"/>
    <w:rsid w:val="00B079EA"/>
    <w:rsid w:val="00B07BE9"/>
    <w:rsid w:val="00B07BF3"/>
    <w:rsid w:val="00B07CDD"/>
    <w:rsid w:val="00B10478"/>
    <w:rsid w:val="00B10510"/>
    <w:rsid w:val="00B108C3"/>
    <w:rsid w:val="00B10C81"/>
    <w:rsid w:val="00B10FD2"/>
    <w:rsid w:val="00B11632"/>
    <w:rsid w:val="00B1173C"/>
    <w:rsid w:val="00B11787"/>
    <w:rsid w:val="00B11FED"/>
    <w:rsid w:val="00B122AB"/>
    <w:rsid w:val="00B12357"/>
    <w:rsid w:val="00B1287B"/>
    <w:rsid w:val="00B12FF5"/>
    <w:rsid w:val="00B13036"/>
    <w:rsid w:val="00B1312E"/>
    <w:rsid w:val="00B13286"/>
    <w:rsid w:val="00B137A8"/>
    <w:rsid w:val="00B13D3E"/>
    <w:rsid w:val="00B13D94"/>
    <w:rsid w:val="00B13DE7"/>
    <w:rsid w:val="00B13DFD"/>
    <w:rsid w:val="00B13E8F"/>
    <w:rsid w:val="00B13FC4"/>
    <w:rsid w:val="00B141E6"/>
    <w:rsid w:val="00B142A1"/>
    <w:rsid w:val="00B1448B"/>
    <w:rsid w:val="00B1466D"/>
    <w:rsid w:val="00B14B50"/>
    <w:rsid w:val="00B14E63"/>
    <w:rsid w:val="00B150D7"/>
    <w:rsid w:val="00B1596B"/>
    <w:rsid w:val="00B15AC6"/>
    <w:rsid w:val="00B15D80"/>
    <w:rsid w:val="00B162EC"/>
    <w:rsid w:val="00B164B4"/>
    <w:rsid w:val="00B16855"/>
    <w:rsid w:val="00B16B62"/>
    <w:rsid w:val="00B1749C"/>
    <w:rsid w:val="00B174F3"/>
    <w:rsid w:val="00B17671"/>
    <w:rsid w:val="00B17697"/>
    <w:rsid w:val="00B17EC2"/>
    <w:rsid w:val="00B17F4A"/>
    <w:rsid w:val="00B17FEC"/>
    <w:rsid w:val="00B2016C"/>
    <w:rsid w:val="00B202CC"/>
    <w:rsid w:val="00B20924"/>
    <w:rsid w:val="00B20E8F"/>
    <w:rsid w:val="00B2115C"/>
    <w:rsid w:val="00B2119A"/>
    <w:rsid w:val="00B214F5"/>
    <w:rsid w:val="00B21706"/>
    <w:rsid w:val="00B219E5"/>
    <w:rsid w:val="00B2214A"/>
    <w:rsid w:val="00B22568"/>
    <w:rsid w:val="00B225A3"/>
    <w:rsid w:val="00B226E3"/>
    <w:rsid w:val="00B2307E"/>
    <w:rsid w:val="00B23122"/>
    <w:rsid w:val="00B23323"/>
    <w:rsid w:val="00B237E7"/>
    <w:rsid w:val="00B2389F"/>
    <w:rsid w:val="00B23BE3"/>
    <w:rsid w:val="00B23C40"/>
    <w:rsid w:val="00B23CCB"/>
    <w:rsid w:val="00B23D80"/>
    <w:rsid w:val="00B2423B"/>
    <w:rsid w:val="00B2424E"/>
    <w:rsid w:val="00B2444A"/>
    <w:rsid w:val="00B244D0"/>
    <w:rsid w:val="00B2467C"/>
    <w:rsid w:val="00B24C11"/>
    <w:rsid w:val="00B24FF8"/>
    <w:rsid w:val="00B25101"/>
    <w:rsid w:val="00B25143"/>
    <w:rsid w:val="00B25537"/>
    <w:rsid w:val="00B25653"/>
    <w:rsid w:val="00B2576D"/>
    <w:rsid w:val="00B25776"/>
    <w:rsid w:val="00B2585F"/>
    <w:rsid w:val="00B25B76"/>
    <w:rsid w:val="00B25F24"/>
    <w:rsid w:val="00B25F98"/>
    <w:rsid w:val="00B26134"/>
    <w:rsid w:val="00B264A1"/>
    <w:rsid w:val="00B26721"/>
    <w:rsid w:val="00B267F3"/>
    <w:rsid w:val="00B2704A"/>
    <w:rsid w:val="00B27141"/>
    <w:rsid w:val="00B27825"/>
    <w:rsid w:val="00B27991"/>
    <w:rsid w:val="00B27B7B"/>
    <w:rsid w:val="00B30106"/>
    <w:rsid w:val="00B307D0"/>
    <w:rsid w:val="00B3083C"/>
    <w:rsid w:val="00B30886"/>
    <w:rsid w:val="00B30A34"/>
    <w:rsid w:val="00B30B16"/>
    <w:rsid w:val="00B3106D"/>
    <w:rsid w:val="00B3119A"/>
    <w:rsid w:val="00B31807"/>
    <w:rsid w:val="00B320D4"/>
    <w:rsid w:val="00B32A18"/>
    <w:rsid w:val="00B32D63"/>
    <w:rsid w:val="00B33550"/>
    <w:rsid w:val="00B33EE7"/>
    <w:rsid w:val="00B34099"/>
    <w:rsid w:val="00B34CCD"/>
    <w:rsid w:val="00B34E2C"/>
    <w:rsid w:val="00B34FDC"/>
    <w:rsid w:val="00B3501B"/>
    <w:rsid w:val="00B351CD"/>
    <w:rsid w:val="00B3525F"/>
    <w:rsid w:val="00B35E21"/>
    <w:rsid w:val="00B35E53"/>
    <w:rsid w:val="00B360C4"/>
    <w:rsid w:val="00B363A1"/>
    <w:rsid w:val="00B36694"/>
    <w:rsid w:val="00B368FE"/>
    <w:rsid w:val="00B36A7C"/>
    <w:rsid w:val="00B36E91"/>
    <w:rsid w:val="00B3710C"/>
    <w:rsid w:val="00B37755"/>
    <w:rsid w:val="00B37A6E"/>
    <w:rsid w:val="00B37E7A"/>
    <w:rsid w:val="00B4025D"/>
    <w:rsid w:val="00B4038E"/>
    <w:rsid w:val="00B4050C"/>
    <w:rsid w:val="00B40701"/>
    <w:rsid w:val="00B40790"/>
    <w:rsid w:val="00B41036"/>
    <w:rsid w:val="00B41047"/>
    <w:rsid w:val="00B41318"/>
    <w:rsid w:val="00B414BE"/>
    <w:rsid w:val="00B41579"/>
    <w:rsid w:val="00B417A0"/>
    <w:rsid w:val="00B41C00"/>
    <w:rsid w:val="00B41C2F"/>
    <w:rsid w:val="00B4200E"/>
    <w:rsid w:val="00B420B3"/>
    <w:rsid w:val="00B420C0"/>
    <w:rsid w:val="00B42430"/>
    <w:rsid w:val="00B425F8"/>
    <w:rsid w:val="00B42786"/>
    <w:rsid w:val="00B428C9"/>
    <w:rsid w:val="00B42C0E"/>
    <w:rsid w:val="00B42D03"/>
    <w:rsid w:val="00B437DF"/>
    <w:rsid w:val="00B44369"/>
    <w:rsid w:val="00B44949"/>
    <w:rsid w:val="00B449C3"/>
    <w:rsid w:val="00B44ED4"/>
    <w:rsid w:val="00B4502C"/>
    <w:rsid w:val="00B45418"/>
    <w:rsid w:val="00B45A2C"/>
    <w:rsid w:val="00B45CA6"/>
    <w:rsid w:val="00B45DE4"/>
    <w:rsid w:val="00B4602D"/>
    <w:rsid w:val="00B46264"/>
    <w:rsid w:val="00B46912"/>
    <w:rsid w:val="00B46FD9"/>
    <w:rsid w:val="00B475ED"/>
    <w:rsid w:val="00B47971"/>
    <w:rsid w:val="00B47D6F"/>
    <w:rsid w:val="00B50795"/>
    <w:rsid w:val="00B50C4F"/>
    <w:rsid w:val="00B50DD3"/>
    <w:rsid w:val="00B50F3C"/>
    <w:rsid w:val="00B510ED"/>
    <w:rsid w:val="00B5125E"/>
    <w:rsid w:val="00B5141C"/>
    <w:rsid w:val="00B516D9"/>
    <w:rsid w:val="00B519B5"/>
    <w:rsid w:val="00B51B72"/>
    <w:rsid w:val="00B51C94"/>
    <w:rsid w:val="00B51E48"/>
    <w:rsid w:val="00B525F6"/>
    <w:rsid w:val="00B527DC"/>
    <w:rsid w:val="00B52F74"/>
    <w:rsid w:val="00B53161"/>
    <w:rsid w:val="00B53179"/>
    <w:rsid w:val="00B53364"/>
    <w:rsid w:val="00B5340E"/>
    <w:rsid w:val="00B536A8"/>
    <w:rsid w:val="00B536B6"/>
    <w:rsid w:val="00B538F0"/>
    <w:rsid w:val="00B53DC4"/>
    <w:rsid w:val="00B53EC9"/>
    <w:rsid w:val="00B54B85"/>
    <w:rsid w:val="00B54CCD"/>
    <w:rsid w:val="00B54D66"/>
    <w:rsid w:val="00B55A88"/>
    <w:rsid w:val="00B55E0F"/>
    <w:rsid w:val="00B561D3"/>
    <w:rsid w:val="00B5647E"/>
    <w:rsid w:val="00B564ED"/>
    <w:rsid w:val="00B566F8"/>
    <w:rsid w:val="00B5678E"/>
    <w:rsid w:val="00B56871"/>
    <w:rsid w:val="00B56919"/>
    <w:rsid w:val="00B5715F"/>
    <w:rsid w:val="00B577D6"/>
    <w:rsid w:val="00B5796F"/>
    <w:rsid w:val="00B57A26"/>
    <w:rsid w:val="00B57DC1"/>
    <w:rsid w:val="00B60184"/>
    <w:rsid w:val="00B60278"/>
    <w:rsid w:val="00B613B5"/>
    <w:rsid w:val="00B613B8"/>
    <w:rsid w:val="00B61481"/>
    <w:rsid w:val="00B614A1"/>
    <w:rsid w:val="00B61547"/>
    <w:rsid w:val="00B61DB2"/>
    <w:rsid w:val="00B61E21"/>
    <w:rsid w:val="00B61E96"/>
    <w:rsid w:val="00B6230A"/>
    <w:rsid w:val="00B6269F"/>
    <w:rsid w:val="00B626B0"/>
    <w:rsid w:val="00B6274E"/>
    <w:rsid w:val="00B62A4A"/>
    <w:rsid w:val="00B62C57"/>
    <w:rsid w:val="00B62D45"/>
    <w:rsid w:val="00B63357"/>
    <w:rsid w:val="00B63514"/>
    <w:rsid w:val="00B6370D"/>
    <w:rsid w:val="00B6373B"/>
    <w:rsid w:val="00B63E42"/>
    <w:rsid w:val="00B63FD0"/>
    <w:rsid w:val="00B64058"/>
    <w:rsid w:val="00B64431"/>
    <w:rsid w:val="00B64691"/>
    <w:rsid w:val="00B6481F"/>
    <w:rsid w:val="00B64AFB"/>
    <w:rsid w:val="00B64DC9"/>
    <w:rsid w:val="00B64E6D"/>
    <w:rsid w:val="00B64F88"/>
    <w:rsid w:val="00B65642"/>
    <w:rsid w:val="00B6566A"/>
    <w:rsid w:val="00B65724"/>
    <w:rsid w:val="00B65910"/>
    <w:rsid w:val="00B6597B"/>
    <w:rsid w:val="00B65ED5"/>
    <w:rsid w:val="00B66078"/>
    <w:rsid w:val="00B66A03"/>
    <w:rsid w:val="00B66BCA"/>
    <w:rsid w:val="00B66C75"/>
    <w:rsid w:val="00B66E5E"/>
    <w:rsid w:val="00B67379"/>
    <w:rsid w:val="00B679A1"/>
    <w:rsid w:val="00B67D2B"/>
    <w:rsid w:val="00B67D63"/>
    <w:rsid w:val="00B70187"/>
    <w:rsid w:val="00B708AA"/>
    <w:rsid w:val="00B70F7D"/>
    <w:rsid w:val="00B710C3"/>
    <w:rsid w:val="00B71571"/>
    <w:rsid w:val="00B716C9"/>
    <w:rsid w:val="00B718E9"/>
    <w:rsid w:val="00B71E75"/>
    <w:rsid w:val="00B71FB4"/>
    <w:rsid w:val="00B7235A"/>
    <w:rsid w:val="00B72375"/>
    <w:rsid w:val="00B723D3"/>
    <w:rsid w:val="00B72575"/>
    <w:rsid w:val="00B72594"/>
    <w:rsid w:val="00B72D69"/>
    <w:rsid w:val="00B730BC"/>
    <w:rsid w:val="00B730C8"/>
    <w:rsid w:val="00B73238"/>
    <w:rsid w:val="00B736A8"/>
    <w:rsid w:val="00B7373F"/>
    <w:rsid w:val="00B73784"/>
    <w:rsid w:val="00B73937"/>
    <w:rsid w:val="00B73F30"/>
    <w:rsid w:val="00B7458A"/>
    <w:rsid w:val="00B74604"/>
    <w:rsid w:val="00B746B5"/>
    <w:rsid w:val="00B74B56"/>
    <w:rsid w:val="00B74D6A"/>
    <w:rsid w:val="00B74F8F"/>
    <w:rsid w:val="00B75486"/>
    <w:rsid w:val="00B7582C"/>
    <w:rsid w:val="00B75F0B"/>
    <w:rsid w:val="00B760FC"/>
    <w:rsid w:val="00B76143"/>
    <w:rsid w:val="00B762F3"/>
    <w:rsid w:val="00B76BFD"/>
    <w:rsid w:val="00B76D82"/>
    <w:rsid w:val="00B7709E"/>
    <w:rsid w:val="00B7788D"/>
    <w:rsid w:val="00B77E27"/>
    <w:rsid w:val="00B77E5D"/>
    <w:rsid w:val="00B805EC"/>
    <w:rsid w:val="00B805F6"/>
    <w:rsid w:val="00B806B1"/>
    <w:rsid w:val="00B80ABB"/>
    <w:rsid w:val="00B80DC8"/>
    <w:rsid w:val="00B81323"/>
    <w:rsid w:val="00B81371"/>
    <w:rsid w:val="00B814C3"/>
    <w:rsid w:val="00B81848"/>
    <w:rsid w:val="00B81A20"/>
    <w:rsid w:val="00B8289E"/>
    <w:rsid w:val="00B829DA"/>
    <w:rsid w:val="00B829E9"/>
    <w:rsid w:val="00B82A24"/>
    <w:rsid w:val="00B82CD2"/>
    <w:rsid w:val="00B82CF3"/>
    <w:rsid w:val="00B83253"/>
    <w:rsid w:val="00B835C2"/>
    <w:rsid w:val="00B8399A"/>
    <w:rsid w:val="00B83DA4"/>
    <w:rsid w:val="00B84293"/>
    <w:rsid w:val="00B845EC"/>
    <w:rsid w:val="00B84682"/>
    <w:rsid w:val="00B84B21"/>
    <w:rsid w:val="00B84E89"/>
    <w:rsid w:val="00B84F41"/>
    <w:rsid w:val="00B84F8E"/>
    <w:rsid w:val="00B85297"/>
    <w:rsid w:val="00B85753"/>
    <w:rsid w:val="00B85BC9"/>
    <w:rsid w:val="00B85D1D"/>
    <w:rsid w:val="00B85E01"/>
    <w:rsid w:val="00B862A3"/>
    <w:rsid w:val="00B86D0D"/>
    <w:rsid w:val="00B86D9D"/>
    <w:rsid w:val="00B86ED2"/>
    <w:rsid w:val="00B87639"/>
    <w:rsid w:val="00B87664"/>
    <w:rsid w:val="00B8769A"/>
    <w:rsid w:val="00B87C32"/>
    <w:rsid w:val="00B87DDB"/>
    <w:rsid w:val="00B87DF6"/>
    <w:rsid w:val="00B9002D"/>
    <w:rsid w:val="00B90308"/>
    <w:rsid w:val="00B903F6"/>
    <w:rsid w:val="00B9040C"/>
    <w:rsid w:val="00B907CA"/>
    <w:rsid w:val="00B90B1D"/>
    <w:rsid w:val="00B90C88"/>
    <w:rsid w:val="00B90DB9"/>
    <w:rsid w:val="00B90DD8"/>
    <w:rsid w:val="00B912F7"/>
    <w:rsid w:val="00B913BE"/>
    <w:rsid w:val="00B91809"/>
    <w:rsid w:val="00B91F1E"/>
    <w:rsid w:val="00B92201"/>
    <w:rsid w:val="00B92341"/>
    <w:rsid w:val="00B9250F"/>
    <w:rsid w:val="00B92665"/>
    <w:rsid w:val="00B928B8"/>
    <w:rsid w:val="00B92B24"/>
    <w:rsid w:val="00B92BFD"/>
    <w:rsid w:val="00B92FD3"/>
    <w:rsid w:val="00B930B9"/>
    <w:rsid w:val="00B93CB8"/>
    <w:rsid w:val="00B94124"/>
    <w:rsid w:val="00B94485"/>
    <w:rsid w:val="00B94555"/>
    <w:rsid w:val="00B94A19"/>
    <w:rsid w:val="00B94B26"/>
    <w:rsid w:val="00B94D91"/>
    <w:rsid w:val="00B95A56"/>
    <w:rsid w:val="00B95CF6"/>
    <w:rsid w:val="00B961FF"/>
    <w:rsid w:val="00B96305"/>
    <w:rsid w:val="00B963A7"/>
    <w:rsid w:val="00B963AB"/>
    <w:rsid w:val="00B964EA"/>
    <w:rsid w:val="00B96544"/>
    <w:rsid w:val="00B967D3"/>
    <w:rsid w:val="00B96AD1"/>
    <w:rsid w:val="00B96ADE"/>
    <w:rsid w:val="00B97024"/>
    <w:rsid w:val="00B97383"/>
    <w:rsid w:val="00B974F3"/>
    <w:rsid w:val="00B97780"/>
    <w:rsid w:val="00B97AD4"/>
    <w:rsid w:val="00B97B74"/>
    <w:rsid w:val="00B97CFA"/>
    <w:rsid w:val="00BA03FD"/>
    <w:rsid w:val="00BA088B"/>
    <w:rsid w:val="00BA15D0"/>
    <w:rsid w:val="00BA197E"/>
    <w:rsid w:val="00BA1D87"/>
    <w:rsid w:val="00BA1EC5"/>
    <w:rsid w:val="00BA1F09"/>
    <w:rsid w:val="00BA2090"/>
    <w:rsid w:val="00BA2181"/>
    <w:rsid w:val="00BA2404"/>
    <w:rsid w:val="00BA2C75"/>
    <w:rsid w:val="00BA33F8"/>
    <w:rsid w:val="00BA34F5"/>
    <w:rsid w:val="00BA3586"/>
    <w:rsid w:val="00BA3888"/>
    <w:rsid w:val="00BA3AE6"/>
    <w:rsid w:val="00BA417D"/>
    <w:rsid w:val="00BA43BE"/>
    <w:rsid w:val="00BA444E"/>
    <w:rsid w:val="00BA4973"/>
    <w:rsid w:val="00BA4A0F"/>
    <w:rsid w:val="00BA4B16"/>
    <w:rsid w:val="00BA4BBE"/>
    <w:rsid w:val="00BA4C80"/>
    <w:rsid w:val="00BA50EF"/>
    <w:rsid w:val="00BA5580"/>
    <w:rsid w:val="00BA5D04"/>
    <w:rsid w:val="00BA5FB3"/>
    <w:rsid w:val="00BA658F"/>
    <w:rsid w:val="00BA661F"/>
    <w:rsid w:val="00BA68D2"/>
    <w:rsid w:val="00BA693A"/>
    <w:rsid w:val="00BA6BDE"/>
    <w:rsid w:val="00BA709D"/>
    <w:rsid w:val="00BA712B"/>
    <w:rsid w:val="00BA7449"/>
    <w:rsid w:val="00BA7503"/>
    <w:rsid w:val="00BA7508"/>
    <w:rsid w:val="00BA77BE"/>
    <w:rsid w:val="00BA781E"/>
    <w:rsid w:val="00BA7EF5"/>
    <w:rsid w:val="00BB0453"/>
    <w:rsid w:val="00BB0C90"/>
    <w:rsid w:val="00BB1049"/>
    <w:rsid w:val="00BB1061"/>
    <w:rsid w:val="00BB1440"/>
    <w:rsid w:val="00BB1540"/>
    <w:rsid w:val="00BB161B"/>
    <w:rsid w:val="00BB1867"/>
    <w:rsid w:val="00BB1CDC"/>
    <w:rsid w:val="00BB21B2"/>
    <w:rsid w:val="00BB26DD"/>
    <w:rsid w:val="00BB2D86"/>
    <w:rsid w:val="00BB2F4A"/>
    <w:rsid w:val="00BB2FB1"/>
    <w:rsid w:val="00BB2FC6"/>
    <w:rsid w:val="00BB3240"/>
    <w:rsid w:val="00BB32CE"/>
    <w:rsid w:val="00BB35C9"/>
    <w:rsid w:val="00BB3B1C"/>
    <w:rsid w:val="00BB432E"/>
    <w:rsid w:val="00BB4574"/>
    <w:rsid w:val="00BB513C"/>
    <w:rsid w:val="00BB54A4"/>
    <w:rsid w:val="00BB58F8"/>
    <w:rsid w:val="00BB59A6"/>
    <w:rsid w:val="00BB5A2D"/>
    <w:rsid w:val="00BB5AC4"/>
    <w:rsid w:val="00BB609E"/>
    <w:rsid w:val="00BB6364"/>
    <w:rsid w:val="00BB675C"/>
    <w:rsid w:val="00BB69A5"/>
    <w:rsid w:val="00BB6CB7"/>
    <w:rsid w:val="00BB73C0"/>
    <w:rsid w:val="00BB7672"/>
    <w:rsid w:val="00BB79D7"/>
    <w:rsid w:val="00BB7A95"/>
    <w:rsid w:val="00BB7B59"/>
    <w:rsid w:val="00BB7BA7"/>
    <w:rsid w:val="00BB7C02"/>
    <w:rsid w:val="00BB7D29"/>
    <w:rsid w:val="00BC0FF9"/>
    <w:rsid w:val="00BC10D2"/>
    <w:rsid w:val="00BC11AC"/>
    <w:rsid w:val="00BC1226"/>
    <w:rsid w:val="00BC138A"/>
    <w:rsid w:val="00BC176D"/>
    <w:rsid w:val="00BC1B9D"/>
    <w:rsid w:val="00BC24EA"/>
    <w:rsid w:val="00BC2686"/>
    <w:rsid w:val="00BC26B4"/>
    <w:rsid w:val="00BC270D"/>
    <w:rsid w:val="00BC2CFC"/>
    <w:rsid w:val="00BC2D8C"/>
    <w:rsid w:val="00BC2E79"/>
    <w:rsid w:val="00BC3032"/>
    <w:rsid w:val="00BC3104"/>
    <w:rsid w:val="00BC312E"/>
    <w:rsid w:val="00BC31E0"/>
    <w:rsid w:val="00BC31FA"/>
    <w:rsid w:val="00BC328A"/>
    <w:rsid w:val="00BC3643"/>
    <w:rsid w:val="00BC428E"/>
    <w:rsid w:val="00BC438C"/>
    <w:rsid w:val="00BC43F7"/>
    <w:rsid w:val="00BC44FA"/>
    <w:rsid w:val="00BC4573"/>
    <w:rsid w:val="00BC46BE"/>
    <w:rsid w:val="00BC4AF2"/>
    <w:rsid w:val="00BC4D11"/>
    <w:rsid w:val="00BC4F21"/>
    <w:rsid w:val="00BC5AC7"/>
    <w:rsid w:val="00BC5DE0"/>
    <w:rsid w:val="00BC634D"/>
    <w:rsid w:val="00BC661A"/>
    <w:rsid w:val="00BC699B"/>
    <w:rsid w:val="00BC69C6"/>
    <w:rsid w:val="00BC6DFB"/>
    <w:rsid w:val="00BC6F33"/>
    <w:rsid w:val="00BC6F57"/>
    <w:rsid w:val="00BC6F76"/>
    <w:rsid w:val="00BC7092"/>
    <w:rsid w:val="00BC7163"/>
    <w:rsid w:val="00BC7449"/>
    <w:rsid w:val="00BC7574"/>
    <w:rsid w:val="00BC7C70"/>
    <w:rsid w:val="00BC7C8E"/>
    <w:rsid w:val="00BC7EAB"/>
    <w:rsid w:val="00BD071E"/>
    <w:rsid w:val="00BD0822"/>
    <w:rsid w:val="00BD12F6"/>
    <w:rsid w:val="00BD17CC"/>
    <w:rsid w:val="00BD1B86"/>
    <w:rsid w:val="00BD2009"/>
    <w:rsid w:val="00BD271D"/>
    <w:rsid w:val="00BD3F7F"/>
    <w:rsid w:val="00BD3FCB"/>
    <w:rsid w:val="00BD40F3"/>
    <w:rsid w:val="00BD55F5"/>
    <w:rsid w:val="00BD5670"/>
    <w:rsid w:val="00BD56C7"/>
    <w:rsid w:val="00BD5C45"/>
    <w:rsid w:val="00BD5E38"/>
    <w:rsid w:val="00BD65FD"/>
    <w:rsid w:val="00BD685C"/>
    <w:rsid w:val="00BD6A11"/>
    <w:rsid w:val="00BD6AA5"/>
    <w:rsid w:val="00BD7772"/>
    <w:rsid w:val="00BD7B9F"/>
    <w:rsid w:val="00BD7DD2"/>
    <w:rsid w:val="00BD7EF5"/>
    <w:rsid w:val="00BD7FF8"/>
    <w:rsid w:val="00BE015A"/>
    <w:rsid w:val="00BE0908"/>
    <w:rsid w:val="00BE09A4"/>
    <w:rsid w:val="00BE0F93"/>
    <w:rsid w:val="00BE0FD9"/>
    <w:rsid w:val="00BE15E6"/>
    <w:rsid w:val="00BE1949"/>
    <w:rsid w:val="00BE1AC2"/>
    <w:rsid w:val="00BE1D4F"/>
    <w:rsid w:val="00BE1E11"/>
    <w:rsid w:val="00BE1E95"/>
    <w:rsid w:val="00BE1F30"/>
    <w:rsid w:val="00BE21CF"/>
    <w:rsid w:val="00BE231C"/>
    <w:rsid w:val="00BE2883"/>
    <w:rsid w:val="00BE2B77"/>
    <w:rsid w:val="00BE2BBB"/>
    <w:rsid w:val="00BE2CD4"/>
    <w:rsid w:val="00BE2F5C"/>
    <w:rsid w:val="00BE31F8"/>
    <w:rsid w:val="00BE322D"/>
    <w:rsid w:val="00BE335E"/>
    <w:rsid w:val="00BE33D6"/>
    <w:rsid w:val="00BE3F9A"/>
    <w:rsid w:val="00BE44A7"/>
    <w:rsid w:val="00BE47FA"/>
    <w:rsid w:val="00BE4A08"/>
    <w:rsid w:val="00BE4B7F"/>
    <w:rsid w:val="00BE5C12"/>
    <w:rsid w:val="00BE5CF4"/>
    <w:rsid w:val="00BE5D39"/>
    <w:rsid w:val="00BE5F52"/>
    <w:rsid w:val="00BE628A"/>
    <w:rsid w:val="00BE67DC"/>
    <w:rsid w:val="00BE6955"/>
    <w:rsid w:val="00BE69C8"/>
    <w:rsid w:val="00BE6A17"/>
    <w:rsid w:val="00BE6A79"/>
    <w:rsid w:val="00BE6B62"/>
    <w:rsid w:val="00BE6D12"/>
    <w:rsid w:val="00BE746A"/>
    <w:rsid w:val="00BE7674"/>
    <w:rsid w:val="00BF06BD"/>
    <w:rsid w:val="00BF0A0D"/>
    <w:rsid w:val="00BF0C51"/>
    <w:rsid w:val="00BF0DB2"/>
    <w:rsid w:val="00BF16BD"/>
    <w:rsid w:val="00BF194E"/>
    <w:rsid w:val="00BF1AF6"/>
    <w:rsid w:val="00BF1BCB"/>
    <w:rsid w:val="00BF1CA0"/>
    <w:rsid w:val="00BF1F1C"/>
    <w:rsid w:val="00BF225B"/>
    <w:rsid w:val="00BF226F"/>
    <w:rsid w:val="00BF29CC"/>
    <w:rsid w:val="00BF2ACC"/>
    <w:rsid w:val="00BF2DB6"/>
    <w:rsid w:val="00BF2FF2"/>
    <w:rsid w:val="00BF30AF"/>
    <w:rsid w:val="00BF3252"/>
    <w:rsid w:val="00BF327D"/>
    <w:rsid w:val="00BF34F0"/>
    <w:rsid w:val="00BF3534"/>
    <w:rsid w:val="00BF3606"/>
    <w:rsid w:val="00BF38CB"/>
    <w:rsid w:val="00BF3A9E"/>
    <w:rsid w:val="00BF3C5F"/>
    <w:rsid w:val="00BF3E6D"/>
    <w:rsid w:val="00BF4217"/>
    <w:rsid w:val="00BF49A4"/>
    <w:rsid w:val="00BF506B"/>
    <w:rsid w:val="00BF515A"/>
    <w:rsid w:val="00BF53DC"/>
    <w:rsid w:val="00BF5740"/>
    <w:rsid w:val="00BF57FD"/>
    <w:rsid w:val="00BF5B37"/>
    <w:rsid w:val="00BF6071"/>
    <w:rsid w:val="00BF6637"/>
    <w:rsid w:val="00BF6724"/>
    <w:rsid w:val="00BF7149"/>
    <w:rsid w:val="00BF74E8"/>
    <w:rsid w:val="00BF7695"/>
    <w:rsid w:val="00BF7C60"/>
    <w:rsid w:val="00BF7DE1"/>
    <w:rsid w:val="00C000D8"/>
    <w:rsid w:val="00C0021B"/>
    <w:rsid w:val="00C0077C"/>
    <w:rsid w:val="00C009DB"/>
    <w:rsid w:val="00C00B7D"/>
    <w:rsid w:val="00C00F97"/>
    <w:rsid w:val="00C012C6"/>
    <w:rsid w:val="00C01407"/>
    <w:rsid w:val="00C01633"/>
    <w:rsid w:val="00C0179F"/>
    <w:rsid w:val="00C017AB"/>
    <w:rsid w:val="00C019A8"/>
    <w:rsid w:val="00C019CC"/>
    <w:rsid w:val="00C01D6F"/>
    <w:rsid w:val="00C01EB0"/>
    <w:rsid w:val="00C022A9"/>
    <w:rsid w:val="00C02643"/>
    <w:rsid w:val="00C02BFE"/>
    <w:rsid w:val="00C02CEF"/>
    <w:rsid w:val="00C02EA7"/>
    <w:rsid w:val="00C030B2"/>
    <w:rsid w:val="00C03128"/>
    <w:rsid w:val="00C0323E"/>
    <w:rsid w:val="00C040E9"/>
    <w:rsid w:val="00C041B7"/>
    <w:rsid w:val="00C04440"/>
    <w:rsid w:val="00C04592"/>
    <w:rsid w:val="00C0485B"/>
    <w:rsid w:val="00C04C7D"/>
    <w:rsid w:val="00C0531B"/>
    <w:rsid w:val="00C05424"/>
    <w:rsid w:val="00C0546D"/>
    <w:rsid w:val="00C056E4"/>
    <w:rsid w:val="00C0574A"/>
    <w:rsid w:val="00C057E1"/>
    <w:rsid w:val="00C057EC"/>
    <w:rsid w:val="00C057F6"/>
    <w:rsid w:val="00C05B3B"/>
    <w:rsid w:val="00C0641E"/>
    <w:rsid w:val="00C06674"/>
    <w:rsid w:val="00C066F9"/>
    <w:rsid w:val="00C072C2"/>
    <w:rsid w:val="00C07979"/>
    <w:rsid w:val="00C079C6"/>
    <w:rsid w:val="00C07E67"/>
    <w:rsid w:val="00C10945"/>
    <w:rsid w:val="00C110BF"/>
    <w:rsid w:val="00C111FD"/>
    <w:rsid w:val="00C116A0"/>
    <w:rsid w:val="00C116C1"/>
    <w:rsid w:val="00C11B63"/>
    <w:rsid w:val="00C122FA"/>
    <w:rsid w:val="00C1273F"/>
    <w:rsid w:val="00C12C96"/>
    <w:rsid w:val="00C12F8D"/>
    <w:rsid w:val="00C132CE"/>
    <w:rsid w:val="00C13C54"/>
    <w:rsid w:val="00C14121"/>
    <w:rsid w:val="00C14428"/>
    <w:rsid w:val="00C14A42"/>
    <w:rsid w:val="00C14AC4"/>
    <w:rsid w:val="00C14C61"/>
    <w:rsid w:val="00C14E64"/>
    <w:rsid w:val="00C14F38"/>
    <w:rsid w:val="00C151B8"/>
    <w:rsid w:val="00C1586D"/>
    <w:rsid w:val="00C1599A"/>
    <w:rsid w:val="00C15E34"/>
    <w:rsid w:val="00C16261"/>
    <w:rsid w:val="00C162F0"/>
    <w:rsid w:val="00C16425"/>
    <w:rsid w:val="00C16802"/>
    <w:rsid w:val="00C1732D"/>
    <w:rsid w:val="00C1754C"/>
    <w:rsid w:val="00C178BF"/>
    <w:rsid w:val="00C2018D"/>
    <w:rsid w:val="00C2020C"/>
    <w:rsid w:val="00C205F5"/>
    <w:rsid w:val="00C208A7"/>
    <w:rsid w:val="00C20F24"/>
    <w:rsid w:val="00C2104B"/>
    <w:rsid w:val="00C210D3"/>
    <w:rsid w:val="00C212DF"/>
    <w:rsid w:val="00C21345"/>
    <w:rsid w:val="00C214DF"/>
    <w:rsid w:val="00C216A9"/>
    <w:rsid w:val="00C21D55"/>
    <w:rsid w:val="00C21FAF"/>
    <w:rsid w:val="00C220D7"/>
    <w:rsid w:val="00C22165"/>
    <w:rsid w:val="00C22474"/>
    <w:rsid w:val="00C22482"/>
    <w:rsid w:val="00C225B7"/>
    <w:rsid w:val="00C225EE"/>
    <w:rsid w:val="00C22634"/>
    <w:rsid w:val="00C22673"/>
    <w:rsid w:val="00C226CD"/>
    <w:rsid w:val="00C2281C"/>
    <w:rsid w:val="00C228FF"/>
    <w:rsid w:val="00C22970"/>
    <w:rsid w:val="00C22B96"/>
    <w:rsid w:val="00C22D51"/>
    <w:rsid w:val="00C23643"/>
    <w:rsid w:val="00C2370E"/>
    <w:rsid w:val="00C23886"/>
    <w:rsid w:val="00C239EE"/>
    <w:rsid w:val="00C23A3D"/>
    <w:rsid w:val="00C23EAF"/>
    <w:rsid w:val="00C2409E"/>
    <w:rsid w:val="00C241A7"/>
    <w:rsid w:val="00C24711"/>
    <w:rsid w:val="00C24767"/>
    <w:rsid w:val="00C24D4E"/>
    <w:rsid w:val="00C24E8E"/>
    <w:rsid w:val="00C24F0D"/>
    <w:rsid w:val="00C24FA1"/>
    <w:rsid w:val="00C2530B"/>
    <w:rsid w:val="00C2540D"/>
    <w:rsid w:val="00C2583B"/>
    <w:rsid w:val="00C25C0F"/>
    <w:rsid w:val="00C25FAD"/>
    <w:rsid w:val="00C261BB"/>
    <w:rsid w:val="00C2662C"/>
    <w:rsid w:val="00C2690C"/>
    <w:rsid w:val="00C272D3"/>
    <w:rsid w:val="00C2754E"/>
    <w:rsid w:val="00C27993"/>
    <w:rsid w:val="00C27EDC"/>
    <w:rsid w:val="00C30141"/>
    <w:rsid w:val="00C30168"/>
    <w:rsid w:val="00C303F9"/>
    <w:rsid w:val="00C3065C"/>
    <w:rsid w:val="00C3085E"/>
    <w:rsid w:val="00C30A02"/>
    <w:rsid w:val="00C30C44"/>
    <w:rsid w:val="00C30EB6"/>
    <w:rsid w:val="00C31890"/>
    <w:rsid w:val="00C31972"/>
    <w:rsid w:val="00C31B8D"/>
    <w:rsid w:val="00C31CC7"/>
    <w:rsid w:val="00C3207F"/>
    <w:rsid w:val="00C327DF"/>
    <w:rsid w:val="00C32969"/>
    <w:rsid w:val="00C32A32"/>
    <w:rsid w:val="00C32B7E"/>
    <w:rsid w:val="00C32FC9"/>
    <w:rsid w:val="00C3306E"/>
    <w:rsid w:val="00C330AB"/>
    <w:rsid w:val="00C33407"/>
    <w:rsid w:val="00C33498"/>
    <w:rsid w:val="00C3369B"/>
    <w:rsid w:val="00C3441F"/>
    <w:rsid w:val="00C34A27"/>
    <w:rsid w:val="00C35512"/>
    <w:rsid w:val="00C35813"/>
    <w:rsid w:val="00C35AFB"/>
    <w:rsid w:val="00C35BCE"/>
    <w:rsid w:val="00C35F0B"/>
    <w:rsid w:val="00C360D8"/>
    <w:rsid w:val="00C362E4"/>
    <w:rsid w:val="00C36558"/>
    <w:rsid w:val="00C37CCC"/>
    <w:rsid w:val="00C37D0C"/>
    <w:rsid w:val="00C37E4F"/>
    <w:rsid w:val="00C37F0B"/>
    <w:rsid w:val="00C40210"/>
    <w:rsid w:val="00C404AD"/>
    <w:rsid w:val="00C4161D"/>
    <w:rsid w:val="00C4182E"/>
    <w:rsid w:val="00C419A6"/>
    <w:rsid w:val="00C419EC"/>
    <w:rsid w:val="00C41AA8"/>
    <w:rsid w:val="00C41ACA"/>
    <w:rsid w:val="00C425F3"/>
    <w:rsid w:val="00C427A4"/>
    <w:rsid w:val="00C42C18"/>
    <w:rsid w:val="00C4323D"/>
    <w:rsid w:val="00C433E8"/>
    <w:rsid w:val="00C4382F"/>
    <w:rsid w:val="00C439CD"/>
    <w:rsid w:val="00C44238"/>
    <w:rsid w:val="00C442CF"/>
    <w:rsid w:val="00C44310"/>
    <w:rsid w:val="00C443EA"/>
    <w:rsid w:val="00C447D6"/>
    <w:rsid w:val="00C44EDF"/>
    <w:rsid w:val="00C45134"/>
    <w:rsid w:val="00C4538E"/>
    <w:rsid w:val="00C456F6"/>
    <w:rsid w:val="00C45747"/>
    <w:rsid w:val="00C45BA9"/>
    <w:rsid w:val="00C45F63"/>
    <w:rsid w:val="00C461DA"/>
    <w:rsid w:val="00C46649"/>
    <w:rsid w:val="00C466C3"/>
    <w:rsid w:val="00C466C8"/>
    <w:rsid w:val="00C466ED"/>
    <w:rsid w:val="00C46BB5"/>
    <w:rsid w:val="00C46EA7"/>
    <w:rsid w:val="00C46FD8"/>
    <w:rsid w:val="00C4717E"/>
    <w:rsid w:val="00C477BC"/>
    <w:rsid w:val="00C47E10"/>
    <w:rsid w:val="00C5021E"/>
    <w:rsid w:val="00C508D8"/>
    <w:rsid w:val="00C50CB4"/>
    <w:rsid w:val="00C50ECF"/>
    <w:rsid w:val="00C50FB5"/>
    <w:rsid w:val="00C510C9"/>
    <w:rsid w:val="00C5129A"/>
    <w:rsid w:val="00C51541"/>
    <w:rsid w:val="00C51636"/>
    <w:rsid w:val="00C518E5"/>
    <w:rsid w:val="00C52023"/>
    <w:rsid w:val="00C52326"/>
    <w:rsid w:val="00C53327"/>
    <w:rsid w:val="00C5384E"/>
    <w:rsid w:val="00C54629"/>
    <w:rsid w:val="00C549A4"/>
    <w:rsid w:val="00C54BC9"/>
    <w:rsid w:val="00C54BDB"/>
    <w:rsid w:val="00C55194"/>
    <w:rsid w:val="00C552BA"/>
    <w:rsid w:val="00C5550F"/>
    <w:rsid w:val="00C55AE6"/>
    <w:rsid w:val="00C55B4C"/>
    <w:rsid w:val="00C55E5B"/>
    <w:rsid w:val="00C56131"/>
    <w:rsid w:val="00C56183"/>
    <w:rsid w:val="00C5621A"/>
    <w:rsid w:val="00C565EB"/>
    <w:rsid w:val="00C5682B"/>
    <w:rsid w:val="00C56B75"/>
    <w:rsid w:val="00C56EE1"/>
    <w:rsid w:val="00C56FFF"/>
    <w:rsid w:val="00C57144"/>
    <w:rsid w:val="00C5727B"/>
    <w:rsid w:val="00C57646"/>
    <w:rsid w:val="00C57689"/>
    <w:rsid w:val="00C577E2"/>
    <w:rsid w:val="00C5790D"/>
    <w:rsid w:val="00C57B40"/>
    <w:rsid w:val="00C57B66"/>
    <w:rsid w:val="00C57EEC"/>
    <w:rsid w:val="00C60055"/>
    <w:rsid w:val="00C6041A"/>
    <w:rsid w:val="00C605B3"/>
    <w:rsid w:val="00C60795"/>
    <w:rsid w:val="00C60B69"/>
    <w:rsid w:val="00C60F00"/>
    <w:rsid w:val="00C6161E"/>
    <w:rsid w:val="00C61C1F"/>
    <w:rsid w:val="00C61EDF"/>
    <w:rsid w:val="00C61FC9"/>
    <w:rsid w:val="00C62180"/>
    <w:rsid w:val="00C62300"/>
    <w:rsid w:val="00C62419"/>
    <w:rsid w:val="00C626FC"/>
    <w:rsid w:val="00C62EDD"/>
    <w:rsid w:val="00C636CC"/>
    <w:rsid w:val="00C639A1"/>
    <w:rsid w:val="00C63D66"/>
    <w:rsid w:val="00C6436D"/>
    <w:rsid w:val="00C64446"/>
    <w:rsid w:val="00C64640"/>
    <w:rsid w:val="00C646C3"/>
    <w:rsid w:val="00C64982"/>
    <w:rsid w:val="00C64C37"/>
    <w:rsid w:val="00C651D6"/>
    <w:rsid w:val="00C65BD6"/>
    <w:rsid w:val="00C65CBB"/>
    <w:rsid w:val="00C65CBE"/>
    <w:rsid w:val="00C660A2"/>
    <w:rsid w:val="00C660AF"/>
    <w:rsid w:val="00C6612B"/>
    <w:rsid w:val="00C6635B"/>
    <w:rsid w:val="00C665E0"/>
    <w:rsid w:val="00C67018"/>
    <w:rsid w:val="00C6761E"/>
    <w:rsid w:val="00C6774D"/>
    <w:rsid w:val="00C7021D"/>
    <w:rsid w:val="00C7035A"/>
    <w:rsid w:val="00C704F2"/>
    <w:rsid w:val="00C70E14"/>
    <w:rsid w:val="00C711C5"/>
    <w:rsid w:val="00C713CD"/>
    <w:rsid w:val="00C71705"/>
    <w:rsid w:val="00C71748"/>
    <w:rsid w:val="00C71C32"/>
    <w:rsid w:val="00C71DAC"/>
    <w:rsid w:val="00C720F4"/>
    <w:rsid w:val="00C721BC"/>
    <w:rsid w:val="00C72237"/>
    <w:rsid w:val="00C723DF"/>
    <w:rsid w:val="00C724AB"/>
    <w:rsid w:val="00C72604"/>
    <w:rsid w:val="00C72744"/>
    <w:rsid w:val="00C7299B"/>
    <w:rsid w:val="00C72BEA"/>
    <w:rsid w:val="00C72C9D"/>
    <w:rsid w:val="00C72CFA"/>
    <w:rsid w:val="00C72FFD"/>
    <w:rsid w:val="00C73ADD"/>
    <w:rsid w:val="00C741DB"/>
    <w:rsid w:val="00C74320"/>
    <w:rsid w:val="00C74E3F"/>
    <w:rsid w:val="00C750A8"/>
    <w:rsid w:val="00C750C6"/>
    <w:rsid w:val="00C75367"/>
    <w:rsid w:val="00C759BB"/>
    <w:rsid w:val="00C75D25"/>
    <w:rsid w:val="00C76BAA"/>
    <w:rsid w:val="00C76BED"/>
    <w:rsid w:val="00C76DB2"/>
    <w:rsid w:val="00C76FEC"/>
    <w:rsid w:val="00C7726A"/>
    <w:rsid w:val="00C7758D"/>
    <w:rsid w:val="00C77CCA"/>
    <w:rsid w:val="00C80127"/>
    <w:rsid w:val="00C80243"/>
    <w:rsid w:val="00C809A8"/>
    <w:rsid w:val="00C80A58"/>
    <w:rsid w:val="00C80BA8"/>
    <w:rsid w:val="00C817CE"/>
    <w:rsid w:val="00C8182C"/>
    <w:rsid w:val="00C8196D"/>
    <w:rsid w:val="00C81D22"/>
    <w:rsid w:val="00C81EE0"/>
    <w:rsid w:val="00C8206C"/>
    <w:rsid w:val="00C82519"/>
    <w:rsid w:val="00C82883"/>
    <w:rsid w:val="00C82CCB"/>
    <w:rsid w:val="00C82F20"/>
    <w:rsid w:val="00C82F34"/>
    <w:rsid w:val="00C832B2"/>
    <w:rsid w:val="00C832ED"/>
    <w:rsid w:val="00C83301"/>
    <w:rsid w:val="00C83A10"/>
    <w:rsid w:val="00C83CDB"/>
    <w:rsid w:val="00C83D15"/>
    <w:rsid w:val="00C83D21"/>
    <w:rsid w:val="00C84771"/>
    <w:rsid w:val="00C84829"/>
    <w:rsid w:val="00C848BC"/>
    <w:rsid w:val="00C84BC2"/>
    <w:rsid w:val="00C85201"/>
    <w:rsid w:val="00C853FE"/>
    <w:rsid w:val="00C8547D"/>
    <w:rsid w:val="00C8584B"/>
    <w:rsid w:val="00C858B6"/>
    <w:rsid w:val="00C8595F"/>
    <w:rsid w:val="00C85CDA"/>
    <w:rsid w:val="00C85DE5"/>
    <w:rsid w:val="00C863B6"/>
    <w:rsid w:val="00C86A96"/>
    <w:rsid w:val="00C86F97"/>
    <w:rsid w:val="00C8708C"/>
    <w:rsid w:val="00C875E6"/>
    <w:rsid w:val="00C87693"/>
    <w:rsid w:val="00C87B31"/>
    <w:rsid w:val="00C87C10"/>
    <w:rsid w:val="00C87DCD"/>
    <w:rsid w:val="00C9045B"/>
    <w:rsid w:val="00C90550"/>
    <w:rsid w:val="00C90821"/>
    <w:rsid w:val="00C90912"/>
    <w:rsid w:val="00C911AB"/>
    <w:rsid w:val="00C9138C"/>
    <w:rsid w:val="00C923B2"/>
    <w:rsid w:val="00C926B2"/>
    <w:rsid w:val="00C9299B"/>
    <w:rsid w:val="00C92FF2"/>
    <w:rsid w:val="00C93A80"/>
    <w:rsid w:val="00C93BCD"/>
    <w:rsid w:val="00C93F2C"/>
    <w:rsid w:val="00C9451F"/>
    <w:rsid w:val="00C94697"/>
    <w:rsid w:val="00C951D6"/>
    <w:rsid w:val="00C95221"/>
    <w:rsid w:val="00C95367"/>
    <w:rsid w:val="00C9547E"/>
    <w:rsid w:val="00C9549D"/>
    <w:rsid w:val="00C954CF"/>
    <w:rsid w:val="00C95706"/>
    <w:rsid w:val="00C95CAC"/>
    <w:rsid w:val="00C96238"/>
    <w:rsid w:val="00C962B3"/>
    <w:rsid w:val="00C96BAE"/>
    <w:rsid w:val="00C96CDC"/>
    <w:rsid w:val="00C96DCD"/>
    <w:rsid w:val="00C96F2F"/>
    <w:rsid w:val="00C9704B"/>
    <w:rsid w:val="00C97197"/>
    <w:rsid w:val="00C97382"/>
    <w:rsid w:val="00C97700"/>
    <w:rsid w:val="00C977E0"/>
    <w:rsid w:val="00C97A70"/>
    <w:rsid w:val="00C97B9E"/>
    <w:rsid w:val="00C97BBF"/>
    <w:rsid w:val="00C97F5E"/>
    <w:rsid w:val="00CA02B6"/>
    <w:rsid w:val="00CA04DD"/>
    <w:rsid w:val="00CA05C6"/>
    <w:rsid w:val="00CA0A97"/>
    <w:rsid w:val="00CA0C02"/>
    <w:rsid w:val="00CA12E3"/>
    <w:rsid w:val="00CA1660"/>
    <w:rsid w:val="00CA1AC4"/>
    <w:rsid w:val="00CA2333"/>
    <w:rsid w:val="00CA2543"/>
    <w:rsid w:val="00CA293D"/>
    <w:rsid w:val="00CA2C82"/>
    <w:rsid w:val="00CA32C9"/>
    <w:rsid w:val="00CA3985"/>
    <w:rsid w:val="00CA3A61"/>
    <w:rsid w:val="00CA3A66"/>
    <w:rsid w:val="00CA3FFF"/>
    <w:rsid w:val="00CA4559"/>
    <w:rsid w:val="00CA4B2A"/>
    <w:rsid w:val="00CA51ED"/>
    <w:rsid w:val="00CA526D"/>
    <w:rsid w:val="00CA5474"/>
    <w:rsid w:val="00CA5552"/>
    <w:rsid w:val="00CA569B"/>
    <w:rsid w:val="00CA5B75"/>
    <w:rsid w:val="00CA5C03"/>
    <w:rsid w:val="00CA5CA0"/>
    <w:rsid w:val="00CA5FFB"/>
    <w:rsid w:val="00CA6088"/>
    <w:rsid w:val="00CA62F6"/>
    <w:rsid w:val="00CA6377"/>
    <w:rsid w:val="00CA67A5"/>
    <w:rsid w:val="00CA68D4"/>
    <w:rsid w:val="00CA70C3"/>
    <w:rsid w:val="00CA714B"/>
    <w:rsid w:val="00CA71BF"/>
    <w:rsid w:val="00CA727C"/>
    <w:rsid w:val="00CA7416"/>
    <w:rsid w:val="00CA7912"/>
    <w:rsid w:val="00CA7FF3"/>
    <w:rsid w:val="00CB0574"/>
    <w:rsid w:val="00CB05FD"/>
    <w:rsid w:val="00CB0769"/>
    <w:rsid w:val="00CB0DC4"/>
    <w:rsid w:val="00CB1FEC"/>
    <w:rsid w:val="00CB205C"/>
    <w:rsid w:val="00CB2146"/>
    <w:rsid w:val="00CB24D7"/>
    <w:rsid w:val="00CB2659"/>
    <w:rsid w:val="00CB26BE"/>
    <w:rsid w:val="00CB2709"/>
    <w:rsid w:val="00CB2B01"/>
    <w:rsid w:val="00CB2DE7"/>
    <w:rsid w:val="00CB2F7C"/>
    <w:rsid w:val="00CB2FE6"/>
    <w:rsid w:val="00CB35A1"/>
    <w:rsid w:val="00CB394C"/>
    <w:rsid w:val="00CB3BBF"/>
    <w:rsid w:val="00CB3CB4"/>
    <w:rsid w:val="00CB403E"/>
    <w:rsid w:val="00CB4124"/>
    <w:rsid w:val="00CB417B"/>
    <w:rsid w:val="00CB4261"/>
    <w:rsid w:val="00CB4327"/>
    <w:rsid w:val="00CB4C62"/>
    <w:rsid w:val="00CB4FC2"/>
    <w:rsid w:val="00CB5BDA"/>
    <w:rsid w:val="00CB5C1B"/>
    <w:rsid w:val="00CB5D17"/>
    <w:rsid w:val="00CB611A"/>
    <w:rsid w:val="00CB6330"/>
    <w:rsid w:val="00CB6778"/>
    <w:rsid w:val="00CB6A3D"/>
    <w:rsid w:val="00CB6C4A"/>
    <w:rsid w:val="00CB6D3B"/>
    <w:rsid w:val="00CB7656"/>
    <w:rsid w:val="00CB775F"/>
    <w:rsid w:val="00CB781F"/>
    <w:rsid w:val="00CB7844"/>
    <w:rsid w:val="00CB7CF7"/>
    <w:rsid w:val="00CB7DE3"/>
    <w:rsid w:val="00CB7F22"/>
    <w:rsid w:val="00CB7F90"/>
    <w:rsid w:val="00CC03C6"/>
    <w:rsid w:val="00CC03ED"/>
    <w:rsid w:val="00CC097A"/>
    <w:rsid w:val="00CC0986"/>
    <w:rsid w:val="00CC0BF6"/>
    <w:rsid w:val="00CC0E29"/>
    <w:rsid w:val="00CC1016"/>
    <w:rsid w:val="00CC1153"/>
    <w:rsid w:val="00CC12FA"/>
    <w:rsid w:val="00CC176F"/>
    <w:rsid w:val="00CC17E4"/>
    <w:rsid w:val="00CC229A"/>
    <w:rsid w:val="00CC24B9"/>
    <w:rsid w:val="00CC2634"/>
    <w:rsid w:val="00CC3122"/>
    <w:rsid w:val="00CC31F1"/>
    <w:rsid w:val="00CC3412"/>
    <w:rsid w:val="00CC38DE"/>
    <w:rsid w:val="00CC399F"/>
    <w:rsid w:val="00CC3ED8"/>
    <w:rsid w:val="00CC3FCF"/>
    <w:rsid w:val="00CC4607"/>
    <w:rsid w:val="00CC4621"/>
    <w:rsid w:val="00CC4C7A"/>
    <w:rsid w:val="00CC52A2"/>
    <w:rsid w:val="00CC53B0"/>
    <w:rsid w:val="00CC565A"/>
    <w:rsid w:val="00CC58BB"/>
    <w:rsid w:val="00CC5963"/>
    <w:rsid w:val="00CC5C4C"/>
    <w:rsid w:val="00CC5C7F"/>
    <w:rsid w:val="00CC63BC"/>
    <w:rsid w:val="00CC6476"/>
    <w:rsid w:val="00CC6D8A"/>
    <w:rsid w:val="00CC6DE3"/>
    <w:rsid w:val="00CC6EE1"/>
    <w:rsid w:val="00CC723D"/>
    <w:rsid w:val="00CC739D"/>
    <w:rsid w:val="00CC7596"/>
    <w:rsid w:val="00CC761B"/>
    <w:rsid w:val="00CC77B8"/>
    <w:rsid w:val="00CC7952"/>
    <w:rsid w:val="00CC7A9A"/>
    <w:rsid w:val="00CC7BF9"/>
    <w:rsid w:val="00CD09E9"/>
    <w:rsid w:val="00CD0A9D"/>
    <w:rsid w:val="00CD0B77"/>
    <w:rsid w:val="00CD0DB3"/>
    <w:rsid w:val="00CD10B1"/>
    <w:rsid w:val="00CD114D"/>
    <w:rsid w:val="00CD1511"/>
    <w:rsid w:val="00CD155D"/>
    <w:rsid w:val="00CD1788"/>
    <w:rsid w:val="00CD1A9F"/>
    <w:rsid w:val="00CD1B91"/>
    <w:rsid w:val="00CD1C73"/>
    <w:rsid w:val="00CD1CD0"/>
    <w:rsid w:val="00CD1E22"/>
    <w:rsid w:val="00CD2222"/>
    <w:rsid w:val="00CD2259"/>
    <w:rsid w:val="00CD2591"/>
    <w:rsid w:val="00CD2783"/>
    <w:rsid w:val="00CD2C07"/>
    <w:rsid w:val="00CD30C7"/>
    <w:rsid w:val="00CD30FC"/>
    <w:rsid w:val="00CD332B"/>
    <w:rsid w:val="00CD35FE"/>
    <w:rsid w:val="00CD36FF"/>
    <w:rsid w:val="00CD3749"/>
    <w:rsid w:val="00CD3BD0"/>
    <w:rsid w:val="00CD4862"/>
    <w:rsid w:val="00CD4A3E"/>
    <w:rsid w:val="00CD4E40"/>
    <w:rsid w:val="00CD516E"/>
    <w:rsid w:val="00CD521C"/>
    <w:rsid w:val="00CD5364"/>
    <w:rsid w:val="00CD5525"/>
    <w:rsid w:val="00CD568A"/>
    <w:rsid w:val="00CD58D8"/>
    <w:rsid w:val="00CD5AA9"/>
    <w:rsid w:val="00CD5B51"/>
    <w:rsid w:val="00CD65FB"/>
    <w:rsid w:val="00CD6A37"/>
    <w:rsid w:val="00CD6A3E"/>
    <w:rsid w:val="00CD6B5B"/>
    <w:rsid w:val="00CD6D23"/>
    <w:rsid w:val="00CD6D55"/>
    <w:rsid w:val="00CD6F94"/>
    <w:rsid w:val="00CD79E2"/>
    <w:rsid w:val="00CD7A99"/>
    <w:rsid w:val="00CD7ECF"/>
    <w:rsid w:val="00CE01C3"/>
    <w:rsid w:val="00CE0536"/>
    <w:rsid w:val="00CE06F0"/>
    <w:rsid w:val="00CE0D89"/>
    <w:rsid w:val="00CE0DD0"/>
    <w:rsid w:val="00CE106E"/>
    <w:rsid w:val="00CE13CB"/>
    <w:rsid w:val="00CE1A08"/>
    <w:rsid w:val="00CE1B94"/>
    <w:rsid w:val="00CE1CE9"/>
    <w:rsid w:val="00CE1D0C"/>
    <w:rsid w:val="00CE246D"/>
    <w:rsid w:val="00CE25FE"/>
    <w:rsid w:val="00CE2657"/>
    <w:rsid w:val="00CE2659"/>
    <w:rsid w:val="00CE2736"/>
    <w:rsid w:val="00CE2E19"/>
    <w:rsid w:val="00CE2F9C"/>
    <w:rsid w:val="00CE302F"/>
    <w:rsid w:val="00CE30D1"/>
    <w:rsid w:val="00CE31CE"/>
    <w:rsid w:val="00CE334F"/>
    <w:rsid w:val="00CE3396"/>
    <w:rsid w:val="00CE33B5"/>
    <w:rsid w:val="00CE36E7"/>
    <w:rsid w:val="00CE37EF"/>
    <w:rsid w:val="00CE3E4A"/>
    <w:rsid w:val="00CE41D9"/>
    <w:rsid w:val="00CE41E9"/>
    <w:rsid w:val="00CE4695"/>
    <w:rsid w:val="00CE47EA"/>
    <w:rsid w:val="00CE5162"/>
    <w:rsid w:val="00CE52B1"/>
    <w:rsid w:val="00CE53AA"/>
    <w:rsid w:val="00CE578E"/>
    <w:rsid w:val="00CE57C0"/>
    <w:rsid w:val="00CE5BCC"/>
    <w:rsid w:val="00CE5C36"/>
    <w:rsid w:val="00CE5DD7"/>
    <w:rsid w:val="00CE6617"/>
    <w:rsid w:val="00CE667C"/>
    <w:rsid w:val="00CE6685"/>
    <w:rsid w:val="00CE686D"/>
    <w:rsid w:val="00CE6C7F"/>
    <w:rsid w:val="00CE6F7E"/>
    <w:rsid w:val="00CE708A"/>
    <w:rsid w:val="00CE76F3"/>
    <w:rsid w:val="00CE77EF"/>
    <w:rsid w:val="00CE7DA0"/>
    <w:rsid w:val="00CE7F3D"/>
    <w:rsid w:val="00CF0788"/>
    <w:rsid w:val="00CF0C20"/>
    <w:rsid w:val="00CF0CB3"/>
    <w:rsid w:val="00CF1733"/>
    <w:rsid w:val="00CF192D"/>
    <w:rsid w:val="00CF1B3E"/>
    <w:rsid w:val="00CF1CB6"/>
    <w:rsid w:val="00CF1EF0"/>
    <w:rsid w:val="00CF1F99"/>
    <w:rsid w:val="00CF20DE"/>
    <w:rsid w:val="00CF219F"/>
    <w:rsid w:val="00CF23CD"/>
    <w:rsid w:val="00CF26B9"/>
    <w:rsid w:val="00CF299F"/>
    <w:rsid w:val="00CF2E39"/>
    <w:rsid w:val="00CF2EA5"/>
    <w:rsid w:val="00CF2F9F"/>
    <w:rsid w:val="00CF3162"/>
    <w:rsid w:val="00CF3440"/>
    <w:rsid w:val="00CF3994"/>
    <w:rsid w:val="00CF3F78"/>
    <w:rsid w:val="00CF3FDE"/>
    <w:rsid w:val="00CF409E"/>
    <w:rsid w:val="00CF44CA"/>
    <w:rsid w:val="00CF44CD"/>
    <w:rsid w:val="00CF4572"/>
    <w:rsid w:val="00CF45BE"/>
    <w:rsid w:val="00CF46EC"/>
    <w:rsid w:val="00CF4D0F"/>
    <w:rsid w:val="00CF4F78"/>
    <w:rsid w:val="00CF52FF"/>
    <w:rsid w:val="00CF5CEC"/>
    <w:rsid w:val="00CF5F5C"/>
    <w:rsid w:val="00CF5FE9"/>
    <w:rsid w:val="00CF604C"/>
    <w:rsid w:val="00CF6097"/>
    <w:rsid w:val="00CF64AF"/>
    <w:rsid w:val="00CF6ABD"/>
    <w:rsid w:val="00CF6D57"/>
    <w:rsid w:val="00CF6F43"/>
    <w:rsid w:val="00CF7337"/>
    <w:rsid w:val="00CF7361"/>
    <w:rsid w:val="00CF741B"/>
    <w:rsid w:val="00CF7473"/>
    <w:rsid w:val="00CF753C"/>
    <w:rsid w:val="00CF76CB"/>
    <w:rsid w:val="00CF7896"/>
    <w:rsid w:val="00CF7EC5"/>
    <w:rsid w:val="00D0020D"/>
    <w:rsid w:val="00D00587"/>
    <w:rsid w:val="00D0080F"/>
    <w:rsid w:val="00D00817"/>
    <w:rsid w:val="00D00853"/>
    <w:rsid w:val="00D00C8A"/>
    <w:rsid w:val="00D012C8"/>
    <w:rsid w:val="00D012CD"/>
    <w:rsid w:val="00D013C6"/>
    <w:rsid w:val="00D01903"/>
    <w:rsid w:val="00D019D2"/>
    <w:rsid w:val="00D01AE2"/>
    <w:rsid w:val="00D020B7"/>
    <w:rsid w:val="00D0227C"/>
    <w:rsid w:val="00D024D7"/>
    <w:rsid w:val="00D024DF"/>
    <w:rsid w:val="00D02601"/>
    <w:rsid w:val="00D02A18"/>
    <w:rsid w:val="00D02D3A"/>
    <w:rsid w:val="00D02E86"/>
    <w:rsid w:val="00D02EC7"/>
    <w:rsid w:val="00D02EE2"/>
    <w:rsid w:val="00D031FE"/>
    <w:rsid w:val="00D0362B"/>
    <w:rsid w:val="00D0370F"/>
    <w:rsid w:val="00D03789"/>
    <w:rsid w:val="00D039B3"/>
    <w:rsid w:val="00D03D81"/>
    <w:rsid w:val="00D0415A"/>
    <w:rsid w:val="00D044F0"/>
    <w:rsid w:val="00D04A5F"/>
    <w:rsid w:val="00D04D21"/>
    <w:rsid w:val="00D05017"/>
    <w:rsid w:val="00D051D8"/>
    <w:rsid w:val="00D0541F"/>
    <w:rsid w:val="00D055CF"/>
    <w:rsid w:val="00D05C37"/>
    <w:rsid w:val="00D05C54"/>
    <w:rsid w:val="00D05CE2"/>
    <w:rsid w:val="00D05ECA"/>
    <w:rsid w:val="00D063D8"/>
    <w:rsid w:val="00D06461"/>
    <w:rsid w:val="00D066D9"/>
    <w:rsid w:val="00D068E9"/>
    <w:rsid w:val="00D06A3E"/>
    <w:rsid w:val="00D06BEA"/>
    <w:rsid w:val="00D06DE4"/>
    <w:rsid w:val="00D073FD"/>
    <w:rsid w:val="00D075CE"/>
    <w:rsid w:val="00D0788C"/>
    <w:rsid w:val="00D07A4C"/>
    <w:rsid w:val="00D07A5A"/>
    <w:rsid w:val="00D07D20"/>
    <w:rsid w:val="00D07DE2"/>
    <w:rsid w:val="00D101C5"/>
    <w:rsid w:val="00D1038B"/>
    <w:rsid w:val="00D1063E"/>
    <w:rsid w:val="00D1074D"/>
    <w:rsid w:val="00D10995"/>
    <w:rsid w:val="00D10CB0"/>
    <w:rsid w:val="00D10E4B"/>
    <w:rsid w:val="00D112A0"/>
    <w:rsid w:val="00D113CC"/>
    <w:rsid w:val="00D114C1"/>
    <w:rsid w:val="00D1151E"/>
    <w:rsid w:val="00D115D7"/>
    <w:rsid w:val="00D11731"/>
    <w:rsid w:val="00D1230C"/>
    <w:rsid w:val="00D123FF"/>
    <w:rsid w:val="00D1243D"/>
    <w:rsid w:val="00D1268C"/>
    <w:rsid w:val="00D127B3"/>
    <w:rsid w:val="00D129C3"/>
    <w:rsid w:val="00D12D55"/>
    <w:rsid w:val="00D1327C"/>
    <w:rsid w:val="00D13594"/>
    <w:rsid w:val="00D135B0"/>
    <w:rsid w:val="00D136B8"/>
    <w:rsid w:val="00D136CC"/>
    <w:rsid w:val="00D13AF4"/>
    <w:rsid w:val="00D13C85"/>
    <w:rsid w:val="00D13E22"/>
    <w:rsid w:val="00D140A2"/>
    <w:rsid w:val="00D147FF"/>
    <w:rsid w:val="00D14894"/>
    <w:rsid w:val="00D14AAC"/>
    <w:rsid w:val="00D14ADF"/>
    <w:rsid w:val="00D14DC6"/>
    <w:rsid w:val="00D152DE"/>
    <w:rsid w:val="00D154F9"/>
    <w:rsid w:val="00D15F13"/>
    <w:rsid w:val="00D161F2"/>
    <w:rsid w:val="00D167BF"/>
    <w:rsid w:val="00D167CF"/>
    <w:rsid w:val="00D169A9"/>
    <w:rsid w:val="00D173A7"/>
    <w:rsid w:val="00D17A1B"/>
    <w:rsid w:val="00D17CCC"/>
    <w:rsid w:val="00D200C9"/>
    <w:rsid w:val="00D20821"/>
    <w:rsid w:val="00D208BA"/>
    <w:rsid w:val="00D20D75"/>
    <w:rsid w:val="00D20E5B"/>
    <w:rsid w:val="00D20FF0"/>
    <w:rsid w:val="00D211DA"/>
    <w:rsid w:val="00D2145B"/>
    <w:rsid w:val="00D2196E"/>
    <w:rsid w:val="00D21A31"/>
    <w:rsid w:val="00D21D15"/>
    <w:rsid w:val="00D21DEE"/>
    <w:rsid w:val="00D22A00"/>
    <w:rsid w:val="00D22F72"/>
    <w:rsid w:val="00D2300F"/>
    <w:rsid w:val="00D2330A"/>
    <w:rsid w:val="00D2366F"/>
    <w:rsid w:val="00D2380A"/>
    <w:rsid w:val="00D238EE"/>
    <w:rsid w:val="00D23AA1"/>
    <w:rsid w:val="00D23DD2"/>
    <w:rsid w:val="00D2432D"/>
    <w:rsid w:val="00D246F7"/>
    <w:rsid w:val="00D24AB8"/>
    <w:rsid w:val="00D24C2B"/>
    <w:rsid w:val="00D24DF2"/>
    <w:rsid w:val="00D24EB2"/>
    <w:rsid w:val="00D25040"/>
    <w:rsid w:val="00D2550B"/>
    <w:rsid w:val="00D25803"/>
    <w:rsid w:val="00D25D2D"/>
    <w:rsid w:val="00D266D4"/>
    <w:rsid w:val="00D267BF"/>
    <w:rsid w:val="00D26997"/>
    <w:rsid w:val="00D26FD1"/>
    <w:rsid w:val="00D278BA"/>
    <w:rsid w:val="00D27925"/>
    <w:rsid w:val="00D27C1D"/>
    <w:rsid w:val="00D27D05"/>
    <w:rsid w:val="00D27F37"/>
    <w:rsid w:val="00D3033F"/>
    <w:rsid w:val="00D3055B"/>
    <w:rsid w:val="00D305A4"/>
    <w:rsid w:val="00D307E5"/>
    <w:rsid w:val="00D30A4C"/>
    <w:rsid w:val="00D30B55"/>
    <w:rsid w:val="00D30E38"/>
    <w:rsid w:val="00D31743"/>
    <w:rsid w:val="00D31753"/>
    <w:rsid w:val="00D31B38"/>
    <w:rsid w:val="00D31B82"/>
    <w:rsid w:val="00D31BC1"/>
    <w:rsid w:val="00D31D3B"/>
    <w:rsid w:val="00D31EEE"/>
    <w:rsid w:val="00D31F7D"/>
    <w:rsid w:val="00D3210D"/>
    <w:rsid w:val="00D321BE"/>
    <w:rsid w:val="00D3273B"/>
    <w:rsid w:val="00D32D67"/>
    <w:rsid w:val="00D331A8"/>
    <w:rsid w:val="00D333B1"/>
    <w:rsid w:val="00D3348A"/>
    <w:rsid w:val="00D3349A"/>
    <w:rsid w:val="00D339E9"/>
    <w:rsid w:val="00D33A9C"/>
    <w:rsid w:val="00D33E1B"/>
    <w:rsid w:val="00D33E48"/>
    <w:rsid w:val="00D33F3A"/>
    <w:rsid w:val="00D34053"/>
    <w:rsid w:val="00D34405"/>
    <w:rsid w:val="00D34586"/>
    <w:rsid w:val="00D34F97"/>
    <w:rsid w:val="00D35155"/>
    <w:rsid w:val="00D3570D"/>
    <w:rsid w:val="00D35730"/>
    <w:rsid w:val="00D358DE"/>
    <w:rsid w:val="00D35AB1"/>
    <w:rsid w:val="00D35C44"/>
    <w:rsid w:val="00D35EF9"/>
    <w:rsid w:val="00D35F71"/>
    <w:rsid w:val="00D35F81"/>
    <w:rsid w:val="00D3602A"/>
    <w:rsid w:val="00D3620B"/>
    <w:rsid w:val="00D36229"/>
    <w:rsid w:val="00D36518"/>
    <w:rsid w:val="00D3671F"/>
    <w:rsid w:val="00D367F5"/>
    <w:rsid w:val="00D36904"/>
    <w:rsid w:val="00D36C04"/>
    <w:rsid w:val="00D37142"/>
    <w:rsid w:val="00D374B6"/>
    <w:rsid w:val="00D374BD"/>
    <w:rsid w:val="00D3773A"/>
    <w:rsid w:val="00D3797C"/>
    <w:rsid w:val="00D37D2F"/>
    <w:rsid w:val="00D37D60"/>
    <w:rsid w:val="00D37DC1"/>
    <w:rsid w:val="00D4001F"/>
    <w:rsid w:val="00D40372"/>
    <w:rsid w:val="00D40554"/>
    <w:rsid w:val="00D40644"/>
    <w:rsid w:val="00D40864"/>
    <w:rsid w:val="00D4097C"/>
    <w:rsid w:val="00D40C66"/>
    <w:rsid w:val="00D40CB9"/>
    <w:rsid w:val="00D40E6C"/>
    <w:rsid w:val="00D41120"/>
    <w:rsid w:val="00D41519"/>
    <w:rsid w:val="00D416A2"/>
    <w:rsid w:val="00D41A6F"/>
    <w:rsid w:val="00D41B59"/>
    <w:rsid w:val="00D41B97"/>
    <w:rsid w:val="00D41BB2"/>
    <w:rsid w:val="00D41D2F"/>
    <w:rsid w:val="00D41D9D"/>
    <w:rsid w:val="00D41E37"/>
    <w:rsid w:val="00D422AB"/>
    <w:rsid w:val="00D423F1"/>
    <w:rsid w:val="00D423FE"/>
    <w:rsid w:val="00D42426"/>
    <w:rsid w:val="00D4246C"/>
    <w:rsid w:val="00D427A9"/>
    <w:rsid w:val="00D428EC"/>
    <w:rsid w:val="00D42BBD"/>
    <w:rsid w:val="00D4311D"/>
    <w:rsid w:val="00D4333F"/>
    <w:rsid w:val="00D43556"/>
    <w:rsid w:val="00D43769"/>
    <w:rsid w:val="00D43B5C"/>
    <w:rsid w:val="00D44193"/>
    <w:rsid w:val="00D442D3"/>
    <w:rsid w:val="00D44A8D"/>
    <w:rsid w:val="00D44AEE"/>
    <w:rsid w:val="00D44CC0"/>
    <w:rsid w:val="00D454E1"/>
    <w:rsid w:val="00D457A6"/>
    <w:rsid w:val="00D457D0"/>
    <w:rsid w:val="00D45D80"/>
    <w:rsid w:val="00D466A6"/>
    <w:rsid w:val="00D46CAC"/>
    <w:rsid w:val="00D46DE9"/>
    <w:rsid w:val="00D4752A"/>
    <w:rsid w:val="00D476DF"/>
    <w:rsid w:val="00D4779C"/>
    <w:rsid w:val="00D47838"/>
    <w:rsid w:val="00D47BA7"/>
    <w:rsid w:val="00D47F95"/>
    <w:rsid w:val="00D500E7"/>
    <w:rsid w:val="00D50112"/>
    <w:rsid w:val="00D503F1"/>
    <w:rsid w:val="00D504EA"/>
    <w:rsid w:val="00D50C03"/>
    <w:rsid w:val="00D50D7F"/>
    <w:rsid w:val="00D513E1"/>
    <w:rsid w:val="00D51536"/>
    <w:rsid w:val="00D519E4"/>
    <w:rsid w:val="00D51BC3"/>
    <w:rsid w:val="00D51BE1"/>
    <w:rsid w:val="00D51C8E"/>
    <w:rsid w:val="00D51E6C"/>
    <w:rsid w:val="00D5215F"/>
    <w:rsid w:val="00D52469"/>
    <w:rsid w:val="00D5249E"/>
    <w:rsid w:val="00D5260D"/>
    <w:rsid w:val="00D526CF"/>
    <w:rsid w:val="00D52A40"/>
    <w:rsid w:val="00D52B19"/>
    <w:rsid w:val="00D52CBC"/>
    <w:rsid w:val="00D52CBF"/>
    <w:rsid w:val="00D53251"/>
    <w:rsid w:val="00D5385C"/>
    <w:rsid w:val="00D53F28"/>
    <w:rsid w:val="00D54101"/>
    <w:rsid w:val="00D5429A"/>
    <w:rsid w:val="00D54557"/>
    <w:rsid w:val="00D54D50"/>
    <w:rsid w:val="00D55183"/>
    <w:rsid w:val="00D55385"/>
    <w:rsid w:val="00D55422"/>
    <w:rsid w:val="00D55682"/>
    <w:rsid w:val="00D55DDD"/>
    <w:rsid w:val="00D55E2D"/>
    <w:rsid w:val="00D56295"/>
    <w:rsid w:val="00D56AD7"/>
    <w:rsid w:val="00D573F3"/>
    <w:rsid w:val="00D57409"/>
    <w:rsid w:val="00D57501"/>
    <w:rsid w:val="00D57FFB"/>
    <w:rsid w:val="00D600CA"/>
    <w:rsid w:val="00D6039F"/>
    <w:rsid w:val="00D60566"/>
    <w:rsid w:val="00D6074E"/>
    <w:rsid w:val="00D6109E"/>
    <w:rsid w:val="00D6187F"/>
    <w:rsid w:val="00D61BD2"/>
    <w:rsid w:val="00D61DF6"/>
    <w:rsid w:val="00D62687"/>
    <w:rsid w:val="00D62C35"/>
    <w:rsid w:val="00D62C7E"/>
    <w:rsid w:val="00D62F3A"/>
    <w:rsid w:val="00D630DE"/>
    <w:rsid w:val="00D642B7"/>
    <w:rsid w:val="00D64616"/>
    <w:rsid w:val="00D64A4D"/>
    <w:rsid w:val="00D64A6C"/>
    <w:rsid w:val="00D64CD6"/>
    <w:rsid w:val="00D657D0"/>
    <w:rsid w:val="00D6608F"/>
    <w:rsid w:val="00D66570"/>
    <w:rsid w:val="00D668C1"/>
    <w:rsid w:val="00D66D16"/>
    <w:rsid w:val="00D66D55"/>
    <w:rsid w:val="00D66FCF"/>
    <w:rsid w:val="00D66FD8"/>
    <w:rsid w:val="00D6753D"/>
    <w:rsid w:val="00D675AF"/>
    <w:rsid w:val="00D67685"/>
    <w:rsid w:val="00D67859"/>
    <w:rsid w:val="00D678C8"/>
    <w:rsid w:val="00D67C54"/>
    <w:rsid w:val="00D67F0C"/>
    <w:rsid w:val="00D67F5F"/>
    <w:rsid w:val="00D67F96"/>
    <w:rsid w:val="00D703CA"/>
    <w:rsid w:val="00D704EE"/>
    <w:rsid w:val="00D70617"/>
    <w:rsid w:val="00D70647"/>
    <w:rsid w:val="00D70AF5"/>
    <w:rsid w:val="00D70C71"/>
    <w:rsid w:val="00D7117C"/>
    <w:rsid w:val="00D71705"/>
    <w:rsid w:val="00D71E46"/>
    <w:rsid w:val="00D71E5D"/>
    <w:rsid w:val="00D7212A"/>
    <w:rsid w:val="00D7232F"/>
    <w:rsid w:val="00D724CC"/>
    <w:rsid w:val="00D72AE8"/>
    <w:rsid w:val="00D73035"/>
    <w:rsid w:val="00D734CE"/>
    <w:rsid w:val="00D73524"/>
    <w:rsid w:val="00D73836"/>
    <w:rsid w:val="00D7397D"/>
    <w:rsid w:val="00D73B7C"/>
    <w:rsid w:val="00D73FE9"/>
    <w:rsid w:val="00D740EF"/>
    <w:rsid w:val="00D748A4"/>
    <w:rsid w:val="00D74AD1"/>
    <w:rsid w:val="00D74C39"/>
    <w:rsid w:val="00D74D4C"/>
    <w:rsid w:val="00D75076"/>
    <w:rsid w:val="00D7534A"/>
    <w:rsid w:val="00D75659"/>
    <w:rsid w:val="00D759DC"/>
    <w:rsid w:val="00D75FA7"/>
    <w:rsid w:val="00D767BD"/>
    <w:rsid w:val="00D768E7"/>
    <w:rsid w:val="00D76994"/>
    <w:rsid w:val="00D76A90"/>
    <w:rsid w:val="00D76BDA"/>
    <w:rsid w:val="00D771C1"/>
    <w:rsid w:val="00D7722D"/>
    <w:rsid w:val="00D77271"/>
    <w:rsid w:val="00D7775A"/>
    <w:rsid w:val="00D778A9"/>
    <w:rsid w:val="00D77928"/>
    <w:rsid w:val="00D77B91"/>
    <w:rsid w:val="00D80179"/>
    <w:rsid w:val="00D807D4"/>
    <w:rsid w:val="00D8082C"/>
    <w:rsid w:val="00D80B4B"/>
    <w:rsid w:val="00D80E48"/>
    <w:rsid w:val="00D81119"/>
    <w:rsid w:val="00D8114E"/>
    <w:rsid w:val="00D81359"/>
    <w:rsid w:val="00D81670"/>
    <w:rsid w:val="00D819DA"/>
    <w:rsid w:val="00D819F0"/>
    <w:rsid w:val="00D81C3D"/>
    <w:rsid w:val="00D81F4B"/>
    <w:rsid w:val="00D828BE"/>
    <w:rsid w:val="00D82946"/>
    <w:rsid w:val="00D82CCB"/>
    <w:rsid w:val="00D82E55"/>
    <w:rsid w:val="00D82F30"/>
    <w:rsid w:val="00D83109"/>
    <w:rsid w:val="00D8339D"/>
    <w:rsid w:val="00D836D9"/>
    <w:rsid w:val="00D839A3"/>
    <w:rsid w:val="00D83C15"/>
    <w:rsid w:val="00D83D7F"/>
    <w:rsid w:val="00D83FEF"/>
    <w:rsid w:val="00D84909"/>
    <w:rsid w:val="00D84A70"/>
    <w:rsid w:val="00D84D13"/>
    <w:rsid w:val="00D84DAC"/>
    <w:rsid w:val="00D8532F"/>
    <w:rsid w:val="00D853F0"/>
    <w:rsid w:val="00D85CDD"/>
    <w:rsid w:val="00D866AB"/>
    <w:rsid w:val="00D8677F"/>
    <w:rsid w:val="00D87044"/>
    <w:rsid w:val="00D8747E"/>
    <w:rsid w:val="00D87C31"/>
    <w:rsid w:val="00D87D6C"/>
    <w:rsid w:val="00D87FB8"/>
    <w:rsid w:val="00D90484"/>
    <w:rsid w:val="00D90596"/>
    <w:rsid w:val="00D909E4"/>
    <w:rsid w:val="00D90CDE"/>
    <w:rsid w:val="00D90CF2"/>
    <w:rsid w:val="00D9108D"/>
    <w:rsid w:val="00D91AC8"/>
    <w:rsid w:val="00D91B71"/>
    <w:rsid w:val="00D91BA9"/>
    <w:rsid w:val="00D91CCE"/>
    <w:rsid w:val="00D91EA3"/>
    <w:rsid w:val="00D91EAE"/>
    <w:rsid w:val="00D921E3"/>
    <w:rsid w:val="00D92542"/>
    <w:rsid w:val="00D926BF"/>
    <w:rsid w:val="00D929C1"/>
    <w:rsid w:val="00D92D31"/>
    <w:rsid w:val="00D92F06"/>
    <w:rsid w:val="00D92FD0"/>
    <w:rsid w:val="00D93857"/>
    <w:rsid w:val="00D93A67"/>
    <w:rsid w:val="00D93B56"/>
    <w:rsid w:val="00D93CD8"/>
    <w:rsid w:val="00D93E19"/>
    <w:rsid w:val="00D93E31"/>
    <w:rsid w:val="00D93F1B"/>
    <w:rsid w:val="00D9400B"/>
    <w:rsid w:val="00D945FB"/>
    <w:rsid w:val="00D94745"/>
    <w:rsid w:val="00D94BBF"/>
    <w:rsid w:val="00D94DDC"/>
    <w:rsid w:val="00D95385"/>
    <w:rsid w:val="00D954ED"/>
    <w:rsid w:val="00D965D4"/>
    <w:rsid w:val="00D96659"/>
    <w:rsid w:val="00D96C4E"/>
    <w:rsid w:val="00D96D71"/>
    <w:rsid w:val="00D96DB9"/>
    <w:rsid w:val="00D96E88"/>
    <w:rsid w:val="00D9704F"/>
    <w:rsid w:val="00D973F3"/>
    <w:rsid w:val="00D9752C"/>
    <w:rsid w:val="00D97619"/>
    <w:rsid w:val="00D97A9C"/>
    <w:rsid w:val="00D97E23"/>
    <w:rsid w:val="00DA0251"/>
    <w:rsid w:val="00DA03F8"/>
    <w:rsid w:val="00DA04BF"/>
    <w:rsid w:val="00DA056A"/>
    <w:rsid w:val="00DA090F"/>
    <w:rsid w:val="00DA1549"/>
    <w:rsid w:val="00DA1834"/>
    <w:rsid w:val="00DA1843"/>
    <w:rsid w:val="00DA1937"/>
    <w:rsid w:val="00DA1982"/>
    <w:rsid w:val="00DA1A43"/>
    <w:rsid w:val="00DA1A84"/>
    <w:rsid w:val="00DA1C60"/>
    <w:rsid w:val="00DA1D17"/>
    <w:rsid w:val="00DA1F58"/>
    <w:rsid w:val="00DA224F"/>
    <w:rsid w:val="00DA243D"/>
    <w:rsid w:val="00DA261F"/>
    <w:rsid w:val="00DA262B"/>
    <w:rsid w:val="00DA2919"/>
    <w:rsid w:val="00DA2A12"/>
    <w:rsid w:val="00DA2A50"/>
    <w:rsid w:val="00DA2CB0"/>
    <w:rsid w:val="00DA3591"/>
    <w:rsid w:val="00DA35CB"/>
    <w:rsid w:val="00DA415E"/>
    <w:rsid w:val="00DA4521"/>
    <w:rsid w:val="00DA490A"/>
    <w:rsid w:val="00DA4E67"/>
    <w:rsid w:val="00DA545F"/>
    <w:rsid w:val="00DA5CD6"/>
    <w:rsid w:val="00DA5EDF"/>
    <w:rsid w:val="00DA5F7F"/>
    <w:rsid w:val="00DA6205"/>
    <w:rsid w:val="00DA65E5"/>
    <w:rsid w:val="00DA66F3"/>
    <w:rsid w:val="00DA7330"/>
    <w:rsid w:val="00DA74A4"/>
    <w:rsid w:val="00DA75D0"/>
    <w:rsid w:val="00DA77B6"/>
    <w:rsid w:val="00DA7842"/>
    <w:rsid w:val="00DB00D9"/>
    <w:rsid w:val="00DB01C8"/>
    <w:rsid w:val="00DB02BB"/>
    <w:rsid w:val="00DB0419"/>
    <w:rsid w:val="00DB0796"/>
    <w:rsid w:val="00DB0871"/>
    <w:rsid w:val="00DB13A1"/>
    <w:rsid w:val="00DB1435"/>
    <w:rsid w:val="00DB147C"/>
    <w:rsid w:val="00DB1563"/>
    <w:rsid w:val="00DB16B4"/>
    <w:rsid w:val="00DB16F2"/>
    <w:rsid w:val="00DB1E98"/>
    <w:rsid w:val="00DB22C8"/>
    <w:rsid w:val="00DB2B23"/>
    <w:rsid w:val="00DB2C83"/>
    <w:rsid w:val="00DB2DB1"/>
    <w:rsid w:val="00DB30AD"/>
    <w:rsid w:val="00DB3601"/>
    <w:rsid w:val="00DB3C7B"/>
    <w:rsid w:val="00DB3EBD"/>
    <w:rsid w:val="00DB410D"/>
    <w:rsid w:val="00DB445E"/>
    <w:rsid w:val="00DB4595"/>
    <w:rsid w:val="00DB4A51"/>
    <w:rsid w:val="00DB4F4F"/>
    <w:rsid w:val="00DB52CE"/>
    <w:rsid w:val="00DB53A0"/>
    <w:rsid w:val="00DB53AD"/>
    <w:rsid w:val="00DB5407"/>
    <w:rsid w:val="00DB552A"/>
    <w:rsid w:val="00DB5810"/>
    <w:rsid w:val="00DB5F8D"/>
    <w:rsid w:val="00DB6439"/>
    <w:rsid w:val="00DB68F7"/>
    <w:rsid w:val="00DB7130"/>
    <w:rsid w:val="00DB73B0"/>
    <w:rsid w:val="00DB74AD"/>
    <w:rsid w:val="00DB7542"/>
    <w:rsid w:val="00DB78EC"/>
    <w:rsid w:val="00DB7DF4"/>
    <w:rsid w:val="00DC0081"/>
    <w:rsid w:val="00DC022B"/>
    <w:rsid w:val="00DC0399"/>
    <w:rsid w:val="00DC0485"/>
    <w:rsid w:val="00DC0605"/>
    <w:rsid w:val="00DC0C4B"/>
    <w:rsid w:val="00DC11D0"/>
    <w:rsid w:val="00DC1304"/>
    <w:rsid w:val="00DC13B9"/>
    <w:rsid w:val="00DC1EE1"/>
    <w:rsid w:val="00DC230A"/>
    <w:rsid w:val="00DC24AF"/>
    <w:rsid w:val="00DC2784"/>
    <w:rsid w:val="00DC2872"/>
    <w:rsid w:val="00DC2F50"/>
    <w:rsid w:val="00DC3398"/>
    <w:rsid w:val="00DC3774"/>
    <w:rsid w:val="00DC4284"/>
    <w:rsid w:val="00DC4558"/>
    <w:rsid w:val="00DC46F5"/>
    <w:rsid w:val="00DC4C31"/>
    <w:rsid w:val="00DC4F55"/>
    <w:rsid w:val="00DC4FD9"/>
    <w:rsid w:val="00DC553F"/>
    <w:rsid w:val="00DC56DB"/>
    <w:rsid w:val="00DC5816"/>
    <w:rsid w:val="00DC5B6D"/>
    <w:rsid w:val="00DC6288"/>
    <w:rsid w:val="00DC62F4"/>
    <w:rsid w:val="00DC67F9"/>
    <w:rsid w:val="00DC6ADA"/>
    <w:rsid w:val="00DC6D1C"/>
    <w:rsid w:val="00DC7677"/>
    <w:rsid w:val="00DC7B79"/>
    <w:rsid w:val="00DC7D57"/>
    <w:rsid w:val="00DD007E"/>
    <w:rsid w:val="00DD0153"/>
    <w:rsid w:val="00DD0213"/>
    <w:rsid w:val="00DD0375"/>
    <w:rsid w:val="00DD03BB"/>
    <w:rsid w:val="00DD047A"/>
    <w:rsid w:val="00DD0624"/>
    <w:rsid w:val="00DD0663"/>
    <w:rsid w:val="00DD0693"/>
    <w:rsid w:val="00DD07FB"/>
    <w:rsid w:val="00DD0898"/>
    <w:rsid w:val="00DD0A9D"/>
    <w:rsid w:val="00DD0AC8"/>
    <w:rsid w:val="00DD0ED1"/>
    <w:rsid w:val="00DD14B5"/>
    <w:rsid w:val="00DD166A"/>
    <w:rsid w:val="00DD19F2"/>
    <w:rsid w:val="00DD1C61"/>
    <w:rsid w:val="00DD1D45"/>
    <w:rsid w:val="00DD20BA"/>
    <w:rsid w:val="00DD276D"/>
    <w:rsid w:val="00DD27DE"/>
    <w:rsid w:val="00DD29D0"/>
    <w:rsid w:val="00DD2CAC"/>
    <w:rsid w:val="00DD3728"/>
    <w:rsid w:val="00DD373D"/>
    <w:rsid w:val="00DD3AE4"/>
    <w:rsid w:val="00DD3C7A"/>
    <w:rsid w:val="00DD3E67"/>
    <w:rsid w:val="00DD41EB"/>
    <w:rsid w:val="00DD43AA"/>
    <w:rsid w:val="00DD457A"/>
    <w:rsid w:val="00DD48B7"/>
    <w:rsid w:val="00DD51C5"/>
    <w:rsid w:val="00DD52F9"/>
    <w:rsid w:val="00DD5395"/>
    <w:rsid w:val="00DD57D7"/>
    <w:rsid w:val="00DD59BE"/>
    <w:rsid w:val="00DD5A45"/>
    <w:rsid w:val="00DD5D9F"/>
    <w:rsid w:val="00DD652F"/>
    <w:rsid w:val="00DD6CB6"/>
    <w:rsid w:val="00DD754F"/>
    <w:rsid w:val="00DD7A5C"/>
    <w:rsid w:val="00DE0456"/>
    <w:rsid w:val="00DE0474"/>
    <w:rsid w:val="00DE06C7"/>
    <w:rsid w:val="00DE0872"/>
    <w:rsid w:val="00DE08A1"/>
    <w:rsid w:val="00DE0995"/>
    <w:rsid w:val="00DE0C12"/>
    <w:rsid w:val="00DE0D4F"/>
    <w:rsid w:val="00DE1475"/>
    <w:rsid w:val="00DE1B68"/>
    <w:rsid w:val="00DE1C9F"/>
    <w:rsid w:val="00DE200A"/>
    <w:rsid w:val="00DE2442"/>
    <w:rsid w:val="00DE252D"/>
    <w:rsid w:val="00DE3185"/>
    <w:rsid w:val="00DE335F"/>
    <w:rsid w:val="00DE35F2"/>
    <w:rsid w:val="00DE3A3D"/>
    <w:rsid w:val="00DE3E1B"/>
    <w:rsid w:val="00DE435E"/>
    <w:rsid w:val="00DE44FD"/>
    <w:rsid w:val="00DE4BE5"/>
    <w:rsid w:val="00DE4E6C"/>
    <w:rsid w:val="00DE51CA"/>
    <w:rsid w:val="00DE5EA8"/>
    <w:rsid w:val="00DE6280"/>
    <w:rsid w:val="00DE6444"/>
    <w:rsid w:val="00DE6505"/>
    <w:rsid w:val="00DE6B51"/>
    <w:rsid w:val="00DE6C4C"/>
    <w:rsid w:val="00DE7096"/>
    <w:rsid w:val="00DE7328"/>
    <w:rsid w:val="00DE786A"/>
    <w:rsid w:val="00DE786B"/>
    <w:rsid w:val="00DE7EC0"/>
    <w:rsid w:val="00DF032B"/>
    <w:rsid w:val="00DF0DB6"/>
    <w:rsid w:val="00DF0E74"/>
    <w:rsid w:val="00DF0F12"/>
    <w:rsid w:val="00DF0FAB"/>
    <w:rsid w:val="00DF12C6"/>
    <w:rsid w:val="00DF13A0"/>
    <w:rsid w:val="00DF14CE"/>
    <w:rsid w:val="00DF17C6"/>
    <w:rsid w:val="00DF1A77"/>
    <w:rsid w:val="00DF1C7D"/>
    <w:rsid w:val="00DF2063"/>
    <w:rsid w:val="00DF2107"/>
    <w:rsid w:val="00DF2191"/>
    <w:rsid w:val="00DF21E0"/>
    <w:rsid w:val="00DF22B7"/>
    <w:rsid w:val="00DF2597"/>
    <w:rsid w:val="00DF2A77"/>
    <w:rsid w:val="00DF2E96"/>
    <w:rsid w:val="00DF2F6D"/>
    <w:rsid w:val="00DF3079"/>
    <w:rsid w:val="00DF30B9"/>
    <w:rsid w:val="00DF3726"/>
    <w:rsid w:val="00DF3AD1"/>
    <w:rsid w:val="00DF3D2E"/>
    <w:rsid w:val="00DF447C"/>
    <w:rsid w:val="00DF4483"/>
    <w:rsid w:val="00DF4587"/>
    <w:rsid w:val="00DF4701"/>
    <w:rsid w:val="00DF4A72"/>
    <w:rsid w:val="00DF507B"/>
    <w:rsid w:val="00DF5A57"/>
    <w:rsid w:val="00DF5ABD"/>
    <w:rsid w:val="00DF5EC7"/>
    <w:rsid w:val="00DF5F70"/>
    <w:rsid w:val="00DF625F"/>
    <w:rsid w:val="00DF66AB"/>
    <w:rsid w:val="00DF687A"/>
    <w:rsid w:val="00DF6A98"/>
    <w:rsid w:val="00DF6DA8"/>
    <w:rsid w:val="00DF7043"/>
    <w:rsid w:val="00DF795C"/>
    <w:rsid w:val="00DF7A0B"/>
    <w:rsid w:val="00DF7E1C"/>
    <w:rsid w:val="00DF7F0C"/>
    <w:rsid w:val="00E00425"/>
    <w:rsid w:val="00E006F6"/>
    <w:rsid w:val="00E00AE1"/>
    <w:rsid w:val="00E00BE7"/>
    <w:rsid w:val="00E00CAD"/>
    <w:rsid w:val="00E00EAD"/>
    <w:rsid w:val="00E0104E"/>
    <w:rsid w:val="00E01176"/>
    <w:rsid w:val="00E01849"/>
    <w:rsid w:val="00E01A2B"/>
    <w:rsid w:val="00E01D25"/>
    <w:rsid w:val="00E01DD8"/>
    <w:rsid w:val="00E023DD"/>
    <w:rsid w:val="00E02806"/>
    <w:rsid w:val="00E02A46"/>
    <w:rsid w:val="00E02B07"/>
    <w:rsid w:val="00E03130"/>
    <w:rsid w:val="00E0341A"/>
    <w:rsid w:val="00E034F1"/>
    <w:rsid w:val="00E038E1"/>
    <w:rsid w:val="00E0397C"/>
    <w:rsid w:val="00E03BF3"/>
    <w:rsid w:val="00E03C41"/>
    <w:rsid w:val="00E03F98"/>
    <w:rsid w:val="00E04186"/>
    <w:rsid w:val="00E049A2"/>
    <w:rsid w:val="00E04A0B"/>
    <w:rsid w:val="00E04A11"/>
    <w:rsid w:val="00E04A36"/>
    <w:rsid w:val="00E04C2A"/>
    <w:rsid w:val="00E05123"/>
    <w:rsid w:val="00E0516E"/>
    <w:rsid w:val="00E0528A"/>
    <w:rsid w:val="00E0548D"/>
    <w:rsid w:val="00E0550F"/>
    <w:rsid w:val="00E0577D"/>
    <w:rsid w:val="00E05974"/>
    <w:rsid w:val="00E05A5D"/>
    <w:rsid w:val="00E060B5"/>
    <w:rsid w:val="00E06263"/>
    <w:rsid w:val="00E06A55"/>
    <w:rsid w:val="00E06B98"/>
    <w:rsid w:val="00E06BC3"/>
    <w:rsid w:val="00E06C62"/>
    <w:rsid w:val="00E06FFE"/>
    <w:rsid w:val="00E072FA"/>
    <w:rsid w:val="00E073FA"/>
    <w:rsid w:val="00E0741A"/>
    <w:rsid w:val="00E079FC"/>
    <w:rsid w:val="00E07E11"/>
    <w:rsid w:val="00E07E9B"/>
    <w:rsid w:val="00E10049"/>
    <w:rsid w:val="00E1032D"/>
    <w:rsid w:val="00E10B1E"/>
    <w:rsid w:val="00E10B9B"/>
    <w:rsid w:val="00E11005"/>
    <w:rsid w:val="00E11370"/>
    <w:rsid w:val="00E11440"/>
    <w:rsid w:val="00E11791"/>
    <w:rsid w:val="00E118D4"/>
    <w:rsid w:val="00E11CE1"/>
    <w:rsid w:val="00E11E41"/>
    <w:rsid w:val="00E1212A"/>
    <w:rsid w:val="00E1268E"/>
    <w:rsid w:val="00E1283D"/>
    <w:rsid w:val="00E12AA1"/>
    <w:rsid w:val="00E12C89"/>
    <w:rsid w:val="00E13259"/>
    <w:rsid w:val="00E13641"/>
    <w:rsid w:val="00E13DB7"/>
    <w:rsid w:val="00E14214"/>
    <w:rsid w:val="00E14331"/>
    <w:rsid w:val="00E144E5"/>
    <w:rsid w:val="00E148E0"/>
    <w:rsid w:val="00E14F7E"/>
    <w:rsid w:val="00E152B6"/>
    <w:rsid w:val="00E154AE"/>
    <w:rsid w:val="00E158C7"/>
    <w:rsid w:val="00E15A22"/>
    <w:rsid w:val="00E15A9A"/>
    <w:rsid w:val="00E15F81"/>
    <w:rsid w:val="00E16056"/>
    <w:rsid w:val="00E1627E"/>
    <w:rsid w:val="00E16525"/>
    <w:rsid w:val="00E16B01"/>
    <w:rsid w:val="00E16E2F"/>
    <w:rsid w:val="00E16FB1"/>
    <w:rsid w:val="00E170D0"/>
    <w:rsid w:val="00E174CA"/>
    <w:rsid w:val="00E17514"/>
    <w:rsid w:val="00E17BBC"/>
    <w:rsid w:val="00E17DB3"/>
    <w:rsid w:val="00E20225"/>
    <w:rsid w:val="00E21094"/>
    <w:rsid w:val="00E21B0B"/>
    <w:rsid w:val="00E21FF6"/>
    <w:rsid w:val="00E223C2"/>
    <w:rsid w:val="00E2249C"/>
    <w:rsid w:val="00E224F4"/>
    <w:rsid w:val="00E227F7"/>
    <w:rsid w:val="00E22A84"/>
    <w:rsid w:val="00E22E91"/>
    <w:rsid w:val="00E23565"/>
    <w:rsid w:val="00E2356F"/>
    <w:rsid w:val="00E238AA"/>
    <w:rsid w:val="00E23BDA"/>
    <w:rsid w:val="00E23D0D"/>
    <w:rsid w:val="00E242B5"/>
    <w:rsid w:val="00E24300"/>
    <w:rsid w:val="00E24605"/>
    <w:rsid w:val="00E24681"/>
    <w:rsid w:val="00E246B4"/>
    <w:rsid w:val="00E246CE"/>
    <w:rsid w:val="00E24BE8"/>
    <w:rsid w:val="00E2579E"/>
    <w:rsid w:val="00E25AFF"/>
    <w:rsid w:val="00E26058"/>
    <w:rsid w:val="00E260CC"/>
    <w:rsid w:val="00E263C5"/>
    <w:rsid w:val="00E2676A"/>
    <w:rsid w:val="00E26A7E"/>
    <w:rsid w:val="00E26EB5"/>
    <w:rsid w:val="00E26EE2"/>
    <w:rsid w:val="00E27141"/>
    <w:rsid w:val="00E2778C"/>
    <w:rsid w:val="00E277A9"/>
    <w:rsid w:val="00E27B89"/>
    <w:rsid w:val="00E27BD4"/>
    <w:rsid w:val="00E27E56"/>
    <w:rsid w:val="00E302AF"/>
    <w:rsid w:val="00E307F9"/>
    <w:rsid w:val="00E30829"/>
    <w:rsid w:val="00E3082F"/>
    <w:rsid w:val="00E30893"/>
    <w:rsid w:val="00E3096E"/>
    <w:rsid w:val="00E315D9"/>
    <w:rsid w:val="00E31933"/>
    <w:rsid w:val="00E31AE8"/>
    <w:rsid w:val="00E31EFA"/>
    <w:rsid w:val="00E3209A"/>
    <w:rsid w:val="00E320A4"/>
    <w:rsid w:val="00E322BB"/>
    <w:rsid w:val="00E32625"/>
    <w:rsid w:val="00E32AEF"/>
    <w:rsid w:val="00E32B79"/>
    <w:rsid w:val="00E32FD4"/>
    <w:rsid w:val="00E33105"/>
    <w:rsid w:val="00E33487"/>
    <w:rsid w:val="00E33E78"/>
    <w:rsid w:val="00E3421F"/>
    <w:rsid w:val="00E34267"/>
    <w:rsid w:val="00E3491D"/>
    <w:rsid w:val="00E349C9"/>
    <w:rsid w:val="00E349DB"/>
    <w:rsid w:val="00E34B27"/>
    <w:rsid w:val="00E34F1D"/>
    <w:rsid w:val="00E3532B"/>
    <w:rsid w:val="00E35342"/>
    <w:rsid w:val="00E35372"/>
    <w:rsid w:val="00E3577B"/>
    <w:rsid w:val="00E357BA"/>
    <w:rsid w:val="00E357D0"/>
    <w:rsid w:val="00E35CAD"/>
    <w:rsid w:val="00E365A5"/>
    <w:rsid w:val="00E36646"/>
    <w:rsid w:val="00E36663"/>
    <w:rsid w:val="00E3696B"/>
    <w:rsid w:val="00E36EAF"/>
    <w:rsid w:val="00E37241"/>
    <w:rsid w:val="00E37303"/>
    <w:rsid w:val="00E37DD7"/>
    <w:rsid w:val="00E37EC7"/>
    <w:rsid w:val="00E4024C"/>
    <w:rsid w:val="00E40626"/>
    <w:rsid w:val="00E40838"/>
    <w:rsid w:val="00E40EAE"/>
    <w:rsid w:val="00E411C3"/>
    <w:rsid w:val="00E416D5"/>
    <w:rsid w:val="00E41981"/>
    <w:rsid w:val="00E41A3F"/>
    <w:rsid w:val="00E41B21"/>
    <w:rsid w:val="00E42466"/>
    <w:rsid w:val="00E427A1"/>
    <w:rsid w:val="00E42930"/>
    <w:rsid w:val="00E42F6F"/>
    <w:rsid w:val="00E42FDD"/>
    <w:rsid w:val="00E43792"/>
    <w:rsid w:val="00E43A6B"/>
    <w:rsid w:val="00E44343"/>
    <w:rsid w:val="00E44B2F"/>
    <w:rsid w:val="00E44E02"/>
    <w:rsid w:val="00E450A3"/>
    <w:rsid w:val="00E45156"/>
    <w:rsid w:val="00E45497"/>
    <w:rsid w:val="00E4549C"/>
    <w:rsid w:val="00E4552C"/>
    <w:rsid w:val="00E4647A"/>
    <w:rsid w:val="00E469D8"/>
    <w:rsid w:val="00E46F2B"/>
    <w:rsid w:val="00E47166"/>
    <w:rsid w:val="00E471A9"/>
    <w:rsid w:val="00E473C6"/>
    <w:rsid w:val="00E473CA"/>
    <w:rsid w:val="00E476AB"/>
    <w:rsid w:val="00E47D33"/>
    <w:rsid w:val="00E47FE9"/>
    <w:rsid w:val="00E501D5"/>
    <w:rsid w:val="00E501FB"/>
    <w:rsid w:val="00E502E2"/>
    <w:rsid w:val="00E503F9"/>
    <w:rsid w:val="00E5099E"/>
    <w:rsid w:val="00E50DD1"/>
    <w:rsid w:val="00E51455"/>
    <w:rsid w:val="00E518BD"/>
    <w:rsid w:val="00E51D7C"/>
    <w:rsid w:val="00E51E10"/>
    <w:rsid w:val="00E51F07"/>
    <w:rsid w:val="00E520B2"/>
    <w:rsid w:val="00E52138"/>
    <w:rsid w:val="00E52A9F"/>
    <w:rsid w:val="00E52BFF"/>
    <w:rsid w:val="00E53289"/>
    <w:rsid w:val="00E5370D"/>
    <w:rsid w:val="00E538DB"/>
    <w:rsid w:val="00E5397E"/>
    <w:rsid w:val="00E53CEB"/>
    <w:rsid w:val="00E53D0E"/>
    <w:rsid w:val="00E53D3F"/>
    <w:rsid w:val="00E542CC"/>
    <w:rsid w:val="00E5432C"/>
    <w:rsid w:val="00E54A5E"/>
    <w:rsid w:val="00E54A8B"/>
    <w:rsid w:val="00E54E29"/>
    <w:rsid w:val="00E551A2"/>
    <w:rsid w:val="00E552EC"/>
    <w:rsid w:val="00E55333"/>
    <w:rsid w:val="00E553C3"/>
    <w:rsid w:val="00E55441"/>
    <w:rsid w:val="00E563B7"/>
    <w:rsid w:val="00E56C0B"/>
    <w:rsid w:val="00E56DA0"/>
    <w:rsid w:val="00E56FA0"/>
    <w:rsid w:val="00E5707E"/>
    <w:rsid w:val="00E5795B"/>
    <w:rsid w:val="00E57ADA"/>
    <w:rsid w:val="00E57CD0"/>
    <w:rsid w:val="00E57D93"/>
    <w:rsid w:val="00E57DAE"/>
    <w:rsid w:val="00E57DDC"/>
    <w:rsid w:val="00E600CD"/>
    <w:rsid w:val="00E603A7"/>
    <w:rsid w:val="00E609B0"/>
    <w:rsid w:val="00E60A69"/>
    <w:rsid w:val="00E61469"/>
    <w:rsid w:val="00E616D1"/>
    <w:rsid w:val="00E618DA"/>
    <w:rsid w:val="00E61B16"/>
    <w:rsid w:val="00E623DB"/>
    <w:rsid w:val="00E625BE"/>
    <w:rsid w:val="00E6262F"/>
    <w:rsid w:val="00E6276C"/>
    <w:rsid w:val="00E629EF"/>
    <w:rsid w:val="00E6302B"/>
    <w:rsid w:val="00E64039"/>
    <w:rsid w:val="00E646DC"/>
    <w:rsid w:val="00E647F6"/>
    <w:rsid w:val="00E64AF0"/>
    <w:rsid w:val="00E64CD0"/>
    <w:rsid w:val="00E64DD9"/>
    <w:rsid w:val="00E64F6A"/>
    <w:rsid w:val="00E65400"/>
    <w:rsid w:val="00E65631"/>
    <w:rsid w:val="00E66433"/>
    <w:rsid w:val="00E665D3"/>
    <w:rsid w:val="00E667ED"/>
    <w:rsid w:val="00E66A71"/>
    <w:rsid w:val="00E66D95"/>
    <w:rsid w:val="00E67210"/>
    <w:rsid w:val="00E673AA"/>
    <w:rsid w:val="00E674B6"/>
    <w:rsid w:val="00E677AA"/>
    <w:rsid w:val="00E678D5"/>
    <w:rsid w:val="00E67AD2"/>
    <w:rsid w:val="00E67C2C"/>
    <w:rsid w:val="00E67DB5"/>
    <w:rsid w:val="00E67E45"/>
    <w:rsid w:val="00E67E54"/>
    <w:rsid w:val="00E67F87"/>
    <w:rsid w:val="00E70249"/>
    <w:rsid w:val="00E709A4"/>
    <w:rsid w:val="00E71B6A"/>
    <w:rsid w:val="00E71E4F"/>
    <w:rsid w:val="00E72233"/>
    <w:rsid w:val="00E722B3"/>
    <w:rsid w:val="00E72921"/>
    <w:rsid w:val="00E72FDD"/>
    <w:rsid w:val="00E73239"/>
    <w:rsid w:val="00E733D0"/>
    <w:rsid w:val="00E735DF"/>
    <w:rsid w:val="00E73D55"/>
    <w:rsid w:val="00E740CD"/>
    <w:rsid w:val="00E7421D"/>
    <w:rsid w:val="00E74A87"/>
    <w:rsid w:val="00E74C47"/>
    <w:rsid w:val="00E74DBE"/>
    <w:rsid w:val="00E758D8"/>
    <w:rsid w:val="00E75B0E"/>
    <w:rsid w:val="00E76033"/>
    <w:rsid w:val="00E760C3"/>
    <w:rsid w:val="00E762DB"/>
    <w:rsid w:val="00E76DBC"/>
    <w:rsid w:val="00E76DFA"/>
    <w:rsid w:val="00E76E64"/>
    <w:rsid w:val="00E76F11"/>
    <w:rsid w:val="00E776A5"/>
    <w:rsid w:val="00E776D3"/>
    <w:rsid w:val="00E777D9"/>
    <w:rsid w:val="00E77885"/>
    <w:rsid w:val="00E77A67"/>
    <w:rsid w:val="00E77C6C"/>
    <w:rsid w:val="00E77F2B"/>
    <w:rsid w:val="00E80068"/>
    <w:rsid w:val="00E8009B"/>
    <w:rsid w:val="00E801EE"/>
    <w:rsid w:val="00E80792"/>
    <w:rsid w:val="00E80B51"/>
    <w:rsid w:val="00E80C84"/>
    <w:rsid w:val="00E81072"/>
    <w:rsid w:val="00E81311"/>
    <w:rsid w:val="00E813A3"/>
    <w:rsid w:val="00E8160D"/>
    <w:rsid w:val="00E81863"/>
    <w:rsid w:val="00E81922"/>
    <w:rsid w:val="00E81CF5"/>
    <w:rsid w:val="00E827B2"/>
    <w:rsid w:val="00E82850"/>
    <w:rsid w:val="00E828D8"/>
    <w:rsid w:val="00E82E9D"/>
    <w:rsid w:val="00E82F4E"/>
    <w:rsid w:val="00E8302C"/>
    <w:rsid w:val="00E83153"/>
    <w:rsid w:val="00E8336D"/>
    <w:rsid w:val="00E83448"/>
    <w:rsid w:val="00E83548"/>
    <w:rsid w:val="00E83ADA"/>
    <w:rsid w:val="00E83CD7"/>
    <w:rsid w:val="00E84033"/>
    <w:rsid w:val="00E843F0"/>
    <w:rsid w:val="00E8485B"/>
    <w:rsid w:val="00E849D7"/>
    <w:rsid w:val="00E84C4C"/>
    <w:rsid w:val="00E84D35"/>
    <w:rsid w:val="00E84DDE"/>
    <w:rsid w:val="00E84EFA"/>
    <w:rsid w:val="00E852E9"/>
    <w:rsid w:val="00E856DA"/>
    <w:rsid w:val="00E8587A"/>
    <w:rsid w:val="00E85B1D"/>
    <w:rsid w:val="00E85CA8"/>
    <w:rsid w:val="00E86689"/>
    <w:rsid w:val="00E86A27"/>
    <w:rsid w:val="00E8745B"/>
    <w:rsid w:val="00E87E3A"/>
    <w:rsid w:val="00E9009B"/>
    <w:rsid w:val="00E901D0"/>
    <w:rsid w:val="00E90522"/>
    <w:rsid w:val="00E90568"/>
    <w:rsid w:val="00E90CAE"/>
    <w:rsid w:val="00E913A5"/>
    <w:rsid w:val="00E91854"/>
    <w:rsid w:val="00E91E58"/>
    <w:rsid w:val="00E9205C"/>
    <w:rsid w:val="00E92385"/>
    <w:rsid w:val="00E9261E"/>
    <w:rsid w:val="00E92E86"/>
    <w:rsid w:val="00E92E99"/>
    <w:rsid w:val="00E930B8"/>
    <w:rsid w:val="00E93176"/>
    <w:rsid w:val="00E933F2"/>
    <w:rsid w:val="00E934EE"/>
    <w:rsid w:val="00E93886"/>
    <w:rsid w:val="00E93C24"/>
    <w:rsid w:val="00E93D23"/>
    <w:rsid w:val="00E94265"/>
    <w:rsid w:val="00E94356"/>
    <w:rsid w:val="00E9438F"/>
    <w:rsid w:val="00E948FF"/>
    <w:rsid w:val="00E94994"/>
    <w:rsid w:val="00E94CE3"/>
    <w:rsid w:val="00E94FB4"/>
    <w:rsid w:val="00E95981"/>
    <w:rsid w:val="00E95B9B"/>
    <w:rsid w:val="00E95BE1"/>
    <w:rsid w:val="00E96234"/>
    <w:rsid w:val="00E962D3"/>
    <w:rsid w:val="00E96309"/>
    <w:rsid w:val="00E9641F"/>
    <w:rsid w:val="00E96925"/>
    <w:rsid w:val="00E96AD7"/>
    <w:rsid w:val="00E96DB6"/>
    <w:rsid w:val="00E96E7A"/>
    <w:rsid w:val="00E96FEB"/>
    <w:rsid w:val="00E9725C"/>
    <w:rsid w:val="00E972FD"/>
    <w:rsid w:val="00E97326"/>
    <w:rsid w:val="00E979A8"/>
    <w:rsid w:val="00EA01AC"/>
    <w:rsid w:val="00EA035C"/>
    <w:rsid w:val="00EA0446"/>
    <w:rsid w:val="00EA05DE"/>
    <w:rsid w:val="00EA072B"/>
    <w:rsid w:val="00EA0C5B"/>
    <w:rsid w:val="00EA0C68"/>
    <w:rsid w:val="00EA0CBA"/>
    <w:rsid w:val="00EA1030"/>
    <w:rsid w:val="00EA10EA"/>
    <w:rsid w:val="00EA11CF"/>
    <w:rsid w:val="00EA138D"/>
    <w:rsid w:val="00EA1747"/>
    <w:rsid w:val="00EA1917"/>
    <w:rsid w:val="00EA1BFD"/>
    <w:rsid w:val="00EA1D30"/>
    <w:rsid w:val="00EA1F07"/>
    <w:rsid w:val="00EA2331"/>
    <w:rsid w:val="00EA23F7"/>
    <w:rsid w:val="00EA2775"/>
    <w:rsid w:val="00EA2A90"/>
    <w:rsid w:val="00EA2C1B"/>
    <w:rsid w:val="00EA2EAA"/>
    <w:rsid w:val="00EA303C"/>
    <w:rsid w:val="00EA33C6"/>
    <w:rsid w:val="00EA3632"/>
    <w:rsid w:val="00EA3C74"/>
    <w:rsid w:val="00EA3DAF"/>
    <w:rsid w:val="00EA47A5"/>
    <w:rsid w:val="00EA484C"/>
    <w:rsid w:val="00EA4A23"/>
    <w:rsid w:val="00EA4BB7"/>
    <w:rsid w:val="00EA4D24"/>
    <w:rsid w:val="00EA4EC2"/>
    <w:rsid w:val="00EA4F2E"/>
    <w:rsid w:val="00EA58FC"/>
    <w:rsid w:val="00EA5CC7"/>
    <w:rsid w:val="00EA5DFF"/>
    <w:rsid w:val="00EA6333"/>
    <w:rsid w:val="00EA6951"/>
    <w:rsid w:val="00EA708E"/>
    <w:rsid w:val="00EA7CBC"/>
    <w:rsid w:val="00EA7D1B"/>
    <w:rsid w:val="00EA7EEB"/>
    <w:rsid w:val="00EB0313"/>
    <w:rsid w:val="00EB0473"/>
    <w:rsid w:val="00EB07D1"/>
    <w:rsid w:val="00EB0834"/>
    <w:rsid w:val="00EB1003"/>
    <w:rsid w:val="00EB10C1"/>
    <w:rsid w:val="00EB149D"/>
    <w:rsid w:val="00EB1798"/>
    <w:rsid w:val="00EB1A85"/>
    <w:rsid w:val="00EB2055"/>
    <w:rsid w:val="00EB229A"/>
    <w:rsid w:val="00EB2377"/>
    <w:rsid w:val="00EB2594"/>
    <w:rsid w:val="00EB2C1E"/>
    <w:rsid w:val="00EB2E0E"/>
    <w:rsid w:val="00EB2F7A"/>
    <w:rsid w:val="00EB3365"/>
    <w:rsid w:val="00EB33D7"/>
    <w:rsid w:val="00EB34DF"/>
    <w:rsid w:val="00EB39D1"/>
    <w:rsid w:val="00EB3D58"/>
    <w:rsid w:val="00EB3E39"/>
    <w:rsid w:val="00EB3ED3"/>
    <w:rsid w:val="00EB42F2"/>
    <w:rsid w:val="00EB437F"/>
    <w:rsid w:val="00EB4C77"/>
    <w:rsid w:val="00EB56D1"/>
    <w:rsid w:val="00EB59B7"/>
    <w:rsid w:val="00EB5C29"/>
    <w:rsid w:val="00EB66FB"/>
    <w:rsid w:val="00EB6827"/>
    <w:rsid w:val="00EB6B1B"/>
    <w:rsid w:val="00EB6F74"/>
    <w:rsid w:val="00EB7443"/>
    <w:rsid w:val="00EB7447"/>
    <w:rsid w:val="00EB7690"/>
    <w:rsid w:val="00EB7981"/>
    <w:rsid w:val="00EB7B49"/>
    <w:rsid w:val="00EC02A0"/>
    <w:rsid w:val="00EC035A"/>
    <w:rsid w:val="00EC04A7"/>
    <w:rsid w:val="00EC0744"/>
    <w:rsid w:val="00EC0B8F"/>
    <w:rsid w:val="00EC0D87"/>
    <w:rsid w:val="00EC1DD1"/>
    <w:rsid w:val="00EC2409"/>
    <w:rsid w:val="00EC2869"/>
    <w:rsid w:val="00EC2989"/>
    <w:rsid w:val="00EC2EF3"/>
    <w:rsid w:val="00EC38C6"/>
    <w:rsid w:val="00EC3DCD"/>
    <w:rsid w:val="00EC3FE1"/>
    <w:rsid w:val="00EC4B80"/>
    <w:rsid w:val="00EC4B84"/>
    <w:rsid w:val="00EC4B88"/>
    <w:rsid w:val="00EC4CE3"/>
    <w:rsid w:val="00EC5F1E"/>
    <w:rsid w:val="00EC6275"/>
    <w:rsid w:val="00EC632A"/>
    <w:rsid w:val="00EC65E4"/>
    <w:rsid w:val="00EC666B"/>
    <w:rsid w:val="00EC6887"/>
    <w:rsid w:val="00EC6B6B"/>
    <w:rsid w:val="00EC6BE3"/>
    <w:rsid w:val="00EC7225"/>
    <w:rsid w:val="00EC72A7"/>
    <w:rsid w:val="00EC72C2"/>
    <w:rsid w:val="00EC7603"/>
    <w:rsid w:val="00EC7661"/>
    <w:rsid w:val="00EC77AF"/>
    <w:rsid w:val="00EC7876"/>
    <w:rsid w:val="00EC7DE8"/>
    <w:rsid w:val="00EC7E0A"/>
    <w:rsid w:val="00EC7F48"/>
    <w:rsid w:val="00EC7F8A"/>
    <w:rsid w:val="00ED04A2"/>
    <w:rsid w:val="00ED0500"/>
    <w:rsid w:val="00ED06C5"/>
    <w:rsid w:val="00ED08B2"/>
    <w:rsid w:val="00ED1393"/>
    <w:rsid w:val="00ED155D"/>
    <w:rsid w:val="00ED1C23"/>
    <w:rsid w:val="00ED23DD"/>
    <w:rsid w:val="00ED2534"/>
    <w:rsid w:val="00ED279B"/>
    <w:rsid w:val="00ED27F4"/>
    <w:rsid w:val="00ED28FE"/>
    <w:rsid w:val="00ED2A3A"/>
    <w:rsid w:val="00ED3EA3"/>
    <w:rsid w:val="00ED4187"/>
    <w:rsid w:val="00ED4BB9"/>
    <w:rsid w:val="00ED5024"/>
    <w:rsid w:val="00ED529D"/>
    <w:rsid w:val="00ED5318"/>
    <w:rsid w:val="00ED55FE"/>
    <w:rsid w:val="00ED5624"/>
    <w:rsid w:val="00ED579F"/>
    <w:rsid w:val="00ED5FAB"/>
    <w:rsid w:val="00ED60FF"/>
    <w:rsid w:val="00ED620F"/>
    <w:rsid w:val="00ED6848"/>
    <w:rsid w:val="00ED684A"/>
    <w:rsid w:val="00ED6A4A"/>
    <w:rsid w:val="00ED7209"/>
    <w:rsid w:val="00ED7F00"/>
    <w:rsid w:val="00EE0036"/>
    <w:rsid w:val="00EE03A7"/>
    <w:rsid w:val="00EE0C18"/>
    <w:rsid w:val="00EE118C"/>
    <w:rsid w:val="00EE1503"/>
    <w:rsid w:val="00EE15A9"/>
    <w:rsid w:val="00EE1722"/>
    <w:rsid w:val="00EE1D3E"/>
    <w:rsid w:val="00EE1FAA"/>
    <w:rsid w:val="00EE2573"/>
    <w:rsid w:val="00EE2E74"/>
    <w:rsid w:val="00EE2F7D"/>
    <w:rsid w:val="00EE2FAD"/>
    <w:rsid w:val="00EE34B4"/>
    <w:rsid w:val="00EE35A8"/>
    <w:rsid w:val="00EE397C"/>
    <w:rsid w:val="00EE3DCB"/>
    <w:rsid w:val="00EE3DD6"/>
    <w:rsid w:val="00EE3DE2"/>
    <w:rsid w:val="00EE3DFB"/>
    <w:rsid w:val="00EE40B6"/>
    <w:rsid w:val="00EE449B"/>
    <w:rsid w:val="00EE4633"/>
    <w:rsid w:val="00EE475E"/>
    <w:rsid w:val="00EE4AC0"/>
    <w:rsid w:val="00EE4EDA"/>
    <w:rsid w:val="00EE4FCD"/>
    <w:rsid w:val="00EE5750"/>
    <w:rsid w:val="00EE5D0D"/>
    <w:rsid w:val="00EE5EE2"/>
    <w:rsid w:val="00EE67AE"/>
    <w:rsid w:val="00EE6C63"/>
    <w:rsid w:val="00EE6EAA"/>
    <w:rsid w:val="00EE71EC"/>
    <w:rsid w:val="00EE74B1"/>
    <w:rsid w:val="00EE767E"/>
    <w:rsid w:val="00EE776A"/>
    <w:rsid w:val="00EE7922"/>
    <w:rsid w:val="00EE7AF2"/>
    <w:rsid w:val="00EE7F83"/>
    <w:rsid w:val="00EF04CE"/>
    <w:rsid w:val="00EF05DB"/>
    <w:rsid w:val="00EF0896"/>
    <w:rsid w:val="00EF0A06"/>
    <w:rsid w:val="00EF0B64"/>
    <w:rsid w:val="00EF0BA6"/>
    <w:rsid w:val="00EF0BC3"/>
    <w:rsid w:val="00EF0CEA"/>
    <w:rsid w:val="00EF0D45"/>
    <w:rsid w:val="00EF145A"/>
    <w:rsid w:val="00EF187A"/>
    <w:rsid w:val="00EF1AB7"/>
    <w:rsid w:val="00EF1D96"/>
    <w:rsid w:val="00EF2667"/>
    <w:rsid w:val="00EF268D"/>
    <w:rsid w:val="00EF2826"/>
    <w:rsid w:val="00EF2B09"/>
    <w:rsid w:val="00EF2C12"/>
    <w:rsid w:val="00EF2D21"/>
    <w:rsid w:val="00EF2EB3"/>
    <w:rsid w:val="00EF345C"/>
    <w:rsid w:val="00EF34D1"/>
    <w:rsid w:val="00EF36E2"/>
    <w:rsid w:val="00EF3762"/>
    <w:rsid w:val="00EF3A99"/>
    <w:rsid w:val="00EF3C01"/>
    <w:rsid w:val="00EF400A"/>
    <w:rsid w:val="00EF4070"/>
    <w:rsid w:val="00EF409C"/>
    <w:rsid w:val="00EF435A"/>
    <w:rsid w:val="00EF439A"/>
    <w:rsid w:val="00EF4A02"/>
    <w:rsid w:val="00EF4BE0"/>
    <w:rsid w:val="00EF4D63"/>
    <w:rsid w:val="00EF5324"/>
    <w:rsid w:val="00EF5971"/>
    <w:rsid w:val="00EF5ECC"/>
    <w:rsid w:val="00EF6443"/>
    <w:rsid w:val="00EF650D"/>
    <w:rsid w:val="00EF684A"/>
    <w:rsid w:val="00EF6C7C"/>
    <w:rsid w:val="00EF6EF7"/>
    <w:rsid w:val="00EF7118"/>
    <w:rsid w:val="00EF713F"/>
    <w:rsid w:val="00EF71D2"/>
    <w:rsid w:val="00EF723F"/>
    <w:rsid w:val="00EF7705"/>
    <w:rsid w:val="00EF7712"/>
    <w:rsid w:val="00EF7860"/>
    <w:rsid w:val="00EF7C02"/>
    <w:rsid w:val="00F00041"/>
    <w:rsid w:val="00F005CA"/>
    <w:rsid w:val="00F01688"/>
    <w:rsid w:val="00F016AA"/>
    <w:rsid w:val="00F01BA1"/>
    <w:rsid w:val="00F01BC4"/>
    <w:rsid w:val="00F01BEB"/>
    <w:rsid w:val="00F01F18"/>
    <w:rsid w:val="00F02280"/>
    <w:rsid w:val="00F0254D"/>
    <w:rsid w:val="00F025F5"/>
    <w:rsid w:val="00F027CF"/>
    <w:rsid w:val="00F02C3C"/>
    <w:rsid w:val="00F02D62"/>
    <w:rsid w:val="00F0310A"/>
    <w:rsid w:val="00F031CE"/>
    <w:rsid w:val="00F0325F"/>
    <w:rsid w:val="00F036B3"/>
    <w:rsid w:val="00F0387A"/>
    <w:rsid w:val="00F038EA"/>
    <w:rsid w:val="00F03C9A"/>
    <w:rsid w:val="00F041AA"/>
    <w:rsid w:val="00F042A3"/>
    <w:rsid w:val="00F042B2"/>
    <w:rsid w:val="00F048B2"/>
    <w:rsid w:val="00F04AE6"/>
    <w:rsid w:val="00F04F6B"/>
    <w:rsid w:val="00F050E2"/>
    <w:rsid w:val="00F05339"/>
    <w:rsid w:val="00F05571"/>
    <w:rsid w:val="00F05617"/>
    <w:rsid w:val="00F0579E"/>
    <w:rsid w:val="00F05A1F"/>
    <w:rsid w:val="00F05BD0"/>
    <w:rsid w:val="00F05F4A"/>
    <w:rsid w:val="00F0627A"/>
    <w:rsid w:val="00F069A8"/>
    <w:rsid w:val="00F06FA1"/>
    <w:rsid w:val="00F07187"/>
    <w:rsid w:val="00F071D4"/>
    <w:rsid w:val="00F074FE"/>
    <w:rsid w:val="00F10218"/>
    <w:rsid w:val="00F103D3"/>
    <w:rsid w:val="00F104C3"/>
    <w:rsid w:val="00F10596"/>
    <w:rsid w:val="00F10AE9"/>
    <w:rsid w:val="00F10C5D"/>
    <w:rsid w:val="00F10DC9"/>
    <w:rsid w:val="00F10F2F"/>
    <w:rsid w:val="00F110C5"/>
    <w:rsid w:val="00F11352"/>
    <w:rsid w:val="00F11421"/>
    <w:rsid w:val="00F116C3"/>
    <w:rsid w:val="00F11AB9"/>
    <w:rsid w:val="00F11C47"/>
    <w:rsid w:val="00F11FFE"/>
    <w:rsid w:val="00F12069"/>
    <w:rsid w:val="00F124A0"/>
    <w:rsid w:val="00F1254E"/>
    <w:rsid w:val="00F131F1"/>
    <w:rsid w:val="00F14229"/>
    <w:rsid w:val="00F146CF"/>
    <w:rsid w:val="00F14AE5"/>
    <w:rsid w:val="00F1549C"/>
    <w:rsid w:val="00F159D0"/>
    <w:rsid w:val="00F15BEE"/>
    <w:rsid w:val="00F15D87"/>
    <w:rsid w:val="00F15E79"/>
    <w:rsid w:val="00F15FA4"/>
    <w:rsid w:val="00F16C02"/>
    <w:rsid w:val="00F172E9"/>
    <w:rsid w:val="00F17368"/>
    <w:rsid w:val="00F176E5"/>
    <w:rsid w:val="00F177E2"/>
    <w:rsid w:val="00F1788D"/>
    <w:rsid w:val="00F17C9B"/>
    <w:rsid w:val="00F17D71"/>
    <w:rsid w:val="00F200C0"/>
    <w:rsid w:val="00F200CB"/>
    <w:rsid w:val="00F202DE"/>
    <w:rsid w:val="00F20400"/>
    <w:rsid w:val="00F20500"/>
    <w:rsid w:val="00F2052B"/>
    <w:rsid w:val="00F20751"/>
    <w:rsid w:val="00F208A9"/>
    <w:rsid w:val="00F20B6D"/>
    <w:rsid w:val="00F21007"/>
    <w:rsid w:val="00F21F15"/>
    <w:rsid w:val="00F223C4"/>
    <w:rsid w:val="00F22553"/>
    <w:rsid w:val="00F2258F"/>
    <w:rsid w:val="00F22A5E"/>
    <w:rsid w:val="00F22AAF"/>
    <w:rsid w:val="00F22C5B"/>
    <w:rsid w:val="00F22DA6"/>
    <w:rsid w:val="00F22EE8"/>
    <w:rsid w:val="00F22F19"/>
    <w:rsid w:val="00F238C2"/>
    <w:rsid w:val="00F23B4B"/>
    <w:rsid w:val="00F243F1"/>
    <w:rsid w:val="00F24891"/>
    <w:rsid w:val="00F24DEC"/>
    <w:rsid w:val="00F24EF8"/>
    <w:rsid w:val="00F24F97"/>
    <w:rsid w:val="00F2515E"/>
    <w:rsid w:val="00F2538E"/>
    <w:rsid w:val="00F2588E"/>
    <w:rsid w:val="00F258B2"/>
    <w:rsid w:val="00F259C2"/>
    <w:rsid w:val="00F25A71"/>
    <w:rsid w:val="00F26167"/>
    <w:rsid w:val="00F2674F"/>
    <w:rsid w:val="00F26867"/>
    <w:rsid w:val="00F26A93"/>
    <w:rsid w:val="00F26C90"/>
    <w:rsid w:val="00F27735"/>
    <w:rsid w:val="00F27CAF"/>
    <w:rsid w:val="00F27E0F"/>
    <w:rsid w:val="00F27E63"/>
    <w:rsid w:val="00F30098"/>
    <w:rsid w:val="00F301BA"/>
    <w:rsid w:val="00F301D5"/>
    <w:rsid w:val="00F3082B"/>
    <w:rsid w:val="00F30954"/>
    <w:rsid w:val="00F30995"/>
    <w:rsid w:val="00F309ED"/>
    <w:rsid w:val="00F30B07"/>
    <w:rsid w:val="00F30E54"/>
    <w:rsid w:val="00F31202"/>
    <w:rsid w:val="00F3125E"/>
    <w:rsid w:val="00F31871"/>
    <w:rsid w:val="00F31934"/>
    <w:rsid w:val="00F31A2B"/>
    <w:rsid w:val="00F31C8C"/>
    <w:rsid w:val="00F31E71"/>
    <w:rsid w:val="00F32137"/>
    <w:rsid w:val="00F322A9"/>
    <w:rsid w:val="00F327C2"/>
    <w:rsid w:val="00F327D6"/>
    <w:rsid w:val="00F329B3"/>
    <w:rsid w:val="00F32B9E"/>
    <w:rsid w:val="00F32DA7"/>
    <w:rsid w:val="00F32F8A"/>
    <w:rsid w:val="00F330CA"/>
    <w:rsid w:val="00F33337"/>
    <w:rsid w:val="00F3335E"/>
    <w:rsid w:val="00F33486"/>
    <w:rsid w:val="00F335C0"/>
    <w:rsid w:val="00F34070"/>
    <w:rsid w:val="00F340C3"/>
    <w:rsid w:val="00F3430D"/>
    <w:rsid w:val="00F343AF"/>
    <w:rsid w:val="00F345A6"/>
    <w:rsid w:val="00F3489F"/>
    <w:rsid w:val="00F351D8"/>
    <w:rsid w:val="00F35252"/>
    <w:rsid w:val="00F352A3"/>
    <w:rsid w:val="00F353E8"/>
    <w:rsid w:val="00F3585C"/>
    <w:rsid w:val="00F36D81"/>
    <w:rsid w:val="00F37723"/>
    <w:rsid w:val="00F377CB"/>
    <w:rsid w:val="00F37E94"/>
    <w:rsid w:val="00F4004D"/>
    <w:rsid w:val="00F4013C"/>
    <w:rsid w:val="00F40365"/>
    <w:rsid w:val="00F40521"/>
    <w:rsid w:val="00F40A0D"/>
    <w:rsid w:val="00F40E66"/>
    <w:rsid w:val="00F410A1"/>
    <w:rsid w:val="00F410CF"/>
    <w:rsid w:val="00F41165"/>
    <w:rsid w:val="00F416A2"/>
    <w:rsid w:val="00F41B4D"/>
    <w:rsid w:val="00F41C25"/>
    <w:rsid w:val="00F41D8D"/>
    <w:rsid w:val="00F42288"/>
    <w:rsid w:val="00F4239B"/>
    <w:rsid w:val="00F42F12"/>
    <w:rsid w:val="00F4337E"/>
    <w:rsid w:val="00F434D1"/>
    <w:rsid w:val="00F4382F"/>
    <w:rsid w:val="00F43927"/>
    <w:rsid w:val="00F43978"/>
    <w:rsid w:val="00F43CAE"/>
    <w:rsid w:val="00F43D98"/>
    <w:rsid w:val="00F4432E"/>
    <w:rsid w:val="00F444F7"/>
    <w:rsid w:val="00F44674"/>
    <w:rsid w:val="00F44B9F"/>
    <w:rsid w:val="00F452E5"/>
    <w:rsid w:val="00F45E37"/>
    <w:rsid w:val="00F46060"/>
    <w:rsid w:val="00F46122"/>
    <w:rsid w:val="00F46170"/>
    <w:rsid w:val="00F465E3"/>
    <w:rsid w:val="00F467A0"/>
    <w:rsid w:val="00F46BB9"/>
    <w:rsid w:val="00F47980"/>
    <w:rsid w:val="00F47B08"/>
    <w:rsid w:val="00F47BE5"/>
    <w:rsid w:val="00F500E8"/>
    <w:rsid w:val="00F501F5"/>
    <w:rsid w:val="00F505A8"/>
    <w:rsid w:val="00F507FF"/>
    <w:rsid w:val="00F50E5D"/>
    <w:rsid w:val="00F50FFB"/>
    <w:rsid w:val="00F5106D"/>
    <w:rsid w:val="00F51074"/>
    <w:rsid w:val="00F5191D"/>
    <w:rsid w:val="00F51F97"/>
    <w:rsid w:val="00F530DE"/>
    <w:rsid w:val="00F53313"/>
    <w:rsid w:val="00F53331"/>
    <w:rsid w:val="00F5387A"/>
    <w:rsid w:val="00F53B33"/>
    <w:rsid w:val="00F53D00"/>
    <w:rsid w:val="00F53FBB"/>
    <w:rsid w:val="00F5428C"/>
    <w:rsid w:val="00F5464A"/>
    <w:rsid w:val="00F547A6"/>
    <w:rsid w:val="00F5486E"/>
    <w:rsid w:val="00F54FC0"/>
    <w:rsid w:val="00F55037"/>
    <w:rsid w:val="00F553EE"/>
    <w:rsid w:val="00F555D3"/>
    <w:rsid w:val="00F56015"/>
    <w:rsid w:val="00F56376"/>
    <w:rsid w:val="00F5686A"/>
    <w:rsid w:val="00F56A17"/>
    <w:rsid w:val="00F5759E"/>
    <w:rsid w:val="00F57E71"/>
    <w:rsid w:val="00F6013F"/>
    <w:rsid w:val="00F601F7"/>
    <w:rsid w:val="00F60552"/>
    <w:rsid w:val="00F60842"/>
    <w:rsid w:val="00F609A3"/>
    <w:rsid w:val="00F60BEE"/>
    <w:rsid w:val="00F60C0D"/>
    <w:rsid w:val="00F60D1B"/>
    <w:rsid w:val="00F60F17"/>
    <w:rsid w:val="00F6110B"/>
    <w:rsid w:val="00F617CC"/>
    <w:rsid w:val="00F61B2E"/>
    <w:rsid w:val="00F61DC5"/>
    <w:rsid w:val="00F61E6E"/>
    <w:rsid w:val="00F621AF"/>
    <w:rsid w:val="00F62312"/>
    <w:rsid w:val="00F6269F"/>
    <w:rsid w:val="00F626F2"/>
    <w:rsid w:val="00F62DAE"/>
    <w:rsid w:val="00F62E23"/>
    <w:rsid w:val="00F6357A"/>
    <w:rsid w:val="00F63667"/>
    <w:rsid w:val="00F63C25"/>
    <w:rsid w:val="00F63C9A"/>
    <w:rsid w:val="00F63DE5"/>
    <w:rsid w:val="00F63F55"/>
    <w:rsid w:val="00F64004"/>
    <w:rsid w:val="00F6400D"/>
    <w:rsid w:val="00F642C0"/>
    <w:rsid w:val="00F64315"/>
    <w:rsid w:val="00F64342"/>
    <w:rsid w:val="00F64CF1"/>
    <w:rsid w:val="00F64D66"/>
    <w:rsid w:val="00F64DB7"/>
    <w:rsid w:val="00F64FB0"/>
    <w:rsid w:val="00F650ED"/>
    <w:rsid w:val="00F650F5"/>
    <w:rsid w:val="00F6544C"/>
    <w:rsid w:val="00F656EB"/>
    <w:rsid w:val="00F65BC8"/>
    <w:rsid w:val="00F65C50"/>
    <w:rsid w:val="00F65C7A"/>
    <w:rsid w:val="00F65D89"/>
    <w:rsid w:val="00F65E9A"/>
    <w:rsid w:val="00F6620E"/>
    <w:rsid w:val="00F66399"/>
    <w:rsid w:val="00F667D1"/>
    <w:rsid w:val="00F66949"/>
    <w:rsid w:val="00F66E81"/>
    <w:rsid w:val="00F676D1"/>
    <w:rsid w:val="00F6776F"/>
    <w:rsid w:val="00F678CA"/>
    <w:rsid w:val="00F679B0"/>
    <w:rsid w:val="00F67AAB"/>
    <w:rsid w:val="00F67EDE"/>
    <w:rsid w:val="00F67EE4"/>
    <w:rsid w:val="00F701A8"/>
    <w:rsid w:val="00F70363"/>
    <w:rsid w:val="00F70A4A"/>
    <w:rsid w:val="00F70B54"/>
    <w:rsid w:val="00F70D3C"/>
    <w:rsid w:val="00F70D8C"/>
    <w:rsid w:val="00F7141B"/>
    <w:rsid w:val="00F71430"/>
    <w:rsid w:val="00F71433"/>
    <w:rsid w:val="00F71726"/>
    <w:rsid w:val="00F7173A"/>
    <w:rsid w:val="00F72036"/>
    <w:rsid w:val="00F721C6"/>
    <w:rsid w:val="00F72382"/>
    <w:rsid w:val="00F7238D"/>
    <w:rsid w:val="00F724C7"/>
    <w:rsid w:val="00F7251C"/>
    <w:rsid w:val="00F72A38"/>
    <w:rsid w:val="00F72B42"/>
    <w:rsid w:val="00F73051"/>
    <w:rsid w:val="00F730D6"/>
    <w:rsid w:val="00F73400"/>
    <w:rsid w:val="00F7382B"/>
    <w:rsid w:val="00F739BC"/>
    <w:rsid w:val="00F73A05"/>
    <w:rsid w:val="00F73A62"/>
    <w:rsid w:val="00F73B34"/>
    <w:rsid w:val="00F73D86"/>
    <w:rsid w:val="00F7427A"/>
    <w:rsid w:val="00F74A3C"/>
    <w:rsid w:val="00F74CB7"/>
    <w:rsid w:val="00F74D97"/>
    <w:rsid w:val="00F74F45"/>
    <w:rsid w:val="00F75095"/>
    <w:rsid w:val="00F7512F"/>
    <w:rsid w:val="00F75211"/>
    <w:rsid w:val="00F7594B"/>
    <w:rsid w:val="00F764DF"/>
    <w:rsid w:val="00F76A21"/>
    <w:rsid w:val="00F76D2C"/>
    <w:rsid w:val="00F77153"/>
    <w:rsid w:val="00F771C3"/>
    <w:rsid w:val="00F773E4"/>
    <w:rsid w:val="00F774D2"/>
    <w:rsid w:val="00F77BC5"/>
    <w:rsid w:val="00F80024"/>
    <w:rsid w:val="00F806DD"/>
    <w:rsid w:val="00F806F0"/>
    <w:rsid w:val="00F80B87"/>
    <w:rsid w:val="00F80C00"/>
    <w:rsid w:val="00F81044"/>
    <w:rsid w:val="00F8111F"/>
    <w:rsid w:val="00F81924"/>
    <w:rsid w:val="00F81AE8"/>
    <w:rsid w:val="00F82221"/>
    <w:rsid w:val="00F82567"/>
    <w:rsid w:val="00F827E2"/>
    <w:rsid w:val="00F828C0"/>
    <w:rsid w:val="00F82E21"/>
    <w:rsid w:val="00F832DE"/>
    <w:rsid w:val="00F8330D"/>
    <w:rsid w:val="00F835E2"/>
    <w:rsid w:val="00F83633"/>
    <w:rsid w:val="00F836E7"/>
    <w:rsid w:val="00F838D0"/>
    <w:rsid w:val="00F841A2"/>
    <w:rsid w:val="00F84449"/>
    <w:rsid w:val="00F847A8"/>
    <w:rsid w:val="00F84B9C"/>
    <w:rsid w:val="00F84F9E"/>
    <w:rsid w:val="00F851F7"/>
    <w:rsid w:val="00F85293"/>
    <w:rsid w:val="00F856E3"/>
    <w:rsid w:val="00F856F1"/>
    <w:rsid w:val="00F86070"/>
    <w:rsid w:val="00F86B0F"/>
    <w:rsid w:val="00F86CCC"/>
    <w:rsid w:val="00F86DA6"/>
    <w:rsid w:val="00F87304"/>
    <w:rsid w:val="00F875C1"/>
    <w:rsid w:val="00F87B07"/>
    <w:rsid w:val="00F87D9F"/>
    <w:rsid w:val="00F90042"/>
    <w:rsid w:val="00F90217"/>
    <w:rsid w:val="00F902FB"/>
    <w:rsid w:val="00F90619"/>
    <w:rsid w:val="00F9084A"/>
    <w:rsid w:val="00F90A62"/>
    <w:rsid w:val="00F91054"/>
    <w:rsid w:val="00F9148C"/>
    <w:rsid w:val="00F91792"/>
    <w:rsid w:val="00F917F1"/>
    <w:rsid w:val="00F91CDC"/>
    <w:rsid w:val="00F91EB7"/>
    <w:rsid w:val="00F922D9"/>
    <w:rsid w:val="00F92420"/>
    <w:rsid w:val="00F92C65"/>
    <w:rsid w:val="00F92F30"/>
    <w:rsid w:val="00F9321B"/>
    <w:rsid w:val="00F937B2"/>
    <w:rsid w:val="00F93B45"/>
    <w:rsid w:val="00F94B8D"/>
    <w:rsid w:val="00F94BBA"/>
    <w:rsid w:val="00F94CDC"/>
    <w:rsid w:val="00F94F66"/>
    <w:rsid w:val="00F95175"/>
    <w:rsid w:val="00F951D4"/>
    <w:rsid w:val="00F95738"/>
    <w:rsid w:val="00F959E0"/>
    <w:rsid w:val="00F95A4F"/>
    <w:rsid w:val="00F95C3F"/>
    <w:rsid w:val="00F95C40"/>
    <w:rsid w:val="00F95C97"/>
    <w:rsid w:val="00F96548"/>
    <w:rsid w:val="00F96A4A"/>
    <w:rsid w:val="00F96CCD"/>
    <w:rsid w:val="00F96FF3"/>
    <w:rsid w:val="00F97486"/>
    <w:rsid w:val="00F974A1"/>
    <w:rsid w:val="00F97959"/>
    <w:rsid w:val="00F97F1E"/>
    <w:rsid w:val="00FA06BE"/>
    <w:rsid w:val="00FA0F5C"/>
    <w:rsid w:val="00FA1B3D"/>
    <w:rsid w:val="00FA1E99"/>
    <w:rsid w:val="00FA1F31"/>
    <w:rsid w:val="00FA20AB"/>
    <w:rsid w:val="00FA2710"/>
    <w:rsid w:val="00FA278D"/>
    <w:rsid w:val="00FA2834"/>
    <w:rsid w:val="00FA2ADA"/>
    <w:rsid w:val="00FA2C57"/>
    <w:rsid w:val="00FA34C5"/>
    <w:rsid w:val="00FA3716"/>
    <w:rsid w:val="00FA5204"/>
    <w:rsid w:val="00FA5A47"/>
    <w:rsid w:val="00FA5B8B"/>
    <w:rsid w:val="00FA5C0A"/>
    <w:rsid w:val="00FA5FBD"/>
    <w:rsid w:val="00FA6539"/>
    <w:rsid w:val="00FA6C10"/>
    <w:rsid w:val="00FA73BC"/>
    <w:rsid w:val="00FA7445"/>
    <w:rsid w:val="00FA7860"/>
    <w:rsid w:val="00FA7891"/>
    <w:rsid w:val="00FA799B"/>
    <w:rsid w:val="00FA7ACC"/>
    <w:rsid w:val="00FB0220"/>
    <w:rsid w:val="00FB02BB"/>
    <w:rsid w:val="00FB06A5"/>
    <w:rsid w:val="00FB086E"/>
    <w:rsid w:val="00FB1091"/>
    <w:rsid w:val="00FB187C"/>
    <w:rsid w:val="00FB190C"/>
    <w:rsid w:val="00FB1F37"/>
    <w:rsid w:val="00FB21C1"/>
    <w:rsid w:val="00FB2403"/>
    <w:rsid w:val="00FB26E6"/>
    <w:rsid w:val="00FB2A8C"/>
    <w:rsid w:val="00FB2EF8"/>
    <w:rsid w:val="00FB36C3"/>
    <w:rsid w:val="00FB378A"/>
    <w:rsid w:val="00FB3B26"/>
    <w:rsid w:val="00FB3CC7"/>
    <w:rsid w:val="00FB4074"/>
    <w:rsid w:val="00FB472F"/>
    <w:rsid w:val="00FB497E"/>
    <w:rsid w:val="00FB4AFF"/>
    <w:rsid w:val="00FB5261"/>
    <w:rsid w:val="00FB58FE"/>
    <w:rsid w:val="00FB5C76"/>
    <w:rsid w:val="00FB5FFA"/>
    <w:rsid w:val="00FB625B"/>
    <w:rsid w:val="00FB6738"/>
    <w:rsid w:val="00FB6C6A"/>
    <w:rsid w:val="00FB71BF"/>
    <w:rsid w:val="00FB752E"/>
    <w:rsid w:val="00FB7709"/>
    <w:rsid w:val="00FB77D7"/>
    <w:rsid w:val="00FB7BBF"/>
    <w:rsid w:val="00FB7C9D"/>
    <w:rsid w:val="00FB7CA6"/>
    <w:rsid w:val="00FB7FA7"/>
    <w:rsid w:val="00FC062A"/>
    <w:rsid w:val="00FC076E"/>
    <w:rsid w:val="00FC0CD9"/>
    <w:rsid w:val="00FC149B"/>
    <w:rsid w:val="00FC14D1"/>
    <w:rsid w:val="00FC179A"/>
    <w:rsid w:val="00FC1A4B"/>
    <w:rsid w:val="00FC1F3D"/>
    <w:rsid w:val="00FC22E6"/>
    <w:rsid w:val="00FC2C3F"/>
    <w:rsid w:val="00FC2E62"/>
    <w:rsid w:val="00FC34E5"/>
    <w:rsid w:val="00FC3778"/>
    <w:rsid w:val="00FC402B"/>
    <w:rsid w:val="00FC42C0"/>
    <w:rsid w:val="00FC42C2"/>
    <w:rsid w:val="00FC4338"/>
    <w:rsid w:val="00FC442A"/>
    <w:rsid w:val="00FC493E"/>
    <w:rsid w:val="00FC4A37"/>
    <w:rsid w:val="00FC4D8B"/>
    <w:rsid w:val="00FC4ED2"/>
    <w:rsid w:val="00FC4F4E"/>
    <w:rsid w:val="00FC5210"/>
    <w:rsid w:val="00FC5CE9"/>
    <w:rsid w:val="00FC6543"/>
    <w:rsid w:val="00FC65B8"/>
    <w:rsid w:val="00FC67E8"/>
    <w:rsid w:val="00FC6B32"/>
    <w:rsid w:val="00FC6D0C"/>
    <w:rsid w:val="00FC6E06"/>
    <w:rsid w:val="00FC707E"/>
    <w:rsid w:val="00FC7125"/>
    <w:rsid w:val="00FC77AC"/>
    <w:rsid w:val="00FC78DC"/>
    <w:rsid w:val="00FC7EB9"/>
    <w:rsid w:val="00FD05AB"/>
    <w:rsid w:val="00FD06EA"/>
    <w:rsid w:val="00FD09C9"/>
    <w:rsid w:val="00FD0A14"/>
    <w:rsid w:val="00FD1892"/>
    <w:rsid w:val="00FD23C4"/>
    <w:rsid w:val="00FD273C"/>
    <w:rsid w:val="00FD29E8"/>
    <w:rsid w:val="00FD2DB9"/>
    <w:rsid w:val="00FD2DDA"/>
    <w:rsid w:val="00FD3731"/>
    <w:rsid w:val="00FD38E0"/>
    <w:rsid w:val="00FD38FE"/>
    <w:rsid w:val="00FD3923"/>
    <w:rsid w:val="00FD3B41"/>
    <w:rsid w:val="00FD3F81"/>
    <w:rsid w:val="00FD426D"/>
    <w:rsid w:val="00FD43A3"/>
    <w:rsid w:val="00FD4629"/>
    <w:rsid w:val="00FD4687"/>
    <w:rsid w:val="00FD5120"/>
    <w:rsid w:val="00FD5169"/>
    <w:rsid w:val="00FD54C1"/>
    <w:rsid w:val="00FD5EC2"/>
    <w:rsid w:val="00FD5FD8"/>
    <w:rsid w:val="00FD6143"/>
    <w:rsid w:val="00FD642A"/>
    <w:rsid w:val="00FD6770"/>
    <w:rsid w:val="00FD698F"/>
    <w:rsid w:val="00FD6AB6"/>
    <w:rsid w:val="00FD70AB"/>
    <w:rsid w:val="00FD717F"/>
    <w:rsid w:val="00FD75CD"/>
    <w:rsid w:val="00FD7A36"/>
    <w:rsid w:val="00FD7A99"/>
    <w:rsid w:val="00FD7D8A"/>
    <w:rsid w:val="00FE00A8"/>
    <w:rsid w:val="00FE14D9"/>
    <w:rsid w:val="00FE18F0"/>
    <w:rsid w:val="00FE1B36"/>
    <w:rsid w:val="00FE1FBE"/>
    <w:rsid w:val="00FE2424"/>
    <w:rsid w:val="00FE2ECB"/>
    <w:rsid w:val="00FE3B7F"/>
    <w:rsid w:val="00FE3C5D"/>
    <w:rsid w:val="00FE3CD2"/>
    <w:rsid w:val="00FE4643"/>
    <w:rsid w:val="00FE4745"/>
    <w:rsid w:val="00FE49F1"/>
    <w:rsid w:val="00FE4A90"/>
    <w:rsid w:val="00FE4AA5"/>
    <w:rsid w:val="00FE4C77"/>
    <w:rsid w:val="00FE51C9"/>
    <w:rsid w:val="00FE52A0"/>
    <w:rsid w:val="00FE567F"/>
    <w:rsid w:val="00FE5AA8"/>
    <w:rsid w:val="00FE615C"/>
    <w:rsid w:val="00FE632D"/>
    <w:rsid w:val="00FE63FB"/>
    <w:rsid w:val="00FE65F8"/>
    <w:rsid w:val="00FE6804"/>
    <w:rsid w:val="00FE6A05"/>
    <w:rsid w:val="00FE6AFE"/>
    <w:rsid w:val="00FE777A"/>
    <w:rsid w:val="00FE7871"/>
    <w:rsid w:val="00FE78A6"/>
    <w:rsid w:val="00FE7CA0"/>
    <w:rsid w:val="00FE7F1C"/>
    <w:rsid w:val="00FE7FAB"/>
    <w:rsid w:val="00FF0189"/>
    <w:rsid w:val="00FF033D"/>
    <w:rsid w:val="00FF0DDE"/>
    <w:rsid w:val="00FF0F1A"/>
    <w:rsid w:val="00FF10AD"/>
    <w:rsid w:val="00FF17BF"/>
    <w:rsid w:val="00FF19CB"/>
    <w:rsid w:val="00FF270D"/>
    <w:rsid w:val="00FF272C"/>
    <w:rsid w:val="00FF2785"/>
    <w:rsid w:val="00FF2B66"/>
    <w:rsid w:val="00FF2E93"/>
    <w:rsid w:val="00FF3A54"/>
    <w:rsid w:val="00FF3D1A"/>
    <w:rsid w:val="00FF4054"/>
    <w:rsid w:val="00FF4063"/>
    <w:rsid w:val="00FF42F3"/>
    <w:rsid w:val="00FF43BC"/>
    <w:rsid w:val="00FF46D2"/>
    <w:rsid w:val="00FF54ED"/>
    <w:rsid w:val="00FF5557"/>
    <w:rsid w:val="00FF55F7"/>
    <w:rsid w:val="00FF5850"/>
    <w:rsid w:val="00FF5BB5"/>
    <w:rsid w:val="00FF5BD3"/>
    <w:rsid w:val="00FF5DAC"/>
    <w:rsid w:val="00FF65FF"/>
    <w:rsid w:val="00FF6858"/>
    <w:rsid w:val="00FF6887"/>
    <w:rsid w:val="00FF6BE0"/>
    <w:rsid w:val="00FF6C4D"/>
    <w:rsid w:val="00FF730E"/>
    <w:rsid w:val="00FF752B"/>
    <w:rsid w:val="00FF75E8"/>
    <w:rsid w:val="00FF7652"/>
    <w:rsid w:val="00FF7B33"/>
    <w:rsid w:val="00FF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50"/>
  </w:style>
  <w:style w:type="paragraph" w:styleId="1">
    <w:name w:val="heading 1"/>
    <w:basedOn w:val="a"/>
    <w:next w:val="a"/>
    <w:link w:val="10"/>
    <w:qFormat/>
    <w:rsid w:val="00705250"/>
    <w:pPr>
      <w:keepNext/>
      <w:ind w:firstLine="85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05250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05250"/>
    <w:pPr>
      <w:keepNext/>
      <w:jc w:val="center"/>
      <w:outlineLvl w:val="2"/>
    </w:pPr>
    <w:rPr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705250"/>
    <w:pPr>
      <w:keepNext/>
      <w:ind w:firstLine="851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705250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705250"/>
    <w:pPr>
      <w:keepNext/>
      <w:ind w:firstLine="709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705250"/>
    <w:pPr>
      <w:keepNext/>
      <w:ind w:firstLine="851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05250"/>
    <w:pPr>
      <w:keepNext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705250"/>
    <w:pPr>
      <w:keepNext/>
      <w:suppressAutoHyphens/>
      <w:autoSpaceDE w:val="0"/>
      <w:autoSpaceDN w:val="0"/>
      <w:adjustRightInd w:val="0"/>
      <w:spacing w:after="444"/>
      <w:ind w:left="55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2E4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20EE4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861E93"/>
    <w:rPr>
      <w:sz w:val="24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861E93"/>
    <w:rPr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742E4"/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4742E4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4742E4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4742E4"/>
    <w:rPr>
      <w:sz w:val="28"/>
      <w:szCs w:val="28"/>
      <w:u w:val="single"/>
    </w:rPr>
  </w:style>
  <w:style w:type="character" w:customStyle="1" w:styleId="90">
    <w:name w:val="Заголовок 9 Знак"/>
    <w:basedOn w:val="a0"/>
    <w:link w:val="9"/>
    <w:rsid w:val="004742E4"/>
    <w:rPr>
      <w:b/>
      <w:bCs/>
      <w:sz w:val="24"/>
      <w:szCs w:val="24"/>
    </w:rPr>
  </w:style>
  <w:style w:type="paragraph" w:customStyle="1" w:styleId="a3">
    <w:name w:val="Знак"/>
    <w:basedOn w:val="a"/>
    <w:rsid w:val="00861E9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Title"/>
    <w:basedOn w:val="a"/>
    <w:link w:val="a5"/>
    <w:qFormat/>
    <w:rsid w:val="00705250"/>
    <w:pPr>
      <w:ind w:firstLine="851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461958"/>
    <w:rPr>
      <w:b/>
      <w:bCs/>
      <w:sz w:val="28"/>
      <w:szCs w:val="28"/>
      <w:lang w:val="ru-RU" w:eastAsia="ru-RU" w:bidi="ar-SA"/>
    </w:rPr>
  </w:style>
  <w:style w:type="paragraph" w:styleId="a6">
    <w:name w:val="Body Text Indent"/>
    <w:aliases w:val="Основной текст с отступом Знак,Основной текст с отступом Знак3 Знак,Основной текст с отступом Знак2 Знак Знак,Основной текст с отступом Знак1 Знак Знак Знак1,Основной текст с отступом Знак Знак Знак Знак Знак"/>
    <w:basedOn w:val="a"/>
    <w:link w:val="21"/>
    <w:rsid w:val="00705250"/>
    <w:pPr>
      <w:ind w:firstLine="720"/>
      <w:jc w:val="both"/>
    </w:pPr>
    <w:rPr>
      <w:sz w:val="28"/>
      <w:szCs w:val="28"/>
    </w:rPr>
  </w:style>
  <w:style w:type="character" w:customStyle="1" w:styleId="21">
    <w:name w:val="Основной текст с отступом Знак2"/>
    <w:aliases w:val="Основной текст с отступом Знак Знак5,Основной текст с отступом Знак3 Знак Знак4,Основной текст с отступом Знак2 Знак Знак Знак4,Основной текст с отступом Знак1 Знак Знак Знак1 Знак4"/>
    <w:basedOn w:val="a0"/>
    <w:link w:val="a6"/>
    <w:rsid w:val="00781741"/>
    <w:rPr>
      <w:sz w:val="28"/>
      <w:szCs w:val="28"/>
      <w:lang w:val="ru-RU" w:eastAsia="ru-RU" w:bidi="ar-SA"/>
    </w:rPr>
  </w:style>
  <w:style w:type="paragraph" w:styleId="a7">
    <w:name w:val="Body Text"/>
    <w:basedOn w:val="a"/>
    <w:link w:val="a8"/>
    <w:rsid w:val="00705250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4742E4"/>
    <w:rPr>
      <w:sz w:val="28"/>
      <w:szCs w:val="28"/>
    </w:rPr>
  </w:style>
  <w:style w:type="paragraph" w:styleId="a9">
    <w:name w:val="Subtitle"/>
    <w:basedOn w:val="a"/>
    <w:link w:val="aa"/>
    <w:qFormat/>
    <w:rsid w:val="00705250"/>
    <w:pPr>
      <w:ind w:firstLine="851"/>
      <w:jc w:val="both"/>
    </w:pPr>
    <w:rPr>
      <w:b/>
      <w:bCs/>
      <w:sz w:val="28"/>
      <w:szCs w:val="28"/>
    </w:rPr>
  </w:style>
  <w:style w:type="character" w:customStyle="1" w:styleId="aa">
    <w:name w:val="Подзаголовок Знак"/>
    <w:basedOn w:val="a0"/>
    <w:link w:val="a9"/>
    <w:rsid w:val="004742E4"/>
    <w:rPr>
      <w:b/>
      <w:bCs/>
      <w:sz w:val="28"/>
      <w:szCs w:val="28"/>
    </w:rPr>
  </w:style>
  <w:style w:type="paragraph" w:styleId="22">
    <w:name w:val="Body Text Indent 2"/>
    <w:basedOn w:val="a"/>
    <w:link w:val="23"/>
    <w:rsid w:val="00705250"/>
    <w:pPr>
      <w:ind w:firstLine="709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A64146"/>
    <w:rPr>
      <w:sz w:val="28"/>
      <w:szCs w:val="28"/>
    </w:rPr>
  </w:style>
  <w:style w:type="paragraph" w:styleId="ab">
    <w:name w:val="Plain Text"/>
    <w:basedOn w:val="a"/>
    <w:link w:val="ac"/>
    <w:rsid w:val="00705250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locked/>
    <w:rsid w:val="00022C3A"/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705250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4742E4"/>
    <w:rPr>
      <w:sz w:val="28"/>
      <w:szCs w:val="28"/>
    </w:rPr>
  </w:style>
  <w:style w:type="paragraph" w:customStyle="1" w:styleId="5ebd2">
    <w:name w:val="Ос5ebdовной текст 2"/>
    <w:basedOn w:val="a"/>
    <w:rsid w:val="00705250"/>
    <w:pPr>
      <w:widowControl w:val="0"/>
      <w:ind w:firstLine="851"/>
      <w:jc w:val="both"/>
    </w:pPr>
    <w:rPr>
      <w:sz w:val="28"/>
      <w:szCs w:val="28"/>
      <w:lang w:val="en-US"/>
    </w:rPr>
  </w:style>
  <w:style w:type="paragraph" w:styleId="33">
    <w:name w:val="Body Text 3"/>
    <w:aliases w:val=" Знак"/>
    <w:basedOn w:val="a"/>
    <w:link w:val="34"/>
    <w:rsid w:val="00705250"/>
    <w:pPr>
      <w:jc w:val="both"/>
    </w:pPr>
    <w:rPr>
      <w:sz w:val="28"/>
      <w:szCs w:val="28"/>
    </w:rPr>
  </w:style>
  <w:style w:type="character" w:customStyle="1" w:styleId="34">
    <w:name w:val="Основной текст 3 Знак"/>
    <w:aliases w:val=" Знак Знак"/>
    <w:basedOn w:val="a0"/>
    <w:link w:val="33"/>
    <w:rsid w:val="00045E19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705250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42E4"/>
  </w:style>
  <w:style w:type="paragraph" w:styleId="af">
    <w:name w:val="Block Text"/>
    <w:basedOn w:val="a"/>
    <w:rsid w:val="00705250"/>
    <w:pPr>
      <w:ind w:left="851" w:right="566"/>
      <w:jc w:val="both"/>
    </w:pPr>
    <w:rPr>
      <w:b/>
      <w:bCs/>
      <w:sz w:val="28"/>
      <w:szCs w:val="28"/>
      <w:u w:val="single"/>
    </w:rPr>
  </w:style>
  <w:style w:type="character" w:styleId="af0">
    <w:name w:val="page number"/>
    <w:basedOn w:val="a0"/>
    <w:rsid w:val="00705250"/>
  </w:style>
  <w:style w:type="paragraph" w:customStyle="1" w:styleId="ConsNormal">
    <w:name w:val="ConsNormal"/>
    <w:link w:val="ConsNormal0"/>
    <w:rsid w:val="00705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61E93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link w:val="ConsNonformat0"/>
    <w:rsid w:val="00705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rsid w:val="009407E7"/>
    <w:rPr>
      <w:rFonts w:ascii="Courier New" w:hAnsi="Courier New" w:cs="Courier New"/>
      <w:lang w:val="ru-RU" w:eastAsia="ru-RU" w:bidi="ar-SA"/>
    </w:rPr>
  </w:style>
  <w:style w:type="paragraph" w:styleId="af1">
    <w:name w:val="footer"/>
    <w:basedOn w:val="a"/>
    <w:link w:val="af2"/>
    <w:rsid w:val="007052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42E4"/>
  </w:style>
  <w:style w:type="paragraph" w:customStyle="1" w:styleId="ConsTitle">
    <w:name w:val="ConsTitle"/>
    <w:rsid w:val="002750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f3">
    <w:name w:val="Table Grid"/>
    <w:basedOn w:val="a1"/>
    <w:rsid w:val="00CC5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928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277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1F53E5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BC270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Body Text First Indent 2"/>
    <w:basedOn w:val="a6"/>
    <w:link w:val="25"/>
    <w:rsid w:val="0095356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5">
    <w:name w:val="Красная строка 2 Знак"/>
    <w:link w:val="24"/>
    <w:rsid w:val="004742E4"/>
    <w:rPr>
      <w:sz w:val="24"/>
      <w:szCs w:val="24"/>
    </w:rPr>
  </w:style>
  <w:style w:type="paragraph" w:styleId="af4">
    <w:name w:val="Body Text First Indent"/>
    <w:basedOn w:val="a7"/>
    <w:link w:val="af5"/>
    <w:rsid w:val="00953563"/>
    <w:pPr>
      <w:spacing w:after="120"/>
      <w:ind w:firstLine="210"/>
      <w:jc w:val="left"/>
    </w:pPr>
    <w:rPr>
      <w:sz w:val="24"/>
      <w:szCs w:val="24"/>
    </w:rPr>
  </w:style>
  <w:style w:type="character" w:customStyle="1" w:styleId="af5">
    <w:name w:val="Красная строка Знак"/>
    <w:basedOn w:val="a8"/>
    <w:link w:val="af4"/>
    <w:rsid w:val="004742E4"/>
    <w:rPr>
      <w:sz w:val="24"/>
      <w:szCs w:val="24"/>
    </w:rPr>
  </w:style>
  <w:style w:type="paragraph" w:customStyle="1" w:styleId="af6">
    <w:name w:val="Основной текст с отступом.Нумерованный список !!.Надин стиль"/>
    <w:basedOn w:val="a"/>
    <w:rsid w:val="00C55B4C"/>
    <w:pPr>
      <w:tabs>
        <w:tab w:val="left" w:pos="8647"/>
      </w:tabs>
      <w:ind w:right="139" w:firstLine="567"/>
      <w:jc w:val="both"/>
    </w:pPr>
    <w:rPr>
      <w:kern w:val="28"/>
      <w:sz w:val="28"/>
    </w:rPr>
  </w:style>
  <w:style w:type="paragraph" w:styleId="af7">
    <w:name w:val="Balloon Text"/>
    <w:basedOn w:val="a"/>
    <w:link w:val="af8"/>
    <w:rsid w:val="00E01D2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locked/>
    <w:rsid w:val="00620F6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B67D6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9">
    <w:name w:val="List Paragraph"/>
    <w:basedOn w:val="a"/>
    <w:qFormat/>
    <w:rsid w:val="00EF43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Основной текст с отступом Знак Знак3"/>
    <w:aliases w:val="Основной текст с отступом Знак3 Знак Знак1,Основной текст с отступом Знак2 Знак Знак Знак1,Основной текст с отступом Знак1 Знак Знак Знак1 Знак1,Основной текст с отступом Знак Знак Знак Знак Знак Знак Знак1"/>
    <w:basedOn w:val="a0"/>
    <w:rsid w:val="00861E93"/>
    <w:rPr>
      <w:sz w:val="28"/>
      <w:lang w:val="en-US" w:eastAsia="ru-RU" w:bidi="ar-SA"/>
    </w:rPr>
  </w:style>
  <w:style w:type="paragraph" w:styleId="26">
    <w:name w:val="Body Text 2"/>
    <w:basedOn w:val="a"/>
    <w:link w:val="27"/>
    <w:rsid w:val="00861E93"/>
    <w:pPr>
      <w:spacing w:after="120" w:line="480" w:lineRule="auto"/>
    </w:pPr>
    <w:rPr>
      <w:sz w:val="24"/>
      <w:szCs w:val="24"/>
    </w:rPr>
  </w:style>
  <w:style w:type="character" w:customStyle="1" w:styleId="27">
    <w:name w:val="Основной текст 2 Знак"/>
    <w:basedOn w:val="a0"/>
    <w:link w:val="26"/>
    <w:rsid w:val="004742E4"/>
    <w:rPr>
      <w:sz w:val="24"/>
      <w:szCs w:val="24"/>
    </w:rPr>
  </w:style>
  <w:style w:type="character" w:customStyle="1" w:styleId="11">
    <w:name w:val="Основной текст с отступом Знак Знак1"/>
    <w:aliases w:val="Основной текст с отступом Знак3 Знак Знак,Основной текст с отступом Знак2 Знак Знак Знак,Основной текст с отступом Знак1 Знак Знак Знак1 Знак,Основной текст с отступом Знак Знак Знак Знак Знак Знак Знак"/>
    <w:basedOn w:val="a0"/>
    <w:rsid w:val="00861E93"/>
    <w:rPr>
      <w:sz w:val="28"/>
      <w:lang w:val="en-US" w:eastAsia="ru-RU" w:bidi="ar-SA"/>
    </w:rPr>
  </w:style>
  <w:style w:type="paragraph" w:customStyle="1" w:styleId="NormalANX">
    <w:name w:val="NormalANX"/>
    <w:basedOn w:val="a"/>
    <w:rsid w:val="00861E93"/>
    <w:pPr>
      <w:spacing w:before="240" w:after="240" w:line="360" w:lineRule="auto"/>
      <w:ind w:firstLine="720"/>
      <w:jc w:val="both"/>
    </w:pPr>
    <w:rPr>
      <w:sz w:val="28"/>
    </w:rPr>
  </w:style>
  <w:style w:type="character" w:customStyle="1" w:styleId="100">
    <w:name w:val="Знак Знак10"/>
    <w:basedOn w:val="a0"/>
    <w:rsid w:val="00861E93"/>
    <w:rPr>
      <w:b/>
      <w:caps/>
      <w:sz w:val="22"/>
    </w:rPr>
  </w:style>
  <w:style w:type="character" w:customStyle="1" w:styleId="ConsNonformat1">
    <w:name w:val="ConsNonformat Знак Знак Знак Знак"/>
    <w:basedOn w:val="a0"/>
    <w:link w:val="ConsNonformat2"/>
    <w:rsid w:val="00861E93"/>
    <w:rPr>
      <w:rFonts w:ascii="Courier New" w:hAnsi="Courier New" w:cs="Courier New"/>
      <w:lang w:val="ru-RU" w:eastAsia="ru-RU" w:bidi="ar-SA"/>
    </w:rPr>
  </w:style>
  <w:style w:type="paragraph" w:customStyle="1" w:styleId="ConsNonformat2">
    <w:name w:val="ConsNonformat Знак Знак Знак"/>
    <w:link w:val="ConsNonformat1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10">
    <w:name w:val="ConsNonformat Знак Знак1"/>
    <w:link w:val="ConsNonformat11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11">
    <w:name w:val="ConsNonformat Знак Знак1 Знак"/>
    <w:basedOn w:val="a0"/>
    <w:link w:val="ConsNonformat10"/>
    <w:rsid w:val="00861E93"/>
    <w:rPr>
      <w:rFonts w:ascii="Courier New" w:hAnsi="Courier New" w:cs="Courier New"/>
      <w:lang w:val="ru-RU" w:eastAsia="ru-RU" w:bidi="ar-SA"/>
    </w:rPr>
  </w:style>
  <w:style w:type="character" w:customStyle="1" w:styleId="12">
    <w:name w:val="Основной текст с отступом Знак1"/>
    <w:aliases w:val="Основной текст с отступом Знак Знак,Основной текст с отступом Знак Знак Знак1 Знак,Основной текст с отступом Знак1 Знак Знак Знак,Основной текст с отступом Знак Знак Знак Знак Знак Знак1"/>
    <w:basedOn w:val="a0"/>
    <w:rsid w:val="00861E93"/>
    <w:rPr>
      <w:sz w:val="28"/>
      <w:lang w:val="en-US" w:eastAsia="ru-RU" w:bidi="ar-SA"/>
    </w:rPr>
  </w:style>
  <w:style w:type="character" w:customStyle="1" w:styleId="110">
    <w:name w:val="Основной текст с отступом Знак1 Знак1 Знак Знак"/>
    <w:aliases w:val="Основной текст с отступом Знак Знак2"/>
    <w:basedOn w:val="a0"/>
    <w:rsid w:val="00861E93"/>
    <w:rPr>
      <w:sz w:val="28"/>
      <w:lang w:val="en-US" w:eastAsia="ru-RU" w:bidi="ar-SA"/>
    </w:rPr>
  </w:style>
  <w:style w:type="paragraph" w:customStyle="1" w:styleId="ConsNonformat3">
    <w:name w:val="ConsNonformat Знак Знак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No Spacing"/>
    <w:uiPriority w:val="1"/>
    <w:qFormat/>
    <w:rsid w:val="00861E93"/>
    <w:rPr>
      <w:rFonts w:ascii="Calibri" w:hAnsi="Calibri"/>
      <w:sz w:val="22"/>
      <w:szCs w:val="22"/>
    </w:rPr>
  </w:style>
  <w:style w:type="character" w:customStyle="1" w:styleId="51">
    <w:name w:val="Знак Знак5"/>
    <w:basedOn w:val="a0"/>
    <w:rsid w:val="000C5E52"/>
    <w:rPr>
      <w:b/>
      <w:caps/>
      <w:sz w:val="22"/>
      <w:lang w:val="ru-RU" w:eastAsia="ru-RU" w:bidi="ar-SA"/>
    </w:rPr>
  </w:style>
  <w:style w:type="character" w:styleId="afb">
    <w:name w:val="Hyperlink"/>
    <w:basedOn w:val="a0"/>
    <w:uiPriority w:val="99"/>
    <w:unhideWhenUsed/>
    <w:rsid w:val="000C5E52"/>
    <w:rPr>
      <w:color w:val="0000FF"/>
      <w:u w:val="single"/>
    </w:rPr>
  </w:style>
  <w:style w:type="character" w:styleId="afc">
    <w:name w:val="FollowedHyperlink"/>
    <w:basedOn w:val="a0"/>
    <w:uiPriority w:val="99"/>
    <w:unhideWhenUsed/>
    <w:rsid w:val="000C5E52"/>
    <w:rPr>
      <w:color w:val="800080"/>
      <w:u w:val="single"/>
    </w:rPr>
  </w:style>
  <w:style w:type="paragraph" w:customStyle="1" w:styleId="xl66">
    <w:name w:val="xl6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000000"/>
      <w:sz w:val="24"/>
      <w:szCs w:val="24"/>
    </w:rPr>
  </w:style>
  <w:style w:type="paragraph" w:customStyle="1" w:styleId="xl74">
    <w:name w:val="xl74"/>
    <w:basedOn w:val="a"/>
    <w:rsid w:val="000C5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0C5E52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2">
    <w:name w:val="xl82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3">
    <w:name w:val="xl83"/>
    <w:basedOn w:val="a"/>
    <w:rsid w:val="000C5E52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4">
    <w:name w:val="xl84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89">
    <w:name w:val="xl89"/>
    <w:basedOn w:val="a"/>
    <w:rsid w:val="000C5E52"/>
    <w:pP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90">
    <w:name w:val="xl9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91">
    <w:name w:val="xl9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92">
    <w:name w:val="xl92"/>
    <w:basedOn w:val="a"/>
    <w:rsid w:val="000C5E52"/>
    <w:pP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93">
    <w:name w:val="xl93"/>
    <w:basedOn w:val="a"/>
    <w:rsid w:val="000C5E5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95">
    <w:name w:val="xl95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FF"/>
      <w:sz w:val="24"/>
      <w:szCs w:val="24"/>
    </w:rPr>
  </w:style>
  <w:style w:type="paragraph" w:customStyle="1" w:styleId="xl97">
    <w:name w:val="xl9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8">
    <w:name w:val="xl98"/>
    <w:basedOn w:val="a"/>
    <w:rsid w:val="000C5E52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0C5E52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0C5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0C5E52"/>
    <w:pPr>
      <w:shd w:val="clear" w:color="000000" w:fill="FFFFFF"/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05">
    <w:name w:val="xl105"/>
    <w:basedOn w:val="a"/>
    <w:rsid w:val="000C5E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0">
    <w:name w:val="xl11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14">
    <w:name w:val="Обычный+14"/>
    <w:basedOn w:val="a6"/>
    <w:link w:val="140"/>
    <w:rsid w:val="005E195E"/>
    <w:pPr>
      <w:spacing w:after="120"/>
      <w:ind w:left="283"/>
    </w:pPr>
  </w:style>
  <w:style w:type="character" w:customStyle="1" w:styleId="140">
    <w:name w:val="Обычный+14 Знак"/>
    <w:basedOn w:val="a0"/>
    <w:link w:val="14"/>
    <w:rsid w:val="002326D8"/>
    <w:rPr>
      <w:sz w:val="28"/>
      <w:szCs w:val="28"/>
      <w:lang w:val="ru-RU" w:eastAsia="ru-RU" w:bidi="ar-SA"/>
    </w:rPr>
  </w:style>
  <w:style w:type="paragraph" w:customStyle="1" w:styleId="msonormalcxspmiddle">
    <w:name w:val="msonormalcxspmiddle"/>
    <w:basedOn w:val="a"/>
    <w:rsid w:val="0038324A"/>
    <w:pPr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Нумерованный абзац"/>
    <w:rsid w:val="005725B9"/>
    <w:pPr>
      <w:tabs>
        <w:tab w:val="num" w:pos="495"/>
        <w:tab w:val="left" w:pos="1134"/>
      </w:tabs>
      <w:suppressAutoHyphens/>
      <w:spacing w:before="240"/>
      <w:ind w:left="495" w:hanging="495"/>
      <w:jc w:val="both"/>
    </w:pPr>
    <w:rPr>
      <w:noProof/>
      <w:sz w:val="28"/>
    </w:rPr>
  </w:style>
  <w:style w:type="character" w:customStyle="1" w:styleId="320">
    <w:name w:val="Основной текст с отступом Знак3 Знак Знак2"/>
    <w:aliases w:val="Основной текст с отступом Знак2 Знак Знак Знак2,Основной текст с отступом Знак1 Знак Знак Знак1 Знак2,Основной текст с отступом Знак Знак Знак Знак Знак Знак Знак2"/>
    <w:basedOn w:val="a0"/>
    <w:rsid w:val="008647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E44E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FirstIndent2Char">
    <w:name w:val="Body Text First Indent 2 Char"/>
    <w:basedOn w:val="a0"/>
    <w:locked/>
    <w:rsid w:val="00532EB1"/>
    <w:rPr>
      <w:rFonts w:cs="Times New Roman"/>
    </w:rPr>
  </w:style>
  <w:style w:type="character" w:customStyle="1" w:styleId="41">
    <w:name w:val="Основной текст с отступом Знак Знак4"/>
    <w:aliases w:val="Основной текст с отступом Знак3 Знак Знак3,Основной текст с отступом Знак2 Знак Знак Знак3,Основной текст с отступом Знак1 Знак Знак Знак1 Знак3,Основной текст с отступом Знак Знак Знак Знак Знак Знак Знак3"/>
    <w:basedOn w:val="a0"/>
    <w:rsid w:val="00CF44CA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894C0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ko-KR"/>
    </w:rPr>
  </w:style>
  <w:style w:type="paragraph" w:customStyle="1" w:styleId="font6">
    <w:name w:val="font6"/>
    <w:basedOn w:val="a"/>
    <w:rsid w:val="00894C0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ko-KR"/>
    </w:rPr>
  </w:style>
  <w:style w:type="paragraph" w:customStyle="1" w:styleId="xl23">
    <w:name w:val="xl23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4">
    <w:name w:val="xl24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5">
    <w:name w:val="xl25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6">
    <w:name w:val="xl26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7">
    <w:name w:val="xl27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8">
    <w:name w:val="xl28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9">
    <w:name w:val="xl29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xl30">
    <w:name w:val="xl30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1">
    <w:name w:val="xl31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2">
    <w:name w:val="xl32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3">
    <w:name w:val="xl33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4">
    <w:name w:val="xl34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  <w:lang w:eastAsia="ko-KR"/>
    </w:rPr>
  </w:style>
  <w:style w:type="paragraph" w:customStyle="1" w:styleId="xl35">
    <w:name w:val="xl35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6">
    <w:name w:val="xl36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afe">
    <w:name w:val="Знак Знак Знак Знак Знак Знак Знак Знак Знак Знак"/>
    <w:basedOn w:val="a"/>
    <w:rsid w:val="0018447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0F1F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1">
    <w:name w:val="No Spacing1"/>
    <w:link w:val="NoSpacingChar"/>
    <w:rsid w:val="00C15E34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rsid w:val="00C15E34"/>
    <w:rPr>
      <w:sz w:val="24"/>
      <w:szCs w:val="24"/>
      <w:lang w:val="ru-RU" w:eastAsia="en-US" w:bidi="ar-SA"/>
    </w:rPr>
  </w:style>
  <w:style w:type="paragraph" w:customStyle="1" w:styleId="aff">
    <w:name w:val="Прижатый влево"/>
    <w:basedOn w:val="a"/>
    <w:next w:val="a"/>
    <w:rsid w:val="00620F6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aff0">
    <w:name w:val="Нормальный (таблица)"/>
    <w:basedOn w:val="a"/>
    <w:next w:val="a"/>
    <w:rsid w:val="00620F6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ff1">
    <w:name w:val="Содержимое таблицы"/>
    <w:basedOn w:val="a"/>
    <w:rsid w:val="00620F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2">
    <w:name w:val="Знак Знак Знак Знак"/>
    <w:basedOn w:val="a"/>
    <w:rsid w:val="00FC78D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Без интервала1"/>
    <w:rsid w:val="00187DFA"/>
    <w:rPr>
      <w:rFonts w:ascii="Calibri" w:hAnsi="Calibri"/>
      <w:sz w:val="22"/>
      <w:szCs w:val="22"/>
      <w:lang w:eastAsia="en-US"/>
    </w:rPr>
  </w:style>
  <w:style w:type="character" w:customStyle="1" w:styleId="104">
    <w:name w:val="Знак Знак104"/>
    <w:basedOn w:val="a0"/>
    <w:rsid w:val="004742E4"/>
    <w:rPr>
      <w:b/>
      <w:caps/>
      <w:sz w:val="22"/>
    </w:rPr>
  </w:style>
  <w:style w:type="character" w:customStyle="1" w:styleId="54">
    <w:name w:val="Знак Знак54"/>
    <w:basedOn w:val="a0"/>
    <w:rsid w:val="004742E4"/>
    <w:rPr>
      <w:b/>
      <w:caps/>
      <w:sz w:val="22"/>
      <w:lang w:val="ru-RU" w:eastAsia="ru-RU" w:bidi="ar-SA"/>
    </w:rPr>
  </w:style>
  <w:style w:type="paragraph" w:customStyle="1" w:styleId="42">
    <w:name w:val="Знак Знак Знак Знак Знак Знак Знак Знак Знак Знак4"/>
    <w:basedOn w:val="a"/>
    <w:rsid w:val="004742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">
    <w:name w:val="Без интервала12"/>
    <w:rsid w:val="004742E4"/>
    <w:rPr>
      <w:rFonts w:ascii="Calibri" w:hAnsi="Calibri"/>
      <w:sz w:val="22"/>
      <w:szCs w:val="22"/>
      <w:lang w:eastAsia="en-US"/>
    </w:rPr>
  </w:style>
  <w:style w:type="character" w:customStyle="1" w:styleId="103">
    <w:name w:val="Знак Знак103"/>
    <w:basedOn w:val="a0"/>
    <w:rsid w:val="00CE6C7F"/>
    <w:rPr>
      <w:b/>
      <w:caps/>
      <w:sz w:val="22"/>
    </w:rPr>
  </w:style>
  <w:style w:type="character" w:customStyle="1" w:styleId="53">
    <w:name w:val="Знак Знак53"/>
    <w:basedOn w:val="a0"/>
    <w:rsid w:val="00CE6C7F"/>
    <w:rPr>
      <w:b/>
      <w:caps/>
      <w:sz w:val="22"/>
      <w:lang w:val="ru-RU" w:eastAsia="ru-RU" w:bidi="ar-SA"/>
    </w:rPr>
  </w:style>
  <w:style w:type="paragraph" w:customStyle="1" w:styleId="36">
    <w:name w:val="Знак Знак Знак Знак Знак Знак Знак Знак Знак Знак3"/>
    <w:basedOn w:val="a"/>
    <w:rsid w:val="00CE6C7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8">
    <w:name w:val="Без интервала2"/>
    <w:rsid w:val="00CE6C7F"/>
    <w:rPr>
      <w:rFonts w:ascii="Calibri" w:hAnsi="Calibri"/>
      <w:sz w:val="22"/>
      <w:szCs w:val="22"/>
      <w:lang w:eastAsia="en-US"/>
    </w:rPr>
  </w:style>
  <w:style w:type="paragraph" w:styleId="aff3">
    <w:name w:val="Normal (Web)"/>
    <w:basedOn w:val="a"/>
    <w:uiPriority w:val="99"/>
    <w:rsid w:val="00B710C3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endnote text"/>
    <w:basedOn w:val="a"/>
    <w:link w:val="aff5"/>
    <w:uiPriority w:val="99"/>
    <w:semiHidden/>
    <w:unhideWhenUsed/>
    <w:rsid w:val="00122996"/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122996"/>
  </w:style>
  <w:style w:type="character" w:styleId="aff6">
    <w:name w:val="endnote reference"/>
    <w:basedOn w:val="a0"/>
    <w:uiPriority w:val="99"/>
    <w:semiHidden/>
    <w:unhideWhenUsed/>
    <w:rsid w:val="00122996"/>
    <w:rPr>
      <w:vertAlign w:val="superscript"/>
    </w:rPr>
  </w:style>
  <w:style w:type="character" w:customStyle="1" w:styleId="102">
    <w:name w:val="Знак Знак102"/>
    <w:basedOn w:val="a0"/>
    <w:rsid w:val="00581007"/>
    <w:rPr>
      <w:b/>
      <w:caps/>
      <w:sz w:val="22"/>
    </w:rPr>
  </w:style>
  <w:style w:type="character" w:customStyle="1" w:styleId="52">
    <w:name w:val="Знак Знак52"/>
    <w:basedOn w:val="a0"/>
    <w:rsid w:val="00581007"/>
    <w:rPr>
      <w:b/>
      <w:caps/>
      <w:sz w:val="22"/>
      <w:lang w:val="ru-RU" w:eastAsia="ru-RU" w:bidi="ar-SA"/>
    </w:rPr>
  </w:style>
  <w:style w:type="paragraph" w:customStyle="1" w:styleId="29">
    <w:name w:val="Знак Знак Знак Знак Знак Знак Знак Знак Знак Знак2"/>
    <w:basedOn w:val="a"/>
    <w:rsid w:val="0058100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Без интервала11"/>
    <w:rsid w:val="00581007"/>
    <w:rPr>
      <w:rFonts w:ascii="Calibri" w:hAnsi="Calibri"/>
      <w:sz w:val="22"/>
      <w:szCs w:val="22"/>
      <w:lang w:eastAsia="en-US"/>
    </w:rPr>
  </w:style>
  <w:style w:type="character" w:customStyle="1" w:styleId="101">
    <w:name w:val="Знак Знак101"/>
    <w:basedOn w:val="a0"/>
    <w:rsid w:val="00581007"/>
    <w:rPr>
      <w:b/>
      <w:caps/>
      <w:sz w:val="22"/>
    </w:rPr>
  </w:style>
  <w:style w:type="character" w:customStyle="1" w:styleId="510">
    <w:name w:val="Знак Знак51"/>
    <w:basedOn w:val="a0"/>
    <w:rsid w:val="00581007"/>
    <w:rPr>
      <w:b/>
      <w:caps/>
      <w:sz w:val="22"/>
      <w:lang w:val="ru-RU" w:eastAsia="ru-RU" w:bidi="ar-SA"/>
    </w:rPr>
  </w:style>
  <w:style w:type="paragraph" w:customStyle="1" w:styleId="15">
    <w:name w:val="Знак Знак Знак Знак Знак Знак Знак Знак Знак Знак1"/>
    <w:basedOn w:val="a"/>
    <w:rsid w:val="0058100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63">
    <w:name w:val="xl63"/>
    <w:basedOn w:val="a"/>
    <w:rsid w:val="002A5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2A5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2A5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styleId="aff7">
    <w:name w:val="Document Map"/>
    <w:basedOn w:val="a"/>
    <w:link w:val="aff8"/>
    <w:uiPriority w:val="99"/>
    <w:semiHidden/>
    <w:unhideWhenUsed/>
    <w:rsid w:val="009B7EDC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9B7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consultantplus://offline/ref=87AAFB9F753133093E83DC205A731F4B7EAEA35DCCF69795E22E4EF983351FB61F42643215DB9195E89E879209CAD9699783A5585334C050C3905B9CP2S1H" TargetMode="External"/><Relationship Id="rId26" Type="http://schemas.openxmlformats.org/officeDocument/2006/relationships/hyperlink" Target="consultantplus://offline/ref=87AAFB9F753133093E83DC205A731F4B7EAEA35DCAF79B96E32D13F38B6C13B4184D3B2512929D94E89E87990395DC7C86DBAA5B4C2AC947DF9259P9SD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AAFB9F753133093E83DC205A731F4B7EAEA35DCCF79291E7214EF983351FB61F42643215DB9195E89E87960ACAD9699783A5585334C050C3905B9CP2S1H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consultantplus://offline/ref=87AAFB9F753133093E83DC205A731F4B7EAEA35DCCF69690EB204EF983351FB61F42643215DB9195E89E879500CAD9699783A5585334C050C3905B9CP2S1H" TargetMode="External"/><Relationship Id="rId25" Type="http://schemas.openxmlformats.org/officeDocument/2006/relationships/hyperlink" Target="consultantplus://offline/ref=87AAFB9F753133093E83DC205A731F4B7EAEA35DCCF69795E2214EF983351FB61F42643215DB9195E89E86910DCAD9699783A5585334C050C3905B9CP2S1H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AFB9F753133093E83DC205A731F4B7EAEA35DCCF69690EB204EF983351FB61F42643215DB9195E89E869101CAD9699783A5585334C050C3905B9CP2S1H" TargetMode="External"/><Relationship Id="rId20" Type="http://schemas.openxmlformats.org/officeDocument/2006/relationships/hyperlink" Target="consultantplus://offline/ref=87AAFB9F753133093E83DC205A731F4B7EAEA35DCCF79291E7214EF983351FB61F42643215DB9195E89E84970ACAD9699783A5585334C050C3905B9CP2S1H" TargetMode="External"/><Relationship Id="rId29" Type="http://schemas.openxmlformats.org/officeDocument/2006/relationships/hyperlink" Target="consultantplus://offline/ref=31C7F1287E2FA5326101DBDC3FFAE837DF26D8906A1856F621E5901609F0CAC409744F57608974611936D0FE5BE2562E25B2F0FB2BBB7C2F8650FCA8bDJ0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consultantplus://offline/ref=87AAFB9F753133093E83DC205A731F4B7EAEA35DCCF79293E0234EF983351FB61F42643207DBC999EA9F999001DF8F38D1PDS5H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AAFB9F753133093E83DC205A731F4B7EAEA35DCCF69795E2254EF983351FB61F42643215DB9195E89E87920ECAD9699783A5585334C050C3905B9CP2S1H" TargetMode="External"/><Relationship Id="rId23" Type="http://schemas.openxmlformats.org/officeDocument/2006/relationships/hyperlink" Target="consultantplus://offline/ref=87AAFB9F753133093E83DC205A731F4B7EAEA35DCCF79291E7214EF983351FB61F42643215DB9197E095D3C14C94803AD2C8A8534C28C05BPDSEH" TargetMode="External"/><Relationship Id="rId28" Type="http://schemas.openxmlformats.org/officeDocument/2006/relationships/hyperlink" Target="consultantplus://offline/ref=87AAFB9F753133093E83DC205A731F4B7EAEA35DCCF69B9AE5254EF983351FB61F42643215DB9195E89E86910BCAD9699783A5585334C050C3905B9CP2S1H" TargetMode="External"/><Relationship Id="rId10" Type="http://schemas.openxmlformats.org/officeDocument/2006/relationships/chart" Target="charts/chart3.xml"/><Relationship Id="rId19" Type="http://schemas.openxmlformats.org/officeDocument/2006/relationships/hyperlink" Target="consultantplus://offline/ref=87AAFB9F753133093E83DC205A731F4B7EAEA35DCCF79191E2204EF983351FB61F42643215DB9195E89E87910BCAD9699783A5585334C050C3905B9CP2S1H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consultantplus://offline/ref=87AAFB9F753133093E83DC205A731F4B7EAEA35DCCF79293E4204EF983351FB61F42643207DBC999EA9F999001DF8F38D1PDS5H" TargetMode="External"/><Relationship Id="rId22" Type="http://schemas.openxmlformats.org/officeDocument/2006/relationships/hyperlink" Target="consultantplus://offline/ref=87AAFB9F753133093E83DC205A731F4B7EAEA35DCCF79291E7214EF983351FB61F42643215DB9195E89E869900CAD9699783A5585334C050C3905B9CP2S1H" TargetMode="External"/><Relationship Id="rId27" Type="http://schemas.openxmlformats.org/officeDocument/2006/relationships/hyperlink" Target="consultantplus://offline/ref=87AAFB9F753133093E83DC205A731F4B7EAEA35DCCF69690EB2E4EF983351FB61F42643215DB9195E89E87910CCAD9699783A5585334C050C3905B9CP2S1H" TargetMode="External"/><Relationship Id="rId30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5%20&#1075;&#1086;&#1076;%20&#1080;%20&#1085;&#1072;%20&#1087;&#1083;&#1072;&#1085;&#1086;&#1074;&#1099;&#1081;%20&#1087;&#1077;&#1088;&#1080;&#1086;&#1076;%202026%20&#1080;%202027%20&#1075;&#1086;&#1076;&#1086;&#1074;\&#1055;&#1054;&#1071;&#1057;&#1053;&#1048;&#1058;&#1045;&#1051;&#1068;&#1053;&#1040;&#1071;\&#1044;&#1080;&#1072;&#1075;&#1088;&#1072;&#1084;&#1084;&#1099;_2025-2027%20&#1075;&#1086;&#1076;&#109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5%20&#1075;&#1086;&#1076;%20&#1080;%20&#1085;&#1072;%20&#1087;&#1083;&#1072;&#1085;&#1086;&#1074;&#1099;&#1081;%20&#1087;&#1077;&#1088;&#1080;&#1086;&#1076;%202026%20&#1080;%202027%20&#1075;&#1086;&#1076;&#1086;&#1074;\&#1055;&#1054;&#1071;&#1057;&#1053;&#1048;&#1058;&#1045;&#1051;&#1068;&#1053;&#1040;&#1071;\&#1044;&#1080;&#1072;&#1075;&#1088;&#1072;&#1084;&#1084;&#1099;_2025-2027%20&#1075;&#1086;&#1076;&#1099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5%20&#1075;&#1086;&#1076;%20&#1080;%20&#1085;&#1072;%20&#1087;&#1083;&#1072;&#1085;&#1086;&#1074;&#1099;&#1081;%20&#1087;&#1077;&#1088;&#1080;&#1086;&#1076;%202026%20&#1080;%202027%20&#1075;&#1086;&#1076;&#1086;&#1074;\&#1055;&#1054;&#1071;&#1057;&#1053;&#1048;&#1058;&#1045;&#1051;&#1068;&#1053;&#1040;&#1071;\&#1044;&#1080;&#1072;&#1075;&#1088;&#1072;&#1084;&#1084;&#1099;_2025-2027%20&#1075;&#1086;&#1076;&#1099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5%20&#1075;&#1086;&#1076;%20&#1080;%20&#1085;&#1072;%20&#1087;&#1083;&#1072;&#1085;&#1086;&#1074;&#1099;&#1081;%20&#1087;&#1077;&#1088;&#1080;&#1086;&#1076;%202026%20&#1080;%202027%20&#1075;&#1086;&#1076;&#1086;&#1074;\&#1055;&#1054;&#1071;&#1057;&#1053;&#1048;&#1058;&#1045;&#1051;&#1068;&#1053;&#1040;&#1071;\&#1044;&#1080;&#1072;&#1075;&#1088;&#1072;&#1084;&#1084;&#1099;_2025-2027%20&#1075;&#1086;&#1076;&#1099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5%20&#1075;&#1086;&#1076;%20&#1080;%20&#1085;&#1072;%20&#1087;&#1083;&#1072;&#1085;&#1086;&#1074;&#1099;&#1081;%20&#1087;&#1077;&#1088;&#1080;&#1086;&#1076;%202026%20&#1080;%202027%20&#1075;&#1086;&#1076;&#1086;&#1074;\&#1055;&#1054;&#1071;&#1057;&#1053;&#1048;&#1058;&#1045;&#1051;&#1068;&#1053;&#1040;&#1071;\&#1044;&#1080;&#1072;&#1075;&#1088;&#1072;&#1084;&#1084;&#1099;_2025-2027%20&#1075;&#1086;&#1076;&#1099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5%20&#1075;&#1086;&#1076;%20&#1080;%20&#1085;&#1072;%20&#1087;&#1083;&#1072;&#1085;&#1086;&#1074;&#1099;&#1081;%20&#1087;&#1077;&#1088;&#1080;&#1086;&#1076;%202026%20&#1080;%202027%20&#1075;&#1086;&#1076;&#1086;&#1074;\&#1055;&#1054;&#1071;&#1057;&#1053;&#1048;&#1058;&#1045;&#1051;&#1068;&#1053;&#1040;&#1071;\&#1044;&#1080;&#1072;&#1075;&#1088;&#1072;&#1084;&#1084;&#1099;_2025-2027%20&#1075;&#1086;&#1076;&#109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Структура доходов областного бюджета на 2025 год</a:t>
            </a:r>
          </a:p>
        </c:rich>
      </c:tx>
      <c:layout>
        <c:manualLayout>
          <c:xMode val="edge"/>
          <c:yMode val="edge"/>
          <c:x val="0.15803684733583112"/>
          <c:y val="2.8144230062845207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19902944071956044"/>
          <c:y val="0.19261238535360503"/>
          <c:w val="0.59223394555576225"/>
          <c:h val="0.5329822170058657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3.0991497633877214E-2"/>
                  <c:y val="0.18502027264027923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7.9934765435873939E-2"/>
                  <c:y val="-0.14824230084695947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'обл.доходы-2025'!$B$5:$B$6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'обл.доходы-2025'!$C$5:$C$6</c:f>
              <c:numCache>
                <c:formatCode>0.0%</c:formatCode>
                <c:ptCount val="2"/>
                <c:pt idx="0">
                  <c:v>0.94786163606189655</c:v>
                </c:pt>
                <c:pt idx="1">
                  <c:v>5.2138363938106037E-2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650502425060992"/>
          <c:y val="0.91029125176146852"/>
          <c:w val="0.76537335745653323"/>
          <c:h val="7.1240140783928665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65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Структура доходов областного бюджета на 2026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 год</a:t>
            </a:r>
          </a:p>
        </c:rich>
      </c:tx>
      <c:layout>
        <c:manualLayout>
          <c:xMode val="edge"/>
          <c:yMode val="edge"/>
          <c:x val="0.14794152898517743"/>
          <c:y val="3.1662269129287601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20550194285678194"/>
          <c:y val="0.22427469527474517"/>
          <c:w val="0.60841520089881862"/>
          <c:h val="0.54881337196643432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7.5246532050415862E-3"/>
                  <c:y val="0.1215015366141692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6.2329545222858017E-2"/>
                  <c:y val="-0.1566582284517432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'обл.доходы-2026'!$B$5:$B$6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'обл.доходы-2026'!$C$5:$C$6</c:f>
              <c:numCache>
                <c:formatCode>0.0%</c:formatCode>
                <c:ptCount val="2"/>
                <c:pt idx="0">
                  <c:v>0.94666323642611194</c:v>
                </c:pt>
                <c:pt idx="1">
                  <c:v>5.3336763573889702E-2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0615053176156785E-2"/>
          <c:y val="0.91029134550793256"/>
          <c:w val="0.76537329510111862"/>
          <c:h val="7.1240105540896909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65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Структура доходов областного бюджета на 2027 год</a:t>
            </a:r>
          </a:p>
        </c:rich>
      </c:tx>
      <c:layout>
        <c:manualLayout>
          <c:xMode val="edge"/>
          <c:yMode val="edge"/>
          <c:x val="0.15372185272957384"/>
          <c:y val="3.1662269129287601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16828505556775841"/>
          <c:y val="0.17150417873951118"/>
          <c:w val="0.6359233349820097"/>
          <c:h val="0.5725601044072899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11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5.2335300056589963E-2"/>
                  <c:y val="8.828601674396920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7.7618870620318581E-2"/>
                  <c:y val="-7.884162307358957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'обл.доходы-2027'!$B$5:$B$6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'обл.доходы-2027'!$C$5:$C$6</c:f>
              <c:numCache>
                <c:formatCode>0.0%</c:formatCode>
                <c:ptCount val="2"/>
                <c:pt idx="0">
                  <c:v>0.96278911927825661</c:v>
                </c:pt>
                <c:pt idx="1">
                  <c:v>3.7210880721743729E-2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650502425060989"/>
          <c:y val="0.91029134550793256"/>
          <c:w val="0.76537335745653323"/>
          <c:h val="7.1240105540896909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65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5"/>
      <c:perspective val="0"/>
    </c:view3D>
    <c:plotArea>
      <c:layout>
        <c:manualLayout>
          <c:layoutTarget val="inner"/>
          <c:xMode val="edge"/>
          <c:yMode val="edge"/>
          <c:x val="0.18930736131249681"/>
          <c:y val="0.11286687935754056"/>
          <c:w val="0.4546020311248235"/>
          <c:h val="0.42343405768795944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1661482174284822E-2"/>
                  <c:y val="-3.8372237412882211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0.12316934843860206"/>
                  <c:y val="-0.10162560206716283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3084335633846272"/>
                  <c:y val="-3.5036709738217132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0.10471800814531598"/>
                  <c:y val="-3.2333274133873498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9.4800107973359207E-2"/>
                  <c:y val="2.8059936251282329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7.2923923277512154E-2"/>
                  <c:y val="0.11790576575873522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0.12326182508074672"/>
                  <c:y val="0.11016677511297709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6.9620882150864039E-2"/>
                  <c:y val="4.4708502566548784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0.1060840472581573"/>
                  <c:y val="2.3046930362705591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0.10128011480798042"/>
                  <c:y val="2.3279260301981675E-2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19182235814555068"/>
                  <c:y val="7.7707587342498849E-3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13072151559941492"/>
                  <c:y val="-3.6247324215191001E-2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4.6699593291525995E-2"/>
                  <c:y val="-6.7805395745059491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1.5588664443858641E-2"/>
                  <c:y val="-8.2520402112395003E-2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6.413136222112871E-2"/>
                  <c:y val="-9.3762435357905793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20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'обл.расходы-2025'!$B$2:$B$15</c:f>
              <c:strCache>
                <c:ptCount val="14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</c:strCache>
            </c:strRef>
          </c:cat>
          <c:val>
            <c:numRef>
              <c:f>'обл.расходы-2025'!$C$2:$C$15</c:f>
              <c:numCache>
                <c:formatCode>0.0%</c:formatCode>
                <c:ptCount val="14"/>
                <c:pt idx="0">
                  <c:v>6.631108909959782E-2</c:v>
                </c:pt>
                <c:pt idx="1">
                  <c:v>6.9610114791866914E-4</c:v>
                </c:pt>
                <c:pt idx="2">
                  <c:v>1.3423172038151921E-2</c:v>
                </c:pt>
                <c:pt idx="3">
                  <c:v>0.21174585271123131</c:v>
                </c:pt>
                <c:pt idx="4">
                  <c:v>2.8861535844058827E-2</c:v>
                </c:pt>
                <c:pt idx="5">
                  <c:v>2.4682452861119852E-3</c:v>
                </c:pt>
                <c:pt idx="6">
                  <c:v>0.3028144922058626</c:v>
                </c:pt>
                <c:pt idx="7">
                  <c:v>1.9698631626983622E-2</c:v>
                </c:pt>
                <c:pt idx="8">
                  <c:v>9.3462487862209551E-2</c:v>
                </c:pt>
                <c:pt idx="9">
                  <c:v>0.22174685261337421</c:v>
                </c:pt>
                <c:pt idx="10">
                  <c:v>9.2963483516200346E-3</c:v>
                </c:pt>
                <c:pt idx="11">
                  <c:v>2.5408561147628791E-3</c:v>
                </c:pt>
                <c:pt idx="12">
                  <c:v>1.043285638547958E-2</c:v>
                </c:pt>
                <c:pt idx="13">
                  <c:v>1.6501478712639499E-2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74880172236535125"/>
          <c:w val="0.99496962879640038"/>
          <c:h val="0.24366599336373274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5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23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5"/>
      <c:perspective val="0"/>
    </c:view3D>
    <c:plotArea>
      <c:layout>
        <c:manualLayout>
          <c:layoutTarget val="inner"/>
          <c:xMode val="edge"/>
          <c:yMode val="edge"/>
          <c:x val="0.24535328391097991"/>
          <c:y val="0.12243173073589708"/>
          <c:w val="0.48946745848548012"/>
          <c:h val="0.44084934277047522"/>
        </c:manualLayout>
      </c:layout>
      <c:pie3DChart>
        <c:varyColors val="1"/>
        <c:ser>
          <c:idx val="0"/>
          <c:order val="0"/>
          <c:spPr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explosion val="21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explosion val="24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9974043176633611E-2"/>
                  <c:y val="-5.8030343446717841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7.4978648059816855E-2"/>
                  <c:y val="-3.6724857322571192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386605476354538"/>
                  <c:y val="-3.5930013139825637E-3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9.6561969685820259E-2"/>
                  <c:y val="3.719130466282692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7.5471114114134222E-2"/>
                  <c:y val="-2.5560418498503251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5.2846040803947933E-2"/>
                  <c:y val="8.1846952317911392E-2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7.7102915236699918E-2"/>
                  <c:y val="1.6291802922376232E-2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6.3339733340469231E-2"/>
                  <c:y val="4.2561837863115334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7.6705178207864155E-2"/>
                  <c:y val="4.3819177558890463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0.11881692102526768"/>
                  <c:y val="7.7547898013526323E-2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16192098332653193"/>
                  <c:y val="3.3523086903973889E-2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1399683790588199"/>
                  <c:y val="-6.5637215674264051E-3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0.11777315431153131"/>
                  <c:y val="-6.2574813029174364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-5.8036781086306673E-2"/>
                  <c:y val="-7.261245418350333E-2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2.6331041356104482E-2"/>
                  <c:y val="-9.619314777629874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7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'обл.расходы-2026'!$B$2:$B$16</c:f>
              <c:strCache>
                <c:ptCount val="15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  <c:pt idx="14">
                  <c:v>Условно утвержденные расходы</c:v>
                </c:pt>
              </c:strCache>
            </c:strRef>
          </c:cat>
          <c:val>
            <c:numRef>
              <c:f>'обл.расходы-2026'!$C$2:$C$16</c:f>
              <c:numCache>
                <c:formatCode>0.0%</c:formatCode>
                <c:ptCount val="15"/>
                <c:pt idx="0">
                  <c:v>9.0046777166437261E-2</c:v>
                </c:pt>
                <c:pt idx="1">
                  <c:v>7.8083848024083403E-4</c:v>
                </c:pt>
                <c:pt idx="2">
                  <c:v>1.4164501019884038E-2</c:v>
                </c:pt>
                <c:pt idx="3">
                  <c:v>0.20493967337619748</c:v>
                </c:pt>
                <c:pt idx="4">
                  <c:v>1.2512261704903495E-2</c:v>
                </c:pt>
                <c:pt idx="5">
                  <c:v>2.2376718373971344E-3</c:v>
                </c:pt>
                <c:pt idx="6">
                  <c:v>0.32480068712975702</c:v>
                </c:pt>
                <c:pt idx="7">
                  <c:v>1.54321738576941E-2</c:v>
                </c:pt>
                <c:pt idx="8">
                  <c:v>7.8982988079618524E-2</c:v>
                </c:pt>
                <c:pt idx="9">
                  <c:v>0.2232288488581782</c:v>
                </c:pt>
                <c:pt idx="10">
                  <c:v>1.0575700437420357E-2</c:v>
                </c:pt>
                <c:pt idx="11">
                  <c:v>2.4873663180206545E-3</c:v>
                </c:pt>
                <c:pt idx="12">
                  <c:v>1.2097933478490461E-2</c:v>
                </c:pt>
                <c:pt idx="13">
                  <c:v>7.7125782557626596E-3</c:v>
                </c:pt>
                <c:pt idx="1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5.0704558276859366E-2"/>
          <c:y val="0.69538587979532851"/>
          <c:w val="0.90174494968078178"/>
          <c:h val="0.2731175269757947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5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26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40"/>
      <c:perspective val="0"/>
    </c:view3D>
    <c:plotArea>
      <c:layout>
        <c:manualLayout>
          <c:layoutTarget val="inner"/>
          <c:xMode val="edge"/>
          <c:yMode val="edge"/>
          <c:x val="0.25455773126266124"/>
          <c:y val="0.13728129205921941"/>
          <c:w val="0.42336259284267569"/>
          <c:h val="0.4656796769851953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6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FF66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C0C0C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3538916582125348E-2"/>
                  <c:y val="-7.1435441714584408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0.11691134610528919"/>
                  <c:y val="-4.3720987976999484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0779619824704444"/>
                  <c:y val="3.691035023523262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8.1054039348092063E-2"/>
                  <c:y val="2.3032801881860993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6.9295600364761178E-2"/>
                  <c:y val="-4.5469027705175122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6.8028188531558639E-4"/>
                  <c:y val="8.4631207527443866E-2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7.5317432535391499E-2"/>
                  <c:y val="3.4387611082070092E-2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4.6889831993977039E-2"/>
                  <c:y val="6.1699163617354738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6.959267951652913E-2"/>
                  <c:y val="1.433991113434392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7.9610499020593639E-2"/>
                  <c:y val="8.3421850496602556E-2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17772536428043384"/>
                  <c:y val="5.6747539400462399E-2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12735727838672345"/>
                  <c:y val="-4.8064739961094834E-3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9.2694657393185928E-2"/>
                  <c:y val="-7.637133328971632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-2.1654888226591618E-2"/>
                  <c:y val="-0.10499032932566649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7.6533769923966821E-2"/>
                  <c:y val="-9.9592512210540746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2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'обл.расходы-2027'!$B$2:$B$16</c:f>
              <c:strCache>
                <c:ptCount val="15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  <c:pt idx="14">
                  <c:v>Условно утвержденные расходы</c:v>
                </c:pt>
              </c:strCache>
            </c:strRef>
          </c:cat>
          <c:val>
            <c:numRef>
              <c:f>'обл.расходы-2027'!$C$2:$C$16</c:f>
              <c:numCache>
                <c:formatCode>0.0%</c:formatCode>
                <c:ptCount val="15"/>
                <c:pt idx="0">
                  <c:v>8.2352641556426756E-2</c:v>
                </c:pt>
                <c:pt idx="1">
                  <c:v>8.1495662481639679E-4</c:v>
                </c:pt>
                <c:pt idx="2">
                  <c:v>1.4363696567542458E-2</c:v>
                </c:pt>
                <c:pt idx="3">
                  <c:v>0.20701207219995521</c:v>
                </c:pt>
                <c:pt idx="4">
                  <c:v>1.2950881267354263E-2</c:v>
                </c:pt>
                <c:pt idx="5">
                  <c:v>2.2537054852440411E-3</c:v>
                </c:pt>
                <c:pt idx="6">
                  <c:v>0.32295093469185265</c:v>
                </c:pt>
                <c:pt idx="7">
                  <c:v>1.5542750411865928E-2</c:v>
                </c:pt>
                <c:pt idx="8">
                  <c:v>6.758775818046818E-2</c:v>
                </c:pt>
                <c:pt idx="9">
                  <c:v>0.22932615179634341</c:v>
                </c:pt>
                <c:pt idx="10">
                  <c:v>2.2784784335579688E-2</c:v>
                </c:pt>
                <c:pt idx="11">
                  <c:v>2.5051891081826869E-3</c:v>
                </c:pt>
                <c:pt idx="12">
                  <c:v>1.218461911390304E-2</c:v>
                </c:pt>
                <c:pt idx="13">
                  <c:v>7.3698586604667264E-3</c:v>
                </c:pt>
                <c:pt idx="1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9778162729658801E-2"/>
          <c:y val="0.70191014952962727"/>
          <c:w val="0.98022183727034162"/>
          <c:h val="0.29721886135589543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5CDC8-6018-452D-A4AB-111F09D5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5891</TotalTime>
  <Pages>78</Pages>
  <Words>25873</Words>
  <Characters>149319</Characters>
  <Application>Microsoft Office Word</Application>
  <DocSecurity>0</DocSecurity>
  <Lines>1244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174843</CharactersWithSpaces>
  <SharedDoc>false</SharedDoc>
  <HLinks>
    <vt:vector size="54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consultantplus://offline/ref=20A9F8CBA1E8E362B23ADF62AEC9E214F58BF2B61AEB0182372E66645DA29B58593CE1E1DB20C79Dr4y0F</vt:lpwstr>
      </vt:variant>
      <vt:variant>
        <vt:lpwstr/>
      </vt:variant>
      <vt:variant>
        <vt:i4>4718683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consultantplus://offline/ref=55D811CA569799EAB428B19BAE6BA11CD2AD7E03FE794C6F1D18318D4F176A0BAA97291442A3CFy2w8I</vt:lpwstr>
      </vt:variant>
      <vt:variant>
        <vt:lpwstr/>
      </vt:variant>
      <vt:variant>
        <vt:i4>3735605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consultantplus://offline/ref=74570D215148470487A75D615B977F0A78D18708D334B53D9262ADF86838AEB1BEDD49BD44C9E41FWF72I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consultantplus://offline/ref=20A9F8CBA1E8E362B23ADF62AEC9E214F58BF2B61AEB0182372E66645DA29B58593CE1E1DB20C79Dr4y0F</vt:lpwstr>
      </vt:variant>
      <vt:variant>
        <vt:lpwstr/>
      </vt:variant>
      <vt:variant>
        <vt:i4>3276901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consultantplus://offline/ref=7CF5E7937C8365AECD73DB089C4B5A5200234B2C2A47CD5E7C7E2E6552A10B04C699CC1DB4251D60v5K7H</vt:lpwstr>
      </vt:variant>
      <vt:variant>
        <vt:lpwstr/>
      </vt:variant>
      <vt:variant>
        <vt:i4>2424883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consultantplus://offline/ref=3BED62AED1E3212B22C1DBDF5D5BEC44C0DF1B5703116FB590C22EBE0812C0CC4463F9713D97mAn0F</vt:lpwstr>
      </vt:variant>
      <vt:variant>
        <vt:lpwstr/>
      </vt:variant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consultantplus://offline/ref=3D4CF882AD44F61CB78531C71F3BFD99A8498F4FF10B93FD02292512BEFAB10893E0A8ACD7B3D119f0k7F</vt:lpwstr>
      </vt:variant>
      <vt:variant>
        <vt:lpwstr/>
      </vt:variant>
      <vt:variant>
        <vt:i4>1703946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consultantplus://offline/ref=3D4CF882AD44F61CB78531C71F3BFD99A8498F4FF10B93FD02292512BEFAB10893E0A8ACD7BAD2f1k7F</vt:lpwstr>
      </vt:variant>
      <vt:variant>
        <vt:lpwstr/>
      </vt:variant>
      <vt:variant>
        <vt:i4>8257645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consultantplus://offline/ref=3D4CF882AD44F61CB78531C71F3BFD99A8498F4FF10B93FD02292512BEFAB10893E0A8AED7B3fDkCF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Medvedeva_N</dc:creator>
  <cp:lastModifiedBy>Pijova_E</cp:lastModifiedBy>
  <cp:revision>236</cp:revision>
  <cp:lastPrinted>2024-10-22T11:07:00Z</cp:lastPrinted>
  <dcterms:created xsi:type="dcterms:W3CDTF">2023-10-09T08:30:00Z</dcterms:created>
  <dcterms:modified xsi:type="dcterms:W3CDTF">2024-10-24T06:23:00Z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