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9A606" w14:textId="77777777" w:rsidR="006F6088" w:rsidRDefault="007C1747" w:rsidP="006F608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Повестка</w:t>
      </w:r>
      <w:r w:rsidR="00565DB6">
        <w:rPr>
          <w:rFonts w:ascii="Times New Roman" w:hAnsi="Times New Roman"/>
          <w:b/>
          <w:sz w:val="28"/>
        </w:rPr>
        <w:t xml:space="preserve"> </w:t>
      </w:r>
    </w:p>
    <w:p w14:paraId="01000000" w14:textId="70933E58" w:rsidR="00DB4E9F" w:rsidRDefault="00565DB6" w:rsidP="006F6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Координационного совета по урегулированию проблемных вопросов граждан, вынужденно покинувших приграничные районы Курской области под председательством врио Губернатора </w:t>
      </w:r>
      <w:r>
        <w:rPr>
          <w:rFonts w:ascii="Times New Roman" w:hAnsi="Times New Roman"/>
          <w:b/>
          <w:sz w:val="28"/>
          <w:szCs w:val="28"/>
        </w:rPr>
        <w:br/>
        <w:t>Курской области А.Е. Хинштейна</w:t>
      </w:r>
    </w:p>
    <w:tbl>
      <w:tblPr>
        <w:tblStyle w:val="ac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F6088" w14:paraId="55C9483E" w14:textId="77777777" w:rsidTr="006F6088">
        <w:tc>
          <w:tcPr>
            <w:tcW w:w="10206" w:type="dxa"/>
          </w:tcPr>
          <w:p w14:paraId="4D247E7D" w14:textId="77777777" w:rsidR="006F6088" w:rsidRDefault="006F6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0188D" w14:textId="77777777" w:rsidR="006F6088" w:rsidRDefault="006F6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22 апреля 2025 года</w:t>
            </w:r>
          </w:p>
          <w:p w14:paraId="4D2AAAF8" w14:textId="77777777" w:rsidR="006F6088" w:rsidRDefault="006F6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  <w:p w14:paraId="78EDCC73" w14:textId="77777777" w:rsidR="006F6088" w:rsidRDefault="006F6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88" w14:paraId="1D069C1F" w14:textId="77777777" w:rsidTr="006F6088">
        <w:tc>
          <w:tcPr>
            <w:tcW w:w="10206" w:type="dxa"/>
          </w:tcPr>
          <w:p w14:paraId="25E56517" w14:textId="77777777" w:rsidR="006F6088" w:rsidRDefault="006F6088" w:rsidP="006F6088">
            <w:pPr>
              <w:ind w:left="56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Курской области</w:t>
            </w:r>
          </w:p>
          <w:p w14:paraId="6C63F2C7" w14:textId="77777777" w:rsidR="006F6088" w:rsidRDefault="006F6088" w:rsidP="006F6088">
            <w:pPr>
              <w:ind w:left="56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 211 (парадный зал)</w:t>
            </w:r>
          </w:p>
          <w:p w14:paraId="5165AAD0" w14:textId="77777777" w:rsidR="006F6088" w:rsidRDefault="006F6088" w:rsidP="006F6088">
            <w:pPr>
              <w:ind w:left="56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в 15.00</w:t>
            </w:r>
          </w:p>
          <w:p w14:paraId="4456C468" w14:textId="77777777" w:rsidR="006F6088" w:rsidRDefault="006F608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FB99143" w14:textId="77777777" w:rsidR="006F6088" w:rsidRDefault="006F608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4E66DB0" w14:textId="77777777" w:rsidR="006F6088" w:rsidRDefault="006F6088" w:rsidP="006F6088">
      <w:pPr>
        <w:rPr>
          <w:rFonts w:ascii="Times New Roman" w:hAnsi="Times New Roman"/>
          <w:b/>
          <w:sz w:val="28"/>
          <w:szCs w:val="28"/>
        </w:rPr>
      </w:pPr>
    </w:p>
    <w:p w14:paraId="02000000" w14:textId="77777777" w:rsidR="00DB4E9F" w:rsidRDefault="007C1747" w:rsidP="007C1747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-709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об изменениях в федеральных и региональных нормативно-правовых актах по мерам поддержки жителей приграничья</w:t>
      </w:r>
    </w:p>
    <w:p w14:paraId="03000000" w14:textId="77777777" w:rsidR="00DB4E9F" w:rsidRDefault="007C1747" w:rsidP="007C1747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-709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Актуализация информации по мерам поддержки жителей приграничья (по результатам рассмотрения на заседании Координационного совета № 5 от 05.04.2025 г.)</w:t>
      </w:r>
    </w:p>
    <w:p w14:paraId="04000000" w14:textId="77777777" w:rsidR="00DB4E9F" w:rsidRDefault="007C1747" w:rsidP="007C1747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-709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расширении перечня разрушенных и поврежденных жилых помещений, находящихся на территории приграничных районов Курской области</w:t>
      </w:r>
    </w:p>
    <w:p w14:paraId="05000000" w14:textId="77777777" w:rsidR="00DB4E9F" w:rsidRDefault="007C1747" w:rsidP="007C1747">
      <w:pPr>
        <w:numPr>
          <w:ilvl w:val="0"/>
          <w:numId w:val="1"/>
        </w:numPr>
        <w:tabs>
          <w:tab w:val="left" w:pos="284"/>
        </w:tabs>
        <w:ind w:left="-709"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Создание страницы Координационного совета на сайте Правительства Курской области</w:t>
      </w:r>
    </w:p>
    <w:p w14:paraId="06000000" w14:textId="5CE8E7E7" w:rsidR="00DB4E9F" w:rsidRDefault="007C1747" w:rsidP="007C1747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-709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срока проживания в ПВР для граждан, реализовавших сертификат на приобретение жилья</w:t>
      </w:r>
    </w:p>
    <w:p w14:paraId="07000000" w14:textId="77777777" w:rsidR="00DB4E9F" w:rsidRDefault="007C1747" w:rsidP="007C1747">
      <w:pPr>
        <w:numPr>
          <w:ilvl w:val="0"/>
          <w:numId w:val="1"/>
        </w:numPr>
        <w:tabs>
          <w:tab w:val="left" w:pos="284"/>
        </w:tabs>
        <w:ind w:left="-709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Финансовая помощь в связи с утратой имущества первой необходимости на основании «бескомиссионного» установления факта утраты -  единых заключений местного самоуправления </w:t>
      </w:r>
    </w:p>
    <w:p w14:paraId="08000000" w14:textId="77777777" w:rsidR="00DB4E9F" w:rsidRDefault="007C1747" w:rsidP="007C1747">
      <w:pPr>
        <w:numPr>
          <w:ilvl w:val="0"/>
          <w:numId w:val="1"/>
        </w:numPr>
        <w:tabs>
          <w:tab w:val="left" w:pos="284"/>
        </w:tabs>
        <w:ind w:left="-709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ежемесячной выплаты в размере 65 тыс. руб. эвакуированным жителям Суджанского района за февраль 2025 года.</w:t>
      </w:r>
    </w:p>
    <w:p w14:paraId="09000000" w14:textId="77777777" w:rsidR="00DB4E9F" w:rsidRDefault="007C1747" w:rsidP="007C1747">
      <w:pPr>
        <w:numPr>
          <w:ilvl w:val="0"/>
          <w:numId w:val="1"/>
        </w:numPr>
        <w:tabs>
          <w:tab w:val="left" w:pos="284"/>
        </w:tabs>
        <w:ind w:left="-709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Осуществление страховых выплат по договорам ипотечного кредитования и за утраченное имущество </w:t>
      </w:r>
    </w:p>
    <w:p w14:paraId="0A000000" w14:textId="77777777" w:rsidR="00DB4E9F" w:rsidRDefault="007C1747" w:rsidP="007C1747">
      <w:pPr>
        <w:pStyle w:val="a8"/>
        <w:numPr>
          <w:ilvl w:val="0"/>
          <w:numId w:val="1"/>
        </w:numPr>
        <w:tabs>
          <w:tab w:val="left" w:pos="426"/>
        </w:tabs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Проблематика исполнения обязательств о безвозмездном отчуждении жилого помещения в муниципальную собственность</w:t>
      </w:r>
    </w:p>
    <w:p w14:paraId="0B000000" w14:textId="77777777" w:rsidR="00DB4E9F" w:rsidRDefault="007C1747" w:rsidP="007C1747">
      <w:pPr>
        <w:numPr>
          <w:ilvl w:val="0"/>
          <w:numId w:val="1"/>
        </w:numPr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Разминирование приграничных территорий. Необходимость информирования граждан о «минной опасности».</w:t>
      </w:r>
    </w:p>
    <w:p w14:paraId="0C000000" w14:textId="77777777" w:rsidR="00DB4E9F" w:rsidRDefault="007C1747" w:rsidP="007C1747">
      <w:pPr>
        <w:pStyle w:val="a8"/>
        <w:numPr>
          <w:ilvl w:val="0"/>
          <w:numId w:val="1"/>
        </w:numPr>
        <w:tabs>
          <w:tab w:val="left" w:pos="426"/>
        </w:tabs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Разное</w:t>
      </w:r>
    </w:p>
    <w:p w14:paraId="0D000000" w14:textId="77777777" w:rsidR="00DB4E9F" w:rsidRDefault="00DB4E9F"/>
    <w:sectPr w:rsidR="00DB4E9F" w:rsidSect="00565DB6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C4614"/>
    <w:multiLevelType w:val="multilevel"/>
    <w:tmpl w:val="6C4043FE"/>
    <w:lvl w:ilvl="0">
      <w:start w:val="1"/>
      <w:numFmt w:val="decimal"/>
      <w:lvlText w:val="%1."/>
      <w:lvlJc w:val="left"/>
      <w:pPr>
        <w:widowControl/>
        <w:ind w:left="720" w:hanging="360"/>
      </w:pPr>
      <w:rPr>
        <w:rFonts w:ascii="Times New Roman" w:hAnsi="Times New Roman"/>
        <w:b/>
        <w:color w:val="000000"/>
        <w:sz w:val="26"/>
      </w:rPr>
    </w:lvl>
    <w:lvl w:ilvl="1">
      <w:start w:val="1"/>
      <w:numFmt w:val="decimal"/>
      <w:lvlText w:val="%1.%2."/>
      <w:lvlJc w:val="left"/>
      <w:pPr>
        <w:widowControl/>
        <w:ind w:left="117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widowControl/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widowControl/>
        <w:ind w:left="21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widowControl/>
        <w:ind w:left="28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widowControl/>
        <w:ind w:left="32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widowControl/>
        <w:ind w:left="39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widowControl/>
        <w:ind w:left="43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widowControl/>
        <w:ind w:left="5040" w:hanging="180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9F"/>
    <w:rsid w:val="000946CC"/>
    <w:rsid w:val="00565DB6"/>
    <w:rsid w:val="006F6088"/>
    <w:rsid w:val="007C1747"/>
    <w:rsid w:val="00CC58AF"/>
    <w:rsid w:val="00D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69489-A237-489A-A60E-1B076FBB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uiPriority w:val="59"/>
    <w:rsid w:val="006F6088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2025-04-22T08:41:00Z</dcterms:created>
  <dcterms:modified xsi:type="dcterms:W3CDTF">2025-04-22T09:40:00Z</dcterms:modified>
</cp:coreProperties>
</file>