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Информация об обращениях граждан, поступивших в комитет ЗАГС Курской области за 9 месяцев 2024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за 9 месяцев 2024 года поступило 184 обращений граждан, включая перенаправленные из Администрации Курской области, что на 17 % больше, чем за аналогичный период 2023 года (157), из них: 119 письменных, в том числе в форме электронных документов – 93 ( </w:t>
      </w:r>
      <w:r>
        <w:rPr>
          <w:rFonts w:cs="Times New Roman" w:ascii="Times New Roman" w:hAnsi="Times New Roman"/>
          <w:sz w:val="28"/>
          <w:szCs w:val="28"/>
        </w:rPr>
        <w:t xml:space="preserve">78 </w:t>
      </w:r>
      <w:r>
        <w:rPr>
          <w:rFonts w:cs="Times New Roman" w:ascii="Times New Roman" w:hAnsi="Times New Roman"/>
          <w:sz w:val="28"/>
          <w:szCs w:val="28"/>
        </w:rPr>
        <w:t xml:space="preserve">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65 – устные обращения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Обращения, поступившие в комитет на рассмотрение за 9 месяцев 2024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53 обращений ( 29 %)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93 обращений ( 52 %)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18  обращений ( 10 %) о предоставлении информации;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 обращения ( 2 %) о проставлении апостиля на документах, подлежащих вывозу за границу;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10 обращения ( 6 %) о выплатах к юбилею супружеской жизни;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2  обращения ( 1 %) – благодарность сотрудникам органа ЗАГС.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рассмотрения 5 обращений, или 3 %, имеют положительный результат, на 179 обращений, или 97 %, даны разъяснения.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LibreOffice/6.4.7.2$Linux_X86_64 LibreOffice_project/40$Build-2</Application>
  <Pages>1</Pages>
  <Words>240</Words>
  <Characters>1479</Characters>
  <CharactersWithSpaces>1747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2025-09-23T15:53:00Z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