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2F" w:rsidRPr="001505A5" w:rsidRDefault="00AC13AB" w:rsidP="0015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23E5" w:rsidRPr="001505A5" w:rsidRDefault="00FC6A97" w:rsidP="00150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предоставление 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>и расход</w:t>
      </w:r>
      <w:r w:rsidR="00D861A6" w:rsidRPr="001505A5">
        <w:rPr>
          <w:rFonts w:ascii="Times New Roman" w:hAnsi="Times New Roman" w:cs="Times New Roman"/>
          <w:b/>
          <w:sz w:val="28"/>
          <w:szCs w:val="28"/>
        </w:rPr>
        <w:t>ование субсидий на обеспечение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b/>
          <w:sz w:val="28"/>
          <w:szCs w:val="28"/>
        </w:rPr>
        <w:t>развитие туристической инфраструктуры</w:t>
      </w:r>
    </w:p>
    <w:p w:rsidR="00FC6A97" w:rsidRPr="001505A5" w:rsidRDefault="00FC6A97" w:rsidP="0002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97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Министерство приоритетных проектов развития территорий и туризма Курской области (далее – Министерство) в соответствии с Порядком предоставления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ования субсидий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sz w:val="28"/>
          <w:szCs w:val="28"/>
        </w:rPr>
        <w:t>развитие туристической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>, утвержден</w:t>
      </w:r>
      <w:r w:rsidR="00C90CF0" w:rsidRPr="001505A5">
        <w:rPr>
          <w:rFonts w:ascii="Times New Roman" w:hAnsi="Times New Roman" w:cs="Times New Roman"/>
          <w:sz w:val="28"/>
          <w:szCs w:val="28"/>
        </w:rPr>
        <w:t>ным постановлением Правительства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C4353" w:rsidRPr="001505A5">
        <w:rPr>
          <w:rFonts w:ascii="Times New Roman" w:hAnsi="Times New Roman" w:cs="Times New Roman"/>
          <w:sz w:val="28"/>
          <w:szCs w:val="28"/>
        </w:rPr>
        <w:t>от 26.05.2023 № 587-пп</w:t>
      </w:r>
      <w:r w:rsidR="00EF37E7">
        <w:rPr>
          <w:rFonts w:ascii="Times New Roman" w:hAnsi="Times New Roman" w:cs="Times New Roman"/>
          <w:sz w:val="28"/>
          <w:szCs w:val="28"/>
        </w:rPr>
        <w:t xml:space="preserve"> </w:t>
      </w:r>
      <w:r w:rsidR="00BA6665" w:rsidRPr="00BA6665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Курской </w:t>
      </w:r>
      <w:r w:rsidR="00BA6665">
        <w:rPr>
          <w:rFonts w:ascii="Times New Roman" w:hAnsi="Times New Roman" w:cs="Times New Roman"/>
          <w:sz w:val="28"/>
          <w:szCs w:val="28"/>
        </w:rPr>
        <w:t>области от 17.08.2023 № 907-пп)</w:t>
      </w:r>
      <w:bookmarkStart w:id="0" w:name="_GoBack"/>
      <w:bookmarkEnd w:id="0"/>
      <w:r w:rsidRPr="001505A5">
        <w:rPr>
          <w:rFonts w:ascii="Times New Roman" w:hAnsi="Times New Roman" w:cs="Times New Roman"/>
          <w:sz w:val="28"/>
          <w:szCs w:val="28"/>
        </w:rPr>
        <w:t xml:space="preserve"> (далее – Порядок), информирует о проведении конкурса на предоставление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ование субсидий на обеспечение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</w:t>
      </w:r>
      <w:r w:rsidR="00215A9F" w:rsidRPr="001505A5">
        <w:rPr>
          <w:rFonts w:ascii="Times New Roman" w:hAnsi="Times New Roman" w:cs="Times New Roman"/>
          <w:sz w:val="28"/>
          <w:szCs w:val="28"/>
        </w:rPr>
        <w:t>на развитие туристической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1A23E5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объявления о проведении Конкурса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–</w:t>
      </w:r>
      <w:r w:rsid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0F2564">
        <w:rPr>
          <w:rFonts w:ascii="Times New Roman" w:hAnsi="Times New Roman" w:cs="Times New Roman"/>
          <w:sz w:val="28"/>
          <w:szCs w:val="28"/>
        </w:rPr>
        <w:br/>
      </w:r>
      <w:r w:rsidR="00EF37E7">
        <w:rPr>
          <w:rFonts w:ascii="Times New Roman" w:hAnsi="Times New Roman" w:cs="Times New Roman"/>
          <w:sz w:val="28"/>
          <w:szCs w:val="28"/>
        </w:rPr>
        <w:t>18 августа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2023</w:t>
      </w:r>
      <w:r w:rsidR="00476F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23E5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Сроки проведения Конкурса и порядок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предоставления заявок: 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ата и время </w:t>
      </w:r>
      <w:r w:rsidR="005A4841">
        <w:rPr>
          <w:rFonts w:ascii="Times New Roman" w:hAnsi="Times New Roman" w:cs="Times New Roman"/>
          <w:i/>
          <w:sz w:val="28"/>
          <w:szCs w:val="28"/>
        </w:rPr>
        <w:t xml:space="preserve">начала 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подачи (приема) заявок участников Конкурсов</w:t>
      </w:r>
      <w:r w:rsidR="00254958" w:rsidRPr="001505A5">
        <w:rPr>
          <w:rFonts w:ascii="Times New Roman" w:hAnsi="Times New Roman" w:cs="Times New Roman"/>
          <w:sz w:val="28"/>
          <w:szCs w:val="28"/>
        </w:rPr>
        <w:t xml:space="preserve"> – </w:t>
      </w:r>
      <w:r w:rsidR="00DC4353" w:rsidRPr="001505A5">
        <w:rPr>
          <w:rFonts w:ascii="Times New Roman" w:hAnsi="Times New Roman" w:cs="Times New Roman"/>
          <w:sz w:val="28"/>
          <w:szCs w:val="28"/>
        </w:rPr>
        <w:br/>
      </w:r>
      <w:r w:rsidR="00AC13AB" w:rsidRPr="001505A5">
        <w:rPr>
          <w:rFonts w:ascii="Times New Roman" w:hAnsi="Times New Roman" w:cs="Times New Roman"/>
          <w:sz w:val="28"/>
          <w:szCs w:val="28"/>
        </w:rPr>
        <w:t>1</w:t>
      </w:r>
      <w:r w:rsidR="00EF37E7">
        <w:rPr>
          <w:rFonts w:ascii="Times New Roman" w:hAnsi="Times New Roman" w:cs="Times New Roman"/>
          <w:sz w:val="28"/>
          <w:szCs w:val="28"/>
        </w:rPr>
        <w:t>8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EF37E7">
        <w:rPr>
          <w:rFonts w:ascii="Times New Roman" w:hAnsi="Times New Roman" w:cs="Times New Roman"/>
          <w:sz w:val="28"/>
          <w:szCs w:val="28"/>
        </w:rPr>
        <w:t>августа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2023 года 09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ата и время окончания подачи (приема) заявок участников Конкурсов</w:t>
      </w:r>
      <w:r w:rsidR="00EF37E7">
        <w:rPr>
          <w:rFonts w:ascii="Times New Roman" w:hAnsi="Times New Roman" w:cs="Times New Roman"/>
          <w:sz w:val="28"/>
          <w:szCs w:val="28"/>
        </w:rPr>
        <w:t xml:space="preserve"> – 16 сентября 2023 года 12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EF37E7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F37E7">
        <w:rPr>
          <w:rFonts w:ascii="Times New Roman" w:hAnsi="Times New Roman" w:cs="Times New Roman"/>
          <w:i/>
          <w:sz w:val="28"/>
          <w:szCs w:val="28"/>
        </w:rPr>
        <w:t>п</w:t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 xml:space="preserve">рием заявок будет осуществляться ежедневно в рабочие дни: пн.- пт. с 09 ч. 00 мин. до 18 </w:t>
      </w:r>
      <w:r w:rsidR="00C90CF0" w:rsidRPr="00EF37E7">
        <w:rPr>
          <w:rFonts w:ascii="Times New Roman" w:hAnsi="Times New Roman" w:cs="Times New Roman"/>
          <w:i/>
          <w:sz w:val="28"/>
          <w:szCs w:val="28"/>
        </w:rPr>
        <w:t>ч. 00 мин.; перерыв на обед с 13 ч. 00 мин. до 14</w:t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 xml:space="preserve"> ч. </w:t>
      </w:r>
      <w:r w:rsidR="00DC4353" w:rsidRPr="00EF37E7">
        <w:rPr>
          <w:rFonts w:ascii="Times New Roman" w:hAnsi="Times New Roman" w:cs="Times New Roman"/>
          <w:i/>
          <w:sz w:val="28"/>
          <w:szCs w:val="28"/>
        </w:rPr>
        <w:br/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>00 мин.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>,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7E7" w:rsidRPr="00EF37E7">
        <w:rPr>
          <w:rFonts w:ascii="Times New Roman" w:hAnsi="Times New Roman" w:cs="Times New Roman"/>
          <w:i/>
          <w:sz w:val="28"/>
          <w:szCs w:val="28"/>
        </w:rPr>
        <w:t xml:space="preserve">16 сентября 2023 года с 10 ч. 00 мин. до 12 ч. 00 мин.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адрес электронной почты: pupysheva.zhv@rkursk.ru,</w:t>
      </w:r>
      <w:r w:rsidR="000F2564" w:rsidRPr="00EF37E7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чтовый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адрес</w:t>
      </w:r>
      <w:r w:rsidR="000F2564" w:rsidRPr="00EF37E7">
        <w:rPr>
          <w:rFonts w:ascii="Times New Roman" w:hAnsi="Times New Roman" w:cs="Times New Roman"/>
          <w:i/>
          <w:sz w:val="28"/>
          <w:szCs w:val="28"/>
        </w:rPr>
        <w:t xml:space="preserve">: г. Курск, </w:t>
      </w:r>
      <w:r w:rsidR="00EF37E7">
        <w:rPr>
          <w:rFonts w:ascii="Times New Roman" w:hAnsi="Times New Roman" w:cs="Times New Roman"/>
          <w:i/>
          <w:sz w:val="28"/>
          <w:szCs w:val="28"/>
        </w:rPr>
        <w:br/>
      </w:r>
      <w:r w:rsidR="000F2564" w:rsidRPr="00EF37E7">
        <w:rPr>
          <w:rFonts w:ascii="Times New Roman" w:hAnsi="Times New Roman" w:cs="Times New Roman"/>
          <w:i/>
          <w:sz w:val="28"/>
          <w:szCs w:val="28"/>
        </w:rPr>
        <w:t>ул. Красная</w:t>
      </w:r>
      <w:proofErr w:type="gramEnd"/>
      <w:r w:rsidR="000F2564" w:rsidRPr="00EF37E7">
        <w:rPr>
          <w:rFonts w:ascii="Times New Roman" w:hAnsi="Times New Roman" w:cs="Times New Roman"/>
          <w:i/>
          <w:sz w:val="28"/>
          <w:szCs w:val="28"/>
        </w:rPr>
        <w:t xml:space="preserve"> площадь, д. 8, 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>упра</w:t>
      </w:r>
      <w:r w:rsidR="00EF37E7">
        <w:rPr>
          <w:rFonts w:ascii="Times New Roman" w:hAnsi="Times New Roman" w:cs="Times New Roman"/>
          <w:i/>
          <w:sz w:val="28"/>
          <w:szCs w:val="28"/>
        </w:rPr>
        <w:t>вление по продвижению туристского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 продукта и развитию индустрии т</w:t>
      </w:r>
      <w:r w:rsidR="007C1C35" w:rsidRPr="00EF37E7">
        <w:rPr>
          <w:rFonts w:ascii="Times New Roman" w:hAnsi="Times New Roman" w:cs="Times New Roman"/>
          <w:i/>
          <w:sz w:val="28"/>
          <w:szCs w:val="28"/>
        </w:rPr>
        <w:t>у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ризма Министерства, кабинет №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210.</w:t>
      </w:r>
      <w:r w:rsidR="005754AF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54AF" w:rsidRP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Представленные заявки подлежат обязательной регистрации в день поступления с присвоением порядкового номера в журнале регистрации согласно очередности поступления. При принятии заявки Министерством на конверте указываются порядковый номер, дата и время приема заявки. По требованию лица, доставившего конверт, выдается расписка в его получении. Предоставленные участниками Конкурса заявки, документы и материалы не рецензируются и не возвращаются.</w:t>
      </w:r>
    </w:p>
    <w:p w:rsid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Заявки, представленные позже установленного в объявлении о проведении Конкурса срока подачи заявок, не принимаются.</w:t>
      </w:r>
    </w:p>
    <w:p w:rsidR="00376763" w:rsidRPr="001505A5" w:rsidRDefault="00376763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Получателям субсидии</w:t>
      </w:r>
      <w:r w:rsidR="001505A5" w:rsidRPr="001505A5">
        <w:t xml:space="preserve"> </w:t>
      </w:r>
      <w:r w:rsidR="001505A5" w:rsidRPr="001505A5">
        <w:rPr>
          <w:rFonts w:ascii="Times New Roman" w:hAnsi="Times New Roman" w:cs="Times New Roman"/>
          <w:i/>
          <w:sz w:val="28"/>
          <w:szCs w:val="28"/>
        </w:rPr>
        <w:t>на оказание государственной поддержки по финансовому обеспечению части затрат при реализации проектов, направленных на развитие туристической инфраструктуры (далее – Субсидия)</w:t>
      </w:r>
      <w:r w:rsidRPr="001505A5">
        <w:rPr>
          <w:rFonts w:ascii="Times New Roman" w:hAnsi="Times New Roman" w:cs="Times New Roman"/>
          <w:i/>
          <w:sz w:val="28"/>
          <w:szCs w:val="28"/>
        </w:rPr>
        <w:t xml:space="preserve"> являются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деятельности на территории Курской области.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 xml:space="preserve"> о направлениях предоставления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убсидии:</w:t>
      </w:r>
    </w:p>
    <w:p w:rsidR="00EF37E7" w:rsidRDefault="00215A9F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Субсидии предоставляются на финансовое обеспечение части затрат, связанных с реали</w:t>
      </w:r>
      <w:r w:rsidR="00D861A6" w:rsidRPr="001505A5">
        <w:rPr>
          <w:rFonts w:ascii="Times New Roman" w:hAnsi="Times New Roman" w:cs="Times New Roman"/>
          <w:sz w:val="28"/>
          <w:szCs w:val="28"/>
        </w:rPr>
        <w:t>зацией проектов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развитие туристической инфраструктуры на территории Курской области </w:t>
      </w:r>
      <w:r w:rsidR="00EF37E7">
        <w:rPr>
          <w:rFonts w:ascii="Times New Roman" w:hAnsi="Times New Roman" w:cs="Times New Roman"/>
          <w:sz w:val="28"/>
          <w:szCs w:val="28"/>
        </w:rPr>
        <w:t>(далее – Проект), направлению</w:t>
      </w:r>
      <w:r w:rsidR="00376763" w:rsidRPr="001505A5">
        <w:rPr>
          <w:rFonts w:ascii="Times New Roman" w:hAnsi="Times New Roman" w:cs="Times New Roman"/>
          <w:sz w:val="28"/>
          <w:szCs w:val="28"/>
        </w:rPr>
        <w:t xml:space="preserve"> (максимальная сумма субсидии на реализацию одного проекта):</w:t>
      </w:r>
    </w:p>
    <w:p w:rsidR="00EF37E7" w:rsidRPr="006C32D8" w:rsidRDefault="00EF37E7" w:rsidP="00EF37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6C32D8">
        <w:rPr>
          <w:rFonts w:ascii="Times New Roman" w:hAnsi="Times New Roman"/>
          <w:sz w:val="28"/>
        </w:rPr>
        <w:t>создание и (или) развитие пляжей на берегах морей, рек, озер, водохранилищ или иных водных объектов, в том числе: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обустройство пляжа в соответствии с требованиями национального стандарта Российской Федерации ГОСТ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 (не более 10 204,08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7A760E" w:rsidRPr="001505A5">
        <w:rPr>
          <w:rFonts w:ascii="Times New Roman" w:hAnsi="Times New Roman" w:cs="Times New Roman"/>
          <w:sz w:val="28"/>
          <w:szCs w:val="28"/>
        </w:rPr>
        <w:t>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 (не более 10 204,08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обустройство детских и спортивных зон отдыха (не более 7 704,08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создание пунктов общественного питания (некапитальное строительство (не более 7 704,08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Субсидии предоставляются при условии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победителями Конкурса за счет собственных и (или)</w:t>
      </w:r>
      <w:r w:rsidR="00227738" w:rsidRPr="001505A5">
        <w:rPr>
          <w:rFonts w:ascii="Times New Roman" w:hAnsi="Times New Roman" w:cs="Times New Roman"/>
          <w:sz w:val="28"/>
          <w:szCs w:val="28"/>
        </w:rPr>
        <w:t xml:space="preserve"> привлеченных средств не менее 5</w:t>
      </w:r>
      <w:r w:rsidR="00C90CF0" w:rsidRPr="001505A5">
        <w:rPr>
          <w:rFonts w:ascii="Times New Roman" w:hAnsi="Times New Roman" w:cs="Times New Roman"/>
          <w:sz w:val="28"/>
          <w:szCs w:val="28"/>
        </w:rPr>
        <w:t>0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процентов от объема запрашиваемой субсидии.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Результатом предостав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 является:</w:t>
      </w:r>
    </w:p>
    <w:p w:rsidR="005D22A2" w:rsidRPr="001505A5" w:rsidRDefault="005D22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 xml:space="preserve">количество обустроенных пляжей в соответствии с требованиями национального стандарта Российской Федерации ГОСТ </w:t>
      </w:r>
      <w:proofErr w:type="gramStart"/>
      <w:r w:rsidR="0059696F" w:rsidRPr="005969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9696F" w:rsidRPr="0059696F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</w:t>
      </w:r>
      <w:r w:rsidR="00405257" w:rsidRPr="001505A5">
        <w:rPr>
          <w:rFonts w:ascii="Times New Roman" w:hAnsi="Times New Roman" w:cs="Times New Roman"/>
          <w:sz w:val="28"/>
          <w:szCs w:val="28"/>
        </w:rPr>
        <w:t>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приобретенного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обустроенных детских и спортивных зон отдыха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созданных пунктов общественного питания (некапитальное строительство)</w:t>
      </w:r>
      <w:r w:rsidRPr="001505A5">
        <w:rPr>
          <w:rFonts w:ascii="Times New Roman" w:hAnsi="Times New Roman" w:cs="Times New Roman"/>
          <w:sz w:val="28"/>
          <w:szCs w:val="28"/>
        </w:rPr>
        <w:t>.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в соглашении о предоставлении субсидии</w:t>
      </w:r>
      <w:r w:rsidR="001505A5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1505A5">
        <w:rPr>
          <w:rFonts w:ascii="Times New Roman" w:hAnsi="Times New Roman" w:cs="Times New Roman"/>
          <w:sz w:val="28"/>
          <w:szCs w:val="28"/>
        </w:rPr>
        <w:t>.</w:t>
      </w:r>
    </w:p>
    <w:p w:rsidR="00405257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адрес электронной почты, номер</w:t>
      </w:r>
      <w:r w:rsidR="00405257" w:rsidRPr="001505A5">
        <w:rPr>
          <w:rFonts w:ascii="Times New Roman" w:hAnsi="Times New Roman" w:cs="Times New Roman"/>
          <w:b/>
          <w:sz w:val="28"/>
          <w:szCs w:val="28"/>
        </w:rPr>
        <w:t xml:space="preserve"> телефона Министерства: 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приоритетных проектов развития территорий и туризма Курской области, 305000, г. Курск, ул. Красная площадь, д. 8, электронная почта: </w:t>
      </w:r>
      <w:hyperlink r:id="rId5" w:tgtFrame="_blank" w:history="1"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minproektov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rkursk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50042" w:rsidRPr="001505A5">
        <w:rPr>
          <w:rFonts w:ascii="Times New Roman" w:hAnsi="Times New Roman" w:cs="Times New Roman"/>
          <w:sz w:val="28"/>
          <w:szCs w:val="28"/>
        </w:rPr>
        <w:t>, приемная: +7 (4712) 400-200 до</w:t>
      </w:r>
      <w:r w:rsidR="00DC4353" w:rsidRPr="001505A5">
        <w:rPr>
          <w:rFonts w:ascii="Times New Roman" w:hAnsi="Times New Roman" w:cs="Times New Roman"/>
          <w:sz w:val="28"/>
          <w:szCs w:val="28"/>
        </w:rPr>
        <w:t>б. 1455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участниками Конкурса разъяснений положений объявления о проведении Конкурса, дат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ах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начала и окончания срока такого предоставления: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Консультация по проведению Конкурса предоставляется Министерством по телефону: 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8 (905) 154-01-90, контактное лицо: </w:t>
      </w:r>
      <w:proofErr w:type="spellStart"/>
      <w:r w:rsidR="00DC4353" w:rsidRPr="001505A5">
        <w:rPr>
          <w:rFonts w:ascii="Times New Roman" w:hAnsi="Times New Roman" w:cs="Times New Roman"/>
          <w:sz w:val="28"/>
          <w:szCs w:val="28"/>
        </w:rPr>
        <w:t>Пу́пышева</w:t>
      </w:r>
      <w:proofErr w:type="spellEnd"/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Жанна Владимировна, референт управле</w:t>
      </w:r>
      <w:r w:rsidR="0059696F">
        <w:rPr>
          <w:rFonts w:ascii="Times New Roman" w:hAnsi="Times New Roman" w:cs="Times New Roman"/>
          <w:sz w:val="28"/>
          <w:szCs w:val="28"/>
        </w:rPr>
        <w:t>ния по продвижению туристского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продукта и развитию индустрии туризма Министерства.</w:t>
      </w:r>
    </w:p>
    <w:p w:rsidR="00C50042" w:rsidRPr="001505A5" w:rsidRDefault="00DC435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Адрес официального сайта Губернатора и Правительства Курской области в сети «Интернет</w:t>
      </w:r>
      <w:r w:rsidR="00C50042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Официальный сайт</w:t>
      </w:r>
      <w:r w:rsidR="00DC4353" w:rsidRPr="001505A5">
        <w:rPr>
          <w:rFonts w:ascii="Times New Roman" w:hAnsi="Times New Roman" w:cs="Times New Roman"/>
          <w:sz w:val="28"/>
          <w:szCs w:val="28"/>
        </w:rPr>
        <w:t>: https://clck.ru/33ma7R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 и перечня документов, представляемых участниками Конкурса:</w:t>
      </w:r>
    </w:p>
    <w:p w:rsidR="00C50042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на первое число месяца, в котором подается заявка, должен соответствовать следующим требованиям:</w:t>
      </w:r>
    </w:p>
    <w:p w:rsidR="0059696F" w:rsidRDefault="0059696F" w:rsidP="0015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F89">
        <w:rPr>
          <w:rFonts w:ascii="Times New Roman" w:hAnsi="Times New Roman"/>
          <w:sz w:val="28"/>
          <w:szCs w:val="28"/>
        </w:rPr>
        <w:t>заявленный проект соответствует целям государственной поддержки проектов, указанным в</w:t>
      </w:r>
      <w:r>
        <w:rPr>
          <w:rFonts w:ascii="Times New Roman" w:hAnsi="Times New Roman"/>
          <w:sz w:val="28"/>
          <w:szCs w:val="28"/>
        </w:rPr>
        <w:t xml:space="preserve"> пункте 1.6 настоящего Порядка;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быть зарегистрированным и осуществлять деятельность на территории Курской области;</w:t>
      </w:r>
    </w:p>
    <w:p w:rsidR="00C90CF0" w:rsidRPr="001505A5" w:rsidRDefault="0059696F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6F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направлению, указанному в подпункте 1 пункта 1.6</w:t>
      </w:r>
      <w:r w:rsidRPr="001D16F8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C90CF0" w:rsidRPr="001505A5">
        <w:rPr>
          <w:rFonts w:ascii="Times New Roman" w:hAnsi="Times New Roman" w:cs="Times New Roman"/>
          <w:sz w:val="28"/>
          <w:szCs w:val="28"/>
        </w:rPr>
        <w:t>иметь основной или дополнительный вид экономической деятельности «93.29.1 – Деятельность парков отдыха и пляжей», установленный Общероссийским классификатором видов экономической деятельности, утвержденный приказом Федерального агентства по техническому урегулированию и метрологии от 31.01.2014 № 14-cт;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быть признан иностранным агентом в соответствии с законодательством Российской Федерации;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получать средства из областного бюджета на основании иных нормативных правовых актов Курской области на цели, установленные в пункте 1.3 настоящего Порядка;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opганизаций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Для участия в Конкурсе участник представляет в Министерство одну заявку, содержащую один Проект по одному из направлений предоставления Субсидии, ук</w:t>
      </w:r>
      <w:r w:rsidR="001505A5">
        <w:rPr>
          <w:rFonts w:ascii="Times New Roman" w:hAnsi="Times New Roman" w:cs="Times New Roman"/>
          <w:b/>
          <w:sz w:val="28"/>
          <w:szCs w:val="28"/>
        </w:rPr>
        <w:t>азанных в пункте 1.6.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Порядка в срок, указанный в решении Министерства о проведении Конкурса, по форме согласно приложен</w:t>
      </w:r>
      <w:r w:rsidR="001505A5">
        <w:rPr>
          <w:rFonts w:ascii="Times New Roman" w:hAnsi="Times New Roman" w:cs="Times New Roman"/>
          <w:b/>
          <w:sz w:val="28"/>
          <w:szCs w:val="28"/>
        </w:rPr>
        <w:t>ию № 1 к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Порядку, а также следующие документы: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1) копия паспорта или иного документа, удостоверяющего личность руководителя юридического лица или индивидуального предпринимателя;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2) для юридических лиц – копия учредительных документов (устава), с отметкой налогового органа о регистрации, заверенная подписью руководителя участника Конкурса или иного уполномоченного лица и печатью (при наличии) участника Конкурса;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3) финансово-экономическое обоснование Проекта по форме согласно приложению № 2 к настоящему Порядку;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lastRenderedPageBreak/>
        <w:t>4) документы, подтверждающие наличие собственных и (или) заемных средств участника Конкурса в размере не менее 50 процентов от объема запрашиваемой Субсидии (выписка с расчетного счета с отметкой банка, заверенные копии кредитного договора, договора о предоставлении кредитной линии и иных документов, подтверждающих средства участника Конкурса на реализацию мероприятий, указанных в пункте 1.6 настоящего Порядка);</w:t>
      </w:r>
      <w:proofErr w:type="gramEnd"/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5) пояснительная записка, содержащая сведения о заключенных не ранее 1 января 2022 года договорах в рамках реализации мероприятий, указанных в пункте 1.6 настоящего Порядка, с приложением соответствующих документов (заверенной копии договора поставки, договора о приобретении товаров (работ, услуг), счетов-фактур, счетов на оплату, актов выполненных работ (услуг), копий платежных документов, подтверждающих фактически произведенные расходы по оплате товаров (работ, услуг) в части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участником Конкурса не менее 50 процентов от объема запрашиваемой Субсидии;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6) справка по форме согласно приложению № 3 к настоящему Порядку, подписанная руководителем и главным бухгалтером (при наличии);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7) копия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общедоступными, направленного в налоговый орган в соответствии с требованиями приказа ФНС России от 14 ноября 2022 г.</w:t>
      </w:r>
      <w:r w:rsidR="000A6D13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Pr="001505A5">
        <w:rPr>
          <w:rFonts w:ascii="Times New Roman" w:hAnsi="Times New Roman" w:cs="Times New Roman"/>
          <w:sz w:val="28"/>
          <w:szCs w:val="28"/>
        </w:rPr>
        <w:t>№ ЕД-7-19/1085@;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8) согласие участника на публикацию (размещение) в информационно-телекоммуникационной сети «Интернет» информации об участнике, о подаваемой участником Конкурса заявке, иной информации об участнике, связанной с Конкурсом, обработку персональных данных;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9) документ, подтверждающий право участника Конкурса на земельный участок в соответствии с его назначением и разрешенным использованием и позволяющий реализовать Проект</w:t>
      </w:r>
      <w:r w:rsidR="0059696F">
        <w:rPr>
          <w:rFonts w:ascii="Times New Roman" w:hAnsi="Times New Roman"/>
          <w:sz w:val="28"/>
          <w:szCs w:val="28"/>
        </w:rPr>
        <w:t xml:space="preserve"> </w:t>
      </w:r>
      <w:r w:rsidR="0059696F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59696F">
        <w:rPr>
          <w:rFonts w:ascii="Times New Roman" w:hAnsi="Times New Roman"/>
          <w:sz w:val="28"/>
          <w:szCs w:val="28"/>
        </w:rPr>
        <w:t xml:space="preserve">подпункте 1 </w:t>
      </w:r>
      <w:r w:rsidR="0059696F" w:rsidRPr="001D16F8">
        <w:rPr>
          <w:rFonts w:ascii="Times New Roman" w:hAnsi="Times New Roman"/>
          <w:sz w:val="28"/>
          <w:szCs w:val="28"/>
        </w:rPr>
        <w:t>пу</w:t>
      </w:r>
      <w:r w:rsidR="0059696F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10) копия уведомления о регистрации заявления-декларации, выданного подразделением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пляжа, в соответствии с приказом МЧС России от 30 сентября 2020 г. № 732 (для действующего пляжа, при наличии)</w:t>
      </w:r>
      <w:r w:rsidR="003C3F33" w:rsidRPr="003C3F33">
        <w:rPr>
          <w:rFonts w:ascii="Times New Roman" w:hAnsi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11) копия действующего санитарно-эпидемиологического заключения о соответствии санитарным правилам и условиям безопасного для здоровья населения использования пляжа в соответствии со статьей 18 Федерального закона от 30 марта 1999 г. № 52-ФЗ «О санитарно-эпидемиологическом благополучии населения» (для действующего пляжа, при наличии)</w:t>
      </w:r>
      <w:r w:rsidR="003C3F33" w:rsidRPr="003C3F33">
        <w:rPr>
          <w:rFonts w:ascii="Times New Roman" w:hAnsi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>12) документ, подтверждающий полномочия уполномоченного лица (в случае подписания документов таким уполномоченным лицом);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13) выписка из Единого государственного реестра юридических лиц или Единого государственного реестра индивидуальных предпринимателей, выданная на первое число месяца, в котором подается заявка;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14) справка налогового органа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15) рекомендательное письмо (письма) от органов местного самоуправления, общественных организаций или поручителей;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16) обязательство о прохождении государственной экспертизы проектной документации и строительного контроля при осуществлении строительства в случае победы в Конкурсе</w:t>
      </w:r>
      <w:r w:rsidR="003C3F33">
        <w:rPr>
          <w:rFonts w:ascii="Times New Roman" w:hAnsi="Times New Roman" w:cs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17) иные документы, включенные участником Конкурса в заявку по собственной инициативе;</w:t>
      </w:r>
    </w:p>
    <w:p w:rsidR="001D6BEC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18) опись вход</w:t>
      </w:r>
      <w:r w:rsidR="003C3F33">
        <w:rPr>
          <w:rFonts w:ascii="Times New Roman" w:hAnsi="Times New Roman" w:cs="Times New Roman"/>
          <w:sz w:val="28"/>
          <w:szCs w:val="28"/>
        </w:rPr>
        <w:t>ящих в состав заявки документов;</w:t>
      </w:r>
    </w:p>
    <w:p w:rsidR="003C3F33" w:rsidRPr="001505A5" w:rsidRDefault="003C3F3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3C3F33">
        <w:rPr>
          <w:rFonts w:ascii="Times New Roman" w:hAnsi="Times New Roman" w:cs="Times New Roman"/>
          <w:sz w:val="28"/>
          <w:szCs w:val="28"/>
        </w:rPr>
        <w:t>копия документа, подтверждающего условно-разрешенный или вспомогательный вид деятельности использования земельного участка в рекреационных целях, и возможность реализации проекта по направлению, указанному в подпункте 1 пункта 1.6 настоящего Порядка.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13, 14 настоящего пункта предоставляются участником Конкурса по собственной инициативе. В случае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указанных документов они запрашиваются Министерством в порядке межведомственного взаимодействия.  </w:t>
      </w:r>
    </w:p>
    <w:p w:rsidR="00656864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Дополнительно предоставленные документы также подлежат внесению в опись.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участниками Конкурса и требований, предъявляемых к форме и содержанию заявок, которые включают</w:t>
      </w:r>
      <w:r w:rsidR="001D3F91" w:rsidRPr="001505A5">
        <w:rPr>
          <w:rFonts w:ascii="Times New Roman" w:hAnsi="Times New Roman" w:cs="Times New Roman"/>
          <w:b/>
          <w:sz w:val="28"/>
          <w:szCs w:val="28"/>
        </w:rPr>
        <w:t>,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«Инт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ернет» информации об участнике К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онкурса, о подаваемой участником Конкурса заявке, иной информации об участнике Конкурса, связанной с соответствующим Конкурсом, согласие на обработку персональных данных: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Заявка представляется в адрес Министерства, указанный в объявлении о проведении Конкурса, на бумажном носителе в конверте, на котором указываются слова «Заявка на участие в Конкурсе для предоставления Субсидии на обеспечение поддержки реализации общественных инициатив, направленных на развитие туристической инфраструктуры», наименование юридического лица (фамилия, имя, отчество (при наличии) индивидуального предпринимателя) – участника Конкурса, идентификационный номер налогоплательщика, контактные данные (телефон, адрес электронной поч</w:t>
      </w:r>
      <w:r w:rsidR="001505A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1505A5">
        <w:rPr>
          <w:rFonts w:ascii="Times New Roman" w:hAnsi="Times New Roman" w:cs="Times New Roman"/>
          <w:sz w:val="28"/>
          <w:szCs w:val="28"/>
        </w:rPr>
        <w:t xml:space="preserve">), </w:t>
      </w:r>
      <w:r w:rsidRPr="001505A5">
        <w:rPr>
          <w:rFonts w:ascii="Times New Roman" w:hAnsi="Times New Roman" w:cs="Times New Roman"/>
          <w:sz w:val="28"/>
          <w:szCs w:val="28"/>
        </w:rPr>
        <w:t>с одновременным представлением копии на электронном носителе. Электронные копии должны иметь четко читаемый текст.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>Заявка и документы прошиваются и пронумеровываются, скрепляются печатью (при ее наличии) и подписью руководителя участника Конкурса. Первым листом в заявке подшивается опись всех предоставляемых документов с указанием наименования Конкурса, участника, номеров страниц.</w:t>
      </w:r>
    </w:p>
    <w:p w:rsidR="00656864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Конкурса.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В случае подачи двух и более заявок к участию в конкурсе допускается та заявка, которая подана ранее остальных.</w:t>
      </w:r>
    </w:p>
    <w:p w:rsidR="005A6437" w:rsidRPr="001505A5" w:rsidRDefault="005A643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Конкурса, порядок возврата заявок участников Конкурса, </w:t>
      </w:r>
      <w:proofErr w:type="gramStart"/>
      <w:r w:rsidRPr="001505A5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Конкурса, порядок внесения изменений в заявки участников Конкурса: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может внести изменения в заявку до истечения установленного срока подачи заявок.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вправе отозвать свою заявку путем подачи в Министерство заявления об отзыве заявки в произвольной форме до истечения установленного срока подачи заявок. Заявление об отзыве заявки подается участником в бумажном виде.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Заявление должно быть скреплено печатью участника Конкурса (при наличии) и подписано уполномоченным лицом участника Конкурса. К заявлению об отзыве заявки прикладывается документ, подтверждающий полномочия лица, подписавшего отзыв заявки, действовать от имени участника Конкурса в случае, если такие полномочия не подтверждены документом, предоставленным в составе заявки на участие в Конкурсе.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Если заявление об отзыве заявки не соответствует указанным в настоящем пункте требованиям, заявка такого участника Конкурса считается не отозванной.</w:t>
      </w:r>
    </w:p>
    <w:p w:rsidR="005A6437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Конкурса: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Отбор поступивших заявок будет проводиться Конкурсной комиссией в </w:t>
      </w:r>
      <w:r w:rsidRPr="001505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05A5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Конкурсная коми</w:t>
      </w:r>
      <w:r w:rsidR="00D63C39" w:rsidRPr="001505A5">
        <w:rPr>
          <w:rFonts w:ascii="Times New Roman" w:hAnsi="Times New Roman" w:cs="Times New Roman"/>
          <w:sz w:val="28"/>
          <w:szCs w:val="28"/>
        </w:rPr>
        <w:t>ссия в срок не более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срока приема заявок на участие в Конкурсе проверяет поданные заявки на соответствие требованиям, предусмотренным пунктами 2.2, 2.5 и 2.7 Порядка, достоверность представленной информации, и формирует список заявок, которые подлежат дальнейшему рассмотрению;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с допущенными участниками конкурса проводит очное собес</w:t>
      </w:r>
      <w:r w:rsidR="00D63C39" w:rsidRPr="001505A5">
        <w:rPr>
          <w:rFonts w:ascii="Times New Roman" w:hAnsi="Times New Roman" w:cs="Times New Roman"/>
          <w:sz w:val="28"/>
          <w:szCs w:val="28"/>
        </w:rPr>
        <w:t xml:space="preserve">едование в срок не более 7 </w:t>
      </w:r>
      <w:r w:rsidRPr="001505A5">
        <w:rPr>
          <w:rFonts w:ascii="Times New Roman" w:hAnsi="Times New Roman" w:cs="Times New Roman"/>
          <w:sz w:val="28"/>
          <w:szCs w:val="28"/>
        </w:rPr>
        <w:t>рабочих дней со дня утверждения протокола рассмотрения заявок в соответствии с пунктом 2.15 Порядка.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Участники Конкурса уведомляются Министерством о времени и месте проведения очного собеседования по телефону и (или) по адресу электронной почты, указанным в заявке участника.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lastRenderedPageBreak/>
        <w:t>Срок, в течение которого участники, проше</w:t>
      </w:r>
      <w:r w:rsidR="001505A5">
        <w:rPr>
          <w:rFonts w:ascii="Times New Roman" w:hAnsi="Times New Roman" w:cs="Times New Roman"/>
          <w:b/>
          <w:sz w:val="28"/>
          <w:szCs w:val="28"/>
        </w:rPr>
        <w:t>дшие Конкурс, должны подписать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ашение</w:t>
      </w:r>
      <w:r w:rsidRPr="001505A5">
        <w:rPr>
          <w:rFonts w:ascii="Times New Roman" w:hAnsi="Times New Roman" w:cs="Times New Roman"/>
          <w:b/>
          <w:sz w:val="28"/>
          <w:szCs w:val="28"/>
        </w:rPr>
        <w:t>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Соглашение з</w:t>
      </w:r>
      <w:r w:rsidR="00D63C39" w:rsidRPr="001505A5">
        <w:rPr>
          <w:rFonts w:ascii="Times New Roman" w:hAnsi="Times New Roman" w:cs="Times New Roman"/>
          <w:sz w:val="28"/>
          <w:szCs w:val="28"/>
        </w:rPr>
        <w:t>аключается в течение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информации о результатах рассмотрения заявок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</w:t>
      </w:r>
      <w:r w:rsidRPr="001505A5">
        <w:rPr>
          <w:rFonts w:ascii="Times New Roman" w:hAnsi="Times New Roman" w:cs="Times New Roman"/>
          <w:sz w:val="28"/>
          <w:szCs w:val="28"/>
        </w:rPr>
        <w:t>».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Условия признания участника, п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рошедшего Конкурс, </w:t>
      </w:r>
      <w:proofErr w:type="gramStart"/>
      <w:r w:rsidR="006C6457" w:rsidRPr="001505A5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от заключения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оглашения:</w:t>
      </w:r>
    </w:p>
    <w:p w:rsidR="003C3F33" w:rsidRDefault="003C3F3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33">
        <w:rPr>
          <w:rFonts w:ascii="Times New Roman" w:hAnsi="Times New Roman" w:cs="Times New Roman"/>
          <w:sz w:val="28"/>
          <w:szCs w:val="28"/>
        </w:rPr>
        <w:t>В случае непредставления Победителем Конкурса подписанного Соглашения в течение 5 рабочих дней со дня получения им проекта Соглашения, а также письменного отказа Победителя Конкурса от заключения Соглашения, Соглашение заключается с участником Конкурса, имеющим следующий за победителем порядковый номер, с внесением соответствующего изменения в приказ, указанный в пункте 2.22 настоящего Порядка.</w:t>
      </w:r>
    </w:p>
    <w:p w:rsidR="006C6457" w:rsidRPr="001505A5" w:rsidRDefault="001505A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результатов К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онкурса на официальном сайте </w:t>
      </w:r>
      <w:r w:rsidR="00D63C39" w:rsidRPr="001505A5">
        <w:rPr>
          <w:rFonts w:ascii="Times New Roman" w:hAnsi="Times New Roman" w:cs="Times New Roman"/>
          <w:b/>
          <w:sz w:val="28"/>
          <w:szCs w:val="28"/>
        </w:rPr>
        <w:t>Губернатора и Правительства Курской области в сети «Интернет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7F74" w:rsidRPr="001505A5" w:rsidRDefault="006C64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 в течение 5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результатов Конкурса</w:t>
      </w:r>
      <w:r w:rsidR="001505A5" w:rsidRPr="001505A5">
        <w:rPr>
          <w:rFonts w:ascii="Times New Roman" w:hAnsi="Times New Roman" w:cs="Times New Roman"/>
          <w:sz w:val="28"/>
          <w:szCs w:val="28"/>
        </w:rPr>
        <w:t>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0A2" w:rsidRPr="0015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A97"/>
    <w:rsid w:val="0002045B"/>
    <w:rsid w:val="00054F6B"/>
    <w:rsid w:val="000A6D13"/>
    <w:rsid w:val="000F2564"/>
    <w:rsid w:val="001505A5"/>
    <w:rsid w:val="001A23E5"/>
    <w:rsid w:val="001D3F91"/>
    <w:rsid w:val="001D6BEC"/>
    <w:rsid w:val="00215A9F"/>
    <w:rsid w:val="00227738"/>
    <w:rsid w:val="00254958"/>
    <w:rsid w:val="00350862"/>
    <w:rsid w:val="00376763"/>
    <w:rsid w:val="003C3F33"/>
    <w:rsid w:val="00405257"/>
    <w:rsid w:val="00453222"/>
    <w:rsid w:val="00476F1C"/>
    <w:rsid w:val="005754AF"/>
    <w:rsid w:val="0059696F"/>
    <w:rsid w:val="005A4841"/>
    <w:rsid w:val="005A6284"/>
    <w:rsid w:val="005A6437"/>
    <w:rsid w:val="005D22A2"/>
    <w:rsid w:val="006203E8"/>
    <w:rsid w:val="006410A2"/>
    <w:rsid w:val="00656864"/>
    <w:rsid w:val="0067374F"/>
    <w:rsid w:val="006C6457"/>
    <w:rsid w:val="007A760E"/>
    <w:rsid w:val="007C1C35"/>
    <w:rsid w:val="009F4AE6"/>
    <w:rsid w:val="00AC0854"/>
    <w:rsid w:val="00AC13AB"/>
    <w:rsid w:val="00B87C2F"/>
    <w:rsid w:val="00BA6665"/>
    <w:rsid w:val="00BB0D15"/>
    <w:rsid w:val="00BC7F74"/>
    <w:rsid w:val="00C50042"/>
    <w:rsid w:val="00C838DA"/>
    <w:rsid w:val="00C90CF0"/>
    <w:rsid w:val="00CE092E"/>
    <w:rsid w:val="00D63C39"/>
    <w:rsid w:val="00D861A6"/>
    <w:rsid w:val="00DC4353"/>
    <w:rsid w:val="00DF13AA"/>
    <w:rsid w:val="00E05139"/>
    <w:rsid w:val="00E80FE3"/>
    <w:rsid w:val="00EE7B12"/>
    <w:rsid w:val="00EF1527"/>
    <w:rsid w:val="00EF37E7"/>
    <w:rsid w:val="00F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5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ektov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26</cp:revision>
  <cp:lastPrinted>2023-05-31T12:47:00Z</cp:lastPrinted>
  <dcterms:created xsi:type="dcterms:W3CDTF">2023-03-29T11:52:00Z</dcterms:created>
  <dcterms:modified xsi:type="dcterms:W3CDTF">2023-08-18T12:41:00Z</dcterms:modified>
</cp:coreProperties>
</file>