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eastAsia="Calibri"/>
          <w:b/>
          <w:bCs/>
          <w:sz w:val="32"/>
          <w:szCs w:val="32"/>
          <w:lang w:eastAsia="en-US"/>
        </w:rPr>
        <w:outlineLvl w:val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-46990</wp:posOffset>
                </wp:positionV>
                <wp:extent cx="949960" cy="914400"/>
                <wp:effectExtent l="0" t="0" r="254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4996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189.25pt;mso-position-horizontal:absolute;mso-position-vertical-relative:text;margin-top:-3.70pt;mso-position-vertical:absolute;width:74.80pt;height:72.00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Calibri"/>
          <w:b/>
          <w:bCs/>
          <w:sz w:val="32"/>
          <w:szCs w:val="32"/>
          <w:lang w:eastAsia="en-US"/>
        </w:rPr>
      </w:r>
      <w:r>
        <w:rPr>
          <w:rFonts w:eastAsia="Calibri"/>
          <w:b/>
          <w:bCs/>
          <w:sz w:val="32"/>
          <w:szCs w:val="32"/>
          <w:lang w:eastAsia="en-US"/>
        </w:rPr>
      </w:r>
    </w:p>
    <w:p>
      <w:pPr>
        <w:jc w:val="center"/>
        <w:widowControl w:val="off"/>
        <w:rPr>
          <w:rFonts w:eastAsia="Calibri"/>
          <w:b/>
          <w:bCs/>
          <w:sz w:val="32"/>
          <w:szCs w:val="32"/>
          <w:lang w:eastAsia="en-US"/>
        </w:rPr>
        <w:outlineLvl w:val="0"/>
      </w:pPr>
      <w:r>
        <w:rPr>
          <w:rFonts w:eastAsia="Calibri"/>
          <w:b/>
          <w:bCs/>
          <w:sz w:val="32"/>
          <w:szCs w:val="32"/>
          <w:lang w:eastAsia="en-US"/>
        </w:rPr>
      </w:r>
      <w:r>
        <w:rPr>
          <w:rFonts w:eastAsia="Calibri"/>
          <w:b/>
          <w:bCs/>
          <w:sz w:val="32"/>
          <w:szCs w:val="32"/>
          <w:lang w:eastAsia="en-US"/>
        </w:rPr>
      </w:r>
      <w:r>
        <w:rPr>
          <w:rFonts w:eastAsia="Calibri"/>
          <w:b/>
          <w:bCs/>
          <w:sz w:val="32"/>
          <w:szCs w:val="32"/>
          <w:lang w:eastAsia="en-US"/>
        </w:rPr>
      </w:r>
    </w:p>
    <w:p>
      <w:pPr>
        <w:jc w:val="center"/>
        <w:widowControl w:val="off"/>
        <w:rPr>
          <w:rFonts w:eastAsia="Calibri"/>
          <w:b/>
          <w:bCs/>
          <w:sz w:val="32"/>
          <w:szCs w:val="32"/>
          <w:lang w:eastAsia="en-US"/>
        </w:rPr>
        <w:outlineLvl w:val="0"/>
      </w:pPr>
      <w:r>
        <w:rPr>
          <w:rFonts w:eastAsia="Calibri"/>
          <w:b/>
          <w:bCs/>
          <w:sz w:val="32"/>
          <w:szCs w:val="32"/>
          <w:lang w:eastAsia="en-US"/>
        </w:rPr>
      </w:r>
      <w:r>
        <w:rPr>
          <w:rFonts w:eastAsia="Calibri"/>
          <w:b/>
          <w:bCs/>
          <w:sz w:val="32"/>
          <w:szCs w:val="32"/>
          <w:lang w:eastAsia="en-US"/>
        </w:rPr>
      </w:r>
      <w:r>
        <w:rPr>
          <w:rFonts w:eastAsia="Calibri"/>
          <w:b/>
          <w:bCs/>
          <w:sz w:val="32"/>
          <w:szCs w:val="32"/>
          <w:lang w:eastAsia="en-US"/>
        </w:rPr>
      </w:r>
    </w:p>
    <w:p>
      <w:pPr>
        <w:jc w:val="center"/>
        <w:widowControl w:val="off"/>
        <w:rPr>
          <w:rFonts w:eastAsia="Calibri"/>
          <w:b/>
          <w:bCs/>
          <w:sz w:val="32"/>
          <w:szCs w:val="32"/>
          <w:lang w:eastAsia="en-US"/>
        </w:rPr>
        <w:outlineLvl w:val="0"/>
      </w:pPr>
      <w:r>
        <w:rPr>
          <w:rFonts w:eastAsia="Calibri"/>
          <w:b/>
          <w:bCs/>
          <w:sz w:val="32"/>
          <w:szCs w:val="32"/>
          <w:lang w:eastAsia="en-US"/>
        </w:rPr>
      </w:r>
      <w:r>
        <w:rPr>
          <w:rFonts w:eastAsia="Calibri"/>
          <w:b/>
          <w:bCs/>
          <w:sz w:val="32"/>
          <w:szCs w:val="32"/>
          <w:lang w:eastAsia="en-US"/>
        </w:rPr>
      </w:r>
      <w:r>
        <w:rPr>
          <w:rFonts w:eastAsia="Calibri"/>
          <w:b/>
          <w:bCs/>
          <w:sz w:val="32"/>
          <w:szCs w:val="32"/>
          <w:lang w:eastAsia="en-US"/>
        </w:rPr>
      </w:r>
    </w:p>
    <w:p>
      <w:pPr>
        <w:widowControl w:val="off"/>
        <w:tabs>
          <w:tab w:val="left" w:pos="8340" w:leader="none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r>
    </w:p>
    <w:p>
      <w:pPr>
        <w:jc w:val="center"/>
        <w:widowControl w:val="off"/>
        <w:rPr>
          <w:b/>
          <w:spacing w:val="40"/>
          <w:sz w:val="28"/>
        </w:rPr>
      </w:pPr>
      <w:r>
        <w:rPr>
          <w:b/>
          <w:color w:val="000000"/>
          <w:spacing w:val="40"/>
          <w:sz w:val="28"/>
        </w:rPr>
        <w:t xml:space="preserve">КОМИТЕТ</w:t>
      </w:r>
      <w:r>
        <w:rPr>
          <w:b/>
          <w:color w:val="000000"/>
          <w:spacing w:val="40"/>
          <w:sz w:val="28"/>
        </w:rPr>
        <w:t xml:space="preserve"> ПРАВОВОГО ОБЕСПЕЧЕНИЯ</w:t>
      </w:r>
      <w:r>
        <w:rPr>
          <w:b/>
          <w:spacing w:val="40"/>
          <w:sz w:val="28"/>
        </w:rPr>
      </w:r>
      <w:r>
        <w:rPr>
          <w:b/>
          <w:spacing w:val="40"/>
          <w:sz w:val="28"/>
        </w:rPr>
      </w:r>
    </w:p>
    <w:p>
      <w:pPr>
        <w:jc w:val="center"/>
        <w:widowControl w:val="off"/>
        <w:rPr>
          <w:b/>
          <w:spacing w:val="40"/>
          <w:sz w:val="28"/>
        </w:rPr>
      </w:pPr>
      <w:r>
        <w:rPr>
          <w:b/>
          <w:color w:val="000000"/>
          <w:spacing w:val="40"/>
          <w:sz w:val="28"/>
        </w:rPr>
        <w:t xml:space="preserve">КУРСКОЙ ОБЛАСТИ</w:t>
      </w:r>
      <w:r>
        <w:rPr>
          <w:b/>
          <w:spacing w:val="40"/>
          <w:sz w:val="28"/>
        </w:rPr>
      </w:r>
      <w:r>
        <w:rPr>
          <w:b/>
          <w:spacing w:val="40"/>
          <w:sz w:val="28"/>
        </w:rPr>
      </w:r>
    </w:p>
    <w:p>
      <w:pPr>
        <w:jc w:val="center"/>
        <w:widowControl w:val="off"/>
        <w:rPr>
          <w:b/>
          <w:spacing w:val="40"/>
        </w:rPr>
      </w:pPr>
      <w:r>
        <w:rPr>
          <w:b/>
          <w:spacing w:val="40"/>
        </w:rPr>
      </w:r>
      <w:r>
        <w:rPr>
          <w:b/>
          <w:spacing w:val="40"/>
        </w:rPr>
      </w:r>
      <w:r>
        <w:rPr>
          <w:b/>
          <w:spacing w:val="40"/>
        </w:rPr>
      </w:r>
    </w:p>
    <w:p>
      <w:pPr>
        <w:jc w:val="center"/>
        <w:widowControl w:val="off"/>
        <w:rPr>
          <w:b/>
          <w:spacing w:val="40"/>
        </w:rPr>
      </w:pPr>
      <w:r>
        <w:rPr>
          <w:b/>
          <w:spacing w:val="40"/>
        </w:rPr>
      </w:r>
      <w:r>
        <w:rPr>
          <w:b/>
          <w:spacing w:val="40"/>
        </w:rPr>
      </w:r>
      <w:r>
        <w:rPr>
          <w:b/>
          <w:spacing w:val="40"/>
        </w:rPr>
      </w:r>
    </w:p>
    <w:p>
      <w:pPr>
        <w:jc w:val="center"/>
        <w:widowControl w:val="off"/>
        <w:rPr>
          <w:spacing w:val="40"/>
          <w:sz w:val="28"/>
        </w:rPr>
      </w:pPr>
      <w:r>
        <w:rPr>
          <w:color w:val="000000"/>
          <w:spacing w:val="40"/>
          <w:sz w:val="28"/>
        </w:rPr>
        <w:t xml:space="preserve">ПРИКАЗ</w:t>
      </w:r>
      <w:r>
        <w:rPr>
          <w:spacing w:val="40"/>
          <w:sz w:val="28"/>
        </w:rPr>
      </w:r>
      <w:r>
        <w:rPr>
          <w:spacing w:val="40"/>
          <w:sz w:val="28"/>
        </w:rPr>
      </w:r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rPr>
          <w:sz w:val="26"/>
        </w:rPr>
      </w:pPr>
      <w:r>
        <w:rPr>
          <w:sz w:val="26"/>
        </w:rPr>
        <w:t xml:space="preserve">от 25.05.2026 № 108/о</w:t>
      </w:r>
      <w:r>
        <w:rPr>
          <w:sz w:val="26"/>
        </w:rPr>
      </w:r>
      <w:r>
        <w:rPr>
          <w:sz w:val="26"/>
        </w:rPr>
      </w:r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 г. Курск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 утверждении </w:t>
      </w:r>
      <w:r>
        <w:rPr>
          <w:b/>
          <w:sz w:val="27"/>
          <w:szCs w:val="27"/>
        </w:rPr>
        <w:t xml:space="preserve">Порядка представления гражданами, претендующими на замещение должностей государственной гражданской службы Курской области в комитете правового обеспечения Курской области и аппарате мирового судьи Курской области, </w:t>
      </w:r>
      <w:r>
        <w:rPr>
          <w:b/>
          <w:sz w:val="27"/>
          <w:szCs w:val="27"/>
        </w:rPr>
        <w:t xml:space="preserve">а также государственными гражданскими служащими комитета правового обеспечения Курской области </w:t>
      </w:r>
      <w:r>
        <w:rPr>
          <w:b/>
          <w:sz w:val="27"/>
          <w:szCs w:val="27"/>
        </w:rPr>
        <w:t xml:space="preserve">сведений о доходах, расходах, об имуществе и обязательствах имущественного характера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В соответствии с Федеральным законом от 25 декабря 2008 г. </w:t>
      </w:r>
      <w:r>
        <w:rPr>
          <w:sz w:val="27"/>
          <w:szCs w:val="27"/>
        </w:rPr>
        <w:t xml:space="preserve">№</w:t>
      </w:r>
      <w:r>
        <w:rPr>
          <w:sz w:val="27"/>
          <w:szCs w:val="27"/>
        </w:rPr>
        <w:t xml:space="preserve"> 273-ФЗ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О противодействии коррупции</w:t>
      </w:r>
      <w:r>
        <w:rPr>
          <w:sz w:val="27"/>
          <w:szCs w:val="27"/>
        </w:rPr>
        <w:t xml:space="preserve">»</w:t>
      </w:r>
      <w:r>
        <w:rPr>
          <w:sz w:val="27"/>
          <w:szCs w:val="27"/>
        </w:rPr>
        <w:t xml:space="preserve">, Законом Курской области                             от </w:t>
      </w:r>
      <w:r>
        <w:rPr>
          <w:sz w:val="27"/>
          <w:szCs w:val="27"/>
        </w:rPr>
        <w:t xml:space="preserve">18 июня 2014 года </w:t>
      </w:r>
      <w:r>
        <w:rPr>
          <w:sz w:val="27"/>
          <w:szCs w:val="27"/>
        </w:rPr>
        <w:t xml:space="preserve">№</w:t>
      </w:r>
      <w:r>
        <w:rPr>
          <w:sz w:val="27"/>
          <w:szCs w:val="27"/>
        </w:rPr>
        <w:t xml:space="preserve"> 42-ЗКО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О государственной гражданской службе </w:t>
      </w:r>
      <w:r>
        <w:rPr>
          <w:sz w:val="27"/>
          <w:szCs w:val="27"/>
        </w:rPr>
        <w:t xml:space="preserve">Курской области</w:t>
      </w:r>
      <w:r>
        <w:rPr>
          <w:sz w:val="27"/>
          <w:szCs w:val="27"/>
        </w:rPr>
        <w:t xml:space="preserve">»</w:t>
      </w:r>
      <w:r>
        <w:rPr>
          <w:sz w:val="27"/>
          <w:szCs w:val="27"/>
        </w:rPr>
        <w:t xml:space="preserve">, постановлением Губернатора Курской области от 18.09.2009 </w:t>
      </w:r>
      <w:r>
        <w:rPr>
          <w:sz w:val="27"/>
          <w:szCs w:val="27"/>
        </w:rPr>
        <w:t xml:space="preserve">№</w:t>
      </w:r>
      <w:r>
        <w:rPr>
          <w:sz w:val="27"/>
          <w:szCs w:val="27"/>
        </w:rPr>
        <w:t xml:space="preserve"> 312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О представлении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 сведений о доходах, об имуществе и обязательствах имущественного характера</w:t>
      </w:r>
      <w:r>
        <w:rPr>
          <w:sz w:val="27"/>
          <w:szCs w:val="27"/>
        </w:rPr>
        <w:t xml:space="preserve">»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 руководствуясь Положением о </w:t>
      </w:r>
      <w:r>
        <w:rPr>
          <w:sz w:val="27"/>
          <w:szCs w:val="27"/>
        </w:rPr>
        <w:t xml:space="preserve">комитете</w:t>
      </w:r>
      <w:r>
        <w:rPr>
          <w:sz w:val="27"/>
          <w:szCs w:val="27"/>
        </w:rPr>
        <w:t xml:space="preserve"> правового обеспечения Курской области, утвержденным постановлением Губернатора Курской области от </w:t>
      </w:r>
      <w:r>
        <w:rPr>
          <w:sz w:val="27"/>
          <w:szCs w:val="27"/>
        </w:rPr>
        <w:t xml:space="preserve">23</w:t>
      </w:r>
      <w:r>
        <w:rPr>
          <w:sz w:val="27"/>
          <w:szCs w:val="27"/>
        </w:rPr>
        <w:t xml:space="preserve">.1</w:t>
      </w:r>
      <w:r>
        <w:rPr>
          <w:sz w:val="27"/>
          <w:szCs w:val="27"/>
        </w:rPr>
        <w:t xml:space="preserve">0</w:t>
      </w:r>
      <w:r>
        <w:rPr>
          <w:sz w:val="27"/>
          <w:szCs w:val="27"/>
        </w:rPr>
        <w:t xml:space="preserve">.202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 № </w:t>
      </w:r>
      <w:r>
        <w:rPr>
          <w:sz w:val="27"/>
          <w:szCs w:val="27"/>
        </w:rPr>
        <w:t xml:space="preserve">246</w:t>
      </w:r>
      <w:r>
        <w:rPr>
          <w:sz w:val="27"/>
          <w:szCs w:val="27"/>
        </w:rPr>
        <w:t xml:space="preserve">-пг, </w:t>
      </w:r>
      <w:r>
        <w:rPr>
          <w:bCs/>
          <w:sz w:val="27"/>
          <w:szCs w:val="27"/>
        </w:rPr>
        <w:t xml:space="preserve">ПРИКАЗЫВАЮ</w:t>
      </w:r>
      <w:r>
        <w:rPr>
          <w:b/>
          <w:bCs/>
          <w:sz w:val="27"/>
          <w:szCs w:val="27"/>
        </w:rPr>
        <w:t xml:space="preserve">: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прилагаемый </w:t>
      </w:r>
      <w:r>
        <w:rPr>
          <w:sz w:val="27"/>
          <w:szCs w:val="27"/>
        </w:rPr>
        <w:t xml:space="preserve">Поряд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к представления гражданами, претендующими на замещение должностей государственной гражданской службы Курской области в комитете правового обеспечения Курской области и аппарате мирового судьи Курской области,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 также государственными гражданскими служащими комитета правового обеспечения Курской области </w:t>
      </w:r>
      <w:r>
        <w:rPr>
          <w:sz w:val="27"/>
          <w:szCs w:val="27"/>
        </w:rPr>
        <w:t xml:space="preserve">сведений о доходах, расходах, об</w:t>
      </w:r>
      <w:r>
        <w:rPr>
          <w:sz w:val="27"/>
          <w:szCs w:val="27"/>
        </w:rPr>
        <w:t xml:space="preserve"> имуществе и обязательствах имущественного характера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Контроль за</w:t>
      </w:r>
      <w:r>
        <w:rPr>
          <w:sz w:val="27"/>
          <w:szCs w:val="27"/>
        </w:rPr>
        <w:t xml:space="preserve"> исполнением настоящего приказа возложить на </w:t>
      </w:r>
      <w:r>
        <w:rPr>
          <w:sz w:val="27"/>
          <w:szCs w:val="27"/>
        </w:rPr>
        <w:t xml:space="preserve">заместителя председателя комитета правового обеспечения Курской области Цепочкину</w:t>
      </w:r>
      <w:r>
        <w:rPr>
          <w:sz w:val="27"/>
          <w:szCs w:val="27"/>
        </w:rPr>
        <w:t xml:space="preserve"> И.А.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39"/>
        <w:ind w:right="-115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П</w:t>
      </w:r>
      <w:r>
        <w:rPr>
          <w:bCs/>
          <w:sz w:val="27"/>
          <w:szCs w:val="27"/>
        </w:rPr>
        <w:t xml:space="preserve">редседател</w:t>
      </w:r>
      <w:r>
        <w:rPr>
          <w:bCs/>
          <w:sz w:val="27"/>
          <w:szCs w:val="27"/>
        </w:rPr>
        <w:t xml:space="preserve">ь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pStyle w:val="839"/>
        <w:ind w:right="-115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</w:t>
      </w:r>
      <w:r>
        <w:rPr>
          <w:bCs/>
          <w:sz w:val="27"/>
          <w:szCs w:val="27"/>
        </w:rPr>
        <w:t xml:space="preserve">омитета</w:t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 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Э.С. Сенников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sectPr>
      <w:footnotePr/>
      <w:endnotePr/>
      <w:type w:val="nextPage"/>
      <w:pgSz w:w="11906" w:h="16838" w:orient="portrait"/>
      <w:pgMar w:top="1134" w:right="1134" w:bottom="90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Body Text"/>
    <w:basedOn w:val="835"/>
    <w:link w:val="840"/>
    <w:semiHidden/>
    <w:unhideWhenUsed/>
    <w:rPr>
      <w:sz w:val="22"/>
    </w:rPr>
  </w:style>
  <w:style w:type="character" w:styleId="840" w:customStyle="1">
    <w:name w:val="Основной текст Знак"/>
    <w:basedOn w:val="836"/>
    <w:link w:val="839"/>
    <w:semiHidden/>
    <w:rPr>
      <w:rFonts w:ascii="Times New Roman" w:hAnsi="Times New Roman" w:eastAsia="Times New Roman" w:cs="Times New Roman"/>
      <w:szCs w:val="20"/>
      <w:lang w:eastAsia="ru-RU"/>
    </w:rPr>
  </w:style>
  <w:style w:type="paragraph" w:styleId="841">
    <w:name w:val="List Paragraph"/>
    <w:basedOn w:val="83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>УОДМС Курской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Апалькова Наталья Александровна</dc:creator>
  <cp:revision>38</cp:revision>
  <dcterms:created xsi:type="dcterms:W3CDTF">2024-12-13T08:30:00Z</dcterms:created>
  <dcterms:modified xsi:type="dcterms:W3CDTF">2026-05-22T14:46:52Z</dcterms:modified>
</cp:coreProperties>
</file>