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B00" w:rsidRDefault="00542B00">
      <w:pPr>
        <w:pStyle w:val="ConsPlusTitlePage"/>
      </w:pPr>
      <w:r>
        <w:br/>
      </w:r>
    </w:p>
    <w:p w:rsidR="00542B00" w:rsidRDefault="00542B00">
      <w:pPr>
        <w:pStyle w:val="ConsPlusNormal"/>
        <w:outlineLvl w:val="0"/>
      </w:pPr>
    </w:p>
    <w:p w:rsidR="00542B00" w:rsidRDefault="00542B00">
      <w:pPr>
        <w:pStyle w:val="ConsPlusTitle"/>
        <w:jc w:val="center"/>
        <w:outlineLvl w:val="0"/>
      </w:pPr>
      <w:r>
        <w:t>КОМИТЕТ ФИНАНСОВ КУРСКОЙ ОБЛАСТИ</w:t>
      </w:r>
    </w:p>
    <w:p w:rsidR="00542B00" w:rsidRDefault="00542B00">
      <w:pPr>
        <w:pStyle w:val="ConsPlusTitle"/>
        <w:jc w:val="center"/>
      </w:pPr>
    </w:p>
    <w:p w:rsidR="00542B00" w:rsidRDefault="00542B00">
      <w:pPr>
        <w:pStyle w:val="ConsPlusTitle"/>
        <w:jc w:val="center"/>
      </w:pPr>
      <w:r>
        <w:t>ПРИКАЗ</w:t>
      </w:r>
    </w:p>
    <w:p w:rsidR="00542B00" w:rsidRDefault="00542B00">
      <w:pPr>
        <w:pStyle w:val="ConsPlusTitle"/>
        <w:jc w:val="center"/>
      </w:pPr>
      <w:r>
        <w:t>от 11 августа 2020 г. N 88н</w:t>
      </w:r>
    </w:p>
    <w:p w:rsidR="00542B00" w:rsidRDefault="00542B00">
      <w:pPr>
        <w:pStyle w:val="ConsPlusTitle"/>
        <w:jc w:val="center"/>
      </w:pPr>
    </w:p>
    <w:p w:rsidR="00542B00" w:rsidRDefault="00542B00">
      <w:pPr>
        <w:pStyle w:val="ConsPlusTitle"/>
        <w:jc w:val="center"/>
      </w:pPr>
      <w:r>
        <w:t>ОБ УТВЕРЖДЕНИИ ПОРЯДКА ПРОВЕДЕНИЯ МОНИТОРИНГА КАЧЕСТВА</w:t>
      </w:r>
    </w:p>
    <w:p w:rsidR="00542B00" w:rsidRDefault="00542B00">
      <w:pPr>
        <w:pStyle w:val="ConsPlusTitle"/>
        <w:jc w:val="center"/>
      </w:pPr>
      <w:r>
        <w:t>ФИНАНСОВОГО МЕНЕДЖМЕНТА, ОСУЩЕСТВЛЯЕМОГО ГЛАВНЫМИ</w:t>
      </w:r>
    </w:p>
    <w:p w:rsidR="00542B00" w:rsidRDefault="00542B00">
      <w:pPr>
        <w:pStyle w:val="ConsPlusTitle"/>
        <w:jc w:val="center"/>
      </w:pPr>
      <w:r>
        <w:t>АДМИНИСТРАТОРАМИ СРЕДСТВ ОБЛАСТНОГО БЮДЖЕТА КУРСКОЙ ОБЛАСТИ,</w:t>
      </w:r>
    </w:p>
    <w:p w:rsidR="00542B00" w:rsidRDefault="00542B00">
      <w:pPr>
        <w:pStyle w:val="ConsPlusTitle"/>
        <w:jc w:val="center"/>
      </w:pPr>
      <w:r>
        <w:t>О КОНТРОЛЕ ЗА ПРОВЕДЕНИЕМ МОНИТОРИНГА КАЧЕСТВА ФИНАНСОВОГО</w:t>
      </w:r>
    </w:p>
    <w:p w:rsidR="00542B00" w:rsidRDefault="00542B00">
      <w:pPr>
        <w:pStyle w:val="ConsPlusTitle"/>
        <w:jc w:val="center"/>
      </w:pPr>
      <w:r>
        <w:t>МЕНЕДЖМЕНТА</w:t>
      </w:r>
    </w:p>
    <w:p w:rsidR="00542B00" w:rsidRDefault="00542B00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542B0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42B00" w:rsidRDefault="00542B0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42B00" w:rsidRDefault="00542B00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комитета финансов Курской области</w:t>
            </w:r>
          </w:p>
          <w:p w:rsidR="00542B00" w:rsidRDefault="00542B0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24.12.2020 </w:t>
            </w:r>
            <w:hyperlink r:id="rId5" w:history="1">
              <w:r>
                <w:rPr>
                  <w:color w:val="0000FF"/>
                </w:rPr>
                <w:t>N 151н</w:t>
              </w:r>
            </w:hyperlink>
            <w:r>
              <w:rPr>
                <w:color w:val="392C69"/>
              </w:rPr>
              <w:t xml:space="preserve">, от 02.03.2021 </w:t>
            </w:r>
            <w:hyperlink r:id="rId6" w:history="1">
              <w:r>
                <w:rPr>
                  <w:color w:val="0000FF"/>
                </w:rPr>
                <w:t>N 42н</w:t>
              </w:r>
            </w:hyperlink>
            <w:r>
              <w:rPr>
                <w:color w:val="392C69"/>
              </w:rPr>
              <w:t xml:space="preserve">, от 19.04.2021 </w:t>
            </w:r>
            <w:hyperlink r:id="rId7" w:history="1">
              <w:r>
                <w:rPr>
                  <w:color w:val="0000FF"/>
                </w:rPr>
                <w:t>N 67н</w:t>
              </w:r>
            </w:hyperlink>
            <w:r>
              <w:rPr>
                <w:color w:val="392C69"/>
              </w:rPr>
              <w:t>,</w:t>
            </w:r>
          </w:p>
          <w:p w:rsidR="00542B00" w:rsidRDefault="00542B0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30.04.2021 </w:t>
            </w:r>
            <w:hyperlink r:id="rId8" w:history="1">
              <w:r>
                <w:rPr>
                  <w:color w:val="0000FF"/>
                </w:rPr>
                <w:t>N 77н</w:t>
              </w:r>
            </w:hyperlink>
            <w:r>
              <w:rPr>
                <w:color w:val="392C69"/>
              </w:rPr>
              <w:t xml:space="preserve">, от 14.12.2021 </w:t>
            </w:r>
            <w:hyperlink r:id="rId9" w:history="1">
              <w:r>
                <w:rPr>
                  <w:color w:val="0000FF"/>
                </w:rPr>
                <w:t>N 203н</w:t>
              </w:r>
            </w:hyperlink>
            <w:r w:rsidR="00A66A58">
              <w:t>, от 05.04.2022 № 49н</w:t>
            </w:r>
            <w:r w:rsidR="0048577A">
              <w:t>, от 13.04.2022 № 53н</w:t>
            </w:r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42B00" w:rsidRDefault="00542B00">
            <w:pPr>
              <w:spacing w:after="1" w:line="0" w:lineRule="atLeast"/>
            </w:pPr>
          </w:p>
        </w:tc>
      </w:tr>
    </w:tbl>
    <w:p w:rsidR="00542B00" w:rsidRDefault="00542B00">
      <w:pPr>
        <w:pStyle w:val="ConsPlusNormal"/>
      </w:pPr>
    </w:p>
    <w:p w:rsidR="00542B00" w:rsidRDefault="00542B00">
      <w:pPr>
        <w:pStyle w:val="ConsPlusNormal"/>
        <w:ind w:firstLine="540"/>
        <w:jc w:val="both"/>
      </w:pPr>
      <w:r>
        <w:t xml:space="preserve">В целях реализации </w:t>
      </w:r>
      <w:hyperlink r:id="rId10" w:history="1">
        <w:r>
          <w:rPr>
            <w:color w:val="0000FF"/>
          </w:rPr>
          <w:t>статьи 160.2-1</w:t>
        </w:r>
      </w:hyperlink>
      <w:r>
        <w:t xml:space="preserve"> Бюджетного кодекса Российской Федерации, в целях проведения мониторинга качества финансового менеджмента приказываю: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98" w:history="1">
        <w:r>
          <w:rPr>
            <w:color w:val="0000FF"/>
          </w:rPr>
          <w:t>Порядок</w:t>
        </w:r>
      </w:hyperlink>
      <w:r>
        <w:t xml:space="preserve"> проведения мониторинга качества финансового менеджмента, осуществляемого главными администраторами средств областного бюджета Курской области (далее - Порядок).</w:t>
      </w:r>
    </w:p>
    <w:p w:rsidR="00542B00" w:rsidRDefault="00542B00">
      <w:pPr>
        <w:pStyle w:val="ConsPlusNormal"/>
        <w:spacing w:before="220"/>
        <w:ind w:firstLine="540"/>
        <w:jc w:val="both"/>
      </w:pPr>
      <w:bookmarkStart w:id="0" w:name="P18"/>
      <w:bookmarkEnd w:id="0"/>
      <w:r>
        <w:t xml:space="preserve">2. Начальникам управлений комитета финансов Курской области и директору областного казенного учреждения "Центр бюджетного учета" С.В. </w:t>
      </w:r>
      <w:proofErr w:type="spellStart"/>
      <w:r>
        <w:t>Жеребцову</w:t>
      </w:r>
      <w:proofErr w:type="spellEnd"/>
      <w:r>
        <w:t xml:space="preserve"> ежегодно в пределах своей компетенции в срок до 1 апреля обеспечить: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 xml:space="preserve">1) контроль за проведением мониторинга качества финансового менеджмента по показателям, указанным в </w:t>
      </w:r>
      <w:hyperlink w:anchor="P98" w:history="1">
        <w:r>
          <w:rPr>
            <w:color w:val="0000FF"/>
          </w:rPr>
          <w:t>Порядке</w:t>
        </w:r>
      </w:hyperlink>
      <w:r>
        <w:t>, утвержденном настоящим приказом:</w:t>
      </w:r>
    </w:p>
    <w:p w:rsidR="00542B00" w:rsidRDefault="00542B00">
      <w:pPr>
        <w:pStyle w:val="ConsPlusNormal"/>
        <w:spacing w:before="220"/>
        <w:ind w:firstLine="540"/>
        <w:jc w:val="both"/>
      </w:pPr>
      <w:r w:rsidRPr="00542B00">
        <w:t>по показателям Р13, Р21, Р28, Р29 - управлению финансирования сферы образования и культуры (Каганович Н.М.), управлению финансирования отраслей экономики (Ревякина М.В.), управлению финансирования инвестиционных и инфраструктурных проектов (Малахова М.Н.), управлению финансирования непроизводственной сферы и аппарата управления (Мухина И.А.), управлению финансирования сферы здравоохранения и социальной политики (Колупаева С.М.) по форме согласно приложению к настоящему приказу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 xml:space="preserve">- по показателям Р3, Р11 - управлением налоговой политики и прогнозирования доходов (Н.В. </w:t>
      </w:r>
      <w:proofErr w:type="spellStart"/>
      <w:r>
        <w:t>Старосельцева</w:t>
      </w:r>
      <w:proofErr w:type="spellEnd"/>
      <w:r>
        <w:t>);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>- по показателям Р12, Р14, Р19, Р22, Р23, Р24, Р25, Р26, Р30, Р31 - управлением учета, консолидированной отчетности и национальных проектов (Г.М. Шульгина);</w:t>
      </w:r>
    </w:p>
    <w:p w:rsidR="00542B00" w:rsidRDefault="00542B00">
      <w:pPr>
        <w:pStyle w:val="ConsPlusNormal"/>
        <w:jc w:val="both"/>
      </w:pPr>
      <w:r>
        <w:t xml:space="preserve">(в ред. приказов комитета финансов Курской области от 02.03.2021 </w:t>
      </w:r>
      <w:hyperlink r:id="rId11" w:history="1">
        <w:r>
          <w:rPr>
            <w:color w:val="0000FF"/>
          </w:rPr>
          <w:t>N 42н</w:t>
        </w:r>
      </w:hyperlink>
      <w:r>
        <w:t xml:space="preserve">, от 14.12.2021 </w:t>
      </w:r>
      <w:hyperlink r:id="rId12" w:history="1">
        <w:r>
          <w:rPr>
            <w:color w:val="0000FF"/>
          </w:rPr>
          <w:t>N 203н</w:t>
        </w:r>
      </w:hyperlink>
      <w:r>
        <w:t>)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>- по показателям Р5, Р6, Р7, Р9, Р10, Р17, Р18, Р20, Р27 - областным казенным учреждением "Центр бюджетного учета" (С.В. Жеребцов);</w:t>
      </w:r>
    </w:p>
    <w:p w:rsidR="00542B00" w:rsidRDefault="00542B00">
      <w:pPr>
        <w:pStyle w:val="ConsPlusNormal"/>
        <w:jc w:val="both"/>
      </w:pPr>
      <w:r>
        <w:t xml:space="preserve">(в ред. приказов комитета финансов Курской области от 24.12.2020 </w:t>
      </w:r>
      <w:hyperlink r:id="rId13" w:history="1">
        <w:r>
          <w:rPr>
            <w:color w:val="0000FF"/>
          </w:rPr>
          <w:t>N 151н</w:t>
        </w:r>
      </w:hyperlink>
      <w:r>
        <w:t xml:space="preserve">, от 02.03.2021 </w:t>
      </w:r>
      <w:hyperlink r:id="rId14" w:history="1">
        <w:r>
          <w:rPr>
            <w:color w:val="0000FF"/>
          </w:rPr>
          <w:t>N 42н</w:t>
        </w:r>
      </w:hyperlink>
      <w:r>
        <w:t>)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 xml:space="preserve">- по показателям Р1, Р2, Р4, Р8, Р15, Р16 - управлением бюджетной политики С.Ф. </w:t>
      </w:r>
      <w:proofErr w:type="spellStart"/>
      <w:r>
        <w:t>Нисонова</w:t>
      </w:r>
      <w:proofErr w:type="spellEnd"/>
      <w:r>
        <w:t>);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 xml:space="preserve">2) представление в управление бюджетной политики комитета финансов Курской области в электронном виде в формате </w:t>
      </w:r>
      <w:proofErr w:type="spellStart"/>
      <w:r>
        <w:t>Excel</w:t>
      </w:r>
      <w:proofErr w:type="spellEnd"/>
      <w:r>
        <w:t xml:space="preserve"> и на бумажном носителе информации по закрепленным показателям.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 xml:space="preserve">3. Начальнику управления бюджетной политики комитета финансов Курской области (С.Ф. </w:t>
      </w:r>
      <w:proofErr w:type="spellStart"/>
      <w:r>
        <w:t>Нисонова</w:t>
      </w:r>
      <w:proofErr w:type="spellEnd"/>
      <w:r>
        <w:t>) ежегодно до 1 мая обеспечить формирование сводного рейтинга главных администраторов бюджетных средств по качеству финансового менеджмента, ранжированный по убыванию рейтинговой оценки качества финансового менеджмента, и представление его в Администрацию Курской области.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 xml:space="preserve">4. По результатам мониторинга качества финансового менеджмента структурные подразделения комитета финансов Курской области, указанные в </w:t>
      </w:r>
      <w:hyperlink w:anchor="P18" w:history="1">
        <w:r>
          <w:rPr>
            <w:color w:val="0000FF"/>
          </w:rPr>
          <w:t>пункте 2</w:t>
        </w:r>
      </w:hyperlink>
      <w:r>
        <w:t xml:space="preserve"> настоящего приказа, и областное казенное учреждение "Центр бюджетного учета" (С.В. Жеребцов) ежегодно в срок до 1 мая предоставляют в управление бюджетной политики комитета финансов Курской области предложения по разработке рекомендаций, направленных на повышение качества (совершенствование) финансового менеджмента, осуществляемого главными администраторами средств областного бюджета.</w:t>
      </w:r>
    </w:p>
    <w:p w:rsidR="00542B00" w:rsidRDefault="00542B00">
      <w:pPr>
        <w:pStyle w:val="ConsPlusNormal"/>
        <w:jc w:val="both"/>
      </w:pPr>
      <w:r>
        <w:t xml:space="preserve">(в ред. приказов комитета финансов Курской области от 24.12.2020 </w:t>
      </w:r>
      <w:hyperlink r:id="rId15" w:history="1">
        <w:r>
          <w:rPr>
            <w:color w:val="0000FF"/>
          </w:rPr>
          <w:t>N 151н</w:t>
        </w:r>
      </w:hyperlink>
      <w:r>
        <w:t xml:space="preserve">, от 19.04.2021 </w:t>
      </w:r>
      <w:hyperlink r:id="rId16" w:history="1">
        <w:r>
          <w:rPr>
            <w:color w:val="0000FF"/>
          </w:rPr>
          <w:t>N 67н</w:t>
        </w:r>
      </w:hyperlink>
      <w:r>
        <w:t>)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 xml:space="preserve">Рекомендации, разработанные комитетом финансов Курской области, направляются управлением бюджетной политики комитета финансов Курской области (С.Ф. </w:t>
      </w:r>
      <w:proofErr w:type="spellStart"/>
      <w:r>
        <w:t>Нисонова</w:t>
      </w:r>
      <w:proofErr w:type="spellEnd"/>
      <w:r>
        <w:t xml:space="preserve">) главным администраторам средств областного бюджета Курской области в установленные </w:t>
      </w:r>
      <w:hyperlink w:anchor="P98" w:history="1">
        <w:r>
          <w:rPr>
            <w:color w:val="0000FF"/>
          </w:rPr>
          <w:t>Порядком</w:t>
        </w:r>
      </w:hyperlink>
      <w:r>
        <w:t xml:space="preserve"> сроки.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>5. Областному казенному учреждению "Центр бюджетного учета" (С.В. Жеребцов) размещать сводный рейтинг главных администраторов бюджетных средств на официальном сайте Администрации Курской области в сети "Интернет".</w:t>
      </w:r>
    </w:p>
    <w:p w:rsidR="00542B00" w:rsidRDefault="00542B00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приказа</w:t>
        </w:r>
      </w:hyperlink>
      <w:r>
        <w:t xml:space="preserve"> комитета финансов Курской области от 24.12.2020 N 151н)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 xml:space="preserve">6. Контроль за исполнением настоящего приказа возложить на заместителей председателя комитета финансов Курской области согласно распределению полномочий, директора областного казенного учреждения "Центр бюджетного учета" С.В. </w:t>
      </w:r>
      <w:proofErr w:type="spellStart"/>
      <w:r>
        <w:t>Жеребцова</w:t>
      </w:r>
      <w:proofErr w:type="spellEnd"/>
      <w:r>
        <w:t>.</w:t>
      </w:r>
    </w:p>
    <w:p w:rsidR="00542B00" w:rsidRDefault="00542B00">
      <w:pPr>
        <w:pStyle w:val="ConsPlusNormal"/>
        <w:jc w:val="both"/>
      </w:pPr>
      <w:r>
        <w:t xml:space="preserve">(п. 6 в ред. </w:t>
      </w:r>
      <w:hyperlink r:id="rId18" w:history="1">
        <w:r>
          <w:rPr>
            <w:color w:val="0000FF"/>
          </w:rPr>
          <w:t>приказа</w:t>
        </w:r>
      </w:hyperlink>
      <w:r>
        <w:t xml:space="preserve"> комитета финансов Курской области от 19.04.2021 N 67н)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>7. Приказ вступает в силу со дня его подписания.</w:t>
      </w:r>
    </w:p>
    <w:p w:rsidR="00542B00" w:rsidRDefault="00542B00">
      <w:pPr>
        <w:pStyle w:val="ConsPlusNormal"/>
      </w:pPr>
    </w:p>
    <w:p w:rsidR="00542B00" w:rsidRDefault="00542B00">
      <w:pPr>
        <w:pStyle w:val="ConsPlusNormal"/>
        <w:jc w:val="right"/>
      </w:pPr>
      <w:r>
        <w:t>Председатель комитета</w:t>
      </w:r>
    </w:p>
    <w:p w:rsidR="00542B00" w:rsidRDefault="00542B00">
      <w:pPr>
        <w:pStyle w:val="ConsPlusNormal"/>
        <w:jc w:val="right"/>
      </w:pPr>
      <w:r>
        <w:t>Л.В.ПОЛОЖЕНЦЕВА</w:t>
      </w:r>
    </w:p>
    <w:p w:rsidR="00542B00" w:rsidRDefault="00542B00">
      <w:pPr>
        <w:pStyle w:val="ConsPlusNormal"/>
      </w:pPr>
    </w:p>
    <w:p w:rsidR="00542B00" w:rsidRDefault="00542B00">
      <w:pPr>
        <w:pStyle w:val="ConsPlusNormal"/>
      </w:pPr>
    </w:p>
    <w:p w:rsidR="00542B00" w:rsidRDefault="00542B00">
      <w:pPr>
        <w:pStyle w:val="ConsPlusNormal"/>
      </w:pPr>
    </w:p>
    <w:p w:rsidR="00542B00" w:rsidRDefault="00542B00">
      <w:pPr>
        <w:pStyle w:val="ConsPlusNormal"/>
      </w:pPr>
    </w:p>
    <w:p w:rsidR="00542B00" w:rsidRDefault="00542B00">
      <w:pPr>
        <w:pStyle w:val="ConsPlusNormal"/>
      </w:pPr>
    </w:p>
    <w:p w:rsidR="00542B00" w:rsidRDefault="00542B00">
      <w:pPr>
        <w:pStyle w:val="ConsPlusNormal"/>
        <w:jc w:val="right"/>
        <w:outlineLvl w:val="0"/>
      </w:pPr>
      <w:r>
        <w:t>Приложение</w:t>
      </w:r>
    </w:p>
    <w:p w:rsidR="00542B00" w:rsidRDefault="00542B00">
      <w:pPr>
        <w:pStyle w:val="ConsPlusNormal"/>
        <w:jc w:val="right"/>
      </w:pPr>
      <w:r>
        <w:t>к приказу</w:t>
      </w:r>
    </w:p>
    <w:p w:rsidR="00542B00" w:rsidRDefault="00542B00">
      <w:pPr>
        <w:pStyle w:val="ConsPlusNormal"/>
        <w:jc w:val="right"/>
      </w:pPr>
      <w:r>
        <w:t>комитета финансов Курской области</w:t>
      </w:r>
    </w:p>
    <w:p w:rsidR="00542B00" w:rsidRDefault="00542B00">
      <w:pPr>
        <w:pStyle w:val="ConsPlusNormal"/>
        <w:jc w:val="right"/>
      </w:pPr>
      <w:r>
        <w:t>от 11 августа 2020 г. N 88н</w:t>
      </w:r>
    </w:p>
    <w:p w:rsidR="00542B00" w:rsidRDefault="00542B00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871"/>
        <w:gridCol w:w="1417"/>
        <w:gridCol w:w="1417"/>
        <w:gridCol w:w="1247"/>
        <w:gridCol w:w="1417"/>
        <w:gridCol w:w="1134"/>
      </w:tblGrid>
      <w:tr w:rsidR="00542B00">
        <w:tc>
          <w:tcPr>
            <w:tcW w:w="510" w:type="dxa"/>
            <w:vMerge w:val="restart"/>
          </w:tcPr>
          <w:p w:rsidR="00542B00" w:rsidRDefault="00542B00">
            <w:pPr>
              <w:pStyle w:val="ConsPlusNormal"/>
              <w:jc w:val="center"/>
            </w:pPr>
            <w:r>
              <w:t xml:space="preserve">N </w:t>
            </w: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871" w:type="dxa"/>
            <w:vMerge w:val="restart"/>
          </w:tcPr>
          <w:p w:rsidR="00542B00" w:rsidRDefault="00542B00">
            <w:pPr>
              <w:pStyle w:val="ConsPlusNormal"/>
              <w:jc w:val="center"/>
            </w:pPr>
            <w:r>
              <w:t>Наименование ГАБС</w:t>
            </w:r>
          </w:p>
        </w:tc>
        <w:tc>
          <w:tcPr>
            <w:tcW w:w="1417" w:type="dxa"/>
            <w:vMerge w:val="restart"/>
          </w:tcPr>
          <w:p w:rsidR="00542B00" w:rsidRDefault="00542B00">
            <w:pPr>
              <w:pStyle w:val="ConsPlusNormal"/>
              <w:jc w:val="center"/>
            </w:pPr>
            <w:r>
              <w:t>Показатель</w:t>
            </w:r>
          </w:p>
        </w:tc>
        <w:tc>
          <w:tcPr>
            <w:tcW w:w="2664" w:type="dxa"/>
            <w:gridSpan w:val="2"/>
          </w:tcPr>
          <w:p w:rsidR="00542B00" w:rsidRDefault="00542B00">
            <w:pPr>
              <w:pStyle w:val="ConsPlusNormal"/>
              <w:jc w:val="center"/>
            </w:pPr>
            <w:r>
              <w:t>Расчет показателя</w:t>
            </w:r>
          </w:p>
        </w:tc>
        <w:tc>
          <w:tcPr>
            <w:tcW w:w="1417" w:type="dxa"/>
            <w:vMerge w:val="restart"/>
          </w:tcPr>
          <w:p w:rsidR="00542B00" w:rsidRDefault="00542B00">
            <w:pPr>
              <w:pStyle w:val="ConsPlusNormal"/>
              <w:jc w:val="center"/>
            </w:pPr>
            <w:r>
              <w:t>Итоговое значение показателя</w:t>
            </w:r>
          </w:p>
        </w:tc>
        <w:tc>
          <w:tcPr>
            <w:tcW w:w="1134" w:type="dxa"/>
            <w:vMerge w:val="restart"/>
          </w:tcPr>
          <w:p w:rsidR="00542B00" w:rsidRDefault="00542B00">
            <w:pPr>
              <w:pStyle w:val="ConsPlusNormal"/>
              <w:jc w:val="center"/>
            </w:pPr>
            <w:r>
              <w:t>Оценка в баллах</w:t>
            </w:r>
          </w:p>
        </w:tc>
      </w:tr>
      <w:tr w:rsidR="00542B00">
        <w:tc>
          <w:tcPr>
            <w:tcW w:w="51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87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7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7" w:type="dxa"/>
          </w:tcPr>
          <w:p w:rsidR="00542B00" w:rsidRDefault="00542B00">
            <w:pPr>
              <w:pStyle w:val="ConsPlusNormal"/>
              <w:jc w:val="center"/>
            </w:pPr>
            <w:r>
              <w:t>Исходные данные A</w:t>
            </w:r>
          </w:p>
        </w:tc>
        <w:tc>
          <w:tcPr>
            <w:tcW w:w="1247" w:type="dxa"/>
          </w:tcPr>
          <w:p w:rsidR="00542B00" w:rsidRDefault="00542B00">
            <w:pPr>
              <w:pStyle w:val="ConsPlusNormal"/>
              <w:jc w:val="center"/>
            </w:pPr>
            <w:r>
              <w:t>Исходные данные B</w:t>
            </w:r>
          </w:p>
        </w:tc>
        <w:tc>
          <w:tcPr>
            <w:tcW w:w="1417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134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510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871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417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417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247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417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134" w:type="dxa"/>
          </w:tcPr>
          <w:p w:rsidR="00542B00" w:rsidRDefault="00542B00">
            <w:pPr>
              <w:pStyle w:val="ConsPlusNormal"/>
            </w:pPr>
          </w:p>
        </w:tc>
      </w:tr>
      <w:tr w:rsidR="00542B00">
        <w:tc>
          <w:tcPr>
            <w:tcW w:w="510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871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417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417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247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417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134" w:type="dxa"/>
          </w:tcPr>
          <w:p w:rsidR="00542B00" w:rsidRDefault="00542B00">
            <w:pPr>
              <w:pStyle w:val="ConsPlusNormal"/>
            </w:pPr>
          </w:p>
        </w:tc>
      </w:tr>
      <w:tr w:rsidR="00542B00">
        <w:tc>
          <w:tcPr>
            <w:tcW w:w="510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871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417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417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247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417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134" w:type="dxa"/>
          </w:tcPr>
          <w:p w:rsidR="00542B00" w:rsidRDefault="00542B00">
            <w:pPr>
              <w:pStyle w:val="ConsPlusNormal"/>
            </w:pPr>
          </w:p>
        </w:tc>
      </w:tr>
      <w:tr w:rsidR="00542B00">
        <w:tc>
          <w:tcPr>
            <w:tcW w:w="510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871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417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417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247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417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134" w:type="dxa"/>
          </w:tcPr>
          <w:p w:rsidR="00542B00" w:rsidRDefault="00542B00">
            <w:pPr>
              <w:pStyle w:val="ConsPlusNormal"/>
            </w:pPr>
          </w:p>
        </w:tc>
      </w:tr>
    </w:tbl>
    <w:p w:rsidR="00542B00" w:rsidRDefault="00542B00">
      <w:pPr>
        <w:pStyle w:val="ConsPlusNormal"/>
      </w:pPr>
    </w:p>
    <w:p w:rsidR="00542B00" w:rsidRDefault="00542B00">
      <w:pPr>
        <w:pStyle w:val="ConsPlusNormal"/>
      </w:pPr>
    </w:p>
    <w:p w:rsidR="00542B00" w:rsidRDefault="00542B00">
      <w:pPr>
        <w:pStyle w:val="ConsPlusNormal"/>
      </w:pPr>
    </w:p>
    <w:p w:rsidR="00542B00" w:rsidRDefault="00542B00">
      <w:pPr>
        <w:pStyle w:val="ConsPlusNormal"/>
      </w:pPr>
    </w:p>
    <w:p w:rsidR="00542B00" w:rsidRDefault="00542B00">
      <w:pPr>
        <w:pStyle w:val="ConsPlusNormal"/>
      </w:pPr>
    </w:p>
    <w:p w:rsidR="00542B00" w:rsidRDefault="00542B00">
      <w:pPr>
        <w:pStyle w:val="ConsPlusNormal"/>
        <w:jc w:val="right"/>
        <w:outlineLvl w:val="0"/>
      </w:pPr>
      <w:r>
        <w:t>Утвержден</w:t>
      </w:r>
    </w:p>
    <w:p w:rsidR="00542B00" w:rsidRDefault="00542B00">
      <w:pPr>
        <w:pStyle w:val="ConsPlusNormal"/>
        <w:jc w:val="right"/>
      </w:pPr>
      <w:r>
        <w:t>приказом</w:t>
      </w:r>
    </w:p>
    <w:p w:rsidR="00542B00" w:rsidRDefault="00542B00">
      <w:pPr>
        <w:pStyle w:val="ConsPlusNormal"/>
        <w:jc w:val="right"/>
      </w:pPr>
      <w:r>
        <w:t>комитета финансов Курской области</w:t>
      </w:r>
    </w:p>
    <w:p w:rsidR="00542B00" w:rsidRDefault="00542B00">
      <w:pPr>
        <w:pStyle w:val="ConsPlusNormal"/>
        <w:jc w:val="right"/>
      </w:pPr>
      <w:r>
        <w:t>от 11 августа 2020 г. N 88н</w:t>
      </w:r>
    </w:p>
    <w:p w:rsidR="00542B00" w:rsidRDefault="00542B00">
      <w:pPr>
        <w:pStyle w:val="ConsPlusNormal"/>
      </w:pPr>
    </w:p>
    <w:p w:rsidR="00542B00" w:rsidRDefault="00542B00">
      <w:pPr>
        <w:pStyle w:val="ConsPlusTitle"/>
        <w:jc w:val="center"/>
      </w:pPr>
      <w:bookmarkStart w:id="1" w:name="P98"/>
      <w:bookmarkEnd w:id="1"/>
      <w:r>
        <w:t>ПОРЯДОК</w:t>
      </w:r>
    </w:p>
    <w:p w:rsidR="00542B00" w:rsidRDefault="00542B00">
      <w:pPr>
        <w:pStyle w:val="ConsPlusTitle"/>
        <w:jc w:val="center"/>
      </w:pPr>
      <w:r>
        <w:t>ПРОВЕДЕНИЯ МОНИТОРИНГА КАЧЕСТВА ФИНАНСОВОГО МЕНЕДЖМЕНТА,</w:t>
      </w:r>
    </w:p>
    <w:p w:rsidR="00542B00" w:rsidRDefault="00542B00">
      <w:pPr>
        <w:pStyle w:val="ConsPlusTitle"/>
        <w:jc w:val="center"/>
      </w:pPr>
      <w:r>
        <w:t>ОСУЩЕСТВЛЯЕМОГО ГЛАВНЫМИ АДМИНИСТРАТОРАМИ СРЕДСТВ ОБЛАСТНОГО</w:t>
      </w:r>
    </w:p>
    <w:p w:rsidR="00542B00" w:rsidRDefault="00542B00">
      <w:pPr>
        <w:pStyle w:val="ConsPlusTitle"/>
        <w:jc w:val="center"/>
      </w:pPr>
      <w:r>
        <w:t>БЮДЖЕТА КУРСКОЙ ОБЛАСТИ (ГЛАВНЫМИ РАСПОРЯДИТЕЛЯМИ СРЕДСТВ</w:t>
      </w:r>
    </w:p>
    <w:p w:rsidR="00542B00" w:rsidRDefault="00542B00">
      <w:pPr>
        <w:pStyle w:val="ConsPlusTitle"/>
        <w:jc w:val="center"/>
      </w:pPr>
      <w:r>
        <w:t>БЮДЖЕТА КУРСКОЙ ОБЛАСТИ, ГЛАВНЫМИ АДМИНИСТРАТОРАМИ ДОХОДОВ</w:t>
      </w:r>
    </w:p>
    <w:p w:rsidR="00542B00" w:rsidRDefault="00542B00">
      <w:pPr>
        <w:pStyle w:val="ConsPlusTitle"/>
        <w:jc w:val="center"/>
      </w:pPr>
      <w:r>
        <w:t>БЮДЖЕТА КУРСКОЙ ОБЛАСТИ, ГЛАВНЫМИ АДМИНИСТРАТОРАМИ</w:t>
      </w:r>
    </w:p>
    <w:p w:rsidR="00542B00" w:rsidRDefault="00542B00">
      <w:pPr>
        <w:pStyle w:val="ConsPlusTitle"/>
        <w:jc w:val="center"/>
      </w:pPr>
      <w:r>
        <w:t>ИСТОЧНИКОВ ФИНАНСИРОВАНИЯ ДЕФИЦИТА БЮДЖЕТА КУРСКОЙ ОБЛАСТИ</w:t>
      </w:r>
    </w:p>
    <w:p w:rsidR="00542B00" w:rsidRDefault="00542B00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542B0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42B00" w:rsidRDefault="00542B0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42B00" w:rsidRDefault="00542B00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комитета финансов Курской области</w:t>
            </w:r>
          </w:p>
          <w:p w:rsidR="00542B00" w:rsidRDefault="00542B0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02.03.2021 </w:t>
            </w:r>
            <w:hyperlink r:id="rId19" w:history="1">
              <w:r>
                <w:rPr>
                  <w:color w:val="0000FF"/>
                </w:rPr>
                <w:t>N 42н</w:t>
              </w:r>
            </w:hyperlink>
            <w:r>
              <w:rPr>
                <w:color w:val="392C69"/>
              </w:rPr>
              <w:t xml:space="preserve">, от 19.04.2021 </w:t>
            </w:r>
            <w:hyperlink r:id="rId20" w:history="1">
              <w:r>
                <w:rPr>
                  <w:color w:val="0000FF"/>
                </w:rPr>
                <w:t>N 67н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42B00" w:rsidRDefault="00542B00">
            <w:pPr>
              <w:spacing w:after="1" w:line="0" w:lineRule="atLeast"/>
            </w:pPr>
          </w:p>
        </w:tc>
      </w:tr>
    </w:tbl>
    <w:p w:rsidR="00542B00" w:rsidRDefault="00542B00">
      <w:pPr>
        <w:pStyle w:val="ConsPlusNormal"/>
      </w:pPr>
    </w:p>
    <w:p w:rsidR="00542B00" w:rsidRDefault="00542B00">
      <w:pPr>
        <w:pStyle w:val="ConsPlusTitle"/>
        <w:jc w:val="center"/>
        <w:outlineLvl w:val="1"/>
      </w:pPr>
      <w:r>
        <w:t>1. Общие положения</w:t>
      </w:r>
    </w:p>
    <w:p w:rsidR="00542B00" w:rsidRDefault="00542B00">
      <w:pPr>
        <w:pStyle w:val="ConsPlusNormal"/>
      </w:pPr>
    </w:p>
    <w:p w:rsidR="00542B00" w:rsidRDefault="00542B00">
      <w:pPr>
        <w:pStyle w:val="ConsPlusNormal"/>
        <w:ind w:firstLine="540"/>
        <w:jc w:val="both"/>
      </w:pPr>
      <w:r>
        <w:t>1.1. Настоящий Порядок определяет процедуру и сроки проведения мониторинга качества финансового менеджмента, осуществляемого главными администраторами средств областного бюджета Курской области (далее - мониторинг), как анализ и оценку совокупности процессов и процедур, обеспечивающих эффективность и результативность составления и исполнения бюджета, составления бюджетной отчетности и ведения бюджетного учета, а также подготовку и организацию осуществления мер, направленных на повышение результативности (эффективности и экономности) использования бюджетных средств.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>1.2. Мониторинг проводится с целью: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>определения уровня качества финансового менеджмента, осуществляемого главными администраторами средств областного бюджета Курской области (далее - ГАБС);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>анализа изменений качества финансового менеджмента главных администраторов;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>определения областей финансового менеджмента главных администраторов, требующих совершенствования;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>оценки среднего уровня качества финансового менеджмента;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>стимулирования деятельности главных администраторов по повышению качества финансового менеджмента главных администраторов.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>1.3. Мониторингу подлежат все главные администраторы в соответствии с законом Курской области об областном бюджете на очередной финансовый год и плановый период.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>Мониторинг осуществляется по двум группам главных администраторов бюджетных средств. К первой группе относятся главные администраторы бюджетных средств, имеющие подведомственные учреждения и (или) учреждения, в отношении которых они осуществляют функции и полномочия учредителя; ко второй - органы государственной власти, не входящие в первую группу.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>1.4. Мониторинг осуществляется комитетом финансов Курской области (далее - Комитет).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>1.5. Годовой мониторинг качества финансового менеджмента проводится по состоянию на 1 января года, следующего за отчетным.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>1.6. В целях обеспечения контроля за качеством финансового менеджмента ГАБС комитетом проводится годовой мониторинг качества финансового менеджмента в срок до 1 мая.</w:t>
      </w:r>
    </w:p>
    <w:p w:rsidR="00542B00" w:rsidRDefault="00542B00">
      <w:pPr>
        <w:pStyle w:val="ConsPlusNormal"/>
      </w:pPr>
    </w:p>
    <w:p w:rsidR="00542B00" w:rsidRDefault="00542B00">
      <w:pPr>
        <w:pStyle w:val="ConsPlusTitle"/>
        <w:jc w:val="center"/>
        <w:outlineLvl w:val="1"/>
      </w:pPr>
      <w:r>
        <w:t>2. Правила формирования и представления информации,</w:t>
      </w:r>
    </w:p>
    <w:p w:rsidR="00542B00" w:rsidRDefault="00542B00">
      <w:pPr>
        <w:pStyle w:val="ConsPlusTitle"/>
        <w:jc w:val="center"/>
      </w:pPr>
      <w:r>
        <w:t>необходимой для проведения мониторинга, расчета и анализа</w:t>
      </w:r>
    </w:p>
    <w:p w:rsidR="00542B00" w:rsidRDefault="00542B00">
      <w:pPr>
        <w:pStyle w:val="ConsPlusTitle"/>
        <w:jc w:val="center"/>
      </w:pPr>
      <w:r>
        <w:t>значений показателей финансового менеджмента, формирования</w:t>
      </w:r>
    </w:p>
    <w:p w:rsidR="00542B00" w:rsidRDefault="00542B00">
      <w:pPr>
        <w:pStyle w:val="ConsPlusTitle"/>
        <w:jc w:val="center"/>
      </w:pPr>
      <w:r>
        <w:t>и представления отчета о результатах мониторинга</w:t>
      </w:r>
    </w:p>
    <w:p w:rsidR="00542B00" w:rsidRDefault="00542B00">
      <w:pPr>
        <w:pStyle w:val="ConsPlusNormal"/>
      </w:pPr>
    </w:p>
    <w:p w:rsidR="00542B00" w:rsidRDefault="00542B00">
      <w:pPr>
        <w:pStyle w:val="ConsPlusNormal"/>
        <w:ind w:firstLine="540"/>
        <w:jc w:val="both"/>
      </w:pPr>
      <w:r>
        <w:t xml:space="preserve">2.1. Годовой мониторинг проводится на основании бюджетной отчетности, данных и сведений, представляемых главными администраторами бюджетных средств в комитет в соответствии с </w:t>
      </w:r>
      <w:hyperlink w:anchor="P161" w:history="1">
        <w:r>
          <w:rPr>
            <w:color w:val="0000FF"/>
          </w:rPr>
          <w:t>Методикой</w:t>
        </w:r>
      </w:hyperlink>
      <w:r>
        <w:t xml:space="preserve"> мониторинга качества финансового менеджмента главных администраторов бюджетных средств (далее - Методика) по </w:t>
      </w:r>
      <w:hyperlink w:anchor="P297" w:history="1">
        <w:r>
          <w:rPr>
            <w:color w:val="0000FF"/>
          </w:rPr>
          <w:t>показателям</w:t>
        </w:r>
      </w:hyperlink>
      <w:r>
        <w:t>, представленным в приложении N 1 к Методике.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 xml:space="preserve">2.2. Главные администраторы бюджетных средств в соответствии с перечнем </w:t>
      </w:r>
      <w:hyperlink w:anchor="P297" w:history="1">
        <w:r>
          <w:rPr>
            <w:color w:val="0000FF"/>
          </w:rPr>
          <w:t>показателей</w:t>
        </w:r>
      </w:hyperlink>
      <w:r>
        <w:t xml:space="preserve">, указанных в приложении N 1 к Методике, представляют в комитет информацию, необходимую для мониторинга качества финансового менеджмента, в срок до 25 марта по форме, приведенной в </w:t>
      </w:r>
      <w:hyperlink w:anchor="P962" w:history="1">
        <w:r>
          <w:rPr>
            <w:color w:val="0000FF"/>
          </w:rPr>
          <w:t>приложении N 2</w:t>
        </w:r>
      </w:hyperlink>
      <w:r>
        <w:t xml:space="preserve"> к Методике.</w:t>
      </w:r>
    </w:p>
    <w:p w:rsidR="00542B00" w:rsidRDefault="00542B00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приказа</w:t>
        </w:r>
      </w:hyperlink>
      <w:r>
        <w:t xml:space="preserve"> комитета финансов Курской области от 19.04.2021 N 67н)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 xml:space="preserve">При заполнении формы, приведенной в </w:t>
      </w:r>
      <w:hyperlink w:anchor="P962" w:history="1">
        <w:r>
          <w:rPr>
            <w:color w:val="0000FF"/>
          </w:rPr>
          <w:t>приложении N 2</w:t>
        </w:r>
      </w:hyperlink>
      <w:r>
        <w:t xml:space="preserve"> к Методике: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>1) цифровые данные указываются в установленных единицах измерения;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>2) по показателям, касающимся мониторинга качества правовых актов главных администраторов, в таблице указываются реквизиты; копии правовых актов, действовавших в отчетном финансовом году, прикладываются к заполненной форме.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>2.3. Комитет проводит проверку представляемой им информации, получает в этих целях подтверждающие документы и материалы.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>2.4. Для проведения мониторинга качества финансового менеджмента комитет использует следующие источники информации: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>закон Курской области об областном бюджете на соответствующий финансовый год;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>месячные отчеты главных администраторов средств областного бюджета за отчетный период;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>годовые отчеты главных администраторов средств областного бюджета за отчетный финансовый год;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>правовые акты главных администраторов средств областного бюджета, действующие в отчетном финансовом году;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>официальный сайт в сети "Интернет" для размещения информации о государственных (муниципальных) учреждениях (</w:t>
      </w:r>
      <w:proofErr w:type="spellStart"/>
      <w:r>
        <w:t>www.bus.gov.ru</w:t>
      </w:r>
      <w:proofErr w:type="spellEnd"/>
      <w:r>
        <w:t>).</w:t>
      </w:r>
    </w:p>
    <w:p w:rsidR="00542B00" w:rsidRDefault="00542B00">
      <w:pPr>
        <w:pStyle w:val="ConsPlusNormal"/>
        <w:jc w:val="both"/>
      </w:pPr>
      <w:r>
        <w:t xml:space="preserve">(абзац введен </w:t>
      </w:r>
      <w:hyperlink r:id="rId22" w:history="1">
        <w:r>
          <w:rPr>
            <w:color w:val="0000FF"/>
          </w:rPr>
          <w:t>приказом</w:t>
        </w:r>
      </w:hyperlink>
      <w:r>
        <w:t xml:space="preserve"> комитета финансов Курской области от 02.03.2021 N 42н)</w:t>
      </w:r>
    </w:p>
    <w:p w:rsidR="00542B00" w:rsidRDefault="00542B00">
      <w:pPr>
        <w:pStyle w:val="ConsPlusNormal"/>
      </w:pPr>
    </w:p>
    <w:p w:rsidR="00542B00" w:rsidRDefault="00542B00">
      <w:pPr>
        <w:pStyle w:val="ConsPlusTitle"/>
        <w:jc w:val="center"/>
        <w:outlineLvl w:val="1"/>
      </w:pPr>
      <w:r>
        <w:t>3. Применение результатов мониторинга качества финансового</w:t>
      </w:r>
    </w:p>
    <w:p w:rsidR="00542B00" w:rsidRDefault="00542B00">
      <w:pPr>
        <w:pStyle w:val="ConsPlusTitle"/>
        <w:jc w:val="center"/>
      </w:pPr>
      <w:r>
        <w:t>менеджмента главных администраторов средств</w:t>
      </w:r>
    </w:p>
    <w:p w:rsidR="00542B00" w:rsidRDefault="00542B00">
      <w:pPr>
        <w:pStyle w:val="ConsPlusTitle"/>
        <w:jc w:val="center"/>
      </w:pPr>
      <w:r>
        <w:t>областного бюджета</w:t>
      </w:r>
    </w:p>
    <w:p w:rsidR="00542B00" w:rsidRDefault="00542B00">
      <w:pPr>
        <w:pStyle w:val="ConsPlusNormal"/>
      </w:pPr>
    </w:p>
    <w:p w:rsidR="00542B00" w:rsidRDefault="00542B00">
      <w:pPr>
        <w:pStyle w:val="ConsPlusNormal"/>
        <w:ind w:firstLine="540"/>
        <w:jc w:val="both"/>
      </w:pPr>
      <w:r>
        <w:t xml:space="preserve">3.1. По результатам проведенного мониторинга качества финансового менеджмента комитет в срок до 1 мая формирует сводный </w:t>
      </w:r>
      <w:hyperlink w:anchor="P1253" w:history="1">
        <w:r>
          <w:rPr>
            <w:color w:val="0000FF"/>
          </w:rPr>
          <w:t>рейтинг</w:t>
        </w:r>
      </w:hyperlink>
      <w:r>
        <w:t xml:space="preserve"> ГАБС по форме согласно приложению N 4 к Методике, доводит его до Администрации Курской области и размещает на официальном сайте Администрации Курской области в сети "Интернет".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>3.2. Результаты годового мониторинга и балльной оценки качества финансового менеджмента ГАБС комитет использует при разработке рекомендаций, направленных на повышение качества (совершенствование) финансового менеджмента.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>3.3. Рекомендации, разработанные комитетом, направляются ГАБС в течение 30 календарных дней после официального опубликования сводного рейтинга ГАБС на сайте.</w:t>
      </w:r>
    </w:p>
    <w:p w:rsidR="00542B00" w:rsidRDefault="00542B00">
      <w:pPr>
        <w:pStyle w:val="ConsPlusNormal"/>
      </w:pPr>
    </w:p>
    <w:p w:rsidR="00542B00" w:rsidRDefault="00542B00">
      <w:pPr>
        <w:pStyle w:val="ConsPlusNormal"/>
      </w:pPr>
    </w:p>
    <w:p w:rsidR="00542B00" w:rsidRDefault="00542B00">
      <w:pPr>
        <w:pStyle w:val="ConsPlusNormal"/>
      </w:pPr>
    </w:p>
    <w:p w:rsidR="00542B00" w:rsidRDefault="00542B00">
      <w:pPr>
        <w:pStyle w:val="ConsPlusNormal"/>
      </w:pPr>
    </w:p>
    <w:p w:rsidR="00542B00" w:rsidRDefault="00542B00">
      <w:pPr>
        <w:pStyle w:val="ConsPlusNormal"/>
      </w:pPr>
    </w:p>
    <w:p w:rsidR="00542B00" w:rsidRDefault="00542B00">
      <w:pPr>
        <w:pStyle w:val="ConsPlusNormal"/>
        <w:jc w:val="right"/>
        <w:outlineLvl w:val="0"/>
      </w:pPr>
      <w:r>
        <w:t>Утверждена</w:t>
      </w:r>
    </w:p>
    <w:p w:rsidR="00542B00" w:rsidRDefault="00542B00">
      <w:pPr>
        <w:pStyle w:val="ConsPlusNormal"/>
        <w:jc w:val="right"/>
      </w:pPr>
      <w:r>
        <w:t>приказом</w:t>
      </w:r>
    </w:p>
    <w:p w:rsidR="00542B00" w:rsidRDefault="00542B00">
      <w:pPr>
        <w:pStyle w:val="ConsPlusNormal"/>
        <w:jc w:val="right"/>
      </w:pPr>
      <w:r>
        <w:t>комитета финансов Курской области</w:t>
      </w:r>
    </w:p>
    <w:p w:rsidR="00542B00" w:rsidRDefault="00542B00">
      <w:pPr>
        <w:pStyle w:val="ConsPlusNormal"/>
        <w:jc w:val="right"/>
      </w:pPr>
      <w:r>
        <w:t>от 11 августа 2020 г. N 88н</w:t>
      </w:r>
    </w:p>
    <w:p w:rsidR="00542B00" w:rsidRDefault="00542B00">
      <w:pPr>
        <w:pStyle w:val="ConsPlusNormal"/>
      </w:pPr>
    </w:p>
    <w:p w:rsidR="00542B00" w:rsidRDefault="00542B00">
      <w:pPr>
        <w:pStyle w:val="ConsPlusTitle"/>
        <w:jc w:val="center"/>
      </w:pPr>
      <w:bookmarkStart w:id="2" w:name="P161"/>
      <w:bookmarkEnd w:id="2"/>
      <w:r>
        <w:t>МЕТОДИКА</w:t>
      </w:r>
    </w:p>
    <w:p w:rsidR="00542B00" w:rsidRDefault="00542B00">
      <w:pPr>
        <w:pStyle w:val="ConsPlusTitle"/>
        <w:jc w:val="center"/>
      </w:pPr>
      <w:r>
        <w:t>МОНИТОРИНГА КАЧЕСТВА ФИНАНСОВОГО МЕНЕДЖМЕНТА ГЛАВНЫХ</w:t>
      </w:r>
    </w:p>
    <w:p w:rsidR="00542B00" w:rsidRDefault="00542B00">
      <w:pPr>
        <w:pStyle w:val="ConsPlusTitle"/>
        <w:jc w:val="center"/>
      </w:pPr>
      <w:r>
        <w:t>АДМИНИСТРАТОРОВ СРЕДСТВ ОБЛАСТНОГО БЮДЖЕТА</w:t>
      </w:r>
    </w:p>
    <w:p w:rsidR="00542B00" w:rsidRDefault="00542B00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542B0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42B00" w:rsidRDefault="00542B0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42B00" w:rsidRDefault="00542B00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комитета финансов Курской области</w:t>
            </w:r>
          </w:p>
          <w:p w:rsidR="00542B00" w:rsidRDefault="00542B0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02.03.2021 </w:t>
            </w:r>
            <w:hyperlink r:id="rId23" w:history="1">
              <w:r>
                <w:rPr>
                  <w:color w:val="0000FF"/>
                </w:rPr>
                <w:t>N 42н</w:t>
              </w:r>
            </w:hyperlink>
            <w:r>
              <w:rPr>
                <w:color w:val="392C69"/>
              </w:rPr>
              <w:t xml:space="preserve">, от 30.04.2021 </w:t>
            </w:r>
            <w:hyperlink r:id="rId24" w:history="1">
              <w:r>
                <w:rPr>
                  <w:color w:val="0000FF"/>
                </w:rPr>
                <w:t>N 77н</w:t>
              </w:r>
            </w:hyperlink>
            <w:r>
              <w:rPr>
                <w:color w:val="392C69"/>
              </w:rPr>
              <w:t xml:space="preserve">, от 14.12.2021 </w:t>
            </w:r>
            <w:hyperlink r:id="rId25" w:history="1">
              <w:r>
                <w:rPr>
                  <w:color w:val="0000FF"/>
                </w:rPr>
                <w:t>N 203н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42B00" w:rsidRDefault="00542B00">
            <w:pPr>
              <w:spacing w:after="1" w:line="0" w:lineRule="atLeast"/>
            </w:pPr>
          </w:p>
        </w:tc>
      </w:tr>
    </w:tbl>
    <w:p w:rsidR="00542B00" w:rsidRDefault="00542B00">
      <w:pPr>
        <w:pStyle w:val="ConsPlusNormal"/>
      </w:pPr>
    </w:p>
    <w:p w:rsidR="00542B00" w:rsidRDefault="00542B00">
      <w:pPr>
        <w:pStyle w:val="ConsPlusTitle"/>
        <w:jc w:val="center"/>
        <w:outlineLvl w:val="1"/>
      </w:pPr>
      <w:r>
        <w:t>1. Общие положения</w:t>
      </w:r>
    </w:p>
    <w:p w:rsidR="00542B00" w:rsidRDefault="00542B00">
      <w:pPr>
        <w:pStyle w:val="ConsPlusNormal"/>
      </w:pPr>
    </w:p>
    <w:p w:rsidR="00542B00" w:rsidRDefault="00542B00">
      <w:pPr>
        <w:pStyle w:val="ConsPlusNormal"/>
        <w:ind w:firstLine="540"/>
        <w:jc w:val="both"/>
      </w:pPr>
      <w:r>
        <w:t>Методика мониторинга качества финансового менеджмента главных администраторов средств областного бюджета (далее - Методика) определяет состав показателей, характеризующих качество финансового менеджмента, а также алгоритм расчета оценки качества финансового менеджмента главных администраторов средств областного бюджета (далее - ГАБС) и формирование сводного рейтинга ГАБС по качеству финансового менеджмента.</w:t>
      </w:r>
    </w:p>
    <w:p w:rsidR="00542B00" w:rsidRDefault="00542B00">
      <w:pPr>
        <w:pStyle w:val="ConsPlusNormal"/>
      </w:pPr>
    </w:p>
    <w:p w:rsidR="00542B00" w:rsidRDefault="00542B00">
      <w:pPr>
        <w:pStyle w:val="ConsPlusTitle"/>
        <w:jc w:val="center"/>
        <w:outlineLvl w:val="1"/>
      </w:pPr>
      <w:r>
        <w:t>2. Показатели качества финансового менеджмента</w:t>
      </w:r>
    </w:p>
    <w:p w:rsidR="00542B00" w:rsidRDefault="00542B00">
      <w:pPr>
        <w:pStyle w:val="ConsPlusNormal"/>
      </w:pPr>
    </w:p>
    <w:p w:rsidR="00542B00" w:rsidRDefault="00542B00">
      <w:pPr>
        <w:pStyle w:val="ConsPlusNormal"/>
        <w:ind w:firstLine="540"/>
        <w:jc w:val="both"/>
      </w:pPr>
      <w:r>
        <w:t>2.1. Мониторинг качества финансового менеджмента производится по следующим направлениям: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>1) бюджетное планирование;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>2) исполнение бюджета;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>3) учет и отчетность;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>4) обеспечение открытости и доступности информации.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 xml:space="preserve">2.2. Перечень показателей качества финансового менеджмента ГАБС приведен в </w:t>
      </w:r>
      <w:hyperlink w:anchor="P297" w:history="1">
        <w:r>
          <w:rPr>
            <w:color w:val="0000FF"/>
          </w:rPr>
          <w:t>приложении N 1</w:t>
        </w:r>
      </w:hyperlink>
      <w:r>
        <w:t xml:space="preserve"> к Методике.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 xml:space="preserve">2.3. </w:t>
      </w:r>
      <w:hyperlink w:anchor="P962" w:history="1">
        <w:r>
          <w:rPr>
            <w:color w:val="0000FF"/>
          </w:rPr>
          <w:t>Перечень</w:t>
        </w:r>
      </w:hyperlink>
      <w:r>
        <w:t xml:space="preserve"> исходных данных для проведения мониторинга качества финансового менеджмента ГАБС приведен в приложении N 2 к Методике.</w:t>
      </w:r>
    </w:p>
    <w:p w:rsidR="00542B00" w:rsidRDefault="004E050F">
      <w:pPr>
        <w:pStyle w:val="ConsPlusNormal"/>
        <w:spacing w:before="220"/>
        <w:ind w:firstLine="540"/>
        <w:jc w:val="both"/>
      </w:pPr>
      <w:hyperlink w:anchor="P297" w:history="1">
        <w:r w:rsidR="00542B00">
          <w:rPr>
            <w:color w:val="0000FF"/>
          </w:rPr>
          <w:t>Показатели</w:t>
        </w:r>
      </w:hyperlink>
      <w:r w:rsidR="00542B00">
        <w:t xml:space="preserve"> и единицы измерения (графы 2, 3 таблицы) определяются исходя из перечня показателей, приведенных в приложении N 1 к Методике.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 xml:space="preserve">Источники информации, содержащие значения исходных данных, указаны в графе 4 таблицы </w:t>
      </w:r>
      <w:hyperlink w:anchor="P962" w:history="1">
        <w:r>
          <w:rPr>
            <w:color w:val="0000FF"/>
          </w:rPr>
          <w:t>приложения N 2</w:t>
        </w:r>
      </w:hyperlink>
      <w:r>
        <w:t xml:space="preserve"> к Методике.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>Данные в графу 5 таблицы указанного перечня вносятся ГАБС. В случае если ГАБС не располагает необходимыми данными по какому-либо показателю, то в соответствующую ячейку таблицы вписываются слова "нет данных".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>2.4. В случае если по отдельному ГАБС отсутствуют данные, необходимые для расчета конкретного показателя, то показатель считается неприменимым.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>2.5. Расчет оценочных показателей производится на основании данных, согласованных или скорректированных по результатам проверки работником комитета финансов Курской области, ответственным за проведение мониторинга.</w:t>
      </w:r>
    </w:p>
    <w:p w:rsidR="00542B00" w:rsidRDefault="00542B00">
      <w:pPr>
        <w:pStyle w:val="ConsPlusNormal"/>
      </w:pPr>
    </w:p>
    <w:p w:rsidR="00542B00" w:rsidRDefault="00542B00">
      <w:pPr>
        <w:pStyle w:val="ConsPlusTitle"/>
        <w:jc w:val="center"/>
        <w:outlineLvl w:val="1"/>
      </w:pPr>
      <w:r>
        <w:t>3. Мониторинга качества финансового менеджмента главных</w:t>
      </w:r>
    </w:p>
    <w:p w:rsidR="00542B00" w:rsidRDefault="00542B00">
      <w:pPr>
        <w:pStyle w:val="ConsPlusTitle"/>
        <w:jc w:val="center"/>
      </w:pPr>
      <w:r>
        <w:t>администраторов средств областного бюджета</w:t>
      </w:r>
    </w:p>
    <w:p w:rsidR="00542B00" w:rsidRDefault="00542B00">
      <w:pPr>
        <w:pStyle w:val="ConsPlusNormal"/>
      </w:pPr>
    </w:p>
    <w:p w:rsidR="00542B00" w:rsidRDefault="00542B00">
      <w:pPr>
        <w:pStyle w:val="ConsPlusNormal"/>
        <w:ind w:firstLine="540"/>
        <w:jc w:val="both"/>
      </w:pPr>
      <w:r>
        <w:t>3.1. Оценка качества финансового менеджмента рассчитывается на основании: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>- балльной оценки по каждому из показателей, указанных в перечне показателей качества (</w:t>
      </w:r>
      <w:hyperlink w:anchor="P297" w:history="1">
        <w:r>
          <w:rPr>
            <w:color w:val="0000FF"/>
          </w:rPr>
          <w:t>приложение N 1</w:t>
        </w:r>
      </w:hyperlink>
      <w:r>
        <w:t xml:space="preserve"> к Методике);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>- весовых коэффициентов направлений оценки (графа 6 таблицы перечня показателей качества).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>3.2. Максимальная оценка, которая может быть получена по каждому из показателей, равна 5 баллам, максимальная суммарная оценка в случае применимости всех показателей равна 155 баллам.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>3.3. Минимальная оценка, которая может быть получена по каждому из показателей, а также минимальная суммарная оценка в случае применимости всех показателей равна 0 баллов.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>3.4. Оценка по каждому из показателей рассчитывается в следующем порядке: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 xml:space="preserve">- в формулу, приведенную в графе 3 таблицы </w:t>
      </w:r>
      <w:hyperlink w:anchor="P297" w:history="1">
        <w:r>
          <w:rPr>
            <w:color w:val="0000FF"/>
          </w:rPr>
          <w:t>приложения N 1</w:t>
        </w:r>
      </w:hyperlink>
      <w:r>
        <w:t xml:space="preserve"> к Методике, подставить требуемые исходные данные и произвести необходимые вычисления;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 xml:space="preserve">- определить, какому из диапазонов, приведенных в графе 3 таблицы </w:t>
      </w:r>
      <w:hyperlink w:anchor="P297" w:history="1">
        <w:r>
          <w:rPr>
            <w:color w:val="0000FF"/>
          </w:rPr>
          <w:t>приложения N 1</w:t>
        </w:r>
      </w:hyperlink>
      <w:r>
        <w:t xml:space="preserve"> к Методике, принадлежит полученный результат вычислений;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 xml:space="preserve">- зафиксировать балл, соответствующий выбранному диапазону, на основании графы 5 таблицы </w:t>
      </w:r>
      <w:hyperlink w:anchor="P297" w:history="1">
        <w:r>
          <w:rPr>
            <w:color w:val="0000FF"/>
          </w:rPr>
          <w:t>приложения N 1</w:t>
        </w:r>
      </w:hyperlink>
      <w:r>
        <w:t xml:space="preserve"> к Методике.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>3.5. В случае если для ГАБС не применим какой-либо показатель и соответственно расчет по нему не осуществляется, количество оцениваемых показателей определяется без учета данного показателя.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>3.6. Весовые коэффициенты направлений оценки установлены в графе 6 таблицы перечня показателей качества.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>3.7. Расчет интегральной оценки качества финансового менеджмента (КФМ) каждого ГАБС осуществляется по следующей формуле:</w:t>
      </w:r>
    </w:p>
    <w:p w:rsidR="00542B00" w:rsidRDefault="00542B00">
      <w:pPr>
        <w:pStyle w:val="ConsPlusNormal"/>
      </w:pPr>
    </w:p>
    <w:p w:rsidR="00542B00" w:rsidRPr="00542B00" w:rsidRDefault="00542B00">
      <w:pPr>
        <w:pStyle w:val="ConsPlusNormal"/>
        <w:jc w:val="center"/>
        <w:rPr>
          <w:lang w:val="en-US"/>
        </w:rPr>
      </w:pPr>
      <w:r>
        <w:t>КФМ</w:t>
      </w:r>
      <w:r w:rsidRPr="00542B00">
        <w:rPr>
          <w:lang w:val="en-US"/>
        </w:rPr>
        <w:t xml:space="preserve"> = SUM Bi x Vi,</w:t>
      </w:r>
    </w:p>
    <w:p w:rsidR="00542B00" w:rsidRPr="00542B00" w:rsidRDefault="00542B00">
      <w:pPr>
        <w:pStyle w:val="ConsPlusNormal"/>
        <w:rPr>
          <w:lang w:val="en-US"/>
        </w:rPr>
      </w:pPr>
    </w:p>
    <w:p w:rsidR="00542B00" w:rsidRDefault="00542B00">
      <w:pPr>
        <w:pStyle w:val="ConsPlusNormal"/>
        <w:ind w:firstLine="540"/>
        <w:jc w:val="both"/>
      </w:pPr>
      <w:r>
        <w:t>где:</w:t>
      </w:r>
    </w:p>
    <w:p w:rsidR="00542B00" w:rsidRDefault="00542B00">
      <w:pPr>
        <w:pStyle w:val="ConsPlusNormal"/>
        <w:spacing w:before="220"/>
        <w:ind w:firstLine="540"/>
        <w:jc w:val="both"/>
      </w:pPr>
      <w:proofErr w:type="spellStart"/>
      <w:r>
        <w:t>Bi</w:t>
      </w:r>
      <w:proofErr w:type="spellEnd"/>
      <w:r>
        <w:t xml:space="preserve"> - итоговое значение оценки по направлению, в баллах;</w:t>
      </w:r>
    </w:p>
    <w:p w:rsidR="00542B00" w:rsidRDefault="00542B00">
      <w:pPr>
        <w:pStyle w:val="ConsPlusNormal"/>
        <w:spacing w:before="220"/>
        <w:ind w:firstLine="540"/>
        <w:jc w:val="both"/>
      </w:pPr>
      <w:proofErr w:type="spellStart"/>
      <w:r>
        <w:t>Vi</w:t>
      </w:r>
      <w:proofErr w:type="spellEnd"/>
      <w:r>
        <w:t xml:space="preserve"> - весовой коэффициент направления оценки;</w:t>
      </w:r>
    </w:p>
    <w:p w:rsidR="00542B00" w:rsidRDefault="00542B00">
      <w:pPr>
        <w:pStyle w:val="ConsPlusNormal"/>
        <w:spacing w:before="220"/>
        <w:ind w:firstLine="540"/>
        <w:jc w:val="both"/>
      </w:pPr>
      <w:proofErr w:type="spellStart"/>
      <w:r>
        <w:t>i</w:t>
      </w:r>
      <w:proofErr w:type="spellEnd"/>
      <w:r>
        <w:t xml:space="preserve"> - номер направления оценки.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>3.8. Итоговое значение оценки по направлению (</w:t>
      </w:r>
      <w:proofErr w:type="spellStart"/>
      <w:r>
        <w:t>Bi</w:t>
      </w:r>
      <w:proofErr w:type="spellEnd"/>
      <w:r>
        <w:t>) рассчитывается по следующей формуле:</w:t>
      </w:r>
    </w:p>
    <w:p w:rsidR="00542B00" w:rsidRDefault="00542B00">
      <w:pPr>
        <w:pStyle w:val="ConsPlusNormal"/>
      </w:pPr>
    </w:p>
    <w:p w:rsidR="00542B00" w:rsidRDefault="00542B00">
      <w:pPr>
        <w:pStyle w:val="ConsPlusNormal"/>
        <w:jc w:val="center"/>
      </w:pPr>
      <w:proofErr w:type="spellStart"/>
      <w:r>
        <w:t>Bi</w:t>
      </w:r>
      <w:proofErr w:type="spellEnd"/>
      <w:r>
        <w:t xml:space="preserve"> = SUM </w:t>
      </w:r>
      <w:proofErr w:type="spellStart"/>
      <w:r>
        <w:t>Kj</w:t>
      </w:r>
      <w:proofErr w:type="spellEnd"/>
      <w:r>
        <w:t>,</w:t>
      </w:r>
    </w:p>
    <w:p w:rsidR="00542B00" w:rsidRDefault="00542B00">
      <w:pPr>
        <w:pStyle w:val="ConsPlusNormal"/>
      </w:pPr>
    </w:p>
    <w:p w:rsidR="00542B00" w:rsidRDefault="00542B00">
      <w:pPr>
        <w:pStyle w:val="ConsPlusNormal"/>
        <w:ind w:firstLine="540"/>
        <w:jc w:val="both"/>
      </w:pPr>
      <w:r>
        <w:t>где:</w:t>
      </w:r>
    </w:p>
    <w:p w:rsidR="00542B00" w:rsidRDefault="00542B00">
      <w:pPr>
        <w:pStyle w:val="ConsPlusNormal"/>
        <w:spacing w:before="220"/>
        <w:ind w:firstLine="540"/>
        <w:jc w:val="both"/>
      </w:pPr>
      <w:proofErr w:type="spellStart"/>
      <w:r>
        <w:t>Kj</w:t>
      </w:r>
      <w:proofErr w:type="spellEnd"/>
      <w:r>
        <w:t xml:space="preserve"> - суммарное значение оценки показателя по направлению;</w:t>
      </w:r>
    </w:p>
    <w:p w:rsidR="00542B00" w:rsidRDefault="00542B00">
      <w:pPr>
        <w:pStyle w:val="ConsPlusNormal"/>
        <w:spacing w:before="220"/>
        <w:ind w:firstLine="540"/>
        <w:jc w:val="both"/>
      </w:pPr>
      <w:proofErr w:type="spellStart"/>
      <w:r>
        <w:t>j</w:t>
      </w:r>
      <w:proofErr w:type="spellEnd"/>
      <w:r>
        <w:t xml:space="preserve"> - номер показателя оценки в рамках направления оценки.</w:t>
      </w:r>
    </w:p>
    <w:p w:rsidR="00542B00" w:rsidRDefault="00542B00">
      <w:pPr>
        <w:pStyle w:val="ConsPlusNormal"/>
      </w:pPr>
    </w:p>
    <w:p w:rsidR="00542B00" w:rsidRDefault="00542B00">
      <w:pPr>
        <w:pStyle w:val="ConsPlusTitle"/>
        <w:jc w:val="center"/>
        <w:outlineLvl w:val="1"/>
      </w:pPr>
      <w:r>
        <w:t>4. Анализ качества финансового менеджмента и формирование</w:t>
      </w:r>
    </w:p>
    <w:p w:rsidR="00542B00" w:rsidRDefault="00542B00">
      <w:pPr>
        <w:pStyle w:val="ConsPlusTitle"/>
        <w:jc w:val="center"/>
      </w:pPr>
      <w:r>
        <w:t>рейтинга ГАБС</w:t>
      </w:r>
    </w:p>
    <w:p w:rsidR="00542B00" w:rsidRDefault="00542B00">
      <w:pPr>
        <w:pStyle w:val="ConsPlusNormal"/>
      </w:pPr>
    </w:p>
    <w:p w:rsidR="00542B00" w:rsidRDefault="00542B00">
      <w:pPr>
        <w:pStyle w:val="ConsPlusNormal"/>
        <w:ind w:firstLine="540"/>
        <w:jc w:val="both"/>
      </w:pPr>
      <w:r>
        <w:t>4.1. Анализ качества финансового менеджмента производится: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>- по уровню оценок, полученных ГАБС по каждому из показателей;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>- по совокупности оценок, полученных каждым ГАБС по применимым к нему показателям;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>- по средней оценке уровня финансового менеджмента ГАБС.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>4.2. Расчет среднего значения оценки по каждому из показателей (SP)</w:t>
      </w:r>
      <w:proofErr w:type="spellStart"/>
      <w:r>
        <w:t>j</w:t>
      </w:r>
      <w:proofErr w:type="spellEnd"/>
      <w:r>
        <w:t xml:space="preserve"> производится по следующей формуле:</w:t>
      </w:r>
    </w:p>
    <w:p w:rsidR="00542B00" w:rsidRDefault="00542B00">
      <w:pPr>
        <w:pStyle w:val="ConsPlusNormal"/>
      </w:pPr>
    </w:p>
    <w:p w:rsidR="00542B00" w:rsidRDefault="004E050F">
      <w:pPr>
        <w:pStyle w:val="ConsPlusNormal"/>
        <w:jc w:val="center"/>
      </w:pPr>
      <w:r w:rsidRPr="004E050F">
        <w:rPr>
          <w:position w:val="-25"/>
        </w:rPr>
        <w:pict>
          <v:shape id="_x0000_i1025" style="width:91.4pt;height:36.3pt" coordsize="" o:spt="100" adj="0,,0" path="" filled="f" stroked="f">
            <v:stroke joinstyle="miter"/>
            <v:imagedata r:id="rId26" o:title="base_23969_94070_32768"/>
            <v:formulas/>
            <v:path o:connecttype="segments"/>
          </v:shape>
        </w:pict>
      </w:r>
    </w:p>
    <w:p w:rsidR="00542B00" w:rsidRDefault="00542B00">
      <w:pPr>
        <w:pStyle w:val="ConsPlusNormal"/>
      </w:pPr>
    </w:p>
    <w:p w:rsidR="00542B00" w:rsidRDefault="00542B00">
      <w:pPr>
        <w:pStyle w:val="ConsPlusNormal"/>
        <w:ind w:firstLine="540"/>
        <w:jc w:val="both"/>
      </w:pPr>
      <w:r>
        <w:t>где:</w:t>
      </w:r>
    </w:p>
    <w:p w:rsidR="00542B00" w:rsidRDefault="00542B00">
      <w:pPr>
        <w:pStyle w:val="ConsPlusNormal"/>
        <w:spacing w:before="220"/>
        <w:ind w:firstLine="540"/>
        <w:jc w:val="both"/>
      </w:pPr>
      <w:proofErr w:type="spellStart"/>
      <w:r>
        <w:t>K</w:t>
      </w:r>
      <w:r>
        <w:rPr>
          <w:vertAlign w:val="subscript"/>
        </w:rPr>
        <w:t>jn</w:t>
      </w:r>
      <w:proofErr w:type="spellEnd"/>
      <w:r>
        <w:t xml:space="preserve"> - значение оценки показателя по </w:t>
      </w:r>
      <w:proofErr w:type="spellStart"/>
      <w:r>
        <w:t>n-му</w:t>
      </w:r>
      <w:proofErr w:type="spellEnd"/>
      <w:r>
        <w:t xml:space="preserve"> ГАБС;</w:t>
      </w:r>
    </w:p>
    <w:p w:rsidR="00542B00" w:rsidRDefault="00542B00">
      <w:pPr>
        <w:pStyle w:val="ConsPlusNormal"/>
        <w:spacing w:before="220"/>
        <w:ind w:firstLine="540"/>
        <w:jc w:val="both"/>
      </w:pPr>
      <w:proofErr w:type="spellStart"/>
      <w:r>
        <w:t>jn</w:t>
      </w:r>
      <w:proofErr w:type="spellEnd"/>
      <w:r>
        <w:t xml:space="preserve"> - номер показателя;</w:t>
      </w:r>
    </w:p>
    <w:p w:rsidR="00542B00" w:rsidRDefault="00542B00">
      <w:pPr>
        <w:pStyle w:val="ConsPlusNormal"/>
        <w:spacing w:before="220"/>
        <w:ind w:firstLine="540"/>
        <w:jc w:val="both"/>
      </w:pPr>
      <w:proofErr w:type="spellStart"/>
      <w:r>
        <w:t>n</w:t>
      </w:r>
      <w:proofErr w:type="spellEnd"/>
      <w:r>
        <w:t xml:space="preserve"> - общее количество ГАБС, к которым применим данный показатель.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>Расчет средних значений по группам показателей не производится.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 xml:space="preserve">4.3. </w:t>
      </w:r>
      <w:hyperlink w:anchor="P1152" w:history="1">
        <w:r>
          <w:rPr>
            <w:color w:val="0000FF"/>
          </w:rPr>
          <w:t>Результаты</w:t>
        </w:r>
      </w:hyperlink>
      <w:r>
        <w:t xml:space="preserve"> анализа качества финансового менеджмента по уровню оценок, полученных ГАБС по каждому из показателей, представляются по форме, приведенной в приложении N 3 к Методике. Показатели ниже 3 баллов считаются неудовлетворительными.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>4.4. Анализ качества финансового менеджмента по совокупности оценок, полученных каждым ГАБС по применимым к нему показателям, производится на основании сопоставления интегральной оценки качества финансового менеджмента ГАБС и максимально возможной оценки, которую может получить ГАБС за качество финансового менеджмента исходя из применимости показателей.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>4.5. Максимально возможная оценка, которую может получить ГАБС за качество финансового менеджмента исходя из применимости показателей, рассчитывается по формулам, приведенным в пунктах 3.7 - 3.8 раздела 3 Методики, путем подстановки в них значения 5 баллов для применимых к ГАБС показателей (вместо фактически полученных оценок) и значения 0 баллов для неприменимых к ГАБС показателей.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>4.6. Уровень качества финансового менеджмента (Q) по совокупности оценок, полученных каждым ГАБС по применимым к нему показателям, рассчитывается по следующей формуле:</w:t>
      </w:r>
    </w:p>
    <w:p w:rsidR="00542B00" w:rsidRDefault="00542B00">
      <w:pPr>
        <w:pStyle w:val="ConsPlusNormal"/>
      </w:pPr>
    </w:p>
    <w:p w:rsidR="00542B00" w:rsidRDefault="004E050F">
      <w:pPr>
        <w:pStyle w:val="ConsPlusNormal"/>
        <w:ind w:firstLine="540"/>
        <w:jc w:val="both"/>
      </w:pPr>
      <w:r w:rsidRPr="004E050F">
        <w:rPr>
          <w:position w:val="-22"/>
        </w:rPr>
        <w:pict>
          <v:shape id="_x0000_i1026" style="width:68.25pt;height:33.8pt" coordsize="" o:spt="100" adj="0,,0" path="" filled="f" stroked="f">
            <v:stroke joinstyle="miter"/>
            <v:imagedata r:id="rId27" o:title="base_23969_94070_32769"/>
            <v:formulas/>
            <v:path o:connecttype="segments"/>
          </v:shape>
        </w:pict>
      </w:r>
    </w:p>
    <w:p w:rsidR="00542B00" w:rsidRDefault="00542B00">
      <w:pPr>
        <w:pStyle w:val="ConsPlusNormal"/>
        <w:spacing w:before="220"/>
        <w:ind w:firstLine="540"/>
        <w:jc w:val="both"/>
      </w:pPr>
      <w:r>
        <w:t>где: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>КФМ - интегральная оценка качества финансового менеджмента ГАБС;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>MAX - максимально возможная оценка, которую может получить ГАБС за качество финансового менеджмента исходя из применимости показателей.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>4.7. Чем выше значение показателя "Q", тем выше уровень качества финансового менеджмента ГАБС. Максимальный уровень качества составляет 1,0.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>4.8. По совокупности оценок, полученных каждым ГАБС, рассчитывается рейтинговая оценка качества финансового менеджмента каждого ГАБС и формируется сводный рейтинг, ранжированный по убыванию рейтинговых оценок ГАБС.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>4.9. Рейтинговая оценка каждого ГАБС за качество финансового менеджмента (R) рассчитывается по следующей формуле:</w:t>
      </w:r>
    </w:p>
    <w:p w:rsidR="00542B00" w:rsidRDefault="00542B00">
      <w:pPr>
        <w:pStyle w:val="ConsPlusNormal"/>
      </w:pPr>
    </w:p>
    <w:p w:rsidR="00542B00" w:rsidRDefault="00542B00">
      <w:pPr>
        <w:pStyle w:val="ConsPlusNormal"/>
        <w:ind w:firstLine="540"/>
        <w:jc w:val="both"/>
      </w:pPr>
      <w:r>
        <w:t xml:space="preserve">R = Q </w:t>
      </w:r>
      <w:proofErr w:type="spellStart"/>
      <w:r>
        <w:t>x</w:t>
      </w:r>
      <w:proofErr w:type="spellEnd"/>
      <w:r>
        <w:t xml:space="preserve"> </w:t>
      </w:r>
      <w:proofErr w:type="spellStart"/>
      <w:r>
        <w:t>k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5,</w:t>
      </w:r>
    </w:p>
    <w:p w:rsidR="00542B00" w:rsidRDefault="00542B00">
      <w:pPr>
        <w:pStyle w:val="ConsPlusNormal"/>
      </w:pPr>
    </w:p>
    <w:p w:rsidR="00542B00" w:rsidRDefault="00542B00">
      <w:pPr>
        <w:pStyle w:val="ConsPlusNormal"/>
        <w:ind w:firstLine="540"/>
        <w:jc w:val="both"/>
      </w:pPr>
      <w:r>
        <w:t>где: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>Q - уровень качества финансового менеджмента ГАБС;</w:t>
      </w:r>
    </w:p>
    <w:p w:rsidR="00542B00" w:rsidRDefault="00542B00">
      <w:pPr>
        <w:pStyle w:val="ConsPlusNormal"/>
        <w:spacing w:before="220"/>
        <w:ind w:firstLine="540"/>
        <w:jc w:val="both"/>
      </w:pPr>
      <w:proofErr w:type="spellStart"/>
      <w:r>
        <w:t>k</w:t>
      </w:r>
      <w:proofErr w:type="spellEnd"/>
      <w:r>
        <w:t xml:space="preserve"> - коэффициент сложности управления финансами.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>Коэффициент сложности управления финансами может принимать следующие значения:</w:t>
      </w:r>
    </w:p>
    <w:p w:rsidR="00542B00" w:rsidRDefault="00542B00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5875"/>
        <w:gridCol w:w="2021"/>
      </w:tblGrid>
      <w:tr w:rsidR="00542B00">
        <w:tc>
          <w:tcPr>
            <w:tcW w:w="624" w:type="dxa"/>
          </w:tcPr>
          <w:p w:rsidR="00542B00" w:rsidRDefault="00542B00">
            <w:pPr>
              <w:pStyle w:val="ConsPlusNormal"/>
              <w:jc w:val="center"/>
            </w:pPr>
            <w:r>
              <w:t>N</w:t>
            </w:r>
          </w:p>
          <w:p w:rsidR="00542B00" w:rsidRDefault="00542B00">
            <w:pPr>
              <w:pStyle w:val="ConsPlusNormal"/>
              <w:jc w:val="center"/>
            </w:pP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875" w:type="dxa"/>
          </w:tcPr>
          <w:p w:rsidR="00542B00" w:rsidRDefault="00542B00">
            <w:pPr>
              <w:pStyle w:val="ConsPlusNormal"/>
              <w:jc w:val="center"/>
            </w:pPr>
            <w:r>
              <w:t>Применение коэффициента</w:t>
            </w:r>
          </w:p>
        </w:tc>
        <w:tc>
          <w:tcPr>
            <w:tcW w:w="2021" w:type="dxa"/>
          </w:tcPr>
          <w:p w:rsidR="00542B00" w:rsidRDefault="00542B00">
            <w:pPr>
              <w:pStyle w:val="ConsPlusNormal"/>
              <w:jc w:val="center"/>
            </w:pPr>
            <w:r>
              <w:t>Значение коэффициента</w:t>
            </w:r>
          </w:p>
        </w:tc>
      </w:tr>
      <w:tr w:rsidR="00542B00">
        <w:tc>
          <w:tcPr>
            <w:tcW w:w="624" w:type="dxa"/>
          </w:tcPr>
          <w:p w:rsidR="00542B00" w:rsidRDefault="00542B0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75" w:type="dxa"/>
          </w:tcPr>
          <w:p w:rsidR="00542B00" w:rsidRDefault="00542B0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21" w:type="dxa"/>
          </w:tcPr>
          <w:p w:rsidR="00542B00" w:rsidRDefault="00542B00">
            <w:pPr>
              <w:pStyle w:val="ConsPlusNormal"/>
              <w:jc w:val="center"/>
            </w:pPr>
            <w:r>
              <w:t>3</w:t>
            </w:r>
          </w:p>
        </w:tc>
      </w:tr>
      <w:tr w:rsidR="00542B00">
        <w:tc>
          <w:tcPr>
            <w:tcW w:w="624" w:type="dxa"/>
          </w:tcPr>
          <w:p w:rsidR="00542B00" w:rsidRDefault="00542B00">
            <w:pPr>
              <w:pStyle w:val="ConsPlusNormal"/>
              <w:ind w:left="96"/>
            </w:pPr>
            <w:r>
              <w:t>1</w:t>
            </w:r>
          </w:p>
        </w:tc>
        <w:tc>
          <w:tcPr>
            <w:tcW w:w="5875" w:type="dxa"/>
          </w:tcPr>
          <w:p w:rsidR="00542B00" w:rsidRDefault="00542B00">
            <w:pPr>
              <w:pStyle w:val="ConsPlusNormal"/>
            </w:pPr>
            <w:r>
              <w:t>Для ГАБС, расходы которых составляют выше 10 процентов расходов областного бюджета, или ГАБС, имеющих в функциональном подчинении более 50 подведомственных государственных учреждений и (или) учреждений, в отношении которых они осуществляют функции и полномочия учредителя</w:t>
            </w:r>
          </w:p>
        </w:tc>
        <w:tc>
          <w:tcPr>
            <w:tcW w:w="2021" w:type="dxa"/>
          </w:tcPr>
          <w:p w:rsidR="00542B00" w:rsidRDefault="00542B00">
            <w:pPr>
              <w:pStyle w:val="ConsPlusNormal"/>
              <w:jc w:val="center"/>
            </w:pPr>
            <w:r>
              <w:t>1,1</w:t>
            </w:r>
          </w:p>
        </w:tc>
      </w:tr>
      <w:tr w:rsidR="00542B00">
        <w:tc>
          <w:tcPr>
            <w:tcW w:w="624" w:type="dxa"/>
          </w:tcPr>
          <w:p w:rsidR="00542B00" w:rsidRDefault="00542B00">
            <w:pPr>
              <w:pStyle w:val="ConsPlusNormal"/>
              <w:ind w:left="58"/>
            </w:pPr>
            <w:r>
              <w:t>2</w:t>
            </w:r>
          </w:p>
        </w:tc>
        <w:tc>
          <w:tcPr>
            <w:tcW w:w="5875" w:type="dxa"/>
          </w:tcPr>
          <w:p w:rsidR="00542B00" w:rsidRDefault="00542B00">
            <w:pPr>
              <w:pStyle w:val="ConsPlusNormal"/>
              <w:ind w:firstLine="5"/>
            </w:pPr>
            <w:r>
              <w:t>Для ГАБС, расходы которых составляют выше 5 процентов расходов областного бюджета, или ГАБС, имеющих в функциональном подчинении от 20 до 50 подведомственных государственных учреждений (включительно) и (или) учреждений, в отношении которых они осуществляют функции и полномочия учредителя</w:t>
            </w:r>
          </w:p>
        </w:tc>
        <w:tc>
          <w:tcPr>
            <w:tcW w:w="2021" w:type="dxa"/>
          </w:tcPr>
          <w:p w:rsidR="00542B00" w:rsidRDefault="00542B00">
            <w:pPr>
              <w:pStyle w:val="ConsPlusNormal"/>
              <w:jc w:val="center"/>
            </w:pPr>
            <w:r>
              <w:t>1,05</w:t>
            </w:r>
          </w:p>
        </w:tc>
      </w:tr>
      <w:tr w:rsidR="00542B00">
        <w:tc>
          <w:tcPr>
            <w:tcW w:w="624" w:type="dxa"/>
          </w:tcPr>
          <w:p w:rsidR="00542B00" w:rsidRDefault="00542B00">
            <w:pPr>
              <w:pStyle w:val="ConsPlusNormal"/>
              <w:ind w:left="58"/>
            </w:pPr>
            <w:r>
              <w:t>3</w:t>
            </w:r>
          </w:p>
        </w:tc>
        <w:tc>
          <w:tcPr>
            <w:tcW w:w="5875" w:type="dxa"/>
          </w:tcPr>
          <w:p w:rsidR="00542B00" w:rsidRDefault="00542B00">
            <w:pPr>
              <w:pStyle w:val="ConsPlusNormal"/>
            </w:pPr>
            <w:r>
              <w:t>Для ГАБС, расходы которых составляют выше 1 процента расходов областного бюджета, или ГАБС, имеющих в функциональном подчинении от 6 до 20 подведомственных государственных учреждений (включительно) и (или) учреждений, в отношении которых они осуществляют функции и полномочия учредителя</w:t>
            </w:r>
          </w:p>
        </w:tc>
        <w:tc>
          <w:tcPr>
            <w:tcW w:w="2021" w:type="dxa"/>
          </w:tcPr>
          <w:p w:rsidR="00542B00" w:rsidRDefault="00542B00">
            <w:pPr>
              <w:pStyle w:val="ConsPlusNormal"/>
              <w:jc w:val="center"/>
            </w:pPr>
            <w:r>
              <w:t>1,02</w:t>
            </w:r>
          </w:p>
        </w:tc>
      </w:tr>
      <w:tr w:rsidR="00542B00">
        <w:tc>
          <w:tcPr>
            <w:tcW w:w="624" w:type="dxa"/>
          </w:tcPr>
          <w:p w:rsidR="00542B00" w:rsidRDefault="00542B00">
            <w:pPr>
              <w:pStyle w:val="ConsPlusNormal"/>
              <w:ind w:left="72"/>
            </w:pPr>
            <w:r>
              <w:t>4</w:t>
            </w:r>
          </w:p>
        </w:tc>
        <w:tc>
          <w:tcPr>
            <w:tcW w:w="5875" w:type="dxa"/>
          </w:tcPr>
          <w:p w:rsidR="00542B00" w:rsidRDefault="00542B00">
            <w:pPr>
              <w:pStyle w:val="ConsPlusNormal"/>
            </w:pPr>
            <w:r>
              <w:t>Для прочих ГАБС</w:t>
            </w:r>
          </w:p>
        </w:tc>
        <w:tc>
          <w:tcPr>
            <w:tcW w:w="2021" w:type="dxa"/>
          </w:tcPr>
          <w:p w:rsidR="00542B00" w:rsidRDefault="00542B00">
            <w:pPr>
              <w:pStyle w:val="ConsPlusNormal"/>
              <w:jc w:val="center"/>
            </w:pPr>
            <w:r>
              <w:t>1</w:t>
            </w:r>
          </w:p>
        </w:tc>
      </w:tr>
    </w:tbl>
    <w:p w:rsidR="00542B00" w:rsidRDefault="00542B00">
      <w:pPr>
        <w:pStyle w:val="ConsPlusNormal"/>
      </w:pPr>
    </w:p>
    <w:p w:rsidR="00542B00" w:rsidRDefault="00542B00">
      <w:pPr>
        <w:pStyle w:val="ConsPlusNormal"/>
        <w:ind w:firstLine="540"/>
        <w:jc w:val="both"/>
      </w:pPr>
      <w:r>
        <w:t>4.10. Оценка среднего уровня качества финансового менеджмента ГАБС (MR) рассчитывается по следующей формуле:</w:t>
      </w:r>
    </w:p>
    <w:p w:rsidR="00542B00" w:rsidRDefault="00542B00">
      <w:pPr>
        <w:pStyle w:val="ConsPlusNormal"/>
      </w:pPr>
    </w:p>
    <w:p w:rsidR="00542B00" w:rsidRDefault="004E050F">
      <w:pPr>
        <w:pStyle w:val="ConsPlusNormal"/>
        <w:ind w:firstLine="540"/>
        <w:jc w:val="both"/>
      </w:pPr>
      <w:r w:rsidRPr="004E050F">
        <w:rPr>
          <w:position w:val="-22"/>
        </w:rPr>
        <w:pict>
          <v:shape id="_x0000_i1027" style="width:88.9pt;height:33.8pt" coordsize="" o:spt="100" adj="0,,0" path="" filled="f" stroked="f">
            <v:stroke joinstyle="miter"/>
            <v:imagedata r:id="rId28" o:title="base_23969_94070_32770"/>
            <v:formulas/>
            <v:path o:connecttype="segments"/>
          </v:shape>
        </w:pict>
      </w:r>
    </w:p>
    <w:p w:rsidR="00542B00" w:rsidRDefault="00542B00">
      <w:pPr>
        <w:pStyle w:val="ConsPlusNormal"/>
      </w:pPr>
    </w:p>
    <w:p w:rsidR="00542B00" w:rsidRDefault="00542B00">
      <w:pPr>
        <w:pStyle w:val="ConsPlusNormal"/>
        <w:ind w:firstLine="540"/>
        <w:jc w:val="both"/>
      </w:pPr>
      <w:r>
        <w:t>где: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>SUM R - сумма рейтинговых оценок ГАБС, принявших участие в оценке качества финансового менеджмента;</w:t>
      </w:r>
    </w:p>
    <w:p w:rsidR="00542B00" w:rsidRDefault="00542B00">
      <w:pPr>
        <w:pStyle w:val="ConsPlusNormal"/>
        <w:spacing w:before="220"/>
        <w:ind w:firstLine="540"/>
        <w:jc w:val="both"/>
      </w:pPr>
      <w:proofErr w:type="spellStart"/>
      <w:r>
        <w:t>n</w:t>
      </w:r>
      <w:proofErr w:type="spellEnd"/>
      <w:r>
        <w:t xml:space="preserve"> - количество ГАБС, принявших участие в оценке качества финансового менеджмента.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 xml:space="preserve">4.11. Сводный </w:t>
      </w:r>
      <w:hyperlink w:anchor="P1253" w:history="1">
        <w:r>
          <w:rPr>
            <w:color w:val="0000FF"/>
          </w:rPr>
          <w:t>рейтинг</w:t>
        </w:r>
      </w:hyperlink>
      <w:r>
        <w:t xml:space="preserve"> ГАБС по качеству финансового менеджмента, ранжированный по убыванию рейтинговой оценки качества финансового менеджмента ГАБС (R), составляется по форме согласно приложению N 4 к Методике и при сохранении сквозной нумерации разбивается на группы: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>ГАБС с высоким качеством финансового менеджмента (при R &gt;= 4) ГАБС с надлежащим качеством финансового менеджмента (при 3 &lt;= R &lt; 4)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>ГАБС с низким качеством финансового менеджмента (при R &lt; 3).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>4.12. В целях проведения анализа в таблицу со сводным рейтингом качества финансового менеджмента ГАБС также заносится информация об интегральной оценке качества финансового менеджмента ГАБС (</w:t>
      </w:r>
      <w:hyperlink w:anchor="P1271" w:history="1">
        <w:r>
          <w:rPr>
            <w:color w:val="0000FF"/>
          </w:rPr>
          <w:t>графа 4</w:t>
        </w:r>
      </w:hyperlink>
      <w:r>
        <w:t xml:space="preserve"> таблицы приложения N 4 к Методике), максимально возможная оценка, которую может получить ГАБС за качество финансового менеджмента исходя из применимости показателей (</w:t>
      </w:r>
      <w:hyperlink w:anchor="P1272" w:history="1">
        <w:r>
          <w:rPr>
            <w:color w:val="0000FF"/>
          </w:rPr>
          <w:t>графа 5</w:t>
        </w:r>
      </w:hyperlink>
      <w:r>
        <w:t xml:space="preserve"> таблицы приложения N 4 к Методике), уровень качества финансового менеджмента (</w:t>
      </w:r>
      <w:hyperlink w:anchor="P1273" w:history="1">
        <w:r>
          <w:rPr>
            <w:color w:val="0000FF"/>
          </w:rPr>
          <w:t>графа 6</w:t>
        </w:r>
      </w:hyperlink>
      <w:r>
        <w:t xml:space="preserve"> таблицы приложения N 4 к Методике) и коэффициент сложности управления финансами (</w:t>
      </w:r>
      <w:hyperlink w:anchor="P1274" w:history="1">
        <w:r>
          <w:rPr>
            <w:color w:val="0000FF"/>
          </w:rPr>
          <w:t>графа 7</w:t>
        </w:r>
      </w:hyperlink>
      <w:r>
        <w:t xml:space="preserve"> таблицы приложения N 4 к Методике).</w:t>
      </w:r>
    </w:p>
    <w:p w:rsidR="00542B00" w:rsidRDefault="00542B00">
      <w:pPr>
        <w:pStyle w:val="ConsPlusNormal"/>
      </w:pPr>
    </w:p>
    <w:p w:rsidR="00542B00" w:rsidRDefault="00542B00">
      <w:pPr>
        <w:pStyle w:val="ConsPlusNormal"/>
      </w:pPr>
    </w:p>
    <w:p w:rsidR="00542B00" w:rsidRDefault="00542B00">
      <w:pPr>
        <w:pStyle w:val="ConsPlusNormal"/>
      </w:pPr>
    </w:p>
    <w:p w:rsidR="00542B00" w:rsidRDefault="00542B00">
      <w:pPr>
        <w:pStyle w:val="ConsPlusNormal"/>
      </w:pPr>
    </w:p>
    <w:p w:rsidR="00542B00" w:rsidRDefault="00542B00">
      <w:pPr>
        <w:pStyle w:val="ConsPlusNormal"/>
      </w:pPr>
    </w:p>
    <w:p w:rsidR="00E041DB" w:rsidRDefault="00E041DB">
      <w:pPr>
        <w:pStyle w:val="ConsPlusNormal"/>
      </w:pPr>
    </w:p>
    <w:p w:rsidR="00542B00" w:rsidRDefault="00542B00">
      <w:pPr>
        <w:pStyle w:val="ConsPlusNormal"/>
        <w:jc w:val="right"/>
        <w:outlineLvl w:val="1"/>
      </w:pPr>
      <w:r>
        <w:t>Приложение N 1</w:t>
      </w:r>
    </w:p>
    <w:p w:rsidR="00542B00" w:rsidRDefault="00542B00">
      <w:pPr>
        <w:pStyle w:val="ConsPlusNormal"/>
        <w:jc w:val="right"/>
      </w:pPr>
      <w:r>
        <w:t>к Методике мониторинга оценки</w:t>
      </w:r>
    </w:p>
    <w:p w:rsidR="00542B00" w:rsidRDefault="00542B00">
      <w:pPr>
        <w:pStyle w:val="ConsPlusNormal"/>
        <w:jc w:val="right"/>
      </w:pPr>
      <w:r>
        <w:t>качества финансового менеджмента</w:t>
      </w:r>
    </w:p>
    <w:p w:rsidR="00542B00" w:rsidRDefault="00542B00">
      <w:pPr>
        <w:pStyle w:val="ConsPlusNormal"/>
        <w:jc w:val="right"/>
      </w:pPr>
      <w:r>
        <w:t>главных администраторов средств</w:t>
      </w:r>
    </w:p>
    <w:p w:rsidR="00542B00" w:rsidRDefault="00542B00">
      <w:pPr>
        <w:pStyle w:val="ConsPlusNormal"/>
        <w:jc w:val="right"/>
      </w:pPr>
      <w:r>
        <w:t>областного бюджета</w:t>
      </w:r>
    </w:p>
    <w:p w:rsidR="00542B00" w:rsidRDefault="00542B00">
      <w:pPr>
        <w:pStyle w:val="ConsPlusNormal"/>
      </w:pPr>
    </w:p>
    <w:p w:rsidR="00542B00" w:rsidRDefault="00542B00">
      <w:pPr>
        <w:pStyle w:val="ConsPlusTitle"/>
        <w:jc w:val="center"/>
      </w:pPr>
      <w:bookmarkStart w:id="3" w:name="P297"/>
      <w:bookmarkEnd w:id="3"/>
      <w:r>
        <w:t>ПОКАЗАТЕЛИ МОНИТОРИНГА КАЧЕСТВА ФИНАНСОВОГО МЕНЕДЖМЕНТА</w:t>
      </w:r>
    </w:p>
    <w:p w:rsidR="00542B00" w:rsidRDefault="00542B00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542B0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42B00" w:rsidRDefault="00542B0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42B00" w:rsidRDefault="00542B00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комитета финансов Курской области</w:t>
            </w:r>
          </w:p>
          <w:p w:rsidR="00542B00" w:rsidRDefault="00542B0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02.03.2021 </w:t>
            </w:r>
            <w:hyperlink r:id="rId29" w:history="1">
              <w:r>
                <w:rPr>
                  <w:color w:val="0000FF"/>
                </w:rPr>
                <w:t>N 42н</w:t>
              </w:r>
            </w:hyperlink>
            <w:r>
              <w:rPr>
                <w:color w:val="392C69"/>
              </w:rPr>
              <w:t xml:space="preserve">, от 30.04.2021 </w:t>
            </w:r>
            <w:hyperlink r:id="rId30" w:history="1">
              <w:r>
                <w:rPr>
                  <w:color w:val="0000FF"/>
                </w:rPr>
                <w:t>N 77н</w:t>
              </w:r>
            </w:hyperlink>
            <w:r>
              <w:rPr>
                <w:color w:val="392C69"/>
              </w:rPr>
              <w:t xml:space="preserve">, от 14.12.2021 </w:t>
            </w:r>
            <w:hyperlink r:id="rId31" w:history="1">
              <w:r>
                <w:rPr>
                  <w:color w:val="0000FF"/>
                </w:rPr>
                <w:t>N 203н</w:t>
              </w:r>
            </w:hyperlink>
            <w:r w:rsidR="0048577A">
              <w:t>, 13.04.2022 № 53н</w:t>
            </w:r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42B00" w:rsidRDefault="00542B00">
            <w:pPr>
              <w:spacing w:after="1" w:line="0" w:lineRule="atLeast"/>
            </w:pPr>
          </w:p>
        </w:tc>
      </w:tr>
    </w:tbl>
    <w:p w:rsidR="00542B00" w:rsidRDefault="00542B00">
      <w:pPr>
        <w:pStyle w:val="ConsPlusNormal"/>
      </w:pPr>
    </w:p>
    <w:p w:rsidR="00542B00" w:rsidRDefault="00542B00">
      <w:pPr>
        <w:sectPr w:rsidR="00542B00" w:rsidSect="0048577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2438"/>
        <w:gridCol w:w="3402"/>
        <w:gridCol w:w="1361"/>
        <w:gridCol w:w="1416"/>
        <w:gridCol w:w="1701"/>
        <w:gridCol w:w="2381"/>
      </w:tblGrid>
      <w:tr w:rsidR="00542B00">
        <w:tc>
          <w:tcPr>
            <w:tcW w:w="680" w:type="dxa"/>
          </w:tcPr>
          <w:p w:rsidR="00542B00" w:rsidRDefault="00542B00">
            <w:pPr>
              <w:pStyle w:val="ConsPlusNormal"/>
              <w:jc w:val="center"/>
            </w:pPr>
            <w:r>
              <w:t xml:space="preserve">N </w:t>
            </w: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438" w:type="dxa"/>
          </w:tcPr>
          <w:p w:rsidR="00542B00" w:rsidRDefault="00542B00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3402" w:type="dxa"/>
          </w:tcPr>
          <w:p w:rsidR="00542B00" w:rsidRDefault="00542B00">
            <w:pPr>
              <w:pStyle w:val="ConsPlusNormal"/>
              <w:jc w:val="center"/>
            </w:pPr>
            <w:r>
              <w:t>Расчет показателя</w:t>
            </w:r>
          </w:p>
        </w:tc>
        <w:tc>
          <w:tcPr>
            <w:tcW w:w="1361" w:type="dxa"/>
          </w:tcPr>
          <w:p w:rsidR="00542B00" w:rsidRDefault="00542B00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Оценка показателя (в баллах)</w:t>
            </w:r>
          </w:p>
        </w:tc>
        <w:tc>
          <w:tcPr>
            <w:tcW w:w="1701" w:type="dxa"/>
          </w:tcPr>
          <w:p w:rsidR="00542B00" w:rsidRDefault="00542B00">
            <w:pPr>
              <w:pStyle w:val="ConsPlusNormal"/>
              <w:jc w:val="center"/>
            </w:pPr>
            <w:r>
              <w:t>Весовой коэффициент направления мониторинга (в процентах)</w:t>
            </w:r>
          </w:p>
        </w:tc>
        <w:tc>
          <w:tcPr>
            <w:tcW w:w="2381" w:type="dxa"/>
          </w:tcPr>
          <w:p w:rsidR="00542B00" w:rsidRDefault="00542B00">
            <w:pPr>
              <w:pStyle w:val="ConsPlusNormal"/>
              <w:jc w:val="center"/>
            </w:pPr>
            <w:r>
              <w:t>Комментарий</w:t>
            </w:r>
          </w:p>
        </w:tc>
      </w:tr>
      <w:tr w:rsidR="00542B00">
        <w:tc>
          <w:tcPr>
            <w:tcW w:w="680" w:type="dxa"/>
          </w:tcPr>
          <w:p w:rsidR="00542B00" w:rsidRDefault="00542B0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542B00" w:rsidRDefault="00542B0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542B00" w:rsidRDefault="00542B0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542B00" w:rsidRDefault="00542B0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542B00" w:rsidRDefault="00542B0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381" w:type="dxa"/>
          </w:tcPr>
          <w:p w:rsidR="00542B00" w:rsidRDefault="00542B00">
            <w:pPr>
              <w:pStyle w:val="ConsPlusNormal"/>
              <w:jc w:val="center"/>
            </w:pPr>
            <w:r>
              <w:t>7</w:t>
            </w:r>
          </w:p>
        </w:tc>
      </w:tr>
      <w:tr w:rsidR="00542B00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542B00" w:rsidRDefault="00542B0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7201" w:type="dxa"/>
            <w:gridSpan w:val="3"/>
            <w:tcBorders>
              <w:bottom w:val="nil"/>
            </w:tcBorders>
          </w:tcPr>
          <w:p w:rsidR="00542B00" w:rsidRDefault="00542B00">
            <w:pPr>
              <w:pStyle w:val="ConsPlusNormal"/>
              <w:jc w:val="both"/>
            </w:pPr>
            <w:r>
              <w:t>Бюджетной планирование</w:t>
            </w:r>
          </w:p>
        </w:tc>
        <w:tc>
          <w:tcPr>
            <w:tcW w:w="1416" w:type="dxa"/>
            <w:tcBorders>
              <w:bottom w:val="nil"/>
            </w:tcBorders>
          </w:tcPr>
          <w:p w:rsidR="00542B00" w:rsidRDefault="00542B0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701" w:type="dxa"/>
            <w:tcBorders>
              <w:bottom w:val="nil"/>
            </w:tcBorders>
          </w:tcPr>
          <w:p w:rsidR="00542B00" w:rsidRDefault="00542B0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381" w:type="dxa"/>
            <w:tcBorders>
              <w:bottom w:val="nil"/>
            </w:tcBorders>
          </w:tcPr>
          <w:p w:rsidR="00542B00" w:rsidRDefault="00542B00">
            <w:pPr>
              <w:pStyle w:val="ConsPlusNormal"/>
              <w:jc w:val="both"/>
            </w:pPr>
          </w:p>
        </w:tc>
      </w:tr>
      <w:tr w:rsidR="00542B00">
        <w:tc>
          <w:tcPr>
            <w:tcW w:w="680" w:type="dxa"/>
            <w:vMerge w:val="restart"/>
          </w:tcPr>
          <w:p w:rsidR="00542B00" w:rsidRDefault="00542B00">
            <w:pPr>
              <w:pStyle w:val="ConsPlusNormal"/>
              <w:ind w:left="86"/>
            </w:pPr>
            <w:r>
              <w:t>1.1.</w:t>
            </w:r>
          </w:p>
        </w:tc>
        <w:tc>
          <w:tcPr>
            <w:tcW w:w="2438" w:type="dxa"/>
            <w:vMerge w:val="restart"/>
          </w:tcPr>
          <w:p w:rsidR="00542B00" w:rsidRDefault="00542B00">
            <w:pPr>
              <w:pStyle w:val="ConsPlusNormal"/>
            </w:pPr>
            <w:r>
              <w:t>Своевременность представления реестра расходных обязательств ГАБС</w:t>
            </w: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Р1 - количество дней отклонения (подсистема "</w:t>
            </w:r>
            <w:proofErr w:type="spellStart"/>
            <w:r>
              <w:t>Дело-WEB</w:t>
            </w:r>
            <w:proofErr w:type="spellEnd"/>
            <w:r>
              <w:t xml:space="preserve">") сопроводительного письма к реестру расходных обязательств ГАБС от срока, установленного </w:t>
            </w:r>
            <w:hyperlink r:id="rId3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Курской области от 20.04.2016 N 229-па "О порядке ведения реестра расходных обязательств Курской области"</w:t>
            </w:r>
          </w:p>
        </w:tc>
        <w:tc>
          <w:tcPr>
            <w:tcW w:w="1361" w:type="dxa"/>
            <w:vMerge w:val="restart"/>
          </w:tcPr>
          <w:p w:rsidR="00542B00" w:rsidRDefault="00542B00">
            <w:pPr>
              <w:pStyle w:val="ConsPlusNormal"/>
              <w:jc w:val="center"/>
            </w:pPr>
            <w:r>
              <w:t>Дни</w:t>
            </w:r>
          </w:p>
        </w:tc>
        <w:tc>
          <w:tcPr>
            <w:tcW w:w="1416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542B00" w:rsidRDefault="00542B00">
            <w:pPr>
              <w:pStyle w:val="ConsPlusNormal"/>
            </w:pPr>
          </w:p>
        </w:tc>
        <w:tc>
          <w:tcPr>
            <w:tcW w:w="2381" w:type="dxa"/>
            <w:vMerge w:val="restart"/>
          </w:tcPr>
          <w:p w:rsidR="00542B00" w:rsidRDefault="00542B00">
            <w:pPr>
              <w:pStyle w:val="ConsPlusNormal"/>
            </w:pPr>
            <w:r>
              <w:t>Целевым ориентиром является достижение показателя, равного 0</w:t>
            </w: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Р1 = 0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  <w:ind w:left="29"/>
            </w:pPr>
            <w:r>
              <w:t>1 &lt;= Р1 &lt;= 3</w:t>
            </w:r>
          </w:p>
        </w:tc>
        <w:tc>
          <w:tcPr>
            <w:tcW w:w="1361" w:type="dxa"/>
            <w:vMerge w:val="restart"/>
          </w:tcPr>
          <w:p w:rsidR="00542B00" w:rsidRDefault="00542B00">
            <w:pPr>
              <w:pStyle w:val="ConsPlusNormal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vMerge w:val="restart"/>
          </w:tcPr>
          <w:p w:rsidR="00542B00" w:rsidRDefault="00542B00">
            <w:pPr>
              <w:pStyle w:val="ConsPlusNormal"/>
            </w:pPr>
          </w:p>
        </w:tc>
        <w:tc>
          <w:tcPr>
            <w:tcW w:w="2381" w:type="dxa"/>
            <w:vMerge w:val="restart"/>
          </w:tcPr>
          <w:p w:rsidR="00542B00" w:rsidRDefault="00542B00">
            <w:pPr>
              <w:pStyle w:val="ConsPlusNormal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Р1 &gt; 3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 w:val="restart"/>
          </w:tcPr>
          <w:p w:rsidR="00542B00" w:rsidRDefault="00542B00">
            <w:pPr>
              <w:pStyle w:val="ConsPlusNormal"/>
              <w:ind w:left="101"/>
            </w:pPr>
            <w:r>
              <w:t>1.2.</w:t>
            </w:r>
          </w:p>
        </w:tc>
        <w:tc>
          <w:tcPr>
            <w:tcW w:w="2438" w:type="dxa"/>
            <w:vMerge w:val="restart"/>
          </w:tcPr>
          <w:p w:rsidR="00542B00" w:rsidRDefault="00542B00">
            <w:pPr>
              <w:pStyle w:val="ConsPlusNormal"/>
            </w:pPr>
            <w:r>
              <w:t>Доля бюджетных ассигнований на предоставление государственных услуг физическим и (или) юридическим лицам, оказываемых в соответствии с государственными заданиями, в общей сумме бюджетных ассигнований ГАБС на финансовое обеспечение автономных и бюджетных учреждений</w:t>
            </w: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 xml:space="preserve">Р2 = </w:t>
            </w:r>
            <w:proofErr w:type="spellStart"/>
            <w:r>
              <w:t>S</w:t>
            </w:r>
            <w:r>
              <w:rPr>
                <w:vertAlign w:val="subscript"/>
              </w:rPr>
              <w:t>t</w:t>
            </w:r>
            <w:proofErr w:type="spellEnd"/>
            <w:r>
              <w:t xml:space="preserve"> / </w:t>
            </w:r>
            <w:proofErr w:type="spellStart"/>
            <w:r>
              <w:t>S</w:t>
            </w:r>
            <w:r>
              <w:rPr>
                <w:vertAlign w:val="subscript"/>
              </w:rPr>
              <w:t>общ</w:t>
            </w:r>
            <w:proofErr w:type="spellEnd"/>
            <w:r>
              <w:t xml:space="preserve"> </w:t>
            </w:r>
            <w:proofErr w:type="spellStart"/>
            <w:r>
              <w:t>x</w:t>
            </w:r>
            <w:proofErr w:type="spellEnd"/>
            <w:r>
              <w:t xml:space="preserve"> 100, где:</w:t>
            </w:r>
          </w:p>
          <w:p w:rsidR="00542B00" w:rsidRDefault="00542B00">
            <w:pPr>
              <w:pStyle w:val="ConsPlusNormal"/>
            </w:pPr>
            <w:proofErr w:type="spellStart"/>
            <w:r>
              <w:t>S</w:t>
            </w:r>
            <w:r>
              <w:rPr>
                <w:vertAlign w:val="subscript"/>
              </w:rPr>
              <w:t>t</w:t>
            </w:r>
            <w:proofErr w:type="spellEnd"/>
            <w:r>
              <w:t xml:space="preserve"> - сумма бюджетных ассигнований на предоставление государственных услуг физическим и (или) юридическим лицам, оказываемых ГАБС и подведомственными учреждениями в соответствии с государственными заданиями, в отчетном финансовом году;</w:t>
            </w:r>
          </w:p>
          <w:p w:rsidR="00542B00" w:rsidRDefault="00542B00">
            <w:pPr>
              <w:pStyle w:val="ConsPlusNormal"/>
            </w:pPr>
            <w:proofErr w:type="spellStart"/>
            <w:r>
              <w:t>S</w:t>
            </w:r>
            <w:r>
              <w:rPr>
                <w:vertAlign w:val="subscript"/>
              </w:rPr>
              <w:t>общ</w:t>
            </w:r>
            <w:proofErr w:type="spellEnd"/>
            <w:r>
              <w:t xml:space="preserve"> - общая сумма бюджетных ассигнований ГАБС на финансовое обеспечение автономных и бюджетных учреждений в отчетном финансовом году</w:t>
            </w:r>
          </w:p>
        </w:tc>
        <w:tc>
          <w:tcPr>
            <w:tcW w:w="1361" w:type="dxa"/>
            <w:vMerge w:val="restart"/>
          </w:tcPr>
          <w:p w:rsidR="00542B00" w:rsidRDefault="00542B00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416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542B00" w:rsidRDefault="00542B00">
            <w:pPr>
              <w:pStyle w:val="ConsPlusNormal"/>
            </w:pPr>
          </w:p>
        </w:tc>
        <w:tc>
          <w:tcPr>
            <w:tcW w:w="2381" w:type="dxa"/>
            <w:vMerge w:val="restart"/>
          </w:tcPr>
          <w:p w:rsidR="00542B00" w:rsidRDefault="00542B00">
            <w:pPr>
              <w:pStyle w:val="ConsPlusNormal"/>
            </w:pPr>
            <w:r>
              <w:t>Позитивно расценивается доля бюджетных ассигнований на предоставление государственных услуг физическим и (или) юридическим лицам, оказываемых ГАБС и подведомственным и учреждениями в соответствии с государственными заданиями, очередного финансового года не менее 70% от общей суммы бюджетных ассигнований, предусмотренных ГАБС на финансовое обеспечение автономных и бюджетных учреждений</w:t>
            </w: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  <w:ind w:left="43"/>
            </w:pPr>
            <w:r>
              <w:t>Р2 &gt;= 70%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  <w:ind w:left="43"/>
            </w:pPr>
            <w:r>
              <w:t>Р2 &gt;= 60%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  <w:ind w:left="43"/>
            </w:pPr>
            <w:r>
              <w:t>Р2 &gt;= 50%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  <w:ind w:left="43"/>
            </w:pPr>
            <w:r>
              <w:t>Р2 &gt;= 40%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  <w:ind w:left="53"/>
            </w:pPr>
            <w:r>
              <w:t>Р2 &gt;= 25%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Р2 &lt; 25%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 w:val="restart"/>
          </w:tcPr>
          <w:p w:rsidR="00542B00" w:rsidRDefault="00542B00">
            <w:pPr>
              <w:pStyle w:val="ConsPlusNormal"/>
              <w:ind w:left="96"/>
            </w:pPr>
            <w:r>
              <w:t>1.3.</w:t>
            </w:r>
          </w:p>
        </w:tc>
        <w:tc>
          <w:tcPr>
            <w:tcW w:w="2438" w:type="dxa"/>
            <w:vMerge w:val="restart"/>
          </w:tcPr>
          <w:p w:rsidR="00542B00" w:rsidRDefault="00542B00">
            <w:pPr>
              <w:pStyle w:val="ConsPlusNormal"/>
            </w:pPr>
            <w:r>
              <w:t>Качество правовой базы главного администратора доходов областного бюджета по администрированию доходов</w:t>
            </w:r>
          </w:p>
        </w:tc>
        <w:tc>
          <w:tcPr>
            <w:tcW w:w="3402" w:type="dxa"/>
          </w:tcPr>
          <w:p w:rsidR="00542B00" w:rsidRDefault="00542B00">
            <w:pPr>
              <w:pStyle w:val="ConsPlusNormal"/>
              <w:ind w:firstLine="5"/>
            </w:pPr>
            <w:r>
              <w:t>РЗ - наличие правового акта главного администратора доходов областного бюджета об утверждении порядка осуществления органом исполнительной власти Курской области полномочий администратора доходов областного бюджета и пояснительной записки к расчетам прогноза администрируемых налоговых и неналоговых доходов областного бюджета</w:t>
            </w:r>
          </w:p>
        </w:tc>
        <w:tc>
          <w:tcPr>
            <w:tcW w:w="1361" w:type="dxa"/>
            <w:vMerge w:val="restart"/>
          </w:tcPr>
          <w:p w:rsidR="00542B00" w:rsidRDefault="00542B00">
            <w:pPr>
              <w:pStyle w:val="ConsPlusNormal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542B00" w:rsidRDefault="00542B00">
            <w:pPr>
              <w:pStyle w:val="ConsPlusNormal"/>
            </w:pPr>
          </w:p>
        </w:tc>
        <w:tc>
          <w:tcPr>
            <w:tcW w:w="2381" w:type="dxa"/>
            <w:vMerge w:val="restart"/>
          </w:tcPr>
          <w:p w:rsidR="00542B00" w:rsidRDefault="00542B00">
            <w:pPr>
              <w:pStyle w:val="ConsPlusNormal"/>
            </w:pPr>
            <w:r>
              <w:t>Оценка правового обеспечения деятельности главного администратора доходов в части исполнения доходов областного бюджета и взаимодействия с органами Федерального казначейства, а также для обеспечения качества работы по обоснованности прогнозирования администрируемых налоговых и неналоговых доходов областного бюджета</w:t>
            </w: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- наличие правового акта и пояснительной записки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- отсутствие правового акта и (или) пояснительной записки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 w:val="restart"/>
          </w:tcPr>
          <w:p w:rsidR="00542B00" w:rsidRDefault="00542B00">
            <w:pPr>
              <w:pStyle w:val="ConsPlusNormal"/>
              <w:ind w:left="86"/>
            </w:pPr>
            <w:r>
              <w:t>1.4.</w:t>
            </w:r>
          </w:p>
        </w:tc>
        <w:tc>
          <w:tcPr>
            <w:tcW w:w="2438" w:type="dxa"/>
            <w:vMerge w:val="restart"/>
          </w:tcPr>
          <w:p w:rsidR="00542B00" w:rsidRDefault="00542B00">
            <w:pPr>
              <w:pStyle w:val="ConsPlusNormal"/>
            </w:pPr>
            <w:r>
              <w:t>Своевременность и правильность представления главными администраторами средств областного бюджета материалов с расчетами и обоснованиями, необходимыми для разработки соответствующих разделов проектировок основных расходов областного бюджета на очередной финансовый год и на плановый период</w:t>
            </w: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Р4 - количество рабочих дней отклонения даты (подсистема "</w:t>
            </w:r>
            <w:proofErr w:type="spellStart"/>
            <w:r>
              <w:t>Дело-WEB</w:t>
            </w:r>
            <w:proofErr w:type="spellEnd"/>
            <w:r>
              <w:t>") письма главного администратора средств областного бюджета с расчетами и обоснованиями, необходимыми для разработки соответствующих разделов проектировок основных расходов областного бюджета на очередной финансовый год и на плановый период от срока представления данных сведений, установленного постановлением Администрации Курской области о разработке прогноза социально-экономического развития Курской области и проекта областного бюджета на очередной финансовый год и на плановый период</w:t>
            </w:r>
          </w:p>
        </w:tc>
        <w:tc>
          <w:tcPr>
            <w:tcW w:w="1361" w:type="dxa"/>
            <w:vMerge w:val="restart"/>
          </w:tcPr>
          <w:p w:rsidR="00542B00" w:rsidRDefault="00542B00">
            <w:pPr>
              <w:pStyle w:val="ConsPlusNormal"/>
              <w:jc w:val="center"/>
            </w:pPr>
            <w:r>
              <w:t>дни</w:t>
            </w:r>
          </w:p>
        </w:tc>
        <w:tc>
          <w:tcPr>
            <w:tcW w:w="1416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542B00" w:rsidRDefault="00542B00">
            <w:pPr>
              <w:pStyle w:val="ConsPlusNormal"/>
            </w:pPr>
          </w:p>
        </w:tc>
        <w:tc>
          <w:tcPr>
            <w:tcW w:w="2381" w:type="dxa"/>
            <w:vMerge w:val="restart"/>
          </w:tcPr>
          <w:p w:rsidR="00542B00" w:rsidRDefault="00542B00">
            <w:pPr>
              <w:pStyle w:val="ConsPlusNormal"/>
            </w:pPr>
            <w:r>
              <w:t>Целевым ориентиром является достижение показателя, равного 0</w:t>
            </w: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Р4 = 0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  <w:ind w:left="34"/>
            </w:pPr>
            <w:r>
              <w:t>0 &lt; Р4 &lt;= 3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Р4 &gt; 3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542B00" w:rsidRDefault="00542B0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7201" w:type="dxa"/>
            <w:gridSpan w:val="3"/>
            <w:tcBorders>
              <w:bottom w:val="nil"/>
            </w:tcBorders>
          </w:tcPr>
          <w:p w:rsidR="00542B00" w:rsidRDefault="00542B00">
            <w:pPr>
              <w:pStyle w:val="ConsPlusNormal"/>
              <w:jc w:val="both"/>
            </w:pPr>
            <w:r>
              <w:t>Исполнение бюджета</w:t>
            </w:r>
          </w:p>
        </w:tc>
        <w:tc>
          <w:tcPr>
            <w:tcW w:w="1416" w:type="dxa"/>
            <w:tcBorders>
              <w:bottom w:val="nil"/>
            </w:tcBorders>
          </w:tcPr>
          <w:p w:rsidR="00542B00" w:rsidRDefault="00542B00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701" w:type="dxa"/>
            <w:tcBorders>
              <w:bottom w:val="nil"/>
            </w:tcBorders>
          </w:tcPr>
          <w:p w:rsidR="00542B00" w:rsidRDefault="00542B00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381" w:type="dxa"/>
            <w:tcBorders>
              <w:bottom w:val="nil"/>
            </w:tcBorders>
          </w:tcPr>
          <w:p w:rsidR="00542B00" w:rsidRDefault="00542B00">
            <w:pPr>
              <w:pStyle w:val="ConsPlusNormal"/>
              <w:jc w:val="both"/>
            </w:pPr>
          </w:p>
        </w:tc>
      </w:tr>
      <w:tr w:rsidR="00542B00">
        <w:tc>
          <w:tcPr>
            <w:tcW w:w="680" w:type="dxa"/>
            <w:vMerge w:val="restart"/>
          </w:tcPr>
          <w:p w:rsidR="00542B00" w:rsidRDefault="00542B00">
            <w:pPr>
              <w:pStyle w:val="ConsPlusNormal"/>
              <w:ind w:left="62"/>
            </w:pPr>
            <w:r>
              <w:t>2.1.</w:t>
            </w:r>
          </w:p>
        </w:tc>
        <w:tc>
          <w:tcPr>
            <w:tcW w:w="2438" w:type="dxa"/>
            <w:vMerge w:val="restart"/>
          </w:tcPr>
          <w:p w:rsidR="00542B00" w:rsidRDefault="00542B00">
            <w:pPr>
              <w:pStyle w:val="ConsPlusNormal"/>
            </w:pPr>
            <w:r>
              <w:t>Количество решений налогового органа, поступивших в комитет</w:t>
            </w: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Р5 - количество решений налогового органа, поступивших в комитет для исполнения главными администраторами средств областного бюджета, казенными, бюджетными и автономными учреждениями</w:t>
            </w:r>
          </w:p>
        </w:tc>
        <w:tc>
          <w:tcPr>
            <w:tcW w:w="1361" w:type="dxa"/>
            <w:vMerge w:val="restart"/>
          </w:tcPr>
          <w:p w:rsidR="00542B00" w:rsidRDefault="00542B00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416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542B00" w:rsidRDefault="00542B00">
            <w:pPr>
              <w:pStyle w:val="ConsPlusNormal"/>
            </w:pPr>
          </w:p>
        </w:tc>
        <w:tc>
          <w:tcPr>
            <w:tcW w:w="2381" w:type="dxa"/>
            <w:vMerge w:val="restart"/>
          </w:tcPr>
          <w:p w:rsidR="00542B00" w:rsidRDefault="00542B00">
            <w:pPr>
              <w:pStyle w:val="ConsPlusNormal"/>
            </w:pPr>
            <w:r>
              <w:t>Целевым ориентиром является достижение показателя, равного 0</w:t>
            </w: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Р5 = 0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  <w:ind w:left="29"/>
            </w:pPr>
            <w:r>
              <w:t>0 &lt; Р5 &lt;= 25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  <w:ind w:left="34"/>
            </w:pPr>
            <w:r>
              <w:t>25 &lt; Р5 &lt;= 50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  <w:ind w:left="29"/>
            </w:pPr>
            <w:r>
              <w:t>50 &lt; Р5 &lt;= 75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  <w:ind w:left="34"/>
            </w:pPr>
            <w:r>
              <w:t>75 &lt; Р5 &lt;= 100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Р5 &gt; 100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 w:val="restart"/>
          </w:tcPr>
          <w:p w:rsidR="00542B00" w:rsidRDefault="00542B00">
            <w:pPr>
              <w:pStyle w:val="ConsPlusNormal"/>
              <w:ind w:left="24"/>
            </w:pPr>
            <w:r>
              <w:t>2.2.</w:t>
            </w:r>
          </w:p>
        </w:tc>
        <w:tc>
          <w:tcPr>
            <w:tcW w:w="2438" w:type="dxa"/>
            <w:vMerge w:val="restart"/>
          </w:tcPr>
          <w:p w:rsidR="00542B00" w:rsidRDefault="00542B00">
            <w:pPr>
              <w:pStyle w:val="ConsPlusNormal"/>
            </w:pPr>
            <w:r>
              <w:t>Количество поступивших в комитет исполнительных документов, предусматривающих обращение взыскания на средства областного бюджета, средства областных бюджетных и автономных учреждений</w:t>
            </w: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Р6 - количество исполнительных документов, поступивших в комитет для исполнения главными администраторами средств областного бюджета, казенными, бюджетными и автономными учреждениями</w:t>
            </w:r>
          </w:p>
        </w:tc>
        <w:tc>
          <w:tcPr>
            <w:tcW w:w="1361" w:type="dxa"/>
            <w:vMerge w:val="restart"/>
          </w:tcPr>
          <w:p w:rsidR="00542B00" w:rsidRDefault="00542B00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416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542B00" w:rsidRDefault="00542B00">
            <w:pPr>
              <w:pStyle w:val="ConsPlusNormal"/>
            </w:pPr>
          </w:p>
        </w:tc>
        <w:tc>
          <w:tcPr>
            <w:tcW w:w="2381" w:type="dxa"/>
            <w:vMerge w:val="restart"/>
          </w:tcPr>
          <w:p w:rsidR="00542B00" w:rsidRDefault="00542B00">
            <w:pPr>
              <w:pStyle w:val="ConsPlusNormal"/>
            </w:pPr>
            <w:r>
              <w:t>Целевым ориентиром является достижение показателя, равного 0</w:t>
            </w: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Р6 = 0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  <w:ind w:left="38"/>
            </w:pPr>
            <w:r>
              <w:t>0 &lt; Р6 &lt;= 10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  <w:ind w:left="34"/>
            </w:pPr>
            <w:r>
              <w:t>10 &lt; Р6 &lt;= 20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  <w:ind w:left="43"/>
            </w:pPr>
            <w:r>
              <w:t>20 &lt; Р6 &lt;= 35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  <w:ind w:left="38"/>
            </w:pPr>
            <w:r>
              <w:t>35 &lt; Р6 &lt;= 50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Р6 &gt; 50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 w:val="restart"/>
          </w:tcPr>
          <w:p w:rsidR="00542B00" w:rsidRDefault="00542B00">
            <w:pPr>
              <w:pStyle w:val="ConsPlusNormal"/>
              <w:ind w:left="43"/>
            </w:pPr>
            <w:r>
              <w:t>2.3.</w:t>
            </w:r>
          </w:p>
        </w:tc>
        <w:tc>
          <w:tcPr>
            <w:tcW w:w="2438" w:type="dxa"/>
            <w:vMerge w:val="restart"/>
          </w:tcPr>
          <w:p w:rsidR="00542B00" w:rsidRDefault="00542B00">
            <w:pPr>
              <w:pStyle w:val="ConsPlusNormal"/>
              <w:ind w:firstLine="5"/>
            </w:pPr>
            <w:r>
              <w:t>Уровень исполнения кассового плана по расходам за I полугодие за счет средств областного бюджета</w:t>
            </w: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 xml:space="preserve">Р7 = </w:t>
            </w:r>
            <w:proofErr w:type="spellStart"/>
            <w:r>
              <w:t>S</w:t>
            </w:r>
            <w:r>
              <w:rPr>
                <w:vertAlign w:val="subscript"/>
              </w:rPr>
              <w:t>kr</w:t>
            </w:r>
            <w:proofErr w:type="spellEnd"/>
            <w:r>
              <w:t xml:space="preserve"> / </w:t>
            </w:r>
            <w:proofErr w:type="spellStart"/>
            <w:r>
              <w:t>S</w:t>
            </w:r>
            <w:r>
              <w:rPr>
                <w:vertAlign w:val="subscript"/>
              </w:rPr>
              <w:t>kp</w:t>
            </w:r>
            <w:proofErr w:type="spellEnd"/>
            <w:r>
              <w:t xml:space="preserve"> </w:t>
            </w:r>
            <w:proofErr w:type="spellStart"/>
            <w:r>
              <w:t>x</w:t>
            </w:r>
            <w:proofErr w:type="spellEnd"/>
            <w:r>
              <w:t xml:space="preserve"> 100, где:</w:t>
            </w:r>
          </w:p>
          <w:p w:rsidR="00542B00" w:rsidRDefault="00542B00">
            <w:pPr>
              <w:pStyle w:val="ConsPlusNormal"/>
            </w:pPr>
          </w:p>
          <w:p w:rsidR="00542B00" w:rsidRDefault="00542B00">
            <w:pPr>
              <w:pStyle w:val="ConsPlusNormal"/>
              <w:ind w:firstLine="19"/>
            </w:pPr>
            <w:proofErr w:type="spellStart"/>
            <w:r>
              <w:t>S</w:t>
            </w:r>
            <w:r>
              <w:rPr>
                <w:vertAlign w:val="subscript"/>
              </w:rPr>
              <w:t>kr</w:t>
            </w:r>
            <w:proofErr w:type="spellEnd"/>
            <w:r>
              <w:t xml:space="preserve"> - - кассовые расходы за I полугодие отчетного финансового года (без учета расходов за счет средств из федерального бюджета, средств Фонда реформирования ЖКХ, средств резервных фондов Курской области и иным образом зарезервированных средств);</w:t>
            </w:r>
          </w:p>
          <w:p w:rsidR="00542B00" w:rsidRDefault="00542B00">
            <w:pPr>
              <w:pStyle w:val="ConsPlusNormal"/>
              <w:ind w:firstLine="14"/>
            </w:pPr>
            <w:proofErr w:type="spellStart"/>
            <w:r>
              <w:t>S</w:t>
            </w:r>
            <w:r>
              <w:rPr>
                <w:vertAlign w:val="subscript"/>
              </w:rPr>
              <w:t>kp</w:t>
            </w:r>
            <w:proofErr w:type="spellEnd"/>
            <w:r>
              <w:t xml:space="preserve"> - плановые расходы на I полугодие отчетного финансового года (без учета расходов за счет средств из федерального бюджета, средств Фонда реформирования ЖКХ, средств резервных фондов Курской области и иным образом зарезервированных средств) в соответствии с кассовым планом по расходам</w:t>
            </w:r>
          </w:p>
        </w:tc>
        <w:tc>
          <w:tcPr>
            <w:tcW w:w="1361" w:type="dxa"/>
            <w:vMerge w:val="restart"/>
          </w:tcPr>
          <w:p w:rsidR="00542B00" w:rsidRDefault="00542B00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416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542B00" w:rsidRDefault="00542B00">
            <w:pPr>
              <w:pStyle w:val="ConsPlusNormal"/>
            </w:pPr>
          </w:p>
        </w:tc>
        <w:tc>
          <w:tcPr>
            <w:tcW w:w="2381" w:type="dxa"/>
            <w:vMerge w:val="restart"/>
          </w:tcPr>
          <w:p w:rsidR="00542B00" w:rsidRDefault="00542B00">
            <w:pPr>
              <w:pStyle w:val="ConsPlusNormal"/>
            </w:pPr>
            <w:r>
              <w:t>Позитивно расценивается уровень исполнения кассового плана по расходам не менее 90%</w:t>
            </w: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  <w:ind w:left="38"/>
            </w:pPr>
            <w:r>
              <w:t>Р7 &gt;= 90%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  <w:ind w:left="43"/>
            </w:pPr>
            <w:r>
              <w:t>Р7 &gt;= 80%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  <w:ind w:left="48"/>
            </w:pPr>
            <w:r>
              <w:t>Р7 &gt;= 70%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  <w:ind w:left="43"/>
            </w:pPr>
            <w:r>
              <w:t>Р7 &gt;= 60%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  <w:ind w:left="38"/>
            </w:pPr>
            <w:r>
              <w:t>Р7 &gt;= 50%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Р7 &lt; 50%</w:t>
            </w:r>
          </w:p>
        </w:tc>
        <w:tc>
          <w:tcPr>
            <w:tcW w:w="1361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</w:tcPr>
          <w:p w:rsidR="00542B00" w:rsidRDefault="00542B00">
            <w:pPr>
              <w:pStyle w:val="ConsPlusNormal"/>
            </w:pPr>
          </w:p>
        </w:tc>
        <w:tc>
          <w:tcPr>
            <w:tcW w:w="2381" w:type="dxa"/>
          </w:tcPr>
          <w:p w:rsidR="00542B00" w:rsidRDefault="00542B00">
            <w:pPr>
              <w:pStyle w:val="ConsPlusNormal"/>
            </w:pPr>
          </w:p>
        </w:tc>
      </w:tr>
      <w:tr w:rsidR="00542B00">
        <w:tc>
          <w:tcPr>
            <w:tcW w:w="680" w:type="dxa"/>
            <w:vMerge w:val="restart"/>
          </w:tcPr>
          <w:p w:rsidR="00542B00" w:rsidRDefault="00542B00">
            <w:pPr>
              <w:pStyle w:val="ConsPlusNormal"/>
              <w:ind w:left="72"/>
            </w:pPr>
            <w:r>
              <w:t>2.4.</w:t>
            </w:r>
          </w:p>
        </w:tc>
        <w:tc>
          <w:tcPr>
            <w:tcW w:w="2438" w:type="dxa"/>
            <w:vMerge w:val="restart"/>
          </w:tcPr>
          <w:p w:rsidR="00542B00" w:rsidRDefault="00542B00">
            <w:pPr>
              <w:pStyle w:val="ConsPlusNormal"/>
            </w:pPr>
            <w:r>
              <w:t>Доля не использованных на конец отчетного финансового года бюджетных ассигнований</w:t>
            </w:r>
          </w:p>
        </w:tc>
        <w:tc>
          <w:tcPr>
            <w:tcW w:w="3402" w:type="dxa"/>
          </w:tcPr>
          <w:p w:rsidR="00542B00" w:rsidRDefault="00542B00">
            <w:pPr>
              <w:pStyle w:val="ConsPlusNormal"/>
              <w:ind w:firstLine="5"/>
            </w:pPr>
            <w:r>
              <w:t>Р8 = (</w:t>
            </w:r>
            <w:proofErr w:type="spellStart"/>
            <w:r>
              <w:t>S</w:t>
            </w:r>
            <w:r>
              <w:rPr>
                <w:vertAlign w:val="subscript"/>
              </w:rPr>
              <w:t>br</w:t>
            </w:r>
            <w:proofErr w:type="spellEnd"/>
            <w:r>
              <w:t xml:space="preserve"> - </w:t>
            </w:r>
            <w:proofErr w:type="spellStart"/>
            <w:r>
              <w:t>S</w:t>
            </w:r>
            <w:r>
              <w:rPr>
                <w:vertAlign w:val="subscript"/>
              </w:rPr>
              <w:t>k</w:t>
            </w:r>
            <w:proofErr w:type="spellEnd"/>
            <w:r>
              <w:t xml:space="preserve">) / </w:t>
            </w:r>
            <w:proofErr w:type="spellStart"/>
            <w:r>
              <w:t>S</w:t>
            </w:r>
            <w:r>
              <w:rPr>
                <w:vertAlign w:val="subscript"/>
              </w:rPr>
              <w:t>br</w:t>
            </w:r>
            <w:proofErr w:type="spellEnd"/>
            <w:r>
              <w:t xml:space="preserve"> </w:t>
            </w:r>
            <w:proofErr w:type="spellStart"/>
            <w:r>
              <w:t>x</w:t>
            </w:r>
            <w:proofErr w:type="spellEnd"/>
            <w:r>
              <w:t xml:space="preserve"> 100, где:</w:t>
            </w:r>
          </w:p>
          <w:p w:rsidR="00542B00" w:rsidRDefault="00542B00">
            <w:pPr>
              <w:pStyle w:val="ConsPlusNormal"/>
            </w:pPr>
          </w:p>
          <w:p w:rsidR="00542B00" w:rsidRDefault="00542B00">
            <w:pPr>
              <w:pStyle w:val="ConsPlusNormal"/>
              <w:ind w:firstLine="5"/>
            </w:pPr>
            <w:proofErr w:type="spellStart"/>
            <w:r>
              <w:t>S</w:t>
            </w:r>
            <w:r>
              <w:rPr>
                <w:vertAlign w:val="subscript"/>
              </w:rPr>
              <w:t>br</w:t>
            </w:r>
            <w:proofErr w:type="spellEnd"/>
            <w:r>
              <w:t xml:space="preserve"> - объем бюджетных ассигнований ГАБС в отчетном финансовом году согласно сводной бюджетной росписи с учетом внесенных в нее изменений (без учета средств резервных фондов Курской области и иным образом зарезервированных средств);</w:t>
            </w:r>
          </w:p>
          <w:p w:rsidR="00542B00" w:rsidRDefault="00542B00">
            <w:pPr>
              <w:pStyle w:val="ConsPlusNormal"/>
              <w:ind w:firstLine="5"/>
            </w:pPr>
            <w:proofErr w:type="spellStart"/>
            <w:r>
              <w:t>S</w:t>
            </w:r>
            <w:r>
              <w:rPr>
                <w:vertAlign w:val="subscript"/>
              </w:rPr>
              <w:t>k</w:t>
            </w:r>
            <w:proofErr w:type="spellEnd"/>
            <w:r>
              <w:t xml:space="preserve"> - кассовое исполнение расходов ГАБС в отчетном финансовом году по состоянию на 1 января года, следующего за отчетным (без учета средств резервных фондов Курской области и иным образом зарезервированных средств)</w:t>
            </w:r>
          </w:p>
        </w:tc>
        <w:tc>
          <w:tcPr>
            <w:tcW w:w="1361" w:type="dxa"/>
            <w:vMerge w:val="restart"/>
          </w:tcPr>
          <w:p w:rsidR="00542B00" w:rsidRDefault="00542B00">
            <w:pPr>
              <w:pStyle w:val="ConsPlusNormal"/>
              <w:ind w:left="379"/>
            </w:pPr>
            <w:r>
              <w:t>%</w:t>
            </w:r>
          </w:p>
        </w:tc>
        <w:tc>
          <w:tcPr>
            <w:tcW w:w="1416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542B00" w:rsidRDefault="00542B00">
            <w:pPr>
              <w:pStyle w:val="ConsPlusNormal"/>
            </w:pPr>
          </w:p>
        </w:tc>
        <w:tc>
          <w:tcPr>
            <w:tcW w:w="2381" w:type="dxa"/>
            <w:vMerge w:val="restart"/>
          </w:tcPr>
          <w:p w:rsidR="00542B00" w:rsidRDefault="00542B00">
            <w:pPr>
              <w:pStyle w:val="ConsPlusNormal"/>
            </w:pPr>
            <w:r>
              <w:t>Целевым</w:t>
            </w:r>
          </w:p>
          <w:p w:rsidR="00542B00" w:rsidRDefault="00542B00">
            <w:pPr>
              <w:pStyle w:val="ConsPlusNormal"/>
            </w:pPr>
            <w:r>
              <w:t>ориентиром</w:t>
            </w:r>
          </w:p>
          <w:p w:rsidR="00542B00" w:rsidRDefault="00542B00">
            <w:pPr>
              <w:pStyle w:val="ConsPlusNormal"/>
            </w:pPr>
            <w:r>
              <w:t>является</w:t>
            </w:r>
          </w:p>
          <w:p w:rsidR="00542B00" w:rsidRDefault="00542B00">
            <w:pPr>
              <w:pStyle w:val="ConsPlusNormal"/>
            </w:pPr>
            <w:r>
              <w:t>достижение</w:t>
            </w:r>
          </w:p>
          <w:p w:rsidR="00542B00" w:rsidRDefault="00542B00">
            <w:pPr>
              <w:pStyle w:val="ConsPlusNormal"/>
            </w:pPr>
            <w:r>
              <w:t>показателя,</w:t>
            </w:r>
          </w:p>
          <w:p w:rsidR="00542B00" w:rsidRDefault="00542B00">
            <w:pPr>
              <w:pStyle w:val="ConsPlusNormal"/>
            </w:pPr>
            <w:r>
              <w:t>равного 0</w:t>
            </w: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Р8 = 00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  <w:ind w:left="34"/>
            </w:pPr>
            <w:r>
              <w:t>0 &lt; Р8 &lt;= 2,5%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  <w:ind w:left="29"/>
            </w:pPr>
            <w:r>
              <w:t>2,5% &lt; Р8 &lt;= 5%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Р8 &gt; 5%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 w:val="restart"/>
          </w:tcPr>
          <w:p w:rsidR="00542B00" w:rsidRDefault="00542B00">
            <w:pPr>
              <w:pStyle w:val="ConsPlusNormal"/>
              <w:ind w:left="67"/>
            </w:pPr>
            <w:r>
              <w:t>2.5.</w:t>
            </w:r>
          </w:p>
        </w:tc>
        <w:tc>
          <w:tcPr>
            <w:tcW w:w="2438" w:type="dxa"/>
            <w:vMerge w:val="restart"/>
          </w:tcPr>
          <w:p w:rsidR="00542B00" w:rsidRDefault="00542B00">
            <w:pPr>
              <w:pStyle w:val="ConsPlusNormal"/>
            </w:pPr>
            <w:r>
              <w:t>Доля отклоненных бюджетных обязательств ГАБС и подведомственных казенных учреждений (с учетом изменений), представленных для учета в комитет финансов Курской области</w:t>
            </w: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 xml:space="preserve">Р9 = </w:t>
            </w:r>
            <w:proofErr w:type="spellStart"/>
            <w:r>
              <w:t>БО</w:t>
            </w:r>
            <w:r>
              <w:rPr>
                <w:vertAlign w:val="subscript"/>
              </w:rPr>
              <w:t>откл</w:t>
            </w:r>
            <w:proofErr w:type="spellEnd"/>
            <w:r>
              <w:t xml:space="preserve"> / </w:t>
            </w:r>
            <w:proofErr w:type="spellStart"/>
            <w:r>
              <w:t>БО</w:t>
            </w:r>
            <w:r>
              <w:rPr>
                <w:vertAlign w:val="subscript"/>
              </w:rPr>
              <w:t>общ</w:t>
            </w:r>
            <w:proofErr w:type="spellEnd"/>
            <w:r>
              <w:t xml:space="preserve"> </w:t>
            </w:r>
            <w:proofErr w:type="spellStart"/>
            <w:r>
              <w:t>x</w:t>
            </w:r>
            <w:proofErr w:type="spellEnd"/>
            <w:r>
              <w:t xml:space="preserve"> 100, где:</w:t>
            </w:r>
          </w:p>
          <w:p w:rsidR="00542B00" w:rsidRDefault="00542B00">
            <w:pPr>
              <w:pStyle w:val="ConsPlusNormal"/>
            </w:pPr>
          </w:p>
          <w:p w:rsidR="00542B00" w:rsidRDefault="00542B00">
            <w:pPr>
              <w:pStyle w:val="ConsPlusNormal"/>
            </w:pPr>
            <w:proofErr w:type="spellStart"/>
            <w:r>
              <w:t>БО</w:t>
            </w:r>
            <w:r>
              <w:rPr>
                <w:vertAlign w:val="subscript"/>
              </w:rPr>
              <w:t>откл</w:t>
            </w:r>
            <w:proofErr w:type="spellEnd"/>
            <w:r>
              <w:t xml:space="preserve"> - количество отклоненных бюджетных обязательств ГАБС и подведомственных казенных учреждений (с учетом изменений), представленных для учета в комитет финансов Курской области в отчетном финансовом году;</w:t>
            </w:r>
          </w:p>
          <w:p w:rsidR="00542B00" w:rsidRDefault="00542B00">
            <w:pPr>
              <w:pStyle w:val="ConsPlusNormal"/>
              <w:ind w:firstLine="10"/>
            </w:pPr>
            <w:proofErr w:type="spellStart"/>
            <w:r>
              <w:t>БО</w:t>
            </w:r>
            <w:r>
              <w:rPr>
                <w:vertAlign w:val="subscript"/>
              </w:rPr>
              <w:t>общ</w:t>
            </w:r>
            <w:proofErr w:type="spellEnd"/>
            <w:r>
              <w:t xml:space="preserve"> - общее количество бюджетных обязательств ГАБС и подведомственных казенных учреждений (с учетом изменений), представленных для учета в комитет финансов Курской области в отчетном финансовом году</w:t>
            </w:r>
          </w:p>
        </w:tc>
        <w:tc>
          <w:tcPr>
            <w:tcW w:w="1361" w:type="dxa"/>
            <w:vMerge w:val="restart"/>
          </w:tcPr>
          <w:p w:rsidR="00542B00" w:rsidRDefault="00542B00">
            <w:pPr>
              <w:pStyle w:val="ConsPlusNormal"/>
              <w:ind w:left="389"/>
            </w:pPr>
            <w:r>
              <w:t>%</w:t>
            </w:r>
          </w:p>
        </w:tc>
        <w:tc>
          <w:tcPr>
            <w:tcW w:w="1416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542B00" w:rsidRDefault="00542B00">
            <w:pPr>
              <w:pStyle w:val="ConsPlusNormal"/>
            </w:pPr>
          </w:p>
        </w:tc>
        <w:tc>
          <w:tcPr>
            <w:tcW w:w="2381" w:type="dxa"/>
            <w:vMerge w:val="restart"/>
          </w:tcPr>
          <w:p w:rsidR="00542B00" w:rsidRDefault="00542B00">
            <w:pPr>
              <w:pStyle w:val="ConsPlusNormal"/>
            </w:pPr>
            <w:r>
              <w:t>Целевым ориентиром является достижение показателя, равного 0</w:t>
            </w: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  <w:ind w:left="34"/>
            </w:pPr>
            <w:r>
              <w:t>Р9 &lt;= 1%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  <w:ind w:left="34"/>
            </w:pPr>
            <w:r>
              <w:t>1% &lt; Р9 &lt;= 3%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  <w:ind w:left="29"/>
            </w:pPr>
            <w:r>
              <w:t>3% &lt; Р9 &lt;= 5%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  <w:ind w:left="34"/>
            </w:pPr>
            <w:r>
              <w:t>5% &lt; Р9 &lt;= 10%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  <w:ind w:left="29"/>
            </w:pPr>
            <w:r>
              <w:t>10% &lt; Р9 &lt;= 20%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Р9 &gt; 20%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 w:val="restart"/>
            <w:tcBorders>
              <w:bottom w:val="nil"/>
            </w:tcBorders>
          </w:tcPr>
          <w:p w:rsidR="00542B00" w:rsidRDefault="00542B00">
            <w:pPr>
              <w:pStyle w:val="ConsPlusNormal"/>
              <w:jc w:val="center"/>
            </w:pPr>
            <w:r>
              <w:t>2.6.</w:t>
            </w:r>
          </w:p>
        </w:tc>
        <w:tc>
          <w:tcPr>
            <w:tcW w:w="2438" w:type="dxa"/>
            <w:vMerge w:val="restart"/>
            <w:tcBorders>
              <w:bottom w:val="nil"/>
            </w:tcBorders>
          </w:tcPr>
          <w:p w:rsidR="00542B00" w:rsidRDefault="00542B00">
            <w:pPr>
              <w:pStyle w:val="ConsPlusNormal"/>
            </w:pPr>
            <w:r>
              <w:t>Своевременность принятия бюджетных обязательств на закупку (приобретение в пользу граждан) товаров, работ и услуг (вид расходов 242, 243, 244, 247, 323, 412, 414)</w:t>
            </w: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 xml:space="preserve">Р10 = S / L </w:t>
            </w:r>
            <w:proofErr w:type="spellStart"/>
            <w:r>
              <w:t>x</w:t>
            </w:r>
            <w:proofErr w:type="spellEnd"/>
            <w:r>
              <w:t xml:space="preserve"> 100, где:</w:t>
            </w:r>
          </w:p>
          <w:p w:rsidR="00542B00" w:rsidRDefault="00542B00">
            <w:pPr>
              <w:pStyle w:val="ConsPlusNormal"/>
            </w:pPr>
          </w:p>
          <w:p w:rsidR="00542B00" w:rsidRDefault="00542B00">
            <w:pPr>
              <w:pStyle w:val="ConsPlusNormal"/>
            </w:pPr>
            <w:r>
              <w:t>S - объем принятых бюджетных обязательств на закупку (приобретение в пользу граждан) товаров, работ и услуг (вид расходов 242, 243, 244, 247,323, 412, 414);</w:t>
            </w:r>
          </w:p>
          <w:p w:rsidR="00542B00" w:rsidRDefault="00542B00">
            <w:pPr>
              <w:pStyle w:val="ConsPlusNormal"/>
            </w:pPr>
            <w:r>
              <w:t>L - объем доведенных в отчетном периоде лимитов бюджетных обязательств на закупку (приобретение в пользу граждан) товаров, работ и услуг (вид расходов 242, 243, 244, 247, 323, 412, 414)</w:t>
            </w:r>
          </w:p>
        </w:tc>
        <w:tc>
          <w:tcPr>
            <w:tcW w:w="1361" w:type="dxa"/>
            <w:vMerge w:val="restart"/>
            <w:tcBorders>
              <w:bottom w:val="nil"/>
            </w:tcBorders>
          </w:tcPr>
          <w:p w:rsidR="00542B00" w:rsidRDefault="00542B00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416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542B00" w:rsidRDefault="00542B00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542B00" w:rsidRDefault="00542B00">
            <w:pPr>
              <w:pStyle w:val="ConsPlusNormal"/>
            </w:pPr>
            <w:r>
              <w:t>Целевым ориентиром является достижение показателя, равного 100</w:t>
            </w:r>
          </w:p>
        </w:tc>
      </w:tr>
      <w:tr w:rsidR="00542B00">
        <w:tc>
          <w:tcPr>
            <w:tcW w:w="680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Р10 &gt;= 99%</w:t>
            </w:r>
          </w:p>
        </w:tc>
        <w:tc>
          <w:tcPr>
            <w:tcW w:w="136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99% &gt; Р10 &gt;= 95%</w:t>
            </w:r>
          </w:p>
        </w:tc>
        <w:tc>
          <w:tcPr>
            <w:tcW w:w="136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95% &gt; Р10 &gt;= 91%</w:t>
            </w:r>
          </w:p>
        </w:tc>
        <w:tc>
          <w:tcPr>
            <w:tcW w:w="136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91% &gt; Р10 &gt;= 87%</w:t>
            </w:r>
          </w:p>
        </w:tc>
        <w:tc>
          <w:tcPr>
            <w:tcW w:w="136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87% &gt; Р10 &gt;= 83%</w:t>
            </w:r>
          </w:p>
        </w:tc>
        <w:tc>
          <w:tcPr>
            <w:tcW w:w="136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  <w:tcBorders>
              <w:bottom w:val="nil"/>
            </w:tcBorders>
          </w:tcPr>
          <w:p w:rsidR="00542B00" w:rsidRDefault="00542B00">
            <w:pPr>
              <w:pStyle w:val="ConsPlusNormal"/>
            </w:pPr>
            <w:r>
              <w:t>Р10 &lt; 83%</w:t>
            </w:r>
          </w:p>
        </w:tc>
        <w:tc>
          <w:tcPr>
            <w:tcW w:w="136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  <w:tcBorders>
              <w:bottom w:val="nil"/>
            </w:tcBorders>
          </w:tcPr>
          <w:p w:rsidR="00542B00" w:rsidRDefault="00542B0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 w:val="restart"/>
          </w:tcPr>
          <w:p w:rsidR="00542B00" w:rsidRDefault="00542B00">
            <w:pPr>
              <w:pStyle w:val="ConsPlusNormal"/>
              <w:ind w:left="58"/>
            </w:pPr>
            <w:r>
              <w:t>2.7.</w:t>
            </w:r>
          </w:p>
        </w:tc>
        <w:tc>
          <w:tcPr>
            <w:tcW w:w="2438" w:type="dxa"/>
            <w:vMerge w:val="restart"/>
          </w:tcPr>
          <w:p w:rsidR="00542B00" w:rsidRDefault="00542B00">
            <w:pPr>
              <w:pStyle w:val="ConsPlusNormal"/>
            </w:pPr>
            <w:r>
              <w:t>Отклонение кассового исполнения от первоначального прогноза поступления налоговых и неналоговых доходов на отчетный финансовый год по главному администратору доходов областного бюджета</w:t>
            </w: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 xml:space="preserve">Р11 = (A / B - 1) </w:t>
            </w:r>
            <w:proofErr w:type="spellStart"/>
            <w:r>
              <w:t>x</w:t>
            </w:r>
            <w:proofErr w:type="spellEnd"/>
            <w:r>
              <w:t xml:space="preserve"> 100, где:</w:t>
            </w:r>
          </w:p>
          <w:p w:rsidR="00542B00" w:rsidRDefault="00542B00">
            <w:pPr>
              <w:pStyle w:val="ConsPlusNormal"/>
            </w:pPr>
          </w:p>
          <w:p w:rsidR="00542B00" w:rsidRDefault="00542B00">
            <w:pPr>
              <w:pStyle w:val="ConsPlusNormal"/>
            </w:pPr>
            <w:r>
              <w:t xml:space="preserve">A - кассовое исполнение по </w:t>
            </w:r>
            <w:proofErr w:type="spellStart"/>
            <w:r>
              <w:t>администрируемым</w:t>
            </w:r>
            <w:proofErr w:type="spellEnd"/>
            <w:r>
              <w:t xml:space="preserve"> налоговым и неналоговым доходам областного бюджета за отчетный финансовый год; B - первоначальное (до принятия закона об областном бюджете на очередной финансовый год и на плановый период) прогнозируемое поступление администрируемых налоговых и неналоговых доходов областного бюджета на</w:t>
            </w:r>
          </w:p>
        </w:tc>
        <w:tc>
          <w:tcPr>
            <w:tcW w:w="1361" w:type="dxa"/>
            <w:vMerge w:val="restart"/>
          </w:tcPr>
          <w:p w:rsidR="00542B00" w:rsidRDefault="00542B00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416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542B00" w:rsidRDefault="00542B00">
            <w:pPr>
              <w:pStyle w:val="ConsPlusNormal"/>
            </w:pPr>
          </w:p>
        </w:tc>
        <w:tc>
          <w:tcPr>
            <w:tcW w:w="2381" w:type="dxa"/>
            <w:vMerge w:val="restart"/>
          </w:tcPr>
          <w:p w:rsidR="00542B00" w:rsidRDefault="00542B00">
            <w:pPr>
              <w:pStyle w:val="ConsPlusNormal"/>
            </w:pPr>
            <w:r>
              <w:t xml:space="preserve">Негативно расценивается для главного администратора доходов областного бюджета как недовыполнение первоначального прогноза поступления налоговых и неналоговых доходов, так и значительное перевыполнение кассового исполнения по </w:t>
            </w:r>
            <w:proofErr w:type="spellStart"/>
            <w:r>
              <w:t>администрируемым</w:t>
            </w:r>
            <w:proofErr w:type="spellEnd"/>
            <w:r>
              <w:t xml:space="preserve"> налоговым и неналоговым доходным источникам над первоначальным прогнозом поступлений в отчетном финансовом году.</w:t>
            </w:r>
          </w:p>
          <w:p w:rsidR="00542B00" w:rsidRDefault="00542B00">
            <w:pPr>
              <w:pStyle w:val="ConsPlusNormal"/>
            </w:pPr>
            <w:r>
              <w:t>Целевым ориентиром является достижение показателя, не превышающего 9%</w:t>
            </w: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отчетный финансовый год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Р11 &lt; 9%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9% &lt; Р11 &lt;= 11%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11% &lt; Р11 &lt;= 13%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13% &lt; Р11 &lt;= 15%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15% &lt; Р11 &lt;= 17%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Р11 &gt; 17% либо наличие фактического поступления доходов при отсутствии прогнозируемого поступления доходов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 w:val="restart"/>
          </w:tcPr>
          <w:p w:rsidR="00542B00" w:rsidRDefault="00542B00">
            <w:pPr>
              <w:pStyle w:val="ConsPlusNormal"/>
              <w:ind w:left="67"/>
            </w:pPr>
            <w:r>
              <w:t>2.8.</w:t>
            </w:r>
          </w:p>
        </w:tc>
        <w:tc>
          <w:tcPr>
            <w:tcW w:w="2438" w:type="dxa"/>
            <w:vMerge w:val="restart"/>
          </w:tcPr>
          <w:p w:rsidR="00542B00" w:rsidRDefault="00542B00">
            <w:pPr>
              <w:pStyle w:val="ConsPlusNormal"/>
            </w:pPr>
            <w:r>
              <w:t>Выполнение плана формирования доходов от приносящей доход деятельности бюджетных и автономных учреждений</w:t>
            </w: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Р12 = (</w:t>
            </w:r>
            <w:proofErr w:type="spellStart"/>
            <w:r>
              <w:t>D</w:t>
            </w:r>
            <w:r>
              <w:rPr>
                <w:vertAlign w:val="subscript"/>
              </w:rPr>
              <w:t>о</w:t>
            </w:r>
            <w:proofErr w:type="spellEnd"/>
            <w:r>
              <w:t xml:space="preserve"> / </w:t>
            </w:r>
            <w:proofErr w:type="spellStart"/>
            <w:r>
              <w:t>D</w:t>
            </w:r>
            <w:r>
              <w:rPr>
                <w:vertAlign w:val="subscript"/>
              </w:rPr>
              <w:t>pd</w:t>
            </w:r>
            <w:proofErr w:type="spellEnd"/>
            <w:r>
              <w:t xml:space="preserve">) </w:t>
            </w:r>
            <w:proofErr w:type="spellStart"/>
            <w:r>
              <w:t>x</w:t>
            </w:r>
            <w:proofErr w:type="spellEnd"/>
            <w:r>
              <w:t xml:space="preserve"> 100, где:</w:t>
            </w:r>
          </w:p>
          <w:p w:rsidR="00542B00" w:rsidRDefault="00542B00">
            <w:pPr>
              <w:pStyle w:val="ConsPlusNormal"/>
            </w:pPr>
          </w:p>
          <w:p w:rsidR="00542B00" w:rsidRDefault="00542B00">
            <w:pPr>
              <w:pStyle w:val="ConsPlusNormal"/>
            </w:pPr>
            <w:proofErr w:type="spellStart"/>
            <w:r>
              <w:t>D</w:t>
            </w:r>
            <w:r>
              <w:rPr>
                <w:vertAlign w:val="subscript"/>
              </w:rPr>
              <w:t>о</w:t>
            </w:r>
            <w:proofErr w:type="spellEnd"/>
            <w:r>
              <w:t xml:space="preserve"> - кассовое исполнение объема доходов от приносящей доход деятельности государственных бюджетных и автономных учреждений, функционально подчиненных ГАБС, за отчетный финансовый год;</w:t>
            </w:r>
          </w:p>
          <w:p w:rsidR="00542B00" w:rsidRDefault="00542B00">
            <w:pPr>
              <w:pStyle w:val="ConsPlusNormal"/>
            </w:pPr>
            <w:proofErr w:type="spellStart"/>
            <w:r>
              <w:t>D</w:t>
            </w:r>
            <w:r>
              <w:rPr>
                <w:vertAlign w:val="subscript"/>
              </w:rPr>
              <w:t>pd</w:t>
            </w:r>
            <w:proofErr w:type="spellEnd"/>
            <w:r>
              <w:t xml:space="preserve"> - плановые назначения объема доходов от приносящей доход деятельности государственных бюджетных и автономных учреждений, функционально подчиненных ГАБС, на отчетный финансовый год</w:t>
            </w:r>
          </w:p>
        </w:tc>
        <w:tc>
          <w:tcPr>
            <w:tcW w:w="1361" w:type="dxa"/>
            <w:vMerge w:val="restart"/>
          </w:tcPr>
          <w:p w:rsidR="00542B00" w:rsidRDefault="00542B00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416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542B00" w:rsidRDefault="00542B00">
            <w:pPr>
              <w:pStyle w:val="ConsPlusNormal"/>
            </w:pPr>
          </w:p>
        </w:tc>
        <w:tc>
          <w:tcPr>
            <w:tcW w:w="2381" w:type="dxa"/>
            <w:vMerge w:val="restart"/>
          </w:tcPr>
          <w:p w:rsidR="00542B00" w:rsidRDefault="00542B00">
            <w:pPr>
              <w:pStyle w:val="ConsPlusNormal"/>
              <w:ind w:firstLine="5"/>
            </w:pPr>
            <w:r>
              <w:t>Позитивно расценивается выполнение плановых назначений объема доходов от приносящей доход деятельности</w:t>
            </w: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Р12 &gt;= 90%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Р12 &gt;= 80%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Р12 &gt;= 70%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Р12 &gt;= 60%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Р12 &gt;= 50%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Р12 &lt; 50%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 w:val="restart"/>
          </w:tcPr>
          <w:p w:rsidR="00542B00" w:rsidRDefault="00542B00">
            <w:pPr>
              <w:pStyle w:val="ConsPlusNormal"/>
              <w:ind w:left="67"/>
            </w:pPr>
            <w:r>
              <w:t>2.9.</w:t>
            </w:r>
          </w:p>
        </w:tc>
        <w:tc>
          <w:tcPr>
            <w:tcW w:w="2438" w:type="dxa"/>
            <w:vMerge w:val="restart"/>
          </w:tcPr>
          <w:p w:rsidR="00542B00" w:rsidRDefault="00542B00">
            <w:pPr>
              <w:pStyle w:val="ConsPlusNormal"/>
              <w:ind w:firstLine="5"/>
            </w:pPr>
            <w:r>
              <w:t>Наличие правового акта ГАБС о порядке составления и утверждения плана финансово-хозяйственной деятельности (далее - ПФХД) (бюджетной сметы) государственных учреждений, в отношении которых функции и полномочия учредителя осуществляет ГАБС</w:t>
            </w:r>
          </w:p>
        </w:tc>
        <w:tc>
          <w:tcPr>
            <w:tcW w:w="3402" w:type="dxa"/>
          </w:tcPr>
          <w:p w:rsidR="00542B00" w:rsidRDefault="00542B00">
            <w:pPr>
              <w:pStyle w:val="ConsPlusNormal"/>
              <w:ind w:firstLine="5"/>
            </w:pPr>
            <w:r>
              <w:t>Р13 - наличие правового акта ГАБС, содержащего порядок составления и утверждения ПФХД (бюджетной сметы) государственных учреждений, в отношении которых функции и полномочия учредителя осуществляет ГАБС</w:t>
            </w:r>
          </w:p>
        </w:tc>
        <w:tc>
          <w:tcPr>
            <w:tcW w:w="1361" w:type="dxa"/>
            <w:vMerge w:val="restart"/>
          </w:tcPr>
          <w:p w:rsidR="00542B00" w:rsidRDefault="00542B00">
            <w:pPr>
              <w:pStyle w:val="ConsPlusNormal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542B00" w:rsidRDefault="00542B00">
            <w:pPr>
              <w:pStyle w:val="ConsPlusNormal"/>
            </w:pPr>
          </w:p>
        </w:tc>
        <w:tc>
          <w:tcPr>
            <w:tcW w:w="2381" w:type="dxa"/>
            <w:vMerge w:val="restart"/>
          </w:tcPr>
          <w:p w:rsidR="00542B00" w:rsidRDefault="00542B00">
            <w:pPr>
              <w:pStyle w:val="ConsPlusNormal"/>
            </w:pPr>
            <w:r>
              <w:t>Оценка правового обеспечения деятельности государственных учреждений, в отношении которых функции и полномочия учредителя осуществляет ГАБС, в части исполнения расходов бюджета на обеспечение выполнения их функций</w:t>
            </w: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- наличие правового акта ГАБС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ind w:left="542"/>
            </w:pPr>
            <w:r>
              <w:t>5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  <w:ind w:firstLine="5"/>
            </w:pPr>
            <w:r>
              <w:t>- отсутствие правового акта ГАБС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ind w:left="542"/>
            </w:pPr>
            <w:r>
              <w:t>0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 w:val="restart"/>
          </w:tcPr>
          <w:p w:rsidR="00542B00" w:rsidRDefault="00542B00">
            <w:pPr>
              <w:pStyle w:val="ConsPlusNormal"/>
            </w:pPr>
            <w:r>
              <w:t>2.10.</w:t>
            </w:r>
          </w:p>
        </w:tc>
        <w:tc>
          <w:tcPr>
            <w:tcW w:w="2438" w:type="dxa"/>
            <w:vMerge w:val="restart"/>
          </w:tcPr>
          <w:p w:rsidR="00542B00" w:rsidRDefault="00542B00">
            <w:pPr>
              <w:pStyle w:val="ConsPlusNormal"/>
              <w:ind w:firstLine="10"/>
            </w:pPr>
            <w:r>
              <w:t>Отношение остатка не использованных государственными учреждениями (далее - ГУ) субсидий на выполнение государственного задания к общему объему субсидий на выполнение государственного задания, полученных в отчетном финансовом году</w:t>
            </w:r>
          </w:p>
        </w:tc>
        <w:tc>
          <w:tcPr>
            <w:tcW w:w="3402" w:type="dxa"/>
          </w:tcPr>
          <w:p w:rsidR="00542B00" w:rsidRDefault="00542B00">
            <w:pPr>
              <w:pStyle w:val="ConsPlusNormal"/>
              <w:ind w:firstLine="5"/>
            </w:pPr>
            <w:r>
              <w:t xml:space="preserve">Р14 = (S - </w:t>
            </w:r>
            <w:proofErr w:type="spellStart"/>
            <w:r>
              <w:t>S</w:t>
            </w:r>
            <w:r>
              <w:rPr>
                <w:vertAlign w:val="subscript"/>
              </w:rPr>
              <w:t>ф</w:t>
            </w:r>
            <w:proofErr w:type="spellEnd"/>
            <w:r>
              <w:t xml:space="preserve">) / S </w:t>
            </w:r>
            <w:proofErr w:type="spellStart"/>
            <w:r>
              <w:t>x</w:t>
            </w:r>
            <w:proofErr w:type="spellEnd"/>
            <w:r>
              <w:t xml:space="preserve"> 100, где:</w:t>
            </w:r>
          </w:p>
          <w:p w:rsidR="00542B00" w:rsidRDefault="00542B00">
            <w:pPr>
              <w:pStyle w:val="ConsPlusNormal"/>
            </w:pPr>
          </w:p>
          <w:p w:rsidR="00542B00" w:rsidRDefault="00542B00">
            <w:pPr>
              <w:pStyle w:val="ConsPlusNormal"/>
              <w:ind w:firstLine="5"/>
            </w:pPr>
            <w:proofErr w:type="spellStart"/>
            <w:r>
              <w:t>S</w:t>
            </w:r>
            <w:r>
              <w:rPr>
                <w:vertAlign w:val="subscript"/>
              </w:rPr>
              <w:t>ф</w:t>
            </w:r>
            <w:proofErr w:type="spellEnd"/>
            <w:r>
              <w:t xml:space="preserve"> - объем фактически израсходованных средств при выполнении государственного задания в отчетном финансовом году;</w:t>
            </w:r>
          </w:p>
          <w:p w:rsidR="00542B00" w:rsidRDefault="00542B00">
            <w:pPr>
              <w:pStyle w:val="ConsPlusNormal"/>
              <w:ind w:firstLine="5"/>
            </w:pPr>
            <w:r>
              <w:t>S - объем субсидий ГУ на выполнение государственного задания, полученных в отчетном финансовом году</w:t>
            </w:r>
          </w:p>
        </w:tc>
        <w:tc>
          <w:tcPr>
            <w:tcW w:w="1361" w:type="dxa"/>
            <w:vMerge w:val="restart"/>
          </w:tcPr>
          <w:p w:rsidR="00542B00" w:rsidRDefault="00542B00">
            <w:pPr>
              <w:pStyle w:val="ConsPlusNormal"/>
              <w:ind w:left="394"/>
            </w:pPr>
            <w:r>
              <w:t>%</w:t>
            </w:r>
          </w:p>
        </w:tc>
        <w:tc>
          <w:tcPr>
            <w:tcW w:w="1416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542B00" w:rsidRDefault="00542B00">
            <w:pPr>
              <w:pStyle w:val="ConsPlusNormal"/>
            </w:pPr>
          </w:p>
        </w:tc>
        <w:tc>
          <w:tcPr>
            <w:tcW w:w="2381" w:type="dxa"/>
            <w:vMerge w:val="restart"/>
          </w:tcPr>
          <w:p w:rsidR="00542B00" w:rsidRDefault="00542B00">
            <w:pPr>
              <w:pStyle w:val="ConsPlusNormal"/>
            </w:pPr>
            <w:r>
              <w:t>Оценка полноты освоения подведомственным и ГУ выделяемых из областного бюджета средств</w:t>
            </w: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Р14 &lt; 5%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ind w:left="533"/>
            </w:pPr>
            <w:r>
              <w:t>5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5% &lt;= Р14 &lt; 10%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ind w:left="533"/>
            </w:pPr>
            <w:r>
              <w:t>3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10% &lt;= Р14 &lt;15%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ind w:left="552"/>
            </w:pPr>
            <w:r>
              <w:t>1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Р14 &gt;= 15%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ind w:left="533"/>
            </w:pPr>
            <w:r>
              <w:t>0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 w:val="restart"/>
          </w:tcPr>
          <w:p w:rsidR="00542B00" w:rsidRDefault="00542B00">
            <w:pPr>
              <w:pStyle w:val="ConsPlusNormal"/>
            </w:pPr>
            <w:r>
              <w:t>2.11.</w:t>
            </w:r>
          </w:p>
        </w:tc>
        <w:tc>
          <w:tcPr>
            <w:tcW w:w="2438" w:type="dxa"/>
            <w:vMerge w:val="restart"/>
          </w:tcPr>
          <w:p w:rsidR="00542B00" w:rsidRDefault="00542B00">
            <w:pPr>
              <w:pStyle w:val="ConsPlusNormal"/>
            </w:pPr>
            <w:r>
              <w:t>Качество Порядка организации работ по составлению, утверждению и ведению бюджетной росписи и лимитов бюджетных обязательств</w:t>
            </w: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Р15 - наличие правового акта ГАБС, содержащего:</w:t>
            </w:r>
          </w:p>
          <w:p w:rsidR="00542B00" w:rsidRDefault="00542B00">
            <w:pPr>
              <w:pStyle w:val="ConsPlusNormal"/>
            </w:pPr>
            <w:r>
              <w:t>1) организацию работ по составлению и утверждению бюджетной росписи и лимитов бюджетных обязательств ГАБС;</w:t>
            </w:r>
          </w:p>
          <w:p w:rsidR="00542B00" w:rsidRDefault="00542B00">
            <w:pPr>
              <w:pStyle w:val="ConsPlusNormal"/>
            </w:pPr>
            <w:r>
              <w:t>2) процедуры составления и представления расчетов (обоснований) к бюджетной росписи и лимитам бюджетных обязательств ГАБС;</w:t>
            </w:r>
          </w:p>
          <w:p w:rsidR="00542B00" w:rsidRDefault="00542B00">
            <w:pPr>
              <w:pStyle w:val="ConsPlusNormal"/>
            </w:pPr>
            <w:r>
              <w:t>3) организацию работ по ведению бюджетной росписи и лимитов бюджетных обязательств ГАБС</w:t>
            </w:r>
          </w:p>
        </w:tc>
        <w:tc>
          <w:tcPr>
            <w:tcW w:w="1361" w:type="dxa"/>
            <w:vMerge w:val="restart"/>
          </w:tcPr>
          <w:p w:rsidR="00542B00" w:rsidRDefault="00542B00">
            <w:pPr>
              <w:pStyle w:val="ConsPlusNormal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542B00" w:rsidRDefault="00542B00">
            <w:pPr>
              <w:pStyle w:val="ConsPlusNormal"/>
            </w:pPr>
          </w:p>
        </w:tc>
        <w:tc>
          <w:tcPr>
            <w:tcW w:w="2381" w:type="dxa"/>
            <w:vMerge w:val="restart"/>
          </w:tcPr>
          <w:p w:rsidR="00542B00" w:rsidRDefault="00542B00">
            <w:pPr>
              <w:pStyle w:val="ConsPlusNormal"/>
              <w:ind w:firstLine="5"/>
            </w:pPr>
            <w:r>
              <w:t>Оценка правового обеспечения деятельности ГАБС в части исполнения расходов бюджета на обеспечение выполнения их функций</w:t>
            </w: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- правовой акт ГАБС соответствует требованиям пунктов 1 - 3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- правовой акт ГАБС соответствует требованиям двух пунктов из трех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- правовой акт ГАБС соответствует требованиям одного пункта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- у ГАБС отсутствует указанный Порядок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 w:val="restart"/>
          </w:tcPr>
          <w:p w:rsidR="00542B00" w:rsidRDefault="00542B00">
            <w:pPr>
              <w:pStyle w:val="ConsPlusNormal"/>
              <w:ind w:left="5"/>
            </w:pPr>
            <w:r>
              <w:t>2.12.</w:t>
            </w:r>
          </w:p>
        </w:tc>
        <w:tc>
          <w:tcPr>
            <w:tcW w:w="2438" w:type="dxa"/>
            <w:vMerge w:val="restart"/>
          </w:tcPr>
          <w:p w:rsidR="00542B00" w:rsidRDefault="00542B00">
            <w:pPr>
              <w:pStyle w:val="ConsPlusNormal"/>
              <w:ind w:firstLine="5"/>
            </w:pPr>
            <w:r>
              <w:t>Внесение изменений в лимиты бюджетных обязательств по ГАБС (без учета средств резервных фондов Курской области и иным образом зарезервированных средств, а также изменений, связанных с внесением изменений в закон об областном бюджете и поступлением в областной бюджет целевых средств) &lt;*&gt;</w:t>
            </w: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Р16 - количество предложений ГАБС на внесение изменений в лимиты бюджетных обязательств в отчетном финансовом году, за исключением средств резервных фондов Курской области и иным образом зарезервированных средств, а также изменений, связанных с внесением изменении в закон об областном бюджете и поступлением в областной бюджет целевых средств</w:t>
            </w:r>
          </w:p>
        </w:tc>
        <w:tc>
          <w:tcPr>
            <w:tcW w:w="1361" w:type="dxa"/>
            <w:vMerge w:val="restart"/>
          </w:tcPr>
          <w:p w:rsidR="00542B00" w:rsidRDefault="00542B00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416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542B00" w:rsidRDefault="00542B00">
            <w:pPr>
              <w:pStyle w:val="ConsPlusNormal"/>
            </w:pPr>
          </w:p>
        </w:tc>
        <w:tc>
          <w:tcPr>
            <w:tcW w:w="2381" w:type="dxa"/>
            <w:vMerge w:val="restart"/>
          </w:tcPr>
          <w:p w:rsidR="00542B00" w:rsidRDefault="00542B00">
            <w:pPr>
              <w:pStyle w:val="ConsPlusNormal"/>
              <w:ind w:firstLine="5"/>
            </w:pPr>
            <w:r>
              <w:t>Более 100 предложений ГАБС на внесение изменений в лимиты бюджетных обязательств в отчетном финансовом году свидетельствует с низком качестве работы ГАБС по бюджетному планированию</w:t>
            </w: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Р16 &lt;= 50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ind w:left="528"/>
            </w:pPr>
            <w:r>
              <w:t>5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50 &lt; Р16 &lt;= 100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ind w:left="528"/>
            </w:pPr>
            <w:r>
              <w:t>3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Р16 &gt; 100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ind w:left="523"/>
            </w:pPr>
            <w:r>
              <w:t>0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 w:val="restart"/>
          </w:tcPr>
          <w:p w:rsidR="00542B00" w:rsidRDefault="00542B00">
            <w:pPr>
              <w:pStyle w:val="ConsPlusNormal"/>
            </w:pPr>
            <w:r>
              <w:t>2.13.</w:t>
            </w:r>
          </w:p>
        </w:tc>
        <w:tc>
          <w:tcPr>
            <w:tcW w:w="2438" w:type="dxa"/>
            <w:vMerge w:val="restart"/>
          </w:tcPr>
          <w:p w:rsidR="00542B00" w:rsidRDefault="00542B00">
            <w:pPr>
              <w:pStyle w:val="ConsPlusNormal"/>
            </w:pPr>
            <w:r>
              <w:t>Доля отклоненных денежных обязательств ГАБС и подведомственных казенных учреждений (с учетом изменений), представленных для учета в комитет финансов Курской области</w:t>
            </w: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 xml:space="preserve">Р17 = </w:t>
            </w:r>
            <w:proofErr w:type="spellStart"/>
            <w:r>
              <w:t>ДО</w:t>
            </w:r>
            <w:r>
              <w:rPr>
                <w:vertAlign w:val="subscript"/>
              </w:rPr>
              <w:t>откл</w:t>
            </w:r>
            <w:proofErr w:type="spellEnd"/>
            <w:r>
              <w:t xml:space="preserve"> / </w:t>
            </w:r>
            <w:proofErr w:type="spellStart"/>
            <w:r>
              <w:t>ДО</w:t>
            </w:r>
            <w:r>
              <w:rPr>
                <w:vertAlign w:val="subscript"/>
              </w:rPr>
              <w:t>общ</w:t>
            </w:r>
            <w:proofErr w:type="spellEnd"/>
            <w:r>
              <w:t xml:space="preserve"> </w:t>
            </w:r>
            <w:proofErr w:type="spellStart"/>
            <w:r>
              <w:t>x</w:t>
            </w:r>
            <w:proofErr w:type="spellEnd"/>
            <w:r>
              <w:t xml:space="preserve"> 100, где:</w:t>
            </w:r>
          </w:p>
          <w:p w:rsidR="00542B00" w:rsidRDefault="00542B00">
            <w:pPr>
              <w:pStyle w:val="ConsPlusNormal"/>
            </w:pPr>
          </w:p>
          <w:p w:rsidR="00542B00" w:rsidRDefault="00542B00">
            <w:pPr>
              <w:pStyle w:val="ConsPlusNormal"/>
            </w:pPr>
            <w:proofErr w:type="spellStart"/>
            <w:r>
              <w:t>ДО</w:t>
            </w:r>
            <w:r>
              <w:rPr>
                <w:vertAlign w:val="subscript"/>
              </w:rPr>
              <w:t>откл</w:t>
            </w:r>
            <w:proofErr w:type="spellEnd"/>
            <w:r>
              <w:t xml:space="preserve"> - количество отклоненных денежных обязательств ГАБС и подведомственных казенных учреждений (с учетом изменений), представленных для учета в комитет финансов Курской области в отчетном финансовом году;</w:t>
            </w:r>
          </w:p>
          <w:p w:rsidR="00542B00" w:rsidRDefault="00542B00">
            <w:pPr>
              <w:pStyle w:val="ConsPlusNormal"/>
            </w:pPr>
            <w:proofErr w:type="spellStart"/>
            <w:r>
              <w:t>ДО</w:t>
            </w:r>
            <w:r>
              <w:rPr>
                <w:vertAlign w:val="subscript"/>
              </w:rPr>
              <w:t>общ</w:t>
            </w:r>
            <w:proofErr w:type="spellEnd"/>
            <w:r>
              <w:t xml:space="preserve"> - общее количество денежных обязательств ГАБС и подведомственных казенных учреждений (с учетом изменений), представленных для учета в комитет финансов Курской области в отчетном финансовом году</w:t>
            </w:r>
          </w:p>
        </w:tc>
        <w:tc>
          <w:tcPr>
            <w:tcW w:w="1361" w:type="dxa"/>
            <w:vMerge w:val="restart"/>
          </w:tcPr>
          <w:p w:rsidR="00542B00" w:rsidRDefault="00542B00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416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542B00" w:rsidRDefault="00542B00">
            <w:pPr>
              <w:pStyle w:val="ConsPlusNormal"/>
            </w:pPr>
          </w:p>
        </w:tc>
        <w:tc>
          <w:tcPr>
            <w:tcW w:w="2381" w:type="dxa"/>
            <w:vMerge w:val="restart"/>
          </w:tcPr>
          <w:p w:rsidR="00542B00" w:rsidRDefault="00542B00">
            <w:pPr>
              <w:pStyle w:val="ConsPlusNormal"/>
            </w:pPr>
            <w:r>
              <w:t>Целевым ориентиром является достижение показателя, равного 0</w:t>
            </w: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Р17 &lt;= 1%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1% &lt; Р17 &lt;= 3%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3% &lt; Р17 &lt;= 5%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5% &lt; Р17 &lt;= 10%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10% &lt; Р17 &lt;= 20%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Р17 &gt; 20%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 w:val="restart"/>
          </w:tcPr>
          <w:p w:rsidR="00542B00" w:rsidRDefault="00542B00">
            <w:pPr>
              <w:pStyle w:val="ConsPlusNormal"/>
            </w:pPr>
            <w:r>
              <w:t>2.14.</w:t>
            </w:r>
          </w:p>
        </w:tc>
        <w:tc>
          <w:tcPr>
            <w:tcW w:w="2438" w:type="dxa"/>
            <w:vMerge w:val="restart"/>
          </w:tcPr>
          <w:p w:rsidR="00542B00" w:rsidRDefault="00542B00">
            <w:pPr>
              <w:pStyle w:val="ConsPlusNormal"/>
            </w:pPr>
            <w:r>
              <w:t>Доля отклоненных платежных документов (платежных поручений) ГАБС и подведомственных казенных учреждений, представленных для оплаты в комитет финансов Курской области</w:t>
            </w: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 xml:space="preserve">Р18 = </w:t>
            </w:r>
            <w:proofErr w:type="spellStart"/>
            <w:r>
              <w:t>Пд</w:t>
            </w:r>
            <w:r>
              <w:rPr>
                <w:vertAlign w:val="subscript"/>
              </w:rPr>
              <w:t>откл</w:t>
            </w:r>
            <w:proofErr w:type="spellEnd"/>
            <w:r>
              <w:t xml:space="preserve"> /</w:t>
            </w:r>
            <w:proofErr w:type="spellStart"/>
            <w:r>
              <w:t>Пд</w:t>
            </w:r>
            <w:r>
              <w:rPr>
                <w:vertAlign w:val="subscript"/>
              </w:rPr>
              <w:t>общ</w:t>
            </w:r>
            <w:proofErr w:type="spellEnd"/>
            <w:r>
              <w:t xml:space="preserve"> </w:t>
            </w:r>
            <w:proofErr w:type="spellStart"/>
            <w:r>
              <w:t>x</w:t>
            </w:r>
            <w:proofErr w:type="spellEnd"/>
            <w:r>
              <w:t xml:space="preserve"> 100, где:</w:t>
            </w:r>
          </w:p>
          <w:p w:rsidR="00542B00" w:rsidRDefault="00542B00">
            <w:pPr>
              <w:pStyle w:val="ConsPlusNormal"/>
            </w:pPr>
          </w:p>
          <w:p w:rsidR="00542B00" w:rsidRDefault="00542B00">
            <w:pPr>
              <w:pStyle w:val="ConsPlusNormal"/>
            </w:pPr>
            <w:proofErr w:type="spellStart"/>
            <w:r>
              <w:t>Пд</w:t>
            </w:r>
            <w:r>
              <w:rPr>
                <w:vertAlign w:val="subscript"/>
              </w:rPr>
              <w:t>откл</w:t>
            </w:r>
            <w:proofErr w:type="spellEnd"/>
            <w:r>
              <w:t xml:space="preserve"> - количество отклоненных платежных документов (платежных поручений) ГАБС и подведомственных казенных учреждений, представленных для оплаты в комитет финансов Курской области в отчетном финансовом году;</w:t>
            </w:r>
          </w:p>
          <w:p w:rsidR="00542B00" w:rsidRDefault="00542B00">
            <w:pPr>
              <w:pStyle w:val="ConsPlusNormal"/>
            </w:pPr>
            <w:proofErr w:type="spellStart"/>
            <w:r>
              <w:t>Пд</w:t>
            </w:r>
            <w:r>
              <w:rPr>
                <w:vertAlign w:val="subscript"/>
              </w:rPr>
              <w:t>общ</w:t>
            </w:r>
            <w:proofErr w:type="spellEnd"/>
            <w:r>
              <w:t xml:space="preserve"> - общее количество платежных документов (платежных поручений) ГАБС и подведомственных казенных учреждений. представленных для оплаты в комитет финансов Курской области в отчетном финансовом году</w:t>
            </w:r>
          </w:p>
        </w:tc>
        <w:tc>
          <w:tcPr>
            <w:tcW w:w="1361" w:type="dxa"/>
            <w:vMerge w:val="restart"/>
          </w:tcPr>
          <w:p w:rsidR="00542B00" w:rsidRDefault="00542B00">
            <w:pPr>
              <w:pStyle w:val="ConsPlusNormal"/>
              <w:ind w:left="394"/>
            </w:pPr>
            <w:r>
              <w:t>%</w:t>
            </w:r>
          </w:p>
        </w:tc>
        <w:tc>
          <w:tcPr>
            <w:tcW w:w="1416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542B00" w:rsidRDefault="00542B00">
            <w:pPr>
              <w:pStyle w:val="ConsPlusNormal"/>
            </w:pPr>
          </w:p>
        </w:tc>
        <w:tc>
          <w:tcPr>
            <w:tcW w:w="2381" w:type="dxa"/>
            <w:vMerge w:val="restart"/>
          </w:tcPr>
          <w:p w:rsidR="00542B00" w:rsidRDefault="00542B00">
            <w:pPr>
              <w:pStyle w:val="ConsPlusNormal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  <w:ind w:firstLine="5"/>
            </w:pPr>
            <w:r>
              <w:t>Р18 &lt;= 1%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1% &lt; Р18 &lt;= 3%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3% &lt; Р18 &lt;= 5%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5% &lt; Р18 &lt;= 10%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10% &lt; Р18 &lt;= 20%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Р18 &gt; 20%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 w:val="restart"/>
          </w:tcPr>
          <w:p w:rsidR="00542B00" w:rsidRDefault="00542B00">
            <w:pPr>
              <w:pStyle w:val="ConsPlusNormal"/>
              <w:ind w:left="10"/>
            </w:pPr>
            <w:r>
              <w:t>2.15.</w:t>
            </w:r>
          </w:p>
        </w:tc>
        <w:tc>
          <w:tcPr>
            <w:tcW w:w="2438" w:type="dxa"/>
            <w:vMerge w:val="restart"/>
          </w:tcPr>
          <w:p w:rsidR="00542B00" w:rsidRDefault="00542B00">
            <w:pPr>
              <w:pStyle w:val="ConsPlusNormal"/>
            </w:pPr>
            <w:r>
              <w:t>Наличие у ГАБС и подведомственных ему учреждении просроченной кредиторской задолженности</w:t>
            </w: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Р19 - объем просроченной кредиторской задолженности ГАБС и подведомственных ему учреждений по расчетам с кредиторами по состоянию на 1 января года, следующего за отчетным</w:t>
            </w:r>
          </w:p>
        </w:tc>
        <w:tc>
          <w:tcPr>
            <w:tcW w:w="1361" w:type="dxa"/>
            <w:vMerge w:val="restart"/>
          </w:tcPr>
          <w:p w:rsidR="00542B00" w:rsidRDefault="00542B00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1416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542B00" w:rsidRDefault="00542B00">
            <w:pPr>
              <w:pStyle w:val="ConsPlusNormal"/>
            </w:pPr>
          </w:p>
        </w:tc>
        <w:tc>
          <w:tcPr>
            <w:tcW w:w="2381" w:type="dxa"/>
            <w:vMerge w:val="restart"/>
          </w:tcPr>
          <w:p w:rsidR="00542B00" w:rsidRDefault="00542B00">
            <w:pPr>
              <w:pStyle w:val="ConsPlusNormal"/>
            </w:pPr>
            <w:r>
              <w:t>Целевым ориентиром является достижение показателя, равного 0</w:t>
            </w: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Р19 = 0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  <w:vAlign w:val="bottom"/>
          </w:tcPr>
          <w:p w:rsidR="00542B00" w:rsidRDefault="00542B00">
            <w:pPr>
              <w:pStyle w:val="ConsPlusNormal"/>
            </w:pPr>
            <w:r>
              <w:t>Р19 &gt; 0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  <w:vAlign w:val="bottom"/>
          </w:tcPr>
          <w:p w:rsidR="00542B00" w:rsidRDefault="00542B0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 w:val="restart"/>
          </w:tcPr>
          <w:p w:rsidR="00542B00" w:rsidRDefault="00542B00">
            <w:pPr>
              <w:pStyle w:val="ConsPlusNormal"/>
              <w:ind w:left="14"/>
            </w:pPr>
            <w:r>
              <w:t>2.16.</w:t>
            </w:r>
          </w:p>
        </w:tc>
        <w:tc>
          <w:tcPr>
            <w:tcW w:w="2438" w:type="dxa"/>
            <w:vMerge w:val="restart"/>
          </w:tcPr>
          <w:p w:rsidR="00542B00" w:rsidRDefault="00542B00">
            <w:pPr>
              <w:pStyle w:val="ConsPlusNormal"/>
            </w:pPr>
            <w:r>
              <w:t xml:space="preserve">Доля не прошедших контроль документов по </w:t>
            </w:r>
            <w:hyperlink r:id="rId33" w:history="1">
              <w:r>
                <w:rPr>
                  <w:color w:val="0000FF"/>
                </w:rPr>
                <w:t>ч. 5 ст. 99</w:t>
              </w:r>
            </w:hyperlink>
            <w:r>
              <w:t xml:space="preserve"> Федерального закона 44-ФЗ, представленных ГАБС, казенными, бюджетными и автономными учреждениями на контроль в комитет финансов Курской области</w:t>
            </w: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 xml:space="preserve">Р20 = </w:t>
            </w:r>
            <w:proofErr w:type="spellStart"/>
            <w:r>
              <w:t>Д</w:t>
            </w:r>
            <w:r>
              <w:rPr>
                <w:vertAlign w:val="subscript"/>
              </w:rPr>
              <w:t>нк</w:t>
            </w:r>
            <w:proofErr w:type="spellEnd"/>
            <w:r>
              <w:t xml:space="preserve"> / </w:t>
            </w:r>
            <w:proofErr w:type="spellStart"/>
            <w:r>
              <w:t>Д</w:t>
            </w:r>
            <w:r>
              <w:rPr>
                <w:vertAlign w:val="subscript"/>
              </w:rPr>
              <w:t>общ</w:t>
            </w:r>
            <w:proofErr w:type="spellEnd"/>
            <w:r>
              <w:t xml:space="preserve"> </w:t>
            </w:r>
            <w:proofErr w:type="spellStart"/>
            <w:r>
              <w:t>x</w:t>
            </w:r>
            <w:proofErr w:type="spellEnd"/>
            <w:r>
              <w:t xml:space="preserve"> 100, где:</w:t>
            </w:r>
          </w:p>
          <w:p w:rsidR="00542B00" w:rsidRDefault="00542B00">
            <w:pPr>
              <w:pStyle w:val="ConsPlusNormal"/>
            </w:pPr>
          </w:p>
          <w:p w:rsidR="00542B00" w:rsidRDefault="00542B00">
            <w:pPr>
              <w:pStyle w:val="ConsPlusNormal"/>
            </w:pPr>
            <w:proofErr w:type="spellStart"/>
            <w:r>
              <w:t>Д</w:t>
            </w:r>
            <w:r>
              <w:rPr>
                <w:vertAlign w:val="subscript"/>
              </w:rPr>
              <w:t>нк</w:t>
            </w:r>
            <w:proofErr w:type="spellEnd"/>
            <w:r>
              <w:t xml:space="preserve"> - количество не прошедших контроль документов ГАБС, казенных, бюджетных и автономных учреждений, представленных на контроль в комитет финансов Курской области в отчетном финансовом году;</w:t>
            </w:r>
          </w:p>
          <w:p w:rsidR="00542B00" w:rsidRDefault="00542B00">
            <w:pPr>
              <w:pStyle w:val="ConsPlusNormal"/>
            </w:pPr>
            <w:proofErr w:type="spellStart"/>
            <w:r>
              <w:t>Д</w:t>
            </w:r>
            <w:r>
              <w:rPr>
                <w:vertAlign w:val="subscript"/>
              </w:rPr>
              <w:t>общ</w:t>
            </w:r>
            <w:proofErr w:type="spellEnd"/>
            <w:r>
              <w:t xml:space="preserve"> - общее количество документов ГАБС, казенных, бюджетных и автономных учреждении, представленных на контроль в комитет финансов Курской области в отчетном финансовом году</w:t>
            </w:r>
          </w:p>
        </w:tc>
        <w:tc>
          <w:tcPr>
            <w:tcW w:w="1361" w:type="dxa"/>
            <w:vMerge w:val="restart"/>
          </w:tcPr>
          <w:p w:rsidR="00542B00" w:rsidRDefault="00542B00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416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542B00" w:rsidRDefault="00542B00">
            <w:pPr>
              <w:pStyle w:val="ConsPlusNormal"/>
            </w:pPr>
          </w:p>
        </w:tc>
        <w:tc>
          <w:tcPr>
            <w:tcW w:w="2381" w:type="dxa"/>
            <w:vMerge w:val="restart"/>
          </w:tcPr>
          <w:p w:rsidR="00542B00" w:rsidRDefault="00542B00">
            <w:pPr>
              <w:pStyle w:val="ConsPlusNormal"/>
            </w:pPr>
            <w:r>
              <w:t>Целевым ориентиром является достижение показателя, равного 0</w:t>
            </w: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Р20 &lt;= 5%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5% &lt; Р20 &lt;= 10%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10% &lt; Р20 &lt;= 20%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20% &lt; Р20 &lt;= 30%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30% &lt; Р20 &lt;= 40%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  <w:vAlign w:val="bottom"/>
          </w:tcPr>
          <w:p w:rsidR="00542B00" w:rsidRDefault="00542B00">
            <w:pPr>
              <w:pStyle w:val="ConsPlusNormal"/>
            </w:pPr>
            <w:r>
              <w:t>Р20 &gt; 40%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  <w:vAlign w:val="bottom"/>
          </w:tcPr>
          <w:p w:rsidR="00542B00" w:rsidRDefault="00542B0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 w:val="restart"/>
            <w:tcBorders>
              <w:bottom w:val="nil"/>
            </w:tcBorders>
          </w:tcPr>
          <w:p w:rsidR="00542B00" w:rsidRDefault="00542B00">
            <w:pPr>
              <w:pStyle w:val="ConsPlusNormal"/>
            </w:pPr>
            <w:r>
              <w:t>2.17.</w:t>
            </w:r>
          </w:p>
        </w:tc>
        <w:tc>
          <w:tcPr>
            <w:tcW w:w="2438" w:type="dxa"/>
            <w:vMerge w:val="restart"/>
            <w:tcBorders>
              <w:bottom w:val="nil"/>
            </w:tcBorders>
          </w:tcPr>
          <w:p w:rsidR="00542B00" w:rsidRDefault="00542B00">
            <w:pPr>
              <w:pStyle w:val="ConsPlusNormal"/>
            </w:pPr>
            <w:r>
              <w:t>Удельный вес государственных учреждений, подведомственных ГАБС, выполнивших государственное задание на 100%, в общем количестве государственных учреждений, подведомственных ГАБС, которым установлены государственные задания&lt;*&gt;</w:t>
            </w: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Р21 = К</w:t>
            </w:r>
            <w:r>
              <w:rPr>
                <w:vertAlign w:val="subscript"/>
              </w:rPr>
              <w:t>1</w:t>
            </w:r>
            <w:r>
              <w:t xml:space="preserve"> / К</w:t>
            </w:r>
            <w:r>
              <w:rPr>
                <w:vertAlign w:val="subscript"/>
              </w:rPr>
              <w:t>о</w:t>
            </w:r>
            <w:r>
              <w:t xml:space="preserve"> </w:t>
            </w:r>
            <w:proofErr w:type="spellStart"/>
            <w:r>
              <w:t>x</w:t>
            </w:r>
            <w:proofErr w:type="spellEnd"/>
            <w:r>
              <w:t xml:space="preserve"> 100, где:</w:t>
            </w:r>
          </w:p>
          <w:p w:rsidR="00542B00" w:rsidRDefault="00542B00">
            <w:pPr>
              <w:pStyle w:val="ConsPlusNormal"/>
            </w:pPr>
          </w:p>
          <w:p w:rsidR="00542B00" w:rsidRDefault="00542B00">
            <w:pPr>
              <w:pStyle w:val="ConsPlusNormal"/>
            </w:pPr>
            <w:r>
              <w:t>К</w:t>
            </w:r>
            <w:r>
              <w:rPr>
                <w:vertAlign w:val="subscript"/>
              </w:rPr>
              <w:t>1</w:t>
            </w:r>
            <w:r>
              <w:t xml:space="preserve"> - количество государственных учреждений, подведомственных ГАБС, выполнивших государственное задание в отчетном финансовом году на 100%;</w:t>
            </w:r>
          </w:p>
          <w:p w:rsidR="00542B00" w:rsidRDefault="00542B00">
            <w:pPr>
              <w:pStyle w:val="ConsPlusNormal"/>
            </w:pPr>
            <w:r>
              <w:t>К</w:t>
            </w:r>
            <w:r>
              <w:rPr>
                <w:vertAlign w:val="subscript"/>
              </w:rPr>
              <w:t>о</w:t>
            </w:r>
            <w:r>
              <w:t xml:space="preserve"> - общее количество государственных учреждений, подведомственных ГАБС, которым в отчетном финансовом году установлены государственные задания</w:t>
            </w:r>
          </w:p>
        </w:tc>
        <w:tc>
          <w:tcPr>
            <w:tcW w:w="1361" w:type="dxa"/>
            <w:vMerge w:val="restart"/>
            <w:tcBorders>
              <w:bottom w:val="nil"/>
            </w:tcBorders>
          </w:tcPr>
          <w:p w:rsidR="00542B00" w:rsidRDefault="00542B00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416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542B00" w:rsidRDefault="00542B00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542B00" w:rsidRDefault="00542B00">
            <w:pPr>
              <w:pStyle w:val="ConsPlusNormal"/>
            </w:pPr>
            <w:r>
              <w:t>Целевым ориентиром является достижение показателя, равного 100%</w:t>
            </w:r>
          </w:p>
        </w:tc>
      </w:tr>
      <w:tr w:rsidR="00542B00">
        <w:tc>
          <w:tcPr>
            <w:tcW w:w="680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Р21 = 100%</w:t>
            </w:r>
          </w:p>
        </w:tc>
        <w:tc>
          <w:tcPr>
            <w:tcW w:w="136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80% &lt; Р21 &lt;= 100%</w:t>
            </w:r>
          </w:p>
        </w:tc>
        <w:tc>
          <w:tcPr>
            <w:tcW w:w="136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70% &lt; Р21 &lt;= 80%</w:t>
            </w:r>
          </w:p>
        </w:tc>
        <w:tc>
          <w:tcPr>
            <w:tcW w:w="136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50% &lt; Р21 &lt;= 70%</w:t>
            </w:r>
          </w:p>
        </w:tc>
        <w:tc>
          <w:tcPr>
            <w:tcW w:w="136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40% &lt; Р21 &lt;= 50%</w:t>
            </w:r>
          </w:p>
        </w:tc>
        <w:tc>
          <w:tcPr>
            <w:tcW w:w="136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  <w:tcBorders>
              <w:bottom w:val="nil"/>
            </w:tcBorders>
          </w:tcPr>
          <w:p w:rsidR="00542B00" w:rsidRDefault="00542B00">
            <w:pPr>
              <w:pStyle w:val="ConsPlusNormal"/>
            </w:pPr>
            <w:r>
              <w:t>Р21 &lt;= 40%</w:t>
            </w:r>
          </w:p>
        </w:tc>
        <w:tc>
          <w:tcPr>
            <w:tcW w:w="136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  <w:tcBorders>
              <w:bottom w:val="nil"/>
            </w:tcBorders>
          </w:tcPr>
          <w:p w:rsidR="00542B00" w:rsidRDefault="00542B0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 w:val="restart"/>
          </w:tcPr>
          <w:p w:rsidR="00542B00" w:rsidRDefault="00542B00">
            <w:pPr>
              <w:pStyle w:val="ConsPlusNormal"/>
            </w:pPr>
            <w:r>
              <w:t>2.18.</w:t>
            </w:r>
          </w:p>
        </w:tc>
        <w:tc>
          <w:tcPr>
            <w:tcW w:w="2438" w:type="dxa"/>
            <w:vMerge w:val="restart"/>
          </w:tcPr>
          <w:p w:rsidR="00542B00" w:rsidRDefault="00542B00">
            <w:pPr>
              <w:pStyle w:val="ConsPlusNormal"/>
              <w:ind w:firstLine="10"/>
            </w:pPr>
            <w:r>
              <w:t>Своевременность возврата на счет областного бюджета бюджетными и автономными учреждениями, в отношении которых ГАБС осуществляет функции и полномочия учредителя, остатков субсидий на иные цели по состоянию на 1 января финансового года, следующего за отчетным</w:t>
            </w: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 xml:space="preserve">Р22 - количество дней отклонения даты поступления средств на лицевой счет бюджета (не позднее 2 рабочих дней после установленного срока согласно ведомости кассовых поступлений) от срока применения Порядка взыскания в областной бюджет неиспользованных остатков субсидий, предоставленных из областного бюджета областным бюджетным и автономным учреждениям, утвержденного </w:t>
            </w:r>
            <w:hyperlink r:id="rId34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комитета финансов Курской области от 08.12.2015 N 72н</w:t>
            </w:r>
          </w:p>
        </w:tc>
        <w:tc>
          <w:tcPr>
            <w:tcW w:w="1361" w:type="dxa"/>
            <w:vMerge w:val="restart"/>
          </w:tcPr>
          <w:p w:rsidR="00542B00" w:rsidRDefault="00542B00">
            <w:pPr>
              <w:pStyle w:val="ConsPlusNormal"/>
              <w:jc w:val="center"/>
            </w:pPr>
            <w:r>
              <w:t>дни</w:t>
            </w:r>
          </w:p>
        </w:tc>
        <w:tc>
          <w:tcPr>
            <w:tcW w:w="1416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542B00" w:rsidRDefault="00542B00">
            <w:pPr>
              <w:pStyle w:val="ConsPlusNormal"/>
            </w:pPr>
          </w:p>
        </w:tc>
        <w:tc>
          <w:tcPr>
            <w:tcW w:w="2381" w:type="dxa"/>
            <w:vMerge w:val="restart"/>
          </w:tcPr>
          <w:p w:rsidR="00542B00" w:rsidRDefault="00542B00">
            <w:pPr>
              <w:pStyle w:val="ConsPlusNormal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Р22 = 0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ind w:left="533"/>
            </w:pPr>
            <w:r>
              <w:t>5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1 &lt;= Р22 &lt; 3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ind w:left="538"/>
            </w:pPr>
            <w:r>
              <w:t>3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  <w:vAlign w:val="bottom"/>
          </w:tcPr>
          <w:p w:rsidR="00542B00" w:rsidRDefault="00542B00">
            <w:pPr>
              <w:pStyle w:val="ConsPlusNormal"/>
            </w:pPr>
            <w:r>
              <w:t>Р22 &gt;= 3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  <w:vAlign w:val="bottom"/>
          </w:tcPr>
          <w:p w:rsidR="00542B00" w:rsidRDefault="00542B00">
            <w:pPr>
              <w:pStyle w:val="ConsPlusNormal"/>
              <w:ind w:left="528"/>
            </w:pPr>
            <w:r>
              <w:t>0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 w:val="restart"/>
          </w:tcPr>
          <w:p w:rsidR="00542B00" w:rsidRDefault="00542B00">
            <w:pPr>
              <w:pStyle w:val="ConsPlusNormal"/>
            </w:pPr>
            <w:r>
              <w:t>2.19.</w:t>
            </w:r>
          </w:p>
        </w:tc>
        <w:tc>
          <w:tcPr>
            <w:tcW w:w="2438" w:type="dxa"/>
            <w:vMerge w:val="restart"/>
          </w:tcPr>
          <w:p w:rsidR="00542B00" w:rsidRDefault="00542B00">
            <w:pPr>
              <w:pStyle w:val="ConsPlusNormal"/>
            </w:pPr>
            <w:r>
              <w:t>Своевременность возврата на счет областного бюджета муниципальными образованиями остатков по состоянию на 1 января финансового года, следующего за отчетным, межбюджетных трансфертов в форме субвенций, субсидий, иных межбюджетных трансфертов, полученных за счет средств областного бюджета, администратором которых является ГАБС</w:t>
            </w: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 xml:space="preserve">Р23 - количество дней отклонения даты поступления средств на лицевой счет бюджета (не позднее 2 рабочих дней после установленного срока, согласно ведомости кассовых поступлений) от срока, установленного </w:t>
            </w:r>
            <w:hyperlink r:id="rId35" w:history="1">
              <w:r>
                <w:rPr>
                  <w:color w:val="0000FF"/>
                </w:rPr>
                <w:t>пунктом 5 статьи 242</w:t>
              </w:r>
            </w:hyperlink>
            <w:r>
              <w:t xml:space="preserve"> Бюджетного кодекса Российской Федерации</w:t>
            </w:r>
          </w:p>
        </w:tc>
        <w:tc>
          <w:tcPr>
            <w:tcW w:w="1361" w:type="dxa"/>
            <w:vMerge w:val="restart"/>
          </w:tcPr>
          <w:p w:rsidR="00542B00" w:rsidRDefault="00542B00">
            <w:pPr>
              <w:pStyle w:val="ConsPlusNormal"/>
              <w:jc w:val="center"/>
            </w:pPr>
            <w:r>
              <w:t>дни</w:t>
            </w:r>
          </w:p>
        </w:tc>
        <w:tc>
          <w:tcPr>
            <w:tcW w:w="1416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542B00" w:rsidRDefault="00542B00">
            <w:pPr>
              <w:pStyle w:val="ConsPlusNormal"/>
            </w:pPr>
          </w:p>
        </w:tc>
        <w:tc>
          <w:tcPr>
            <w:tcW w:w="2381" w:type="dxa"/>
            <w:vMerge w:val="restart"/>
          </w:tcPr>
          <w:p w:rsidR="00542B00" w:rsidRDefault="00542B00">
            <w:pPr>
              <w:pStyle w:val="ConsPlusNormal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Р23 = 0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ind w:left="523"/>
            </w:pPr>
            <w:r>
              <w:t>5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1 &lt;= Р23 &lt; 3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ind w:left="518"/>
            </w:pPr>
            <w:r>
              <w:t>3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Р23 &gt;= 3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ind w:left="518"/>
            </w:pPr>
            <w:r>
              <w:t>0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 w:val="restart"/>
          </w:tcPr>
          <w:p w:rsidR="00542B00" w:rsidRDefault="00542B00">
            <w:pPr>
              <w:pStyle w:val="ConsPlusNormal"/>
              <w:ind w:left="10"/>
            </w:pPr>
            <w:r>
              <w:t>2.20.</w:t>
            </w:r>
          </w:p>
        </w:tc>
        <w:tc>
          <w:tcPr>
            <w:tcW w:w="2438" w:type="dxa"/>
            <w:vMerge w:val="restart"/>
          </w:tcPr>
          <w:p w:rsidR="00542B00" w:rsidRDefault="00542B00">
            <w:pPr>
              <w:pStyle w:val="ConsPlusNormal"/>
            </w:pPr>
            <w:r>
              <w:t>Своевременность возврата на счет областного бюджета муниципальными образованиями остатков по состоянию на 1 января финансового года, следующего за отчетным, межбюджетных трансфертов в форме субвенций, субсидий, иных межбюджетных трансфертов, полученных за счет средств федерального бюджета, администратором которых является ГАБС</w:t>
            </w: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 xml:space="preserve">Р24 - количество дней отклонения даты поступления средств на лицевой счет бюджета (не позднее 2 рабочих дней после установленного срока согласно ведомости кассовых поступлений) от срока, установленного </w:t>
            </w:r>
            <w:hyperlink r:id="rId36" w:history="1">
              <w:r>
                <w:rPr>
                  <w:color w:val="0000FF"/>
                </w:rPr>
                <w:t>пунктом 5 статьи 242</w:t>
              </w:r>
            </w:hyperlink>
            <w:r>
              <w:t xml:space="preserve"> Бюджетного кодекса Российской Федерации</w:t>
            </w:r>
          </w:p>
        </w:tc>
        <w:tc>
          <w:tcPr>
            <w:tcW w:w="1361" w:type="dxa"/>
            <w:vMerge w:val="restart"/>
          </w:tcPr>
          <w:p w:rsidR="00542B00" w:rsidRDefault="00542B00">
            <w:pPr>
              <w:pStyle w:val="ConsPlusNormal"/>
              <w:jc w:val="center"/>
            </w:pPr>
            <w:r>
              <w:t>дни</w:t>
            </w:r>
          </w:p>
        </w:tc>
        <w:tc>
          <w:tcPr>
            <w:tcW w:w="1416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542B00" w:rsidRDefault="00542B00">
            <w:pPr>
              <w:pStyle w:val="ConsPlusNormal"/>
            </w:pPr>
          </w:p>
        </w:tc>
        <w:tc>
          <w:tcPr>
            <w:tcW w:w="2381" w:type="dxa"/>
            <w:vMerge w:val="restart"/>
          </w:tcPr>
          <w:p w:rsidR="00542B00" w:rsidRDefault="00542B00">
            <w:pPr>
              <w:pStyle w:val="ConsPlusNormal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Р24 = 0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1 &lt;= Р24 &lt; 3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Р24 &gt;= 03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 w:val="restart"/>
          </w:tcPr>
          <w:p w:rsidR="00542B00" w:rsidRDefault="00542B00">
            <w:pPr>
              <w:pStyle w:val="ConsPlusNormal"/>
            </w:pPr>
            <w:r>
              <w:t>2.21.</w:t>
            </w:r>
          </w:p>
        </w:tc>
        <w:tc>
          <w:tcPr>
            <w:tcW w:w="2438" w:type="dxa"/>
            <w:vMerge w:val="restart"/>
          </w:tcPr>
          <w:p w:rsidR="00542B00" w:rsidRDefault="00542B00">
            <w:pPr>
              <w:pStyle w:val="ConsPlusNormal"/>
              <w:ind w:firstLine="10"/>
            </w:pPr>
            <w:r>
              <w:t>Своевременность перечисления в федеральный бюджет остатков по состоянию на 1 января финансового года, следующего за отчетным, межбюджетных трансфертов в форме субвенций, субсидий, иных межбюджетных трансфертов, полученных из федерального бюджета, администратором которых является ГАБС</w:t>
            </w: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 xml:space="preserve">Р25 - количество дней отклонения даты списания средств с лицевого счета бюджета (не позднее 2 рабочих дней после установленного срока согласно ведомости кассовых поступлений) от срока, установленного </w:t>
            </w:r>
            <w:hyperlink r:id="rId37" w:history="1">
              <w:r>
                <w:rPr>
                  <w:color w:val="0000FF"/>
                </w:rPr>
                <w:t>пунктом 5 статьи 242</w:t>
              </w:r>
            </w:hyperlink>
            <w:r>
              <w:t xml:space="preserve"> Бюджетного кодекса Российской Федерации</w:t>
            </w:r>
          </w:p>
        </w:tc>
        <w:tc>
          <w:tcPr>
            <w:tcW w:w="1361" w:type="dxa"/>
            <w:vMerge w:val="restart"/>
          </w:tcPr>
          <w:p w:rsidR="00542B00" w:rsidRDefault="00542B00">
            <w:pPr>
              <w:pStyle w:val="ConsPlusNormal"/>
              <w:jc w:val="center"/>
            </w:pPr>
            <w:r>
              <w:t>дни</w:t>
            </w:r>
          </w:p>
        </w:tc>
        <w:tc>
          <w:tcPr>
            <w:tcW w:w="1416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542B00" w:rsidRDefault="00542B00">
            <w:pPr>
              <w:pStyle w:val="ConsPlusNormal"/>
            </w:pPr>
          </w:p>
        </w:tc>
        <w:tc>
          <w:tcPr>
            <w:tcW w:w="2381" w:type="dxa"/>
            <w:vMerge w:val="restart"/>
          </w:tcPr>
          <w:p w:rsidR="00542B00" w:rsidRDefault="00542B00">
            <w:pPr>
              <w:pStyle w:val="ConsPlusNormal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Р25 = 0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1 &lt;= Р25 &lt; 3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Р25 &gt;= 3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542B00" w:rsidRDefault="00542B0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7201" w:type="dxa"/>
            <w:gridSpan w:val="3"/>
            <w:tcBorders>
              <w:bottom w:val="nil"/>
            </w:tcBorders>
          </w:tcPr>
          <w:p w:rsidR="00542B00" w:rsidRDefault="00542B00">
            <w:pPr>
              <w:pStyle w:val="ConsPlusNormal"/>
              <w:jc w:val="both"/>
            </w:pPr>
            <w:r>
              <w:t>Учет и отчетность</w:t>
            </w:r>
          </w:p>
        </w:tc>
        <w:tc>
          <w:tcPr>
            <w:tcW w:w="1416" w:type="dxa"/>
            <w:tcBorders>
              <w:bottom w:val="nil"/>
            </w:tcBorders>
          </w:tcPr>
          <w:p w:rsidR="00542B00" w:rsidRDefault="00542B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tcBorders>
              <w:bottom w:val="nil"/>
            </w:tcBorders>
          </w:tcPr>
          <w:p w:rsidR="00542B00" w:rsidRDefault="00542B0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2381" w:type="dxa"/>
            <w:tcBorders>
              <w:bottom w:val="nil"/>
            </w:tcBorders>
          </w:tcPr>
          <w:p w:rsidR="00542B00" w:rsidRDefault="00542B00">
            <w:pPr>
              <w:pStyle w:val="ConsPlusNormal"/>
              <w:jc w:val="both"/>
            </w:pPr>
          </w:p>
        </w:tc>
      </w:tr>
      <w:tr w:rsidR="00542B00">
        <w:tc>
          <w:tcPr>
            <w:tcW w:w="680" w:type="dxa"/>
            <w:vMerge w:val="restart"/>
          </w:tcPr>
          <w:p w:rsidR="00542B00" w:rsidRDefault="00542B00">
            <w:pPr>
              <w:pStyle w:val="ConsPlusNormal"/>
              <w:ind w:left="72"/>
            </w:pPr>
            <w:r>
              <w:t>3.1.</w:t>
            </w:r>
          </w:p>
        </w:tc>
        <w:tc>
          <w:tcPr>
            <w:tcW w:w="2438" w:type="dxa"/>
            <w:vMerge w:val="restart"/>
          </w:tcPr>
          <w:p w:rsidR="00542B00" w:rsidRDefault="00542B00">
            <w:pPr>
              <w:pStyle w:val="ConsPlusNormal"/>
              <w:ind w:firstLine="5"/>
            </w:pPr>
            <w:r>
              <w:t>Своевременность представления ГАБС годовой бюджетной отчетности и сводной бухгалтерской отчетности бюджетных и автономных учреждений за отчетный период</w:t>
            </w: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Р26 - оценка соблюдения сроков ГАБС при представлении годовой отчетности</w:t>
            </w:r>
          </w:p>
        </w:tc>
        <w:tc>
          <w:tcPr>
            <w:tcW w:w="1361" w:type="dxa"/>
            <w:vMerge w:val="restart"/>
          </w:tcPr>
          <w:p w:rsidR="00542B00" w:rsidRDefault="00542B00">
            <w:pPr>
              <w:pStyle w:val="ConsPlusNormal"/>
              <w:jc w:val="center"/>
            </w:pPr>
            <w:r>
              <w:t>дни</w:t>
            </w:r>
          </w:p>
        </w:tc>
        <w:tc>
          <w:tcPr>
            <w:tcW w:w="1416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542B00" w:rsidRDefault="00542B00">
            <w:pPr>
              <w:pStyle w:val="ConsPlusNormal"/>
            </w:pPr>
          </w:p>
        </w:tc>
        <w:tc>
          <w:tcPr>
            <w:tcW w:w="2381" w:type="dxa"/>
            <w:vMerge w:val="restart"/>
          </w:tcPr>
          <w:p w:rsidR="00542B00" w:rsidRDefault="00542B00">
            <w:pPr>
              <w:pStyle w:val="ConsPlusNormal"/>
            </w:pPr>
            <w:r>
              <w:t>Позитивно расценивается соблюдение сроков ГАБС при представлении годовой отчетности</w:t>
            </w: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  <w:ind w:firstLine="10"/>
            </w:pPr>
            <w:r>
              <w:t>- годовая отчетность представлена ГАБС в установленные сроки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ind w:left="542"/>
            </w:pPr>
            <w:r>
              <w:t>5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  <w:ind w:firstLine="5"/>
            </w:pPr>
            <w:r>
              <w:t>- годовая отчетность представлена ГАБС с нарушением установленных сроков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ind w:left="533"/>
            </w:pPr>
            <w:r>
              <w:t>0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542B00" w:rsidRDefault="00542B0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7201" w:type="dxa"/>
            <w:gridSpan w:val="3"/>
            <w:tcBorders>
              <w:bottom w:val="nil"/>
            </w:tcBorders>
          </w:tcPr>
          <w:p w:rsidR="00542B00" w:rsidRDefault="00542B00">
            <w:pPr>
              <w:pStyle w:val="ConsPlusNormal"/>
              <w:jc w:val="both"/>
            </w:pPr>
            <w:r>
              <w:t>Обеспечение открытости и доступности информации</w:t>
            </w:r>
          </w:p>
        </w:tc>
        <w:tc>
          <w:tcPr>
            <w:tcW w:w="1416" w:type="dxa"/>
            <w:tcBorders>
              <w:bottom w:val="nil"/>
            </w:tcBorders>
          </w:tcPr>
          <w:p w:rsidR="00542B00" w:rsidRDefault="00542B0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701" w:type="dxa"/>
            <w:tcBorders>
              <w:bottom w:val="nil"/>
            </w:tcBorders>
          </w:tcPr>
          <w:p w:rsidR="00542B00" w:rsidRDefault="00542B00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2381" w:type="dxa"/>
            <w:tcBorders>
              <w:bottom w:val="nil"/>
            </w:tcBorders>
          </w:tcPr>
          <w:p w:rsidR="00542B00" w:rsidRDefault="00542B00">
            <w:pPr>
              <w:pStyle w:val="ConsPlusNormal"/>
              <w:jc w:val="both"/>
            </w:pPr>
          </w:p>
        </w:tc>
      </w:tr>
      <w:tr w:rsidR="00542B00">
        <w:tc>
          <w:tcPr>
            <w:tcW w:w="680" w:type="dxa"/>
            <w:vMerge w:val="restart"/>
            <w:tcBorders>
              <w:bottom w:val="nil"/>
            </w:tcBorders>
          </w:tcPr>
          <w:p w:rsidR="00542B00" w:rsidRDefault="00542B00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2438" w:type="dxa"/>
            <w:vMerge w:val="restart"/>
            <w:tcBorders>
              <w:bottom w:val="nil"/>
            </w:tcBorders>
          </w:tcPr>
          <w:p w:rsidR="00542B00" w:rsidRDefault="00542B00">
            <w:pPr>
              <w:pStyle w:val="ConsPlusNormal"/>
            </w:pPr>
            <w:r>
              <w:t xml:space="preserve">Доля государственных учреждений, разместивших информацию о государственном задании к общему количеству бюджетных и автономных учреждений, находящихся в ведении ГАБС (на официальном сайте в сети "Интернет" </w:t>
            </w:r>
            <w:proofErr w:type="spellStart"/>
            <w:r>
              <w:t>www.bus.gov.ru</w:t>
            </w:r>
            <w:proofErr w:type="spellEnd"/>
            <w:r>
              <w:t>)</w:t>
            </w:r>
          </w:p>
        </w:tc>
        <w:tc>
          <w:tcPr>
            <w:tcW w:w="3402" w:type="dxa"/>
          </w:tcPr>
          <w:p w:rsidR="00542B00" w:rsidRDefault="00542B00">
            <w:pPr>
              <w:pStyle w:val="ConsPlusNormal"/>
              <w:jc w:val="both"/>
            </w:pPr>
            <w:r>
              <w:t>Р27 - доля государственных учреждений, разместивших информацию о государственном задании к общему количеству бюджетных и автономных учреждений, находящихся в ведении ГАБС</w:t>
            </w:r>
          </w:p>
          <w:p w:rsidR="00542B00" w:rsidRDefault="00542B00">
            <w:pPr>
              <w:pStyle w:val="ConsPlusNormal"/>
              <w:jc w:val="both"/>
            </w:pPr>
          </w:p>
          <w:p w:rsidR="00542B00" w:rsidRDefault="00542B00">
            <w:pPr>
              <w:pStyle w:val="ConsPlusNormal"/>
            </w:pPr>
            <w:r>
              <w:t>Р27 = (</w:t>
            </w:r>
            <w:proofErr w:type="spellStart"/>
            <w:r>
              <w:t>N</w:t>
            </w:r>
            <w:r>
              <w:rPr>
                <w:vertAlign w:val="subscript"/>
              </w:rPr>
              <w:t>гз</w:t>
            </w:r>
            <w:proofErr w:type="spellEnd"/>
            <w:r>
              <w:t xml:space="preserve"> / </w:t>
            </w:r>
            <w:proofErr w:type="spellStart"/>
            <w:r>
              <w:t>N</w:t>
            </w:r>
            <w:r>
              <w:rPr>
                <w:vertAlign w:val="subscript"/>
              </w:rPr>
              <w:t>бау</w:t>
            </w:r>
            <w:proofErr w:type="spellEnd"/>
            <w:r>
              <w:t xml:space="preserve">) </w:t>
            </w:r>
            <w:proofErr w:type="spellStart"/>
            <w:r>
              <w:t>x</w:t>
            </w:r>
            <w:proofErr w:type="spellEnd"/>
            <w:r>
              <w:t xml:space="preserve"> 100%,</w:t>
            </w:r>
          </w:p>
          <w:p w:rsidR="00542B00" w:rsidRDefault="00542B00">
            <w:pPr>
              <w:pStyle w:val="ConsPlusNormal"/>
            </w:pPr>
          </w:p>
          <w:p w:rsidR="00542B00" w:rsidRDefault="00542B00">
            <w:pPr>
              <w:pStyle w:val="ConsPlusNormal"/>
            </w:pPr>
            <w:r>
              <w:t>где:</w:t>
            </w:r>
          </w:p>
          <w:p w:rsidR="00542B00" w:rsidRDefault="00542B00">
            <w:pPr>
              <w:pStyle w:val="ConsPlusNormal"/>
            </w:pPr>
            <w:proofErr w:type="spellStart"/>
            <w:r>
              <w:t>N</w:t>
            </w:r>
            <w:r>
              <w:rPr>
                <w:vertAlign w:val="subscript"/>
              </w:rPr>
              <w:t>гз</w:t>
            </w:r>
            <w:proofErr w:type="spellEnd"/>
            <w:r>
              <w:t xml:space="preserve"> - количество государственных учреждений, разместивших информацию о государственном задании;</w:t>
            </w:r>
          </w:p>
          <w:p w:rsidR="00542B00" w:rsidRDefault="00542B00">
            <w:pPr>
              <w:pStyle w:val="ConsPlusNormal"/>
            </w:pPr>
            <w:proofErr w:type="spellStart"/>
            <w:r>
              <w:t>N</w:t>
            </w:r>
            <w:r>
              <w:rPr>
                <w:vertAlign w:val="subscript"/>
              </w:rPr>
              <w:t>бау</w:t>
            </w:r>
            <w:proofErr w:type="spellEnd"/>
            <w:r>
              <w:t xml:space="preserve"> - общее количество бюджетных и автономных учреждений, находящихся в ведении ГАБС</w:t>
            </w:r>
          </w:p>
        </w:tc>
        <w:tc>
          <w:tcPr>
            <w:tcW w:w="1361" w:type="dxa"/>
            <w:vMerge w:val="restart"/>
            <w:tcBorders>
              <w:bottom w:val="nil"/>
            </w:tcBorders>
          </w:tcPr>
          <w:p w:rsidR="00542B00" w:rsidRDefault="00542B00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416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542B00" w:rsidRDefault="00542B00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542B00" w:rsidRDefault="00542B00">
            <w:pPr>
              <w:pStyle w:val="ConsPlusNormal"/>
            </w:pPr>
            <w:r>
              <w:t>Целевым ориентиром является значение показателя, равное 100%</w:t>
            </w:r>
          </w:p>
        </w:tc>
      </w:tr>
      <w:tr w:rsidR="00542B00">
        <w:tc>
          <w:tcPr>
            <w:tcW w:w="680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Р27 = 100</w:t>
            </w:r>
          </w:p>
        </w:tc>
        <w:tc>
          <w:tcPr>
            <w:tcW w:w="136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95 &lt;= Р27 &lt; 100</w:t>
            </w:r>
          </w:p>
        </w:tc>
        <w:tc>
          <w:tcPr>
            <w:tcW w:w="136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85 &lt;= Р27 &lt; 95</w:t>
            </w:r>
          </w:p>
        </w:tc>
        <w:tc>
          <w:tcPr>
            <w:tcW w:w="136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75 &lt;= Р27 &lt; 85</w:t>
            </w:r>
          </w:p>
        </w:tc>
        <w:tc>
          <w:tcPr>
            <w:tcW w:w="136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65 &lt;= Р27 &lt; 75</w:t>
            </w:r>
          </w:p>
        </w:tc>
        <w:tc>
          <w:tcPr>
            <w:tcW w:w="136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  <w:tcBorders>
              <w:bottom w:val="nil"/>
            </w:tcBorders>
          </w:tcPr>
          <w:p w:rsidR="00542B00" w:rsidRDefault="00542B00">
            <w:pPr>
              <w:pStyle w:val="ConsPlusNormal"/>
            </w:pPr>
            <w:r>
              <w:t>Р27 &lt; 65</w:t>
            </w:r>
          </w:p>
        </w:tc>
        <w:tc>
          <w:tcPr>
            <w:tcW w:w="136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  <w:tcBorders>
              <w:bottom w:val="nil"/>
            </w:tcBorders>
          </w:tcPr>
          <w:p w:rsidR="00542B00" w:rsidRDefault="00542B0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 w:val="restart"/>
            <w:tcBorders>
              <w:bottom w:val="nil"/>
            </w:tcBorders>
          </w:tcPr>
          <w:p w:rsidR="00542B00" w:rsidRDefault="00542B00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2438" w:type="dxa"/>
            <w:vMerge w:val="restart"/>
            <w:tcBorders>
              <w:bottom w:val="nil"/>
            </w:tcBorders>
          </w:tcPr>
          <w:p w:rsidR="00542B00" w:rsidRDefault="00542B00" w:rsidP="0048577A">
            <w:pPr>
              <w:pStyle w:val="ConsPlusNormal"/>
            </w:pPr>
            <w:r>
              <w:t xml:space="preserve">Доля государственных учреждений, разместивших информацию о планах финансово-хозяйственной деятельности, к общему количеству бюджетных и автономных учреждений, </w:t>
            </w:r>
            <w:r w:rsidR="0048577A">
              <w:t>которым главным администратором доведено государственное задание</w:t>
            </w:r>
            <w:r>
              <w:t xml:space="preserve"> (на официальном сайте в сети "Интернет" </w:t>
            </w:r>
            <w:proofErr w:type="spellStart"/>
            <w:r>
              <w:t>www.bus.gov.ru</w:t>
            </w:r>
            <w:proofErr w:type="spellEnd"/>
            <w:r>
              <w:t>)</w:t>
            </w:r>
          </w:p>
        </w:tc>
        <w:tc>
          <w:tcPr>
            <w:tcW w:w="3402" w:type="dxa"/>
          </w:tcPr>
          <w:p w:rsidR="00542B00" w:rsidRDefault="00542B00">
            <w:pPr>
              <w:pStyle w:val="ConsPlusNormal"/>
              <w:jc w:val="both"/>
            </w:pPr>
            <w:r>
              <w:t xml:space="preserve">Р28 - доля государственных учреждений, разместивших информацию о планах финансово-хозяйственной деятельности, к общему количеству бюджетных и автономных учреждений, </w:t>
            </w:r>
            <w:r w:rsidR="009B74CF">
              <w:t>которым главным администратором доведено государственное задание</w:t>
            </w:r>
            <w:r>
              <w:t>;</w:t>
            </w:r>
          </w:p>
          <w:p w:rsidR="00542B00" w:rsidRDefault="00542B00">
            <w:pPr>
              <w:pStyle w:val="ConsPlusNormal"/>
              <w:jc w:val="both"/>
            </w:pPr>
          </w:p>
          <w:p w:rsidR="00542B00" w:rsidRDefault="00542B00">
            <w:pPr>
              <w:pStyle w:val="ConsPlusNormal"/>
            </w:pPr>
            <w:r>
              <w:t>Р28 = (</w:t>
            </w:r>
            <w:proofErr w:type="spellStart"/>
            <w:r>
              <w:t>N</w:t>
            </w:r>
            <w:r>
              <w:rPr>
                <w:vertAlign w:val="subscript"/>
              </w:rPr>
              <w:t>фхд</w:t>
            </w:r>
            <w:proofErr w:type="spellEnd"/>
            <w:r>
              <w:t xml:space="preserve"> / </w:t>
            </w:r>
            <w:proofErr w:type="spellStart"/>
            <w:r>
              <w:t>N</w:t>
            </w:r>
            <w:r>
              <w:rPr>
                <w:vertAlign w:val="subscript"/>
              </w:rPr>
              <w:t>бау</w:t>
            </w:r>
            <w:proofErr w:type="spellEnd"/>
            <w:r>
              <w:t xml:space="preserve">) </w:t>
            </w:r>
            <w:proofErr w:type="spellStart"/>
            <w:r>
              <w:t>x</w:t>
            </w:r>
            <w:proofErr w:type="spellEnd"/>
            <w:r>
              <w:t xml:space="preserve"> 100%,</w:t>
            </w:r>
          </w:p>
          <w:p w:rsidR="00542B00" w:rsidRDefault="00542B00">
            <w:pPr>
              <w:pStyle w:val="ConsPlusNormal"/>
            </w:pPr>
          </w:p>
          <w:p w:rsidR="00542B00" w:rsidRDefault="00542B00">
            <w:pPr>
              <w:pStyle w:val="ConsPlusNormal"/>
            </w:pPr>
            <w:r>
              <w:t>где:</w:t>
            </w:r>
          </w:p>
          <w:p w:rsidR="00542B00" w:rsidRDefault="00542B00">
            <w:pPr>
              <w:pStyle w:val="ConsPlusNormal"/>
            </w:pPr>
            <w:proofErr w:type="spellStart"/>
            <w:r>
              <w:t>N</w:t>
            </w:r>
            <w:r>
              <w:rPr>
                <w:vertAlign w:val="subscript"/>
              </w:rPr>
              <w:t>фхд</w:t>
            </w:r>
            <w:proofErr w:type="spellEnd"/>
            <w:r>
              <w:t xml:space="preserve"> - количество учреждений, разместивших информацию о планах финансово-хозяйственной деятельности;</w:t>
            </w:r>
          </w:p>
          <w:p w:rsidR="00542B00" w:rsidRDefault="00542B00">
            <w:pPr>
              <w:pStyle w:val="ConsPlusNormal"/>
            </w:pPr>
            <w:proofErr w:type="spellStart"/>
            <w:r>
              <w:t>N</w:t>
            </w:r>
            <w:r>
              <w:rPr>
                <w:vertAlign w:val="subscript"/>
              </w:rPr>
              <w:t>бау</w:t>
            </w:r>
            <w:proofErr w:type="spellEnd"/>
            <w:r>
              <w:t xml:space="preserve"> - общее количество бюджетных и автономных учреждений, </w:t>
            </w:r>
            <w:r w:rsidR="009B74CF">
              <w:t>которым главным администратором доведено государственное задание</w:t>
            </w:r>
          </w:p>
        </w:tc>
        <w:tc>
          <w:tcPr>
            <w:tcW w:w="1361" w:type="dxa"/>
            <w:tcBorders>
              <w:bottom w:val="nil"/>
            </w:tcBorders>
          </w:tcPr>
          <w:p w:rsidR="00542B00" w:rsidRDefault="00542B00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416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542B00" w:rsidRDefault="00542B00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542B00" w:rsidRDefault="00542B00">
            <w:pPr>
              <w:pStyle w:val="ConsPlusNormal"/>
            </w:pPr>
            <w:r>
              <w:t>Целевым ориентиром является значение показателя, равное 100%</w:t>
            </w:r>
          </w:p>
        </w:tc>
      </w:tr>
      <w:tr w:rsidR="00542B00">
        <w:tc>
          <w:tcPr>
            <w:tcW w:w="680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Р28 = 100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42B00" w:rsidRDefault="00542B00">
            <w:pPr>
              <w:pStyle w:val="ConsPlusNormal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95 &lt;= Р28 &lt; 100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42B00" w:rsidRDefault="00542B00">
            <w:pPr>
              <w:pStyle w:val="ConsPlusNormal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85 &lt;= Р28 &lt; 95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42B00" w:rsidRDefault="00542B00">
            <w:pPr>
              <w:pStyle w:val="ConsPlusNormal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75 &lt;= Р28 &lt; 85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42B00" w:rsidRDefault="00542B00">
            <w:pPr>
              <w:pStyle w:val="ConsPlusNormal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65 &lt;= Р28 &lt; 75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42B00" w:rsidRDefault="00542B00">
            <w:pPr>
              <w:pStyle w:val="ConsPlusNormal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  <w:tcBorders>
              <w:bottom w:val="nil"/>
            </w:tcBorders>
          </w:tcPr>
          <w:p w:rsidR="00542B00" w:rsidRDefault="00542B00">
            <w:pPr>
              <w:pStyle w:val="ConsPlusNormal"/>
            </w:pPr>
            <w:r>
              <w:t>Р28 &lt; 65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42B00" w:rsidRDefault="00542B00">
            <w:pPr>
              <w:pStyle w:val="ConsPlusNormal"/>
            </w:pPr>
          </w:p>
        </w:tc>
        <w:tc>
          <w:tcPr>
            <w:tcW w:w="1416" w:type="dxa"/>
            <w:tcBorders>
              <w:bottom w:val="nil"/>
            </w:tcBorders>
          </w:tcPr>
          <w:p w:rsidR="00542B00" w:rsidRDefault="00542B0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 w:val="restart"/>
            <w:tcBorders>
              <w:bottom w:val="nil"/>
            </w:tcBorders>
          </w:tcPr>
          <w:p w:rsidR="00542B00" w:rsidRDefault="00542B00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2438" w:type="dxa"/>
            <w:vMerge w:val="restart"/>
            <w:tcBorders>
              <w:bottom w:val="nil"/>
            </w:tcBorders>
          </w:tcPr>
          <w:p w:rsidR="00542B00" w:rsidRDefault="00542B00">
            <w:pPr>
              <w:pStyle w:val="ConsPlusNormal"/>
            </w:pPr>
            <w:r>
              <w:t xml:space="preserve">Доля казенных учреждений, разместивших информацию о бюджетных сметах, к общему количеству казенных учреждений, подведомственных ГАБС (на официальном сайте в сети "Интернет" </w:t>
            </w:r>
            <w:proofErr w:type="spellStart"/>
            <w:r>
              <w:t>www.bus.gov.ru</w:t>
            </w:r>
            <w:proofErr w:type="spellEnd"/>
            <w:r>
              <w:t>)</w:t>
            </w:r>
          </w:p>
        </w:tc>
        <w:tc>
          <w:tcPr>
            <w:tcW w:w="3402" w:type="dxa"/>
          </w:tcPr>
          <w:p w:rsidR="00542B00" w:rsidRDefault="00542B00">
            <w:pPr>
              <w:pStyle w:val="ConsPlusNormal"/>
              <w:jc w:val="both"/>
            </w:pPr>
            <w:r>
              <w:t>Р29 - доля казенных учреждений, разместивших информацию о бюджетных сметах, к общему количеству казенных учреждений, подведомственных ГАБС;</w:t>
            </w:r>
          </w:p>
          <w:p w:rsidR="00542B00" w:rsidRDefault="00542B00">
            <w:pPr>
              <w:pStyle w:val="ConsPlusNormal"/>
            </w:pPr>
          </w:p>
          <w:p w:rsidR="00542B00" w:rsidRDefault="00542B00">
            <w:pPr>
              <w:pStyle w:val="ConsPlusNormal"/>
            </w:pPr>
            <w:r>
              <w:t>Р29 = (</w:t>
            </w:r>
            <w:proofErr w:type="spellStart"/>
            <w:r>
              <w:t>N</w:t>
            </w:r>
            <w:r>
              <w:rPr>
                <w:vertAlign w:val="subscript"/>
              </w:rPr>
              <w:t>см</w:t>
            </w:r>
            <w:proofErr w:type="spellEnd"/>
            <w:r>
              <w:t xml:space="preserve"> / </w:t>
            </w:r>
            <w:proofErr w:type="spellStart"/>
            <w:r>
              <w:t>N</w:t>
            </w:r>
            <w:r>
              <w:rPr>
                <w:vertAlign w:val="subscript"/>
              </w:rPr>
              <w:t>ку</w:t>
            </w:r>
            <w:proofErr w:type="spellEnd"/>
            <w:r>
              <w:t xml:space="preserve">) </w:t>
            </w:r>
            <w:proofErr w:type="spellStart"/>
            <w:r>
              <w:t>x</w:t>
            </w:r>
            <w:proofErr w:type="spellEnd"/>
            <w:r>
              <w:t xml:space="preserve"> 100%,</w:t>
            </w:r>
          </w:p>
          <w:p w:rsidR="00542B00" w:rsidRDefault="00542B00">
            <w:pPr>
              <w:pStyle w:val="ConsPlusNormal"/>
            </w:pPr>
          </w:p>
          <w:p w:rsidR="00542B00" w:rsidRDefault="00542B00">
            <w:pPr>
              <w:pStyle w:val="ConsPlusNormal"/>
            </w:pPr>
            <w:r>
              <w:t>где:</w:t>
            </w:r>
          </w:p>
          <w:p w:rsidR="00542B00" w:rsidRDefault="00542B00">
            <w:pPr>
              <w:pStyle w:val="ConsPlusNormal"/>
            </w:pPr>
            <w:proofErr w:type="spellStart"/>
            <w:r>
              <w:t>N</w:t>
            </w:r>
            <w:r>
              <w:rPr>
                <w:vertAlign w:val="subscript"/>
              </w:rPr>
              <w:t>см</w:t>
            </w:r>
            <w:proofErr w:type="spellEnd"/>
            <w:r>
              <w:t xml:space="preserve"> - количество казенных учреждений, разместивших информацию о бюджетных сметах;</w:t>
            </w:r>
          </w:p>
          <w:p w:rsidR="00542B00" w:rsidRDefault="00542B00">
            <w:pPr>
              <w:pStyle w:val="ConsPlusNormal"/>
            </w:pPr>
            <w:proofErr w:type="spellStart"/>
            <w:r>
              <w:t>N</w:t>
            </w:r>
            <w:r>
              <w:rPr>
                <w:vertAlign w:val="subscript"/>
              </w:rPr>
              <w:t>ку</w:t>
            </w:r>
            <w:proofErr w:type="spellEnd"/>
            <w:r>
              <w:t xml:space="preserve"> - общее количество казенных учреждений, подведомственных ГАБС</w:t>
            </w:r>
          </w:p>
        </w:tc>
        <w:tc>
          <w:tcPr>
            <w:tcW w:w="1361" w:type="dxa"/>
            <w:vMerge w:val="restart"/>
            <w:tcBorders>
              <w:bottom w:val="nil"/>
            </w:tcBorders>
          </w:tcPr>
          <w:p w:rsidR="00542B00" w:rsidRDefault="00542B00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416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542B00" w:rsidRDefault="00542B00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542B00" w:rsidRDefault="00542B00">
            <w:pPr>
              <w:pStyle w:val="ConsPlusNormal"/>
            </w:pPr>
            <w:r>
              <w:t>Целевым ориентиром является значение показателя, равное 100%</w:t>
            </w:r>
          </w:p>
        </w:tc>
      </w:tr>
      <w:tr w:rsidR="00542B00">
        <w:tc>
          <w:tcPr>
            <w:tcW w:w="680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Р29 = 100</w:t>
            </w:r>
          </w:p>
        </w:tc>
        <w:tc>
          <w:tcPr>
            <w:tcW w:w="136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95 &lt;= Р29 &lt; 100</w:t>
            </w:r>
          </w:p>
        </w:tc>
        <w:tc>
          <w:tcPr>
            <w:tcW w:w="136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85 &lt;= Р29 &lt; 95</w:t>
            </w:r>
          </w:p>
        </w:tc>
        <w:tc>
          <w:tcPr>
            <w:tcW w:w="136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75 &lt;= Р29 &lt; 85</w:t>
            </w:r>
          </w:p>
        </w:tc>
        <w:tc>
          <w:tcPr>
            <w:tcW w:w="136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65 &lt;= Р29 &lt; 75</w:t>
            </w:r>
          </w:p>
        </w:tc>
        <w:tc>
          <w:tcPr>
            <w:tcW w:w="136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  <w:tcBorders>
              <w:bottom w:val="nil"/>
            </w:tcBorders>
          </w:tcPr>
          <w:p w:rsidR="00542B00" w:rsidRDefault="00542B00">
            <w:pPr>
              <w:pStyle w:val="ConsPlusNormal"/>
            </w:pPr>
            <w:r>
              <w:t>Р29 &lt; 65</w:t>
            </w:r>
          </w:p>
        </w:tc>
        <w:tc>
          <w:tcPr>
            <w:tcW w:w="136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  <w:tcBorders>
              <w:bottom w:val="nil"/>
            </w:tcBorders>
          </w:tcPr>
          <w:p w:rsidR="00542B00" w:rsidRDefault="00542B0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 w:val="restart"/>
            <w:tcBorders>
              <w:bottom w:val="nil"/>
            </w:tcBorders>
          </w:tcPr>
          <w:p w:rsidR="00542B00" w:rsidRDefault="00542B00">
            <w:pPr>
              <w:pStyle w:val="ConsPlusNormal"/>
              <w:jc w:val="center"/>
            </w:pPr>
            <w:r>
              <w:t>4.4.</w:t>
            </w:r>
          </w:p>
        </w:tc>
        <w:tc>
          <w:tcPr>
            <w:tcW w:w="2438" w:type="dxa"/>
            <w:vMerge w:val="restart"/>
            <w:tcBorders>
              <w:bottom w:val="nil"/>
            </w:tcBorders>
          </w:tcPr>
          <w:p w:rsidR="00542B00" w:rsidRDefault="00542B00">
            <w:pPr>
              <w:pStyle w:val="ConsPlusNormal"/>
            </w:pPr>
            <w:r>
              <w:t>Доля учреждений, разместивших информацию о результатах деятельности и об использовании имущества,</w:t>
            </w:r>
          </w:p>
          <w:p w:rsidR="00542B00" w:rsidRDefault="00542B00">
            <w:pPr>
              <w:pStyle w:val="ConsPlusNormal"/>
            </w:pPr>
            <w:r>
              <w:t xml:space="preserve">к общему количеству учреждений, находящихся в ведении ГАБС (на официальном сайте в сети "Интернет" </w:t>
            </w:r>
            <w:proofErr w:type="spellStart"/>
            <w:r>
              <w:t>www.bus.gov.ru</w:t>
            </w:r>
            <w:proofErr w:type="spellEnd"/>
            <w:r>
              <w:t>)</w:t>
            </w:r>
          </w:p>
        </w:tc>
        <w:tc>
          <w:tcPr>
            <w:tcW w:w="3402" w:type="dxa"/>
          </w:tcPr>
          <w:p w:rsidR="00542B00" w:rsidRDefault="00542B00">
            <w:pPr>
              <w:pStyle w:val="ConsPlusNormal"/>
              <w:jc w:val="both"/>
            </w:pPr>
            <w:r>
              <w:t>Р30 - Доля учреждений, разместивших информацию о результатах деятельности и об использовании имущества, к общему количеству учреждений, находящихся в ведении ГАБС;</w:t>
            </w:r>
          </w:p>
          <w:p w:rsidR="00542B00" w:rsidRDefault="00542B00">
            <w:pPr>
              <w:pStyle w:val="ConsPlusNormal"/>
            </w:pPr>
          </w:p>
          <w:p w:rsidR="00542B00" w:rsidRDefault="00542B00">
            <w:pPr>
              <w:pStyle w:val="ConsPlusNormal"/>
            </w:pPr>
            <w:r>
              <w:t>Р30 = (</w:t>
            </w:r>
            <w:proofErr w:type="spellStart"/>
            <w:r>
              <w:t>N</w:t>
            </w:r>
            <w:r>
              <w:rPr>
                <w:vertAlign w:val="subscript"/>
              </w:rPr>
              <w:t>рд</w:t>
            </w:r>
            <w:proofErr w:type="spellEnd"/>
            <w:r>
              <w:t xml:space="preserve"> / </w:t>
            </w:r>
            <w:proofErr w:type="spellStart"/>
            <w:r>
              <w:t>N</w:t>
            </w:r>
            <w:r>
              <w:rPr>
                <w:vertAlign w:val="subscript"/>
              </w:rPr>
              <w:t>все</w:t>
            </w:r>
            <w:proofErr w:type="spellEnd"/>
            <w:r>
              <w:t xml:space="preserve">) </w:t>
            </w:r>
            <w:proofErr w:type="spellStart"/>
            <w:r>
              <w:t>x</w:t>
            </w:r>
            <w:proofErr w:type="spellEnd"/>
            <w:r>
              <w:t xml:space="preserve"> 100%,</w:t>
            </w:r>
          </w:p>
          <w:p w:rsidR="00542B00" w:rsidRDefault="00542B00">
            <w:pPr>
              <w:pStyle w:val="ConsPlusNormal"/>
            </w:pPr>
          </w:p>
          <w:p w:rsidR="00542B00" w:rsidRDefault="00542B00">
            <w:pPr>
              <w:pStyle w:val="ConsPlusNormal"/>
            </w:pPr>
            <w:r>
              <w:t>где:</w:t>
            </w:r>
          </w:p>
          <w:p w:rsidR="00542B00" w:rsidRDefault="00542B00">
            <w:pPr>
              <w:pStyle w:val="ConsPlusNormal"/>
            </w:pPr>
            <w:proofErr w:type="spellStart"/>
            <w:r>
              <w:t>N</w:t>
            </w:r>
            <w:r>
              <w:rPr>
                <w:vertAlign w:val="subscript"/>
              </w:rPr>
              <w:t>рд</w:t>
            </w:r>
            <w:proofErr w:type="spellEnd"/>
            <w:r>
              <w:t xml:space="preserve"> - количество учреждений, разместивших информацию о результатах деятельности и об использовании имущества;</w:t>
            </w:r>
          </w:p>
          <w:p w:rsidR="00542B00" w:rsidRDefault="00542B00">
            <w:pPr>
              <w:pStyle w:val="ConsPlusNormal"/>
            </w:pPr>
            <w:proofErr w:type="spellStart"/>
            <w:r>
              <w:t>N</w:t>
            </w:r>
            <w:r>
              <w:rPr>
                <w:vertAlign w:val="subscript"/>
              </w:rPr>
              <w:t>все</w:t>
            </w:r>
            <w:proofErr w:type="spellEnd"/>
            <w:r>
              <w:t xml:space="preserve"> - общее количество учреждений, находящихся в ведении ГАБС</w:t>
            </w:r>
          </w:p>
        </w:tc>
        <w:tc>
          <w:tcPr>
            <w:tcW w:w="1361" w:type="dxa"/>
            <w:vMerge w:val="restart"/>
            <w:tcBorders>
              <w:bottom w:val="nil"/>
            </w:tcBorders>
          </w:tcPr>
          <w:p w:rsidR="00542B00" w:rsidRDefault="00542B00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416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701" w:type="dxa"/>
          </w:tcPr>
          <w:p w:rsidR="00542B00" w:rsidRDefault="00542B00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542B00" w:rsidRDefault="00542B00">
            <w:pPr>
              <w:pStyle w:val="ConsPlusNormal"/>
            </w:pPr>
            <w:r>
              <w:t>Целевым ориентиром является значение показателя, равное 100%</w:t>
            </w:r>
          </w:p>
        </w:tc>
      </w:tr>
      <w:tr w:rsidR="00542B00">
        <w:tc>
          <w:tcPr>
            <w:tcW w:w="680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Р30 = 100</w:t>
            </w:r>
          </w:p>
        </w:tc>
        <w:tc>
          <w:tcPr>
            <w:tcW w:w="136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542B00" w:rsidRDefault="00542B00">
            <w:pPr>
              <w:pStyle w:val="ConsPlusNormal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95 &lt;= Р30 &lt; 100</w:t>
            </w:r>
          </w:p>
        </w:tc>
        <w:tc>
          <w:tcPr>
            <w:tcW w:w="136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85 &lt;= Р30 &lt; 95</w:t>
            </w:r>
          </w:p>
        </w:tc>
        <w:tc>
          <w:tcPr>
            <w:tcW w:w="136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75 &lt;= Р30 &lt; 85</w:t>
            </w:r>
          </w:p>
        </w:tc>
        <w:tc>
          <w:tcPr>
            <w:tcW w:w="136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65 &lt;= Р30 &lt; 75</w:t>
            </w:r>
          </w:p>
        </w:tc>
        <w:tc>
          <w:tcPr>
            <w:tcW w:w="136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</w:tr>
      <w:tr w:rsidR="00542B00" w:rsidTr="00E041DB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  <w:tcBorders>
              <w:bottom w:val="single" w:sz="4" w:space="0" w:color="auto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542B00" w:rsidRDefault="00542B00">
            <w:pPr>
              <w:pStyle w:val="ConsPlusNormal"/>
            </w:pPr>
            <w:r>
              <w:t>Р30 &lt; 65</w:t>
            </w:r>
          </w:p>
        </w:tc>
        <w:tc>
          <w:tcPr>
            <w:tcW w:w="1361" w:type="dxa"/>
            <w:vMerge/>
            <w:tcBorders>
              <w:bottom w:val="single" w:sz="4" w:space="0" w:color="auto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542B00" w:rsidRDefault="00542B0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  <w:tcBorders>
              <w:bottom w:val="single" w:sz="4" w:space="0" w:color="auto"/>
            </w:tcBorders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 w:val="restart"/>
            <w:tcBorders>
              <w:bottom w:val="nil"/>
            </w:tcBorders>
          </w:tcPr>
          <w:p w:rsidR="00542B00" w:rsidRDefault="00542B00">
            <w:pPr>
              <w:pStyle w:val="ConsPlusNormal"/>
              <w:jc w:val="center"/>
            </w:pPr>
            <w:r>
              <w:t>4.5.</w:t>
            </w:r>
          </w:p>
        </w:tc>
        <w:tc>
          <w:tcPr>
            <w:tcW w:w="2438" w:type="dxa"/>
            <w:vMerge w:val="restart"/>
            <w:tcBorders>
              <w:bottom w:val="nil"/>
            </w:tcBorders>
          </w:tcPr>
          <w:p w:rsidR="00542B00" w:rsidRDefault="00542B00">
            <w:pPr>
              <w:pStyle w:val="ConsPlusNormal"/>
            </w:pPr>
            <w:r>
              <w:t xml:space="preserve">Доля учреждений, разместивших информацию о годовой бухгалтерской отчетности, к общему количеству учреждений, находящихся в ведении ГАБС (на официальном сайте в сети "Интернет" </w:t>
            </w:r>
            <w:proofErr w:type="spellStart"/>
            <w:r>
              <w:t>www.bus.gov.ru</w:t>
            </w:r>
            <w:proofErr w:type="spellEnd"/>
            <w:r>
              <w:t>)</w:t>
            </w:r>
          </w:p>
        </w:tc>
        <w:tc>
          <w:tcPr>
            <w:tcW w:w="3402" w:type="dxa"/>
          </w:tcPr>
          <w:p w:rsidR="00542B00" w:rsidRDefault="00542B00">
            <w:pPr>
              <w:pStyle w:val="ConsPlusNormal"/>
              <w:jc w:val="both"/>
            </w:pPr>
            <w:r>
              <w:t>Р31 - Доля учреждений, разместивших информацию о годовой бухгалтерской отчетности, к общему количеству учреждений, находящихся в ведении ГАБС;</w:t>
            </w:r>
          </w:p>
          <w:p w:rsidR="00542B00" w:rsidRDefault="00542B00">
            <w:pPr>
              <w:pStyle w:val="ConsPlusNormal"/>
            </w:pPr>
          </w:p>
          <w:p w:rsidR="00542B00" w:rsidRDefault="00542B00">
            <w:pPr>
              <w:pStyle w:val="ConsPlusNormal"/>
            </w:pPr>
            <w:r>
              <w:t>Р31 = (</w:t>
            </w:r>
            <w:proofErr w:type="spellStart"/>
            <w:r>
              <w:t>N</w:t>
            </w:r>
            <w:r>
              <w:rPr>
                <w:vertAlign w:val="subscript"/>
              </w:rPr>
              <w:t>бо</w:t>
            </w:r>
            <w:proofErr w:type="spellEnd"/>
            <w:r>
              <w:t xml:space="preserve"> / </w:t>
            </w:r>
            <w:proofErr w:type="spellStart"/>
            <w:r>
              <w:t>N</w:t>
            </w:r>
            <w:r>
              <w:rPr>
                <w:vertAlign w:val="subscript"/>
              </w:rPr>
              <w:t>все</w:t>
            </w:r>
            <w:proofErr w:type="spellEnd"/>
            <w:r>
              <w:t xml:space="preserve">) </w:t>
            </w:r>
            <w:proofErr w:type="spellStart"/>
            <w:r>
              <w:t>x</w:t>
            </w:r>
            <w:proofErr w:type="spellEnd"/>
            <w:r>
              <w:t xml:space="preserve"> 100%,</w:t>
            </w:r>
          </w:p>
          <w:p w:rsidR="00542B00" w:rsidRDefault="00542B00">
            <w:pPr>
              <w:pStyle w:val="ConsPlusNormal"/>
            </w:pPr>
          </w:p>
          <w:p w:rsidR="00542B00" w:rsidRDefault="00542B00">
            <w:pPr>
              <w:pStyle w:val="ConsPlusNormal"/>
            </w:pPr>
            <w:r>
              <w:t>где:</w:t>
            </w:r>
          </w:p>
          <w:p w:rsidR="00542B00" w:rsidRDefault="00542B00">
            <w:pPr>
              <w:pStyle w:val="ConsPlusNormal"/>
            </w:pPr>
            <w:proofErr w:type="spellStart"/>
            <w:r>
              <w:t>N</w:t>
            </w:r>
            <w:r>
              <w:rPr>
                <w:vertAlign w:val="subscript"/>
              </w:rPr>
              <w:t>бо</w:t>
            </w:r>
            <w:proofErr w:type="spellEnd"/>
            <w:r>
              <w:t xml:space="preserve"> - количество учреждений, разместивших информацию о годовой бухгалтерской отчетности;</w:t>
            </w:r>
          </w:p>
          <w:p w:rsidR="00542B00" w:rsidRDefault="00542B00">
            <w:pPr>
              <w:pStyle w:val="ConsPlusNormal"/>
            </w:pPr>
            <w:proofErr w:type="spellStart"/>
            <w:r>
              <w:t>N</w:t>
            </w:r>
            <w:r>
              <w:rPr>
                <w:vertAlign w:val="subscript"/>
              </w:rPr>
              <w:t>все</w:t>
            </w:r>
            <w:proofErr w:type="spellEnd"/>
            <w:r>
              <w:t xml:space="preserve"> - общее количество учреждений, находящихся в ведении ГАБС</w:t>
            </w:r>
          </w:p>
        </w:tc>
        <w:tc>
          <w:tcPr>
            <w:tcW w:w="1361" w:type="dxa"/>
            <w:tcBorders>
              <w:bottom w:val="nil"/>
            </w:tcBorders>
          </w:tcPr>
          <w:p w:rsidR="00542B00" w:rsidRDefault="00542B00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416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542B00" w:rsidRDefault="00542B00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542B00" w:rsidRDefault="00542B00">
            <w:pPr>
              <w:pStyle w:val="ConsPlusNormal"/>
            </w:pPr>
            <w:r>
              <w:t>Целевым ориентиром является значение показателя, равное 100%</w:t>
            </w:r>
          </w:p>
        </w:tc>
      </w:tr>
      <w:tr w:rsidR="00542B00">
        <w:tc>
          <w:tcPr>
            <w:tcW w:w="680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Р31 = 100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42B00" w:rsidRDefault="00542B00">
            <w:pPr>
              <w:pStyle w:val="ConsPlusNormal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95 &lt;= Р31 &lt; 100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42B00" w:rsidRDefault="00542B00">
            <w:pPr>
              <w:pStyle w:val="ConsPlusNormal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85 &lt;= Р31 &lt; 95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42B00" w:rsidRDefault="00542B00">
            <w:pPr>
              <w:pStyle w:val="ConsPlusNormal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75 &lt;= Р31 &lt; 85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42B00" w:rsidRDefault="00542B00">
            <w:pPr>
              <w:pStyle w:val="ConsPlusNormal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65 &lt;= Р31 &lt; 75</w:t>
            </w:r>
          </w:p>
        </w:tc>
        <w:tc>
          <w:tcPr>
            <w:tcW w:w="1361" w:type="dxa"/>
            <w:vMerge w:val="restart"/>
            <w:tcBorders>
              <w:top w:val="nil"/>
              <w:bottom w:val="nil"/>
            </w:tcBorders>
          </w:tcPr>
          <w:p w:rsidR="00542B00" w:rsidRDefault="00542B00">
            <w:pPr>
              <w:pStyle w:val="ConsPlusNormal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</w:tr>
      <w:tr w:rsidR="00542B00" w:rsidTr="00E041DB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  <w:tcBorders>
              <w:bottom w:val="single" w:sz="4" w:space="0" w:color="auto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542B00" w:rsidRDefault="00542B00">
            <w:pPr>
              <w:pStyle w:val="ConsPlusNormal"/>
            </w:pPr>
            <w:r>
              <w:t>Р31 &lt; 65</w:t>
            </w:r>
          </w:p>
        </w:tc>
        <w:tc>
          <w:tcPr>
            <w:tcW w:w="1361" w:type="dxa"/>
            <w:vMerge/>
            <w:tcBorders>
              <w:top w:val="nil"/>
              <w:bottom w:val="single" w:sz="4" w:space="0" w:color="auto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542B00" w:rsidRDefault="00542B0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  <w:tcBorders>
              <w:bottom w:val="single" w:sz="4" w:space="0" w:color="auto"/>
            </w:tcBorders>
          </w:tcPr>
          <w:p w:rsidR="00542B00" w:rsidRDefault="00542B00">
            <w:pPr>
              <w:spacing w:after="1" w:line="0" w:lineRule="atLeast"/>
            </w:pPr>
          </w:p>
        </w:tc>
      </w:tr>
    </w:tbl>
    <w:p w:rsidR="00542B00" w:rsidRDefault="00542B00">
      <w:pPr>
        <w:sectPr w:rsidR="00542B00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542B00" w:rsidRDefault="00542B00">
      <w:pPr>
        <w:pStyle w:val="ConsPlusNormal"/>
      </w:pPr>
    </w:p>
    <w:p w:rsidR="00542B00" w:rsidRDefault="00542B00">
      <w:pPr>
        <w:pStyle w:val="ConsPlusNormal"/>
        <w:ind w:firstLine="540"/>
        <w:jc w:val="both"/>
      </w:pPr>
      <w:r>
        <w:t>--------------------------------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>&lt;*&gt; Показатель не применяется при осуществлении мониторинга за 2021 год.</w:t>
      </w:r>
    </w:p>
    <w:p w:rsidR="00542B00" w:rsidRDefault="00542B00">
      <w:pPr>
        <w:pStyle w:val="ConsPlusNormal"/>
        <w:jc w:val="both"/>
      </w:pPr>
      <w:r>
        <w:t xml:space="preserve">(в ред. </w:t>
      </w:r>
      <w:hyperlink r:id="rId38" w:history="1">
        <w:r>
          <w:rPr>
            <w:color w:val="0000FF"/>
          </w:rPr>
          <w:t>приказа</w:t>
        </w:r>
      </w:hyperlink>
      <w:r>
        <w:t xml:space="preserve"> комитета финансов Курской области от 14.12.2021 N 203н)</w:t>
      </w:r>
    </w:p>
    <w:p w:rsidR="00542B00" w:rsidRDefault="00542B00">
      <w:pPr>
        <w:pStyle w:val="ConsPlusNormal"/>
      </w:pPr>
    </w:p>
    <w:p w:rsidR="00542B00" w:rsidRDefault="00542B00">
      <w:pPr>
        <w:pStyle w:val="ConsPlusNormal"/>
      </w:pPr>
    </w:p>
    <w:p w:rsidR="00542B00" w:rsidRDefault="00542B00">
      <w:pPr>
        <w:pStyle w:val="ConsPlusNormal"/>
      </w:pPr>
    </w:p>
    <w:p w:rsidR="00542B00" w:rsidRDefault="00542B00">
      <w:pPr>
        <w:pStyle w:val="ConsPlusNormal"/>
      </w:pPr>
    </w:p>
    <w:p w:rsidR="00542B00" w:rsidRDefault="00542B00">
      <w:pPr>
        <w:pStyle w:val="ConsPlusNormal"/>
      </w:pPr>
    </w:p>
    <w:p w:rsidR="00542B00" w:rsidRDefault="00542B00">
      <w:pPr>
        <w:pStyle w:val="ConsPlusNormal"/>
        <w:jc w:val="right"/>
        <w:outlineLvl w:val="1"/>
      </w:pPr>
      <w:r>
        <w:t>Приложение N 2</w:t>
      </w:r>
    </w:p>
    <w:p w:rsidR="00542B00" w:rsidRDefault="00542B00">
      <w:pPr>
        <w:pStyle w:val="ConsPlusNormal"/>
        <w:jc w:val="right"/>
      </w:pPr>
      <w:r>
        <w:t>к Методике мониторинга</w:t>
      </w:r>
    </w:p>
    <w:p w:rsidR="00542B00" w:rsidRDefault="00542B00">
      <w:pPr>
        <w:pStyle w:val="ConsPlusNormal"/>
        <w:jc w:val="right"/>
      </w:pPr>
      <w:r>
        <w:t>качества финансового менеджмента</w:t>
      </w:r>
    </w:p>
    <w:p w:rsidR="00542B00" w:rsidRDefault="00542B00">
      <w:pPr>
        <w:pStyle w:val="ConsPlusNormal"/>
        <w:jc w:val="right"/>
      </w:pPr>
      <w:r>
        <w:t>главных администраторов средств</w:t>
      </w:r>
    </w:p>
    <w:p w:rsidR="00542B00" w:rsidRDefault="00542B00">
      <w:pPr>
        <w:pStyle w:val="ConsPlusNormal"/>
        <w:jc w:val="right"/>
      </w:pPr>
      <w:r>
        <w:t>областного бюджета</w:t>
      </w:r>
    </w:p>
    <w:p w:rsidR="00542B00" w:rsidRDefault="00542B00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8"/>
        <w:gridCol w:w="113"/>
      </w:tblGrid>
      <w:tr w:rsidR="00542B0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42B00" w:rsidRDefault="00542B0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42B00" w:rsidRDefault="00542B0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9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комитета финансов Курской области</w:t>
            </w:r>
          </w:p>
          <w:p w:rsidR="00542B00" w:rsidRDefault="00542B00">
            <w:pPr>
              <w:pStyle w:val="ConsPlusNormal"/>
              <w:jc w:val="center"/>
            </w:pPr>
            <w:r>
              <w:rPr>
                <w:color w:val="392C69"/>
              </w:rPr>
              <w:t>от 02.03.2021 N 42н)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42B00" w:rsidRDefault="00542B00">
            <w:pPr>
              <w:spacing w:after="1" w:line="0" w:lineRule="atLeast"/>
            </w:pPr>
          </w:p>
        </w:tc>
      </w:tr>
    </w:tbl>
    <w:p w:rsidR="00542B00" w:rsidRDefault="00542B00">
      <w:pPr>
        <w:pStyle w:val="ConsPlusNormal"/>
      </w:pPr>
    </w:p>
    <w:p w:rsidR="00542B00" w:rsidRDefault="00542B00">
      <w:pPr>
        <w:pStyle w:val="ConsPlusNonformat"/>
        <w:jc w:val="both"/>
      </w:pPr>
      <w:bookmarkStart w:id="4" w:name="P962"/>
      <w:bookmarkEnd w:id="4"/>
      <w:r>
        <w:t xml:space="preserve"> Перечень исходных данных для проведения мониторинга качества финансового</w:t>
      </w:r>
    </w:p>
    <w:p w:rsidR="00542B00" w:rsidRDefault="00542B00">
      <w:pPr>
        <w:pStyle w:val="ConsPlusNonformat"/>
        <w:jc w:val="both"/>
      </w:pPr>
      <w:r>
        <w:t>менеджмента главных администраторов средств областного бюджета за 20__ год</w:t>
      </w:r>
    </w:p>
    <w:p w:rsidR="00542B00" w:rsidRDefault="00542B00">
      <w:pPr>
        <w:pStyle w:val="ConsPlusNonformat"/>
        <w:jc w:val="both"/>
      </w:pPr>
      <w:r>
        <w:t>___________________________________________________________________________</w:t>
      </w:r>
    </w:p>
    <w:p w:rsidR="00542B00" w:rsidRDefault="00542B00">
      <w:pPr>
        <w:pStyle w:val="ConsPlusNonformat"/>
        <w:jc w:val="both"/>
      </w:pPr>
      <w:r>
        <w:t>___________________________________________________________________________</w:t>
      </w:r>
    </w:p>
    <w:p w:rsidR="00542B00" w:rsidRDefault="00542B00">
      <w:pPr>
        <w:pStyle w:val="ConsPlusNonformat"/>
        <w:jc w:val="both"/>
      </w:pPr>
      <w:r>
        <w:t>___________________________________________________________________________</w:t>
      </w:r>
    </w:p>
    <w:p w:rsidR="00542B00" w:rsidRDefault="00542B00">
      <w:pPr>
        <w:pStyle w:val="ConsPlusNonformat"/>
        <w:jc w:val="both"/>
      </w:pPr>
      <w:r>
        <w:t xml:space="preserve">     (наименование главного администратора средств областного бюджета)</w:t>
      </w:r>
    </w:p>
    <w:p w:rsidR="00542B00" w:rsidRDefault="00542B00">
      <w:pPr>
        <w:pStyle w:val="ConsPlusNonformat"/>
        <w:jc w:val="both"/>
      </w:pPr>
    </w:p>
    <w:p w:rsidR="00542B00" w:rsidRDefault="00542B00">
      <w:pPr>
        <w:pStyle w:val="ConsPlusNonformat"/>
        <w:jc w:val="both"/>
      </w:pPr>
      <w:r>
        <w:t xml:space="preserve">                Дата заполнения ГАБС "__" ________ 20__ г.</w:t>
      </w:r>
    </w:p>
    <w:p w:rsidR="00542B00" w:rsidRDefault="00542B00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2778"/>
        <w:gridCol w:w="1361"/>
        <w:gridCol w:w="2438"/>
        <w:gridCol w:w="1757"/>
      </w:tblGrid>
      <w:tr w:rsidR="00542B00">
        <w:tc>
          <w:tcPr>
            <w:tcW w:w="624" w:type="dxa"/>
          </w:tcPr>
          <w:p w:rsidR="00542B00" w:rsidRDefault="00542B00">
            <w:pPr>
              <w:pStyle w:val="ConsPlusNormal"/>
              <w:jc w:val="center"/>
            </w:pPr>
            <w:r>
              <w:t xml:space="preserve">N </w:t>
            </w: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778" w:type="dxa"/>
          </w:tcPr>
          <w:p w:rsidR="00542B00" w:rsidRDefault="00542B00">
            <w:pPr>
              <w:pStyle w:val="ConsPlusNormal"/>
              <w:jc w:val="center"/>
            </w:pPr>
            <w:r>
              <w:t>Наименование исходных данных</w:t>
            </w:r>
          </w:p>
        </w:tc>
        <w:tc>
          <w:tcPr>
            <w:tcW w:w="1361" w:type="dxa"/>
          </w:tcPr>
          <w:p w:rsidR="00542B00" w:rsidRDefault="00542B00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2438" w:type="dxa"/>
          </w:tcPr>
          <w:p w:rsidR="00542B00" w:rsidRDefault="00542B00">
            <w:pPr>
              <w:pStyle w:val="ConsPlusNormal"/>
              <w:jc w:val="center"/>
            </w:pPr>
            <w:r>
              <w:t>Источник информации</w:t>
            </w:r>
          </w:p>
        </w:tc>
        <w:tc>
          <w:tcPr>
            <w:tcW w:w="1757" w:type="dxa"/>
          </w:tcPr>
          <w:p w:rsidR="00542B00" w:rsidRDefault="00542B00">
            <w:pPr>
              <w:pStyle w:val="ConsPlusNormal"/>
              <w:jc w:val="center"/>
            </w:pPr>
            <w:r>
              <w:t>Значение исходных данных, поступивших от ГАБС</w:t>
            </w:r>
          </w:p>
        </w:tc>
      </w:tr>
      <w:tr w:rsidR="00542B00">
        <w:tc>
          <w:tcPr>
            <w:tcW w:w="624" w:type="dxa"/>
          </w:tcPr>
          <w:p w:rsidR="00542B00" w:rsidRDefault="00542B0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</w:tcPr>
          <w:p w:rsidR="00542B00" w:rsidRDefault="00542B0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542B00" w:rsidRDefault="00542B0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38" w:type="dxa"/>
          </w:tcPr>
          <w:p w:rsidR="00542B00" w:rsidRDefault="00542B0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</w:tcPr>
          <w:p w:rsidR="00542B00" w:rsidRDefault="00542B00">
            <w:pPr>
              <w:pStyle w:val="ConsPlusNormal"/>
              <w:jc w:val="center"/>
            </w:pPr>
            <w:r>
              <w:t>5</w:t>
            </w:r>
          </w:p>
        </w:tc>
      </w:tr>
      <w:tr w:rsidR="00542B00">
        <w:tc>
          <w:tcPr>
            <w:tcW w:w="624" w:type="dxa"/>
            <w:vMerge w:val="restart"/>
          </w:tcPr>
          <w:p w:rsidR="00542B00" w:rsidRDefault="00542B00">
            <w:pPr>
              <w:pStyle w:val="ConsPlusNormal"/>
              <w:ind w:left="115"/>
            </w:pPr>
            <w:r>
              <w:t>Р2</w:t>
            </w:r>
          </w:p>
        </w:tc>
        <w:tc>
          <w:tcPr>
            <w:tcW w:w="2778" w:type="dxa"/>
          </w:tcPr>
          <w:p w:rsidR="00542B00" w:rsidRDefault="00542B00">
            <w:pPr>
              <w:pStyle w:val="ConsPlusNormal"/>
              <w:ind w:firstLine="10"/>
            </w:pPr>
            <w:r>
              <w:t>Сумма бюджетных ассигнований на предоставление государственных услуг физическим и (или) юридическим лицам, оказываемых ГАБС и подведомственными учреждениями в соответствии с государственными заданиями, в отчетном финансовом году</w:t>
            </w:r>
          </w:p>
        </w:tc>
        <w:tc>
          <w:tcPr>
            <w:tcW w:w="1361" w:type="dxa"/>
          </w:tcPr>
          <w:p w:rsidR="00542B00" w:rsidRDefault="00542B00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2438" w:type="dxa"/>
          </w:tcPr>
          <w:p w:rsidR="00542B00" w:rsidRDefault="00542B00">
            <w:pPr>
              <w:pStyle w:val="ConsPlusNormal"/>
              <w:jc w:val="center"/>
            </w:pPr>
            <w:r>
              <w:t>Бюджетная роспись ГАБС, утвержденная в соответствии с законом Курской области об областном бюджете на соответствующий финансовый год</w:t>
            </w:r>
          </w:p>
          <w:p w:rsidR="00542B00" w:rsidRDefault="00542B00">
            <w:pPr>
              <w:pStyle w:val="ConsPlusNormal"/>
              <w:jc w:val="center"/>
            </w:pPr>
            <w:r>
              <w:t>(Вид расходов: 611, 621)</w:t>
            </w:r>
          </w:p>
        </w:tc>
        <w:tc>
          <w:tcPr>
            <w:tcW w:w="1757" w:type="dxa"/>
          </w:tcPr>
          <w:p w:rsidR="00542B00" w:rsidRDefault="00542B00">
            <w:pPr>
              <w:pStyle w:val="ConsPlusNormal"/>
            </w:pPr>
          </w:p>
        </w:tc>
      </w:tr>
      <w:tr w:rsidR="00542B00">
        <w:tc>
          <w:tcPr>
            <w:tcW w:w="624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778" w:type="dxa"/>
          </w:tcPr>
          <w:p w:rsidR="00542B00" w:rsidRDefault="00542B00">
            <w:pPr>
              <w:pStyle w:val="ConsPlusNormal"/>
            </w:pPr>
            <w:r>
              <w:t>Общая сумма бюджетных ассигнований ГАБС на финансовое обеспечение автономных и бюджетных учреждений в отчетном финансовом году</w:t>
            </w:r>
          </w:p>
        </w:tc>
        <w:tc>
          <w:tcPr>
            <w:tcW w:w="1361" w:type="dxa"/>
          </w:tcPr>
          <w:p w:rsidR="00542B00" w:rsidRDefault="00542B00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2438" w:type="dxa"/>
          </w:tcPr>
          <w:p w:rsidR="00542B00" w:rsidRDefault="00542B00">
            <w:pPr>
              <w:pStyle w:val="ConsPlusNormal"/>
              <w:jc w:val="center"/>
            </w:pPr>
            <w:r>
              <w:t>Бюджетная роспись ГАБС, утвержденная в соответствии с законом Курской области об областном бюджете на соответствующий финансовый год</w:t>
            </w:r>
          </w:p>
          <w:p w:rsidR="00542B00" w:rsidRDefault="00542B00">
            <w:pPr>
              <w:pStyle w:val="ConsPlusNormal"/>
              <w:jc w:val="center"/>
            </w:pPr>
            <w:r>
              <w:t>(Вид расходов: 610, 620)</w:t>
            </w:r>
          </w:p>
        </w:tc>
        <w:tc>
          <w:tcPr>
            <w:tcW w:w="1757" w:type="dxa"/>
          </w:tcPr>
          <w:p w:rsidR="00542B00" w:rsidRDefault="00542B00">
            <w:pPr>
              <w:pStyle w:val="ConsPlusNormal"/>
            </w:pPr>
          </w:p>
        </w:tc>
      </w:tr>
      <w:tr w:rsidR="00542B00">
        <w:tc>
          <w:tcPr>
            <w:tcW w:w="624" w:type="dxa"/>
          </w:tcPr>
          <w:p w:rsidR="00542B00" w:rsidRDefault="00542B00">
            <w:pPr>
              <w:pStyle w:val="ConsPlusNormal"/>
              <w:ind w:left="101"/>
            </w:pPr>
            <w:r>
              <w:t>РЗ</w:t>
            </w:r>
          </w:p>
        </w:tc>
        <w:tc>
          <w:tcPr>
            <w:tcW w:w="2778" w:type="dxa"/>
          </w:tcPr>
          <w:p w:rsidR="00542B00" w:rsidRDefault="00542B00">
            <w:pPr>
              <w:pStyle w:val="ConsPlusNormal"/>
            </w:pPr>
            <w:r>
              <w:t>Наличие правового акта главного администратора доходов областного бюджета об утверждении порядка осуществления органом исполнительной власти Курской области полномочий администратора доходов областного бюджета и пояснительной записки к расчетам прогноза администрируемых налоговых и неналоговых доходов областного бюджета</w:t>
            </w:r>
          </w:p>
        </w:tc>
        <w:tc>
          <w:tcPr>
            <w:tcW w:w="1361" w:type="dxa"/>
          </w:tcPr>
          <w:p w:rsidR="00542B00" w:rsidRDefault="00542B00">
            <w:pPr>
              <w:pStyle w:val="ConsPlusNormal"/>
            </w:pPr>
          </w:p>
        </w:tc>
        <w:tc>
          <w:tcPr>
            <w:tcW w:w="2438" w:type="dxa"/>
          </w:tcPr>
          <w:p w:rsidR="00542B00" w:rsidRDefault="00542B00">
            <w:pPr>
              <w:pStyle w:val="ConsPlusNormal"/>
              <w:jc w:val="center"/>
            </w:pPr>
            <w:r>
              <w:t>Правовой акт ГАБС, письма ГАБС, представленные в комитет финансов Курской области в соответствии с постановлением Администрации Курской области о разработке прогноза социально-экономического развития Курской области и проекта областного бюджета на очередной финансовый год и на плановый период</w:t>
            </w:r>
          </w:p>
        </w:tc>
        <w:tc>
          <w:tcPr>
            <w:tcW w:w="1757" w:type="dxa"/>
          </w:tcPr>
          <w:p w:rsidR="00542B00" w:rsidRDefault="00542B00">
            <w:pPr>
              <w:pStyle w:val="ConsPlusNormal"/>
            </w:pPr>
            <w:r>
              <w:t>Копия правового акта ГАБС, копия письма ГАБС</w:t>
            </w:r>
          </w:p>
        </w:tc>
      </w:tr>
      <w:tr w:rsidR="00542B00">
        <w:tc>
          <w:tcPr>
            <w:tcW w:w="624" w:type="dxa"/>
            <w:vMerge w:val="restart"/>
          </w:tcPr>
          <w:p w:rsidR="00542B00" w:rsidRDefault="00542B00">
            <w:pPr>
              <w:pStyle w:val="ConsPlusNormal"/>
              <w:ind w:left="110"/>
            </w:pPr>
            <w:r>
              <w:t>Р7</w:t>
            </w:r>
          </w:p>
        </w:tc>
        <w:tc>
          <w:tcPr>
            <w:tcW w:w="2778" w:type="dxa"/>
          </w:tcPr>
          <w:p w:rsidR="00542B00" w:rsidRDefault="00542B00">
            <w:pPr>
              <w:pStyle w:val="ConsPlusNormal"/>
            </w:pPr>
            <w:r>
              <w:t>Кассовые расходы за I полугодие отчетного финансового года (без учета расходов за счет средств из федерального бюджета, средств Фонда содействия реформированию жилищно-коммунального хозяйства (далее - средств Фонда реформирования ЖКХ), средств резервных фондов Курской области и иным образом зарезервированных средств)</w:t>
            </w:r>
          </w:p>
        </w:tc>
        <w:tc>
          <w:tcPr>
            <w:tcW w:w="1361" w:type="dxa"/>
            <w:vMerge w:val="restart"/>
          </w:tcPr>
          <w:p w:rsidR="00542B00" w:rsidRDefault="00542B00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2438" w:type="dxa"/>
          </w:tcPr>
          <w:p w:rsidR="00542B00" w:rsidRDefault="00542B00">
            <w:pPr>
              <w:pStyle w:val="ConsPlusNormal"/>
              <w:jc w:val="center"/>
            </w:pPr>
            <w:r>
              <w:t>Программный комплекс "</w:t>
            </w:r>
            <w:proofErr w:type="spellStart"/>
            <w:r>
              <w:t>Бюджет-СМАРТ</w:t>
            </w:r>
            <w:proofErr w:type="spellEnd"/>
            <w:r>
              <w:t>"</w:t>
            </w:r>
          </w:p>
        </w:tc>
        <w:tc>
          <w:tcPr>
            <w:tcW w:w="1757" w:type="dxa"/>
          </w:tcPr>
          <w:p w:rsidR="00542B00" w:rsidRDefault="00542B00">
            <w:pPr>
              <w:pStyle w:val="ConsPlusNormal"/>
            </w:pPr>
          </w:p>
        </w:tc>
      </w:tr>
      <w:tr w:rsidR="00542B00">
        <w:tc>
          <w:tcPr>
            <w:tcW w:w="624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778" w:type="dxa"/>
          </w:tcPr>
          <w:p w:rsidR="00542B00" w:rsidRDefault="00542B00">
            <w:pPr>
              <w:pStyle w:val="ConsPlusNormal"/>
            </w:pPr>
            <w:r>
              <w:t>Плановые расходы на I полугодие отчетного финансового года (без учета расходов за счет средств из федерального бюджета, средств Фонда реформирования ЖКХ, средств резервных фондов Курской области и иным образом зарезервированных средств) в соответствии с кассовым планом по расходам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</w:tcPr>
          <w:p w:rsidR="00542B00" w:rsidRDefault="00542B00">
            <w:pPr>
              <w:pStyle w:val="ConsPlusNormal"/>
              <w:jc w:val="center"/>
            </w:pPr>
            <w:r>
              <w:t>Программный комплекс "</w:t>
            </w:r>
            <w:proofErr w:type="spellStart"/>
            <w:r>
              <w:t>Бюджет-СМАРТ</w:t>
            </w:r>
            <w:proofErr w:type="spellEnd"/>
            <w:r>
              <w:t>"</w:t>
            </w:r>
          </w:p>
        </w:tc>
        <w:tc>
          <w:tcPr>
            <w:tcW w:w="1757" w:type="dxa"/>
          </w:tcPr>
          <w:p w:rsidR="00542B00" w:rsidRDefault="00542B00">
            <w:pPr>
              <w:pStyle w:val="ConsPlusNormal"/>
            </w:pPr>
          </w:p>
        </w:tc>
      </w:tr>
      <w:tr w:rsidR="00542B00">
        <w:tc>
          <w:tcPr>
            <w:tcW w:w="624" w:type="dxa"/>
            <w:vMerge w:val="restart"/>
          </w:tcPr>
          <w:p w:rsidR="00542B00" w:rsidRDefault="00542B00">
            <w:pPr>
              <w:pStyle w:val="ConsPlusNormal"/>
              <w:ind w:left="106"/>
            </w:pPr>
            <w:r>
              <w:t>Р8</w:t>
            </w:r>
          </w:p>
        </w:tc>
        <w:tc>
          <w:tcPr>
            <w:tcW w:w="2778" w:type="dxa"/>
          </w:tcPr>
          <w:p w:rsidR="00542B00" w:rsidRDefault="00542B00">
            <w:pPr>
              <w:pStyle w:val="ConsPlusNormal"/>
            </w:pPr>
            <w:r>
              <w:t>Объем бюджетных ассигнований ГАБС в отчетном финансовом году согласно сводной бюджетной росписи с учетом внесенных в нее изменений (без учета средств резервных фондов Курской области и иным образом зарезервированных средств)</w:t>
            </w:r>
          </w:p>
        </w:tc>
        <w:tc>
          <w:tcPr>
            <w:tcW w:w="1361" w:type="dxa"/>
          </w:tcPr>
          <w:p w:rsidR="00542B00" w:rsidRDefault="00542B00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2438" w:type="dxa"/>
          </w:tcPr>
          <w:p w:rsidR="00542B00" w:rsidRDefault="00542B00">
            <w:pPr>
              <w:pStyle w:val="ConsPlusNormal"/>
              <w:jc w:val="center"/>
            </w:pPr>
            <w:r>
              <w:t>Годовой отчет за отчетный финансовый год</w:t>
            </w:r>
          </w:p>
        </w:tc>
        <w:tc>
          <w:tcPr>
            <w:tcW w:w="1757" w:type="dxa"/>
          </w:tcPr>
          <w:p w:rsidR="00542B00" w:rsidRDefault="00542B00">
            <w:pPr>
              <w:pStyle w:val="ConsPlusNormal"/>
            </w:pPr>
          </w:p>
        </w:tc>
      </w:tr>
      <w:tr w:rsidR="00542B00">
        <w:tc>
          <w:tcPr>
            <w:tcW w:w="624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778" w:type="dxa"/>
          </w:tcPr>
          <w:p w:rsidR="00542B00" w:rsidRDefault="00542B00">
            <w:pPr>
              <w:pStyle w:val="ConsPlusNormal"/>
            </w:pPr>
            <w:r>
              <w:t>Кассовое исполнение расходов ГАБС в отчетном финансовом году по состоянию на 1 января года, следующего за отчетным (без учета средств резервных фондов Курской области и иным образом зарезервированных средств)</w:t>
            </w:r>
          </w:p>
        </w:tc>
        <w:tc>
          <w:tcPr>
            <w:tcW w:w="1361" w:type="dxa"/>
          </w:tcPr>
          <w:p w:rsidR="00542B00" w:rsidRDefault="00542B00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2438" w:type="dxa"/>
          </w:tcPr>
          <w:p w:rsidR="00542B00" w:rsidRDefault="00542B00">
            <w:pPr>
              <w:pStyle w:val="ConsPlusNormal"/>
              <w:jc w:val="center"/>
            </w:pPr>
            <w:r>
              <w:t>Годовой отчет за отчетный финансовый год</w:t>
            </w:r>
          </w:p>
        </w:tc>
        <w:tc>
          <w:tcPr>
            <w:tcW w:w="1757" w:type="dxa"/>
          </w:tcPr>
          <w:p w:rsidR="00542B00" w:rsidRDefault="00542B00">
            <w:pPr>
              <w:pStyle w:val="ConsPlusNormal"/>
            </w:pPr>
          </w:p>
        </w:tc>
      </w:tr>
      <w:tr w:rsidR="00542B00">
        <w:tc>
          <w:tcPr>
            <w:tcW w:w="624" w:type="dxa"/>
            <w:vMerge w:val="restart"/>
          </w:tcPr>
          <w:p w:rsidR="00542B00" w:rsidRDefault="00542B00">
            <w:pPr>
              <w:pStyle w:val="ConsPlusNormal"/>
              <w:ind w:left="43"/>
            </w:pPr>
            <w:r>
              <w:t>Р11</w:t>
            </w:r>
          </w:p>
        </w:tc>
        <w:tc>
          <w:tcPr>
            <w:tcW w:w="2778" w:type="dxa"/>
          </w:tcPr>
          <w:p w:rsidR="00542B00" w:rsidRDefault="00542B00">
            <w:pPr>
              <w:pStyle w:val="ConsPlusNormal"/>
            </w:pPr>
            <w:r>
              <w:t xml:space="preserve">Кассовое исполнение по </w:t>
            </w:r>
            <w:proofErr w:type="spellStart"/>
            <w:r>
              <w:t>администрируемым</w:t>
            </w:r>
            <w:proofErr w:type="spellEnd"/>
            <w:r>
              <w:t xml:space="preserve"> налоговым и неналоговым доходам областного бюджета за отчетный финансовый год</w:t>
            </w:r>
          </w:p>
        </w:tc>
        <w:tc>
          <w:tcPr>
            <w:tcW w:w="1361" w:type="dxa"/>
            <w:vMerge w:val="restart"/>
          </w:tcPr>
          <w:p w:rsidR="00542B00" w:rsidRDefault="00542B00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4195" w:type="dxa"/>
            <w:gridSpan w:val="2"/>
          </w:tcPr>
          <w:p w:rsidR="00542B00" w:rsidRDefault="00542B00">
            <w:pPr>
              <w:pStyle w:val="ConsPlusNormal"/>
              <w:jc w:val="center"/>
            </w:pPr>
            <w:r>
              <w:t>Годовой отчет за отчетный финансовый год</w:t>
            </w:r>
          </w:p>
        </w:tc>
      </w:tr>
      <w:tr w:rsidR="00542B00">
        <w:tc>
          <w:tcPr>
            <w:tcW w:w="624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778" w:type="dxa"/>
          </w:tcPr>
          <w:p w:rsidR="00542B00" w:rsidRDefault="00542B00">
            <w:pPr>
              <w:pStyle w:val="ConsPlusNormal"/>
            </w:pPr>
            <w:r>
              <w:t>Первоначальное (до принятия закона об областном бюджете на очередной финансовый год и на плановый период) прогнозируемое поступление администрируемых налоговых и неналоговых доходов областного бюджета на отчетный финансовый год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</w:tcPr>
          <w:p w:rsidR="00542B00" w:rsidRDefault="00542B00">
            <w:pPr>
              <w:pStyle w:val="ConsPlusNormal"/>
              <w:jc w:val="center"/>
            </w:pPr>
            <w:r>
              <w:t xml:space="preserve">Письма ГАБС, представленные в комитет финансов Курской области в соответствии с постановлением Администрации Курской области о разработке прогноза социально-экономического развития Курской области и проекта областного бюджета на очередной финансовый год и на плановый период по форме, утвержденной </w:t>
            </w:r>
            <w:hyperlink r:id="rId40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комитета финансов Курской области от 03.06.2009 N 16н "Об утверждении форм для прогноза поступления доходов в бюджет и составления кассового плана на очередной финансовый год и плановый период"</w:t>
            </w:r>
          </w:p>
        </w:tc>
        <w:tc>
          <w:tcPr>
            <w:tcW w:w="1757" w:type="dxa"/>
          </w:tcPr>
          <w:p w:rsidR="00542B00" w:rsidRDefault="00542B00">
            <w:pPr>
              <w:pStyle w:val="ConsPlusNormal"/>
            </w:pPr>
          </w:p>
        </w:tc>
      </w:tr>
      <w:tr w:rsidR="00542B00">
        <w:tc>
          <w:tcPr>
            <w:tcW w:w="624" w:type="dxa"/>
            <w:vMerge w:val="restart"/>
          </w:tcPr>
          <w:p w:rsidR="00542B00" w:rsidRDefault="00542B00">
            <w:pPr>
              <w:pStyle w:val="ConsPlusNormal"/>
              <w:ind w:left="53"/>
            </w:pPr>
            <w:r>
              <w:t>Р12</w:t>
            </w:r>
          </w:p>
        </w:tc>
        <w:tc>
          <w:tcPr>
            <w:tcW w:w="2778" w:type="dxa"/>
          </w:tcPr>
          <w:p w:rsidR="00542B00" w:rsidRDefault="00542B00">
            <w:pPr>
              <w:pStyle w:val="ConsPlusNormal"/>
            </w:pPr>
            <w:r>
              <w:t>Кассовое исполнение объема доходов от приносящей доход деятельности государственных бюджетных и автономных учреждений, функционально подчиненных ГАБС, за отчетный финансовый год</w:t>
            </w:r>
          </w:p>
        </w:tc>
        <w:tc>
          <w:tcPr>
            <w:tcW w:w="1361" w:type="dxa"/>
          </w:tcPr>
          <w:p w:rsidR="00542B00" w:rsidRDefault="00542B00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2438" w:type="dxa"/>
          </w:tcPr>
          <w:p w:rsidR="00542B00" w:rsidRDefault="00542B00">
            <w:pPr>
              <w:pStyle w:val="ConsPlusNormal"/>
              <w:jc w:val="center"/>
            </w:pPr>
            <w:r>
              <w:t>Годовой отчет за отчетный финансовый год</w:t>
            </w:r>
          </w:p>
        </w:tc>
        <w:tc>
          <w:tcPr>
            <w:tcW w:w="1757" w:type="dxa"/>
          </w:tcPr>
          <w:p w:rsidR="00542B00" w:rsidRDefault="00542B00">
            <w:pPr>
              <w:pStyle w:val="ConsPlusNormal"/>
            </w:pPr>
          </w:p>
        </w:tc>
      </w:tr>
      <w:tr w:rsidR="00542B00">
        <w:tc>
          <w:tcPr>
            <w:tcW w:w="624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778" w:type="dxa"/>
          </w:tcPr>
          <w:p w:rsidR="00542B00" w:rsidRDefault="00542B00">
            <w:pPr>
              <w:pStyle w:val="ConsPlusNormal"/>
            </w:pPr>
            <w:r>
              <w:t>Плановые назначения объема доходов от приносящей доход деятельности государственных бюджетных и автономных учреждений, функционально подчиненных ГАБС, на отчетный финансовый год</w:t>
            </w:r>
          </w:p>
        </w:tc>
        <w:tc>
          <w:tcPr>
            <w:tcW w:w="1361" w:type="dxa"/>
          </w:tcPr>
          <w:p w:rsidR="00542B00" w:rsidRDefault="00542B00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2438" w:type="dxa"/>
          </w:tcPr>
          <w:p w:rsidR="00542B00" w:rsidRDefault="00542B00">
            <w:pPr>
              <w:pStyle w:val="ConsPlusNormal"/>
              <w:jc w:val="center"/>
            </w:pPr>
            <w:r>
              <w:t>Годовой отчет за отчетный финансовый год</w:t>
            </w:r>
          </w:p>
        </w:tc>
        <w:tc>
          <w:tcPr>
            <w:tcW w:w="1757" w:type="dxa"/>
          </w:tcPr>
          <w:p w:rsidR="00542B00" w:rsidRDefault="00542B00">
            <w:pPr>
              <w:pStyle w:val="ConsPlusNormal"/>
            </w:pPr>
          </w:p>
        </w:tc>
      </w:tr>
      <w:tr w:rsidR="00542B00">
        <w:tc>
          <w:tcPr>
            <w:tcW w:w="624" w:type="dxa"/>
          </w:tcPr>
          <w:p w:rsidR="00542B00" w:rsidRDefault="00542B00">
            <w:pPr>
              <w:pStyle w:val="ConsPlusNormal"/>
              <w:ind w:left="24"/>
            </w:pPr>
            <w:r>
              <w:t>Р13</w:t>
            </w:r>
          </w:p>
        </w:tc>
        <w:tc>
          <w:tcPr>
            <w:tcW w:w="2778" w:type="dxa"/>
          </w:tcPr>
          <w:p w:rsidR="00542B00" w:rsidRDefault="00542B00">
            <w:pPr>
              <w:pStyle w:val="ConsPlusNormal"/>
            </w:pPr>
            <w:r>
              <w:t>Наличие правового акта ГАБС, содержащего порядок составления и утверждения плана финансово-хозяйственной деятельности (далее - ПФХД) (бюджетной сметы) государственных учреждений, в отношении которых функции и полномочия учредителя осуществляет ГАБС</w:t>
            </w:r>
          </w:p>
        </w:tc>
        <w:tc>
          <w:tcPr>
            <w:tcW w:w="1361" w:type="dxa"/>
          </w:tcPr>
          <w:p w:rsidR="00542B00" w:rsidRDefault="00542B00">
            <w:pPr>
              <w:pStyle w:val="ConsPlusNormal"/>
            </w:pPr>
          </w:p>
        </w:tc>
        <w:tc>
          <w:tcPr>
            <w:tcW w:w="2438" w:type="dxa"/>
          </w:tcPr>
          <w:p w:rsidR="00542B00" w:rsidRDefault="00542B00">
            <w:pPr>
              <w:pStyle w:val="ConsPlusNormal"/>
              <w:jc w:val="center"/>
            </w:pPr>
            <w:r>
              <w:t>Правовой акт ГАБС</w:t>
            </w:r>
          </w:p>
        </w:tc>
        <w:tc>
          <w:tcPr>
            <w:tcW w:w="1757" w:type="dxa"/>
          </w:tcPr>
          <w:p w:rsidR="00542B00" w:rsidRDefault="00542B00">
            <w:pPr>
              <w:pStyle w:val="ConsPlusNormal"/>
            </w:pPr>
          </w:p>
        </w:tc>
      </w:tr>
      <w:tr w:rsidR="00542B00">
        <w:tc>
          <w:tcPr>
            <w:tcW w:w="624" w:type="dxa"/>
            <w:vMerge w:val="restart"/>
          </w:tcPr>
          <w:p w:rsidR="00542B00" w:rsidRDefault="00542B00">
            <w:pPr>
              <w:pStyle w:val="ConsPlusNormal"/>
              <w:ind w:left="29"/>
            </w:pPr>
            <w:r>
              <w:t>Р14</w:t>
            </w:r>
          </w:p>
        </w:tc>
        <w:tc>
          <w:tcPr>
            <w:tcW w:w="2778" w:type="dxa"/>
          </w:tcPr>
          <w:p w:rsidR="00542B00" w:rsidRDefault="00542B00">
            <w:pPr>
              <w:pStyle w:val="ConsPlusNormal"/>
            </w:pPr>
            <w:r>
              <w:t>Объем фактически израсходованных средств при выполнении государственного задания в отчетном финансовом году</w:t>
            </w:r>
          </w:p>
        </w:tc>
        <w:tc>
          <w:tcPr>
            <w:tcW w:w="1361" w:type="dxa"/>
          </w:tcPr>
          <w:p w:rsidR="00542B00" w:rsidRDefault="00542B00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2438" w:type="dxa"/>
          </w:tcPr>
          <w:p w:rsidR="00542B00" w:rsidRDefault="00542B00">
            <w:pPr>
              <w:pStyle w:val="ConsPlusNormal"/>
              <w:jc w:val="center"/>
            </w:pPr>
            <w:r>
              <w:t>Годовой отчет за отчетный финансовый год</w:t>
            </w:r>
          </w:p>
        </w:tc>
        <w:tc>
          <w:tcPr>
            <w:tcW w:w="1757" w:type="dxa"/>
          </w:tcPr>
          <w:p w:rsidR="00542B00" w:rsidRDefault="00542B00">
            <w:pPr>
              <w:pStyle w:val="ConsPlusNormal"/>
            </w:pPr>
          </w:p>
        </w:tc>
      </w:tr>
      <w:tr w:rsidR="00542B00">
        <w:tc>
          <w:tcPr>
            <w:tcW w:w="624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778" w:type="dxa"/>
          </w:tcPr>
          <w:p w:rsidR="00542B00" w:rsidRDefault="00542B00">
            <w:pPr>
              <w:pStyle w:val="ConsPlusNormal"/>
            </w:pPr>
            <w:r>
              <w:t>Объем субсидий ГУ на выполнение государственного задания, полученных в отчетном финансовом году</w:t>
            </w:r>
          </w:p>
        </w:tc>
        <w:tc>
          <w:tcPr>
            <w:tcW w:w="1361" w:type="dxa"/>
          </w:tcPr>
          <w:p w:rsidR="00542B00" w:rsidRDefault="00542B00">
            <w:pPr>
              <w:pStyle w:val="ConsPlusNormal"/>
            </w:pPr>
          </w:p>
        </w:tc>
        <w:tc>
          <w:tcPr>
            <w:tcW w:w="2438" w:type="dxa"/>
          </w:tcPr>
          <w:p w:rsidR="00542B00" w:rsidRDefault="00542B00">
            <w:pPr>
              <w:pStyle w:val="ConsPlusNormal"/>
              <w:jc w:val="center"/>
            </w:pPr>
            <w:r>
              <w:t>Годовой отчет за отчетный финансовый год</w:t>
            </w:r>
          </w:p>
        </w:tc>
        <w:tc>
          <w:tcPr>
            <w:tcW w:w="1757" w:type="dxa"/>
          </w:tcPr>
          <w:p w:rsidR="00542B00" w:rsidRDefault="00542B00">
            <w:pPr>
              <w:pStyle w:val="ConsPlusNormal"/>
            </w:pPr>
          </w:p>
        </w:tc>
      </w:tr>
      <w:tr w:rsidR="00542B00">
        <w:tc>
          <w:tcPr>
            <w:tcW w:w="624" w:type="dxa"/>
          </w:tcPr>
          <w:p w:rsidR="00542B00" w:rsidRDefault="00542B00">
            <w:pPr>
              <w:pStyle w:val="ConsPlusNormal"/>
              <w:ind w:left="29"/>
            </w:pPr>
            <w:r>
              <w:t>Р15</w:t>
            </w:r>
          </w:p>
        </w:tc>
        <w:tc>
          <w:tcPr>
            <w:tcW w:w="2778" w:type="dxa"/>
          </w:tcPr>
          <w:p w:rsidR="00542B00" w:rsidRDefault="00542B00">
            <w:pPr>
              <w:pStyle w:val="ConsPlusNormal"/>
            </w:pPr>
            <w:r>
              <w:t>Наличие правового акта ГАБС, содержащего:</w:t>
            </w:r>
          </w:p>
          <w:p w:rsidR="00542B00" w:rsidRDefault="00542B00">
            <w:pPr>
              <w:pStyle w:val="ConsPlusNormal"/>
            </w:pPr>
            <w:r>
              <w:t>1) организацию работ по составлению и утверждению бюджетной росписи и лимитов бюджетных обязательств ГАБС;</w:t>
            </w:r>
          </w:p>
          <w:p w:rsidR="00542B00" w:rsidRDefault="00542B00">
            <w:pPr>
              <w:pStyle w:val="ConsPlusNormal"/>
            </w:pPr>
            <w:r>
              <w:t>2) процедуры составления и представления расчетов (обоснований) к бюджетной росписи и лимитам бюджетных обязательств ГАБС;</w:t>
            </w:r>
          </w:p>
          <w:p w:rsidR="00542B00" w:rsidRDefault="00542B00">
            <w:pPr>
              <w:pStyle w:val="ConsPlusNormal"/>
              <w:ind w:firstLine="5"/>
            </w:pPr>
            <w:r>
              <w:t>3) организацию работ по ведению бюджетной росписи и лимитов бюджетных обязательств ГАБС</w:t>
            </w:r>
          </w:p>
        </w:tc>
        <w:tc>
          <w:tcPr>
            <w:tcW w:w="1361" w:type="dxa"/>
          </w:tcPr>
          <w:p w:rsidR="00542B00" w:rsidRDefault="00542B00">
            <w:pPr>
              <w:pStyle w:val="ConsPlusNormal"/>
            </w:pPr>
          </w:p>
        </w:tc>
        <w:tc>
          <w:tcPr>
            <w:tcW w:w="2438" w:type="dxa"/>
          </w:tcPr>
          <w:p w:rsidR="00542B00" w:rsidRDefault="00542B00">
            <w:pPr>
              <w:pStyle w:val="ConsPlusNormal"/>
              <w:jc w:val="center"/>
            </w:pPr>
            <w:r>
              <w:t>Правовой акт ГАБС</w:t>
            </w:r>
          </w:p>
        </w:tc>
        <w:tc>
          <w:tcPr>
            <w:tcW w:w="1757" w:type="dxa"/>
          </w:tcPr>
          <w:p w:rsidR="00542B00" w:rsidRDefault="00542B00">
            <w:pPr>
              <w:pStyle w:val="ConsPlusNormal"/>
            </w:pPr>
          </w:p>
        </w:tc>
      </w:tr>
      <w:tr w:rsidR="00542B00">
        <w:tc>
          <w:tcPr>
            <w:tcW w:w="624" w:type="dxa"/>
          </w:tcPr>
          <w:p w:rsidR="00542B00" w:rsidRDefault="00542B00">
            <w:pPr>
              <w:pStyle w:val="ConsPlusNormal"/>
              <w:ind w:left="43"/>
            </w:pPr>
            <w:r>
              <w:t>Р16</w:t>
            </w:r>
          </w:p>
        </w:tc>
        <w:tc>
          <w:tcPr>
            <w:tcW w:w="2778" w:type="dxa"/>
          </w:tcPr>
          <w:p w:rsidR="00542B00" w:rsidRDefault="00542B00">
            <w:pPr>
              <w:pStyle w:val="ConsPlusNormal"/>
            </w:pPr>
            <w:r>
              <w:t>Количество предложений ГАБС на внесение изменений в лимиты бюджетных обязательств в отчетном финансовом году, за исключением средств резервных фондов Курской области и иным образом зарезервированных средств, а также изменений, связанных с внесением изменений в закон об областном бюджете и поступлением в областной бюджет целевых средств и их распределением</w:t>
            </w:r>
          </w:p>
        </w:tc>
        <w:tc>
          <w:tcPr>
            <w:tcW w:w="1361" w:type="dxa"/>
          </w:tcPr>
          <w:p w:rsidR="00542B00" w:rsidRDefault="00542B00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438" w:type="dxa"/>
          </w:tcPr>
          <w:p w:rsidR="00542B00" w:rsidRDefault="00542B00">
            <w:pPr>
              <w:pStyle w:val="ConsPlusNormal"/>
              <w:jc w:val="center"/>
            </w:pPr>
            <w:r>
              <w:t>Программный комплекс "</w:t>
            </w:r>
            <w:proofErr w:type="spellStart"/>
            <w:r>
              <w:t>Бюджет-СМАРТ</w:t>
            </w:r>
            <w:proofErr w:type="spellEnd"/>
            <w:r>
              <w:t>"</w:t>
            </w:r>
          </w:p>
        </w:tc>
        <w:tc>
          <w:tcPr>
            <w:tcW w:w="1757" w:type="dxa"/>
          </w:tcPr>
          <w:p w:rsidR="00542B00" w:rsidRDefault="00542B00">
            <w:pPr>
              <w:pStyle w:val="ConsPlusNormal"/>
            </w:pPr>
          </w:p>
        </w:tc>
      </w:tr>
      <w:tr w:rsidR="00542B00">
        <w:tc>
          <w:tcPr>
            <w:tcW w:w="624" w:type="dxa"/>
            <w:vMerge w:val="restart"/>
          </w:tcPr>
          <w:p w:rsidR="00542B00" w:rsidRDefault="00542B00">
            <w:pPr>
              <w:pStyle w:val="ConsPlusNormal"/>
              <w:ind w:left="38"/>
            </w:pPr>
            <w:r>
              <w:t>Р18</w:t>
            </w:r>
          </w:p>
        </w:tc>
        <w:tc>
          <w:tcPr>
            <w:tcW w:w="2778" w:type="dxa"/>
          </w:tcPr>
          <w:p w:rsidR="00542B00" w:rsidRDefault="00542B00">
            <w:pPr>
              <w:pStyle w:val="ConsPlusNormal"/>
            </w:pPr>
            <w:r>
              <w:t>Количество отклоненных платежных документов (платежных поручений) ГАБС и подведомственных казенных учреждений, представленных для оплаты в комитет финансов Курской области в отчетном финансовом году</w:t>
            </w:r>
          </w:p>
        </w:tc>
        <w:tc>
          <w:tcPr>
            <w:tcW w:w="1361" w:type="dxa"/>
          </w:tcPr>
          <w:p w:rsidR="00542B00" w:rsidRDefault="00542B00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438" w:type="dxa"/>
          </w:tcPr>
          <w:p w:rsidR="00542B00" w:rsidRDefault="00542B00">
            <w:pPr>
              <w:pStyle w:val="ConsPlusNormal"/>
              <w:jc w:val="center"/>
            </w:pPr>
            <w:r>
              <w:t>Программный комплекс "</w:t>
            </w:r>
            <w:proofErr w:type="spellStart"/>
            <w:r>
              <w:t>Бюджет-СМАРТ</w:t>
            </w:r>
            <w:proofErr w:type="spellEnd"/>
            <w:r>
              <w:t>"</w:t>
            </w:r>
          </w:p>
        </w:tc>
        <w:tc>
          <w:tcPr>
            <w:tcW w:w="1757" w:type="dxa"/>
          </w:tcPr>
          <w:p w:rsidR="00542B00" w:rsidRDefault="00542B00">
            <w:pPr>
              <w:pStyle w:val="ConsPlusNormal"/>
            </w:pPr>
          </w:p>
        </w:tc>
      </w:tr>
      <w:tr w:rsidR="00542B00">
        <w:tc>
          <w:tcPr>
            <w:tcW w:w="624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778" w:type="dxa"/>
          </w:tcPr>
          <w:p w:rsidR="00542B00" w:rsidRDefault="00542B00">
            <w:pPr>
              <w:pStyle w:val="ConsPlusNormal"/>
              <w:ind w:firstLine="10"/>
            </w:pPr>
            <w:r>
              <w:t>Общее количество платежных документов (платежных поручений) ГАБС и подведомственных казенных учреждений, представленных для оплаты в комитет финансов Курской области в отчетном финансовом году</w:t>
            </w:r>
          </w:p>
        </w:tc>
        <w:tc>
          <w:tcPr>
            <w:tcW w:w="1361" w:type="dxa"/>
          </w:tcPr>
          <w:p w:rsidR="00542B00" w:rsidRDefault="00542B00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438" w:type="dxa"/>
          </w:tcPr>
          <w:p w:rsidR="00542B00" w:rsidRDefault="00542B00">
            <w:pPr>
              <w:pStyle w:val="ConsPlusNormal"/>
              <w:jc w:val="center"/>
            </w:pPr>
            <w:r>
              <w:t>Программный комплекс "</w:t>
            </w:r>
            <w:proofErr w:type="spellStart"/>
            <w:r>
              <w:t>Бюджет-СМАРТ</w:t>
            </w:r>
            <w:proofErr w:type="spellEnd"/>
            <w:r>
              <w:t>"</w:t>
            </w:r>
          </w:p>
        </w:tc>
        <w:tc>
          <w:tcPr>
            <w:tcW w:w="1757" w:type="dxa"/>
          </w:tcPr>
          <w:p w:rsidR="00542B00" w:rsidRDefault="00542B00">
            <w:pPr>
              <w:pStyle w:val="ConsPlusNormal"/>
            </w:pPr>
          </w:p>
        </w:tc>
      </w:tr>
      <w:tr w:rsidR="00542B00">
        <w:tc>
          <w:tcPr>
            <w:tcW w:w="624" w:type="dxa"/>
          </w:tcPr>
          <w:p w:rsidR="00542B00" w:rsidRDefault="00542B00">
            <w:pPr>
              <w:pStyle w:val="ConsPlusNormal"/>
              <w:ind w:left="29"/>
            </w:pPr>
            <w:r>
              <w:t>Р19</w:t>
            </w:r>
          </w:p>
        </w:tc>
        <w:tc>
          <w:tcPr>
            <w:tcW w:w="2778" w:type="dxa"/>
          </w:tcPr>
          <w:p w:rsidR="00542B00" w:rsidRDefault="00542B00">
            <w:pPr>
              <w:pStyle w:val="ConsPlusNormal"/>
              <w:ind w:firstLine="10"/>
            </w:pPr>
            <w:r>
              <w:t>Объем просроченной кредиторской задолженности ГАБС и подведомственных ему учреждений по расчетам с кредиторами по состоянию на 1 января года, следующего за отчетным</w:t>
            </w:r>
          </w:p>
        </w:tc>
        <w:tc>
          <w:tcPr>
            <w:tcW w:w="1361" w:type="dxa"/>
          </w:tcPr>
          <w:p w:rsidR="00542B00" w:rsidRDefault="00542B00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2438" w:type="dxa"/>
          </w:tcPr>
          <w:p w:rsidR="00542B00" w:rsidRDefault="00542B00">
            <w:pPr>
              <w:pStyle w:val="ConsPlusNormal"/>
              <w:jc w:val="center"/>
            </w:pPr>
            <w:r>
              <w:t>Годовой отчет за отчетный финансовый год</w:t>
            </w:r>
          </w:p>
        </w:tc>
        <w:tc>
          <w:tcPr>
            <w:tcW w:w="1757" w:type="dxa"/>
          </w:tcPr>
          <w:p w:rsidR="00542B00" w:rsidRDefault="00542B00">
            <w:pPr>
              <w:pStyle w:val="ConsPlusNormal"/>
            </w:pPr>
          </w:p>
        </w:tc>
      </w:tr>
      <w:tr w:rsidR="00542B00">
        <w:tc>
          <w:tcPr>
            <w:tcW w:w="624" w:type="dxa"/>
          </w:tcPr>
          <w:p w:rsidR="00542B00" w:rsidRDefault="00542B00">
            <w:pPr>
              <w:pStyle w:val="ConsPlusNormal"/>
              <w:ind w:left="38"/>
            </w:pPr>
            <w:r>
              <w:t>Р20</w:t>
            </w:r>
          </w:p>
        </w:tc>
        <w:tc>
          <w:tcPr>
            <w:tcW w:w="2778" w:type="dxa"/>
          </w:tcPr>
          <w:p w:rsidR="00542B00" w:rsidRDefault="00542B00">
            <w:pPr>
              <w:pStyle w:val="ConsPlusNormal"/>
            </w:pPr>
            <w:r>
              <w:t xml:space="preserve">Доля не прошедших контроль документов по </w:t>
            </w:r>
            <w:hyperlink r:id="rId41" w:history="1">
              <w:r>
                <w:rPr>
                  <w:color w:val="0000FF"/>
                </w:rPr>
                <w:t>ч. 5 ст. 99</w:t>
              </w:r>
            </w:hyperlink>
            <w:r>
              <w:t xml:space="preserve"> Федерального закона 44-ФЗ, представленных ГАБС, казенными, бюджетными и автономными учреждениями на контроль в комитет финансов Курской области.</w:t>
            </w:r>
          </w:p>
          <w:p w:rsidR="00542B00" w:rsidRDefault="00542B00">
            <w:pPr>
              <w:pStyle w:val="ConsPlusNormal"/>
            </w:pPr>
            <w:r>
              <w:t>1. Количество не прошедших контроль документов ГАБС, казенных, бюджетных и автономных учреждений, представленных на контроль в комитет финансов Курской области в отчетном финансовом году.</w:t>
            </w:r>
          </w:p>
          <w:p w:rsidR="00542B00" w:rsidRDefault="00542B00">
            <w:pPr>
              <w:pStyle w:val="ConsPlusNormal"/>
            </w:pPr>
            <w:r>
              <w:t>2. Общее количество документов ГАБС, казенных, бюджетных и автономных учреждений, представленных на контроль в комитет финансов Курской области в отчетном году</w:t>
            </w:r>
          </w:p>
        </w:tc>
        <w:tc>
          <w:tcPr>
            <w:tcW w:w="1361" w:type="dxa"/>
          </w:tcPr>
          <w:p w:rsidR="00542B00" w:rsidRDefault="00542B00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438" w:type="dxa"/>
          </w:tcPr>
          <w:p w:rsidR="00542B00" w:rsidRDefault="00542B00">
            <w:pPr>
              <w:pStyle w:val="ConsPlusNormal"/>
              <w:jc w:val="center"/>
            </w:pPr>
            <w:r>
              <w:t>Единая информационная система в сфере закупок</w:t>
            </w:r>
          </w:p>
          <w:p w:rsidR="00542B00" w:rsidRDefault="00542B00">
            <w:pPr>
              <w:pStyle w:val="ConsPlusNormal"/>
              <w:jc w:val="center"/>
            </w:pPr>
            <w:r>
              <w:t xml:space="preserve">(https: </w:t>
            </w:r>
            <w:proofErr w:type="spellStart"/>
            <w:r>
              <w:t>zakupki</w:t>
            </w:r>
            <w:proofErr w:type="spellEnd"/>
            <w:r>
              <w:t>/</w:t>
            </w:r>
            <w:proofErr w:type="spellStart"/>
            <w:r>
              <w:t>gov.ru</w:t>
            </w:r>
            <w:proofErr w:type="spellEnd"/>
            <w:r>
              <w:t>)</w:t>
            </w:r>
          </w:p>
        </w:tc>
        <w:tc>
          <w:tcPr>
            <w:tcW w:w="1757" w:type="dxa"/>
          </w:tcPr>
          <w:p w:rsidR="00542B00" w:rsidRDefault="00542B00">
            <w:pPr>
              <w:pStyle w:val="ConsPlusNormal"/>
            </w:pPr>
          </w:p>
        </w:tc>
      </w:tr>
      <w:tr w:rsidR="00542B00">
        <w:tc>
          <w:tcPr>
            <w:tcW w:w="624" w:type="dxa"/>
            <w:vMerge w:val="restart"/>
          </w:tcPr>
          <w:p w:rsidR="00542B00" w:rsidRDefault="00542B00">
            <w:pPr>
              <w:pStyle w:val="ConsPlusNormal"/>
              <w:ind w:left="38"/>
            </w:pPr>
            <w:r>
              <w:t>Р21</w:t>
            </w:r>
          </w:p>
        </w:tc>
        <w:tc>
          <w:tcPr>
            <w:tcW w:w="2778" w:type="dxa"/>
          </w:tcPr>
          <w:p w:rsidR="00542B00" w:rsidRDefault="00542B00">
            <w:pPr>
              <w:pStyle w:val="ConsPlusNormal"/>
            </w:pPr>
            <w:r>
              <w:t>Количество государственных учреждений, подведомственных ГАБС, выполнивших государственное задание в отчетном финансовом году на 100%</w:t>
            </w:r>
          </w:p>
        </w:tc>
        <w:tc>
          <w:tcPr>
            <w:tcW w:w="1361" w:type="dxa"/>
          </w:tcPr>
          <w:p w:rsidR="00542B00" w:rsidRDefault="00542B00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438" w:type="dxa"/>
          </w:tcPr>
          <w:p w:rsidR="00542B00" w:rsidRDefault="00542B00">
            <w:pPr>
              <w:pStyle w:val="ConsPlusNormal"/>
              <w:jc w:val="center"/>
            </w:pPr>
            <w:r>
              <w:t>Отчет о выполнении государственного задания</w:t>
            </w:r>
          </w:p>
        </w:tc>
        <w:tc>
          <w:tcPr>
            <w:tcW w:w="1757" w:type="dxa"/>
          </w:tcPr>
          <w:p w:rsidR="00542B00" w:rsidRDefault="00542B00">
            <w:pPr>
              <w:pStyle w:val="ConsPlusNormal"/>
            </w:pPr>
          </w:p>
        </w:tc>
      </w:tr>
      <w:tr w:rsidR="00542B00">
        <w:tc>
          <w:tcPr>
            <w:tcW w:w="624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778" w:type="dxa"/>
          </w:tcPr>
          <w:p w:rsidR="00542B00" w:rsidRDefault="00542B00">
            <w:pPr>
              <w:pStyle w:val="ConsPlusNormal"/>
            </w:pPr>
            <w:r>
              <w:t>Общее количество государственных учреждений, подведомственных ГАБС, которым в отчетном финансовом году установлены государственные задания</w:t>
            </w:r>
          </w:p>
        </w:tc>
        <w:tc>
          <w:tcPr>
            <w:tcW w:w="1361" w:type="dxa"/>
          </w:tcPr>
          <w:p w:rsidR="00542B00" w:rsidRDefault="00542B00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438" w:type="dxa"/>
          </w:tcPr>
          <w:p w:rsidR="00542B00" w:rsidRDefault="00542B00">
            <w:pPr>
              <w:pStyle w:val="ConsPlusNormal"/>
              <w:jc w:val="center"/>
            </w:pPr>
            <w:r>
              <w:t>Государственное задание</w:t>
            </w:r>
          </w:p>
        </w:tc>
        <w:tc>
          <w:tcPr>
            <w:tcW w:w="1757" w:type="dxa"/>
          </w:tcPr>
          <w:p w:rsidR="00542B00" w:rsidRDefault="00542B00">
            <w:pPr>
              <w:pStyle w:val="ConsPlusNormal"/>
            </w:pPr>
          </w:p>
        </w:tc>
      </w:tr>
      <w:tr w:rsidR="00542B00">
        <w:tc>
          <w:tcPr>
            <w:tcW w:w="624" w:type="dxa"/>
          </w:tcPr>
          <w:p w:rsidR="00542B00" w:rsidRDefault="00542B00">
            <w:pPr>
              <w:pStyle w:val="ConsPlusNormal"/>
              <w:ind w:left="43"/>
            </w:pPr>
            <w:r>
              <w:t>Р22</w:t>
            </w:r>
          </w:p>
        </w:tc>
        <w:tc>
          <w:tcPr>
            <w:tcW w:w="2778" w:type="dxa"/>
          </w:tcPr>
          <w:p w:rsidR="00542B00" w:rsidRDefault="00542B00">
            <w:pPr>
              <w:pStyle w:val="ConsPlusNormal"/>
              <w:ind w:firstLine="5"/>
            </w:pPr>
            <w:r>
              <w:t xml:space="preserve">Количество дней отклонения даты поступления средств на лицевой счет бюджета (не позднее 2 рабочих дней после установленного срока согласно ведомости по кассовым поступлениям) от срока применения Порядка взыскания в областной бюджет неиспользованных остатков субсидий, предоставленных из областного бюджета областным бюджетным и автономным учреждениям, утвержденного </w:t>
            </w:r>
            <w:hyperlink r:id="rId42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комитета финансов Курской области от 08.12.2015 N 72н</w:t>
            </w:r>
          </w:p>
        </w:tc>
        <w:tc>
          <w:tcPr>
            <w:tcW w:w="1361" w:type="dxa"/>
          </w:tcPr>
          <w:p w:rsidR="00542B00" w:rsidRDefault="00542B00">
            <w:pPr>
              <w:pStyle w:val="ConsPlusNormal"/>
              <w:jc w:val="center"/>
            </w:pPr>
            <w:r>
              <w:t>Дни</w:t>
            </w:r>
          </w:p>
        </w:tc>
        <w:tc>
          <w:tcPr>
            <w:tcW w:w="2438" w:type="dxa"/>
          </w:tcPr>
          <w:p w:rsidR="00542B00" w:rsidRDefault="00542B00">
            <w:pPr>
              <w:pStyle w:val="ConsPlusNormal"/>
              <w:jc w:val="center"/>
            </w:pPr>
            <w:r>
              <w:t>Программный комплекс "</w:t>
            </w:r>
            <w:proofErr w:type="spellStart"/>
            <w:r>
              <w:t>Бюджет-СМАРТ</w:t>
            </w:r>
            <w:proofErr w:type="spellEnd"/>
            <w:r>
              <w:t>"</w:t>
            </w:r>
          </w:p>
        </w:tc>
        <w:tc>
          <w:tcPr>
            <w:tcW w:w="1757" w:type="dxa"/>
          </w:tcPr>
          <w:p w:rsidR="00542B00" w:rsidRDefault="00542B00">
            <w:pPr>
              <w:pStyle w:val="ConsPlusNormal"/>
            </w:pPr>
          </w:p>
        </w:tc>
      </w:tr>
      <w:tr w:rsidR="00542B00">
        <w:tc>
          <w:tcPr>
            <w:tcW w:w="624" w:type="dxa"/>
          </w:tcPr>
          <w:p w:rsidR="00542B00" w:rsidRDefault="00542B00">
            <w:pPr>
              <w:pStyle w:val="ConsPlusNormal"/>
              <w:ind w:left="53"/>
            </w:pPr>
            <w:r>
              <w:t>Р23</w:t>
            </w:r>
          </w:p>
        </w:tc>
        <w:tc>
          <w:tcPr>
            <w:tcW w:w="2778" w:type="dxa"/>
          </w:tcPr>
          <w:p w:rsidR="00542B00" w:rsidRDefault="00542B00">
            <w:pPr>
              <w:pStyle w:val="ConsPlusNormal"/>
            </w:pPr>
            <w:r>
              <w:t xml:space="preserve">Количество дней отклонения даты поступления средств на лицевой счет бюджета (не позднее 2 рабочих дней после установленного срока согласно ведомости по кассовым поступлениям) от срока, установленного </w:t>
            </w:r>
            <w:hyperlink r:id="rId43" w:history="1">
              <w:r>
                <w:rPr>
                  <w:color w:val="0000FF"/>
                </w:rPr>
                <w:t>пунктом 5 статьи 242</w:t>
              </w:r>
            </w:hyperlink>
            <w:r>
              <w:t xml:space="preserve"> Бюджетного кодекса Российской Федерации</w:t>
            </w:r>
          </w:p>
        </w:tc>
        <w:tc>
          <w:tcPr>
            <w:tcW w:w="1361" w:type="dxa"/>
          </w:tcPr>
          <w:p w:rsidR="00542B00" w:rsidRDefault="00542B00">
            <w:pPr>
              <w:pStyle w:val="ConsPlusNormal"/>
              <w:jc w:val="center"/>
            </w:pPr>
            <w:r>
              <w:t>дни</w:t>
            </w:r>
          </w:p>
        </w:tc>
        <w:tc>
          <w:tcPr>
            <w:tcW w:w="2438" w:type="dxa"/>
          </w:tcPr>
          <w:p w:rsidR="00542B00" w:rsidRDefault="00542B00">
            <w:pPr>
              <w:pStyle w:val="ConsPlusNormal"/>
              <w:jc w:val="center"/>
            </w:pPr>
            <w:r>
              <w:t>Программный комплекс "</w:t>
            </w:r>
            <w:proofErr w:type="spellStart"/>
            <w:r>
              <w:t>Бюджет-СМАРТ</w:t>
            </w:r>
            <w:proofErr w:type="spellEnd"/>
            <w:r>
              <w:t>"</w:t>
            </w:r>
          </w:p>
        </w:tc>
        <w:tc>
          <w:tcPr>
            <w:tcW w:w="1757" w:type="dxa"/>
          </w:tcPr>
          <w:p w:rsidR="00542B00" w:rsidRDefault="00542B00">
            <w:pPr>
              <w:pStyle w:val="ConsPlusNormal"/>
            </w:pPr>
          </w:p>
        </w:tc>
      </w:tr>
      <w:tr w:rsidR="00542B00">
        <w:tc>
          <w:tcPr>
            <w:tcW w:w="624" w:type="dxa"/>
          </w:tcPr>
          <w:p w:rsidR="00542B00" w:rsidRDefault="00542B00">
            <w:pPr>
              <w:pStyle w:val="ConsPlusNormal"/>
              <w:ind w:left="34"/>
            </w:pPr>
            <w:r>
              <w:t>Р24</w:t>
            </w:r>
          </w:p>
        </w:tc>
        <w:tc>
          <w:tcPr>
            <w:tcW w:w="2778" w:type="dxa"/>
          </w:tcPr>
          <w:p w:rsidR="00542B00" w:rsidRDefault="00542B00">
            <w:pPr>
              <w:pStyle w:val="ConsPlusNormal"/>
            </w:pPr>
            <w:r>
              <w:t xml:space="preserve">Количество дней отклонения даты поступления средств на лицевой счет бюджета (не позднее 2 рабочих дней после установленного срока согласно ведомости по кассовым поступлениям) от срока, установленного </w:t>
            </w:r>
            <w:hyperlink r:id="rId44" w:history="1">
              <w:r>
                <w:rPr>
                  <w:color w:val="0000FF"/>
                </w:rPr>
                <w:t>пунктом 5 статьи 242</w:t>
              </w:r>
            </w:hyperlink>
            <w:r>
              <w:t xml:space="preserve"> Бюджетного кодекса Российской Федерации</w:t>
            </w:r>
          </w:p>
        </w:tc>
        <w:tc>
          <w:tcPr>
            <w:tcW w:w="1361" w:type="dxa"/>
          </w:tcPr>
          <w:p w:rsidR="00542B00" w:rsidRDefault="00542B00">
            <w:pPr>
              <w:pStyle w:val="ConsPlusNormal"/>
              <w:jc w:val="center"/>
            </w:pPr>
            <w:r>
              <w:t>дни</w:t>
            </w:r>
          </w:p>
        </w:tc>
        <w:tc>
          <w:tcPr>
            <w:tcW w:w="2438" w:type="dxa"/>
          </w:tcPr>
          <w:p w:rsidR="00542B00" w:rsidRDefault="00542B00">
            <w:pPr>
              <w:pStyle w:val="ConsPlusNormal"/>
              <w:jc w:val="center"/>
            </w:pPr>
            <w:r>
              <w:t>Программный комплекс "</w:t>
            </w:r>
            <w:proofErr w:type="spellStart"/>
            <w:r>
              <w:t>Бюджет-СМАРТ</w:t>
            </w:r>
            <w:proofErr w:type="spellEnd"/>
            <w:r>
              <w:t>"</w:t>
            </w:r>
          </w:p>
        </w:tc>
        <w:tc>
          <w:tcPr>
            <w:tcW w:w="1757" w:type="dxa"/>
          </w:tcPr>
          <w:p w:rsidR="00542B00" w:rsidRDefault="00542B00">
            <w:pPr>
              <w:pStyle w:val="ConsPlusNormal"/>
            </w:pPr>
          </w:p>
        </w:tc>
      </w:tr>
      <w:tr w:rsidR="00542B00" w:rsidTr="00E041DB">
        <w:tc>
          <w:tcPr>
            <w:tcW w:w="624" w:type="dxa"/>
            <w:tcBorders>
              <w:bottom w:val="single" w:sz="4" w:space="0" w:color="auto"/>
            </w:tcBorders>
          </w:tcPr>
          <w:p w:rsidR="00542B00" w:rsidRDefault="00542B00">
            <w:pPr>
              <w:pStyle w:val="ConsPlusNormal"/>
              <w:ind w:left="38"/>
            </w:pPr>
            <w:r>
              <w:t>Р25</w:t>
            </w:r>
          </w:p>
        </w:tc>
        <w:tc>
          <w:tcPr>
            <w:tcW w:w="2778" w:type="dxa"/>
            <w:tcBorders>
              <w:bottom w:val="single" w:sz="4" w:space="0" w:color="auto"/>
            </w:tcBorders>
          </w:tcPr>
          <w:p w:rsidR="00542B00" w:rsidRDefault="00542B00">
            <w:pPr>
              <w:pStyle w:val="ConsPlusNormal"/>
            </w:pPr>
            <w:r>
              <w:t xml:space="preserve">Количество дней отклонения даты списания средств с лицевого счета бюджета (не позднее 2 рабочих дней после установленного срока согласно ведомости по кассовым поступлениям) от срока, установленного </w:t>
            </w:r>
            <w:hyperlink r:id="rId45" w:history="1">
              <w:r>
                <w:rPr>
                  <w:color w:val="0000FF"/>
                </w:rPr>
                <w:t>пунктом 5 статьи 242</w:t>
              </w:r>
            </w:hyperlink>
            <w:r>
              <w:t xml:space="preserve"> Бюджетного кодекса Российской Федерации</w:t>
            </w: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542B00" w:rsidRDefault="00542B00">
            <w:pPr>
              <w:pStyle w:val="ConsPlusNormal"/>
              <w:jc w:val="center"/>
            </w:pPr>
            <w:r>
              <w:t>дни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:rsidR="00542B00" w:rsidRDefault="00542B00">
            <w:pPr>
              <w:pStyle w:val="ConsPlusNormal"/>
              <w:jc w:val="center"/>
            </w:pPr>
            <w:r>
              <w:t>Программный комплекс "</w:t>
            </w:r>
            <w:proofErr w:type="spellStart"/>
            <w:r>
              <w:t>Бюджет-СМАРТ</w:t>
            </w:r>
            <w:proofErr w:type="spellEnd"/>
            <w:r>
              <w:t>"</w:t>
            </w: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542B00" w:rsidRDefault="00542B00">
            <w:pPr>
              <w:pStyle w:val="ConsPlusNormal"/>
            </w:pPr>
          </w:p>
        </w:tc>
      </w:tr>
      <w:tr w:rsidR="00542B00" w:rsidTr="00E041DB">
        <w:tblPrEx>
          <w:tblBorders>
            <w:insideH w:val="nil"/>
          </w:tblBorders>
        </w:tblPrEx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542B00" w:rsidRDefault="00542B00">
            <w:pPr>
              <w:pStyle w:val="ConsPlusNormal"/>
              <w:jc w:val="center"/>
            </w:pPr>
            <w:r>
              <w:t>Р27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:rsidR="00542B00" w:rsidRDefault="00542B00">
            <w:pPr>
              <w:pStyle w:val="ConsPlusNormal"/>
            </w:pPr>
            <w:r>
              <w:t>Количество государственных учреждений, разместивших информацию о государственном задании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542B00" w:rsidRDefault="00542B00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:rsidR="00542B00" w:rsidRDefault="00542B00">
            <w:pPr>
              <w:pStyle w:val="ConsPlusNormal"/>
              <w:jc w:val="center"/>
            </w:pPr>
            <w:r>
              <w:t xml:space="preserve">Сайт в сети "Интернет" </w:t>
            </w:r>
            <w:proofErr w:type="spellStart"/>
            <w:r>
              <w:t>www.bus.gov.ru</w:t>
            </w:r>
            <w:proofErr w:type="spellEnd"/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542B00" w:rsidRDefault="00542B00">
            <w:pPr>
              <w:pStyle w:val="ConsPlusNormal"/>
            </w:pPr>
          </w:p>
        </w:tc>
      </w:tr>
      <w:tr w:rsidR="00542B00" w:rsidTr="00E041DB">
        <w:tblPrEx>
          <w:tblBorders>
            <w:insideH w:val="nil"/>
          </w:tblBorders>
        </w:tblPrEx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542B00" w:rsidRDefault="00542B00">
            <w:pPr>
              <w:pStyle w:val="ConsPlusNormal"/>
              <w:jc w:val="center"/>
            </w:pPr>
            <w:r>
              <w:t>Р28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:rsidR="00542B00" w:rsidRDefault="00542B00">
            <w:pPr>
              <w:pStyle w:val="ConsPlusNormal"/>
            </w:pPr>
            <w:r>
              <w:t>Количество учреждений, разместивших информацию о планах финансово-хозяйственной деятельности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542B00" w:rsidRDefault="00542B00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:rsidR="00542B00" w:rsidRDefault="00542B00">
            <w:pPr>
              <w:pStyle w:val="ConsPlusNormal"/>
              <w:jc w:val="center"/>
            </w:pPr>
            <w:r>
              <w:t xml:space="preserve">Сайт в сети "Интернет" </w:t>
            </w:r>
            <w:proofErr w:type="spellStart"/>
            <w:r>
              <w:t>www.bus.gov.ru</w:t>
            </w:r>
            <w:proofErr w:type="spellEnd"/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542B00" w:rsidRDefault="00542B00">
            <w:pPr>
              <w:pStyle w:val="ConsPlusNormal"/>
            </w:pPr>
          </w:p>
        </w:tc>
      </w:tr>
      <w:tr w:rsidR="00542B00" w:rsidTr="00E041DB">
        <w:tblPrEx>
          <w:tblBorders>
            <w:insideH w:val="nil"/>
          </w:tblBorders>
        </w:tblPrEx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542B00" w:rsidRDefault="00542B00">
            <w:pPr>
              <w:pStyle w:val="ConsPlusNormal"/>
              <w:jc w:val="center"/>
            </w:pPr>
            <w:r>
              <w:t>Р29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:rsidR="00542B00" w:rsidRDefault="00542B00">
            <w:pPr>
              <w:pStyle w:val="ConsPlusNormal"/>
            </w:pPr>
            <w:r>
              <w:t>Количество казенных учреждений, разместивших информацию о бюджетных сметах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542B00" w:rsidRDefault="00542B00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:rsidR="00542B00" w:rsidRDefault="00542B00">
            <w:pPr>
              <w:pStyle w:val="ConsPlusNormal"/>
              <w:jc w:val="center"/>
            </w:pPr>
            <w:r>
              <w:t xml:space="preserve">Сайт в сети Интернет </w:t>
            </w:r>
            <w:proofErr w:type="spellStart"/>
            <w:r>
              <w:t>www.bus.gov.ru</w:t>
            </w:r>
            <w:proofErr w:type="spellEnd"/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542B00" w:rsidRDefault="00542B00">
            <w:pPr>
              <w:pStyle w:val="ConsPlusNormal"/>
            </w:pPr>
          </w:p>
        </w:tc>
      </w:tr>
      <w:tr w:rsidR="00542B00" w:rsidTr="00E041DB">
        <w:tblPrEx>
          <w:tblBorders>
            <w:insideH w:val="nil"/>
          </w:tblBorders>
        </w:tblPrEx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542B00" w:rsidRDefault="00542B00">
            <w:pPr>
              <w:pStyle w:val="ConsPlusNormal"/>
              <w:jc w:val="center"/>
            </w:pPr>
            <w:r>
              <w:t>Р30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:rsidR="00542B00" w:rsidRDefault="00542B00">
            <w:pPr>
              <w:pStyle w:val="ConsPlusNormal"/>
            </w:pPr>
            <w:r>
              <w:t>Количество учреждений, разместивших информацию о результатах деятельности и об использовании имущества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542B00" w:rsidRDefault="00542B00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:rsidR="00542B00" w:rsidRDefault="00542B00">
            <w:pPr>
              <w:pStyle w:val="ConsPlusNormal"/>
              <w:jc w:val="center"/>
            </w:pPr>
            <w:r>
              <w:t xml:space="preserve">Сайт в сети "Интернет" </w:t>
            </w:r>
            <w:proofErr w:type="spellStart"/>
            <w:r>
              <w:t>www.bus.gov.ru</w:t>
            </w:r>
            <w:proofErr w:type="spellEnd"/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542B00" w:rsidRDefault="00542B00">
            <w:pPr>
              <w:pStyle w:val="ConsPlusNormal"/>
            </w:pPr>
          </w:p>
        </w:tc>
      </w:tr>
      <w:tr w:rsidR="00542B00" w:rsidTr="00E041DB">
        <w:tblPrEx>
          <w:tblBorders>
            <w:insideH w:val="nil"/>
          </w:tblBorders>
        </w:tblPrEx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542B00" w:rsidRDefault="00542B00">
            <w:pPr>
              <w:pStyle w:val="ConsPlusNormal"/>
              <w:jc w:val="center"/>
            </w:pPr>
            <w:r>
              <w:t>Р31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:rsidR="00542B00" w:rsidRDefault="00542B00">
            <w:pPr>
              <w:pStyle w:val="ConsPlusNormal"/>
            </w:pPr>
            <w:r>
              <w:t>Количество учреждений, разместивших информацию о годовой бухгалтерской отчетности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542B00" w:rsidRDefault="00542B00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:rsidR="00542B00" w:rsidRDefault="00542B00">
            <w:pPr>
              <w:pStyle w:val="ConsPlusNormal"/>
              <w:jc w:val="center"/>
            </w:pPr>
            <w:r>
              <w:t xml:space="preserve">Сайт в сети "Интернет" </w:t>
            </w:r>
            <w:proofErr w:type="spellStart"/>
            <w:r>
              <w:t>www.bus.gov.ru</w:t>
            </w:r>
            <w:proofErr w:type="spellEnd"/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542B00" w:rsidRDefault="00542B00">
            <w:pPr>
              <w:pStyle w:val="ConsPlusNormal"/>
            </w:pPr>
          </w:p>
        </w:tc>
      </w:tr>
    </w:tbl>
    <w:p w:rsidR="00542B00" w:rsidRDefault="00542B00">
      <w:pPr>
        <w:pStyle w:val="ConsPlusNormal"/>
      </w:pPr>
    </w:p>
    <w:p w:rsidR="00542B00" w:rsidRDefault="00542B00">
      <w:pPr>
        <w:pStyle w:val="ConsPlusNormal"/>
        <w:jc w:val="right"/>
        <w:outlineLvl w:val="1"/>
      </w:pPr>
      <w:r>
        <w:t>Приложение N 3</w:t>
      </w:r>
    </w:p>
    <w:p w:rsidR="00542B00" w:rsidRDefault="00542B00">
      <w:pPr>
        <w:pStyle w:val="ConsPlusNormal"/>
        <w:jc w:val="right"/>
      </w:pPr>
      <w:r>
        <w:t>к Методике мониторинга</w:t>
      </w:r>
    </w:p>
    <w:p w:rsidR="00542B00" w:rsidRDefault="00542B00">
      <w:pPr>
        <w:pStyle w:val="ConsPlusNormal"/>
        <w:jc w:val="right"/>
      </w:pPr>
      <w:r>
        <w:t>качества финансового менеджмента</w:t>
      </w:r>
    </w:p>
    <w:p w:rsidR="00542B00" w:rsidRDefault="00542B00">
      <w:pPr>
        <w:pStyle w:val="ConsPlusNormal"/>
        <w:jc w:val="right"/>
      </w:pPr>
      <w:r>
        <w:t>главных администраторов средств</w:t>
      </w:r>
    </w:p>
    <w:p w:rsidR="00542B00" w:rsidRDefault="00542B00">
      <w:pPr>
        <w:pStyle w:val="ConsPlusNormal"/>
        <w:jc w:val="right"/>
      </w:pPr>
      <w:r>
        <w:t>областного бюджета</w:t>
      </w:r>
    </w:p>
    <w:p w:rsidR="00542B00" w:rsidRDefault="00542B00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8"/>
        <w:gridCol w:w="113"/>
      </w:tblGrid>
      <w:tr w:rsidR="00542B0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42B00" w:rsidRDefault="00542B0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42B00" w:rsidRDefault="00542B0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6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комитета финансов Курской области</w:t>
            </w:r>
          </w:p>
          <w:p w:rsidR="00542B00" w:rsidRDefault="00542B00">
            <w:pPr>
              <w:pStyle w:val="ConsPlusNormal"/>
              <w:jc w:val="center"/>
            </w:pPr>
            <w:r>
              <w:rPr>
                <w:color w:val="392C69"/>
              </w:rPr>
              <w:t>от 02.03.2021 N 42н)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42B00" w:rsidRDefault="00542B00">
            <w:pPr>
              <w:spacing w:after="1" w:line="0" w:lineRule="atLeast"/>
            </w:pPr>
          </w:p>
        </w:tc>
      </w:tr>
    </w:tbl>
    <w:p w:rsidR="00542B00" w:rsidRDefault="00542B00">
      <w:pPr>
        <w:pStyle w:val="ConsPlusNormal"/>
      </w:pPr>
    </w:p>
    <w:p w:rsidR="00542B00" w:rsidRDefault="00542B00">
      <w:pPr>
        <w:pStyle w:val="ConsPlusTitle"/>
        <w:jc w:val="center"/>
      </w:pPr>
      <w:bookmarkStart w:id="5" w:name="P1152"/>
      <w:bookmarkEnd w:id="5"/>
      <w:r>
        <w:t>РЕЗУЛЬТАТЫ АНАЛИЗА КАЧЕСТВА</w:t>
      </w:r>
    </w:p>
    <w:p w:rsidR="00542B00" w:rsidRDefault="00542B00">
      <w:pPr>
        <w:pStyle w:val="ConsPlusTitle"/>
        <w:jc w:val="center"/>
      </w:pPr>
      <w:r>
        <w:t>ФИНАНСОВОГО МЕНЕДЖМЕНТА</w:t>
      </w:r>
    </w:p>
    <w:p w:rsidR="00542B00" w:rsidRDefault="00542B00">
      <w:pPr>
        <w:pStyle w:val="ConsPlusNormal"/>
      </w:pPr>
    </w:p>
    <w:p w:rsidR="00542B00" w:rsidRDefault="00542B00">
      <w:pPr>
        <w:sectPr w:rsidR="00542B00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74"/>
        <w:gridCol w:w="2222"/>
        <w:gridCol w:w="912"/>
        <w:gridCol w:w="826"/>
        <w:gridCol w:w="965"/>
        <w:gridCol w:w="1757"/>
        <w:gridCol w:w="1134"/>
        <w:gridCol w:w="1077"/>
        <w:gridCol w:w="1109"/>
        <w:gridCol w:w="974"/>
        <w:gridCol w:w="1077"/>
        <w:gridCol w:w="1077"/>
        <w:gridCol w:w="1077"/>
      </w:tblGrid>
      <w:tr w:rsidR="00542B00">
        <w:tc>
          <w:tcPr>
            <w:tcW w:w="874" w:type="dxa"/>
            <w:vMerge w:val="restart"/>
          </w:tcPr>
          <w:p w:rsidR="00542B00" w:rsidRDefault="00542B00">
            <w:pPr>
              <w:pStyle w:val="ConsPlusNormal"/>
              <w:jc w:val="center"/>
            </w:pPr>
            <w:r>
              <w:t>N</w:t>
            </w:r>
          </w:p>
          <w:p w:rsidR="00542B00" w:rsidRDefault="00542B00">
            <w:pPr>
              <w:pStyle w:val="ConsPlusNormal"/>
              <w:jc w:val="center"/>
            </w:pPr>
            <w:r>
              <w:t>ГАБС</w:t>
            </w:r>
          </w:p>
          <w:p w:rsidR="00542B00" w:rsidRDefault="00542B00">
            <w:pPr>
              <w:pStyle w:val="ConsPlusNormal"/>
              <w:jc w:val="center"/>
            </w:pPr>
            <w:r>
              <w:t>ВСР</w:t>
            </w:r>
          </w:p>
        </w:tc>
        <w:tc>
          <w:tcPr>
            <w:tcW w:w="2222" w:type="dxa"/>
            <w:vMerge w:val="restart"/>
          </w:tcPr>
          <w:p w:rsidR="00542B00" w:rsidRDefault="00542B00">
            <w:pPr>
              <w:pStyle w:val="ConsPlusNormal"/>
              <w:jc w:val="center"/>
            </w:pPr>
            <w:r>
              <w:t>Наименование ГАБС</w:t>
            </w:r>
          </w:p>
        </w:tc>
        <w:tc>
          <w:tcPr>
            <w:tcW w:w="5594" w:type="dxa"/>
            <w:gridSpan w:val="5"/>
          </w:tcPr>
          <w:p w:rsidR="00542B00" w:rsidRDefault="00542B00">
            <w:pPr>
              <w:pStyle w:val="ConsPlusNormal"/>
              <w:jc w:val="center"/>
            </w:pPr>
            <w:r>
              <w:t>I. Бюджетное планирование</w:t>
            </w:r>
          </w:p>
        </w:tc>
        <w:tc>
          <w:tcPr>
            <w:tcW w:w="2186" w:type="dxa"/>
            <w:gridSpan w:val="2"/>
          </w:tcPr>
          <w:p w:rsidR="00542B00" w:rsidRDefault="00542B00">
            <w:pPr>
              <w:pStyle w:val="ConsPlusNormal"/>
              <w:jc w:val="center"/>
            </w:pPr>
            <w:r>
              <w:t>II. Исполнение бюджета</w:t>
            </w:r>
          </w:p>
        </w:tc>
        <w:tc>
          <w:tcPr>
            <w:tcW w:w="2051" w:type="dxa"/>
            <w:gridSpan w:val="2"/>
          </w:tcPr>
          <w:p w:rsidR="00542B00" w:rsidRDefault="00542B00">
            <w:pPr>
              <w:pStyle w:val="ConsPlusNormal"/>
              <w:jc w:val="center"/>
            </w:pPr>
            <w:r>
              <w:t>III. Учет и отчетность</w:t>
            </w:r>
          </w:p>
        </w:tc>
        <w:tc>
          <w:tcPr>
            <w:tcW w:w="2154" w:type="dxa"/>
            <w:gridSpan w:val="2"/>
          </w:tcPr>
          <w:p w:rsidR="00542B00" w:rsidRDefault="00542B00">
            <w:pPr>
              <w:pStyle w:val="ConsPlusNormal"/>
              <w:jc w:val="center"/>
            </w:pPr>
            <w:r>
              <w:t>IV. Обеспечение открытости и доступности информации</w:t>
            </w:r>
          </w:p>
        </w:tc>
      </w:tr>
      <w:tr w:rsidR="00542B00">
        <w:tc>
          <w:tcPr>
            <w:tcW w:w="874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222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912" w:type="dxa"/>
          </w:tcPr>
          <w:p w:rsidR="00542B00" w:rsidRDefault="00542B00">
            <w:pPr>
              <w:pStyle w:val="ConsPlusNormal"/>
              <w:jc w:val="center"/>
            </w:pPr>
            <w:r>
              <w:t>Р1</w:t>
            </w:r>
          </w:p>
        </w:tc>
        <w:tc>
          <w:tcPr>
            <w:tcW w:w="826" w:type="dxa"/>
          </w:tcPr>
          <w:p w:rsidR="00542B00" w:rsidRDefault="00542B00">
            <w:pPr>
              <w:pStyle w:val="ConsPlusNormal"/>
              <w:jc w:val="center"/>
            </w:pPr>
            <w:r>
              <w:t>Р2</w:t>
            </w:r>
          </w:p>
        </w:tc>
        <w:tc>
          <w:tcPr>
            <w:tcW w:w="965" w:type="dxa"/>
          </w:tcPr>
          <w:p w:rsidR="00542B00" w:rsidRDefault="00542B00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1757" w:type="dxa"/>
          </w:tcPr>
          <w:p w:rsidR="00542B00" w:rsidRDefault="00542B00">
            <w:pPr>
              <w:pStyle w:val="ConsPlusNormal"/>
              <w:jc w:val="center"/>
            </w:pPr>
            <w:r>
              <w:t>Максимальное количество баллов с учетом применимости показателей</w:t>
            </w:r>
          </w:p>
        </w:tc>
        <w:tc>
          <w:tcPr>
            <w:tcW w:w="1134" w:type="dxa"/>
          </w:tcPr>
          <w:p w:rsidR="00542B00" w:rsidRDefault="00542B00">
            <w:pPr>
              <w:pStyle w:val="ConsPlusNormal"/>
              <w:jc w:val="center"/>
            </w:pPr>
            <w:r>
              <w:t>Итого баллов</w:t>
            </w:r>
          </w:p>
        </w:tc>
        <w:tc>
          <w:tcPr>
            <w:tcW w:w="1077" w:type="dxa"/>
          </w:tcPr>
          <w:p w:rsidR="00542B00" w:rsidRDefault="00542B00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1109" w:type="dxa"/>
          </w:tcPr>
          <w:p w:rsidR="00542B00" w:rsidRDefault="00542B00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974" w:type="dxa"/>
          </w:tcPr>
          <w:p w:rsidR="00542B00" w:rsidRDefault="00542B00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1077" w:type="dxa"/>
          </w:tcPr>
          <w:p w:rsidR="00542B00" w:rsidRDefault="00542B00">
            <w:pPr>
              <w:pStyle w:val="ConsPlusNormal"/>
              <w:jc w:val="center"/>
            </w:pPr>
            <w:r>
              <w:t>....</w:t>
            </w:r>
          </w:p>
        </w:tc>
        <w:tc>
          <w:tcPr>
            <w:tcW w:w="1077" w:type="dxa"/>
          </w:tcPr>
          <w:p w:rsidR="00542B00" w:rsidRDefault="00542B00">
            <w:pPr>
              <w:pStyle w:val="ConsPlusNormal"/>
              <w:jc w:val="both"/>
            </w:pPr>
            <w:r>
              <w:t>....</w:t>
            </w:r>
          </w:p>
        </w:tc>
        <w:tc>
          <w:tcPr>
            <w:tcW w:w="1077" w:type="dxa"/>
          </w:tcPr>
          <w:p w:rsidR="00542B00" w:rsidRDefault="00542B00">
            <w:pPr>
              <w:pStyle w:val="ConsPlusNormal"/>
              <w:jc w:val="both"/>
            </w:pPr>
            <w:r>
              <w:t>.....</w:t>
            </w:r>
          </w:p>
        </w:tc>
      </w:tr>
      <w:tr w:rsidR="00542B00">
        <w:tc>
          <w:tcPr>
            <w:tcW w:w="874" w:type="dxa"/>
          </w:tcPr>
          <w:p w:rsidR="00542B00" w:rsidRDefault="00542B00">
            <w:pPr>
              <w:pStyle w:val="ConsPlusNormal"/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2222" w:type="dxa"/>
          </w:tcPr>
          <w:p w:rsidR="00542B00" w:rsidRDefault="00542B00">
            <w:pPr>
              <w:pStyle w:val="ConsPlusNormal"/>
              <w:ind w:firstLine="5"/>
            </w:pPr>
            <w:r>
              <w:t>Средняя оценка по показателю</w:t>
            </w:r>
          </w:p>
        </w:tc>
        <w:tc>
          <w:tcPr>
            <w:tcW w:w="912" w:type="dxa"/>
          </w:tcPr>
          <w:p w:rsidR="00542B00" w:rsidRDefault="00542B00">
            <w:pPr>
              <w:pStyle w:val="ConsPlusNormal"/>
            </w:pPr>
          </w:p>
        </w:tc>
        <w:tc>
          <w:tcPr>
            <w:tcW w:w="826" w:type="dxa"/>
          </w:tcPr>
          <w:p w:rsidR="00542B00" w:rsidRDefault="00542B00">
            <w:pPr>
              <w:pStyle w:val="ConsPlusNormal"/>
            </w:pPr>
          </w:p>
        </w:tc>
        <w:tc>
          <w:tcPr>
            <w:tcW w:w="965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757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134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077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109" w:type="dxa"/>
          </w:tcPr>
          <w:p w:rsidR="00542B00" w:rsidRDefault="00542B00">
            <w:pPr>
              <w:pStyle w:val="ConsPlusNormal"/>
            </w:pPr>
          </w:p>
        </w:tc>
        <w:tc>
          <w:tcPr>
            <w:tcW w:w="974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077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077" w:type="dxa"/>
          </w:tcPr>
          <w:p w:rsidR="00542B00" w:rsidRDefault="00542B00">
            <w:pPr>
              <w:pStyle w:val="ConsPlusNormal"/>
              <w:jc w:val="both"/>
            </w:pPr>
          </w:p>
        </w:tc>
        <w:tc>
          <w:tcPr>
            <w:tcW w:w="1077" w:type="dxa"/>
          </w:tcPr>
          <w:p w:rsidR="00542B00" w:rsidRDefault="00542B00">
            <w:pPr>
              <w:pStyle w:val="ConsPlusNormal"/>
              <w:jc w:val="both"/>
            </w:pPr>
          </w:p>
        </w:tc>
      </w:tr>
      <w:tr w:rsidR="00542B00">
        <w:tc>
          <w:tcPr>
            <w:tcW w:w="874" w:type="dxa"/>
          </w:tcPr>
          <w:p w:rsidR="00542B00" w:rsidRDefault="00542B00">
            <w:pPr>
              <w:pStyle w:val="ConsPlusNormal"/>
              <w:jc w:val="center"/>
            </w:pPr>
            <w:r>
              <w:t>801</w:t>
            </w:r>
          </w:p>
        </w:tc>
        <w:tc>
          <w:tcPr>
            <w:tcW w:w="2222" w:type="dxa"/>
          </w:tcPr>
          <w:p w:rsidR="00542B00" w:rsidRDefault="00542B00">
            <w:pPr>
              <w:pStyle w:val="ConsPlusNormal"/>
            </w:pPr>
            <w:r>
              <w:t>Администрация Курской области</w:t>
            </w:r>
          </w:p>
        </w:tc>
        <w:tc>
          <w:tcPr>
            <w:tcW w:w="912" w:type="dxa"/>
          </w:tcPr>
          <w:p w:rsidR="00542B00" w:rsidRDefault="00542B00">
            <w:pPr>
              <w:pStyle w:val="ConsPlusNormal"/>
            </w:pPr>
          </w:p>
        </w:tc>
        <w:tc>
          <w:tcPr>
            <w:tcW w:w="826" w:type="dxa"/>
          </w:tcPr>
          <w:p w:rsidR="00542B00" w:rsidRDefault="00542B00">
            <w:pPr>
              <w:pStyle w:val="ConsPlusNormal"/>
            </w:pPr>
          </w:p>
        </w:tc>
        <w:tc>
          <w:tcPr>
            <w:tcW w:w="965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757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134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077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109" w:type="dxa"/>
          </w:tcPr>
          <w:p w:rsidR="00542B00" w:rsidRDefault="00542B00">
            <w:pPr>
              <w:pStyle w:val="ConsPlusNormal"/>
            </w:pPr>
          </w:p>
        </w:tc>
        <w:tc>
          <w:tcPr>
            <w:tcW w:w="974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077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077" w:type="dxa"/>
          </w:tcPr>
          <w:p w:rsidR="00542B00" w:rsidRDefault="00542B00">
            <w:pPr>
              <w:pStyle w:val="ConsPlusNormal"/>
              <w:jc w:val="both"/>
            </w:pPr>
          </w:p>
        </w:tc>
        <w:tc>
          <w:tcPr>
            <w:tcW w:w="1077" w:type="dxa"/>
          </w:tcPr>
          <w:p w:rsidR="00542B00" w:rsidRDefault="00542B00">
            <w:pPr>
              <w:pStyle w:val="ConsPlusNormal"/>
              <w:jc w:val="both"/>
            </w:pPr>
          </w:p>
        </w:tc>
      </w:tr>
      <w:tr w:rsidR="00542B00">
        <w:tc>
          <w:tcPr>
            <w:tcW w:w="874" w:type="dxa"/>
          </w:tcPr>
          <w:p w:rsidR="00542B00" w:rsidRDefault="00542B00">
            <w:pPr>
              <w:pStyle w:val="ConsPlusNormal"/>
              <w:jc w:val="center"/>
            </w:pPr>
            <w:r>
              <w:t>802</w:t>
            </w:r>
          </w:p>
        </w:tc>
        <w:tc>
          <w:tcPr>
            <w:tcW w:w="2222" w:type="dxa"/>
          </w:tcPr>
          <w:p w:rsidR="00542B00" w:rsidRDefault="00542B00">
            <w:pPr>
              <w:pStyle w:val="ConsPlusNormal"/>
            </w:pPr>
            <w:r>
              <w:t>Комитет финансов Курской области</w:t>
            </w:r>
          </w:p>
        </w:tc>
        <w:tc>
          <w:tcPr>
            <w:tcW w:w="912" w:type="dxa"/>
          </w:tcPr>
          <w:p w:rsidR="00542B00" w:rsidRDefault="00542B00">
            <w:pPr>
              <w:pStyle w:val="ConsPlusNormal"/>
            </w:pPr>
          </w:p>
        </w:tc>
        <w:tc>
          <w:tcPr>
            <w:tcW w:w="826" w:type="dxa"/>
          </w:tcPr>
          <w:p w:rsidR="00542B00" w:rsidRDefault="00542B00">
            <w:pPr>
              <w:pStyle w:val="ConsPlusNormal"/>
            </w:pPr>
          </w:p>
        </w:tc>
        <w:tc>
          <w:tcPr>
            <w:tcW w:w="965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757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134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077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109" w:type="dxa"/>
          </w:tcPr>
          <w:p w:rsidR="00542B00" w:rsidRDefault="00542B00">
            <w:pPr>
              <w:pStyle w:val="ConsPlusNormal"/>
            </w:pPr>
          </w:p>
        </w:tc>
        <w:tc>
          <w:tcPr>
            <w:tcW w:w="974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077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077" w:type="dxa"/>
          </w:tcPr>
          <w:p w:rsidR="00542B00" w:rsidRDefault="00542B00">
            <w:pPr>
              <w:pStyle w:val="ConsPlusNormal"/>
              <w:jc w:val="both"/>
            </w:pPr>
          </w:p>
        </w:tc>
        <w:tc>
          <w:tcPr>
            <w:tcW w:w="1077" w:type="dxa"/>
          </w:tcPr>
          <w:p w:rsidR="00542B00" w:rsidRDefault="00542B00">
            <w:pPr>
              <w:pStyle w:val="ConsPlusNormal"/>
              <w:jc w:val="both"/>
            </w:pPr>
          </w:p>
        </w:tc>
      </w:tr>
      <w:tr w:rsidR="00542B00">
        <w:tc>
          <w:tcPr>
            <w:tcW w:w="874" w:type="dxa"/>
          </w:tcPr>
          <w:p w:rsidR="00542B00" w:rsidRDefault="00542B00">
            <w:pPr>
              <w:pStyle w:val="ConsPlusNormal"/>
              <w:jc w:val="center"/>
            </w:pPr>
            <w:r>
              <w:t>803</w:t>
            </w:r>
          </w:p>
        </w:tc>
        <w:tc>
          <w:tcPr>
            <w:tcW w:w="2222" w:type="dxa"/>
          </w:tcPr>
          <w:p w:rsidR="00542B00" w:rsidRDefault="00542B00">
            <w:pPr>
              <w:pStyle w:val="ConsPlusNormal"/>
            </w:pPr>
            <w:r>
              <w:t>Комитет образования и науки Курской области</w:t>
            </w:r>
          </w:p>
        </w:tc>
        <w:tc>
          <w:tcPr>
            <w:tcW w:w="912" w:type="dxa"/>
          </w:tcPr>
          <w:p w:rsidR="00542B00" w:rsidRDefault="00542B00">
            <w:pPr>
              <w:pStyle w:val="ConsPlusNormal"/>
            </w:pPr>
          </w:p>
        </w:tc>
        <w:tc>
          <w:tcPr>
            <w:tcW w:w="826" w:type="dxa"/>
          </w:tcPr>
          <w:p w:rsidR="00542B00" w:rsidRDefault="00542B00">
            <w:pPr>
              <w:pStyle w:val="ConsPlusNormal"/>
            </w:pPr>
          </w:p>
        </w:tc>
        <w:tc>
          <w:tcPr>
            <w:tcW w:w="965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757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134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077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109" w:type="dxa"/>
          </w:tcPr>
          <w:p w:rsidR="00542B00" w:rsidRDefault="00542B00">
            <w:pPr>
              <w:pStyle w:val="ConsPlusNormal"/>
            </w:pPr>
          </w:p>
        </w:tc>
        <w:tc>
          <w:tcPr>
            <w:tcW w:w="974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077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077" w:type="dxa"/>
          </w:tcPr>
          <w:p w:rsidR="00542B00" w:rsidRDefault="00542B00">
            <w:pPr>
              <w:pStyle w:val="ConsPlusNormal"/>
              <w:jc w:val="both"/>
            </w:pPr>
          </w:p>
        </w:tc>
        <w:tc>
          <w:tcPr>
            <w:tcW w:w="1077" w:type="dxa"/>
          </w:tcPr>
          <w:p w:rsidR="00542B00" w:rsidRDefault="00542B00">
            <w:pPr>
              <w:pStyle w:val="ConsPlusNormal"/>
              <w:jc w:val="both"/>
            </w:pPr>
          </w:p>
        </w:tc>
      </w:tr>
      <w:tr w:rsidR="00542B00">
        <w:tc>
          <w:tcPr>
            <w:tcW w:w="874" w:type="dxa"/>
          </w:tcPr>
          <w:p w:rsidR="00542B00" w:rsidRDefault="00542B00">
            <w:pPr>
              <w:pStyle w:val="ConsPlusNormal"/>
              <w:ind w:left="240"/>
            </w:pPr>
            <w:r>
              <w:t>...</w:t>
            </w:r>
          </w:p>
        </w:tc>
        <w:tc>
          <w:tcPr>
            <w:tcW w:w="2222" w:type="dxa"/>
          </w:tcPr>
          <w:p w:rsidR="00542B00" w:rsidRDefault="00542B00">
            <w:pPr>
              <w:pStyle w:val="ConsPlusNormal"/>
            </w:pPr>
          </w:p>
        </w:tc>
        <w:tc>
          <w:tcPr>
            <w:tcW w:w="912" w:type="dxa"/>
          </w:tcPr>
          <w:p w:rsidR="00542B00" w:rsidRDefault="00542B00">
            <w:pPr>
              <w:pStyle w:val="ConsPlusNormal"/>
            </w:pPr>
          </w:p>
        </w:tc>
        <w:tc>
          <w:tcPr>
            <w:tcW w:w="826" w:type="dxa"/>
          </w:tcPr>
          <w:p w:rsidR="00542B00" w:rsidRDefault="00542B00">
            <w:pPr>
              <w:pStyle w:val="ConsPlusNormal"/>
            </w:pPr>
          </w:p>
        </w:tc>
        <w:tc>
          <w:tcPr>
            <w:tcW w:w="965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757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134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077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109" w:type="dxa"/>
          </w:tcPr>
          <w:p w:rsidR="00542B00" w:rsidRDefault="00542B00">
            <w:pPr>
              <w:pStyle w:val="ConsPlusNormal"/>
            </w:pPr>
          </w:p>
        </w:tc>
        <w:tc>
          <w:tcPr>
            <w:tcW w:w="974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077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077" w:type="dxa"/>
          </w:tcPr>
          <w:p w:rsidR="00542B00" w:rsidRDefault="00542B00">
            <w:pPr>
              <w:pStyle w:val="ConsPlusNormal"/>
              <w:jc w:val="both"/>
            </w:pPr>
          </w:p>
        </w:tc>
        <w:tc>
          <w:tcPr>
            <w:tcW w:w="1077" w:type="dxa"/>
          </w:tcPr>
          <w:p w:rsidR="00542B00" w:rsidRDefault="00542B00">
            <w:pPr>
              <w:pStyle w:val="ConsPlusNormal"/>
              <w:jc w:val="both"/>
            </w:pPr>
          </w:p>
        </w:tc>
      </w:tr>
    </w:tbl>
    <w:p w:rsidR="00542B00" w:rsidRDefault="00542B00">
      <w:pPr>
        <w:pStyle w:val="ConsPlusNormal"/>
      </w:pPr>
    </w:p>
    <w:p w:rsidR="00542B00" w:rsidRDefault="00542B00">
      <w:pPr>
        <w:pStyle w:val="ConsPlusNormal"/>
        <w:ind w:firstLine="540"/>
        <w:jc w:val="both"/>
      </w:pPr>
      <w:r>
        <w:t>5 - наилучший показатель; 4 - хороший; 3 - средний; 2 - неудовлетворительный;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>1 - низкий; 0 - наихудший; "-" - не применим.</w:t>
      </w:r>
    </w:p>
    <w:p w:rsidR="00542B00" w:rsidRDefault="00542B00">
      <w:pPr>
        <w:pStyle w:val="ConsPlusNormal"/>
      </w:pPr>
    </w:p>
    <w:p w:rsidR="00542B00" w:rsidRDefault="00542B00">
      <w:pPr>
        <w:pStyle w:val="ConsPlusNormal"/>
      </w:pPr>
    </w:p>
    <w:p w:rsidR="00542B00" w:rsidRDefault="00542B00">
      <w:pPr>
        <w:pStyle w:val="ConsPlusNormal"/>
      </w:pPr>
    </w:p>
    <w:p w:rsidR="00542B00" w:rsidRDefault="00542B00">
      <w:pPr>
        <w:pStyle w:val="ConsPlusNormal"/>
      </w:pPr>
    </w:p>
    <w:p w:rsidR="00542B00" w:rsidRDefault="00542B00">
      <w:pPr>
        <w:pStyle w:val="ConsPlusNormal"/>
      </w:pPr>
    </w:p>
    <w:p w:rsidR="000232C3" w:rsidRDefault="000232C3">
      <w:pPr>
        <w:pStyle w:val="ConsPlusNormal"/>
        <w:jc w:val="right"/>
        <w:outlineLvl w:val="1"/>
      </w:pPr>
    </w:p>
    <w:p w:rsidR="00542B00" w:rsidRDefault="00542B00">
      <w:pPr>
        <w:pStyle w:val="ConsPlusNormal"/>
        <w:jc w:val="right"/>
        <w:outlineLvl w:val="1"/>
      </w:pPr>
      <w:r>
        <w:t>Приложение N 4</w:t>
      </w:r>
    </w:p>
    <w:p w:rsidR="00542B00" w:rsidRDefault="00542B00">
      <w:pPr>
        <w:pStyle w:val="ConsPlusNormal"/>
        <w:jc w:val="right"/>
      </w:pPr>
      <w:r>
        <w:t>к Методике мониторинга</w:t>
      </w:r>
    </w:p>
    <w:p w:rsidR="00542B00" w:rsidRDefault="00542B00">
      <w:pPr>
        <w:pStyle w:val="ConsPlusNormal"/>
        <w:jc w:val="right"/>
      </w:pPr>
      <w:r>
        <w:t>качества финансового менеджмента</w:t>
      </w:r>
    </w:p>
    <w:p w:rsidR="00542B00" w:rsidRDefault="00542B00">
      <w:pPr>
        <w:pStyle w:val="ConsPlusNormal"/>
        <w:jc w:val="right"/>
      </w:pPr>
      <w:r>
        <w:t>главных администраторов средств</w:t>
      </w:r>
    </w:p>
    <w:p w:rsidR="00542B00" w:rsidRDefault="00542B00">
      <w:pPr>
        <w:pStyle w:val="ConsPlusNormal"/>
        <w:jc w:val="right"/>
      </w:pPr>
      <w:r>
        <w:t>областного бюджета</w:t>
      </w:r>
    </w:p>
    <w:p w:rsidR="00542B00" w:rsidRDefault="00542B00">
      <w:pPr>
        <w:pStyle w:val="ConsPlusNormal"/>
      </w:pPr>
    </w:p>
    <w:p w:rsidR="00542B00" w:rsidRDefault="00542B00">
      <w:pPr>
        <w:pStyle w:val="ConsPlusTitle"/>
        <w:jc w:val="center"/>
      </w:pPr>
      <w:bookmarkStart w:id="6" w:name="P1253"/>
      <w:bookmarkEnd w:id="6"/>
      <w:r>
        <w:t>СВОДНЫЙ РЕЙТИНГ</w:t>
      </w:r>
    </w:p>
    <w:p w:rsidR="00542B00" w:rsidRDefault="00542B00">
      <w:pPr>
        <w:pStyle w:val="ConsPlusTitle"/>
        <w:jc w:val="center"/>
      </w:pPr>
      <w:r>
        <w:t>ГЛАВНЫХ АДМИНИСТРАТОРОВ СРЕДСТВ ОБЛАСТНОГО БЮДЖЕТА</w:t>
      </w:r>
    </w:p>
    <w:p w:rsidR="00542B00" w:rsidRDefault="00542B00">
      <w:pPr>
        <w:pStyle w:val="ConsPlusTitle"/>
        <w:jc w:val="center"/>
      </w:pPr>
      <w:r>
        <w:t>ПО КАЧЕСТВУ ФИНАНСОВОГО МЕНЕДЖМЕНТА ЗА ГОД</w:t>
      </w:r>
    </w:p>
    <w:p w:rsidR="00542B00" w:rsidRDefault="00542B00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1877"/>
        <w:gridCol w:w="1474"/>
        <w:gridCol w:w="2098"/>
        <w:gridCol w:w="1757"/>
        <w:gridCol w:w="2357"/>
        <w:gridCol w:w="1757"/>
      </w:tblGrid>
      <w:tr w:rsidR="00542B00">
        <w:tc>
          <w:tcPr>
            <w:tcW w:w="835" w:type="dxa"/>
          </w:tcPr>
          <w:p w:rsidR="00542B00" w:rsidRDefault="00542B00">
            <w:pPr>
              <w:pStyle w:val="ConsPlusNormal"/>
              <w:jc w:val="center"/>
            </w:pPr>
            <w:r>
              <w:t>N</w:t>
            </w:r>
          </w:p>
          <w:p w:rsidR="00542B00" w:rsidRDefault="00542B00">
            <w:pPr>
              <w:pStyle w:val="ConsPlusNormal"/>
              <w:jc w:val="center"/>
            </w:pPr>
            <w:r>
              <w:t>ГАБС</w:t>
            </w:r>
          </w:p>
          <w:p w:rsidR="00542B00" w:rsidRDefault="00542B00">
            <w:pPr>
              <w:pStyle w:val="ConsPlusNormal"/>
              <w:jc w:val="center"/>
            </w:pPr>
            <w:r>
              <w:t>ВСР</w:t>
            </w:r>
          </w:p>
        </w:tc>
        <w:tc>
          <w:tcPr>
            <w:tcW w:w="1877" w:type="dxa"/>
          </w:tcPr>
          <w:p w:rsidR="00542B00" w:rsidRDefault="00542B00">
            <w:pPr>
              <w:pStyle w:val="ConsPlusNormal"/>
              <w:jc w:val="center"/>
            </w:pPr>
            <w:r>
              <w:t>Наименование ГАБС</w:t>
            </w:r>
          </w:p>
        </w:tc>
        <w:tc>
          <w:tcPr>
            <w:tcW w:w="1474" w:type="dxa"/>
          </w:tcPr>
          <w:p w:rsidR="00542B00" w:rsidRDefault="00542B00">
            <w:pPr>
              <w:pStyle w:val="ConsPlusNormal"/>
              <w:jc w:val="center"/>
            </w:pPr>
            <w:r>
              <w:t>Рейтинговая оценка (R)</w:t>
            </w:r>
          </w:p>
        </w:tc>
        <w:tc>
          <w:tcPr>
            <w:tcW w:w="2098" w:type="dxa"/>
          </w:tcPr>
          <w:p w:rsidR="00542B00" w:rsidRDefault="00542B00">
            <w:pPr>
              <w:pStyle w:val="ConsPlusNormal"/>
              <w:jc w:val="center"/>
            </w:pPr>
            <w:r>
              <w:t>Интегральная оценка качества финансового менеджмента (КФМ)</w:t>
            </w:r>
          </w:p>
        </w:tc>
        <w:tc>
          <w:tcPr>
            <w:tcW w:w="1757" w:type="dxa"/>
          </w:tcPr>
          <w:p w:rsidR="00542B00" w:rsidRDefault="00542B00">
            <w:pPr>
              <w:pStyle w:val="ConsPlusNormal"/>
              <w:jc w:val="center"/>
            </w:pPr>
            <w:r>
              <w:t>Максимальная оценка качества финансового менеджмента (MAX)</w:t>
            </w:r>
          </w:p>
        </w:tc>
        <w:tc>
          <w:tcPr>
            <w:tcW w:w="2357" w:type="dxa"/>
          </w:tcPr>
          <w:p w:rsidR="00542B00" w:rsidRDefault="00542B00">
            <w:pPr>
              <w:pStyle w:val="ConsPlusNormal"/>
              <w:jc w:val="center"/>
            </w:pPr>
            <w:r>
              <w:t>Уровень качества финансового менеджмента</w:t>
            </w:r>
          </w:p>
          <w:p w:rsidR="00542B00" w:rsidRDefault="00542B00">
            <w:pPr>
              <w:pStyle w:val="ConsPlusNormal"/>
              <w:jc w:val="center"/>
            </w:pPr>
            <w:r>
              <w:t>(Q = КФМ / MAX)</w:t>
            </w:r>
          </w:p>
        </w:tc>
        <w:tc>
          <w:tcPr>
            <w:tcW w:w="1757" w:type="dxa"/>
          </w:tcPr>
          <w:p w:rsidR="00542B00" w:rsidRDefault="00542B00">
            <w:pPr>
              <w:pStyle w:val="ConsPlusNormal"/>
              <w:jc w:val="center"/>
            </w:pPr>
            <w:r>
              <w:t>Коэффициент сложности управления финансами</w:t>
            </w:r>
          </w:p>
          <w:p w:rsidR="00542B00" w:rsidRDefault="00542B00">
            <w:pPr>
              <w:pStyle w:val="ConsPlusNormal"/>
              <w:jc w:val="center"/>
            </w:pPr>
            <w:r>
              <w:t>(</w:t>
            </w:r>
            <w:proofErr w:type="spellStart"/>
            <w:r>
              <w:t>k</w:t>
            </w:r>
            <w:proofErr w:type="spellEnd"/>
            <w:r>
              <w:t>)</w:t>
            </w:r>
          </w:p>
        </w:tc>
      </w:tr>
      <w:tr w:rsidR="00542B00">
        <w:tc>
          <w:tcPr>
            <w:tcW w:w="835" w:type="dxa"/>
          </w:tcPr>
          <w:p w:rsidR="00542B00" w:rsidRDefault="00542B0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7" w:type="dxa"/>
          </w:tcPr>
          <w:p w:rsidR="00542B00" w:rsidRDefault="00542B0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</w:tcPr>
          <w:p w:rsidR="00542B00" w:rsidRDefault="00542B0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98" w:type="dxa"/>
          </w:tcPr>
          <w:p w:rsidR="00542B00" w:rsidRDefault="00542B00">
            <w:pPr>
              <w:pStyle w:val="ConsPlusNormal"/>
              <w:jc w:val="center"/>
            </w:pPr>
            <w:bookmarkStart w:id="7" w:name="P1271"/>
            <w:bookmarkEnd w:id="7"/>
            <w:r>
              <w:t>4</w:t>
            </w:r>
          </w:p>
        </w:tc>
        <w:tc>
          <w:tcPr>
            <w:tcW w:w="1757" w:type="dxa"/>
          </w:tcPr>
          <w:p w:rsidR="00542B00" w:rsidRDefault="00542B00">
            <w:pPr>
              <w:pStyle w:val="ConsPlusNormal"/>
              <w:jc w:val="center"/>
            </w:pPr>
            <w:bookmarkStart w:id="8" w:name="P1272"/>
            <w:bookmarkEnd w:id="8"/>
            <w:r>
              <w:t>5</w:t>
            </w:r>
          </w:p>
        </w:tc>
        <w:tc>
          <w:tcPr>
            <w:tcW w:w="2357" w:type="dxa"/>
          </w:tcPr>
          <w:p w:rsidR="00542B00" w:rsidRDefault="00542B00">
            <w:pPr>
              <w:pStyle w:val="ConsPlusNormal"/>
              <w:jc w:val="center"/>
            </w:pPr>
            <w:bookmarkStart w:id="9" w:name="P1273"/>
            <w:bookmarkEnd w:id="9"/>
            <w:r>
              <w:t>6</w:t>
            </w:r>
          </w:p>
        </w:tc>
        <w:tc>
          <w:tcPr>
            <w:tcW w:w="1757" w:type="dxa"/>
          </w:tcPr>
          <w:p w:rsidR="00542B00" w:rsidRDefault="00542B00">
            <w:pPr>
              <w:pStyle w:val="ConsPlusNormal"/>
              <w:jc w:val="center"/>
            </w:pPr>
            <w:bookmarkStart w:id="10" w:name="P1274"/>
            <w:bookmarkEnd w:id="10"/>
            <w:r>
              <w:t>7</w:t>
            </w:r>
          </w:p>
        </w:tc>
      </w:tr>
      <w:tr w:rsidR="00542B00">
        <w:tc>
          <w:tcPr>
            <w:tcW w:w="12155" w:type="dxa"/>
            <w:gridSpan w:val="7"/>
          </w:tcPr>
          <w:p w:rsidR="00542B00" w:rsidRDefault="00542B00">
            <w:pPr>
              <w:pStyle w:val="ConsPlusNormal"/>
              <w:ind w:left="2928"/>
              <w:outlineLvl w:val="2"/>
            </w:pPr>
            <w:r>
              <w:t>ГАБС с высоким качеством финансового менеджмента (R &gt; 4)</w:t>
            </w:r>
          </w:p>
        </w:tc>
      </w:tr>
      <w:tr w:rsidR="00542B00">
        <w:tc>
          <w:tcPr>
            <w:tcW w:w="835" w:type="dxa"/>
          </w:tcPr>
          <w:p w:rsidR="00542B00" w:rsidRDefault="00542B00">
            <w:pPr>
              <w:pStyle w:val="ConsPlusNormal"/>
              <w:jc w:val="center"/>
            </w:pPr>
            <w:r>
              <w:t>801</w:t>
            </w:r>
          </w:p>
        </w:tc>
        <w:tc>
          <w:tcPr>
            <w:tcW w:w="1877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474" w:type="dxa"/>
          </w:tcPr>
          <w:p w:rsidR="00542B00" w:rsidRDefault="00542B00">
            <w:pPr>
              <w:pStyle w:val="ConsPlusNormal"/>
            </w:pPr>
          </w:p>
        </w:tc>
        <w:tc>
          <w:tcPr>
            <w:tcW w:w="2098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757" w:type="dxa"/>
          </w:tcPr>
          <w:p w:rsidR="00542B00" w:rsidRDefault="00542B00">
            <w:pPr>
              <w:pStyle w:val="ConsPlusNormal"/>
            </w:pPr>
          </w:p>
        </w:tc>
        <w:tc>
          <w:tcPr>
            <w:tcW w:w="2357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757" w:type="dxa"/>
          </w:tcPr>
          <w:p w:rsidR="00542B00" w:rsidRDefault="00542B00">
            <w:pPr>
              <w:pStyle w:val="ConsPlusNormal"/>
            </w:pPr>
          </w:p>
        </w:tc>
      </w:tr>
      <w:tr w:rsidR="00542B00">
        <w:tc>
          <w:tcPr>
            <w:tcW w:w="835" w:type="dxa"/>
          </w:tcPr>
          <w:p w:rsidR="00542B00" w:rsidRDefault="00542B00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1877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474" w:type="dxa"/>
          </w:tcPr>
          <w:p w:rsidR="00542B00" w:rsidRDefault="00542B00">
            <w:pPr>
              <w:pStyle w:val="ConsPlusNormal"/>
            </w:pPr>
          </w:p>
        </w:tc>
        <w:tc>
          <w:tcPr>
            <w:tcW w:w="2098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757" w:type="dxa"/>
          </w:tcPr>
          <w:p w:rsidR="00542B00" w:rsidRDefault="00542B00">
            <w:pPr>
              <w:pStyle w:val="ConsPlusNormal"/>
            </w:pPr>
          </w:p>
        </w:tc>
        <w:tc>
          <w:tcPr>
            <w:tcW w:w="2357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757" w:type="dxa"/>
          </w:tcPr>
          <w:p w:rsidR="00542B00" w:rsidRDefault="00542B00">
            <w:pPr>
              <w:pStyle w:val="ConsPlusNormal"/>
            </w:pPr>
          </w:p>
        </w:tc>
      </w:tr>
      <w:tr w:rsidR="00542B00">
        <w:tc>
          <w:tcPr>
            <w:tcW w:w="12155" w:type="dxa"/>
            <w:gridSpan w:val="7"/>
          </w:tcPr>
          <w:p w:rsidR="00542B00" w:rsidRDefault="00542B00">
            <w:pPr>
              <w:pStyle w:val="ConsPlusNormal"/>
              <w:jc w:val="center"/>
              <w:outlineLvl w:val="2"/>
            </w:pPr>
            <w:r>
              <w:t>ГАБС с надлежащим качеством финансового менеджмента (3 &lt;= R &lt; 4)</w:t>
            </w:r>
          </w:p>
        </w:tc>
      </w:tr>
      <w:tr w:rsidR="00542B00">
        <w:tc>
          <w:tcPr>
            <w:tcW w:w="835" w:type="dxa"/>
          </w:tcPr>
          <w:p w:rsidR="00542B00" w:rsidRDefault="00542B00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1877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474" w:type="dxa"/>
          </w:tcPr>
          <w:p w:rsidR="00542B00" w:rsidRDefault="00542B00">
            <w:pPr>
              <w:pStyle w:val="ConsPlusNormal"/>
            </w:pPr>
          </w:p>
        </w:tc>
        <w:tc>
          <w:tcPr>
            <w:tcW w:w="2098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757" w:type="dxa"/>
          </w:tcPr>
          <w:p w:rsidR="00542B00" w:rsidRDefault="00542B00">
            <w:pPr>
              <w:pStyle w:val="ConsPlusNormal"/>
            </w:pPr>
          </w:p>
        </w:tc>
        <w:tc>
          <w:tcPr>
            <w:tcW w:w="2357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757" w:type="dxa"/>
          </w:tcPr>
          <w:p w:rsidR="00542B00" w:rsidRDefault="00542B00">
            <w:pPr>
              <w:pStyle w:val="ConsPlusNormal"/>
            </w:pPr>
          </w:p>
        </w:tc>
      </w:tr>
      <w:tr w:rsidR="00542B00">
        <w:tc>
          <w:tcPr>
            <w:tcW w:w="835" w:type="dxa"/>
          </w:tcPr>
          <w:p w:rsidR="00542B00" w:rsidRDefault="00542B00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1877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474" w:type="dxa"/>
          </w:tcPr>
          <w:p w:rsidR="00542B00" w:rsidRDefault="00542B00">
            <w:pPr>
              <w:pStyle w:val="ConsPlusNormal"/>
            </w:pPr>
          </w:p>
        </w:tc>
        <w:tc>
          <w:tcPr>
            <w:tcW w:w="2098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757" w:type="dxa"/>
          </w:tcPr>
          <w:p w:rsidR="00542B00" w:rsidRDefault="00542B00">
            <w:pPr>
              <w:pStyle w:val="ConsPlusNormal"/>
            </w:pPr>
          </w:p>
        </w:tc>
        <w:tc>
          <w:tcPr>
            <w:tcW w:w="2357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757" w:type="dxa"/>
          </w:tcPr>
          <w:p w:rsidR="00542B00" w:rsidRDefault="00542B00">
            <w:pPr>
              <w:pStyle w:val="ConsPlusNormal"/>
            </w:pPr>
          </w:p>
        </w:tc>
      </w:tr>
      <w:tr w:rsidR="00542B00">
        <w:tc>
          <w:tcPr>
            <w:tcW w:w="12155" w:type="dxa"/>
            <w:gridSpan w:val="7"/>
          </w:tcPr>
          <w:p w:rsidR="00542B00" w:rsidRDefault="00542B00">
            <w:pPr>
              <w:pStyle w:val="ConsPlusNormal"/>
              <w:ind w:left="3010"/>
              <w:outlineLvl w:val="2"/>
            </w:pPr>
            <w:r>
              <w:t>ГАБС с низким качеством финансового менеджмента (R &lt; 3)</w:t>
            </w:r>
          </w:p>
        </w:tc>
      </w:tr>
      <w:tr w:rsidR="00542B00">
        <w:tc>
          <w:tcPr>
            <w:tcW w:w="835" w:type="dxa"/>
          </w:tcPr>
          <w:p w:rsidR="00542B00" w:rsidRDefault="00542B00">
            <w:pPr>
              <w:pStyle w:val="ConsPlusNormal"/>
              <w:ind w:left="470"/>
            </w:pPr>
            <w:r>
              <w:t>...</w:t>
            </w:r>
          </w:p>
        </w:tc>
        <w:tc>
          <w:tcPr>
            <w:tcW w:w="1877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474" w:type="dxa"/>
          </w:tcPr>
          <w:p w:rsidR="00542B00" w:rsidRDefault="00542B00">
            <w:pPr>
              <w:pStyle w:val="ConsPlusNormal"/>
            </w:pPr>
          </w:p>
        </w:tc>
        <w:tc>
          <w:tcPr>
            <w:tcW w:w="2098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757" w:type="dxa"/>
          </w:tcPr>
          <w:p w:rsidR="00542B00" w:rsidRDefault="00542B00">
            <w:pPr>
              <w:pStyle w:val="ConsPlusNormal"/>
            </w:pPr>
          </w:p>
        </w:tc>
        <w:tc>
          <w:tcPr>
            <w:tcW w:w="2357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757" w:type="dxa"/>
          </w:tcPr>
          <w:p w:rsidR="00542B00" w:rsidRDefault="00542B00">
            <w:pPr>
              <w:pStyle w:val="ConsPlusNormal"/>
            </w:pPr>
          </w:p>
        </w:tc>
      </w:tr>
      <w:tr w:rsidR="00542B00">
        <w:tc>
          <w:tcPr>
            <w:tcW w:w="835" w:type="dxa"/>
          </w:tcPr>
          <w:p w:rsidR="00542B00" w:rsidRDefault="00542B00">
            <w:pPr>
              <w:pStyle w:val="ConsPlusNormal"/>
              <w:ind w:left="470"/>
            </w:pPr>
            <w:r>
              <w:t>...</w:t>
            </w:r>
          </w:p>
        </w:tc>
        <w:tc>
          <w:tcPr>
            <w:tcW w:w="1877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474" w:type="dxa"/>
          </w:tcPr>
          <w:p w:rsidR="00542B00" w:rsidRDefault="00542B00">
            <w:pPr>
              <w:pStyle w:val="ConsPlusNormal"/>
            </w:pPr>
          </w:p>
        </w:tc>
        <w:tc>
          <w:tcPr>
            <w:tcW w:w="2098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757" w:type="dxa"/>
          </w:tcPr>
          <w:p w:rsidR="00542B00" w:rsidRDefault="00542B00">
            <w:pPr>
              <w:pStyle w:val="ConsPlusNormal"/>
            </w:pPr>
          </w:p>
        </w:tc>
        <w:tc>
          <w:tcPr>
            <w:tcW w:w="2357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757" w:type="dxa"/>
          </w:tcPr>
          <w:p w:rsidR="00542B00" w:rsidRDefault="00542B00">
            <w:pPr>
              <w:pStyle w:val="ConsPlusNormal"/>
            </w:pPr>
          </w:p>
        </w:tc>
      </w:tr>
      <w:tr w:rsidR="00542B00">
        <w:tc>
          <w:tcPr>
            <w:tcW w:w="2712" w:type="dxa"/>
            <w:gridSpan w:val="2"/>
            <w:vMerge w:val="restart"/>
          </w:tcPr>
          <w:p w:rsidR="00542B00" w:rsidRDefault="00542B00">
            <w:pPr>
              <w:pStyle w:val="ConsPlusNormal"/>
              <w:ind w:firstLine="10"/>
            </w:pPr>
            <w:r>
              <w:t>Оценка среднего уровня качества финансового менеджмента ГАБС (MR)</w:t>
            </w:r>
          </w:p>
        </w:tc>
        <w:tc>
          <w:tcPr>
            <w:tcW w:w="1474" w:type="dxa"/>
          </w:tcPr>
          <w:p w:rsidR="00542B00" w:rsidRDefault="00542B00">
            <w:pPr>
              <w:pStyle w:val="ConsPlusNormal"/>
            </w:pPr>
          </w:p>
        </w:tc>
        <w:tc>
          <w:tcPr>
            <w:tcW w:w="2098" w:type="dxa"/>
          </w:tcPr>
          <w:p w:rsidR="00542B00" w:rsidRDefault="00542B00">
            <w:pPr>
              <w:pStyle w:val="ConsPlusNormal"/>
              <w:ind w:left="1075"/>
            </w:pPr>
            <w:proofErr w:type="spellStart"/>
            <w:r>
              <w:t>x</w:t>
            </w:r>
            <w:proofErr w:type="spellEnd"/>
          </w:p>
        </w:tc>
        <w:tc>
          <w:tcPr>
            <w:tcW w:w="1757" w:type="dxa"/>
          </w:tcPr>
          <w:p w:rsidR="00542B00" w:rsidRDefault="00542B00">
            <w:pPr>
              <w:pStyle w:val="ConsPlusNormal"/>
              <w:ind w:left="1066"/>
            </w:pPr>
            <w:proofErr w:type="spellStart"/>
            <w:r>
              <w:t>x</w:t>
            </w:r>
            <w:proofErr w:type="spellEnd"/>
          </w:p>
        </w:tc>
        <w:tc>
          <w:tcPr>
            <w:tcW w:w="2357" w:type="dxa"/>
          </w:tcPr>
          <w:p w:rsidR="00542B00" w:rsidRDefault="00542B00">
            <w:pPr>
              <w:pStyle w:val="ConsPlusNormal"/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1757" w:type="dxa"/>
          </w:tcPr>
          <w:p w:rsidR="00542B00" w:rsidRDefault="00542B00">
            <w:pPr>
              <w:pStyle w:val="ConsPlusNormal"/>
              <w:jc w:val="center"/>
            </w:pPr>
            <w:proofErr w:type="spellStart"/>
            <w:r>
              <w:t>x</w:t>
            </w:r>
            <w:proofErr w:type="spellEnd"/>
          </w:p>
        </w:tc>
      </w:tr>
      <w:tr w:rsidR="00542B00">
        <w:tc>
          <w:tcPr>
            <w:tcW w:w="2712" w:type="dxa"/>
            <w:gridSpan w:val="2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74" w:type="dxa"/>
          </w:tcPr>
          <w:p w:rsidR="00542B00" w:rsidRDefault="00542B00">
            <w:pPr>
              <w:pStyle w:val="ConsPlusNormal"/>
            </w:pPr>
          </w:p>
        </w:tc>
        <w:tc>
          <w:tcPr>
            <w:tcW w:w="2098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757" w:type="dxa"/>
          </w:tcPr>
          <w:p w:rsidR="00542B00" w:rsidRDefault="00542B00">
            <w:pPr>
              <w:pStyle w:val="ConsPlusNormal"/>
            </w:pPr>
          </w:p>
        </w:tc>
        <w:tc>
          <w:tcPr>
            <w:tcW w:w="2357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757" w:type="dxa"/>
          </w:tcPr>
          <w:p w:rsidR="00542B00" w:rsidRDefault="00542B00">
            <w:pPr>
              <w:pStyle w:val="ConsPlusNormal"/>
            </w:pPr>
          </w:p>
        </w:tc>
      </w:tr>
    </w:tbl>
    <w:p w:rsidR="00542B00" w:rsidRDefault="00542B00">
      <w:pPr>
        <w:pStyle w:val="ConsPlusNormal"/>
      </w:pPr>
    </w:p>
    <w:p w:rsidR="00542B00" w:rsidRDefault="00542B00">
      <w:pPr>
        <w:pStyle w:val="ConsPlusNormal"/>
        <w:ind w:firstLine="540"/>
        <w:jc w:val="both"/>
      </w:pPr>
      <w:r>
        <w:t>4. По результатам мониторинга качества финансового менеджмента управления комитета финансов Курской области, указанные в пункте 3 настоящего приказа, в срок до 10 мая предоставляют в управление бюджетной политики комитета финансов Курской области предложения по разработке рекомендаций, направленных на повышение качества (совершенствование) финансового менеджмента, осуществляемого главными администраторами средств областного бюджета.</w:t>
      </w:r>
    </w:p>
    <w:p w:rsidR="00542B00" w:rsidRDefault="00542B00">
      <w:pPr>
        <w:pStyle w:val="ConsPlusNormal"/>
      </w:pPr>
    </w:p>
    <w:p w:rsidR="00542B00" w:rsidRDefault="00542B00">
      <w:pPr>
        <w:pStyle w:val="ConsPlusNormal"/>
      </w:pPr>
    </w:p>
    <w:p w:rsidR="00542B00" w:rsidRDefault="00542B0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96470" w:rsidRDefault="00696470"/>
    <w:sectPr w:rsidR="00696470" w:rsidSect="0048577A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542B00"/>
    <w:rsid w:val="000232C3"/>
    <w:rsid w:val="003E6B11"/>
    <w:rsid w:val="0048577A"/>
    <w:rsid w:val="004E050F"/>
    <w:rsid w:val="00542B00"/>
    <w:rsid w:val="00551CBB"/>
    <w:rsid w:val="00696470"/>
    <w:rsid w:val="00905A86"/>
    <w:rsid w:val="009B74CF"/>
    <w:rsid w:val="009D54A5"/>
    <w:rsid w:val="00A66A58"/>
    <w:rsid w:val="00B34E2D"/>
    <w:rsid w:val="00E04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4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2B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42B0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42B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42B0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42B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42B0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42B0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42B0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F25758D394767E517DF4168A31E004CC7DECD057A5C73E3EAB1E3009BDD2B61814FFDAAB7CD7B0D9C9E2F3B203922414BC1A7E60EF5C34FF3F192p1W0M" TargetMode="External"/><Relationship Id="rId13" Type="http://schemas.openxmlformats.org/officeDocument/2006/relationships/hyperlink" Target="consultantplus://offline/ref=7F25758D394767E517DF4168A31E004CC7DECD057A5E74E7EBB1E3009BDD2B61814FFDAAB7CD7B0D9C9E2E3D203922414BC1A7E60EF5C34FF3F192p1W0M" TargetMode="External"/><Relationship Id="rId18" Type="http://schemas.openxmlformats.org/officeDocument/2006/relationships/hyperlink" Target="consultantplus://offline/ref=7F25758D394767E517DF4168A31E004CC7DECD057A5C77EBE8B1E3009BDD2B61814FFDAAB7CD7B0D9C9E2E3D203922414BC1A7E60EF5C34FF3F192p1W0M" TargetMode="External"/><Relationship Id="rId26" Type="http://schemas.openxmlformats.org/officeDocument/2006/relationships/image" Target="media/image1.wmf"/><Relationship Id="rId39" Type="http://schemas.openxmlformats.org/officeDocument/2006/relationships/hyperlink" Target="consultantplus://offline/ref=7F25758D394767E517DF4168A31E004CC7DECD057A5F77E3EDB1E3009BDD2B61814FFDAAB7CD7B0D9C9F2E3D203922414BC1A7E60EF5C34FF3F192p1W0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F25758D394767E517DF4168A31E004CC7DECD057A5C77EBE8B1E3009BDD2B61814FFDAAB7CD7B0D9C9E2E3B203922414BC1A7E60EF5C34FF3F192p1W0M" TargetMode="External"/><Relationship Id="rId34" Type="http://schemas.openxmlformats.org/officeDocument/2006/relationships/hyperlink" Target="consultantplus://offline/ref=7F25758D394767E517DF4168A31E004CC7DECD057A5D70E0EDB1E3009BDD2B61814FFDB8B795770D9A802F3B356F7307p1WCM" TargetMode="External"/><Relationship Id="rId42" Type="http://schemas.openxmlformats.org/officeDocument/2006/relationships/hyperlink" Target="consultantplus://offline/ref=7F25758D394767E517DF4168A31E004CC7DECD057A5D70E0EDB1E3009BDD2B61814FFDB8B795770D9A802F3B356F7307p1WCM" TargetMode="External"/><Relationship Id="rId47" Type="http://schemas.openxmlformats.org/officeDocument/2006/relationships/fontTable" Target="fontTable.xml"/><Relationship Id="rId7" Type="http://schemas.openxmlformats.org/officeDocument/2006/relationships/hyperlink" Target="consultantplus://offline/ref=7F25758D394767E517DF4168A31E004CC7DECD057A5C77EBE8B1E3009BDD2B61814FFDAAB7CD7B0D9C9E2F3B203922414BC1A7E60EF5C34FF3F192p1W0M" TargetMode="External"/><Relationship Id="rId12" Type="http://schemas.openxmlformats.org/officeDocument/2006/relationships/hyperlink" Target="consultantplus://offline/ref=7F25758D394767E517DF4168A31E004CC7DECD057A5976E4EEB1E3009BDD2B61814FFDAAB7CD7B0D9C9E2E3C203922414BC1A7E60EF5C34FF3F192p1W0M" TargetMode="External"/><Relationship Id="rId17" Type="http://schemas.openxmlformats.org/officeDocument/2006/relationships/hyperlink" Target="consultantplus://offline/ref=7F25758D394767E517DF4168A31E004CC7DECD057A5E74E7EBB1E3009BDD2B61814FFDAAB7CD7B0D9C9E2E3B203922414BC1A7E60EF5C34FF3F192p1W0M" TargetMode="External"/><Relationship Id="rId25" Type="http://schemas.openxmlformats.org/officeDocument/2006/relationships/hyperlink" Target="consultantplus://offline/ref=7F25758D394767E517DF4168A31E004CC7DECD057A5976E4EEB1E3009BDD2B61814FFDAAB7CD7B0D9C9E2E3B203922414BC1A7E60EF5C34FF3F192p1W0M" TargetMode="External"/><Relationship Id="rId33" Type="http://schemas.openxmlformats.org/officeDocument/2006/relationships/hyperlink" Target="consultantplus://offline/ref=7F25758D394767E517DF5F65B5725A40C4D4920977577FB4B5EEB85DCCD42136C600A4E8F7C27B06C8CF6B6A266D751B1EC8B9E210F7pCW5M" TargetMode="External"/><Relationship Id="rId38" Type="http://schemas.openxmlformats.org/officeDocument/2006/relationships/hyperlink" Target="consultantplus://offline/ref=7F25758D394767E517DF4168A31E004CC7DECD057A5976E4EEB1E3009BDD2B61814FFDAAB7CD7B0D9C9E2E3B203922414BC1A7E60EF5C34FF3F192p1W0M" TargetMode="External"/><Relationship Id="rId46" Type="http://schemas.openxmlformats.org/officeDocument/2006/relationships/hyperlink" Target="consultantplus://offline/ref=7F25758D394767E517DF4168A31E004CC7DECD057A5F77E3EDB1E3009BDD2B61814FFDAAB7CD7B0D9C9F2C37203922414BC1A7E60EF5C34FF3F192p1W0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F25758D394767E517DF4168A31E004CC7DECD057A5C77EBE8B1E3009BDD2B61814FFDAAB7CD7B0D9C9E2E3E203922414BC1A7E60EF5C34FF3F192p1W0M" TargetMode="External"/><Relationship Id="rId20" Type="http://schemas.openxmlformats.org/officeDocument/2006/relationships/hyperlink" Target="consultantplus://offline/ref=7F25758D394767E517DF4168A31E004CC7DECD057A5C77EBE8B1E3009BDD2B61814FFDAAB7CD7B0D9C9E2E3B203922414BC1A7E60EF5C34FF3F192p1W0M" TargetMode="External"/><Relationship Id="rId29" Type="http://schemas.openxmlformats.org/officeDocument/2006/relationships/hyperlink" Target="consultantplus://offline/ref=7F25758D394767E517DF4168A31E004CC7DECD057A5F77E3EDB1E3009BDD2B61814FFDAAB7CD7B0D9C9E2D3D203922414BC1A7E60EF5C34FF3F192p1W0M" TargetMode="External"/><Relationship Id="rId41" Type="http://schemas.openxmlformats.org/officeDocument/2006/relationships/hyperlink" Target="consultantplus://offline/ref=7F25758D394767E517DF5F65B5725A40C4D4920977577FB4B5EEB85DCCD42136C600A4E8F7C27B06C8CF6B6A266D751B1EC8B9E210F7pCW5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F25758D394767E517DF4168A31E004CC7DECD057A5F77E3EDB1E3009BDD2B61814FFDAAB7CD7B0D9C9E2F3B203922414BC1A7E60EF5C34FF3F192p1W0M" TargetMode="External"/><Relationship Id="rId11" Type="http://schemas.openxmlformats.org/officeDocument/2006/relationships/hyperlink" Target="consultantplus://offline/ref=7F25758D394767E517DF4168A31E004CC7DECD057A5F77E3EDB1E3009BDD2B61814FFDAAB7CD7B0D9C9E2E3D203922414BC1A7E60EF5C34FF3F192p1W0M" TargetMode="External"/><Relationship Id="rId24" Type="http://schemas.openxmlformats.org/officeDocument/2006/relationships/hyperlink" Target="consultantplus://offline/ref=7F25758D394767E517DF4168A31E004CC7DECD057A5C73E3EAB1E3009BDD2B61814FFDAAB7CD7B0D9C9E2E3F203922414BC1A7E60EF5C34FF3F192p1W0M" TargetMode="External"/><Relationship Id="rId32" Type="http://schemas.openxmlformats.org/officeDocument/2006/relationships/hyperlink" Target="consultantplus://offline/ref=7F25758D394767E517DF4168A31E004CC7DECD057A5D74E2EEB1E3009BDD2B61814FFDB8B795770D9A802F3B356F7307p1WCM" TargetMode="External"/><Relationship Id="rId37" Type="http://schemas.openxmlformats.org/officeDocument/2006/relationships/hyperlink" Target="consultantplus://offline/ref=7F25758D394767E517DF5F65B5725A40C4D4920E735C7FB4B5EEB85DCCD42136C600A4EDF5C27C06C8CF6B6A266D751B1EC8B9E210F7pCW5M" TargetMode="External"/><Relationship Id="rId40" Type="http://schemas.openxmlformats.org/officeDocument/2006/relationships/hyperlink" Target="consultantplus://offline/ref=7F25758D394767E517DF4168A31E004CC7DECD05765A74E0EEB1E3009BDD2B61814FFDB8B795770D9A802F3B356F7307p1WCM" TargetMode="External"/><Relationship Id="rId45" Type="http://schemas.openxmlformats.org/officeDocument/2006/relationships/hyperlink" Target="consultantplus://offline/ref=7F25758D394767E517DF5F65B5725A40C4D4920E735C7FB4B5EEB85DCCD42136C600A4EDF5C27C06C8CF6B6A266D751B1EC8B9E210F7pCW5M" TargetMode="External"/><Relationship Id="rId5" Type="http://schemas.openxmlformats.org/officeDocument/2006/relationships/hyperlink" Target="consultantplus://offline/ref=7F25758D394767E517DF4168A31E004CC7DECD057A5E74E7EBB1E3009BDD2B61814FFDAAB7CD7B0D9C9E2F3B203922414BC1A7E60EF5C34FF3F192p1W0M" TargetMode="External"/><Relationship Id="rId15" Type="http://schemas.openxmlformats.org/officeDocument/2006/relationships/hyperlink" Target="consultantplus://offline/ref=7F25758D394767E517DF4168A31E004CC7DECD057A5E74E7EBB1E3009BDD2B61814FFDAAB7CD7B0D9C9E2E3C203922414BC1A7E60EF5C34FF3F192p1W0M" TargetMode="External"/><Relationship Id="rId23" Type="http://schemas.openxmlformats.org/officeDocument/2006/relationships/hyperlink" Target="consultantplus://offline/ref=7F25758D394767E517DF4168A31E004CC7DECD057A5F77E3EDB1E3009BDD2B61814FFDAAB7CD7B0D9C9E2E37203922414BC1A7E60EF5C34FF3F192p1W0M" TargetMode="External"/><Relationship Id="rId28" Type="http://schemas.openxmlformats.org/officeDocument/2006/relationships/image" Target="media/image3.wmf"/><Relationship Id="rId36" Type="http://schemas.openxmlformats.org/officeDocument/2006/relationships/hyperlink" Target="consultantplus://offline/ref=7F25758D394767E517DF5F65B5725A40C4D4920E735C7FB4B5EEB85DCCD42136C600A4EDF5C27C06C8CF6B6A266D751B1EC8B9E210F7pCW5M" TargetMode="External"/><Relationship Id="rId10" Type="http://schemas.openxmlformats.org/officeDocument/2006/relationships/hyperlink" Target="consultantplus://offline/ref=7F25758D394767E517DF5F65B5725A40C4D4920E735C7FB4B5EEB85DCCD42136C600A4EDFBC97A06C8CF6B6A266D751B1EC8B9E210F7pCW5M" TargetMode="External"/><Relationship Id="rId19" Type="http://schemas.openxmlformats.org/officeDocument/2006/relationships/hyperlink" Target="consultantplus://offline/ref=7F25758D394767E517DF4168A31E004CC7DECD057A5F77E3EDB1E3009BDD2B61814FFDAAB7CD7B0D9C9E2E3A203922414BC1A7E60EF5C34FF3F192p1W0M" TargetMode="External"/><Relationship Id="rId31" Type="http://schemas.openxmlformats.org/officeDocument/2006/relationships/hyperlink" Target="consultantplus://offline/ref=7F25758D394767E517DF4168A31E004CC7DECD057A5976E4EEB1E3009BDD2B61814FFDAAB7CD7B0D9C9E2E3B203922414BC1A7E60EF5C34FF3F192p1W0M" TargetMode="External"/><Relationship Id="rId44" Type="http://schemas.openxmlformats.org/officeDocument/2006/relationships/hyperlink" Target="consultantplus://offline/ref=7F25758D394767E517DF5F65B5725A40C4D4920E735C7FB4B5EEB85DCCD42136C600A4EDF5C27C06C8CF6B6A266D751B1EC8B9E210F7pCW5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F25758D394767E517DF4168A31E004CC7DECD057A5976E4EEB1E3009BDD2B61814FFDAAB7CD7B0D9C9E2F3B203922414BC1A7E60EF5C34FF3F192p1W0M" TargetMode="External"/><Relationship Id="rId14" Type="http://schemas.openxmlformats.org/officeDocument/2006/relationships/hyperlink" Target="consultantplus://offline/ref=7F25758D394767E517DF4168A31E004CC7DECD057A5F77E3EDB1E3009BDD2B61814FFDAAB7CD7B0D9C9E2E3C203922414BC1A7E60EF5C34FF3F192p1W0M" TargetMode="External"/><Relationship Id="rId22" Type="http://schemas.openxmlformats.org/officeDocument/2006/relationships/hyperlink" Target="consultantplus://offline/ref=7F25758D394767E517DF4168A31E004CC7DECD057A5F77E3EDB1E3009BDD2B61814FFDAAB7CD7B0D9C9E2E39203922414BC1A7E60EF5C34FF3F192p1W0M" TargetMode="External"/><Relationship Id="rId27" Type="http://schemas.openxmlformats.org/officeDocument/2006/relationships/image" Target="media/image2.wmf"/><Relationship Id="rId30" Type="http://schemas.openxmlformats.org/officeDocument/2006/relationships/hyperlink" Target="consultantplus://offline/ref=7F25758D394767E517DF4168A31E004CC7DECD057A5C73E3EAB1E3009BDD2B61814FFDAAB7CD7B0D9C9E2E3F203922414BC1A7E60EF5C34FF3F192p1W0M" TargetMode="External"/><Relationship Id="rId35" Type="http://schemas.openxmlformats.org/officeDocument/2006/relationships/hyperlink" Target="consultantplus://offline/ref=7F25758D394767E517DF5F65B5725A40C4D4920E735C7FB4B5EEB85DCCD42136C600A4EDF5C27C06C8CF6B6A266D751B1EC8B9E210F7pCW5M" TargetMode="External"/><Relationship Id="rId43" Type="http://schemas.openxmlformats.org/officeDocument/2006/relationships/hyperlink" Target="consultantplus://offline/ref=7F25758D394767E517DF5F65B5725A40C4D4920E735C7FB4B5EEB85DCCD42136C600A4EDF5C27C06C8CF6B6A266D751B1EC8B9E210F7pCW5M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7CF6D6-7420-47B5-8B06-941182960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9355</Words>
  <Characters>53324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Ovsyannikova_E</dc:creator>
  <cp:lastModifiedBy>Ovsyannikova_E</cp:lastModifiedBy>
  <cp:revision>2</cp:revision>
  <dcterms:created xsi:type="dcterms:W3CDTF">2022-05-26T15:01:00Z</dcterms:created>
  <dcterms:modified xsi:type="dcterms:W3CDTF">2022-05-26T15:01:00Z</dcterms:modified>
</cp:coreProperties>
</file>