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6" w:rsidRDefault="00024626" w:rsidP="00024626">
      <w:pPr>
        <w:jc w:val="center"/>
        <w:rPr>
          <w:sz w:val="28"/>
          <w:szCs w:val="28"/>
        </w:rPr>
      </w:pPr>
      <w:r w:rsidRPr="0062293B">
        <w:rPr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43308634" r:id="rId5"/>
        </w:object>
      </w:r>
    </w:p>
    <w:p w:rsidR="00024626" w:rsidRDefault="00024626" w:rsidP="00024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24626" w:rsidRDefault="00024626" w:rsidP="00024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024626" w:rsidRDefault="00024626" w:rsidP="00024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Курской области </w:t>
      </w:r>
    </w:p>
    <w:p w:rsidR="00024626" w:rsidRDefault="00024626" w:rsidP="00024626">
      <w:pPr>
        <w:pStyle w:val="a7"/>
        <w:spacing w:after="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</w:t>
      </w:r>
    </w:p>
    <w:p w:rsidR="00024626" w:rsidRDefault="00024626" w:rsidP="00024626">
      <w:pPr>
        <w:jc w:val="center"/>
        <w:rPr>
          <w:b/>
          <w:sz w:val="28"/>
          <w:szCs w:val="28"/>
        </w:rPr>
      </w:pPr>
    </w:p>
    <w:p w:rsidR="00024626" w:rsidRDefault="00024626" w:rsidP="00024626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07.12.2016 г.                                                                                                  № 31</w:t>
      </w:r>
    </w:p>
    <w:p w:rsidR="00024626" w:rsidRDefault="00024626" w:rsidP="00024626">
      <w:pPr>
        <w:pStyle w:val="a3"/>
        <w:rPr>
          <w:rFonts w:cs="Times New Roman"/>
          <w:iCs/>
          <w:szCs w:val="28"/>
        </w:rPr>
      </w:pPr>
    </w:p>
    <w:p w:rsidR="00024626" w:rsidRDefault="00024626" w:rsidP="00024626">
      <w:pPr>
        <w:pStyle w:val="a3"/>
        <w:ind w:firstLine="0"/>
        <w:rPr>
          <w:rFonts w:cs="Times New Roman"/>
          <w:iCs/>
          <w:szCs w:val="28"/>
          <w:u w:val="single"/>
        </w:rPr>
      </w:pPr>
      <w:r>
        <w:rPr>
          <w:rFonts w:cs="Times New Roman"/>
          <w:iCs/>
          <w:szCs w:val="28"/>
          <w:u w:val="single"/>
        </w:rPr>
        <w:t xml:space="preserve">Место проведения: </w:t>
      </w:r>
    </w:p>
    <w:p w:rsidR="00024626" w:rsidRDefault="00024626" w:rsidP="00024626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Администрация  Курской области, к.211  </w:t>
      </w:r>
    </w:p>
    <w:p w:rsidR="00024626" w:rsidRDefault="00024626" w:rsidP="00024626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(в режиме </w:t>
      </w:r>
      <w:proofErr w:type="spellStart"/>
      <w:r>
        <w:rPr>
          <w:rFonts w:cs="Times New Roman"/>
          <w:iCs/>
          <w:szCs w:val="28"/>
        </w:rPr>
        <w:t>онлайн</w:t>
      </w:r>
      <w:proofErr w:type="spellEnd"/>
      <w:r>
        <w:rPr>
          <w:rFonts w:cs="Times New Roman"/>
          <w:iCs/>
          <w:szCs w:val="28"/>
        </w:rPr>
        <w:t xml:space="preserve"> трансляции)</w:t>
      </w:r>
    </w:p>
    <w:p w:rsidR="00024626" w:rsidRDefault="00024626" w:rsidP="00024626">
      <w:pPr>
        <w:pStyle w:val="a3"/>
        <w:ind w:firstLine="0"/>
        <w:rPr>
          <w:rFonts w:cs="Times New Roman"/>
          <w:iCs/>
          <w:szCs w:val="28"/>
          <w:u w:val="single"/>
        </w:rPr>
      </w:pPr>
    </w:p>
    <w:p w:rsidR="00024626" w:rsidRDefault="00024626" w:rsidP="00024626">
      <w:pPr>
        <w:pStyle w:val="a3"/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  <w:u w:val="single"/>
        </w:rPr>
        <w:t>Время проведения:</w:t>
      </w:r>
      <w:r>
        <w:rPr>
          <w:rFonts w:cs="Times New Roman"/>
          <w:iCs/>
          <w:szCs w:val="28"/>
        </w:rPr>
        <w:t xml:space="preserve"> 14.30 часов</w:t>
      </w:r>
    </w:p>
    <w:p w:rsidR="00024626" w:rsidRDefault="00024626" w:rsidP="00024626">
      <w:pPr>
        <w:pStyle w:val="a3"/>
        <w:rPr>
          <w:rFonts w:cs="Times New Roman"/>
          <w:iCs/>
          <w:szCs w:val="28"/>
        </w:rPr>
      </w:pPr>
    </w:p>
    <w:p w:rsidR="00024626" w:rsidRDefault="00024626" w:rsidP="00024626">
      <w:pPr>
        <w:pStyle w:val="a3"/>
        <w:ind w:left="284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        </w:t>
      </w:r>
    </w:p>
    <w:p w:rsidR="00024626" w:rsidRDefault="00024626" w:rsidP="000246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Председательствовал: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В.В.Проскурин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Присутствовали: 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                         Н.В. Крачковская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КДН и ЗП: 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Белых Л.Л, </w:t>
      </w:r>
      <w:proofErr w:type="spellStart"/>
      <w:r>
        <w:rPr>
          <w:sz w:val="28"/>
          <w:szCs w:val="28"/>
        </w:rPr>
        <w:t>Гребенкин</w:t>
      </w:r>
      <w:proofErr w:type="spellEnd"/>
      <w:r>
        <w:rPr>
          <w:sz w:val="28"/>
          <w:szCs w:val="28"/>
        </w:rPr>
        <w:t xml:space="preserve"> В.В., Горяинова И.Л.,  Татаренко Н.Е., </w:t>
      </w:r>
    </w:p>
    <w:p w:rsidR="00024626" w:rsidRDefault="00024626" w:rsidP="000246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Манохина</w:t>
      </w:r>
      <w:proofErr w:type="spellEnd"/>
      <w:r>
        <w:rPr>
          <w:sz w:val="28"/>
          <w:szCs w:val="28"/>
        </w:rPr>
        <w:t xml:space="preserve"> О.Л., Гонеев А.Д., </w:t>
      </w:r>
      <w:proofErr w:type="spellStart"/>
      <w:r>
        <w:rPr>
          <w:sz w:val="28"/>
          <w:szCs w:val="28"/>
        </w:rPr>
        <w:t>Сукновалова</w:t>
      </w:r>
      <w:proofErr w:type="spellEnd"/>
      <w:r>
        <w:rPr>
          <w:sz w:val="28"/>
          <w:szCs w:val="28"/>
        </w:rPr>
        <w:t xml:space="preserve"> Т.А., Горбунов П.Н.,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Тарасова А.М., Уколов А.Ф., Коллегаева А.О.  </w:t>
      </w:r>
    </w:p>
    <w:p w:rsidR="00024626" w:rsidRDefault="00024626" w:rsidP="00024626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24626" w:rsidRDefault="00024626" w:rsidP="000246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Отсутствовали: </w:t>
      </w:r>
    </w:p>
    <w:p w:rsidR="00024626" w:rsidRDefault="00024626" w:rsidP="000246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Воднев</w:t>
      </w:r>
      <w:proofErr w:type="spellEnd"/>
      <w:r>
        <w:rPr>
          <w:sz w:val="28"/>
          <w:szCs w:val="28"/>
        </w:rPr>
        <w:t xml:space="preserve"> В.Г., Васькова Н.В., </w:t>
      </w:r>
      <w:proofErr w:type="spellStart"/>
      <w:r>
        <w:rPr>
          <w:sz w:val="28"/>
          <w:szCs w:val="28"/>
        </w:rPr>
        <w:t>С.П.Мишустин</w:t>
      </w:r>
      <w:proofErr w:type="spellEnd"/>
      <w:r>
        <w:rPr>
          <w:sz w:val="28"/>
          <w:szCs w:val="28"/>
        </w:rPr>
        <w:t>, О.А. Лобова, А.Ю. Коваленко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Приглашены:</w:t>
      </w:r>
    </w:p>
    <w:p w:rsidR="00024626" w:rsidRDefault="00024626" w:rsidP="00024626">
      <w:pPr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прокурор отдела по надзору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законностью правовых актов,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прав и свобод граждан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прокуратуры Курской области                                        Дмитриева Л.В.                                                   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организации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 органами </w:t>
      </w:r>
      <w:proofErr w:type="gramStart"/>
      <w:r>
        <w:rPr>
          <w:sz w:val="28"/>
          <w:szCs w:val="28"/>
        </w:rPr>
        <w:t>государственной</w:t>
      </w:r>
      <w:proofErr w:type="gramEnd"/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власти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межведомственного взаимодействия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в сфере профилактики, организации оперативно-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 xml:space="preserve">-профилактических операций,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 xml:space="preserve">практики и противодействия </w:t>
      </w:r>
      <w:proofErr w:type="spellStart"/>
      <w:r>
        <w:rPr>
          <w:sz w:val="28"/>
          <w:szCs w:val="28"/>
        </w:rPr>
        <w:t>наркопритонам</w:t>
      </w:r>
      <w:proofErr w:type="spellEnd"/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по контролю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оборотам наркотиков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УМВД по Курской области                                                 Харламов С.С.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Инспектор отдела процессуального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 СУ СК России по Курской области                   </w:t>
      </w:r>
      <w:proofErr w:type="spellStart"/>
      <w:r>
        <w:rPr>
          <w:sz w:val="28"/>
          <w:szCs w:val="28"/>
        </w:rPr>
        <w:t>Студеникина</w:t>
      </w:r>
      <w:proofErr w:type="spellEnd"/>
      <w:r>
        <w:rPr>
          <w:sz w:val="28"/>
          <w:szCs w:val="28"/>
        </w:rPr>
        <w:t xml:space="preserve"> А.Н.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специалист-эксперт отдела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Курской области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обеспечению деятельности КДН и ЗП                         </w:t>
      </w:r>
      <w:proofErr w:type="spellStart"/>
      <w:r>
        <w:rPr>
          <w:sz w:val="28"/>
          <w:szCs w:val="28"/>
        </w:rPr>
        <w:t>Жильцова</w:t>
      </w:r>
      <w:proofErr w:type="spellEnd"/>
      <w:r>
        <w:rPr>
          <w:sz w:val="28"/>
          <w:szCs w:val="28"/>
        </w:rPr>
        <w:t xml:space="preserve"> Н.А.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jc w:val="center"/>
        <w:rPr>
          <w:b/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Железногорска,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КДН и ЗП                                                     Андреев И.Н.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города Железногорска                                                               Горбунова А.Н.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Администрации  </w:t>
      </w:r>
    </w:p>
    <w:p w:rsidR="00024626" w:rsidRDefault="00024626" w:rsidP="000246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области,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КДН и ЗП                               </w:t>
      </w:r>
      <w:proofErr w:type="spellStart"/>
      <w:r>
        <w:rPr>
          <w:sz w:val="28"/>
          <w:szCs w:val="28"/>
        </w:rPr>
        <w:t>Локотилова</w:t>
      </w:r>
      <w:proofErr w:type="spellEnd"/>
      <w:r>
        <w:rPr>
          <w:sz w:val="28"/>
          <w:szCs w:val="28"/>
        </w:rPr>
        <w:t xml:space="preserve"> О.М.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Ответственный секретарь КДН и ЗП</w:t>
      </w:r>
    </w:p>
    <w:p w:rsidR="00024626" w:rsidRDefault="00024626" w:rsidP="000246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</w:p>
    <w:p w:rsidR="00024626" w:rsidRDefault="00024626" w:rsidP="00024626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Лучина Е.В.</w:t>
      </w: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rPr>
          <w:sz w:val="28"/>
          <w:szCs w:val="28"/>
        </w:rPr>
      </w:pPr>
    </w:p>
    <w:p w:rsidR="00024626" w:rsidRDefault="00024626" w:rsidP="000246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 эффективности работы КДН и ЗП </w:t>
      </w:r>
      <w:proofErr w:type="spellStart"/>
      <w:r>
        <w:rPr>
          <w:b/>
          <w:sz w:val="28"/>
          <w:szCs w:val="28"/>
        </w:rPr>
        <w:t>Железногорского</w:t>
      </w:r>
      <w:proofErr w:type="spellEnd"/>
      <w:r>
        <w:rPr>
          <w:b/>
          <w:sz w:val="28"/>
          <w:szCs w:val="28"/>
        </w:rPr>
        <w:t xml:space="preserve"> района и города Железногорска по профилактике безнадзорности и правонарушений несовершеннолетних</w:t>
      </w:r>
    </w:p>
    <w:p w:rsidR="00024626" w:rsidRDefault="00024626" w:rsidP="000246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024626" w:rsidRDefault="00024626" w:rsidP="00024626">
      <w:pPr>
        <w:ind w:firstLine="851"/>
        <w:jc w:val="both"/>
        <w:rPr>
          <w:b/>
          <w:sz w:val="28"/>
          <w:szCs w:val="28"/>
        </w:rPr>
      </w:pPr>
    </w:p>
    <w:p w:rsidR="00024626" w:rsidRPr="004F4931" w:rsidRDefault="00024626" w:rsidP="0002462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4931">
        <w:rPr>
          <w:sz w:val="28"/>
          <w:szCs w:val="28"/>
        </w:rPr>
        <w:t>Заслушав и обсудив информации заместителя главы Администрации  города Железногорска</w:t>
      </w:r>
      <w:r>
        <w:rPr>
          <w:sz w:val="28"/>
          <w:szCs w:val="28"/>
        </w:rPr>
        <w:t xml:space="preserve">, председателя КДН и ЗП </w:t>
      </w:r>
      <w:r w:rsidRPr="004F4931">
        <w:rPr>
          <w:sz w:val="28"/>
          <w:szCs w:val="28"/>
        </w:rPr>
        <w:t xml:space="preserve"> Ан</w:t>
      </w:r>
      <w:r>
        <w:rPr>
          <w:sz w:val="28"/>
          <w:szCs w:val="28"/>
        </w:rPr>
        <w:t>д</w:t>
      </w:r>
      <w:r w:rsidRPr="004F4931">
        <w:rPr>
          <w:sz w:val="28"/>
          <w:szCs w:val="28"/>
        </w:rPr>
        <w:t xml:space="preserve">реева И.Н., </w:t>
      </w:r>
      <w:r>
        <w:rPr>
          <w:sz w:val="28"/>
          <w:szCs w:val="28"/>
        </w:rPr>
        <w:t xml:space="preserve">и.о. заместителя главы Администрации 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области, заместителя председателя КДН и ЗП </w:t>
      </w:r>
      <w:proofErr w:type="spellStart"/>
      <w:r>
        <w:rPr>
          <w:sz w:val="28"/>
          <w:szCs w:val="28"/>
        </w:rPr>
        <w:t>Локотиловой</w:t>
      </w:r>
      <w:proofErr w:type="spellEnd"/>
      <w:r>
        <w:rPr>
          <w:sz w:val="28"/>
          <w:szCs w:val="28"/>
        </w:rPr>
        <w:t xml:space="preserve"> О.М., ответственного секретаря КДН и ЗП Администрации Курской области </w:t>
      </w:r>
      <w:proofErr w:type="spellStart"/>
      <w:r>
        <w:rPr>
          <w:sz w:val="28"/>
          <w:szCs w:val="28"/>
        </w:rPr>
        <w:t>Крачковской</w:t>
      </w:r>
      <w:proofErr w:type="spellEnd"/>
      <w:r>
        <w:rPr>
          <w:sz w:val="28"/>
          <w:szCs w:val="28"/>
        </w:rPr>
        <w:t xml:space="preserve"> Н.В., комиссия отмечает следующее.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состояния подростковой преступности свидетельствует о том,  что по итогам  10 месяцев 2016 года на территории  города Железногорска и 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отмечен рост подростковой преступности на 26,7% (с 30 до 38 преступлений), удельный вес в общем количестве зарегистрированных преступлений возрос с 4,9 до 6,4% (в целом по области  (4,4%).</w:t>
      </w:r>
      <w:proofErr w:type="gramEnd"/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Число лиц, совершивших преступления составило 34 человека (АППГ - 34), из числа которых 7 – раннее привлекались к уголовной ответственности.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лиц, совершивших преступления свидетельствует о том, что 25 из их числа являлись на момент совершения обучающимися образовательных организаций.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совершенных преступлений на территории города Железногорска и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свидетельствует о том, что 4 преступления совершены подростками в ночное время, 25 – в общественных местах.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преступлений преобладают преступления корыстной направленности (кражи, грабежи, завладение автомобильным транспортом) доля которых составляет более 80 % из всех зарегистрированных случаев. 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Вызывает беспокойство тот факт, что из общего числа преступлений  17 – являются повторными, 18 – групповых (причем 10 из них совершены в группах с </w:t>
      </w:r>
      <w:proofErr w:type="gramStart"/>
      <w:r>
        <w:rPr>
          <w:sz w:val="28"/>
          <w:szCs w:val="28"/>
        </w:rPr>
        <w:t>участием</w:t>
      </w:r>
      <w:proofErr w:type="gramEnd"/>
      <w:r>
        <w:rPr>
          <w:sz w:val="28"/>
          <w:szCs w:val="28"/>
        </w:rPr>
        <w:t xml:space="preserve"> только несовершеннолетних), 7 –совершены подростками в состоянии алкогольного опьянения.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на территории города Железногорска и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 района в текущем году 24 подростками, не достигшими возраста привлечения к уголовной ответственности  совершено 17 общественно опасных деяний (АППГ -20).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совершения указанными подростками повторных общественно-опасных деяний, 7 человек были  направлены по решению суда  в ЦВСНП УМВД России по Курской области для проведения индивидуальной профилактической работы.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причиной совершения подростками противоправных деяний явилось семейное неблагополучие, а также отсутствие должного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их поведением своих детей со стороны родителей  и иных законных представителей, не занятость в свободное от учебы время.</w:t>
      </w:r>
    </w:p>
    <w:p w:rsidR="00024626" w:rsidRDefault="00024626" w:rsidP="000246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</w:t>
      </w:r>
      <w:proofErr w:type="gramStart"/>
      <w:r>
        <w:rPr>
          <w:b/>
          <w:sz w:val="28"/>
          <w:szCs w:val="28"/>
        </w:rPr>
        <w:t>рассмотрении</w:t>
      </w:r>
      <w:proofErr w:type="gramEnd"/>
      <w:r>
        <w:rPr>
          <w:b/>
          <w:sz w:val="28"/>
          <w:szCs w:val="28"/>
        </w:rPr>
        <w:t xml:space="preserve">, комиссия ПОСТАНОВИЛА: 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 w:rsidRPr="008579F9">
        <w:rPr>
          <w:sz w:val="28"/>
          <w:szCs w:val="28"/>
        </w:rPr>
        <w:t xml:space="preserve">1.Информации </w:t>
      </w:r>
      <w:proofErr w:type="spellStart"/>
      <w:r>
        <w:rPr>
          <w:sz w:val="28"/>
          <w:szCs w:val="28"/>
        </w:rPr>
        <w:t>Локотиловой</w:t>
      </w:r>
      <w:proofErr w:type="spellEnd"/>
      <w:r>
        <w:rPr>
          <w:sz w:val="28"/>
          <w:szCs w:val="28"/>
        </w:rPr>
        <w:t xml:space="preserve"> О.М., Андреева И.Н, </w:t>
      </w:r>
      <w:proofErr w:type="spellStart"/>
      <w:r>
        <w:rPr>
          <w:sz w:val="28"/>
          <w:szCs w:val="28"/>
        </w:rPr>
        <w:t>Крачковской</w:t>
      </w:r>
      <w:proofErr w:type="spellEnd"/>
      <w:r>
        <w:rPr>
          <w:sz w:val="28"/>
          <w:szCs w:val="28"/>
        </w:rPr>
        <w:t xml:space="preserve"> Н.В. – принять к сведению.</w:t>
      </w:r>
    </w:p>
    <w:p w:rsidR="00024626" w:rsidRPr="00B05375" w:rsidRDefault="00024626" w:rsidP="00024626">
      <w:pPr>
        <w:ind w:firstLine="709"/>
        <w:jc w:val="both"/>
        <w:rPr>
          <w:b/>
          <w:sz w:val="28"/>
          <w:szCs w:val="28"/>
        </w:rPr>
      </w:pPr>
      <w:r w:rsidRPr="00B05375">
        <w:rPr>
          <w:b/>
          <w:sz w:val="28"/>
          <w:szCs w:val="28"/>
        </w:rPr>
        <w:t xml:space="preserve">2. КДН и ЗП города Железногорска и </w:t>
      </w:r>
      <w:proofErr w:type="spellStart"/>
      <w:r w:rsidRPr="00B05375">
        <w:rPr>
          <w:b/>
          <w:sz w:val="28"/>
          <w:szCs w:val="28"/>
        </w:rPr>
        <w:t>Железногорского</w:t>
      </w:r>
      <w:proofErr w:type="spellEnd"/>
      <w:r w:rsidRPr="00B05375">
        <w:rPr>
          <w:b/>
          <w:sz w:val="28"/>
          <w:szCs w:val="28"/>
        </w:rPr>
        <w:t xml:space="preserve"> района Курской области: 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 w:rsidRPr="008579F9"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совместное расширенное  заседание комиссий,  с приглашением директоров образовательных организаций, расположенных на территории города и  района (по итогам работы в 2016 году). 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заседания провести детальный анализ причин и условий, способствующих совершению преступлений и правонарушений несовершеннолетними.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-  разработать планы  первоочередных мероприятий мер по стабилизации ситуации с подростковой преступностью и правонарушениями.</w:t>
      </w:r>
    </w:p>
    <w:p w:rsidR="00024626" w:rsidRDefault="00024626" w:rsidP="0002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Совместно с органами внутренних дел, уголовно- исполнительными инспекциями, другими органами и учреждениями системы профилактики принять меры, направленные на профилактику и предупреждение повторных и групповых преступлений. </w:t>
      </w:r>
    </w:p>
    <w:p w:rsidR="00024626" w:rsidRDefault="00024626" w:rsidP="00024626">
      <w:pPr>
        <w:autoSpaceDE w:val="0"/>
        <w:autoSpaceDN w:val="0"/>
        <w:adjustRightInd w:val="0"/>
        <w:ind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2.3. Обратить особое внимание на вопросы предупреждения преступлений, совершаемых взрослыми лицами в отношении детей, в том числе, сопряженные  с их сексуальной </w:t>
      </w:r>
      <w:r>
        <w:rPr>
          <w:spacing w:val="-2"/>
          <w:sz w:val="28"/>
          <w:szCs w:val="28"/>
        </w:rPr>
        <w:t>эксплуатацией.</w:t>
      </w:r>
    </w:p>
    <w:p w:rsidR="00024626" w:rsidRDefault="00024626" w:rsidP="0002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Активизировать работу, направленную на профилактику алкоголизма и наркомании.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Принять дополнительные меры по обеспечению явки на прием к врачу-наркологу, несовершеннолетних, употребляющих алкогольные напитки, наркотические средства и психотропные вещества.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На каждом заседании комиссии рассматривать результаты проведения индивидуальной профилактической работы в отношении несовершеннолетних и семей, состоящих на учете, с заслушиванием отчетов ответственных должностных лиц о проделанной в их отношении работе. Внести  дополнительные мероприятия в программы их реабилитации. 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Продолжить практику работы проведение выездных заседаний КДН и ЗП на  базе образовательных организаций, обратив особое внимание на те учреждения,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которых совершено наибольшее количество противоправных деяний.</w:t>
      </w:r>
    </w:p>
    <w:p w:rsidR="00024626" w:rsidRDefault="00024626" w:rsidP="00024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На ближайших заседаниях комиссии проанализировать эффективность проведения индивидуальной профилактической работы в отношении несовершеннолетних, осужденных к мерам наказания без изоляции от общества, а также подростков, совершивших общественно опасные деяния.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 рабочие  группы из числа членов комиссии, уголовно-исполнительных инспекций, психолога, врача-нарколога, сотрудников </w:t>
      </w:r>
      <w:r>
        <w:rPr>
          <w:sz w:val="28"/>
          <w:szCs w:val="28"/>
        </w:rPr>
        <w:lastRenderedPageBreak/>
        <w:t>подразделений по делам несовершеннолетних органов внутренних дел для оценки результатов проведения индивидуальной профилактической работы.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Принять меры в соответствии с действующим законодательством по устранению причин и условий, способствующих безнадзорности и правонарушениям несовершеннолетних (в части направления представлений).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 </w:t>
      </w:r>
      <w:proofErr w:type="gramStart"/>
      <w:r>
        <w:rPr>
          <w:sz w:val="28"/>
          <w:szCs w:val="28"/>
        </w:rPr>
        <w:t>Выносить на рассмотрение комиссии в качестве контрольных вопросы об исполнении раннее  принятых постановлений.</w:t>
      </w:r>
      <w:proofErr w:type="gramEnd"/>
    </w:p>
    <w:p w:rsidR="00024626" w:rsidRDefault="00024626" w:rsidP="000246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2.10. Принять меры по созданию и расширению сети служб медиации на базе  образовательных организаций города и района.</w:t>
      </w:r>
    </w:p>
    <w:p w:rsidR="00024626" w:rsidRPr="00746C7C" w:rsidRDefault="00024626" w:rsidP="00024626">
      <w:pPr>
        <w:ind w:firstLine="851"/>
        <w:jc w:val="both"/>
        <w:rPr>
          <w:rFonts w:asciiTheme="minorHAnsi" w:hAnsiTheme="minorHAnsi" w:cstheme="minorBidi"/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2.11. О принятых мерах проинформировать КДН и ЗП Администрации Курской области в срок </w:t>
      </w:r>
      <w:r w:rsidRPr="00746C7C">
        <w:rPr>
          <w:b/>
          <w:sz w:val="28"/>
          <w:szCs w:val="28"/>
          <w:u w:val="single"/>
        </w:rPr>
        <w:t>до 1 марта 2017 года.</w:t>
      </w:r>
    </w:p>
    <w:p w:rsidR="00024626" w:rsidRPr="00746C7C" w:rsidRDefault="00024626" w:rsidP="00024626">
      <w:pPr>
        <w:jc w:val="both"/>
        <w:rPr>
          <w:b/>
          <w:u w:val="single"/>
        </w:rPr>
      </w:pPr>
    </w:p>
    <w:p w:rsidR="00024626" w:rsidRDefault="00024626" w:rsidP="00024626">
      <w:pPr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области, председатель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</w:t>
      </w:r>
    </w:p>
    <w:p w:rsidR="00024626" w:rsidRDefault="00024626" w:rsidP="00024626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защите их прав                                                                 В.В. Проскурин</w:t>
      </w:r>
    </w:p>
    <w:p w:rsidR="00024626" w:rsidRDefault="00024626" w:rsidP="00024626">
      <w:pPr>
        <w:ind w:firstLine="851"/>
        <w:jc w:val="both"/>
        <w:rPr>
          <w:sz w:val="28"/>
          <w:szCs w:val="28"/>
        </w:rPr>
      </w:pPr>
    </w:p>
    <w:p w:rsidR="00024626" w:rsidRDefault="00024626" w:rsidP="00024626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024626" w:rsidRDefault="00024626" w:rsidP="00024626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:rsidR="00320EEA" w:rsidRDefault="00320EEA"/>
    <w:sectPr w:rsidR="00320EEA" w:rsidSect="003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26"/>
    <w:rsid w:val="00024626"/>
    <w:rsid w:val="0032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24626"/>
    <w:pPr>
      <w:ind w:firstLine="872"/>
      <w:jc w:val="both"/>
    </w:pPr>
    <w:rPr>
      <w:rFonts w:cs="Courier New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24626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024626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aliases w:val="Знак Знак"/>
    <w:basedOn w:val="a0"/>
    <w:link w:val="a5"/>
    <w:rsid w:val="000246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246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246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7052</Characters>
  <Application>Microsoft Office Word</Application>
  <DocSecurity>0</DocSecurity>
  <Lines>58</Lines>
  <Paragraphs>16</Paragraphs>
  <ScaleCrop>false</ScaleCrop>
  <Company>Grizli777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2016-12-15T09:04:00Z</dcterms:created>
  <dcterms:modified xsi:type="dcterms:W3CDTF">2016-12-15T09:04:00Z</dcterms:modified>
</cp:coreProperties>
</file>