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03E" w:rsidRDefault="00A105F6" w:rsidP="00A105F6">
      <w:pPr>
        <w:pStyle w:val="a4"/>
        <w:tabs>
          <w:tab w:val="left" w:pos="5280"/>
        </w:tabs>
        <w:jc w:val="center"/>
        <w:rPr>
          <w:b/>
        </w:rPr>
      </w:pPr>
      <w:r w:rsidRPr="00BF4EF8">
        <w:rPr>
          <w:b/>
        </w:rPr>
        <w:t>Финансово-экономическое обоснование</w:t>
      </w:r>
    </w:p>
    <w:p w:rsidR="00A105F6" w:rsidRPr="00442341" w:rsidRDefault="00A105F6" w:rsidP="00DF6616">
      <w:pPr>
        <w:pStyle w:val="a4"/>
        <w:tabs>
          <w:tab w:val="left" w:pos="5280"/>
        </w:tabs>
        <w:jc w:val="center"/>
        <w:rPr>
          <w:rFonts w:eastAsia="Calibri"/>
          <w:b/>
          <w:bCs/>
        </w:rPr>
      </w:pPr>
      <w:r w:rsidRPr="00BF4EF8">
        <w:rPr>
          <w:b/>
        </w:rPr>
        <w:t xml:space="preserve">к проекту закона Курской области </w:t>
      </w:r>
      <w:r w:rsidR="00442341" w:rsidRPr="00442341">
        <w:rPr>
          <w:b/>
        </w:rPr>
        <w:t xml:space="preserve">«О внесении изменений в </w:t>
      </w:r>
      <w:r w:rsidR="00442341" w:rsidRPr="00442341">
        <w:rPr>
          <w:rFonts w:eastAsia="Calibri"/>
          <w:b/>
          <w:bCs/>
        </w:rPr>
        <w:t>Закон Курской области  «О бесплатной юридической помощи в Курской области в рамках государственной системы бесплатной юридической помощи»</w:t>
      </w:r>
    </w:p>
    <w:p w:rsidR="00442341" w:rsidRPr="00442341" w:rsidRDefault="00442341" w:rsidP="00DF6616">
      <w:pPr>
        <w:pStyle w:val="a4"/>
        <w:tabs>
          <w:tab w:val="left" w:pos="5280"/>
        </w:tabs>
        <w:jc w:val="center"/>
        <w:rPr>
          <w:b/>
          <w:i/>
        </w:rPr>
      </w:pPr>
    </w:p>
    <w:p w:rsidR="00454F35" w:rsidRDefault="00454F35" w:rsidP="004D7EF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2341">
        <w:rPr>
          <w:rFonts w:ascii="Times New Roman" w:hAnsi="Times New Roman" w:cs="Times New Roman"/>
          <w:sz w:val="28"/>
          <w:szCs w:val="28"/>
        </w:rPr>
        <w:t xml:space="preserve">Принятие проекта закона Курской области </w:t>
      </w:r>
      <w:r w:rsidR="004D7EFB" w:rsidRPr="00442341">
        <w:rPr>
          <w:rFonts w:ascii="Times New Roman" w:hAnsi="Times New Roman" w:cs="Times New Roman"/>
          <w:sz w:val="28"/>
          <w:szCs w:val="28"/>
        </w:rPr>
        <w:t xml:space="preserve">«О внесении изменений в </w:t>
      </w:r>
      <w:r w:rsidR="004D7EFB" w:rsidRPr="00442341">
        <w:rPr>
          <w:rFonts w:ascii="Times New Roman" w:eastAsia="Calibri" w:hAnsi="Times New Roman" w:cs="Times New Roman"/>
          <w:bCs/>
          <w:sz w:val="28"/>
          <w:szCs w:val="28"/>
        </w:rPr>
        <w:t xml:space="preserve">Закон Курской области  «О бесплатной юридической помощи в Курской области в рамках государственной системы бесплатной юридической помощи» </w:t>
      </w:r>
      <w:r w:rsidR="00BF0BD4" w:rsidRPr="00442341">
        <w:rPr>
          <w:rFonts w:ascii="Times New Roman" w:eastAsia="Calibri" w:hAnsi="Times New Roman" w:cs="Times New Roman"/>
          <w:bCs/>
          <w:sz w:val="28"/>
          <w:szCs w:val="28"/>
        </w:rPr>
        <w:t xml:space="preserve">не </w:t>
      </w:r>
      <w:r w:rsidR="004D7EFB" w:rsidRPr="00442341">
        <w:rPr>
          <w:rFonts w:ascii="Times New Roman" w:eastAsia="Calibri" w:hAnsi="Times New Roman" w:cs="Times New Roman"/>
          <w:bCs/>
          <w:sz w:val="28"/>
          <w:szCs w:val="28"/>
        </w:rPr>
        <w:t>п</w:t>
      </w:r>
      <w:r w:rsidRPr="00442341">
        <w:rPr>
          <w:rFonts w:ascii="Times New Roman" w:hAnsi="Times New Roman" w:cs="Times New Roman"/>
          <w:sz w:val="28"/>
          <w:szCs w:val="28"/>
        </w:rPr>
        <w:t>отребует дополнительных расходов из областного бюджета.</w:t>
      </w:r>
      <w:r w:rsidR="00BF0BD4" w:rsidRPr="00442341">
        <w:rPr>
          <w:rFonts w:ascii="Times New Roman" w:hAnsi="Times New Roman" w:cs="Times New Roman"/>
          <w:sz w:val="28"/>
          <w:szCs w:val="28"/>
        </w:rPr>
        <w:t xml:space="preserve"> Финансирование планируется осуществлять в пределах, утвержденных Министерству социального обеспечения, материнства и детства Курской области бюджетных ассигнований.</w:t>
      </w:r>
    </w:p>
    <w:p w:rsidR="008A1732" w:rsidRDefault="008A1732" w:rsidP="004D7EFB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1732" w:rsidRPr="008A1732" w:rsidRDefault="008A1732" w:rsidP="008A1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1732">
        <w:rPr>
          <w:rFonts w:ascii="Times New Roman" w:hAnsi="Times New Roman" w:cs="Times New Roman"/>
          <w:sz w:val="28"/>
          <w:szCs w:val="28"/>
        </w:rPr>
        <w:t>Министр  социального обеспечения,</w:t>
      </w:r>
    </w:p>
    <w:p w:rsidR="008A1732" w:rsidRPr="008A1732" w:rsidRDefault="008A1732" w:rsidP="008A1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1732">
        <w:rPr>
          <w:rFonts w:ascii="Times New Roman" w:hAnsi="Times New Roman" w:cs="Times New Roman"/>
          <w:sz w:val="28"/>
          <w:szCs w:val="28"/>
        </w:rPr>
        <w:t>материнства и детства</w:t>
      </w:r>
    </w:p>
    <w:p w:rsidR="008A1732" w:rsidRPr="008A1732" w:rsidRDefault="008A1732" w:rsidP="008A17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A1732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Т.А. </w:t>
      </w:r>
      <w:proofErr w:type="spellStart"/>
      <w:r w:rsidRPr="008A1732">
        <w:rPr>
          <w:rFonts w:ascii="Times New Roman" w:hAnsi="Times New Roman" w:cs="Times New Roman"/>
          <w:sz w:val="28"/>
          <w:szCs w:val="28"/>
        </w:rPr>
        <w:t>Сукновалова</w:t>
      </w:r>
      <w:proofErr w:type="spellEnd"/>
    </w:p>
    <w:p w:rsidR="008A1732" w:rsidRPr="008A1732" w:rsidRDefault="008A1732" w:rsidP="008A1732">
      <w:pPr>
        <w:pStyle w:val="a6"/>
        <w:adjustRightInd w:val="0"/>
        <w:ind w:left="0" w:firstLine="708"/>
        <w:jc w:val="both"/>
        <w:outlineLvl w:val="0"/>
        <w:rPr>
          <w:rFonts w:eastAsia="Calibri"/>
          <w:bCs/>
          <w:sz w:val="28"/>
          <w:szCs w:val="28"/>
        </w:rPr>
      </w:pPr>
    </w:p>
    <w:p w:rsidR="008A1732" w:rsidRPr="008A1732" w:rsidRDefault="008A1732" w:rsidP="008A17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1732" w:rsidRPr="008A1732" w:rsidSect="009D65F4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105F6"/>
    <w:rsid w:val="00014621"/>
    <w:rsid w:val="00043695"/>
    <w:rsid w:val="00064C6C"/>
    <w:rsid w:val="000F2902"/>
    <w:rsid w:val="001148A9"/>
    <w:rsid w:val="001709AE"/>
    <w:rsid w:val="001943C2"/>
    <w:rsid w:val="001974E0"/>
    <w:rsid w:val="001B2BD1"/>
    <w:rsid w:val="001E7A03"/>
    <w:rsid w:val="002274BB"/>
    <w:rsid w:val="00237CE3"/>
    <w:rsid w:val="002837F8"/>
    <w:rsid w:val="002D3B11"/>
    <w:rsid w:val="003221C6"/>
    <w:rsid w:val="00346C9D"/>
    <w:rsid w:val="003470E5"/>
    <w:rsid w:val="00364722"/>
    <w:rsid w:val="00442341"/>
    <w:rsid w:val="00454F35"/>
    <w:rsid w:val="004D7EFB"/>
    <w:rsid w:val="00552B45"/>
    <w:rsid w:val="00681D0A"/>
    <w:rsid w:val="007B0EDD"/>
    <w:rsid w:val="008A1732"/>
    <w:rsid w:val="00A105F6"/>
    <w:rsid w:val="00AA49F7"/>
    <w:rsid w:val="00B01BA6"/>
    <w:rsid w:val="00B4169B"/>
    <w:rsid w:val="00B8457E"/>
    <w:rsid w:val="00BF0BD4"/>
    <w:rsid w:val="00C215B9"/>
    <w:rsid w:val="00C355C2"/>
    <w:rsid w:val="00C9787A"/>
    <w:rsid w:val="00DE5286"/>
    <w:rsid w:val="00DF6616"/>
    <w:rsid w:val="00E4461A"/>
    <w:rsid w:val="00E93187"/>
    <w:rsid w:val="00E950C2"/>
    <w:rsid w:val="00F1003E"/>
    <w:rsid w:val="00F47D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F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5F6"/>
    <w:pPr>
      <w:spacing w:after="0" w:line="240" w:lineRule="auto"/>
    </w:pPr>
  </w:style>
  <w:style w:type="paragraph" w:styleId="a4">
    <w:name w:val="Body Text"/>
    <w:basedOn w:val="a"/>
    <w:link w:val="a5"/>
    <w:rsid w:val="00A105F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rsid w:val="00A105F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List Paragraph"/>
    <w:basedOn w:val="a"/>
    <w:uiPriority w:val="34"/>
    <w:qFormat/>
    <w:rsid w:val="008A1732"/>
    <w:pPr>
      <w:autoSpaceDE w:val="0"/>
      <w:autoSpaceDN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nikiforova_ni</dc:creator>
  <cp:lastModifiedBy>selitrennikova_ta</cp:lastModifiedBy>
  <cp:revision>21</cp:revision>
  <cp:lastPrinted>2023-10-31T12:34:00Z</cp:lastPrinted>
  <dcterms:created xsi:type="dcterms:W3CDTF">2022-10-12T08:39:00Z</dcterms:created>
  <dcterms:modified xsi:type="dcterms:W3CDTF">2023-10-31T12:34:00Z</dcterms:modified>
</cp:coreProperties>
</file>