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04" w:rsidRDefault="0087240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72404" w:rsidRDefault="00872404">
      <w:pPr>
        <w:pStyle w:val="ConsPlusNormal"/>
        <w:jc w:val="both"/>
        <w:outlineLvl w:val="0"/>
      </w:pPr>
    </w:p>
    <w:p w:rsidR="00872404" w:rsidRDefault="00872404">
      <w:pPr>
        <w:pStyle w:val="ConsPlusTitle"/>
        <w:jc w:val="center"/>
        <w:outlineLvl w:val="0"/>
      </w:pPr>
      <w:r>
        <w:t>ГУБЕРНАТОР КУРСКОЙ ОБЛАСТИ</w:t>
      </w:r>
    </w:p>
    <w:p w:rsidR="00872404" w:rsidRDefault="00872404">
      <w:pPr>
        <w:pStyle w:val="ConsPlusTitle"/>
        <w:jc w:val="center"/>
      </w:pPr>
    </w:p>
    <w:p w:rsidR="00872404" w:rsidRDefault="00872404">
      <w:pPr>
        <w:pStyle w:val="ConsPlusTitle"/>
        <w:jc w:val="center"/>
      </w:pPr>
      <w:r>
        <w:t>ПОСТАНОВЛЕНИЕ</w:t>
      </w:r>
    </w:p>
    <w:p w:rsidR="00872404" w:rsidRDefault="00872404">
      <w:pPr>
        <w:pStyle w:val="ConsPlusTitle"/>
        <w:jc w:val="center"/>
      </w:pPr>
      <w:r>
        <w:t>от 15 августа 2013 г. N 335-пг</w:t>
      </w:r>
    </w:p>
    <w:p w:rsidR="00872404" w:rsidRDefault="00872404">
      <w:pPr>
        <w:pStyle w:val="ConsPlusTitle"/>
        <w:jc w:val="center"/>
      </w:pPr>
    </w:p>
    <w:p w:rsidR="00872404" w:rsidRDefault="00872404">
      <w:pPr>
        <w:pStyle w:val="ConsPlusTitle"/>
        <w:jc w:val="center"/>
      </w:pPr>
      <w:r>
        <w:t>ОБ УТВЕРЖДЕНИИ ПОРЯДКА РАЗМЕЩЕНИЯ СВЕДЕНИЙ О ДОХОДАХ,</w:t>
      </w:r>
    </w:p>
    <w:p w:rsidR="00872404" w:rsidRDefault="00872404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872404" w:rsidRDefault="00872404">
      <w:pPr>
        <w:pStyle w:val="ConsPlusTitle"/>
        <w:jc w:val="center"/>
      </w:pPr>
      <w:r>
        <w:t>ХАРАКТЕРА ЛИЦ, ЗАМЕЩАЮЩИХ ГОСУДАРСТВЕННЫЕ ДОЛЖНОСТИ</w:t>
      </w:r>
    </w:p>
    <w:p w:rsidR="00872404" w:rsidRDefault="00872404">
      <w:pPr>
        <w:pStyle w:val="ConsPlusTitle"/>
        <w:jc w:val="center"/>
      </w:pPr>
      <w:r>
        <w:t>КУРСКОЙ ОБЛАСТИ, ГОСУДАРСТВЕННЫХ ГРАЖДАНСКИХ СЛУЖАЩИХ</w:t>
      </w:r>
    </w:p>
    <w:p w:rsidR="00872404" w:rsidRDefault="00872404">
      <w:pPr>
        <w:pStyle w:val="ConsPlusTitle"/>
        <w:jc w:val="center"/>
      </w:pPr>
      <w:r>
        <w:t>КУРСКОЙ ОБЛАСТИ В ИСПОЛНИТЕЛЬНЫХ ОРГАНАХ КУРСКОЙ ОБЛАСТИ</w:t>
      </w:r>
    </w:p>
    <w:p w:rsidR="00872404" w:rsidRDefault="00872404">
      <w:pPr>
        <w:pStyle w:val="ConsPlusTitle"/>
        <w:jc w:val="center"/>
      </w:pPr>
      <w:r>
        <w:t>И ЧЛЕНОВ ИХ СЕМЕЙ НА ОФИЦИАЛЬНОМ САЙТЕ ГУБЕРНАТОРА И</w:t>
      </w:r>
    </w:p>
    <w:p w:rsidR="00872404" w:rsidRDefault="00872404">
      <w:pPr>
        <w:pStyle w:val="ConsPlusTitle"/>
        <w:jc w:val="center"/>
      </w:pPr>
      <w:r>
        <w:t>ПРАВИТЕЛЬСТВА КУРСКОЙ ОБЛАСТИ И ПРЕДОСТАВЛЕНИЯ ЭТИХ</w:t>
      </w:r>
    </w:p>
    <w:p w:rsidR="00872404" w:rsidRDefault="00872404">
      <w:pPr>
        <w:pStyle w:val="ConsPlusTitle"/>
        <w:jc w:val="center"/>
      </w:pPr>
      <w:r>
        <w:t>СВЕДЕНИЙ СРЕДСТВАМ МАССОВОЙ ИНФОРМАЦИИ ДЛЯ ОПУБЛИКОВАНИЯ</w:t>
      </w:r>
    </w:p>
    <w:p w:rsidR="00872404" w:rsidRDefault="008724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24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04" w:rsidRDefault="008724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04" w:rsidRDefault="008724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2404" w:rsidRDefault="008724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2404" w:rsidRDefault="0087240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872404" w:rsidRDefault="008724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5">
              <w:r>
                <w:rPr>
                  <w:color w:val="0000FF"/>
                </w:rPr>
                <w:t>N 395-пг</w:t>
              </w:r>
            </w:hyperlink>
            <w:r>
              <w:rPr>
                <w:color w:val="392C69"/>
              </w:rPr>
              <w:t xml:space="preserve">, от 21.03.2017 </w:t>
            </w:r>
            <w:hyperlink r:id="rId6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 xml:space="preserve">, от 30.12.2020 </w:t>
            </w:r>
            <w:hyperlink r:id="rId7">
              <w:r>
                <w:rPr>
                  <w:color w:val="0000FF"/>
                </w:rPr>
                <w:t>N 433-пг</w:t>
              </w:r>
            </w:hyperlink>
            <w:r>
              <w:rPr>
                <w:color w:val="392C69"/>
              </w:rPr>
              <w:t>,</w:t>
            </w:r>
          </w:p>
          <w:p w:rsidR="00872404" w:rsidRDefault="008724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11.05.2021 </w:t>
            </w:r>
            <w:hyperlink r:id="rId8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9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04" w:rsidRDefault="00872404">
            <w:pPr>
              <w:pStyle w:val="ConsPlusNormal"/>
            </w:pPr>
          </w:p>
        </w:tc>
      </w:tr>
    </w:tbl>
    <w:p w:rsidR="00872404" w:rsidRDefault="00872404">
      <w:pPr>
        <w:pStyle w:val="ConsPlusNormal"/>
        <w:jc w:val="center"/>
      </w:pPr>
    </w:p>
    <w:p w:rsidR="00872404" w:rsidRDefault="00872404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Российской Федерации от 8 июля 2013 года N 613 "Вопросы противодействия коррупции" постановляю: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Курской области и членов их семей на официальном сайте Губернатора и Правительства Курской области и предоставления этих сведений средствам массовой информации для опубликования.</w:t>
      </w:r>
    </w:p>
    <w:p w:rsidR="00872404" w:rsidRDefault="00872404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14.02.2023 N 67-пг)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2. Предложить государственным органам Курской области принять аналогичные порядки размещения сведений о доходах, расходах, об имуществе и обязательствах имущественного характера соответствующих лиц на официальных сайтах государственных органов Курской области и предоставления этих сведений средствам массовой информации для опубликования.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 xml:space="preserve">3. Департаменту Администрации Курской области по профилактике коррупционных и иных правонарушений и исполнительным органам Курской области при размещении сведений о доходах, об имуществе и обязательствах имущественного характера руководителей государственных учреждений Курской области и членов их семей на официальных сайтах Администрации Курской области и исполнительных органов Курской области и предоставления этих сведений средствам массовой информации руководствоваться прилагаемым </w:t>
      </w:r>
      <w:hyperlink w:anchor="P44">
        <w:r>
          <w:rPr>
            <w:color w:val="0000FF"/>
          </w:rPr>
          <w:t>Порядком</w:t>
        </w:r>
      </w:hyperlink>
      <w: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Курской области и членов их семей на официальном сайте Губернатора и Правительства Курской области и предоставления этих сведений средствам массовой информации для опубликования (за исключением размещения сведений о расходах).</w:t>
      </w:r>
    </w:p>
    <w:p w:rsidR="00872404" w:rsidRDefault="00872404">
      <w:pPr>
        <w:pStyle w:val="ConsPlusNormal"/>
        <w:jc w:val="both"/>
      </w:pPr>
      <w:r>
        <w:t xml:space="preserve">(в ред. постановлений Губернатора Курской области от 21.03.2017 </w:t>
      </w:r>
      <w:hyperlink r:id="rId12">
        <w:r>
          <w:rPr>
            <w:color w:val="0000FF"/>
          </w:rPr>
          <w:t>N 94-пг</w:t>
        </w:r>
      </w:hyperlink>
      <w:r>
        <w:t xml:space="preserve">, от 11.05.2021 </w:t>
      </w:r>
      <w:hyperlink r:id="rId13">
        <w:r>
          <w:rPr>
            <w:color w:val="0000FF"/>
          </w:rPr>
          <w:t>N 198-пг</w:t>
        </w:r>
      </w:hyperlink>
      <w:r>
        <w:t xml:space="preserve">, от 14.02.2023 </w:t>
      </w:r>
      <w:hyperlink r:id="rId14">
        <w:r>
          <w:rPr>
            <w:color w:val="0000FF"/>
          </w:rPr>
          <w:t>N 67-пг</w:t>
        </w:r>
      </w:hyperlink>
      <w:r>
        <w:t>)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872404" w:rsidRDefault="00872404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18.09.2009 N 313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государственной власти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 для опубликования";</w:t>
      </w:r>
    </w:p>
    <w:p w:rsidR="00872404" w:rsidRDefault="00872404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12.04.2013 N 175-пг "О порядке размещения сведений о доходах, об имуществе и обязательствах имущественного характера руководителей государственных учреждений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информации";</w:t>
      </w:r>
    </w:p>
    <w:p w:rsidR="00872404" w:rsidRDefault="00872404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пункт 1</w:t>
        </w:r>
      </w:hyperlink>
      <w:r>
        <w:t xml:space="preserve"> изменений, которые вносятся в некоторые нормативные правовые акты Губернатора Курской области, утвержденных постановлением Губернатора Курской области от 30.04.2013 N 198-пг "О мерах по реализации Указа Президента Российской Федерации от 2 апреля 2013 года N 309".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872404" w:rsidRDefault="00872404">
      <w:pPr>
        <w:pStyle w:val="ConsPlusNormal"/>
        <w:jc w:val="both"/>
      </w:pPr>
    </w:p>
    <w:p w:rsidR="00872404" w:rsidRDefault="00872404">
      <w:pPr>
        <w:pStyle w:val="ConsPlusNormal"/>
        <w:jc w:val="right"/>
      </w:pPr>
      <w:r>
        <w:t>Губернатор</w:t>
      </w:r>
    </w:p>
    <w:p w:rsidR="00872404" w:rsidRDefault="00872404">
      <w:pPr>
        <w:pStyle w:val="ConsPlusNormal"/>
        <w:jc w:val="right"/>
      </w:pPr>
      <w:r>
        <w:t>Курской области</w:t>
      </w:r>
    </w:p>
    <w:p w:rsidR="00872404" w:rsidRDefault="00872404">
      <w:pPr>
        <w:pStyle w:val="ConsPlusNormal"/>
        <w:jc w:val="right"/>
      </w:pPr>
      <w:r>
        <w:t>А.Н.МИХАЙЛОВ</w:t>
      </w:r>
    </w:p>
    <w:p w:rsidR="00872404" w:rsidRDefault="00872404">
      <w:pPr>
        <w:pStyle w:val="ConsPlusNormal"/>
        <w:jc w:val="both"/>
      </w:pPr>
    </w:p>
    <w:p w:rsidR="00872404" w:rsidRDefault="00872404">
      <w:pPr>
        <w:pStyle w:val="ConsPlusNormal"/>
        <w:jc w:val="both"/>
      </w:pPr>
    </w:p>
    <w:p w:rsidR="00872404" w:rsidRDefault="00872404">
      <w:pPr>
        <w:pStyle w:val="ConsPlusNormal"/>
        <w:jc w:val="both"/>
      </w:pPr>
    </w:p>
    <w:p w:rsidR="00872404" w:rsidRDefault="00872404">
      <w:pPr>
        <w:pStyle w:val="ConsPlusNormal"/>
        <w:jc w:val="both"/>
      </w:pPr>
    </w:p>
    <w:p w:rsidR="00872404" w:rsidRDefault="00872404">
      <w:pPr>
        <w:pStyle w:val="ConsPlusNormal"/>
        <w:jc w:val="both"/>
      </w:pPr>
    </w:p>
    <w:p w:rsidR="00872404" w:rsidRDefault="00872404">
      <w:pPr>
        <w:pStyle w:val="ConsPlusNormal"/>
        <w:jc w:val="right"/>
        <w:outlineLvl w:val="0"/>
      </w:pPr>
      <w:r>
        <w:t>Утвержден</w:t>
      </w:r>
    </w:p>
    <w:p w:rsidR="00872404" w:rsidRDefault="00872404">
      <w:pPr>
        <w:pStyle w:val="ConsPlusNormal"/>
        <w:jc w:val="right"/>
      </w:pPr>
      <w:r>
        <w:t>постановлением</w:t>
      </w:r>
    </w:p>
    <w:p w:rsidR="00872404" w:rsidRDefault="00872404">
      <w:pPr>
        <w:pStyle w:val="ConsPlusNormal"/>
        <w:jc w:val="right"/>
      </w:pPr>
      <w:r>
        <w:t>Губернатора Курской области</w:t>
      </w:r>
    </w:p>
    <w:p w:rsidR="00872404" w:rsidRDefault="00872404">
      <w:pPr>
        <w:pStyle w:val="ConsPlusNormal"/>
        <w:jc w:val="right"/>
      </w:pPr>
      <w:r>
        <w:t>от 15 августа 2013 г. N 335-пг</w:t>
      </w:r>
    </w:p>
    <w:p w:rsidR="00872404" w:rsidRDefault="00872404">
      <w:pPr>
        <w:pStyle w:val="ConsPlusNormal"/>
        <w:jc w:val="both"/>
      </w:pPr>
    </w:p>
    <w:p w:rsidR="00872404" w:rsidRDefault="00872404">
      <w:pPr>
        <w:pStyle w:val="ConsPlusTitle"/>
        <w:jc w:val="center"/>
      </w:pPr>
      <w:bookmarkStart w:id="0" w:name="P44"/>
      <w:bookmarkEnd w:id="0"/>
      <w:r>
        <w:t>ПОРЯДОК</w:t>
      </w:r>
    </w:p>
    <w:p w:rsidR="00872404" w:rsidRDefault="00872404">
      <w:pPr>
        <w:pStyle w:val="ConsPlusTitle"/>
        <w:jc w:val="center"/>
      </w:pPr>
      <w:r>
        <w:t>РАЗМЕЩЕНИЯ СВЕДЕНИЙ О ДОХОДАХ, РАСХОДАХ, ОБ ИМУЩЕСТВЕ И</w:t>
      </w:r>
    </w:p>
    <w:p w:rsidR="00872404" w:rsidRDefault="00872404">
      <w:pPr>
        <w:pStyle w:val="ConsPlusTitle"/>
        <w:jc w:val="center"/>
      </w:pPr>
      <w:r>
        <w:t>ОБЯЗАТЕЛЬСТВАХ ИМУЩЕСТВЕННОГО ХАРАКТЕРА ЛИЦ, ЗАМЕЩАЮЩИХ</w:t>
      </w:r>
    </w:p>
    <w:p w:rsidR="00872404" w:rsidRDefault="00872404">
      <w:pPr>
        <w:pStyle w:val="ConsPlusTitle"/>
        <w:jc w:val="center"/>
      </w:pPr>
      <w:r>
        <w:t>ГОСУДАРСТВЕННЫЕ ДОЛЖНОСТИ КУРСКОЙ ОБЛАСТИ, ГОСУДАРСТВЕННЫХ</w:t>
      </w:r>
    </w:p>
    <w:p w:rsidR="00872404" w:rsidRDefault="00872404">
      <w:pPr>
        <w:pStyle w:val="ConsPlusTitle"/>
        <w:jc w:val="center"/>
      </w:pPr>
      <w:r>
        <w:t>ГРАЖДАНСКИХ СЛУЖАЩИХ КУРСКОЙ ОБЛАСТИ В ИСПОЛНИТЕЛЬНЫХ</w:t>
      </w:r>
    </w:p>
    <w:p w:rsidR="00872404" w:rsidRDefault="00872404">
      <w:pPr>
        <w:pStyle w:val="ConsPlusTitle"/>
        <w:jc w:val="center"/>
      </w:pPr>
      <w:r>
        <w:t>ОРГАНАХ КУРСКОЙ ОБЛАСТИ И ЧЛЕНОВ ИХ СЕМЕЙ НА ОФИЦИАЛЬНОМ</w:t>
      </w:r>
    </w:p>
    <w:p w:rsidR="00872404" w:rsidRDefault="00872404">
      <w:pPr>
        <w:pStyle w:val="ConsPlusTitle"/>
        <w:jc w:val="center"/>
      </w:pPr>
      <w:r>
        <w:t>САЙТЕ ГУБЕРНАТОРА И ПРАВИТЕЛЬСТВА КУРСКОЙ ОБЛАСТИ</w:t>
      </w:r>
    </w:p>
    <w:p w:rsidR="00872404" w:rsidRDefault="00872404">
      <w:pPr>
        <w:pStyle w:val="ConsPlusTitle"/>
        <w:jc w:val="center"/>
      </w:pPr>
      <w:r>
        <w:t>И ПРЕДОСТАВЛЕНИЯ ЭТИХ СВЕДЕНИЙ СРЕДСТВАМ</w:t>
      </w:r>
    </w:p>
    <w:p w:rsidR="00872404" w:rsidRDefault="00872404">
      <w:pPr>
        <w:pStyle w:val="ConsPlusTitle"/>
        <w:jc w:val="center"/>
      </w:pPr>
      <w:r>
        <w:t>МАССОВОЙ ИНФОРМАЦИИ ДЛЯ ОПУБЛИКОВАНИЯ</w:t>
      </w:r>
    </w:p>
    <w:p w:rsidR="00872404" w:rsidRDefault="008724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24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04" w:rsidRDefault="008724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04" w:rsidRDefault="008724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2404" w:rsidRDefault="008724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2404" w:rsidRDefault="0087240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872404" w:rsidRDefault="008724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18">
              <w:r>
                <w:rPr>
                  <w:color w:val="0000FF"/>
                </w:rPr>
                <w:t>N 395-пг</w:t>
              </w:r>
            </w:hyperlink>
            <w:r>
              <w:rPr>
                <w:color w:val="392C69"/>
              </w:rPr>
              <w:t xml:space="preserve">, от 21.03.2017 </w:t>
            </w:r>
            <w:hyperlink r:id="rId19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 xml:space="preserve">, от 30.12.2020 </w:t>
            </w:r>
            <w:hyperlink r:id="rId20">
              <w:r>
                <w:rPr>
                  <w:color w:val="0000FF"/>
                </w:rPr>
                <w:t>N 433-пг</w:t>
              </w:r>
            </w:hyperlink>
            <w:r>
              <w:rPr>
                <w:color w:val="392C69"/>
              </w:rPr>
              <w:t>,</w:t>
            </w:r>
          </w:p>
          <w:p w:rsidR="00872404" w:rsidRDefault="008724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11.05.2021 </w:t>
            </w:r>
            <w:hyperlink r:id="rId21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14.02.2023 </w:t>
            </w:r>
            <w:hyperlink r:id="rId22">
              <w:r>
                <w:rPr>
                  <w:color w:val="0000FF"/>
                </w:rPr>
                <w:t>N 67-пг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2404" w:rsidRDefault="00872404">
            <w:pPr>
              <w:pStyle w:val="ConsPlusNormal"/>
            </w:pPr>
          </w:p>
        </w:tc>
      </w:tr>
    </w:tbl>
    <w:p w:rsidR="00872404" w:rsidRDefault="00872404">
      <w:pPr>
        <w:pStyle w:val="ConsPlusNormal"/>
        <w:jc w:val="both"/>
      </w:pPr>
    </w:p>
    <w:p w:rsidR="00872404" w:rsidRDefault="00872404">
      <w:pPr>
        <w:pStyle w:val="ConsPlusNormal"/>
        <w:ind w:firstLine="540"/>
        <w:jc w:val="both"/>
      </w:pPr>
      <w:r>
        <w:t xml:space="preserve">1. Настоящим Порядком устанавливаются обязанности департамента Администрации Курской области по профилактике коррупционных и иных правонарушений и кадровых служб исполнительных органов Курской области по размещению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</w:t>
      </w:r>
      <w:r>
        <w:lastRenderedPageBreak/>
        <w:t>исполнительных органах Курской области,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Губернатора и Правительства Курской области (далее - официальные сайты),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872404" w:rsidRDefault="00872404">
      <w:pPr>
        <w:pStyle w:val="ConsPlusNormal"/>
        <w:jc w:val="both"/>
      </w:pPr>
      <w:r>
        <w:t xml:space="preserve">(в ред. постановлений Губернатора Курской области от 21.03.2017 </w:t>
      </w:r>
      <w:hyperlink r:id="rId23">
        <w:r>
          <w:rPr>
            <w:color w:val="0000FF"/>
          </w:rPr>
          <w:t>N 94-пг</w:t>
        </w:r>
      </w:hyperlink>
      <w:r>
        <w:t xml:space="preserve">, от 11.05.2021 </w:t>
      </w:r>
      <w:hyperlink r:id="rId24">
        <w:r>
          <w:rPr>
            <w:color w:val="0000FF"/>
          </w:rPr>
          <w:t>N 198-пг</w:t>
        </w:r>
      </w:hyperlink>
      <w:r>
        <w:t xml:space="preserve">, от 14.02.2023 </w:t>
      </w:r>
      <w:hyperlink r:id="rId25">
        <w:r>
          <w:rPr>
            <w:color w:val="0000FF"/>
          </w:rPr>
          <w:t>N 67-пг</w:t>
        </w:r>
      </w:hyperlink>
      <w:r>
        <w:t>)</w:t>
      </w:r>
    </w:p>
    <w:p w:rsidR="00872404" w:rsidRDefault="00872404">
      <w:pPr>
        <w:pStyle w:val="ConsPlusNormal"/>
        <w:spacing w:before="220"/>
        <w:ind w:firstLine="540"/>
        <w:jc w:val="both"/>
      </w:pPr>
      <w:bookmarkStart w:id="1" w:name="P60"/>
      <w:bookmarkEnd w:id="1"/>
      <w:r>
        <w:t>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а) перечень объектов недвижимого имущества, принадлежащих лицу, замещающему государственную должность Курской области (государственному гражданскому служащему Курской области),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б) перечень транспортных средств с указанием вида и марки, принадлежащих на праве собственности лицу, замещающему государственную должность Курской области (государственному гражданскому служащему Курской области), его супруге (супругу) и несовершеннолетним детям;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в) декларированный годовой доход лица, замещающего государственную должность Курской области (государственного гражданского служащего Курской области), его супруги (супруга) и несовершеннолетних детей;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872404" w:rsidRDefault="00872404">
      <w:pPr>
        <w:pStyle w:val="ConsPlusNormal"/>
        <w:jc w:val="both"/>
      </w:pPr>
      <w:r>
        <w:t xml:space="preserve">(пп. "г"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30.12.2020 N 433-пг)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 xml:space="preserve">а) иные сведения (кроме указанных в </w:t>
      </w:r>
      <w:hyperlink w:anchor="P60">
        <w:r>
          <w:rPr>
            <w:color w:val="0000FF"/>
          </w:rPr>
          <w:t>пункте 2</w:t>
        </w:r>
      </w:hyperlink>
      <w:r>
        <w:t xml:space="preserve"> настоящего Порядка) о доходах лица, замещающего государственную должность Курской области (государственного гражданского служащего Курской области),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б) персональные данные супруги (супруга), детей и иных членов семьи лица, замещающего государственную должность Курской области (государственного гражданского служащего Курской области);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 Курской области (государственного гражданского служащего Курской области), его супруги (супруга), детей и иных членов семьи;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lastRenderedPageBreak/>
        <w:t>г) данные, позволяющие определить местонахождение объектов недвижимого имущества, принадлежащих лицу, замещающему государственную должность Курской области (государственному гражданскому служащему Курской области), его супруге (супругу), детям, иным членам семьи на праве собственности или находящихся в их пользовании;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 xml:space="preserve">4. Сведения о доходах, расходах, об имуществе и обязательствах имущественного характера, указанные в </w:t>
      </w:r>
      <w:hyperlink w:anchor="P60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лицом, замещающим государственную должность Курской области (государственным гражданским служащим Курской области),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официальных сайтах и ежегодно обновляются в течение 14 рабочих дней со дня истечения срока, установленного для их подачи.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60">
        <w:r>
          <w:rPr>
            <w:color w:val="0000FF"/>
          </w:rPr>
          <w:t>пункте 2</w:t>
        </w:r>
      </w:hyperlink>
      <w:r>
        <w:t xml:space="preserve"> настоящего Порядка, представленных лицами, замещающими государственные должности Курской области и должности государственной гражданской службы Курской области в исполнительных органах Курской области, обеспечивается департаментом Администрации Курской области по профилактике коррупционных и иных правонарушений и кадровыми службами исполнительных органов Курской области.</w:t>
      </w:r>
    </w:p>
    <w:p w:rsidR="00872404" w:rsidRDefault="00872404">
      <w:pPr>
        <w:pStyle w:val="ConsPlusNormal"/>
        <w:jc w:val="both"/>
      </w:pPr>
      <w:r>
        <w:t xml:space="preserve">(в ред. постановлений Губернатора Курской области от 21.03.2017 </w:t>
      </w:r>
      <w:hyperlink r:id="rId27">
        <w:r>
          <w:rPr>
            <w:color w:val="0000FF"/>
          </w:rPr>
          <w:t>N 94-пг</w:t>
        </w:r>
      </w:hyperlink>
      <w:r>
        <w:t xml:space="preserve">, от 11.05.2021 </w:t>
      </w:r>
      <w:hyperlink r:id="rId28">
        <w:r>
          <w:rPr>
            <w:color w:val="0000FF"/>
          </w:rPr>
          <w:t>N 198-пг</w:t>
        </w:r>
      </w:hyperlink>
      <w:r>
        <w:t xml:space="preserve">, от 14.02.2023 </w:t>
      </w:r>
      <w:hyperlink r:id="rId29">
        <w:r>
          <w:rPr>
            <w:color w:val="0000FF"/>
          </w:rPr>
          <w:t>N 67-пг</w:t>
        </w:r>
      </w:hyperlink>
      <w:r>
        <w:t>)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6. Департамент Администрации Курской области по профилактике коррупционных и иных правонарушений и кадровые службы исполнительных органов Курской области:</w:t>
      </w:r>
    </w:p>
    <w:p w:rsidR="00872404" w:rsidRDefault="00872404">
      <w:pPr>
        <w:pStyle w:val="ConsPlusNormal"/>
        <w:jc w:val="both"/>
      </w:pPr>
      <w:r>
        <w:t xml:space="preserve">(в ред. постановлений Губернатора Курской области от 21.03.2017 </w:t>
      </w:r>
      <w:hyperlink r:id="rId30">
        <w:r>
          <w:rPr>
            <w:color w:val="0000FF"/>
          </w:rPr>
          <w:t>N 94-пг</w:t>
        </w:r>
      </w:hyperlink>
      <w:r>
        <w:t xml:space="preserve">, от 11.05.2021 </w:t>
      </w:r>
      <w:hyperlink r:id="rId31">
        <w:r>
          <w:rPr>
            <w:color w:val="0000FF"/>
          </w:rPr>
          <w:t>N 198-пг</w:t>
        </w:r>
      </w:hyperlink>
      <w:r>
        <w:t xml:space="preserve">, от 14.02.2023 </w:t>
      </w:r>
      <w:hyperlink r:id="rId32">
        <w:r>
          <w:rPr>
            <w:color w:val="0000FF"/>
          </w:rPr>
          <w:t>N 67-пг</w:t>
        </w:r>
      </w:hyperlink>
      <w:r>
        <w:t>)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а) в течение трех рабочих дней со дня поступления запроса от средства массовой информации сообщают о нем лицу, замещающему государственную должность Курской области (государственному гражданскому служащему Курской области), в отношении которого поступил запрос;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60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872404" w:rsidRDefault="00872404">
      <w:pPr>
        <w:pStyle w:val="ConsPlusNormal"/>
        <w:spacing w:before="220"/>
        <w:ind w:firstLine="540"/>
        <w:jc w:val="both"/>
      </w:pPr>
      <w:r>
        <w:t>7. Государственные гражданские служащие Курской области департамента Администрации Курской области по профилактике коррупционных и иных правонарушений и кадровых служб исполнительных органов Курской области,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872404" w:rsidRDefault="00872404">
      <w:pPr>
        <w:pStyle w:val="ConsPlusNormal"/>
        <w:jc w:val="both"/>
      </w:pPr>
      <w:r>
        <w:t xml:space="preserve">(в ред. постановлений Губернатора Курской области от 21.03.2017 </w:t>
      </w:r>
      <w:hyperlink r:id="rId33">
        <w:r>
          <w:rPr>
            <w:color w:val="0000FF"/>
          </w:rPr>
          <w:t>N 94-пг</w:t>
        </w:r>
      </w:hyperlink>
      <w:r>
        <w:t xml:space="preserve">, от 11.05.2021 </w:t>
      </w:r>
      <w:hyperlink r:id="rId34">
        <w:r>
          <w:rPr>
            <w:color w:val="0000FF"/>
          </w:rPr>
          <w:t>N 198-пг</w:t>
        </w:r>
      </w:hyperlink>
      <w:r>
        <w:t xml:space="preserve">, от 14.02.2023 </w:t>
      </w:r>
      <w:hyperlink r:id="rId35">
        <w:r>
          <w:rPr>
            <w:color w:val="0000FF"/>
          </w:rPr>
          <w:t>N 67-пг</w:t>
        </w:r>
      </w:hyperlink>
      <w:r>
        <w:t>)</w:t>
      </w:r>
    </w:p>
    <w:p w:rsidR="00872404" w:rsidRDefault="00872404">
      <w:pPr>
        <w:pStyle w:val="ConsPlusNormal"/>
        <w:jc w:val="both"/>
      </w:pPr>
    </w:p>
    <w:p w:rsidR="00872404" w:rsidRDefault="00872404">
      <w:pPr>
        <w:pStyle w:val="ConsPlusNormal"/>
        <w:jc w:val="both"/>
      </w:pPr>
    </w:p>
    <w:p w:rsidR="00872404" w:rsidRDefault="008724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CD7" w:rsidRDefault="00F90CD7">
      <w:bookmarkStart w:id="2" w:name="_GoBack"/>
      <w:bookmarkEnd w:id="2"/>
    </w:p>
    <w:sectPr w:rsidR="00F90CD7" w:rsidSect="00A7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04"/>
    <w:rsid w:val="00872404"/>
    <w:rsid w:val="00F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A0AC4-6827-45D5-8769-171E979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4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24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24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0F705E74AA8D53B944A8CF43EC3D8BC1BCBC1739A88B43A8F45EA2F9D38DDF477085AECB4C7604C8D21DEF375BC1AD9FF7B17913F173875057AEs915I" TargetMode="External"/><Relationship Id="rId18" Type="http://schemas.openxmlformats.org/officeDocument/2006/relationships/hyperlink" Target="consultantplus://offline/ref=D60F705E74AA8D53B944A8CF43EC3D8BC1BCBC1735A98B42A9F45EA2F9D38DDF477085AECB4C7604C8D21CE8375BC1AD9FF7B17913F173875057AEs915I" TargetMode="External"/><Relationship Id="rId26" Type="http://schemas.openxmlformats.org/officeDocument/2006/relationships/hyperlink" Target="consultantplus://offline/ref=D60F705E74AA8D53B944A8CF43EC3D8BC1BCBC1739A98B43AFF45EA2F9D38DDF477085AECB4C7604C8D21EE9375BC1AD9FF7B17913F173875057AEs915I" TargetMode="External"/><Relationship Id="rId21" Type="http://schemas.openxmlformats.org/officeDocument/2006/relationships/hyperlink" Target="consultantplus://offline/ref=D60F705E74AA8D53B944A8CF43EC3D8BC1BCBC1739A88B43A8F45EA2F9D38DDF477085AECB4C7604C8D21DE8375BC1AD9FF7B17913F173875057AEs915I" TargetMode="External"/><Relationship Id="rId34" Type="http://schemas.openxmlformats.org/officeDocument/2006/relationships/hyperlink" Target="consultantplus://offline/ref=D60F705E74AA8D53B944A8CF43EC3D8BC1BCBC1739A88B43A8F45EA2F9D38DDF477085AECB4C7604C8D21DE8375BC1AD9FF7B17913F173875057AEs915I" TargetMode="External"/><Relationship Id="rId7" Type="http://schemas.openxmlformats.org/officeDocument/2006/relationships/hyperlink" Target="consultantplus://offline/ref=D60F705E74AA8D53B944A8CF43EC3D8BC1BCBC1739A98B43AFF45EA2F9D38DDF477085AECB4C7604C8D21EE9375BC1AD9FF7B17913F173875057AEs915I" TargetMode="External"/><Relationship Id="rId12" Type="http://schemas.openxmlformats.org/officeDocument/2006/relationships/hyperlink" Target="consultantplus://offline/ref=D60F705E74AA8D53B944A8CF43EC3D8BC1BCBC1736A98844AFF45EA2F9D38DDF477085AECB4C7604C8D21CE4375BC1AD9FF7B17913F173875057AEs915I" TargetMode="External"/><Relationship Id="rId17" Type="http://schemas.openxmlformats.org/officeDocument/2006/relationships/hyperlink" Target="consultantplus://offline/ref=D60F705E74AA8D53B944A8CF43EC3D8BC1BCBC1733AC8247A9F45EA2F9D38DDF477085AECB4C7604C8D21EEB375BC1AD9FF7B17913F173875057AEs915I" TargetMode="External"/><Relationship Id="rId25" Type="http://schemas.openxmlformats.org/officeDocument/2006/relationships/hyperlink" Target="consultantplus://offline/ref=D60F705E74AA8D53B944A8CF43EC3D8BC1BCBC1731AB8C49A4FF03A8F18A81DD407FDAB9CC057A05C8D21EEC3A04C4B88EAFBD7104EF779D4C55AC94s519I" TargetMode="External"/><Relationship Id="rId33" Type="http://schemas.openxmlformats.org/officeDocument/2006/relationships/hyperlink" Target="consultantplus://offline/ref=D60F705E74AA8D53B944A8CF43EC3D8BC1BCBC1736A98844AFF45EA2F9D38DDF477085AECB4C7604C8D21BEC375BC1AD9FF7B17913F173875057AEs91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60F705E74AA8D53B944A8CF43EC3D8BC1BCBC1733AC8E42AFF45EA2F9D38DDF477085BCCB147A05C1CC1FE8220D90EBsC19I" TargetMode="External"/><Relationship Id="rId20" Type="http://schemas.openxmlformats.org/officeDocument/2006/relationships/hyperlink" Target="consultantplus://offline/ref=D60F705E74AA8D53B944A8CF43EC3D8BC1BCBC1739A98B43AFF45EA2F9D38DDF477085AECB4C7604C8D21EE9375BC1AD9FF7B17913F173875057AEs915I" TargetMode="External"/><Relationship Id="rId29" Type="http://schemas.openxmlformats.org/officeDocument/2006/relationships/hyperlink" Target="consultantplus://offline/ref=D60F705E74AA8D53B944A8CF43EC3D8BC1BCBC1731AB8C49A4FF03A8F18A81DD407FDAB9CC057A05C8D21EEC3B04C4B88EAFBD7104EF779D4C55AC94s51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0F705E74AA8D53B944A8CF43EC3D8BC1BCBC1736A98844AFF45EA2F9D38DDF477085AECB4C7604C8D21CEB375BC1AD9FF7B17913F173875057AEs915I" TargetMode="External"/><Relationship Id="rId11" Type="http://schemas.openxmlformats.org/officeDocument/2006/relationships/hyperlink" Target="consultantplus://offline/ref=D60F705E74AA8D53B944A8CF43EC3D8BC1BCBC1731AB8C49A4FF03A8F18A81DD407FDAB9CC057A05C8D21EEC3D04C4B88EAFBD7104EF779D4C55AC94s519I" TargetMode="External"/><Relationship Id="rId24" Type="http://schemas.openxmlformats.org/officeDocument/2006/relationships/hyperlink" Target="consultantplus://offline/ref=D60F705E74AA8D53B944A8CF43EC3D8BC1BCBC1739A88B43A8F45EA2F9D38DDF477085AECB4C7604C8D21DE8375BC1AD9FF7B17913F173875057AEs915I" TargetMode="External"/><Relationship Id="rId32" Type="http://schemas.openxmlformats.org/officeDocument/2006/relationships/hyperlink" Target="consultantplus://offline/ref=D60F705E74AA8D53B944A8CF43EC3D8BC1BCBC1731AB8C49A4FF03A8F18A81DD407FDAB9CC057A05C8D21EEC3B04C4B88EAFBD7104EF779D4C55AC94s519I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D60F705E74AA8D53B944A8CF43EC3D8BC1BCBC1735A98B42A9F45EA2F9D38DDF477085AECB4C7604C8D21CE8375BC1AD9FF7B17913F173875057AEs915I" TargetMode="External"/><Relationship Id="rId15" Type="http://schemas.openxmlformats.org/officeDocument/2006/relationships/hyperlink" Target="consultantplus://offline/ref=D60F705E74AA8D53B944A8CF43EC3D8BC1BCBC1733A38B46AFF45EA2F9D38DDF477085BCCB147A05C1CC1FE8220D90EBsC19I" TargetMode="External"/><Relationship Id="rId23" Type="http://schemas.openxmlformats.org/officeDocument/2006/relationships/hyperlink" Target="consultantplus://offline/ref=D60F705E74AA8D53B944A8CF43EC3D8BC1BCBC1736A98844AFF45EA2F9D38DDF477085AECB4C7604C8D21BEC375BC1AD9FF7B17913F173875057AEs915I" TargetMode="External"/><Relationship Id="rId28" Type="http://schemas.openxmlformats.org/officeDocument/2006/relationships/hyperlink" Target="consultantplus://offline/ref=D60F705E74AA8D53B944A8CF43EC3D8BC1BCBC1739A88B43A8F45EA2F9D38DDF477085AECB4C7604C8D21DE8375BC1AD9FF7B17913F173875057AEs915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D60F705E74AA8D53B944B6C255806787C2B5E71832A88017F1AB05FFAEDA8788003FDCEC8F417700CBD94BBD785A9DE8C3E4B07413F3779Bs511I" TargetMode="External"/><Relationship Id="rId19" Type="http://schemas.openxmlformats.org/officeDocument/2006/relationships/hyperlink" Target="consultantplus://offline/ref=D60F705E74AA8D53B944A8CF43EC3D8BC1BCBC1736A98844AFF45EA2F9D38DDF477085AECB4C7604C8D21CE5375BC1AD9FF7B17913F173875057AEs915I" TargetMode="External"/><Relationship Id="rId31" Type="http://schemas.openxmlformats.org/officeDocument/2006/relationships/hyperlink" Target="consultantplus://offline/ref=D60F705E74AA8D53B944A8CF43EC3D8BC1BCBC1739A88B43A8F45EA2F9D38DDF477085AECB4C7604C8D21DE8375BC1AD9FF7B17913F173875057AEs915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60F705E74AA8D53B944A8CF43EC3D8BC1BCBC1731AB8C49A4FF03A8F18A81DD407FDAB9CC057A05C8D21EEC3C04C4B88EAFBD7104EF779D4C55AC94s519I" TargetMode="External"/><Relationship Id="rId14" Type="http://schemas.openxmlformats.org/officeDocument/2006/relationships/hyperlink" Target="consultantplus://offline/ref=D60F705E74AA8D53B944A8CF43EC3D8BC1BCBC1731AB8C49A4FF03A8F18A81DD407FDAB9CC057A05C8D21EEC3F04C4B88EAFBD7104EF779D4C55AC94s519I" TargetMode="External"/><Relationship Id="rId22" Type="http://schemas.openxmlformats.org/officeDocument/2006/relationships/hyperlink" Target="consultantplus://offline/ref=D60F705E74AA8D53B944A8CF43EC3D8BC1BCBC1731AB8C49A4FF03A8F18A81DD407FDAB9CC057A05C8D21EEC3904C4B88EAFBD7104EF779D4C55AC94s519I" TargetMode="External"/><Relationship Id="rId27" Type="http://schemas.openxmlformats.org/officeDocument/2006/relationships/hyperlink" Target="consultantplus://offline/ref=D60F705E74AA8D53B944A8CF43EC3D8BC1BCBC1736A98844AFF45EA2F9D38DDF477085AECB4C7604C8D21BEC375BC1AD9FF7B17913F173875057AEs915I" TargetMode="External"/><Relationship Id="rId30" Type="http://schemas.openxmlformats.org/officeDocument/2006/relationships/hyperlink" Target="consultantplus://offline/ref=D60F705E74AA8D53B944A8CF43EC3D8BC1BCBC1736A98844AFF45EA2F9D38DDF477085AECB4C7604C8D21BED375BC1AD9FF7B17913F173875057AEs915I" TargetMode="External"/><Relationship Id="rId35" Type="http://schemas.openxmlformats.org/officeDocument/2006/relationships/hyperlink" Target="consultantplus://offline/ref=D60F705E74AA8D53B944A8CF43EC3D8BC1BCBC1731AB8C49A4FF03A8F18A81DD407FDAB9CC057A05C8D21EEC3B04C4B88EAFBD7104EF779D4C55AC94s519I" TargetMode="External"/><Relationship Id="rId8" Type="http://schemas.openxmlformats.org/officeDocument/2006/relationships/hyperlink" Target="consultantplus://offline/ref=D60F705E74AA8D53B944A8CF43EC3D8BC1BCBC1739A88B43A8F45EA2F9D38DDF477085AECB4C7604C8D21DEE375BC1AD9FF7B17913F173875057AEs915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2023-04-19T08:53:00Z</dcterms:created>
  <dcterms:modified xsi:type="dcterms:W3CDTF">2023-04-19T08:53:00Z</dcterms:modified>
</cp:coreProperties>
</file>