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02.02.2024</w:t>
      </w:r>
      <w:r>
        <w:rPr>
          <w:sz w:val="28"/>
        </w:rPr>
        <w:t xml:space="preserve"> № 17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Порядок </w:t>
      </w:r>
      <w:r>
        <w:rPr>
          <w:b w:val="1"/>
          <w:sz w:val="28"/>
        </w:rPr>
        <w:t xml:space="preserve">согласования Министерством финансов и бюджетного контроля Курской области решений главных администраторов доходов о наличии потребности в межбюджетных трансфертах, полученных в форме субсидий, субвенций и иных межбюджетных трансфертов, имеющих целевое назначение, </w:t>
      </w:r>
    </w:p>
    <w:p w14:paraId="0A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не </w:t>
      </w:r>
      <w:r>
        <w:rPr>
          <w:b w:val="1"/>
          <w:sz w:val="28"/>
        </w:rPr>
        <w:t>использованных</w:t>
      </w:r>
      <w:r>
        <w:rPr>
          <w:b w:val="1"/>
          <w:sz w:val="28"/>
        </w:rPr>
        <w:t xml:space="preserve"> в отчетном финансовом году</w:t>
      </w:r>
    </w:p>
    <w:p w14:paraId="0B000000">
      <w:pPr>
        <w:ind/>
        <w:jc w:val="center"/>
        <w:outlineLvl w:val="0"/>
        <w:rPr>
          <w:b w:val="1"/>
          <w:sz w:val="28"/>
        </w:rPr>
      </w:pPr>
    </w:p>
    <w:p w14:paraId="0C000000">
      <w:pPr>
        <w:ind w:firstLine="0" w:left="540"/>
        <w:jc w:val="center"/>
        <w:rPr>
          <w:sz w:val="28"/>
        </w:rPr>
      </w:pPr>
    </w:p>
    <w:p w14:paraId="0D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1. </w:t>
      </w:r>
      <w:r>
        <w:rPr>
          <w:color w:themeColor="text1" w:val="000000"/>
          <w:sz w:val="28"/>
        </w:rPr>
        <w:t>В абзаце втором пункта 3 слова «управлением учета, отчетности и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исполнения бюджета» заменить словами «управлением бюджетного учета и отчетности муниципальных образований».</w:t>
      </w:r>
    </w:p>
    <w:p w14:paraId="0E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2. В пункте 4:</w:t>
      </w:r>
    </w:p>
    <w:p w14:paraId="0F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в абзаце первом слова «</w:t>
      </w:r>
      <w:r>
        <w:rPr>
          <w:color w:themeColor="text1" w:val="000000"/>
          <w:sz w:val="28"/>
        </w:rPr>
        <w:t xml:space="preserve">Управление </w:t>
      </w:r>
      <w:r>
        <w:rPr>
          <w:color w:themeColor="text1" w:val="000000"/>
          <w:sz w:val="28"/>
        </w:rPr>
        <w:t>учета, отчетности и исполнения бюджета» заменить словами «</w:t>
      </w:r>
      <w:r>
        <w:rPr>
          <w:color w:themeColor="text1" w:val="000000"/>
          <w:sz w:val="28"/>
        </w:rPr>
        <w:t>У</w:t>
      </w:r>
      <w:r>
        <w:rPr>
          <w:color w:themeColor="text1" w:val="000000"/>
          <w:sz w:val="28"/>
        </w:rPr>
        <w:t>правление бюджетного учета и отчетности муниципальных образований»</w:t>
      </w:r>
      <w:r>
        <w:rPr>
          <w:color w:themeColor="text1" w:val="000000"/>
          <w:sz w:val="28"/>
        </w:rPr>
        <w:t>;</w:t>
      </w:r>
    </w:p>
    <w:p w14:paraId="10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2) в абзаце пятом слова </w:t>
      </w:r>
      <w:r>
        <w:rPr>
          <w:color w:themeColor="text1" w:val="000000"/>
          <w:sz w:val="28"/>
        </w:rPr>
        <w:t>«управление учета, отчетности и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исполнения бюджета» заменить словами «управление бюджетного учета и отчетности муниципальных образований»</w:t>
      </w:r>
      <w:r>
        <w:rPr>
          <w:color w:themeColor="text1" w:val="000000"/>
          <w:sz w:val="28"/>
        </w:rPr>
        <w:t>.</w:t>
      </w:r>
    </w:p>
    <w:p w14:paraId="11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3. В пункте 6 слова </w:t>
      </w:r>
      <w:r>
        <w:rPr>
          <w:color w:themeColor="text1" w:val="000000"/>
          <w:sz w:val="28"/>
        </w:rPr>
        <w:t>«управлени</w:t>
      </w:r>
      <w:r>
        <w:rPr>
          <w:color w:themeColor="text1" w:val="000000"/>
          <w:sz w:val="28"/>
        </w:rPr>
        <w:t>я</w:t>
      </w:r>
      <w:r>
        <w:rPr>
          <w:color w:themeColor="text1" w:val="000000"/>
          <w:sz w:val="28"/>
        </w:rPr>
        <w:t xml:space="preserve"> учета, отчетности и исполнения бюджета» заменить словами «управлени</w:t>
      </w:r>
      <w:r>
        <w:rPr>
          <w:color w:themeColor="text1" w:val="000000"/>
          <w:sz w:val="28"/>
        </w:rPr>
        <w:t>я</w:t>
      </w:r>
      <w:r>
        <w:rPr>
          <w:color w:themeColor="text1" w:val="000000"/>
          <w:sz w:val="28"/>
        </w:rPr>
        <w:t xml:space="preserve"> бюджетного учета и отчетности муниципальных образований»</w:t>
      </w:r>
      <w:r>
        <w:rPr>
          <w:color w:themeColor="text1" w:val="000000"/>
          <w:sz w:val="28"/>
        </w:rPr>
        <w:t>.</w:t>
      </w:r>
    </w:p>
    <w:p w14:paraId="12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4. В таблице приложения № 2 к указанному Порядку:</w:t>
      </w:r>
    </w:p>
    <w:p w14:paraId="13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в наименовании графы 3 слова «(федеральный/областной бюджет)»</w:t>
      </w:r>
      <w:r>
        <w:rPr>
          <w:color w:themeColor="text1" w:val="000000"/>
          <w:sz w:val="28"/>
        </w:rPr>
        <w:t xml:space="preserve"> исключить</w:t>
      </w:r>
      <w:r>
        <w:rPr>
          <w:color w:themeColor="text1" w:val="000000"/>
          <w:sz w:val="28"/>
        </w:rPr>
        <w:t>;</w:t>
      </w:r>
    </w:p>
    <w:p w14:paraId="14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2) в наименовании графы 6 слова «Наименование мероприятия</w:t>
      </w:r>
      <w:r>
        <w:rPr>
          <w:color w:themeColor="text1" w:val="000000"/>
          <w:sz w:val="28"/>
        </w:rPr>
        <w:t>/ объекта</w:t>
      </w:r>
      <w:r>
        <w:rPr>
          <w:color w:themeColor="text1" w:val="000000"/>
          <w:sz w:val="28"/>
        </w:rPr>
        <w:t>» заменить словами «На</w:t>
      </w:r>
      <w:r>
        <w:rPr>
          <w:color w:themeColor="text1" w:val="000000"/>
          <w:sz w:val="28"/>
        </w:rPr>
        <w:t>правление расходов/на</w:t>
      </w:r>
      <w:r>
        <w:rPr>
          <w:color w:themeColor="text1" w:val="000000"/>
          <w:sz w:val="28"/>
        </w:rPr>
        <w:t>именование</w:t>
      </w:r>
      <w:r>
        <w:rPr>
          <w:color w:themeColor="text1" w:val="000000"/>
          <w:sz w:val="28"/>
        </w:rPr>
        <w:t xml:space="preserve"> объекта</w:t>
      </w:r>
      <w:r>
        <w:rPr>
          <w:color w:themeColor="text1" w:val="000000"/>
          <w:sz w:val="28"/>
        </w:rPr>
        <w:t>».</w:t>
      </w:r>
    </w:p>
    <w:p w14:paraId="15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3) в наименовании графы 7 слова «по платежному поручению» заменить словами «по платежному документу».</w:t>
      </w:r>
      <w:bookmarkStart w:id="2" w:name="_GoBack"/>
      <w:bookmarkEnd w:id="2"/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ConsPlusNormal"/>
    <w:link w:val="Style_8"/>
    <w:rPr>
      <w:rFonts w:ascii="Times New Roman" w:hAnsi="Times New Roman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ind w:firstLine="0"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ody Text Indent"/>
    <w:basedOn w:val="Style_2"/>
    <w:link w:val="Style_20_ch"/>
    <w:pPr>
      <w:spacing w:after="120"/>
      <w:ind w:firstLine="0" w:left="283"/>
    </w:pPr>
  </w:style>
  <w:style w:styleId="Style_20_ch" w:type="character">
    <w:name w:val="Body Text Indent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2024-02-02T12:48:19Z</dcterms:modified>
</cp:coreProperties>
</file>