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6"/>
        <w:spacing w:before="0" w:after="0"/>
        <w:jc w:val="both"/>
        <w:rPr/>
      </w:pPr>
      <w:r>
        <w:rPr>
          <w:rFonts w:cs="Times New Roman" w:ascii="Times New Roman" w:hAnsi="Times New Roman"/>
          <w:b w:val="false"/>
          <w:i w:val="false"/>
          <w:caps w:val="false"/>
          <w:smallCaps w:val="false"/>
          <w:color w:val="000000"/>
          <w:spacing w:val="0"/>
          <w:sz w:val="28"/>
          <w:szCs w:val="28"/>
        </w:rPr>
        <w:tab/>
        <w:t xml:space="preserve">Комитет ЗАГС Курской области, в связи с истечением срока полномочий членов общественного совета при комитете ЗАГС Курской области, объявляет о </w:t>
      </w:r>
      <w:r>
        <w:rPr>
          <w:rFonts w:eastAsia="Calibri" w:cs="Times New Roman" w:ascii="Times New Roman" w:hAnsi="Times New Roman" w:eastAsiaTheme="minorHAnsi"/>
          <w:b w:val="false"/>
          <w:i w:val="false"/>
          <w:caps w:val="false"/>
          <w:smallCaps w:val="false"/>
          <w:color w:val="000000"/>
          <w:spacing w:val="0"/>
          <w:kern w:val="0"/>
          <w:sz w:val="28"/>
          <w:szCs w:val="28"/>
          <w:lang w:val="ru-RU" w:eastAsia="en-US" w:bidi="ar-SA"/>
        </w:rPr>
        <w:t>создании</w:t>
      </w:r>
      <w:r>
        <w:rPr>
          <w:rFonts w:cs="Times New Roman" w:ascii="Times New Roman" w:hAnsi="Times New Roman"/>
          <w:b w:val="false"/>
          <w:i w:val="false"/>
          <w:caps w:val="false"/>
          <w:smallCaps w:val="false"/>
          <w:color w:val="000000"/>
          <w:spacing w:val="0"/>
          <w:sz w:val="28"/>
          <w:szCs w:val="28"/>
        </w:rPr>
        <w:t xml:space="preserve"> общественного совета при комитете ЗАГС Курской области (далее – общественный совет).</w:t>
      </w:r>
    </w:p>
    <w:p>
      <w:pPr>
        <w:pStyle w:val="Style16"/>
        <w:spacing w:before="0" w:after="0"/>
        <w:jc w:val="both"/>
        <w:rPr/>
      </w:pPr>
      <w:r>
        <w:rPr>
          <w:rFonts w:ascii="Times New Roman" w:hAnsi="Times New Roman"/>
          <w:b w:val="false"/>
          <w:i w:val="false"/>
          <w:caps w:val="false"/>
          <w:smallCaps w:val="false"/>
          <w:color w:val="000000"/>
          <w:spacing w:val="0"/>
          <w:sz w:val="28"/>
        </w:rPr>
        <w:tab/>
        <w:t>В соответствии с Положением об общественном совете при комитете ЗАГС Курской области:</w:t>
      </w:r>
    </w:p>
    <w:p>
      <w:pPr>
        <w:pStyle w:val="Style16"/>
        <w:widowControl/>
        <w:spacing w:before="0" w:after="0"/>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ab/>
        <w:t>1. Членом общественного совета может быть гражданин, достигший возраста 18 лет и проживающий на территории Курской области.</w:t>
      </w:r>
    </w:p>
    <w:p>
      <w:pPr>
        <w:pStyle w:val="Style16"/>
        <w:widowControl/>
        <w:spacing w:before="0" w:after="0"/>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ab/>
        <w:t>2. В состав общественного совета </w:t>
      </w:r>
      <w:r>
        <w:rPr>
          <w:rFonts w:ascii="Times New Roman" w:hAnsi="Times New Roman"/>
          <w:b/>
          <w:bCs/>
          <w:i w:val="false"/>
          <w:caps w:val="false"/>
          <w:smallCaps w:val="false"/>
          <w:color w:val="000000"/>
          <w:spacing w:val="0"/>
          <w:sz w:val="28"/>
        </w:rPr>
        <w:t>не могут</w:t>
      </w:r>
      <w:r>
        <w:rPr>
          <w:rFonts w:ascii="Times New Roman" w:hAnsi="Times New Roman"/>
          <w:b w:val="false"/>
          <w:i w:val="false"/>
          <w:caps w:val="false"/>
          <w:smallCaps w:val="false"/>
          <w:color w:val="000000"/>
          <w:spacing w:val="0"/>
          <w:sz w:val="28"/>
        </w:rPr>
        <w:t xml:space="preserve"> быть включены:</w:t>
      </w:r>
    </w:p>
    <w:p>
      <w:pPr>
        <w:pStyle w:val="Style16"/>
        <w:widowControl/>
        <w:spacing w:before="0" w:after="0"/>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ab/>
        <w:t>1) </w:t>
      </w:r>
      <w:r>
        <w:rPr>
          <w:rFonts w:cs="Times New Roman" w:ascii="Times New Roman" w:hAnsi="Times New Roman"/>
          <w:b w:val="false"/>
          <w:i w:val="false"/>
          <w:caps w:val="false"/>
          <w:smallCaps w:val="false"/>
          <w:color w:val="000000"/>
          <w:spacing w:val="0"/>
          <w:sz w:val="28"/>
          <w:szCs w:val="28"/>
        </w:rPr>
        <w:t xml:space="preserve">сенаторы Российской Федерации,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должности муниципальной службы Курской области, депутаты Курской областной Думы, депутаты представительных органов местного самоуправления, лица, замещающие выборные должности в органах местного самоуправления Курской области в соответствии с федеральным законодательством и законодательством Курской области, а также другие лица, которые в соответствии с Федеральным </w:t>
      </w:r>
      <w:hyperlink r:id="rId2">
        <w:r>
          <w:rPr>
            <w:rFonts w:cs="Times New Roman" w:ascii="Times New Roman" w:hAnsi="Times New Roman"/>
            <w:b w:val="false"/>
            <w:i w:val="false"/>
            <w:caps w:val="false"/>
            <w:smallCaps w:val="false"/>
            <w:color w:val="000000"/>
            <w:spacing w:val="0"/>
            <w:sz w:val="28"/>
            <w:szCs w:val="28"/>
          </w:rPr>
          <w:t>законом</w:t>
        </w:r>
      </w:hyperlink>
      <w:r>
        <w:rPr>
          <w:rFonts w:cs="Times New Roman" w:ascii="Times New Roman" w:hAnsi="Times New Roman"/>
          <w:b w:val="false"/>
          <w:i w:val="false"/>
          <w:caps w:val="false"/>
          <w:smallCaps w:val="false"/>
          <w:color w:val="000000"/>
          <w:spacing w:val="0"/>
          <w:sz w:val="28"/>
          <w:szCs w:val="28"/>
        </w:rPr>
        <w:t xml:space="preserve"> от 4 апреля 2005 года № 32-ФЗ "Об Общественной палате Российской Федерации" не могут быть членами Общественной палаты Российской Федерации;</w:t>
      </w:r>
    </w:p>
    <w:p>
      <w:pPr>
        <w:pStyle w:val="Style16"/>
        <w:widowControl/>
        <w:spacing w:before="0" w:after="0"/>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ab/>
        <w:t>2) лица, являющиеся сотрудниками областных бюджетных, автономных, казенных учреждений или государственных (муниципальных) унитарных предприятий, находящихся в ведении комитета ЗАГС Курской области.</w:t>
      </w:r>
    </w:p>
    <w:p>
      <w:pPr>
        <w:pStyle w:val="Style16"/>
        <w:widowControl/>
        <w:spacing w:before="0" w:after="0"/>
        <w:ind w:left="0" w:right="0" w:hanging="0"/>
        <w:jc w:val="both"/>
        <w:rPr>
          <w:rFonts w:ascii="Times New Roman" w:hAnsi="Times New Roman"/>
          <w:b w:val="false"/>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ab/>
        <w:t>3) лица, имеющие непогашенную или неснятую судимость. </w:t>
      </w:r>
    </w:p>
    <w:p>
      <w:pPr>
        <w:pStyle w:val="Style16"/>
        <w:widowControl/>
        <w:spacing w:before="0" w:after="0"/>
        <w:ind w:left="0" w:right="0" w:hanging="0"/>
        <w:jc w:val="both"/>
        <w:rPr/>
      </w:pPr>
      <w:r>
        <w:rPr>
          <w:rFonts w:ascii="Times New Roman" w:hAnsi="Times New Roman"/>
          <w:b w:val="false"/>
          <w:i w:val="false"/>
          <w:caps w:val="false"/>
          <w:smallCaps w:val="false"/>
          <w:color w:val="000000"/>
          <w:spacing w:val="0"/>
          <w:sz w:val="28"/>
        </w:rPr>
        <w:tab/>
        <w:t xml:space="preserve">3. Граждане, желающие войти в состав общественного совета (далее </w:t>
      </w:r>
      <w:r>
        <w:rPr>
          <w:rFonts w:cs="Times New Roman" w:ascii="Times New Roman" w:hAnsi="Times New Roman"/>
          <w:b w:val="false"/>
          <w:i w:val="false"/>
          <w:caps w:val="false"/>
          <w:smallCaps w:val="false"/>
          <w:color w:val="000000"/>
          <w:spacing w:val="0"/>
          <w:sz w:val="28"/>
          <w:szCs w:val="28"/>
        </w:rPr>
        <w:t>–</w:t>
      </w:r>
      <w:r>
        <w:rPr>
          <w:rFonts w:ascii="Times New Roman" w:hAnsi="Times New Roman"/>
          <w:b w:val="false"/>
          <w:i w:val="false"/>
          <w:caps w:val="false"/>
          <w:smallCaps w:val="false"/>
          <w:color w:val="000000"/>
          <w:spacing w:val="0"/>
          <w:sz w:val="28"/>
        </w:rPr>
        <w:t xml:space="preserve"> кандидаты), </w:t>
      </w:r>
      <w:r>
        <w:rPr>
          <w:rFonts w:ascii="Times New Roman" w:hAnsi="Times New Roman"/>
          <w:b/>
          <w:bCs/>
          <w:i w:val="false"/>
          <w:caps w:val="false"/>
          <w:smallCaps w:val="false"/>
          <w:color w:val="000000"/>
          <w:spacing w:val="0"/>
          <w:sz w:val="28"/>
        </w:rPr>
        <w:t>в течение 30 календарных дней</w:t>
      </w:r>
      <w:r>
        <w:rPr>
          <w:rFonts w:ascii="Times New Roman" w:hAnsi="Times New Roman"/>
          <w:b w:val="false"/>
          <w:i w:val="false"/>
          <w:caps w:val="false"/>
          <w:smallCaps w:val="false"/>
          <w:color w:val="000000"/>
          <w:spacing w:val="0"/>
          <w:sz w:val="28"/>
        </w:rPr>
        <w:t xml:space="preserve"> со дня размещения объявления о </w:t>
      </w:r>
      <w:r>
        <w:rPr>
          <w:rFonts w:eastAsia="Calibri" w:cs="" w:ascii="Times New Roman" w:hAnsi="Times New Roman" w:cstheme="minorBidi" w:eastAsiaTheme="minorHAnsi"/>
          <w:b w:val="false"/>
          <w:i w:val="false"/>
          <w:caps w:val="false"/>
          <w:smallCaps w:val="false"/>
          <w:color w:val="000000"/>
          <w:spacing w:val="0"/>
          <w:kern w:val="0"/>
          <w:sz w:val="28"/>
          <w:szCs w:val="22"/>
          <w:lang w:val="ru-RU" w:eastAsia="en-US" w:bidi="ar-SA"/>
        </w:rPr>
        <w:t>создании</w:t>
      </w:r>
      <w:r>
        <w:rPr>
          <w:rFonts w:ascii="Times New Roman" w:hAnsi="Times New Roman"/>
          <w:b w:val="false"/>
          <w:i w:val="false"/>
          <w:caps w:val="false"/>
          <w:smallCaps w:val="false"/>
          <w:color w:val="000000"/>
          <w:spacing w:val="0"/>
          <w:sz w:val="28"/>
        </w:rPr>
        <w:t xml:space="preserve"> общественного совета на сайте представляют лично либо направляют по почте в комитет ЗАГС Курской области заявление о включении в состав общественного совета с указанием фамилии, имени, отчества (при наличии), года рождения, адреса проживания и отсутствия оснований, указанных в пункте 2 (форма заявления прилагается).</w:t>
      </w:r>
    </w:p>
    <w:p>
      <w:pPr>
        <w:pStyle w:val="Style16"/>
        <w:widowControl/>
        <w:spacing w:before="0" w:after="0"/>
        <w:ind w:left="0" w:right="0" w:hanging="0"/>
        <w:jc w:val="both"/>
        <w:rPr/>
      </w:pPr>
      <w:r>
        <w:rPr>
          <w:rFonts w:ascii="Times New Roman" w:hAnsi="Times New Roman"/>
          <w:b w:val="false"/>
          <w:i w:val="false"/>
          <w:caps w:val="false"/>
          <w:smallCaps w:val="false"/>
          <w:color w:val="000000"/>
          <w:spacing w:val="0"/>
          <w:sz w:val="28"/>
        </w:rPr>
        <w:tab/>
        <w:t>Указанные в пункте 3 документы направляются кандидатами на почтовый адрес: 3050</w:t>
      </w:r>
      <w:r>
        <w:rPr>
          <w:rFonts w:cs="" w:ascii="Times New Roman" w:hAnsi="Times New Roman" w:cstheme="minorBidi"/>
          <w:b w:val="false"/>
          <w:i w:val="false"/>
          <w:caps w:val="false"/>
          <w:smallCaps w:val="false"/>
          <w:color w:val="000000"/>
          <w:spacing w:val="0"/>
          <w:sz w:val="28"/>
          <w:highlight w:val="white"/>
        </w:rPr>
        <w:t>02,</w:t>
      </w:r>
      <w:r>
        <w:rPr>
          <w:rFonts w:ascii="Times New Roman" w:hAnsi="Times New Roman"/>
          <w:b w:val="false"/>
          <w:i w:val="false"/>
          <w:caps w:val="false"/>
          <w:smallCaps w:val="false"/>
          <w:color w:val="000000"/>
          <w:spacing w:val="0"/>
          <w:sz w:val="28"/>
        </w:rPr>
        <w:t xml:space="preserve"> г. Курск, </w:t>
      </w:r>
      <w:r>
        <w:rPr>
          <w:rFonts w:eastAsia="Calibri" w:cs="" w:ascii="Times New Roman" w:hAnsi="Times New Roman" w:cstheme="minorBidi" w:eastAsiaTheme="minorHAnsi"/>
          <w:b w:val="false"/>
          <w:i w:val="false"/>
          <w:caps w:val="false"/>
          <w:smallCaps w:val="false"/>
          <w:color w:val="000000"/>
          <w:spacing w:val="0"/>
          <w:kern w:val="0"/>
          <w:sz w:val="28"/>
          <w:szCs w:val="22"/>
          <w:lang w:val="ru-RU" w:eastAsia="en-US" w:bidi="ar-SA"/>
        </w:rPr>
        <w:t>ул. Марата</w:t>
      </w:r>
      <w:r>
        <w:rPr>
          <w:rFonts w:ascii="Times New Roman" w:hAnsi="Times New Roman"/>
          <w:b w:val="false"/>
          <w:i w:val="false"/>
          <w:caps w:val="false"/>
          <w:smallCaps w:val="false"/>
          <w:color w:val="000000"/>
          <w:spacing w:val="0"/>
          <w:sz w:val="28"/>
        </w:rPr>
        <w:t>, 9 или предоставляются лично в комитет ЗАГС Курской области (Понедельник - Пятница с 9.00 до 18.00, перерыв с 13.00 до 14.00 час.).</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Docdata" w:customStyle="1">
    <w:name w:val="docdata"/>
    <w:basedOn w:val="DefaultParagraphFont"/>
    <w:qFormat/>
    <w:rsid w:val="0068792f"/>
    <w:rPr/>
  </w:style>
  <w:style w:type="character" w:styleId="Extendedtextfull">
    <w:name w:val="extendedtext-full"/>
    <w:basedOn w:val="DefaultParagraphFont"/>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Droid Sans Fallback"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rPr>
  </w:style>
  <w:style w:type="paragraph" w:styleId="2012" w:customStyle="1">
    <w:name w:val="2012"/>
    <w:basedOn w:val="Normal"/>
    <w:qFormat/>
    <w:rsid w:val="007a43cb"/>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semiHidden/>
    <w:unhideWhenUsed/>
    <w:qFormat/>
    <w:rsid w:val="007a43cb"/>
    <w:pPr>
      <w:spacing w:lineRule="auto" w:line="240" w:beforeAutospacing="1" w:afterAutospacing="1"/>
    </w:pPr>
    <w:rPr>
      <w:rFonts w:ascii="Times New Roman" w:hAnsi="Times New Roman" w:eastAsia="Times New Roman" w:cs="Times New Roman"/>
      <w:sz w:val="24"/>
      <w:szCs w:val="24"/>
      <w:lang w:eastAsia="ru-RU"/>
    </w:rPr>
  </w:style>
  <w:style w:type="paragraph" w:styleId="3507" w:customStyle="1">
    <w:name w:val="3507"/>
    <w:basedOn w:val="Normal"/>
    <w:qFormat/>
    <w:rsid w:val="00ea4d14"/>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64F1DC6B7EAE56FB73DD7833E0881015E0C42C98E307FCAD5A107DEA7C281725AAE90F7D5E3F97649EE44FC4Cb4p0P"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Application>LibreOffice/6.4.7.2$Linux_X86_64 LibreOffice_project/40$Build-2</Application>
  <Pages>1</Pages>
  <Words>294</Words>
  <Characters>2015</Characters>
  <CharactersWithSpaces>2312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2025-06-29T18:54:00Z</dcterms:created>
  <dc:creator>Microsoft</dc:creator>
  <dc:description/>
  <dc:language>ru-RU</dc:language>
  <cp:lastModifiedBy/>
  <cp:lastPrinted>2026-04-01T11:39:46Z</cp:lastPrinted>
  <dcterms:modified xsi:type="dcterms:W3CDTF">2026-04-01T11:41:57Z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