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D9" w:rsidRDefault="0037236A" w:rsidP="0037236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34DD9">
        <w:rPr>
          <w:rFonts w:ascii="Times New Roman" w:hAnsi="Times New Roman" w:cs="Times New Roman"/>
          <w:b/>
          <w:color w:val="020C22"/>
          <w:sz w:val="16"/>
          <w:szCs w:val="16"/>
        </w:rPr>
        <w:t xml:space="preserve">О ходе реализации </w:t>
      </w:r>
      <w:r w:rsidRPr="00B34DD9">
        <w:rPr>
          <w:rFonts w:ascii="Times New Roman" w:hAnsi="Times New Roman" w:cs="Times New Roman"/>
          <w:b/>
          <w:sz w:val="16"/>
          <w:szCs w:val="16"/>
        </w:rPr>
        <w:t>Плана основных мероприятий Курской области,</w:t>
      </w:r>
    </w:p>
    <w:p w:rsidR="00B34DD9" w:rsidRDefault="0037236A" w:rsidP="00B34D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b/>
          <w:sz w:val="16"/>
          <w:szCs w:val="16"/>
        </w:rPr>
        <w:t>проводимых в рамках Десятилетия детства, на период до 2027 года,</w:t>
      </w:r>
      <w:proofErr w:type="gramEnd"/>
    </w:p>
    <w:p w:rsidR="0037236A" w:rsidRPr="00B34DD9" w:rsidRDefault="0037236A" w:rsidP="00B34DD9">
      <w:pPr>
        <w:spacing w:after="0" w:line="240" w:lineRule="auto"/>
        <w:jc w:val="center"/>
        <w:rPr>
          <w:rFonts w:ascii="Times New Roman" w:hAnsi="Times New Roman" w:cs="Times New Roman"/>
          <w:b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b/>
          <w:sz w:val="16"/>
          <w:szCs w:val="16"/>
        </w:rPr>
        <w:t>по итогам 2021 года</w:t>
      </w:r>
    </w:p>
    <w:p w:rsidR="00BF760E" w:rsidRPr="00B34DD9" w:rsidRDefault="00BF760E" w:rsidP="00E14D02">
      <w:pPr>
        <w:pStyle w:val="a3"/>
        <w:shd w:val="clear" w:color="auto" w:fill="F8F8F8"/>
        <w:spacing w:before="0" w:beforeAutospacing="0" w:after="0" w:afterAutospacing="0"/>
        <w:ind w:firstLine="709"/>
        <w:jc w:val="both"/>
        <w:rPr>
          <w:rFonts w:eastAsiaTheme="minorHAnsi"/>
          <w:color w:val="020C22"/>
          <w:sz w:val="16"/>
          <w:szCs w:val="16"/>
          <w:lang w:eastAsia="en-US"/>
        </w:rPr>
      </w:pPr>
      <w:proofErr w:type="gramStart"/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В Курской области в соответствии с Указом Президента 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>Российской Федерации от 29 мая 2017 г. № 240 «Об объявлении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="00F816EC" w:rsidRPr="00B34DD9">
        <w:rPr>
          <w:rFonts w:eastAsiaTheme="minorHAnsi"/>
          <w:color w:val="020C22"/>
          <w:sz w:val="16"/>
          <w:szCs w:val="16"/>
          <w:lang w:eastAsia="en-US"/>
        </w:rPr>
        <w:t xml:space="preserve">                              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в Российской Федерации Десятилетия детства» 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осуществляется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реализация </w:t>
      </w:r>
      <w:r w:rsidR="00E14D02" w:rsidRPr="00B34DD9">
        <w:rPr>
          <w:rFonts w:eastAsiaTheme="minorHAnsi"/>
          <w:color w:val="020C22"/>
          <w:sz w:val="16"/>
          <w:szCs w:val="16"/>
          <w:lang w:eastAsia="en-US"/>
        </w:rPr>
        <w:t>П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лана основных мероприятий, проводимых </w:t>
      </w:r>
      <w:r w:rsid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>в рамках Десятилетия детства</w:t>
      </w:r>
      <w:r w:rsidR="00B34DD9">
        <w:rPr>
          <w:rFonts w:eastAsiaTheme="minorHAnsi"/>
          <w:color w:val="020C22"/>
          <w:sz w:val="16"/>
          <w:szCs w:val="16"/>
          <w:lang w:eastAsia="en-US"/>
        </w:rPr>
        <w:t xml:space="preserve">, на период до 2027 года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(распоряжение Правительства Российской Федерации 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от </w:t>
      </w:r>
      <w:r w:rsidR="001E09A4" w:rsidRPr="00B34DD9">
        <w:rPr>
          <w:rFonts w:eastAsiaTheme="minorHAnsi"/>
          <w:color w:val="020C22"/>
          <w:sz w:val="16"/>
          <w:szCs w:val="16"/>
          <w:lang w:eastAsia="en-US"/>
        </w:rPr>
        <w:t>23.01.2021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№ 1</w:t>
      </w:r>
      <w:r w:rsidR="001E09A4" w:rsidRPr="00B34DD9">
        <w:rPr>
          <w:rFonts w:eastAsiaTheme="minorHAnsi"/>
          <w:color w:val="020C22"/>
          <w:sz w:val="16"/>
          <w:szCs w:val="16"/>
          <w:lang w:eastAsia="en-US"/>
        </w:rPr>
        <w:t>22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>-р, распоряжение Губернатора Курской области</w:t>
      </w:r>
      <w:r w:rsidR="00F816EC" w:rsidRPr="00B34DD9">
        <w:rPr>
          <w:rFonts w:eastAsiaTheme="minorHAnsi"/>
          <w:color w:val="020C22"/>
          <w:sz w:val="16"/>
          <w:szCs w:val="16"/>
          <w:lang w:eastAsia="en-US"/>
        </w:rPr>
        <w:t xml:space="preserve"> 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от </w:t>
      </w:r>
      <w:r w:rsidR="0009758F" w:rsidRPr="00B34DD9">
        <w:rPr>
          <w:rFonts w:eastAsiaTheme="minorHAnsi"/>
          <w:color w:val="020C22"/>
          <w:sz w:val="16"/>
          <w:szCs w:val="16"/>
          <w:lang w:eastAsia="en-US"/>
        </w:rPr>
        <w:t>04.06.2021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№ </w:t>
      </w:r>
      <w:r w:rsidR="0009758F" w:rsidRPr="00B34DD9">
        <w:rPr>
          <w:rFonts w:eastAsiaTheme="minorHAnsi"/>
          <w:color w:val="020C22"/>
          <w:sz w:val="16"/>
          <w:szCs w:val="16"/>
          <w:lang w:eastAsia="en-US"/>
        </w:rPr>
        <w:t>167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>-рг).</w:t>
      </w:r>
      <w:proofErr w:type="gramEnd"/>
    </w:p>
    <w:p w:rsidR="001D7403" w:rsidRPr="00B34DD9" w:rsidRDefault="00BF760E" w:rsidP="00E14D02">
      <w:pPr>
        <w:pStyle w:val="a3"/>
        <w:shd w:val="clear" w:color="auto" w:fill="F8F8F8"/>
        <w:spacing w:before="0" w:beforeAutospacing="0" w:after="0" w:afterAutospacing="0"/>
        <w:ind w:firstLine="709"/>
        <w:jc w:val="both"/>
        <w:rPr>
          <w:rFonts w:eastAsiaTheme="minorHAnsi"/>
          <w:color w:val="020C22"/>
          <w:sz w:val="16"/>
          <w:szCs w:val="16"/>
          <w:lang w:eastAsia="en-US"/>
        </w:rPr>
      </w:pPr>
      <w:proofErr w:type="gramStart"/>
      <w:r w:rsidRPr="00B34DD9">
        <w:rPr>
          <w:rFonts w:eastAsiaTheme="minorHAnsi"/>
          <w:color w:val="020C22"/>
          <w:sz w:val="16"/>
          <w:szCs w:val="16"/>
          <w:lang w:eastAsia="en-US"/>
        </w:rPr>
        <w:t>Региональный План реализуется во взаимосвязи с национальными проектами «Демография», «Здравоохранение», «Образование», «Культура», Концепцией демографической политики Российской Федерации на период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до 2025 года, </w:t>
      </w:r>
      <w:r w:rsidR="00126920" w:rsidRPr="00B34DD9">
        <w:rPr>
          <w:rFonts w:eastAsiaTheme="minorHAnsi"/>
          <w:color w:val="020C22"/>
          <w:sz w:val="16"/>
          <w:szCs w:val="16"/>
          <w:lang w:eastAsia="en-US"/>
        </w:rPr>
        <w:t>Стратегией социально-экономического развития</w:t>
      </w:r>
      <w:r w:rsid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>Курской области на период до 20</w:t>
      </w:r>
      <w:r w:rsidR="00126920" w:rsidRPr="00B34DD9">
        <w:rPr>
          <w:rFonts w:eastAsiaTheme="minorHAnsi"/>
          <w:color w:val="020C22"/>
          <w:sz w:val="16"/>
          <w:szCs w:val="16"/>
          <w:lang w:eastAsia="en-US"/>
        </w:rPr>
        <w:t>30</w:t>
      </w:r>
      <w:r w:rsidRPr="00B34DD9">
        <w:rPr>
          <w:rFonts w:eastAsiaTheme="minorHAnsi"/>
          <w:color w:val="020C22"/>
          <w:sz w:val="16"/>
          <w:szCs w:val="16"/>
          <w:lang w:eastAsia="en-US"/>
        </w:rPr>
        <w:t xml:space="preserve"> года, региональными социально ориентированными программами по следующим направлениям: </w:t>
      </w:r>
      <w:proofErr w:type="spellStart"/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здоровьесбережение</w:t>
      </w:r>
      <w:proofErr w:type="spellEnd"/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с детства;</w:t>
      </w:r>
      <w:r w:rsidR="009B3206" w:rsidRP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благополучие семей с детьми;</w:t>
      </w:r>
      <w:r w:rsidR="009B3206" w:rsidRPr="00B34DD9">
        <w:rPr>
          <w:rFonts w:eastAsiaTheme="minorHAnsi"/>
          <w:color w:val="020C22"/>
          <w:sz w:val="16"/>
          <w:szCs w:val="16"/>
          <w:lang w:eastAsia="en-US"/>
        </w:rPr>
        <w:t xml:space="preserve"> всестороннее развитие, обучение, воспитание детей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;</w:t>
      </w:r>
      <w:proofErr w:type="gramEnd"/>
      <w:r w:rsidR="009B3206" w:rsidRPr="00B34DD9">
        <w:rPr>
          <w:rFonts w:eastAsiaTheme="minorHAnsi"/>
          <w:color w:val="020C22"/>
          <w:sz w:val="16"/>
          <w:szCs w:val="16"/>
          <w:lang w:eastAsia="en-US"/>
        </w:rPr>
        <w:t xml:space="preserve"> инфраструктура детства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;</w:t>
      </w:r>
      <w:r w:rsidR="009B3206" w:rsidRPr="00B34DD9">
        <w:rPr>
          <w:rFonts w:eastAsiaTheme="minorHAnsi"/>
          <w:color w:val="020C22"/>
          <w:sz w:val="16"/>
          <w:szCs w:val="16"/>
          <w:lang w:eastAsia="en-US"/>
        </w:rPr>
        <w:t xml:space="preserve"> защита детей, оставшихся без попечения родителей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;</w:t>
      </w:r>
      <w:r w:rsidR="009B3206" w:rsidRPr="00B34DD9">
        <w:rPr>
          <w:rFonts w:eastAsiaTheme="minorHAnsi"/>
          <w:color w:val="020C22"/>
          <w:sz w:val="16"/>
          <w:szCs w:val="16"/>
          <w:lang w:eastAsia="en-US"/>
        </w:rPr>
        <w:t xml:space="preserve"> </w:t>
      </w:r>
      <w:r w:rsidR="001D7403" w:rsidRPr="00B34DD9">
        <w:rPr>
          <w:rFonts w:eastAsiaTheme="minorHAnsi"/>
          <w:color w:val="020C22"/>
          <w:sz w:val="16"/>
          <w:szCs w:val="16"/>
          <w:lang w:eastAsia="en-US"/>
        </w:rPr>
        <w:t>качество жизни детей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 xml:space="preserve">                              </w:t>
      </w:r>
      <w:r w:rsidR="001D7403" w:rsidRPr="00B34DD9">
        <w:rPr>
          <w:rFonts w:eastAsiaTheme="minorHAnsi"/>
          <w:color w:val="020C22"/>
          <w:sz w:val="16"/>
          <w:szCs w:val="16"/>
          <w:lang w:eastAsia="en-US"/>
        </w:rPr>
        <w:t xml:space="preserve"> с ограниченными возможностями здоровья, детей-инвалидов</w:t>
      </w:r>
      <w:r w:rsidR="0079072D" w:rsidRPr="00B34DD9">
        <w:rPr>
          <w:rFonts w:eastAsiaTheme="minorHAnsi"/>
          <w:color w:val="020C22"/>
          <w:sz w:val="16"/>
          <w:szCs w:val="16"/>
          <w:lang w:eastAsia="en-US"/>
        </w:rPr>
        <w:t>;</w:t>
      </w:r>
      <w:r w:rsidR="001D7403" w:rsidRPr="00B34DD9">
        <w:rPr>
          <w:rFonts w:eastAsiaTheme="minorHAnsi"/>
          <w:color w:val="020C22"/>
          <w:sz w:val="16"/>
          <w:szCs w:val="16"/>
          <w:lang w:eastAsia="en-US"/>
        </w:rPr>
        <w:t xml:space="preserve"> безопасность детей.</w:t>
      </w:r>
    </w:p>
    <w:p w:rsidR="00BF760E" w:rsidRPr="00B34DD9" w:rsidRDefault="00BF760E" w:rsidP="00E14D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В реализацию Плана активно включились органы исполнительной власти, осуществляющие управление в сфере образования, здравоохранения, социального обеспечения, опеки и попечительства, молодежной политики, культуры, физической культуры и спорта, ЗАГС,  информации и печати, </w:t>
      </w:r>
      <w:r w:rsidR="001D7403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цифрового развития и связи,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>подведомственные им организации,</w:t>
      </w:r>
      <w:r w:rsidR="00C602B2">
        <w:rPr>
          <w:rFonts w:ascii="Times New Roman" w:hAnsi="Times New Roman" w:cs="Times New Roman"/>
          <w:color w:val="020C22"/>
          <w:sz w:val="16"/>
          <w:szCs w:val="16"/>
        </w:rPr>
        <w:t xml:space="preserve"> УМВД России по Курской области, </w:t>
      </w:r>
      <w:r w:rsidR="00B34DD9">
        <w:rPr>
          <w:rFonts w:ascii="Times New Roman" w:hAnsi="Times New Roman" w:cs="Times New Roman"/>
          <w:color w:val="020C22"/>
          <w:sz w:val="16"/>
          <w:szCs w:val="16"/>
        </w:rPr>
        <w:t>У</w:t>
      </w:r>
      <w:r w:rsidR="001D7403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ФСИН России по Курской области, </w:t>
      </w:r>
      <w:r w:rsidR="001D7403" w:rsidRPr="00B34DD9">
        <w:rPr>
          <w:rFonts w:ascii="Times New Roman" w:hAnsi="Times New Roman" w:cs="Times New Roman"/>
          <w:sz w:val="16"/>
          <w:szCs w:val="16"/>
        </w:rPr>
        <w:t>УФССП</w:t>
      </w:r>
      <w:r w:rsidR="0079072D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B34DD9">
        <w:rPr>
          <w:rFonts w:ascii="Times New Roman" w:hAnsi="Times New Roman" w:cs="Times New Roman"/>
          <w:sz w:val="16"/>
          <w:szCs w:val="16"/>
        </w:rPr>
        <w:t xml:space="preserve">России </w:t>
      </w:r>
      <w:r w:rsidR="001D7403" w:rsidRPr="00B34DD9">
        <w:rPr>
          <w:rFonts w:ascii="Times New Roman" w:hAnsi="Times New Roman" w:cs="Times New Roman"/>
          <w:sz w:val="16"/>
          <w:szCs w:val="16"/>
        </w:rPr>
        <w:t xml:space="preserve">по Курской области, </w:t>
      </w:r>
      <w:r w:rsidR="0079072D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845A6C" w:rsidRPr="00B34DD9">
        <w:rPr>
          <w:rFonts w:ascii="Times New Roman" w:hAnsi="Times New Roman" w:cs="Times New Roman"/>
          <w:sz w:val="16"/>
          <w:szCs w:val="16"/>
        </w:rPr>
        <w:t>Главное у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правление МЧС 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России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по Курской области, </w:t>
      </w:r>
      <w:r w:rsidR="001D7403" w:rsidRPr="00B34DD9">
        <w:rPr>
          <w:rFonts w:ascii="Times New Roman" w:hAnsi="Times New Roman" w:cs="Times New Roman"/>
          <w:sz w:val="16"/>
          <w:szCs w:val="16"/>
        </w:rPr>
        <w:t>Курское</w:t>
      </w:r>
      <w:proofErr w:type="gramEnd"/>
      <w:r w:rsidR="001D7403" w:rsidRPr="00B34DD9">
        <w:rPr>
          <w:rFonts w:ascii="Times New Roman" w:hAnsi="Times New Roman" w:cs="Times New Roman"/>
          <w:sz w:val="16"/>
          <w:szCs w:val="16"/>
        </w:rPr>
        <w:t xml:space="preserve"> региональное отделение Фонда социального страхования Российской Федерации,  Отделение Пенсионного Фонда  Российской Федерации по Курской области,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>Уполномоченный по правам ребенка в Курской области, комиссия по делам несовершеннолетних и защите их прав Администрации Курской области, органы местного самоуправления.</w:t>
      </w:r>
    </w:p>
    <w:p w:rsidR="00BF760E" w:rsidRPr="00B34DD9" w:rsidRDefault="001D7403" w:rsidP="00E14D02">
      <w:pPr>
        <w:pStyle w:val="a3"/>
        <w:shd w:val="clear" w:color="auto" w:fill="F8F8F8"/>
        <w:spacing w:before="0" w:beforeAutospacing="0" w:after="0" w:afterAutospacing="0"/>
        <w:ind w:firstLine="709"/>
        <w:jc w:val="both"/>
        <w:rPr>
          <w:color w:val="020C22"/>
          <w:sz w:val="16"/>
          <w:szCs w:val="16"/>
        </w:rPr>
      </w:pPr>
      <w:r w:rsidRPr="00B34DD9">
        <w:rPr>
          <w:color w:val="020C22"/>
          <w:sz w:val="16"/>
          <w:szCs w:val="16"/>
        </w:rPr>
        <w:t>И</w:t>
      </w:r>
      <w:r w:rsidR="00BF760E" w:rsidRPr="00B34DD9">
        <w:rPr>
          <w:color w:val="020C22"/>
          <w:sz w:val="16"/>
          <w:szCs w:val="16"/>
        </w:rPr>
        <w:t xml:space="preserve">з </w:t>
      </w:r>
      <w:r w:rsidR="00126920" w:rsidRPr="00B34DD9">
        <w:rPr>
          <w:color w:val="020C22"/>
          <w:sz w:val="16"/>
          <w:szCs w:val="16"/>
        </w:rPr>
        <w:t>94</w:t>
      </w:r>
      <w:r w:rsidR="00BF760E" w:rsidRPr="00B34DD9">
        <w:rPr>
          <w:color w:val="020C22"/>
          <w:sz w:val="16"/>
          <w:szCs w:val="16"/>
        </w:rPr>
        <w:t xml:space="preserve"> пунктов Плана, рассчитанного </w:t>
      </w:r>
      <w:r w:rsidRPr="00B34DD9">
        <w:rPr>
          <w:color w:val="020C22"/>
          <w:sz w:val="16"/>
          <w:szCs w:val="16"/>
        </w:rPr>
        <w:t>на период до 2027 года</w:t>
      </w:r>
      <w:r w:rsidR="00BF760E" w:rsidRPr="00B34DD9">
        <w:rPr>
          <w:color w:val="020C22"/>
          <w:sz w:val="16"/>
          <w:szCs w:val="16"/>
        </w:rPr>
        <w:t xml:space="preserve">: </w:t>
      </w:r>
      <w:r w:rsidR="0037236A" w:rsidRPr="00B34DD9">
        <w:rPr>
          <w:color w:val="020C22"/>
          <w:sz w:val="16"/>
          <w:szCs w:val="16"/>
        </w:rPr>
        <w:t xml:space="preserve"> </w:t>
      </w:r>
      <w:r w:rsidR="002266E5" w:rsidRPr="00B34DD9">
        <w:rPr>
          <w:color w:val="020C22"/>
          <w:sz w:val="16"/>
          <w:szCs w:val="16"/>
        </w:rPr>
        <w:t>4</w:t>
      </w:r>
      <w:r w:rsidR="00BF760E" w:rsidRPr="00B34DD9">
        <w:rPr>
          <w:color w:val="020C22"/>
          <w:sz w:val="16"/>
          <w:szCs w:val="16"/>
        </w:rPr>
        <w:t xml:space="preserve"> мероприяти</w:t>
      </w:r>
      <w:r w:rsidR="002266E5" w:rsidRPr="00B34DD9">
        <w:rPr>
          <w:color w:val="020C22"/>
          <w:sz w:val="16"/>
          <w:szCs w:val="16"/>
        </w:rPr>
        <w:t>я</w:t>
      </w:r>
      <w:r w:rsidR="00BF760E" w:rsidRPr="00B34DD9">
        <w:rPr>
          <w:color w:val="020C22"/>
          <w:sz w:val="16"/>
          <w:szCs w:val="16"/>
        </w:rPr>
        <w:t xml:space="preserve"> имеют срок исполнения в 20</w:t>
      </w:r>
      <w:r w:rsidR="00126920" w:rsidRPr="00B34DD9">
        <w:rPr>
          <w:color w:val="020C22"/>
          <w:sz w:val="16"/>
          <w:szCs w:val="16"/>
        </w:rPr>
        <w:t>21</w:t>
      </w:r>
      <w:r w:rsidR="00BF760E" w:rsidRPr="00B34DD9">
        <w:rPr>
          <w:color w:val="020C22"/>
          <w:sz w:val="16"/>
          <w:szCs w:val="16"/>
        </w:rPr>
        <w:t xml:space="preserve"> году, </w:t>
      </w:r>
      <w:r w:rsidR="00B34DD9">
        <w:rPr>
          <w:color w:val="020C22"/>
          <w:sz w:val="16"/>
          <w:szCs w:val="16"/>
        </w:rPr>
        <w:t xml:space="preserve">                            </w:t>
      </w:r>
      <w:r w:rsidR="002266E5" w:rsidRPr="00B34DD9">
        <w:rPr>
          <w:color w:val="020C22"/>
          <w:sz w:val="16"/>
          <w:szCs w:val="16"/>
        </w:rPr>
        <w:t>6</w:t>
      </w:r>
      <w:r w:rsidR="00BF760E" w:rsidRPr="00B34DD9">
        <w:rPr>
          <w:color w:val="020C22"/>
          <w:sz w:val="16"/>
          <w:szCs w:val="16"/>
        </w:rPr>
        <w:t xml:space="preserve"> мероприяти</w:t>
      </w:r>
      <w:r w:rsidR="002266E5" w:rsidRPr="00B34DD9">
        <w:rPr>
          <w:color w:val="020C22"/>
          <w:sz w:val="16"/>
          <w:szCs w:val="16"/>
        </w:rPr>
        <w:t>й</w:t>
      </w:r>
      <w:r w:rsidR="00BF760E" w:rsidRPr="00B34DD9">
        <w:rPr>
          <w:color w:val="020C22"/>
          <w:sz w:val="16"/>
          <w:szCs w:val="16"/>
        </w:rPr>
        <w:t xml:space="preserve"> –</w:t>
      </w:r>
      <w:r w:rsidR="004334E2" w:rsidRPr="00B34DD9">
        <w:rPr>
          <w:color w:val="020C22"/>
          <w:sz w:val="16"/>
          <w:szCs w:val="16"/>
        </w:rPr>
        <w:t xml:space="preserve"> </w:t>
      </w:r>
      <w:r w:rsidR="00BF760E" w:rsidRPr="00B34DD9">
        <w:rPr>
          <w:color w:val="020C22"/>
          <w:sz w:val="16"/>
          <w:szCs w:val="16"/>
        </w:rPr>
        <w:t xml:space="preserve"> в 202</w:t>
      </w:r>
      <w:r w:rsidR="00126920" w:rsidRPr="00B34DD9">
        <w:rPr>
          <w:color w:val="020C22"/>
          <w:sz w:val="16"/>
          <w:szCs w:val="16"/>
        </w:rPr>
        <w:t>2</w:t>
      </w:r>
      <w:r w:rsidR="00BF760E" w:rsidRPr="00B34DD9">
        <w:rPr>
          <w:color w:val="020C22"/>
          <w:sz w:val="16"/>
          <w:szCs w:val="16"/>
        </w:rPr>
        <w:t xml:space="preserve"> году. </w:t>
      </w:r>
      <w:r w:rsidR="002266E5" w:rsidRPr="00B34DD9">
        <w:rPr>
          <w:color w:val="020C22"/>
          <w:sz w:val="16"/>
          <w:szCs w:val="16"/>
        </w:rPr>
        <w:t xml:space="preserve"> 84 </w:t>
      </w:r>
      <w:r w:rsidR="00BF760E" w:rsidRPr="00B34DD9">
        <w:rPr>
          <w:color w:val="020C22"/>
          <w:sz w:val="16"/>
          <w:szCs w:val="16"/>
        </w:rPr>
        <w:t>мероприяти</w:t>
      </w:r>
      <w:r w:rsidR="002266E5" w:rsidRPr="00B34DD9">
        <w:rPr>
          <w:color w:val="020C22"/>
          <w:sz w:val="16"/>
          <w:szCs w:val="16"/>
        </w:rPr>
        <w:t>я</w:t>
      </w:r>
      <w:r w:rsidR="00BF760E" w:rsidRPr="00B34DD9">
        <w:rPr>
          <w:color w:val="020C22"/>
          <w:sz w:val="16"/>
          <w:szCs w:val="16"/>
        </w:rPr>
        <w:t xml:space="preserve"> имеют пролонгированные сроки реализации (</w:t>
      </w:r>
      <w:r w:rsidR="00126920" w:rsidRPr="00B34DD9">
        <w:rPr>
          <w:color w:val="020C22"/>
          <w:sz w:val="16"/>
          <w:szCs w:val="16"/>
        </w:rPr>
        <w:t>до 2027 года</w:t>
      </w:r>
      <w:r w:rsidR="00BF760E" w:rsidRPr="00B34DD9">
        <w:rPr>
          <w:color w:val="020C22"/>
          <w:sz w:val="16"/>
          <w:szCs w:val="16"/>
        </w:rPr>
        <w:t>).</w:t>
      </w:r>
    </w:p>
    <w:p w:rsidR="00E14D02" w:rsidRPr="00B34DD9" w:rsidRDefault="00BF760E" w:rsidP="00E14D02">
      <w:pPr>
        <w:pStyle w:val="a3"/>
        <w:shd w:val="clear" w:color="auto" w:fill="F8F8F8"/>
        <w:spacing w:before="0" w:beforeAutospacing="0" w:after="0" w:afterAutospacing="0"/>
        <w:ind w:firstLine="709"/>
        <w:jc w:val="both"/>
        <w:rPr>
          <w:color w:val="020C22"/>
          <w:sz w:val="16"/>
          <w:szCs w:val="16"/>
        </w:rPr>
      </w:pPr>
      <w:r w:rsidRPr="00B34DD9">
        <w:rPr>
          <w:color w:val="020C22"/>
          <w:sz w:val="16"/>
          <w:szCs w:val="16"/>
        </w:rPr>
        <w:t>Комитет социального обеспечения, материнства и детства</w:t>
      </w:r>
      <w:r w:rsidR="00B34DD9">
        <w:rPr>
          <w:color w:val="020C22"/>
          <w:sz w:val="16"/>
          <w:szCs w:val="16"/>
        </w:rPr>
        <w:t xml:space="preserve"> </w:t>
      </w:r>
      <w:r w:rsidR="004B13B8" w:rsidRPr="00B34DD9">
        <w:rPr>
          <w:color w:val="020C22"/>
          <w:sz w:val="16"/>
          <w:szCs w:val="16"/>
        </w:rPr>
        <w:t xml:space="preserve"> </w:t>
      </w:r>
      <w:r w:rsidRPr="00B34DD9">
        <w:rPr>
          <w:color w:val="020C22"/>
          <w:sz w:val="16"/>
          <w:szCs w:val="16"/>
        </w:rPr>
        <w:t xml:space="preserve">Курской области является исполнителем </w:t>
      </w:r>
      <w:r w:rsidR="001D62CA" w:rsidRPr="00B34DD9">
        <w:rPr>
          <w:color w:val="020C22"/>
          <w:sz w:val="16"/>
          <w:szCs w:val="16"/>
        </w:rPr>
        <w:t>и соисполнителем</w:t>
      </w:r>
      <w:r w:rsidR="00B34DD9">
        <w:rPr>
          <w:color w:val="020C22"/>
          <w:sz w:val="16"/>
          <w:szCs w:val="16"/>
        </w:rPr>
        <w:t xml:space="preserve">                      </w:t>
      </w:r>
      <w:r w:rsidR="001D62CA" w:rsidRPr="00B34DD9">
        <w:rPr>
          <w:color w:val="020C22"/>
          <w:sz w:val="16"/>
          <w:szCs w:val="16"/>
        </w:rPr>
        <w:t xml:space="preserve"> 40 </w:t>
      </w:r>
      <w:r w:rsidRPr="00B34DD9">
        <w:rPr>
          <w:color w:val="020C22"/>
          <w:sz w:val="16"/>
          <w:szCs w:val="16"/>
        </w:rPr>
        <w:t xml:space="preserve">мероприятий Плана. </w:t>
      </w:r>
    </w:p>
    <w:p w:rsidR="00B15F80" w:rsidRPr="00B34DD9" w:rsidRDefault="003C6235" w:rsidP="00E14D02">
      <w:pPr>
        <w:pStyle w:val="a3"/>
        <w:shd w:val="clear" w:color="auto" w:fill="F8F8F8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B34DD9">
        <w:rPr>
          <w:color w:val="020C22"/>
          <w:sz w:val="16"/>
          <w:szCs w:val="16"/>
        </w:rPr>
        <w:t>Комитетом социального обеспечения, материнства и детства</w:t>
      </w:r>
      <w:r w:rsidR="00E14D02" w:rsidRPr="00B34DD9">
        <w:rPr>
          <w:color w:val="020C22"/>
          <w:sz w:val="16"/>
          <w:szCs w:val="16"/>
        </w:rPr>
        <w:t xml:space="preserve"> </w:t>
      </w:r>
      <w:r w:rsidRPr="00B34DD9">
        <w:rPr>
          <w:color w:val="020C22"/>
          <w:sz w:val="16"/>
          <w:szCs w:val="16"/>
        </w:rPr>
        <w:t xml:space="preserve">Курской области в 2021 году продолжена </w:t>
      </w:r>
      <w:r w:rsidRPr="00B34DD9">
        <w:rPr>
          <w:b/>
          <w:color w:val="020C22"/>
          <w:sz w:val="16"/>
          <w:szCs w:val="16"/>
        </w:rPr>
        <w:t>реализация мероприятий, направленных на совершенствование мер социальной поддержки семей, имеющих детей.</w:t>
      </w:r>
      <w:r w:rsidR="00E14D02" w:rsidRPr="00B34DD9">
        <w:rPr>
          <w:color w:val="020C22"/>
          <w:sz w:val="16"/>
          <w:szCs w:val="16"/>
        </w:rPr>
        <w:t xml:space="preserve"> </w:t>
      </w:r>
      <w:r w:rsidR="00B15F80" w:rsidRPr="00B34DD9">
        <w:rPr>
          <w:sz w:val="16"/>
          <w:szCs w:val="16"/>
        </w:rPr>
        <w:t>В рамках регионального проекта «Финансовая поддержка семей при рождении детей</w:t>
      </w:r>
      <w:r w:rsidR="00E14D02" w:rsidRPr="00B34DD9">
        <w:rPr>
          <w:sz w:val="16"/>
          <w:szCs w:val="16"/>
        </w:rPr>
        <w:t xml:space="preserve"> </w:t>
      </w:r>
      <w:r w:rsidR="00B15F80" w:rsidRPr="00B34DD9">
        <w:rPr>
          <w:sz w:val="16"/>
          <w:szCs w:val="16"/>
        </w:rPr>
        <w:t xml:space="preserve">в Курской области» </w:t>
      </w:r>
      <w:r w:rsidR="003E0234" w:rsidRPr="00B34DD9">
        <w:rPr>
          <w:sz w:val="16"/>
          <w:szCs w:val="16"/>
        </w:rPr>
        <w:t>в</w:t>
      </w:r>
      <w:r w:rsidR="00B15F80" w:rsidRPr="00B34DD9">
        <w:rPr>
          <w:sz w:val="16"/>
          <w:szCs w:val="16"/>
        </w:rPr>
        <w:t xml:space="preserve"> 2021 год</w:t>
      </w:r>
      <w:r w:rsidR="003E0234" w:rsidRPr="00B34DD9">
        <w:rPr>
          <w:sz w:val="16"/>
          <w:szCs w:val="16"/>
        </w:rPr>
        <w:t>у</w:t>
      </w:r>
      <w:r w:rsidR="00B15F80" w:rsidRPr="00B34DD9">
        <w:rPr>
          <w:sz w:val="16"/>
          <w:szCs w:val="16"/>
        </w:rPr>
        <w:t xml:space="preserve"> 32 101 семья получила меры социальной поддержки при рождении детей, что превысило плановый показатель (18,329 тыс. семей).</w:t>
      </w:r>
    </w:p>
    <w:p w:rsidR="00B15F80" w:rsidRPr="00B34DD9" w:rsidRDefault="00B15F80" w:rsidP="001E09A4">
      <w:pPr>
        <w:pStyle w:val="TableParagraph"/>
        <w:tabs>
          <w:tab w:val="left" w:pos="2924"/>
        </w:tabs>
        <w:ind w:right="-1" w:firstLine="709"/>
        <w:jc w:val="both"/>
        <w:rPr>
          <w:sz w:val="16"/>
          <w:szCs w:val="16"/>
        </w:rPr>
      </w:pPr>
      <w:proofErr w:type="gramStart"/>
      <w:r w:rsidRPr="00B34DD9">
        <w:rPr>
          <w:sz w:val="16"/>
          <w:szCs w:val="16"/>
        </w:rPr>
        <w:t xml:space="preserve">В 2021 году социальные выплаты: ежемесячная выплата   в связи </w:t>
      </w:r>
      <w:r w:rsidR="00362B8E" w:rsidRPr="00B34DD9">
        <w:rPr>
          <w:sz w:val="16"/>
          <w:szCs w:val="16"/>
        </w:rPr>
        <w:t xml:space="preserve"> </w:t>
      </w:r>
      <w:r w:rsidRPr="00B34DD9">
        <w:rPr>
          <w:sz w:val="16"/>
          <w:szCs w:val="16"/>
        </w:rPr>
        <w:t>с рождением (усыновлением) первого ребенка, ежемесячная денежная выплата семьям  при рождении третьего и каждого последующего ребенка, ежемесячная денежная выплата на ребенка в возрасте от 3 до 7 лет включительно,  предоставлены 48 074 семьям, что на 4397 семей больше</w:t>
      </w:r>
      <w:r w:rsidR="00362B8E" w:rsidRPr="00B34DD9">
        <w:rPr>
          <w:sz w:val="16"/>
          <w:szCs w:val="16"/>
        </w:rPr>
        <w:t xml:space="preserve">  </w:t>
      </w:r>
      <w:r w:rsidRPr="00B34DD9">
        <w:rPr>
          <w:sz w:val="16"/>
          <w:szCs w:val="16"/>
        </w:rPr>
        <w:t xml:space="preserve"> по сравнению с 2020 годом (43 677).</w:t>
      </w:r>
      <w:proofErr w:type="gramEnd"/>
    </w:p>
    <w:p w:rsidR="00B15F80" w:rsidRPr="00B34DD9" w:rsidRDefault="00B15F80" w:rsidP="00BD4C32">
      <w:pPr>
        <w:pStyle w:val="TableParagraph"/>
        <w:tabs>
          <w:tab w:val="left" w:pos="2924"/>
        </w:tabs>
        <w:ind w:right="-1" w:firstLine="709"/>
        <w:jc w:val="both"/>
        <w:rPr>
          <w:sz w:val="16"/>
          <w:szCs w:val="16"/>
        </w:rPr>
      </w:pPr>
      <w:r w:rsidRPr="00B34DD9">
        <w:rPr>
          <w:sz w:val="16"/>
          <w:szCs w:val="16"/>
        </w:rPr>
        <w:t>Ежемесячная денежная выплата на ребенка в возрасте от трех</w:t>
      </w:r>
      <w:r w:rsidR="00E14D02" w:rsidRPr="00B34DD9">
        <w:rPr>
          <w:sz w:val="16"/>
          <w:szCs w:val="16"/>
        </w:rPr>
        <w:t xml:space="preserve"> </w:t>
      </w:r>
      <w:r w:rsidRPr="00B34DD9">
        <w:rPr>
          <w:sz w:val="16"/>
          <w:szCs w:val="16"/>
        </w:rPr>
        <w:t xml:space="preserve">до семи лет включительно в 2021 году предоставлялась   в размере 50%, 75%, 100% ПМ на ребенка в Курской области (т.е. в размере 5 313,50 руб.,  7 970,25 руб., 10 627 руб. соответственно) </w:t>
      </w:r>
      <w:r w:rsidR="001E09A4" w:rsidRPr="00B34DD9">
        <w:rPr>
          <w:sz w:val="16"/>
          <w:szCs w:val="16"/>
        </w:rPr>
        <w:t xml:space="preserve"> </w:t>
      </w:r>
      <w:r w:rsidR="00B34DD9">
        <w:rPr>
          <w:sz w:val="16"/>
          <w:szCs w:val="16"/>
        </w:rPr>
        <w:t xml:space="preserve">                               </w:t>
      </w:r>
      <w:r w:rsidRPr="00B34DD9">
        <w:rPr>
          <w:sz w:val="16"/>
          <w:szCs w:val="16"/>
        </w:rPr>
        <w:t xml:space="preserve"> в зависимости   от дохода семьи.</w:t>
      </w:r>
    </w:p>
    <w:p w:rsidR="00B15F80" w:rsidRPr="00B34DD9" w:rsidRDefault="00B15F80" w:rsidP="001E09A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В 2021 году было реализовано 980 сертификатов на областной материнский капитал (в 2020 – 1081). </w:t>
      </w:r>
      <w:proofErr w:type="gramStart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Благодаря принятым изменениям (применение </w:t>
      </w:r>
      <w:r w:rsidRPr="00B34DD9">
        <w:rPr>
          <w:rFonts w:ascii="Times New Roman" w:hAnsi="Times New Roman" w:cs="Times New Roman"/>
          <w:sz w:val="16"/>
          <w:szCs w:val="16"/>
        </w:rPr>
        <w:t>ПМ трудоспособного населения и ПМ на ребенка, приходящегося на дату обращения  за назначением указанной выплаты) увеличилась численность семей</w:t>
      </w:r>
      <w:r w:rsidR="00BE6CEF" w:rsidRPr="00B34DD9">
        <w:rPr>
          <w:rFonts w:ascii="Times New Roman" w:hAnsi="Times New Roman" w:cs="Times New Roman"/>
          <w:sz w:val="16"/>
          <w:szCs w:val="16"/>
        </w:rPr>
        <w:t>,</w:t>
      </w:r>
      <w:r w:rsidRPr="00B34DD9">
        <w:rPr>
          <w:rFonts w:ascii="Times New Roman" w:hAnsi="Times New Roman" w:cs="Times New Roman"/>
          <w:sz w:val="16"/>
          <w:szCs w:val="16"/>
        </w:rPr>
        <w:t xml:space="preserve"> направивших средства областного материнского капитала на получение </w:t>
      </w:r>
      <w:r w:rsidRPr="00B34DD9">
        <w:rPr>
          <w:rFonts w:ascii="Times New Roman" w:eastAsia="Calibri" w:hAnsi="Times New Roman" w:cs="Times New Roman"/>
          <w:sz w:val="16"/>
          <w:szCs w:val="16"/>
        </w:rPr>
        <w:t>ежемесячной выплаты в связи</w:t>
      </w:r>
      <w:r w:rsidR="0068163B" w:rsidRPr="00B34DD9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с рождением (усыновлением) третьего и последующего ребенка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 128  в 2020 году до </w:t>
      </w:r>
      <w:r w:rsidRPr="00B34DD9">
        <w:rPr>
          <w:rFonts w:ascii="Times New Roman" w:eastAsia="Calibri" w:hAnsi="Times New Roman" w:cs="Times New Roman"/>
          <w:sz w:val="16"/>
          <w:szCs w:val="16"/>
        </w:rPr>
        <w:t>238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2021 году.</w:t>
      </w:r>
      <w:proofErr w:type="gramEnd"/>
    </w:p>
    <w:p w:rsidR="00B15F80" w:rsidRPr="00B34DD9" w:rsidRDefault="00B15F80" w:rsidP="00E14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Всего в  2021 г. многодетным семьям выдано 239 земельных участков.</w:t>
      </w:r>
    </w:p>
    <w:p w:rsidR="00254059" w:rsidRPr="00B34DD9" w:rsidRDefault="00B15F80" w:rsidP="00254059">
      <w:pPr>
        <w:pStyle w:val="normal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Style w:val="fontstyle01"/>
          <w:sz w:val="16"/>
          <w:szCs w:val="16"/>
        </w:rPr>
        <w:t xml:space="preserve">Проводится работа по совершенствованию механизма предоставления гражданам мер социальной поддержки на основании одного заявления </w:t>
      </w:r>
      <w:r w:rsidR="00362B8E" w:rsidRPr="00B34DD9">
        <w:rPr>
          <w:rStyle w:val="fontstyle01"/>
          <w:sz w:val="16"/>
          <w:szCs w:val="16"/>
        </w:rPr>
        <w:t xml:space="preserve">  </w:t>
      </w:r>
      <w:r w:rsidRPr="00B34DD9">
        <w:rPr>
          <w:rStyle w:val="fontstyle01"/>
          <w:sz w:val="16"/>
          <w:szCs w:val="16"/>
        </w:rPr>
        <w:t>(без истребования дополнительных документов).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Курским отделением Пенсионного Фонда Российской Федерации принятие решений </w:t>
      </w:r>
      <w:r w:rsidR="00362B8E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о распоряжении средствами материнского (семейного) капитала осуществляется на основании одного заявления (без истребования дополнительных документов), поданного в электронном виде через ЕПГУ, ЛКЗЛ, кредитные организации </w:t>
      </w:r>
      <w:r w:rsidR="00B34D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без посещения территориального органа ПФР или МФЦ.</w:t>
      </w:r>
    </w:p>
    <w:p w:rsidR="00254059" w:rsidRPr="00B34DD9" w:rsidRDefault="00B15F80" w:rsidP="00254059">
      <w:pPr>
        <w:pStyle w:val="normal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При установленном Планом ожидаемом результате предоставления мер социальной поддержки на основании одного заявления (без истребования дополнительных документов) - 60 </w:t>
      </w:r>
      <w:r w:rsidR="00254059" w:rsidRPr="00B34DD9">
        <w:rPr>
          <w:rFonts w:ascii="Times New Roman" w:hAnsi="Times New Roman" w:cs="Times New Roman"/>
          <w:color w:val="000000"/>
          <w:sz w:val="16"/>
          <w:szCs w:val="16"/>
        </w:rPr>
        <w:t>%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семей, государственная услуга</w:t>
      </w:r>
      <w:r w:rsidR="00254059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в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2021 году без посещения территориального органа ПФР или МФЦ оказана 73 </w:t>
      </w:r>
      <w:r w:rsidR="00254059" w:rsidRPr="00B34DD9">
        <w:rPr>
          <w:rFonts w:ascii="Times New Roman" w:hAnsi="Times New Roman" w:cs="Times New Roman"/>
          <w:color w:val="000000"/>
          <w:sz w:val="16"/>
          <w:szCs w:val="16"/>
        </w:rPr>
        <w:t>%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граждан, обратившихся с заявлением о распоряжении средствами материнского (семейного) капитала.</w:t>
      </w:r>
    </w:p>
    <w:p w:rsidR="004334E2" w:rsidRPr="00B34DD9" w:rsidRDefault="00B15F80" w:rsidP="004334E2">
      <w:pPr>
        <w:pStyle w:val="normal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>Курским региональным отделением Фонда социального страхования Российской Федерации о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беспечено гарантированное получение работниками страховых выплат (пособия по временной нетрудоспособности, пособия</w:t>
      </w:r>
      <w:r w:rsidR="00254059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по беременности и родам, единовременного пособия женщинам, вставшим </w:t>
      </w:r>
      <w:r w:rsidR="00254059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на учет  в медицинских организациях  в ранние сроки беременности, единовременного пособия   при рождении ребенка, ежемесячного пособия</w:t>
      </w:r>
      <w:r w:rsid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по уходу за ребенком и др.) независимо  от финансового положения работодателя, правильность исчисления их размеров и выплата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в рамках действующего законодательства    в течение</w:t>
      </w:r>
      <w:r w:rsidR="00B34D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10 календарных дней</w:t>
      </w:r>
      <w:r w:rsidR="006C586E"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4334E2" w:rsidRPr="00B34DD9" w:rsidRDefault="004334E2" w:rsidP="004334E2">
      <w:pPr>
        <w:pStyle w:val="normal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УФССП </w:t>
      </w:r>
      <w:r w:rsidR="00B34DD9">
        <w:rPr>
          <w:rFonts w:ascii="Times New Roman" w:hAnsi="Times New Roman" w:cs="Times New Roman"/>
          <w:color w:val="000000"/>
          <w:sz w:val="16"/>
          <w:szCs w:val="16"/>
        </w:rPr>
        <w:t xml:space="preserve">России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по Курской области решается задача п</w:t>
      </w:r>
      <w:r w:rsidRPr="00B34DD9">
        <w:rPr>
          <w:rFonts w:ascii="Times New Roman" w:hAnsi="Times New Roman" w:cs="Times New Roman"/>
          <w:sz w:val="16"/>
          <w:szCs w:val="16"/>
        </w:rPr>
        <w:t>овышения эффективности исполнения судебных актов и нотариальных соглашений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sz w:val="16"/>
          <w:szCs w:val="16"/>
        </w:rPr>
        <w:t>об уплате алиментов  на содержание несовершеннолетних детей и защита прав получателей алиментов.</w:t>
      </w:r>
      <w:r w:rsidR="00B34DD9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По результатам 2021 года отмечено сокращение остатка исполнительных производств   по алиментным обязательствам. </w:t>
      </w:r>
      <w:r w:rsidR="009C3E94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По состоянию на 31.12.2021 остаток исполнительных производств данной категории составил  5 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965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что на 322 (5%) меньше, чем  на 31.12.2020 (6 287).</w:t>
      </w:r>
    </w:p>
    <w:p w:rsidR="006C586E" w:rsidRPr="00B34DD9" w:rsidRDefault="00BF760E" w:rsidP="00E14D02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color w:val="020C22"/>
          <w:sz w:val="16"/>
          <w:szCs w:val="16"/>
        </w:rPr>
        <w:t>Одн</w:t>
      </w:r>
      <w:r w:rsidR="00254059" w:rsidRPr="00B34DD9">
        <w:rPr>
          <w:rFonts w:ascii="Times New Roman" w:hAnsi="Times New Roman" w:cs="Times New Roman"/>
          <w:color w:val="020C22"/>
          <w:sz w:val="16"/>
          <w:szCs w:val="16"/>
        </w:rPr>
        <w:t>им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из наиболее важных </w:t>
      </w:r>
      <w:r w:rsidR="00254059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направлений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>Десятилетия детства является </w:t>
      </w:r>
      <w:r w:rsidR="00254059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</w:t>
      </w:r>
      <w:proofErr w:type="spellStart"/>
      <w:r w:rsidR="00126920" w:rsidRPr="00B34DD9">
        <w:rPr>
          <w:rFonts w:ascii="Times New Roman" w:hAnsi="Times New Roman" w:cs="Times New Roman"/>
          <w:b/>
          <w:color w:val="020C22"/>
          <w:sz w:val="16"/>
          <w:szCs w:val="16"/>
        </w:rPr>
        <w:t>здоровьесбережение</w:t>
      </w:r>
      <w:proofErr w:type="spellEnd"/>
      <w:r w:rsidR="00254059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: </w:t>
      </w:r>
      <w:r w:rsidR="00126920" w:rsidRPr="00B34DD9">
        <w:rPr>
          <w:rFonts w:ascii="Times New Roman" w:hAnsi="Times New Roman" w:cs="Times New Roman"/>
          <w:color w:val="020C22"/>
          <w:sz w:val="16"/>
          <w:szCs w:val="16"/>
        </w:rPr>
        <w:t>с</w:t>
      </w:r>
      <w:r w:rsidR="00126920" w:rsidRPr="00B34DD9">
        <w:rPr>
          <w:rFonts w:ascii="Times New Roman" w:hAnsi="Times New Roman" w:cs="Times New Roman"/>
          <w:sz w:val="16"/>
          <w:szCs w:val="16"/>
        </w:rPr>
        <w:t>овершенствование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26920" w:rsidRPr="00B34DD9">
        <w:rPr>
          <w:rFonts w:ascii="Times New Roman" w:hAnsi="Times New Roman" w:cs="Times New Roman"/>
          <w:sz w:val="16"/>
          <w:szCs w:val="16"/>
        </w:rPr>
        <w:t xml:space="preserve">организации медицинской помощи детям с онкологическими заболеваниями, реализация мероприятий, направленных на ответственное отношение к репродуктивному здоровью, совершенствование механизмов организации мониторинга состояния здоровья обучающихся в общеобразовательных организациях, разработка и принятие дополнительных мер по снижению потребления табака и иной </w:t>
      </w:r>
      <w:proofErr w:type="spellStart"/>
      <w:r w:rsidR="00126920" w:rsidRPr="00B34DD9">
        <w:rPr>
          <w:rFonts w:ascii="Times New Roman" w:hAnsi="Times New Roman" w:cs="Times New Roman"/>
          <w:sz w:val="16"/>
          <w:szCs w:val="16"/>
        </w:rPr>
        <w:t>никотинсодержащей</w:t>
      </w:r>
      <w:proofErr w:type="spellEnd"/>
      <w:r w:rsidR="00126920" w:rsidRPr="00B34DD9">
        <w:rPr>
          <w:rFonts w:ascii="Times New Roman" w:hAnsi="Times New Roman" w:cs="Times New Roman"/>
          <w:sz w:val="16"/>
          <w:szCs w:val="16"/>
        </w:rPr>
        <w:t xml:space="preserve"> продукции и алкоголя несовершеннолетними.</w:t>
      </w:r>
      <w:proofErr w:type="gramEnd"/>
    </w:p>
    <w:p w:rsidR="006C586E" w:rsidRPr="00B34DD9" w:rsidRDefault="00B15F80" w:rsidP="00E14D02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 на базе структурного подразделения ОБУЗ ОДКБ  открыто отделение медицинской реабилитации. По итогам  2021 года   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ОБУЗ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ОДКБ прошел реабилитацию   1721 ребенок,  из них детей - инвалидов - 94.</w:t>
      </w:r>
    </w:p>
    <w:p w:rsidR="003C6235" w:rsidRPr="00B34DD9" w:rsidRDefault="00126920" w:rsidP="00E14D02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ОБУЗ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«Курский онкологический научно-клинический центр   им. Г.Е.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Островерхова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» (ОБУЗ КО НКЦ </w:t>
      </w:r>
      <w:r w:rsidR="00B34DD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им. Г.Е.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Островерхова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) доступны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телемедицинские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консультации для врачей всех специальностей при раннем выявлении злокачественных новообразований   у детей,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 т.ч. паллиативных</w:t>
      </w:r>
      <w:r w:rsidR="00B15F80"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Pr="00B34DD9">
        <w:rPr>
          <w:rFonts w:ascii="Times New Roman" w:hAnsi="Times New Roman" w:cs="Times New Roman"/>
          <w:sz w:val="16"/>
          <w:szCs w:val="16"/>
        </w:rPr>
        <w:t>Обеспечено проведение диспансеризации и мониторинга состояния здоровья детей, перенесших злокачественные новообразования (ЗН) для исключения рецидива и прогрессирования заболевания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287 детей</w:t>
      </w:r>
      <w:r w:rsidR="00B15F80" w:rsidRPr="00B34DD9">
        <w:rPr>
          <w:rFonts w:ascii="Times New Roman" w:hAnsi="Times New Roman" w:cs="Times New Roman"/>
          <w:sz w:val="16"/>
          <w:szCs w:val="16"/>
        </w:rPr>
        <w:t>.</w:t>
      </w:r>
      <w:r w:rsidRPr="00B34DD9">
        <w:rPr>
          <w:rFonts w:ascii="Times New Roman" w:hAnsi="Times New Roman" w:cs="Times New Roman"/>
          <w:sz w:val="16"/>
          <w:szCs w:val="16"/>
        </w:rPr>
        <w:t xml:space="preserve"> Обеспечена организация консультаций и диагностики (КТ, МРТ, ОФЭКТ,  R -графия) детей для исключения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онкопатологии</w:t>
      </w:r>
      <w:proofErr w:type="spellEnd"/>
      <w:r w:rsidR="009C3E94" w:rsidRPr="00B34DD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ОБУЗ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КО НКЦ    им. Г.Е.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Островерхова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:</w:t>
      </w:r>
      <w:r w:rsidR="00B15F8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проведено всего консультаций- 2749</w:t>
      </w:r>
      <w:r w:rsidR="00B15F80" w:rsidRPr="00B34DD9">
        <w:rPr>
          <w:rFonts w:ascii="Times New Roman" w:hAnsi="Times New Roman" w:cs="Times New Roman"/>
          <w:sz w:val="16"/>
          <w:szCs w:val="16"/>
        </w:rPr>
        <w:t>.</w:t>
      </w:r>
    </w:p>
    <w:p w:rsidR="00254059" w:rsidRPr="00B34DD9" w:rsidRDefault="00B15F80" w:rsidP="00254059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Детям с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гематоонкологическими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заболеваниями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ОБУЗ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«Областная детская клиническая больница» (ОБУЗ ОДКБ) используются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стационарзамещающие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технологии (дневной стационар, комплексная медицинская услуга).    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В 2021 </w:t>
      </w:r>
      <w:r w:rsidRPr="00B34DD9">
        <w:rPr>
          <w:rFonts w:ascii="Times New Roman" w:hAnsi="Times New Roman" w:cs="Times New Roman"/>
          <w:sz w:val="16"/>
          <w:szCs w:val="16"/>
        </w:rPr>
        <w:t xml:space="preserve">году в отделении круглосуточного стационара получили специализированную медицинскую помощь 909 детей 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онкогематологическими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заболеваниями,      в отделении дневного стационара - 539 детей.</w:t>
      </w:r>
    </w:p>
    <w:p w:rsidR="001E09A4" w:rsidRPr="00B34DD9" w:rsidRDefault="00B15F80" w:rsidP="001E09A4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lastRenderedPageBreak/>
        <w:t>Одним из ведущих направлений работы ОБУЗ «Областной перинатальный центр» является диагностика и лечение всех форм бесплодного брака. В медицинской организации применяются современные методы лечения бесплодия: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ЭКО, ИКСИ, ПИКСИ;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программы с донорским биоматериалом.</w:t>
      </w:r>
      <w:r w:rsidR="009C3E9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Обеспечено необходимое количество циклов экстракорпорального оплодотворения с целью увеличения числа рождений.</w:t>
      </w:r>
      <w:r w:rsidR="00254059" w:rsidRPr="00B34DD9">
        <w:rPr>
          <w:rFonts w:ascii="Times New Roman" w:hAnsi="Times New Roman" w:cs="Times New Roman"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sz w:val="16"/>
          <w:szCs w:val="16"/>
        </w:rPr>
        <w:t>В 2021 году за счет средств ОМС выполнено 572 цикла ЭКО (было запланировано до  450).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42C6A" w:rsidRPr="00B34DD9" w:rsidRDefault="00442C6A" w:rsidP="001E09A4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>В целях повышения рождаемости в регионе реализуются меры поддержки семей с детьми нематериального стимулирования. Реализуется комплекс мероприятий, направленных на создание условий для совмещения женщинами обязанностей по воспитанию детей с трудовой занятостью, а также на организацию профессионального обучения женщин, находящихся  в отпуске по уходу</w:t>
      </w:r>
      <w:r w:rsidR="001E09A4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</w:t>
      </w:r>
      <w:r w:rsidR="00B34DD9">
        <w:rPr>
          <w:rFonts w:ascii="Times New Roman" w:hAnsi="Times New Roman" w:cs="Times New Roman"/>
          <w:color w:val="020C22"/>
          <w:sz w:val="16"/>
          <w:szCs w:val="16"/>
        </w:rPr>
        <w:t xml:space="preserve">                      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>за ребенком до достижения им возраста 3-х лет.</w:t>
      </w:r>
    </w:p>
    <w:p w:rsidR="00442C6A" w:rsidRPr="00B34DD9" w:rsidRDefault="00442C6A" w:rsidP="00442C6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С 2019 года в Курской области проводится акция «Подарок новорожденному». В подарок входят детское одеяло и комбинезон, </w:t>
      </w:r>
      <w:proofErr w:type="gramStart"/>
      <w:r w:rsidRPr="00B34DD9">
        <w:rPr>
          <w:rFonts w:ascii="Times New Roman" w:hAnsi="Times New Roman" w:cs="Times New Roman"/>
          <w:color w:val="020C22"/>
          <w:sz w:val="16"/>
          <w:szCs w:val="16"/>
        </w:rPr>
        <w:t>изготовленные</w:t>
      </w:r>
      <w:proofErr w:type="gramEnd"/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на курском производстве. Комплекты родители ребенка получают во время регистрации в органах </w:t>
      </w:r>
      <w:proofErr w:type="spellStart"/>
      <w:r w:rsidRPr="00B34DD9">
        <w:rPr>
          <w:rFonts w:ascii="Times New Roman" w:hAnsi="Times New Roman" w:cs="Times New Roman"/>
          <w:color w:val="020C22"/>
          <w:sz w:val="16"/>
          <w:szCs w:val="16"/>
        </w:rPr>
        <w:t>ЗАГСа</w:t>
      </w:r>
      <w:proofErr w:type="spellEnd"/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. </w:t>
      </w:r>
      <w:r w:rsidRPr="00B34DD9">
        <w:rPr>
          <w:rFonts w:ascii="Times New Roman" w:hAnsi="Times New Roman" w:cs="Times New Roman"/>
          <w:bCs/>
          <w:sz w:val="16"/>
          <w:szCs w:val="16"/>
          <w:lang w:bidi="ru-RU"/>
        </w:rPr>
        <w:t>В рамках реализации проекта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«Подарок новорожденному» в 2021 году Фондом социальной поддержки населения Курской области, находящегося в трудной жизненной ситуации, закуплено 10 656 наборов для новорожденных детей</w:t>
      </w:r>
      <w:r w:rsid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9C3E9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Курской области, вручен родителям органами ЗАГС Курской области 9 531 комплект.</w:t>
      </w:r>
    </w:p>
    <w:p w:rsidR="00442C6A" w:rsidRPr="00B34DD9" w:rsidRDefault="00BF760E" w:rsidP="00442C6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>Мероприятия раздела Плана</w:t>
      </w:r>
      <w:r w:rsidR="001D62CA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> </w:t>
      </w:r>
      <w:r w:rsidRPr="00B34DD9">
        <w:rPr>
          <w:rStyle w:val="a4"/>
          <w:rFonts w:ascii="Times New Roman" w:hAnsi="Times New Roman" w:cs="Times New Roman"/>
          <w:color w:val="020C22"/>
          <w:sz w:val="16"/>
          <w:szCs w:val="16"/>
        </w:rPr>
        <w:t>«</w:t>
      </w:r>
      <w:r w:rsidR="001D62CA" w:rsidRPr="00B34DD9">
        <w:rPr>
          <w:rStyle w:val="a4"/>
          <w:rFonts w:ascii="Times New Roman" w:hAnsi="Times New Roman" w:cs="Times New Roman"/>
          <w:color w:val="020C22"/>
          <w:sz w:val="16"/>
          <w:szCs w:val="16"/>
        </w:rPr>
        <w:t xml:space="preserve">Всестороннее развитие, обучение, воспитание детей» </w:t>
      </w:r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 обеспечивают развитие и повышение </w:t>
      </w:r>
      <w:proofErr w:type="gramStart"/>
      <w:r w:rsidRPr="00B34DD9">
        <w:rPr>
          <w:rFonts w:ascii="Times New Roman" w:hAnsi="Times New Roman" w:cs="Times New Roman"/>
          <w:color w:val="020C22"/>
          <w:sz w:val="16"/>
          <w:szCs w:val="16"/>
        </w:rPr>
        <w:t>уровня оснащенности инфраструктуры сфер образования</w:t>
      </w:r>
      <w:proofErr w:type="gramEnd"/>
      <w:r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и воспитания, отдыха и оздоровления, туризма и спорта, выявления и поддержки одаренных детей.</w:t>
      </w:r>
      <w:r w:rsidR="00442C6A" w:rsidRPr="00B34DD9">
        <w:rPr>
          <w:rFonts w:ascii="Times New Roman" w:hAnsi="Times New Roman" w:cs="Times New Roman"/>
          <w:color w:val="020C22"/>
          <w:sz w:val="16"/>
          <w:szCs w:val="16"/>
        </w:rPr>
        <w:t xml:space="preserve">                </w:t>
      </w:r>
    </w:p>
    <w:p w:rsidR="00442C6A" w:rsidRPr="00B34DD9" w:rsidRDefault="001D62CA" w:rsidP="00442C6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В целях увеличения охвата детей в возрасте от 5 до 18 лет дополнительными общеобразовательными программами в рамках федеральных проектов «Успех каждого ребенка» и «Цифровая образовательная среда» национального проекта «Образование» 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 2019 года </w:t>
      </w:r>
      <w:r w:rsidR="00442C6A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в Курской области создана сеть детских технопарков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Кванториум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»</w:t>
      </w:r>
      <w:r w:rsidR="00442C6A" w:rsidRPr="00B34DD9">
        <w:rPr>
          <w:rFonts w:ascii="Times New Roman" w:hAnsi="Times New Roman" w:cs="Times New Roman"/>
          <w:sz w:val="16"/>
          <w:szCs w:val="16"/>
        </w:rPr>
        <w:t xml:space="preserve">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(2 стационарных, </w:t>
      </w:r>
      <w:r w:rsidR="00393541" w:rsidRPr="00B34DD9">
        <w:rPr>
          <w:rFonts w:ascii="Times New Roman" w:hAnsi="Times New Roman" w:cs="Times New Roman"/>
          <w:sz w:val="16"/>
          <w:szCs w:val="16"/>
        </w:rPr>
        <w:t>1</w:t>
      </w:r>
      <w:r w:rsidRPr="00B34DD9">
        <w:rPr>
          <w:rFonts w:ascii="Times New Roman" w:hAnsi="Times New Roman" w:cs="Times New Roman"/>
          <w:sz w:val="16"/>
          <w:szCs w:val="16"/>
        </w:rPr>
        <w:t xml:space="preserve"> мобильный, 1 школьный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Кванториум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), центр цифрового образования детей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IТ-куб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»,  на базе образовательных организаций различных типов открыты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B34DD9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более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31 тысячи новых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ученико-мест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дополнительного образования детей, центров «Точка роста», региональный центр выявления и поддержки одаренных детей «Успех». Капитально отремонтированы 29 спортивных залов общеобразовательных организаций, расположенных в сельской местности, в них созданы школьные спортивные клубы. 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соответствии с постановлением Губернатора Курской области от 10.10.1997 № 1011 «О развитии системы работы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B34DD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 одаренными детьми» предусмотрена материальная поддержка одаренных школьников.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Денежные премии, именные и специальные стипендии Губернатора Курской области  выплачиваются победителям и призерам регионального и заключительного этапов Всероссийской олимпиады школьников, областной олимпиады школьников, обучающимся, ставшим победителями, лауреатами и призерами Всероссийских соревнований, смотров, конкурсов.</w:t>
      </w:r>
      <w:proofErr w:type="gramEnd"/>
      <w:r w:rsidR="00393541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2021 году такие премии и стипендии получили 370 обучающихся и 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275 педагогов. 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Итогами такой системной работы </w:t>
      </w:r>
      <w:r w:rsidR="00393541" w:rsidRPr="00B34DD9">
        <w:rPr>
          <w:rFonts w:ascii="Times New Roman" w:hAnsi="Times New Roman" w:cs="Times New Roman"/>
          <w:sz w:val="16"/>
          <w:szCs w:val="16"/>
        </w:rPr>
        <w:t>с</w:t>
      </w:r>
      <w:r w:rsidRPr="00B34DD9">
        <w:rPr>
          <w:rFonts w:ascii="Times New Roman" w:hAnsi="Times New Roman" w:cs="Times New Roman"/>
          <w:sz w:val="16"/>
          <w:szCs w:val="16"/>
        </w:rPr>
        <w:t xml:space="preserve"> одаренными детьми можно считать существенное увеличение количества курских школьников, достижения которых внесены в Государственный информационный ресурс одаренных детей России. Если в 2018-2019 учебном году в нем содержалось</w:t>
      </w:r>
      <w:r w:rsid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393541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454 достижения, принадлежавшие 361 ребенку, то на январь 2022 года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 Государственном информационном ресурсе одаренных детей России 5022 достижени</w:t>
      </w:r>
      <w:r w:rsidR="00161EB8" w:rsidRPr="00B34DD9">
        <w:rPr>
          <w:rFonts w:ascii="Times New Roman" w:hAnsi="Times New Roman" w:cs="Times New Roman"/>
          <w:sz w:val="16"/>
          <w:szCs w:val="16"/>
        </w:rPr>
        <w:t>й</w:t>
      </w:r>
      <w:r w:rsidRPr="00B34DD9">
        <w:rPr>
          <w:rFonts w:ascii="Times New Roman" w:hAnsi="Times New Roman" w:cs="Times New Roman"/>
          <w:sz w:val="16"/>
          <w:szCs w:val="16"/>
        </w:rPr>
        <w:t xml:space="preserve">, принадлежащих 2967 юным курянам. 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целях поддержки одаренных спортсменов в 2021 году  комитетом</w:t>
      </w:r>
      <w:r w:rsid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по физической культуре и спорту Курской области: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выплачены стипендии Администрации</w:t>
      </w:r>
      <w:r w:rsidR="00393541" w:rsidRPr="00B34DD9">
        <w:rPr>
          <w:rFonts w:ascii="Times New Roman" w:hAnsi="Times New Roman" w:cs="Times New Roman"/>
          <w:sz w:val="16"/>
          <w:szCs w:val="16"/>
        </w:rPr>
        <w:t xml:space="preserve"> Курской области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393541" w:rsidRPr="00B34DD9">
        <w:rPr>
          <w:rFonts w:ascii="Times New Roman" w:hAnsi="Times New Roman" w:cs="Times New Roman"/>
          <w:sz w:val="16"/>
          <w:szCs w:val="16"/>
        </w:rPr>
        <w:t>72 спортсменам</w:t>
      </w:r>
      <w:r w:rsidRPr="00B34DD9">
        <w:rPr>
          <w:rFonts w:ascii="Times New Roman" w:hAnsi="Times New Roman" w:cs="Times New Roman"/>
          <w:sz w:val="16"/>
          <w:szCs w:val="16"/>
        </w:rPr>
        <w:t>;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 - 13 одаренных спортсменов Курской области получили единовременную выплату на основании предложений спортивных организаций, реализующих федеральные стандарты спортивной подготовки</w:t>
      </w:r>
      <w:r w:rsidR="00393541" w:rsidRPr="00B34DD9">
        <w:rPr>
          <w:rFonts w:ascii="Times New Roman" w:hAnsi="Times New Roman" w:cs="Times New Roman"/>
          <w:sz w:val="16"/>
          <w:szCs w:val="16"/>
        </w:rPr>
        <w:t>;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- 60 спортсменам, тренерам и деятелям в области ФК и спорта, отдельная номинация – «Наши надежды», по итогам года  вручена ежегодная спортивная премия общественного признания «Вершина» (отдельная номинация – «Наши надежды»).</w:t>
      </w:r>
    </w:p>
    <w:p w:rsidR="00393541" w:rsidRPr="00B34DD9" w:rsidRDefault="001D62CA" w:rsidP="0039354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В Курской области в 2021 году   в целях поддержки и развития детско-юношеского творчества, выявления талантливых детей проведены фестивали и конкурсы: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</w:pPr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Всероссийский фестиваль «Молодые таланты и звезды России», организованный при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грантовой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поддержке Благотворительного фонда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Алишера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Усманова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«Искусство, наука и спорт», в рамках проекта «Класс от маэстро». </w:t>
      </w:r>
      <w:r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>В концертах фестиваля на одной сцене встретились молодые талантливые исполнители, лауреаты Всероссийских конкурсов, обучающиеся и студенты образовательных учреждений культуры Курской области</w:t>
      </w:r>
      <w:r w:rsidR="00393541"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68163B"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>(</w:t>
      </w:r>
      <w:proofErr w:type="gramStart"/>
      <w:r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>г</w:t>
      </w:r>
      <w:proofErr w:type="gramEnd"/>
      <w:r w:rsidRPr="00B34DD9">
        <w:rPr>
          <w:rStyle w:val="ac"/>
          <w:rFonts w:ascii="Times New Roman" w:hAnsi="Times New Roman" w:cs="Times New Roman"/>
          <w:i w:val="0"/>
          <w:color w:val="000000" w:themeColor="text1"/>
          <w:sz w:val="16"/>
          <w:szCs w:val="16"/>
          <w:bdr w:val="none" w:sz="0" w:space="0" w:color="auto" w:frame="1"/>
        </w:rPr>
        <w:t>. Курск, г. Курчатов), Белгородской области (г. Губкин,  г. Старый Оскол), г. Москвы и выдающиеся музыканты  с мировыми именами;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Style w:val="ac"/>
          <w:rFonts w:ascii="Times New Roman" w:hAnsi="Times New Roman" w:cs="Times New Roman"/>
          <w:color w:val="000000" w:themeColor="text1"/>
          <w:sz w:val="16"/>
          <w:szCs w:val="16"/>
          <w:bdr w:val="none" w:sz="0" w:space="0" w:color="auto" w:frame="1"/>
        </w:rPr>
        <w:t xml:space="preserve">- </w:t>
      </w:r>
      <w:r w:rsidRPr="00B34DD9">
        <w:rPr>
          <w:rFonts w:ascii="Times New Roman" w:hAnsi="Times New Roman" w:cs="Times New Roman"/>
          <w:sz w:val="16"/>
          <w:szCs w:val="16"/>
        </w:rPr>
        <w:t>XIII Международный конкурс исполнительского мастерства Гран-при «Золотые таланты»,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организатор – благотворительный фонд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Алишера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Усманова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«Искусство, наука и спорт». Конкурс собрал 54 исполнителя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из 25 регионов России и стран ближнего зарубежья. Гран-при завоевала Маргарита Гладышева – 17-летняя скрипачка из Москвы;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</w:rPr>
        <w:t>- региональный этап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 П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ервых Международных детских инклюзивных творческих игр.</w:t>
      </w:r>
      <w:r w:rsidRPr="00B34DD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риняли участие 5 обучающихся образовательных учреждений сферы культуры и искусства региона. Для участия в финале, который пройдет в </w:t>
      </w:r>
      <w:proofErr w:type="gram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г</w:t>
      </w:r>
      <w:proofErr w:type="gramEnd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Хабаровске направлены обучающиеся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Железногорской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ДШИ и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Суджанского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колледжа  им. Н.В. </w:t>
      </w:r>
      <w:proofErr w:type="spellStart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Плевицкой</w:t>
      </w:r>
      <w:proofErr w:type="spellEnd"/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- о</w:t>
      </w:r>
      <w:r w:rsidRPr="00B34DD9">
        <w:rPr>
          <w:rFonts w:ascii="Times New Roman" w:hAnsi="Times New Roman" w:cs="Times New Roman"/>
          <w:sz w:val="16"/>
          <w:szCs w:val="16"/>
        </w:rPr>
        <w:t>бластной эстрадный конкурс «Созвездие молодых», посвященный памяти режиссёра, заслуженного работника культуры России В.В. 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Кутыкина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С января по май 2021 года данный прое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кт вкл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>ючал в себя 4 этапа: районный, зональный, финал, гала-концерт и награждение победителей конкурса; творческую встречу с гостями и членами жюри; мастер-классы и семинары-практикумы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от ведущих специалистов эстрадного вокала и хореографического искусства региона. Участие приняли творческие коллективы (малые формы, ансамбли) и солисты от 5 до 20 лет</w:t>
      </w:r>
      <w:r w:rsidR="00362B8E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в номинациях: вокал, хореография, цирковое искусство - </w:t>
      </w:r>
      <w:r w:rsidRPr="00B34DD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3037 чел.;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-     областной фестиваль кукольных театров «Куклы говорят»,  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котором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участие приняли 200 чел.</w:t>
      </w:r>
      <w:r w:rsidRPr="00B34DD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из районных учреждений культуры Курской области;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proofErr w:type="gramStart"/>
      <w:r w:rsidRPr="00B34DD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-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областной смотр-конкурс «Курск фольклорный»,  в котором   в двух номинациях «Музыкальный фольклор», «Театрализованная программа» </w:t>
      </w:r>
      <w:r w:rsid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 четырех возрастных группах приняли участие 22 творческих коллектива </w:t>
      </w:r>
      <w:r w:rsidR="00362B8E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из 9 муниципальных образований  Курской области, фольклорный ансамбль «Елань» Московского государственного института культуры (всего участников - 215 чел.)</w:t>
      </w:r>
      <w:r w:rsidRPr="00B34DD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Основные задачи мероприятия: сохранение исконных традиций Курской области, стимулирование деятельности детских, молодежных фольклорных коллективов, воспитание патриотизма, любви</w:t>
      </w:r>
      <w:r w:rsidR="00362B8E"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</w:t>
      </w:r>
      <w:r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 своей малой родине;</w:t>
      </w:r>
      <w:proofErr w:type="gramEnd"/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B34DD9">
        <w:rPr>
          <w:rFonts w:ascii="Times New Roman" w:hAnsi="Times New Roman" w:cs="Times New Roman"/>
          <w:sz w:val="16"/>
          <w:szCs w:val="16"/>
        </w:rPr>
        <w:t xml:space="preserve"> зональный конкурс-фестиваль танцевальных коллективов сельских учреждений культуры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«Курский каблучок».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Участвовали 80 чел.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из 6 муниципальных образований региона;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областной хореографический фестиваль «Помним Подвиг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павших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…»,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посвященный 78 –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годовщине Победы 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Курской битве 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(по видеоматериалам). Участвовали 830 чел</w:t>
      </w:r>
      <w:r w:rsidR="00495F97" w:rsidRPr="00B34DD9">
        <w:rPr>
          <w:rFonts w:ascii="Times New Roman" w:hAnsi="Times New Roman" w:cs="Times New Roman"/>
          <w:sz w:val="16"/>
          <w:szCs w:val="16"/>
        </w:rPr>
        <w:t>.</w:t>
      </w:r>
      <w:r w:rsidRPr="00B34DD9">
        <w:rPr>
          <w:rFonts w:ascii="Times New Roman" w:hAnsi="Times New Roman" w:cs="Times New Roman"/>
          <w:sz w:val="16"/>
          <w:szCs w:val="16"/>
        </w:rPr>
        <w:t xml:space="preserve"> из районных учреждений  культуры Курской области;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Российский конкурс-фестиваль детских фольклорных коллективов «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Дёжкин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карагод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». В 2021 году народно-певческий проект реализован в рамках национального проекта «Культура» «Народная культура детям». Участие приняли 150 чел. </w:t>
      </w:r>
      <w:r w:rsidRPr="00B34DD9">
        <w:rPr>
          <w:rFonts w:ascii="Times New Roman" w:hAnsi="Times New Roman" w:cs="Times New Roman"/>
          <w:b/>
          <w:color w:val="000000"/>
          <w:sz w:val="16"/>
          <w:szCs w:val="16"/>
        </w:rPr>
        <w:t>–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10 фольклорных ансамблей и 19 солистов </w:t>
      </w:r>
      <w:r w:rsidR="0068163B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из Республики Крым, Владимирской, Рязанской, Белгородской, Тверской, Курской областей, города Москвы, Санкт-Петербурга и Курска. </w:t>
      </w:r>
    </w:p>
    <w:p w:rsidR="000F13AB" w:rsidRPr="00B34DD9" w:rsidRDefault="001D62CA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рамках национального проекта «Культура»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 соответствии с квотой, выделенной Минкультуры России для Курской </w:t>
      </w:r>
      <w:proofErr w:type="gram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области, обучающиеся ДШИ и образовательных организаций Курской области приняли</w:t>
      </w:r>
      <w:proofErr w:type="gramEnd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участие  в четырех культурно-просветительских программах:</w:t>
      </w:r>
      <w:r w:rsidRPr="00B34DD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proofErr w:type="gram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«Золотое кольцо» (Суздаль – Владимир) – 22-25 сентября – 44 чел., </w:t>
      </w:r>
      <w:r w:rsidRPr="00B34DD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«Александр Невский – святой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покровитель града Петрова» – 27-30 сентября – 40 чел., </w:t>
      </w:r>
      <w:r w:rsidRPr="00B34DD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«Золото русской литературы» (Орел – Тула) – 2-4 октября – 44 чел.,</w:t>
      </w:r>
      <w:r w:rsidRPr="00B34DD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«Азовские походы</w:t>
      </w:r>
      <w:r w:rsidR="00495F97"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Петра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I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(Воронеж – Азов – Таганрог) – 6-9 октября – 40 чел.</w:t>
      </w:r>
      <w:proofErr w:type="gramEnd"/>
    </w:p>
    <w:p w:rsidR="000F13AB" w:rsidRPr="00B34DD9" w:rsidRDefault="000F13AB" w:rsidP="000F13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Проведены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мероприятии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в рамках р</w:t>
      </w:r>
      <w:r w:rsidR="001D62CA" w:rsidRPr="00B34DD9">
        <w:rPr>
          <w:rFonts w:ascii="Times New Roman" w:hAnsi="Times New Roman" w:cs="Times New Roman"/>
          <w:sz w:val="16"/>
          <w:szCs w:val="16"/>
        </w:rPr>
        <w:t>еализаци</w:t>
      </w:r>
      <w:r w:rsidR="0093667C" w:rsidRPr="00B34DD9">
        <w:rPr>
          <w:rFonts w:ascii="Times New Roman" w:hAnsi="Times New Roman" w:cs="Times New Roman"/>
          <w:sz w:val="16"/>
          <w:szCs w:val="16"/>
        </w:rPr>
        <w:t>и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 Концепции программы поддержки детского и юношеского чтения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68163B" w:rsidRPr="00B34DD9">
        <w:rPr>
          <w:rFonts w:ascii="Times New Roman" w:hAnsi="Times New Roman" w:cs="Times New Roman"/>
          <w:sz w:val="16"/>
          <w:szCs w:val="16"/>
        </w:rPr>
        <w:t>в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 Российской Федерации. Всего системой библиотек </w:t>
      </w:r>
      <w:r w:rsidRPr="00B34DD9">
        <w:rPr>
          <w:rFonts w:ascii="Times New Roman" w:hAnsi="Times New Roman" w:cs="Times New Roman"/>
          <w:sz w:val="16"/>
          <w:szCs w:val="16"/>
        </w:rPr>
        <w:t xml:space="preserve">Курской области </w:t>
      </w:r>
      <w:r w:rsidR="001D62CA" w:rsidRPr="00B34DD9">
        <w:rPr>
          <w:rFonts w:ascii="Times New Roman" w:hAnsi="Times New Roman" w:cs="Times New Roman"/>
          <w:sz w:val="16"/>
          <w:szCs w:val="16"/>
        </w:rPr>
        <w:t>проведено 1004 мероприятия.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D62CA" w:rsidRPr="00B34DD9">
        <w:rPr>
          <w:rFonts w:ascii="Times New Roman" w:hAnsi="Times New Roman" w:cs="Times New Roman"/>
          <w:sz w:val="16"/>
          <w:szCs w:val="16"/>
        </w:rPr>
        <w:t>Увеличена доля читателей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 в возрасте  до 17 лет на 116 чел. или на 1,5 % 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1D62CA" w:rsidRPr="00B34DD9">
        <w:rPr>
          <w:rFonts w:ascii="Times New Roman" w:hAnsi="Times New Roman" w:cs="Times New Roman"/>
          <w:sz w:val="16"/>
          <w:szCs w:val="16"/>
        </w:rPr>
        <w:t>в сравнении  с 2020 г. (7640 чел.) и составляет 7756 чел.</w:t>
      </w:r>
    </w:p>
    <w:p w:rsidR="00901489" w:rsidRPr="00B34DD9" w:rsidRDefault="001D62CA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Увеличено количество  предложений по проведению мероприятий государственных театров, концертных организаций для детской аудитории.</w:t>
      </w:r>
      <w:r w:rsidR="000F13A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Всего в 2021 г. проведено 439 мероприятий для детей.</w:t>
      </w:r>
      <w:r w:rsidR="000F13AB"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1489" w:rsidRPr="00B34DD9" w:rsidRDefault="001D62CA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Курской филармонией проведено 52 концерта для детской аудитории, на которых побывали 8834 зрителя. Этот результат выше, чем в 2020 г., когда в связи с принятием ограничительных мер из-за пандемии филармонией было проведено</w:t>
      </w:r>
      <w:r w:rsidR="00901489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всего 18 концертных программ, на которых присутствовали 2 600 детей.</w:t>
      </w:r>
    </w:p>
    <w:p w:rsidR="0093667C" w:rsidRPr="00B34DD9" w:rsidRDefault="001D62CA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ТЮЗе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по сравнению с 2020 г. на 28% расширена аудитория зрителей (на 2 260 чел.)</w:t>
      </w:r>
      <w:r w:rsidR="00901489"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1489" w:rsidRPr="00B34DD9" w:rsidRDefault="001D62CA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На сцене театра кукол в 2021 году было показано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36 спектаклей.</w:t>
      </w:r>
      <w:r w:rsidR="0093667C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сравнении с 2019 г. показатель увеличился на 4 спектакля (было 40).</w:t>
      </w:r>
    </w:p>
    <w:p w:rsidR="00901489" w:rsidRPr="00B34DD9" w:rsidRDefault="001D62CA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Курским драмтеатром им. А.С. Пушкина было показано 38 спектаклей для детской аудитории, что выше, чем в 2020 г. 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(показано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10 спектаклей). Из них 2 постановки были премьерными.</w:t>
      </w:r>
    </w:p>
    <w:p w:rsidR="00901489" w:rsidRPr="00B34DD9" w:rsidRDefault="00901489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2021 году серьезное внимание уделено с</w:t>
      </w:r>
      <w:r w:rsidR="001D62CA" w:rsidRPr="00B34DD9">
        <w:rPr>
          <w:rFonts w:ascii="Times New Roman" w:hAnsi="Times New Roman" w:cs="Times New Roman"/>
          <w:sz w:val="16"/>
          <w:szCs w:val="16"/>
        </w:rPr>
        <w:t>овершенствовани</w:t>
      </w:r>
      <w:r w:rsidRPr="00B34DD9">
        <w:rPr>
          <w:rFonts w:ascii="Times New Roman" w:hAnsi="Times New Roman" w:cs="Times New Roman"/>
          <w:sz w:val="16"/>
          <w:szCs w:val="16"/>
        </w:rPr>
        <w:t>ю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 системы физического воспитания детей,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в том числе системы школьных спортивных клубов. Проведена значимая работа по составлению регионального Реестра школьных спортивных клубов для включения во Всероссийский реестр и регистрации на Едином информационном портале </w:t>
      </w:r>
      <w:proofErr w:type="spellStart"/>
      <w:r w:rsidR="001D62CA" w:rsidRPr="00B34DD9">
        <w:rPr>
          <w:rFonts w:ascii="Times New Roman" w:hAnsi="Times New Roman" w:cs="Times New Roman"/>
          <w:sz w:val="16"/>
          <w:szCs w:val="16"/>
        </w:rPr>
        <w:t>Минпросвещения</w:t>
      </w:r>
      <w:proofErr w:type="spellEnd"/>
      <w:r w:rsidR="001D62CA" w:rsidRPr="00B34DD9">
        <w:rPr>
          <w:rFonts w:ascii="Times New Roman" w:hAnsi="Times New Roman" w:cs="Times New Roman"/>
          <w:sz w:val="16"/>
          <w:szCs w:val="16"/>
        </w:rPr>
        <w:t xml:space="preserve"> РФ.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D62CA" w:rsidRPr="00B34DD9">
        <w:rPr>
          <w:rFonts w:ascii="Times New Roman" w:hAnsi="Times New Roman" w:cs="Times New Roman"/>
          <w:sz w:val="16"/>
          <w:szCs w:val="16"/>
        </w:rPr>
        <w:t>На начало 2021 года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CE18A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D62CA" w:rsidRPr="00B34DD9">
        <w:rPr>
          <w:rFonts w:ascii="Times New Roman" w:hAnsi="Times New Roman" w:cs="Times New Roman"/>
          <w:sz w:val="16"/>
          <w:szCs w:val="16"/>
        </w:rPr>
        <w:t xml:space="preserve">в Курской области насчитывалось 196 спортивных клубов, по состоянию на 25.01.2022 года отработано и включено в реестр </w:t>
      </w:r>
      <w:r w:rsidRPr="00B34DD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1D62CA" w:rsidRPr="00B34DD9">
        <w:rPr>
          <w:rFonts w:ascii="Times New Roman" w:hAnsi="Times New Roman" w:cs="Times New Roman"/>
          <w:sz w:val="16"/>
          <w:szCs w:val="16"/>
        </w:rPr>
        <w:t>379 ШСК, что составляет 72 % от общего количества общеобразовательных организаций Региона. По данному показателю область занимает 18 место среди субъектов Российской Федерации.</w:t>
      </w:r>
    </w:p>
    <w:p w:rsidR="00901489" w:rsidRPr="00B34DD9" w:rsidRDefault="00CE025C" w:rsidP="0090148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сентябре 2021 года в МБОУ «СОШ им. А.Невского» (Курский район,  п. Искра) открылось отделение велоспорта ОБУ «ОСШОР».</w:t>
      </w:r>
    </w:p>
    <w:p w:rsidR="00290D6C" w:rsidRPr="00B34DD9" w:rsidRDefault="00901489" w:rsidP="00290D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Осуществлено </w:t>
      </w:r>
      <w:r w:rsidRPr="00B34DD9">
        <w:rPr>
          <w:rFonts w:ascii="Times New Roman" w:hAnsi="Times New Roman" w:cs="Times New Roman"/>
          <w:b/>
          <w:sz w:val="16"/>
          <w:szCs w:val="16"/>
        </w:rPr>
        <w:t>у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>лучшение инфраструктуры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>для занятий физической культурой и спортом</w:t>
      </w:r>
      <w:r w:rsidR="00FA4DA8" w:rsidRPr="00B34DD9">
        <w:rPr>
          <w:rFonts w:ascii="Times New Roman" w:hAnsi="Times New Roman" w:cs="Times New Roman"/>
          <w:sz w:val="16"/>
          <w:szCs w:val="16"/>
        </w:rPr>
        <w:t>, в том числе создание малых спортивных площадок, монтируемых на открытых площадках или в закрытых помещениях,</w:t>
      </w:r>
      <w:r w:rsidR="00290D6C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на которых возможно проводить мероприятия для детей</w:t>
      </w:r>
      <w:r w:rsidR="00290D6C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A559DC">
        <w:rPr>
          <w:rFonts w:ascii="Times New Roman" w:hAnsi="Times New Roman" w:cs="Times New Roman"/>
          <w:sz w:val="16"/>
          <w:szCs w:val="16"/>
        </w:rPr>
        <w:t xml:space="preserve"> по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выполнению нормативов испытаний (тестов) Всероссийского физкультурно-спортивного комплекса «Готов</w:t>
      </w:r>
      <w:r w:rsidR="00290D6C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к труду и обороне»</w:t>
      </w:r>
      <w:r w:rsidR="00C243CE"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Созданы 4 малые спортивные площадки для центров тестирования ВФСК «ГТО»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 в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Горшеченском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="00FA4DA8" w:rsidRPr="00B34DD9">
        <w:rPr>
          <w:rFonts w:ascii="Times New Roman" w:hAnsi="Times New Roman" w:cs="Times New Roman"/>
          <w:sz w:val="16"/>
          <w:szCs w:val="16"/>
        </w:rPr>
        <w:t>Курчатовском</w:t>
      </w:r>
      <w:proofErr w:type="gram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Пристенском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Хомутовском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районах.</w:t>
      </w:r>
    </w:p>
    <w:p w:rsidR="00290D6C" w:rsidRPr="00B34DD9" w:rsidRDefault="001D62CA" w:rsidP="00290D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hAnsi="Times New Roman" w:cs="Times New Roman"/>
          <w:sz w:val="16"/>
          <w:szCs w:val="16"/>
        </w:rPr>
        <w:t>В соответствии с календарным планом официальных физкультурных мероприятий и спортивных мероприятий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Курской области в 2021 году проведено 274 спортивных мероприятия с участием детей и подростков, где приняли участие 30640 человек.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Доля детей, выполнивших нормативы испытаний (тесты) ВФСК «ГТО», от числа принявших участие в испытания школьников </w:t>
      </w:r>
      <w:r w:rsidR="00C243CE"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72,76%.</w:t>
      </w:r>
    </w:p>
    <w:p w:rsidR="00290D6C" w:rsidRPr="00B34DD9" w:rsidRDefault="00CE025C" w:rsidP="00290D6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Количество</w:t>
      </w:r>
      <w:r w:rsidR="00C243CE"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детей, занимающихся туристско-краеведческой деятельностью в 2021 году составило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56617 человек. </w:t>
      </w:r>
    </w:p>
    <w:p w:rsidR="001B0D14" w:rsidRPr="00B34DD9" w:rsidRDefault="00290D6C" w:rsidP="001B0D1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Продолжена работа по о</w:t>
      </w:r>
      <w:r w:rsidR="00FA4DA8" w:rsidRPr="00B34DD9">
        <w:rPr>
          <w:rFonts w:ascii="Times New Roman" w:hAnsi="Times New Roman" w:cs="Times New Roman"/>
          <w:sz w:val="16"/>
          <w:szCs w:val="16"/>
        </w:rPr>
        <w:t>снащени</w:t>
      </w:r>
      <w:r w:rsidRPr="00B34DD9">
        <w:rPr>
          <w:rFonts w:ascii="Times New Roman" w:hAnsi="Times New Roman" w:cs="Times New Roman"/>
          <w:sz w:val="16"/>
          <w:szCs w:val="16"/>
        </w:rPr>
        <w:t>ю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детских школ искусств</w:t>
      </w:r>
      <w:r w:rsidR="00FA4DA8" w:rsidRPr="00B34DD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современным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оборудованием (музыкальными инструментами,</w:t>
      </w:r>
      <w:r w:rsidR="00FA4DA8" w:rsidRPr="00B34DD9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меди</w:t>
      </w:r>
      <w:proofErr w:type="gramStart"/>
      <w:r w:rsidR="00FA4DA8" w:rsidRPr="00B34DD9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и кинооборудованием,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специальным сценическим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оборудованием, техническими средствами обучения), в том числе оборудованием с учетом особых потребностей детей-инвалидов</w:t>
      </w:r>
      <w:r w:rsidR="00C243CE" w:rsidRPr="00B34DD9">
        <w:rPr>
          <w:rFonts w:ascii="Times New Roman" w:hAnsi="Times New Roman" w:cs="Times New Roman"/>
          <w:sz w:val="16"/>
          <w:szCs w:val="16"/>
        </w:rPr>
        <w:t>.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В 2021 г. 4 ДШИ Курской области (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Фатежская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ДШИ,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Пристенская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 им. В.Гридина,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Обоянская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ДШИ, Дмитриевская ДШИ им.А.М. Любимова) приобрели современное оборудование    за счет средств областного бюджета.</w:t>
      </w:r>
      <w:r w:rsidR="004805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4 ДШИ (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Суджанская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ДШИ, Рыльская ДШИ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Льговская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ДШИ,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Кореневская</w:t>
      </w:r>
      <w:proofErr w:type="spellEnd"/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ДШИ) в рамках национального проекта «Культура» также улучшили материально-техническую базу. На эти цели было выделено 15 273,16 тыс. руб.</w:t>
      </w:r>
      <w:r w:rsidR="004805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В рамках нацпроекта «Культура» были капитально отремонтированы 3 ДШИ на сумму 10 372,6 тыс. руб.</w:t>
      </w:r>
    </w:p>
    <w:p w:rsidR="001B0D14" w:rsidRPr="00B34DD9" w:rsidRDefault="00CE025C" w:rsidP="001B0D1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соответствии с мероприятиями раздела </w:t>
      </w:r>
      <w:r w:rsidRPr="00B34DD9">
        <w:rPr>
          <w:rFonts w:ascii="Times New Roman" w:hAnsi="Times New Roman" w:cs="Times New Roman"/>
          <w:b/>
          <w:sz w:val="16"/>
          <w:szCs w:val="16"/>
        </w:rPr>
        <w:t>«Инфраструктура детства»</w:t>
      </w:r>
      <w:r w:rsidR="001B0D1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рамках реализации регионального проекта «Содействие занятости» национального проекта «Демография» в 2020 – 2021 годах запланировано создать 935 дополнительных дошкольных мест, в том числе для детей 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 возрасте до трех лет – 700 мест.</w:t>
      </w:r>
      <w:r w:rsidR="001B0D14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B34D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2020 году создано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150 </w:t>
      </w:r>
      <w:r w:rsidRPr="00B34DD9">
        <w:rPr>
          <w:rFonts w:ascii="Times New Roman" w:hAnsi="Times New Roman" w:cs="Times New Roman"/>
          <w:sz w:val="16"/>
          <w:szCs w:val="16"/>
        </w:rPr>
        <w:t xml:space="preserve">дополнительных мест для детей в возрасте до 3 лет (замещающие места)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в 8 детских садах города Железногорска Курской области.</w:t>
      </w:r>
    </w:p>
    <w:p w:rsidR="001B0D14" w:rsidRPr="00B34DD9" w:rsidRDefault="00CE025C" w:rsidP="001B0D1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2021 году введены в эксплуатацию и </w:t>
      </w:r>
      <w:r w:rsidRPr="00B34DD9">
        <w:rPr>
          <w:rFonts w:ascii="Times New Roman" w:hAnsi="Times New Roman" w:cs="Times New Roman"/>
          <w:sz w:val="16"/>
          <w:szCs w:val="16"/>
        </w:rPr>
        <w:t>функционируют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МКДОУ «Детский сад № 1» в городе Железногорске на 270 мест и пристрой к зданию ясельных групп МКДОУ «Детский сад «Сказка» в п. Пристень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Пристенского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района на 50 мест.</w:t>
      </w:r>
    </w:p>
    <w:p w:rsidR="001B0D14" w:rsidRPr="00B34DD9" w:rsidRDefault="00CE025C" w:rsidP="001B0D1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Кроме того, создано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85 </w:t>
      </w:r>
      <w:r w:rsidRPr="00B34DD9">
        <w:rPr>
          <w:rFonts w:ascii="Times New Roman" w:hAnsi="Times New Roman" w:cs="Times New Roman"/>
          <w:sz w:val="16"/>
          <w:szCs w:val="16"/>
        </w:rPr>
        <w:t xml:space="preserve">дополнительных мест для детей в возрасте до 3 лет (замещающие места)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5 дошкольных образовательных организациях городов Курчатова и Льгова, </w:t>
      </w:r>
      <w:proofErr w:type="spellStart"/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Золотухинского</w:t>
      </w:r>
      <w:proofErr w:type="spellEnd"/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района Курской области.</w:t>
      </w:r>
    </w:p>
    <w:p w:rsidR="001B0D14" w:rsidRPr="00B34DD9" w:rsidRDefault="00CE025C" w:rsidP="001B0D1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В декабре 2021 года введены в эксплуатацию следующие объекты: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1) «Детский сад </w:t>
      </w:r>
      <w:r w:rsidRPr="00B34DD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в д. Жерновец </w:t>
      </w:r>
      <w:proofErr w:type="spellStart"/>
      <w:r w:rsidRPr="00B34DD9">
        <w:rPr>
          <w:rFonts w:ascii="Times New Roman" w:hAnsi="Times New Roman" w:cs="Times New Roman"/>
          <w:bCs/>
          <w:color w:val="000000"/>
          <w:sz w:val="16"/>
          <w:szCs w:val="16"/>
        </w:rPr>
        <w:t>Золотухинского</w:t>
      </w:r>
      <w:proofErr w:type="spellEnd"/>
      <w:r w:rsidRPr="00B34DD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района Курской области»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на 60 мест.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2) «Муниципальное бюджетное дошкольное образовательное учреждение «Детский сад</w:t>
      </w:r>
      <w:r w:rsidR="00E23C4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№ 8 г.</w:t>
      </w:r>
      <w:r w:rsidR="00E23C4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Льгова» на 65 мест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3) «Муниципальное автономное дошкольное образовательное учреждение «Детский сад комбинированного вида №12 «Золотой ключик»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. Курчатова. Пристройка к зданию» на 40 мест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настоящее время в указанных детских садах формируются списки детей для зачисления в дошкольную образовательную организацию. Ведется комплектование кадрами. Готовятся документы для получения лицензии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на осуществление образовательной деятельности.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Продолжается строительство 4 объектов детских садов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 4 муниципальных образованиях Курской области: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1) «Детский сад на 35 мест для детей в возрасте до 3 лет в д. Ивановка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Солнцевского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района Курской области».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2) «Детский сад № 1 г. Дмитриева Дмитриевского района 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Курской области» на 60 мест.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3) «Детский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сад-ясли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для детей в возрасте от 1,5 до 3 лет на 60 мест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г.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Обояни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Курской области».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4) «Детский сад в п. Прямицыно Октябрьского района» на 60 мест.</w:t>
      </w:r>
    </w:p>
    <w:p w:rsidR="00C968E0" w:rsidRPr="00B34DD9" w:rsidRDefault="00CE025C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Завершение строительства четырех указанных выше объектов планируется в 2022 году.</w:t>
      </w:r>
    </w:p>
    <w:p w:rsidR="00C968E0" w:rsidRPr="00B34DD9" w:rsidRDefault="00E23C4E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2021 году обеспечено 35 образовательных организаций материально-технической базой для  внедрения цифровой образовательной среды.</w:t>
      </w:r>
    </w:p>
    <w:p w:rsidR="00C968E0" w:rsidRPr="00B34DD9" w:rsidRDefault="00E23C4E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01"/>
          <w:sz w:val="16"/>
          <w:szCs w:val="16"/>
        </w:rPr>
      </w:pPr>
      <w:r w:rsidRPr="00B34DD9">
        <w:rPr>
          <w:rStyle w:val="fontstyle01"/>
          <w:sz w:val="16"/>
          <w:szCs w:val="16"/>
        </w:rPr>
        <w:t>В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рамках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федерального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проекта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 xml:space="preserve">«Информационная инфраструктура» </w:t>
      </w:r>
      <w:proofErr w:type="spellStart"/>
      <w:r w:rsidRPr="00B34DD9">
        <w:rPr>
          <w:rStyle w:val="fontstyle01"/>
          <w:sz w:val="16"/>
          <w:szCs w:val="16"/>
        </w:rPr>
        <w:t>нацпрограммы</w:t>
      </w:r>
      <w:proofErr w:type="spellEnd"/>
      <w:r w:rsidRPr="00B34DD9">
        <w:rPr>
          <w:rStyle w:val="fontstyle01"/>
          <w:sz w:val="16"/>
          <w:szCs w:val="16"/>
        </w:rPr>
        <w:t xml:space="preserve"> «Цифровая экономика»  с 2019 года по 2021 год было обеспечено подключение 545 образовательных организаций Курской области к сети Интернет.</w:t>
      </w:r>
    </w:p>
    <w:p w:rsidR="00C968E0" w:rsidRPr="00B34DD9" w:rsidRDefault="00E23C4E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lastRenderedPageBreak/>
        <w:t xml:space="preserve">Комплексный план действий по обеспечению информационной безопасности детей, производства информационной продукции для детей и оборота информационной продукции в Курской области на 2021 - 2023 годы реализован всеми заинтересованными органами исполнительной власти 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в полном объеме.</w:t>
      </w:r>
    </w:p>
    <w:p w:rsidR="00C968E0" w:rsidRPr="00B34DD9" w:rsidRDefault="00E23C4E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01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 xml:space="preserve">Комитетом  цифрового развития и связи Курской области </w:t>
      </w:r>
      <w:r w:rsidR="00362B8E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на постоянной основе проводится работа с Интернет-провайдерами Курской области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по внедрению тарифов, предусматривающих ограничение доступа</w:t>
      </w:r>
      <w:r w:rsidR="00362B8E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 xml:space="preserve"> к сайтам, причиняющим вред здоровью и нравственному развитию детей.</w:t>
      </w:r>
      <w:r w:rsidR="00C968E0" w:rsidRPr="00B34DD9">
        <w:rPr>
          <w:rStyle w:val="fontstyle01"/>
          <w:sz w:val="16"/>
          <w:szCs w:val="16"/>
        </w:rPr>
        <w:t xml:space="preserve"> </w:t>
      </w:r>
      <w:proofErr w:type="gramStart"/>
      <w:r w:rsidRPr="00B34DD9">
        <w:rPr>
          <w:rStyle w:val="fontstyle01"/>
          <w:sz w:val="16"/>
          <w:szCs w:val="16"/>
        </w:rPr>
        <w:t xml:space="preserve">ПАО «МТС» предоставляет услугу «Контроль Интернета», позволяющую ограничить нежелательный </w:t>
      </w:r>
      <w:proofErr w:type="spellStart"/>
      <w:r w:rsidRPr="00B34DD9">
        <w:rPr>
          <w:rStyle w:val="fontstyle01"/>
          <w:sz w:val="16"/>
          <w:szCs w:val="16"/>
        </w:rPr>
        <w:t>контент</w:t>
      </w:r>
      <w:proofErr w:type="spellEnd"/>
      <w:r w:rsidRPr="00B34DD9">
        <w:rPr>
          <w:rStyle w:val="fontstyle01"/>
          <w:sz w:val="16"/>
          <w:szCs w:val="16"/>
        </w:rPr>
        <w:t xml:space="preserve"> при выходе в сеть </w:t>
      </w:r>
      <w:r w:rsidR="0043116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>с мобильных устройств.</w:t>
      </w:r>
      <w:proofErr w:type="gramEnd"/>
      <w:r w:rsidRPr="00B34DD9">
        <w:rPr>
          <w:rStyle w:val="fontstyle01"/>
          <w:sz w:val="16"/>
          <w:szCs w:val="16"/>
        </w:rPr>
        <w:t xml:space="preserve">  АО «Компания ТТК» предоставляется возможность подключения дополнительной услуги </w:t>
      </w:r>
      <w:proofErr w:type="spellStart"/>
      <w:r w:rsidRPr="00B34DD9">
        <w:rPr>
          <w:rStyle w:val="fontstyle01"/>
          <w:sz w:val="16"/>
          <w:szCs w:val="16"/>
        </w:rPr>
        <w:t>Kaspersky</w:t>
      </w:r>
      <w:proofErr w:type="spellEnd"/>
      <w:r w:rsidRPr="00B34DD9">
        <w:rPr>
          <w:rStyle w:val="fontstyle01"/>
          <w:sz w:val="16"/>
          <w:szCs w:val="16"/>
        </w:rPr>
        <w:t xml:space="preserve"> </w:t>
      </w:r>
      <w:proofErr w:type="spellStart"/>
      <w:r w:rsidRPr="00B34DD9">
        <w:rPr>
          <w:rStyle w:val="fontstyle01"/>
          <w:sz w:val="16"/>
          <w:szCs w:val="16"/>
        </w:rPr>
        <w:t>Safe</w:t>
      </w:r>
      <w:proofErr w:type="spellEnd"/>
      <w:r w:rsidRPr="00B34DD9">
        <w:rPr>
          <w:rStyle w:val="fontstyle01"/>
          <w:sz w:val="16"/>
          <w:szCs w:val="16"/>
        </w:rPr>
        <w:t xml:space="preserve"> </w:t>
      </w:r>
      <w:proofErr w:type="spellStart"/>
      <w:r w:rsidRPr="00B34DD9">
        <w:rPr>
          <w:rStyle w:val="fontstyle01"/>
          <w:sz w:val="16"/>
          <w:szCs w:val="16"/>
        </w:rPr>
        <w:t>Kids</w:t>
      </w:r>
      <w:proofErr w:type="spellEnd"/>
      <w:r w:rsidRPr="00B34DD9">
        <w:rPr>
          <w:rStyle w:val="fontstyle01"/>
          <w:sz w:val="16"/>
          <w:szCs w:val="16"/>
        </w:rPr>
        <w:t xml:space="preserve"> или ESET NOD32 </w:t>
      </w:r>
      <w:proofErr w:type="spellStart"/>
      <w:r w:rsidRPr="00B34DD9">
        <w:rPr>
          <w:rStyle w:val="fontstyle01"/>
          <w:sz w:val="16"/>
          <w:szCs w:val="16"/>
        </w:rPr>
        <w:t>parental</w:t>
      </w:r>
      <w:proofErr w:type="spellEnd"/>
      <w:r w:rsidRPr="00B34DD9">
        <w:rPr>
          <w:rStyle w:val="fontstyle01"/>
          <w:sz w:val="16"/>
          <w:szCs w:val="16"/>
        </w:rPr>
        <w:t xml:space="preserve"> </w:t>
      </w:r>
      <w:proofErr w:type="spellStart"/>
      <w:r w:rsidRPr="00B34DD9">
        <w:rPr>
          <w:rStyle w:val="fontstyle01"/>
          <w:sz w:val="16"/>
          <w:szCs w:val="16"/>
        </w:rPr>
        <w:t>Control</w:t>
      </w:r>
      <w:proofErr w:type="spellEnd"/>
      <w:r w:rsidRPr="00B34DD9">
        <w:rPr>
          <w:rStyle w:val="fontstyle01"/>
          <w:sz w:val="16"/>
          <w:szCs w:val="16"/>
        </w:rPr>
        <w:t xml:space="preserve">, которые помогают блокировать нежелательные сайты и приложения, защищать от нежелательных угроз, определять место нахождения устройства, а также ограничивать время пользования устройством и услугой доступа в сеть «Интернет». ООО </w:t>
      </w:r>
      <w:proofErr w:type="spellStart"/>
      <w:r w:rsidRPr="00B34DD9">
        <w:rPr>
          <w:rStyle w:val="fontstyle01"/>
          <w:sz w:val="16"/>
          <w:szCs w:val="16"/>
        </w:rPr>
        <w:t>Курсктелеком</w:t>
      </w:r>
      <w:proofErr w:type="spellEnd"/>
      <w:r w:rsidRPr="00B34DD9">
        <w:rPr>
          <w:rStyle w:val="fontstyle01"/>
          <w:sz w:val="16"/>
          <w:szCs w:val="16"/>
        </w:rPr>
        <w:t xml:space="preserve"> предоставляется бесплатная услуга</w:t>
      </w:r>
      <w:r w:rsidR="00C968E0" w:rsidRPr="00B34DD9">
        <w:rPr>
          <w:rStyle w:val="fontstyle01"/>
          <w:sz w:val="16"/>
          <w:szCs w:val="16"/>
        </w:rPr>
        <w:t xml:space="preserve"> </w:t>
      </w:r>
      <w:r w:rsidRPr="00B34DD9">
        <w:rPr>
          <w:rStyle w:val="fontstyle01"/>
          <w:sz w:val="16"/>
          <w:szCs w:val="16"/>
        </w:rPr>
        <w:t xml:space="preserve">«Детский Интернет», позволяющая выходить в сеть через прокси-сервер и получать доступ только из «белого списка» формируемого </w:t>
      </w:r>
      <w:r w:rsidR="00A559DC">
        <w:rPr>
          <w:rStyle w:val="fontstyle01"/>
          <w:sz w:val="16"/>
          <w:szCs w:val="16"/>
        </w:rPr>
        <w:t xml:space="preserve">                                            </w:t>
      </w:r>
      <w:r w:rsidRPr="00B34DD9">
        <w:rPr>
          <w:rStyle w:val="fontstyle01"/>
          <w:sz w:val="16"/>
          <w:szCs w:val="16"/>
        </w:rPr>
        <w:t>ОБУ «Информационно-аналитический центр» Курской области.</w:t>
      </w:r>
    </w:p>
    <w:p w:rsidR="00C968E0" w:rsidRPr="00B34DD9" w:rsidRDefault="00C968E0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Особое внимание в 2021 году уделено также с</w:t>
      </w:r>
      <w:r w:rsidR="00FA4DA8" w:rsidRPr="00B34DD9">
        <w:rPr>
          <w:rFonts w:ascii="Times New Roman" w:hAnsi="Times New Roman" w:cs="Times New Roman"/>
          <w:sz w:val="16"/>
          <w:szCs w:val="16"/>
        </w:rPr>
        <w:t>оздани</w:t>
      </w:r>
      <w:r w:rsidRPr="00B34DD9">
        <w:rPr>
          <w:rFonts w:ascii="Times New Roman" w:hAnsi="Times New Roman" w:cs="Times New Roman"/>
          <w:sz w:val="16"/>
          <w:szCs w:val="16"/>
        </w:rPr>
        <w:t>ю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условий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для вовлечения детей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и подростков в деятельность Общероссийской общественно-государственной детско-юношеской организации «Российское движение школьников»</w:t>
      </w:r>
      <w:r w:rsidR="00431160" w:rsidRPr="00B34DD9">
        <w:rPr>
          <w:rFonts w:ascii="Times New Roman" w:hAnsi="Times New Roman" w:cs="Times New Roman"/>
          <w:sz w:val="16"/>
          <w:szCs w:val="16"/>
        </w:rPr>
        <w:t>.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Общероссийская общественно-государственная детско-юношеск</w:t>
      </w:r>
      <w:r w:rsidR="008F759E" w:rsidRPr="00B34DD9">
        <w:rPr>
          <w:rFonts w:ascii="Times New Roman" w:hAnsi="Times New Roman" w:cs="Times New Roman"/>
          <w:sz w:val="16"/>
          <w:szCs w:val="16"/>
        </w:rPr>
        <w:t>ая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организаци</w:t>
      </w:r>
      <w:r w:rsidR="008F759E" w:rsidRPr="00B34DD9">
        <w:rPr>
          <w:rFonts w:ascii="Times New Roman" w:hAnsi="Times New Roman" w:cs="Times New Roman"/>
          <w:sz w:val="16"/>
          <w:szCs w:val="16"/>
        </w:rPr>
        <w:t>я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«Российское движение школьников» функционирует 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A4DA8" w:rsidRPr="00B34DD9">
        <w:rPr>
          <w:rFonts w:ascii="Times New Roman" w:hAnsi="Times New Roman" w:cs="Times New Roman"/>
          <w:sz w:val="16"/>
          <w:szCs w:val="16"/>
        </w:rPr>
        <w:t>в Курской области с 12.04.2016 г. На данный момент РДШ охватило 286 школ в Курской области.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В состав РДШ входят 15571 школьник, 1081 педагог и 532 родителя.  Работа по вовлечению детей и подростков в деятельность Общероссийской общественно-государственной детско-юношеской организации «Российское движение школьников» ведется по нескольким направлениям: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«Гражданская активность»</w:t>
      </w:r>
      <w:r w:rsidRPr="00B34DD9">
        <w:rPr>
          <w:rFonts w:ascii="Times New Roman" w:hAnsi="Times New Roman" w:cs="Times New Roman"/>
          <w:sz w:val="16"/>
          <w:szCs w:val="16"/>
        </w:rPr>
        <w:t xml:space="preserve">,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«Личностное развитие»</w:t>
      </w:r>
      <w:r w:rsidRPr="00B34DD9">
        <w:rPr>
          <w:rFonts w:ascii="Times New Roman" w:hAnsi="Times New Roman" w:cs="Times New Roman"/>
          <w:sz w:val="16"/>
          <w:szCs w:val="16"/>
        </w:rPr>
        <w:t>,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информационно</w:t>
      </w:r>
      <w:r w:rsidR="008F759E" w:rsidRPr="00B34DD9">
        <w:rPr>
          <w:rFonts w:ascii="Times New Roman" w:hAnsi="Times New Roman" w:cs="Times New Roman"/>
          <w:sz w:val="16"/>
          <w:szCs w:val="16"/>
        </w:rPr>
        <w:t xml:space="preserve"> - </w:t>
      </w:r>
      <w:proofErr w:type="spellStart"/>
      <w:r w:rsidR="008F759E" w:rsidRPr="00B34DD9">
        <w:rPr>
          <w:rFonts w:ascii="Times New Roman" w:hAnsi="Times New Roman" w:cs="Times New Roman"/>
          <w:sz w:val="16"/>
          <w:szCs w:val="16"/>
        </w:rPr>
        <w:t>м</w:t>
      </w:r>
      <w:r w:rsidR="00FA4DA8" w:rsidRPr="00B34DD9">
        <w:rPr>
          <w:rFonts w:ascii="Times New Roman" w:hAnsi="Times New Roman" w:cs="Times New Roman"/>
          <w:sz w:val="16"/>
          <w:szCs w:val="16"/>
        </w:rPr>
        <w:t>едийное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,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A4DA8" w:rsidRPr="00B34DD9">
        <w:rPr>
          <w:rFonts w:ascii="Times New Roman" w:hAnsi="Times New Roman" w:cs="Times New Roman"/>
          <w:sz w:val="16"/>
          <w:szCs w:val="16"/>
        </w:rPr>
        <w:t>военно</w:t>
      </w:r>
      <w:proofErr w:type="spellEnd"/>
      <w:r w:rsidR="008F759E" w:rsidRPr="00B34DD9">
        <w:rPr>
          <w:rFonts w:ascii="Times New Roman" w:hAnsi="Times New Roman" w:cs="Times New Roman"/>
          <w:sz w:val="16"/>
          <w:szCs w:val="16"/>
        </w:rPr>
        <w:t xml:space="preserve"> - </w:t>
      </w:r>
      <w:r w:rsidR="00FA4DA8" w:rsidRPr="00B34DD9">
        <w:rPr>
          <w:rFonts w:ascii="Times New Roman" w:hAnsi="Times New Roman" w:cs="Times New Roman"/>
          <w:sz w:val="16"/>
          <w:szCs w:val="16"/>
        </w:rPr>
        <w:t>патриотическое.</w:t>
      </w:r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феврале 2021 года проведен региональный конкурс «Лучшая команда РДШ», победители и призеры которого стали участниками региональных профильных смен. </w:t>
      </w:r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Реализовано 2 региональные профильные смены: март 2021 года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(120 участников), август 2021 года (196 участников).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По итогам весенней профильной смены сформировано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детское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медиа-объединение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КРО РДШ. </w:t>
      </w:r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1 июня 2021 года город Курск стал одной из трех федеральных площадок, реализующих Всероссийский проект «</w:t>
      </w:r>
      <w:proofErr w:type="spellStart"/>
      <w:proofErr w:type="gramStart"/>
      <w:r w:rsidRPr="00B34DD9">
        <w:rPr>
          <w:rFonts w:ascii="Times New Roman" w:hAnsi="Times New Roman" w:cs="Times New Roman"/>
          <w:sz w:val="16"/>
          <w:szCs w:val="16"/>
        </w:rPr>
        <w:t>Арт</w:t>
      </w:r>
      <w:proofErr w:type="spellEnd"/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фест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РДШ». Гостями семейного творческого фестиваля стали более 1500 человек. </w:t>
      </w:r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>Сформирован новый расширенный состав детского регионального Совета КРО РДШ, в который вошли 20 лидеров первичных организаций РДШ, которые реализуют проект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Киноклуб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РДШ», партнером которого выступили</w:t>
      </w:r>
      <w:r w:rsidR="008F759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Курскоблкиновидеофонд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» и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креативное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пространство «Веранда». </w:t>
      </w:r>
      <w:proofErr w:type="gramEnd"/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сентябре 2021 года сформировано объединение выпускников КРО РДШ, в состав которого вошли 12 членов педагогического отряда КРО РДШ. Активисты КРО РДШ регулярно успешно проходят федеральные отборы на участие в таких событиях</w:t>
      </w:r>
      <w:r w:rsidR="00452DB4" w:rsidRPr="00B34DD9">
        <w:rPr>
          <w:rFonts w:ascii="Times New Roman" w:hAnsi="Times New Roman" w:cs="Times New Roman"/>
          <w:sz w:val="16"/>
          <w:szCs w:val="16"/>
        </w:rPr>
        <w:t>,</w:t>
      </w:r>
      <w:r w:rsidRPr="00B34DD9">
        <w:rPr>
          <w:rFonts w:ascii="Times New Roman" w:hAnsi="Times New Roman" w:cs="Times New Roman"/>
          <w:sz w:val="16"/>
          <w:szCs w:val="16"/>
        </w:rPr>
        <w:t xml:space="preserve"> как: Всероссийский фестиваль «Большой школьный пикник», Всероссийский фестиваль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Космофест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», Всероссийские профильные смены во Всероссийских детских центрах «Смена», «Орленок», «Артек». Обучающиеся МБОУ «СОШ № 51» города Курска стали победителями Всероссийского конкурса «Добро не уходит</w:t>
      </w:r>
      <w:r w:rsidR="00362B8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каникулы», получив финансирование добровольческого проекта в размере 300 тыс. рублей. </w:t>
      </w:r>
    </w:p>
    <w:p w:rsidR="00C968E0" w:rsidRPr="00B34DD9" w:rsidRDefault="00FA4DA8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2021 г. проведено 12 региональных Классных встреч. 120 активистов КРО РДШ стали участниками регионального чемпионата по финансовой грамотности «День Бизнеса».</w:t>
      </w:r>
    </w:p>
    <w:p w:rsidR="00C968E0" w:rsidRPr="00B34DD9" w:rsidRDefault="00C968E0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осуществлена </w:t>
      </w:r>
      <w:r w:rsidRPr="00B34DD9">
        <w:rPr>
          <w:rFonts w:ascii="Times New Roman" w:hAnsi="Times New Roman" w:cs="Times New Roman"/>
          <w:b/>
          <w:sz w:val="16"/>
          <w:szCs w:val="16"/>
        </w:rPr>
        <w:t>р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>еализация инфраструктурных проектов по поддержке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>и развитию социальных служб, оказывающих помощь семьям</w:t>
      </w:r>
      <w:r w:rsidR="001E09A4" w:rsidRPr="00B34DD9">
        <w:rPr>
          <w:rFonts w:ascii="Times New Roman" w:hAnsi="Times New Roman" w:cs="Times New Roman"/>
          <w:b/>
          <w:sz w:val="16"/>
          <w:szCs w:val="16"/>
        </w:rPr>
        <w:t xml:space="preserve"> с 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 xml:space="preserve"> детьми, находящимся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b/>
          <w:sz w:val="16"/>
          <w:szCs w:val="16"/>
        </w:rPr>
        <w:t xml:space="preserve">в трудной жизненной ситуации, включая </w:t>
      </w:r>
      <w:proofErr w:type="spellStart"/>
      <w:r w:rsidR="00FA4DA8" w:rsidRPr="00B34DD9">
        <w:rPr>
          <w:rFonts w:ascii="Times New Roman" w:hAnsi="Times New Roman" w:cs="Times New Roman"/>
          <w:b/>
          <w:sz w:val="16"/>
          <w:szCs w:val="16"/>
        </w:rPr>
        <w:t>деинституциональные</w:t>
      </w:r>
      <w:proofErr w:type="spellEnd"/>
      <w:r w:rsidR="00FA4DA8" w:rsidRPr="00B34DD9">
        <w:rPr>
          <w:rFonts w:ascii="Times New Roman" w:hAnsi="Times New Roman" w:cs="Times New Roman"/>
          <w:b/>
          <w:sz w:val="16"/>
          <w:szCs w:val="16"/>
        </w:rPr>
        <w:t xml:space="preserve"> формы поддержки семей, воспитывающих детей-инвалидов</w:t>
      </w:r>
      <w:r w:rsidRPr="00B34DD9">
        <w:rPr>
          <w:rFonts w:ascii="Times New Roman" w:hAnsi="Times New Roman" w:cs="Times New Roman"/>
          <w:sz w:val="16"/>
          <w:szCs w:val="16"/>
        </w:rPr>
        <w:t>.</w:t>
      </w:r>
    </w:p>
    <w:p w:rsidR="00FA4DA8" w:rsidRPr="00B34DD9" w:rsidRDefault="00C968E0" w:rsidP="00C968E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3"/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</w:t>
      </w:r>
      <w:r w:rsidR="00FA4DA8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Курской области при содействии Фонда поддержки детей, находящихся в трудной жизненной ситуации,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реализованы </w:t>
      </w:r>
      <w:r w:rsidR="00FA4DA8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следующие комплексы мер и проекты: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- </w:t>
      </w:r>
      <w:r w:rsidR="0055371E">
        <w:rPr>
          <w:rStyle w:val="3"/>
          <w:rFonts w:ascii="Times New Roman" w:hAnsi="Times New Roman" w:cs="Times New Roman"/>
          <w:sz w:val="16"/>
          <w:szCs w:val="16"/>
        </w:rPr>
        <w:t>К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>омплекс мер «Жизнь без риска», направленный на развитие систем безопасного детства, на 2020-2021 годы</w:t>
      </w:r>
      <w:r w:rsidRPr="00B34DD9">
        <w:rPr>
          <w:rFonts w:ascii="Times New Roman" w:hAnsi="Times New Roman" w:cs="Times New Roman"/>
          <w:sz w:val="16"/>
          <w:szCs w:val="16"/>
        </w:rPr>
        <w:t xml:space="preserve">;  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- </w:t>
      </w:r>
      <w:r w:rsidR="0055371E">
        <w:rPr>
          <w:rStyle w:val="3"/>
          <w:rFonts w:ascii="Times New Roman" w:hAnsi="Times New Roman" w:cs="Times New Roman"/>
          <w:sz w:val="16"/>
          <w:szCs w:val="16"/>
        </w:rPr>
        <w:t>К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омплекс мер </w:t>
      </w:r>
      <w:r w:rsidRPr="00B34DD9">
        <w:rPr>
          <w:rFonts w:ascii="Times New Roman" w:hAnsi="Times New Roman" w:cs="Times New Roman"/>
          <w:sz w:val="16"/>
          <w:szCs w:val="16"/>
        </w:rPr>
        <w:t>«Новые возможности» по развитию технологий, альтернативных предоставлению услуг в стационарной форме социального обслуживания детям-инвалидам и детям   с ограниченными возможностями здоровья, на 2020-2021 годы</w:t>
      </w:r>
      <w:r w:rsidRPr="00B34DD9">
        <w:rPr>
          <w:rFonts w:ascii="Times New Roman" w:eastAsia="Calibri" w:hAnsi="Times New Roman" w:cs="Times New Roman"/>
          <w:sz w:val="16"/>
          <w:szCs w:val="16"/>
        </w:rPr>
        <w:t>;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="0055371E">
        <w:rPr>
          <w:rFonts w:ascii="Times New Roman" w:hAnsi="Times New Roman" w:cs="Times New Roman"/>
          <w:color w:val="000000"/>
          <w:sz w:val="16"/>
          <w:szCs w:val="16"/>
        </w:rPr>
        <w:t>К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омплекс мер «Социальная инициатива» по развитию эффективных практик, направленных на сокращение бедности семей с детьми и улучшению условий жизнедеятельности детей в таких семьях на 2020-2021 годы</w:t>
      </w:r>
      <w:r w:rsidRPr="00B34DD9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проект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Золотухинского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района Курской области «Сохраним семью  для ребенка» (2020-2021 годы).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Style w:val="3"/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Продолжена реализация эффективных  технологий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 Комплекса мер «Ресурсы семьи»  по активной поддержке родителей (законных представителей) детей  с инвалидностью и детей   с ограниченными возможностями здоровья.                       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Продолжена реализация программы Курской области «Формирование </w:t>
      </w:r>
      <w:r w:rsidR="00C968E0" w:rsidRPr="00B34DD9">
        <w:rPr>
          <w:rFonts w:ascii="Times New Roman" w:hAnsi="Times New Roman" w:cs="Times New Roman"/>
          <w:sz w:val="16"/>
          <w:szCs w:val="16"/>
        </w:rPr>
        <w:t>культуры семейн</w:t>
      </w:r>
      <w:r w:rsidR="00452DB4" w:rsidRPr="00B34DD9">
        <w:rPr>
          <w:rFonts w:ascii="Times New Roman" w:hAnsi="Times New Roman" w:cs="Times New Roman"/>
          <w:sz w:val="16"/>
          <w:szCs w:val="16"/>
        </w:rPr>
        <w:t>ой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жизни и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родительства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», представленной</w:t>
      </w:r>
      <w:r w:rsidR="00C968E0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</w:t>
      </w:r>
      <w:r w:rsidRPr="00B34DD9">
        <w:rPr>
          <w:rFonts w:ascii="Times New Roman" w:hAnsi="Times New Roman" w:cs="Times New Roman"/>
          <w:sz w:val="16"/>
          <w:szCs w:val="16"/>
          <w:lang w:val="en-US"/>
        </w:rPr>
        <w:t>XI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Всероссийском форуме «Вместе – ради детей!» как одна из лучших региональных практик  работы с семьей.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DA8" w:rsidRPr="00B34DD9" w:rsidRDefault="00FA4DA8" w:rsidP="00E14D0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В 2021 году проект ОБУССОКО «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Железногорский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детский</w:t>
      </w:r>
      <w:r w:rsidR="00362B8E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дом-интернат «Надежда»  по внедрению 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стационарозамещающих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форм сопровождения детей – инвалидов,  созданию 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микрореабилитационного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центра  «Надежда в каждый дом» (2021-2022 годы)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стал  победителем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грантового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конкурса Фонда поддержки детей, находящихся в трудной жизненной ситуации (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. Москва)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A4DA8" w:rsidRPr="00B34DD9" w:rsidRDefault="00FA4DA8" w:rsidP="00E14D02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К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урская область в 2021 году на XII Всероссийском форуме «Вместе – ради детей!»  (7-10 сентября 2021 г.,  г. Сургут)  стала победителем</w:t>
      </w:r>
      <w:r w:rsidR="0068163B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 номинации «Никому  не отдам!», представив на конкурс лучшую практику по профилактике отказов  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от новорожденных, помощи несовершеннолетним беременным и родившим детей «Подарок аиста». Данная программа получила  грант Фонда поддержки детей, находящихся в трудной жизненной ситуации (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г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. Москва, Минтруд). </w:t>
      </w:r>
    </w:p>
    <w:p w:rsidR="00C968E0" w:rsidRPr="00B34DD9" w:rsidRDefault="00FA4DA8" w:rsidP="00C968E0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Опыт работы МБУСОН г. Курска «Социальная гостиная для оказания помощи женщинам  с детьми, </w:t>
      </w:r>
      <w:r w:rsidRPr="00B34DD9">
        <w:rPr>
          <w:rFonts w:ascii="Times New Roman" w:hAnsi="Times New Roman" w:cs="Times New Roman"/>
          <w:sz w:val="16"/>
          <w:szCs w:val="16"/>
        </w:rPr>
        <w:t xml:space="preserve">оказавшимся   в трудной жизненной ситуации»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представлен на </w:t>
      </w:r>
      <w:r w:rsidRPr="00B34DD9">
        <w:rPr>
          <w:rFonts w:ascii="Times New Roman" w:hAnsi="Times New Roman" w:cs="Times New Roman"/>
          <w:color w:val="000000"/>
          <w:sz w:val="16"/>
          <w:szCs w:val="16"/>
          <w:lang w:val="en-US"/>
        </w:rPr>
        <w:t>XII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Всероссийском форуме «Вместе – ради детей!»  (7-10 сентября 2021 г.,   г. Сургут),  </w:t>
      </w:r>
      <w:r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конкурсе городов России «Города для детей. 2021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«Города России».</w:t>
      </w:r>
    </w:p>
    <w:p w:rsidR="00C968E0" w:rsidRPr="00B34DD9" w:rsidRDefault="00FA4DA8" w:rsidP="00C968E0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В ходе реализации региональных комплексов мер, инфраструктурных проектов </w:t>
      </w:r>
      <w:r w:rsidRPr="00B34DD9">
        <w:rPr>
          <w:rFonts w:ascii="Times New Roman" w:hAnsi="Times New Roman" w:cs="Times New Roman"/>
          <w:sz w:val="16"/>
          <w:szCs w:val="16"/>
        </w:rPr>
        <w:t>созданы специализированные социальные службы, комплексно решающие проблемы семей с детьми; расширены масштабы выявления и тиражирования эффективных региональных практик реализации социальных проектов, в том числе муниципального уровня, в интересах детей, находящихся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трудной жизненной ситуации, включая семейно-центрированные технологии «домашний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микрореабилитационный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центр».</w:t>
      </w:r>
    </w:p>
    <w:p w:rsidR="00FA4DA8" w:rsidRPr="00B34DD9" w:rsidRDefault="00C968E0" w:rsidP="00C968E0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Продолжается р</w:t>
      </w:r>
      <w:r w:rsidR="00FA4DA8" w:rsidRPr="00B34DD9">
        <w:rPr>
          <w:rFonts w:ascii="Times New Roman" w:hAnsi="Times New Roman" w:cs="Times New Roman"/>
          <w:sz w:val="16"/>
          <w:szCs w:val="16"/>
        </w:rPr>
        <w:t>азвитие сети служб, предоставляющих детям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>и родителям квалифицированную экстренную анонимную психологическую помощь, в том числе в дистанционной форме</w:t>
      </w:r>
      <w:r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В Курской области создана сеть учреждений, оказывающих психологическую,  в том числе экстренную, помощь детям, их родителям и педагогам. В соответствии  с соглашением, заключенным с Фондом поддержки детей, находящихся в трудной жизненной ситуации, Курская область с 2010 года подключена  к единому общероссийскому номеру детского телефона доверия: </w:t>
      </w:r>
      <w:r w:rsidR="00FA4DA8" w:rsidRPr="00B34DD9">
        <w:rPr>
          <w:rFonts w:ascii="Times New Roman" w:hAnsi="Times New Roman" w:cs="Times New Roman"/>
          <w:bCs/>
          <w:sz w:val="16"/>
          <w:szCs w:val="16"/>
        </w:rPr>
        <w:t xml:space="preserve">8-800-2000-122. </w:t>
      </w:r>
      <w:r w:rsidR="0068163B" w:rsidRPr="00B34DD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В настоящее время консультирование  по единому общероссийскому номеру детского телефона доверия осуществляют </w:t>
      </w:r>
      <w:r w:rsidRPr="00B34DD9">
        <w:rPr>
          <w:rFonts w:ascii="Times New Roman" w:hAnsi="Times New Roman" w:cs="Times New Roman"/>
          <w:sz w:val="16"/>
          <w:szCs w:val="16"/>
        </w:rPr>
        <w:t>4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 учреждения. Служба общероссийского телефона доверия в Курской области насчитывает</w:t>
      </w:r>
      <w:r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FA4DA8" w:rsidRPr="00B34DD9">
        <w:rPr>
          <w:rFonts w:ascii="Times New Roman" w:hAnsi="Times New Roman" w:cs="Times New Roman"/>
          <w:sz w:val="16"/>
          <w:szCs w:val="16"/>
        </w:rPr>
        <w:t xml:space="preserve">24 специалиста-консультанта. </w:t>
      </w:r>
    </w:p>
    <w:p w:rsidR="00F96495" w:rsidRPr="00B34DD9" w:rsidRDefault="00F96495" w:rsidP="00E14D0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lastRenderedPageBreak/>
        <w:t>Ежегодно к Международному дню детского телефона доверия в Курской области реализуется комплекс мероприятий</w:t>
      </w:r>
      <w:r w:rsidR="00D579E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с участием органов государственной власти и местного самоуправления, учреждений социальной защиты населения, образования, культуры, средств массовой информации.  </w:t>
      </w:r>
    </w:p>
    <w:p w:rsidR="00F96495" w:rsidRPr="00B34DD9" w:rsidRDefault="00F96495" w:rsidP="00E14D02">
      <w:pPr>
        <w:pStyle w:val="1"/>
        <w:pBdr>
          <w:bottom w:val="single" w:sz="4" w:space="31" w:color="FFFFFF"/>
        </w:pBdr>
        <w:spacing w:line="240" w:lineRule="auto"/>
        <w:ind w:firstLine="709"/>
        <w:jc w:val="both"/>
        <w:rPr>
          <w:rStyle w:val="FontStyle16"/>
          <w:sz w:val="16"/>
          <w:szCs w:val="16"/>
        </w:rPr>
      </w:pPr>
      <w:r w:rsidRPr="00B34DD9">
        <w:rPr>
          <w:rStyle w:val="FontStyle16"/>
          <w:sz w:val="16"/>
          <w:szCs w:val="16"/>
        </w:rPr>
        <w:t xml:space="preserve">17.05.2021 в Международный день детского телефона доверия комитетом </w:t>
      </w:r>
      <w:r w:rsidR="00086C0E" w:rsidRPr="00B34DD9">
        <w:rPr>
          <w:rStyle w:val="FontStyle16"/>
          <w:sz w:val="16"/>
          <w:szCs w:val="16"/>
        </w:rPr>
        <w:t xml:space="preserve">социального обеспечения, материнства и детства Курской области </w:t>
      </w:r>
      <w:r w:rsidRPr="00B34DD9">
        <w:rPr>
          <w:rStyle w:val="FontStyle16"/>
          <w:sz w:val="16"/>
          <w:szCs w:val="16"/>
        </w:rPr>
        <w:t xml:space="preserve"> организовано мероприятие в кластере </w:t>
      </w:r>
      <w:proofErr w:type="spellStart"/>
      <w:r w:rsidRPr="00B34DD9">
        <w:rPr>
          <w:rStyle w:val="FontStyle16"/>
          <w:sz w:val="16"/>
          <w:szCs w:val="16"/>
        </w:rPr>
        <w:t>креативных</w:t>
      </w:r>
      <w:proofErr w:type="spellEnd"/>
      <w:r w:rsidRPr="00B34DD9">
        <w:rPr>
          <w:rStyle w:val="FontStyle16"/>
          <w:sz w:val="16"/>
          <w:szCs w:val="16"/>
        </w:rPr>
        <w:t xml:space="preserve"> индустрий и технологий «Поток». Представители Администрации Курской области,</w:t>
      </w:r>
      <w:r w:rsidR="00086C0E" w:rsidRPr="00B34DD9">
        <w:rPr>
          <w:rStyle w:val="FontStyle16"/>
          <w:sz w:val="16"/>
          <w:szCs w:val="16"/>
        </w:rPr>
        <w:t xml:space="preserve">   </w:t>
      </w:r>
      <w:r w:rsidRPr="00B34DD9">
        <w:rPr>
          <w:rStyle w:val="FontStyle16"/>
          <w:sz w:val="16"/>
          <w:szCs w:val="16"/>
        </w:rPr>
        <w:t>Курской областной Думы, Курского городского Собрания, научного, родительского сообщества приняли участие в панельной дискуссии.  В ходе панельной дискуссии были затронуты вопросы доверия детей, подростков и родителей к детскому телефону доверия, взаимодействия родителей</w:t>
      </w:r>
      <w:r w:rsidR="0068163B" w:rsidRPr="00B34DD9">
        <w:rPr>
          <w:rStyle w:val="FontStyle16"/>
          <w:sz w:val="16"/>
          <w:szCs w:val="16"/>
        </w:rPr>
        <w:t xml:space="preserve"> </w:t>
      </w:r>
      <w:r w:rsidRPr="00B34DD9">
        <w:rPr>
          <w:rStyle w:val="FontStyle16"/>
          <w:sz w:val="16"/>
          <w:szCs w:val="16"/>
        </w:rPr>
        <w:t xml:space="preserve">с детьми, информационной безопасности в Интернет пространстве, </w:t>
      </w:r>
      <w:proofErr w:type="spellStart"/>
      <w:r w:rsidRPr="00B34DD9">
        <w:rPr>
          <w:rStyle w:val="FontStyle16"/>
          <w:sz w:val="16"/>
          <w:szCs w:val="16"/>
        </w:rPr>
        <w:t>кибергигиены</w:t>
      </w:r>
      <w:proofErr w:type="spellEnd"/>
      <w:r w:rsidRPr="00B34DD9">
        <w:rPr>
          <w:rStyle w:val="FontStyle16"/>
          <w:sz w:val="16"/>
          <w:szCs w:val="16"/>
        </w:rPr>
        <w:t>, духовного роста. Экспертом  мероприятия Матвейкиной Александрой – педагогом, психологом, сертифицированным тренером и экспертом по детской безопасности, руководителем школы безопасности в Нижнем Новгороде – даны рекомендации родителям и специалистам</w:t>
      </w:r>
      <w:r w:rsidR="0068163B" w:rsidRPr="00B34DD9">
        <w:rPr>
          <w:rStyle w:val="FontStyle16"/>
          <w:sz w:val="16"/>
          <w:szCs w:val="16"/>
        </w:rPr>
        <w:t xml:space="preserve"> </w:t>
      </w:r>
      <w:r w:rsidRPr="00B34DD9">
        <w:rPr>
          <w:rStyle w:val="FontStyle16"/>
          <w:sz w:val="16"/>
          <w:szCs w:val="16"/>
        </w:rPr>
        <w:t xml:space="preserve"> на тему «Безопасность в сети».</w:t>
      </w:r>
    </w:p>
    <w:p w:rsidR="00971674" w:rsidRPr="00B34DD9" w:rsidRDefault="00F96495" w:rsidP="0097167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8 октября 2021 года в Курской  области состоялась экспертная сессия  «Об использовании инновационных технологий и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медиаресурсов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в работе службы экстренной психологической помощи детям и подросткам». В мероприятии приняли участие  представители комитета</w:t>
      </w:r>
      <w:r w:rsidR="00EB0D4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EB0D43" w:rsidRPr="00B34DD9">
        <w:rPr>
          <w:rStyle w:val="FontStyle16"/>
          <w:sz w:val="16"/>
          <w:szCs w:val="16"/>
        </w:rPr>
        <w:t>социального обеспечения, материнства и детства Курской области</w:t>
      </w:r>
      <w:r w:rsidRPr="00B34DD9">
        <w:rPr>
          <w:rFonts w:ascii="Times New Roman" w:hAnsi="Times New Roman" w:cs="Times New Roman"/>
          <w:sz w:val="16"/>
          <w:szCs w:val="16"/>
        </w:rPr>
        <w:t xml:space="preserve">, специалисты детского телефона доверия, педагоги-психологи, специальные педагоги общеобразовательных учреждений и учреждений социальной защиты региона. В ходе сессии был проведен анализ проблем и путей их решения, рассмотрены инновационные технологии в работе специалистов. </w:t>
      </w:r>
    </w:p>
    <w:p w:rsidR="00FA4DA8" w:rsidRPr="00B34DD9" w:rsidRDefault="00F96495" w:rsidP="0097167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На базе образовательных организаций социально-психологическая помощь оказывается специалистами психологической службы, социальными педагогами, классными руководителями</w:t>
      </w:r>
      <w:r w:rsidR="00971674" w:rsidRPr="00B34DD9">
        <w:rPr>
          <w:rFonts w:ascii="Times New Roman" w:hAnsi="Times New Roman" w:cs="Times New Roman"/>
          <w:sz w:val="16"/>
          <w:szCs w:val="16"/>
        </w:rPr>
        <w:t>.</w:t>
      </w:r>
    </w:p>
    <w:p w:rsidR="00F96495" w:rsidRPr="00B34DD9" w:rsidRDefault="00F96495" w:rsidP="00E14D02">
      <w:pPr>
        <w:pStyle w:val="1"/>
        <w:pBdr>
          <w:bottom w:val="single" w:sz="4" w:space="31" w:color="FFFFFF"/>
        </w:pBdr>
        <w:spacing w:line="240" w:lineRule="auto"/>
        <w:ind w:firstLine="709"/>
        <w:jc w:val="both"/>
        <w:rPr>
          <w:sz w:val="16"/>
          <w:szCs w:val="16"/>
        </w:rPr>
      </w:pPr>
      <w:r w:rsidRPr="00B34DD9">
        <w:rPr>
          <w:sz w:val="16"/>
          <w:szCs w:val="16"/>
        </w:rPr>
        <w:t>Социально-психологическая помощь несовершеннолетним оказывается в рамках деятельности школьных служб медиации (примирения), которые организованы в 297 образовательных организациях Курской области</w:t>
      </w:r>
      <w:r w:rsidR="0068163B" w:rsidRPr="00B34DD9">
        <w:rPr>
          <w:sz w:val="16"/>
          <w:szCs w:val="16"/>
        </w:rPr>
        <w:t xml:space="preserve">  </w:t>
      </w:r>
      <w:r w:rsidRPr="00B34DD9">
        <w:rPr>
          <w:sz w:val="16"/>
          <w:szCs w:val="16"/>
        </w:rPr>
        <w:t xml:space="preserve"> (в 2018 году действовало 135). Основная задача их деятельности – создание психологически безопасной среды, помощь в разрешении конфликтных ситуаций разного уровня. </w:t>
      </w:r>
    </w:p>
    <w:p w:rsidR="00F96495" w:rsidRPr="00B34DD9" w:rsidRDefault="00F96495" w:rsidP="00E14D02">
      <w:pPr>
        <w:pStyle w:val="1"/>
        <w:pBdr>
          <w:bottom w:val="single" w:sz="4" w:space="31" w:color="FFFFFF"/>
        </w:pBdr>
        <w:spacing w:line="240" w:lineRule="auto"/>
        <w:ind w:firstLine="709"/>
        <w:jc w:val="both"/>
        <w:rPr>
          <w:bCs/>
          <w:sz w:val="16"/>
          <w:szCs w:val="16"/>
        </w:rPr>
      </w:pPr>
      <w:proofErr w:type="gramStart"/>
      <w:r w:rsidRPr="00B34DD9">
        <w:rPr>
          <w:bCs/>
          <w:sz w:val="16"/>
          <w:szCs w:val="16"/>
        </w:rPr>
        <w:t>В настоящее время в регионе действуют 116 консультационных центров, из них 96 зарегистрированы в РИС, которая обрабатывает информацию, поступающую от дошкольных образовательных организаций. 20 консультационных центров (пунктов) действуют на базе общеобразовательных организаций, ОГБУ ДПО «Курский институт развития образования» и  отделов управления образованием в муниципалитетах.</w:t>
      </w:r>
      <w:proofErr w:type="gramEnd"/>
      <w:r w:rsidRPr="00B34DD9">
        <w:rPr>
          <w:bCs/>
          <w:sz w:val="16"/>
          <w:szCs w:val="16"/>
        </w:rPr>
        <w:t xml:space="preserve"> </w:t>
      </w:r>
      <w:r w:rsidR="0068163B" w:rsidRPr="00B34DD9">
        <w:rPr>
          <w:bCs/>
          <w:sz w:val="16"/>
          <w:szCs w:val="16"/>
        </w:rPr>
        <w:t xml:space="preserve"> </w:t>
      </w:r>
      <w:r w:rsidR="00EB0D43" w:rsidRPr="00B34DD9">
        <w:rPr>
          <w:bCs/>
          <w:sz w:val="16"/>
          <w:szCs w:val="16"/>
        </w:rPr>
        <w:t xml:space="preserve">С </w:t>
      </w:r>
      <w:r w:rsidRPr="00B34DD9">
        <w:rPr>
          <w:bCs/>
          <w:sz w:val="16"/>
          <w:szCs w:val="16"/>
        </w:rPr>
        <w:t>2021 год</w:t>
      </w:r>
      <w:r w:rsidR="00EB0D43" w:rsidRPr="00B34DD9">
        <w:rPr>
          <w:bCs/>
          <w:sz w:val="16"/>
          <w:szCs w:val="16"/>
        </w:rPr>
        <w:t>а</w:t>
      </w:r>
      <w:r w:rsidRPr="00B34DD9">
        <w:rPr>
          <w:bCs/>
          <w:sz w:val="16"/>
          <w:szCs w:val="16"/>
        </w:rPr>
        <w:t xml:space="preserve"> в регионе действует региональный ресурсный сетевой консультационный центр помощи родителям «Позитив». Данный центр создан в 2021 году в связи с получением ОГБУ ДПО «Курский институт развития образования» гранта в форме субсидии из федерального бюджета</w:t>
      </w:r>
      <w:r w:rsidR="00EB0D43" w:rsidRPr="00B34DD9">
        <w:rPr>
          <w:bCs/>
          <w:sz w:val="16"/>
          <w:szCs w:val="16"/>
        </w:rPr>
        <w:t xml:space="preserve"> </w:t>
      </w:r>
      <w:r w:rsidRPr="00B34DD9">
        <w:rPr>
          <w:bCs/>
          <w:sz w:val="16"/>
          <w:szCs w:val="16"/>
        </w:rPr>
        <w:t xml:space="preserve">на оказание психолого-педагогической, методической и консультативной помощи гражданам, имеющим детей, в рамках регионального проекта «Современная школа» национального проекта «Образование». </w:t>
      </w:r>
    </w:p>
    <w:p w:rsidR="00F96495" w:rsidRPr="00B34DD9" w:rsidRDefault="00F96495" w:rsidP="00E14D02">
      <w:pPr>
        <w:pStyle w:val="1"/>
        <w:pBdr>
          <w:bottom w:val="single" w:sz="4" w:space="31" w:color="FFFFFF"/>
        </w:pBdr>
        <w:spacing w:line="240" w:lineRule="auto"/>
        <w:ind w:firstLine="709"/>
        <w:jc w:val="both"/>
        <w:rPr>
          <w:bCs/>
          <w:sz w:val="16"/>
          <w:szCs w:val="16"/>
        </w:rPr>
      </w:pPr>
      <w:r w:rsidRPr="00B34DD9">
        <w:rPr>
          <w:bCs/>
          <w:sz w:val="16"/>
          <w:szCs w:val="16"/>
        </w:rPr>
        <w:t xml:space="preserve">Количество оказанных услуг составляет 13780 единиц, из них 10000 услуг приходится на региональный ресурсный сетевой консультационный центр помощи родителям «Позитив». </w:t>
      </w:r>
      <w:proofErr w:type="gramStart"/>
      <w:r w:rsidRPr="00B34DD9">
        <w:rPr>
          <w:bCs/>
          <w:sz w:val="16"/>
          <w:szCs w:val="16"/>
        </w:rPr>
        <w:t xml:space="preserve">Большинство услуг (89%) из общего числа оказано в дистанционном формате, в очном формате – 10%, выездных консультаций – 1 %. Услуги в центре «Позитив» оказаны </w:t>
      </w:r>
      <w:r w:rsidR="0068163B" w:rsidRPr="00B34DD9">
        <w:rPr>
          <w:bCs/>
          <w:sz w:val="16"/>
          <w:szCs w:val="16"/>
        </w:rPr>
        <w:t xml:space="preserve"> </w:t>
      </w:r>
      <w:r w:rsidRPr="00B34DD9">
        <w:rPr>
          <w:bCs/>
          <w:sz w:val="16"/>
          <w:szCs w:val="16"/>
        </w:rPr>
        <w:t>8700 обратившимся.</w:t>
      </w:r>
      <w:proofErr w:type="gramEnd"/>
    </w:p>
    <w:p w:rsidR="00971674" w:rsidRPr="00B34DD9" w:rsidRDefault="00971674" w:rsidP="0097167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34DD9">
        <w:rPr>
          <w:rFonts w:ascii="Times New Roman" w:hAnsi="Times New Roman" w:cs="Times New Roman"/>
          <w:b/>
          <w:sz w:val="16"/>
          <w:szCs w:val="16"/>
        </w:rPr>
        <w:t>Проводится работа по защите прав и законных интересов детей-сирот и детей, оставшихся без попечения родителей, лиц</w:t>
      </w:r>
      <w:r w:rsidR="001E09A4" w:rsidRPr="00B34DD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b/>
          <w:sz w:val="16"/>
          <w:szCs w:val="16"/>
        </w:rPr>
        <w:t>из их числа.</w:t>
      </w:r>
    </w:p>
    <w:p w:rsidR="00971674" w:rsidRPr="00B34DD9" w:rsidRDefault="00971674" w:rsidP="00971674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В целях улучшения материального содержания детей-сирот и детей, оставшихся без попечения родителей (далее - детей-сирот), находящихся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1E09A4" w:rsidRPr="00B34DD9">
        <w:rPr>
          <w:rFonts w:ascii="Times New Roman" w:hAnsi="Times New Roman" w:cs="Times New Roman"/>
          <w:sz w:val="16"/>
          <w:szCs w:val="16"/>
        </w:rPr>
        <w:t>п</w:t>
      </w:r>
      <w:r w:rsidRPr="00B34DD9">
        <w:rPr>
          <w:rFonts w:ascii="Times New Roman" w:hAnsi="Times New Roman" w:cs="Times New Roman"/>
          <w:sz w:val="16"/>
          <w:szCs w:val="16"/>
        </w:rPr>
        <w:t xml:space="preserve">од опекой (попечительством), 17.02.2021 в Курской области принят закон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№ 8-ЗКО  «</w:t>
      </w:r>
      <w:r w:rsidRPr="00B34DD9">
        <w:rPr>
          <w:rFonts w:ascii="Times New Roman" w:hAnsi="Times New Roman" w:cs="Times New Roman"/>
          <w:bCs/>
          <w:sz w:val="16"/>
          <w:szCs w:val="16"/>
        </w:rPr>
        <w:t>О внесении  изменений</w:t>
      </w:r>
      <w:r w:rsidR="001E09A4" w:rsidRPr="00B34DD9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B34DD9">
        <w:rPr>
          <w:rFonts w:ascii="Times New Roman" w:hAnsi="Times New Roman" w:cs="Times New Roman"/>
          <w:bCs/>
          <w:sz w:val="16"/>
          <w:szCs w:val="16"/>
        </w:rPr>
        <w:t>в статьи 3 и 4  Закона Курской области  «О размере и порядке выплаты денежных средств  на содержание ребенка, находящегося под опекой (попечительством».</w:t>
      </w:r>
      <w:proofErr w:type="gram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 Данным законом определено, что   размер денежных средств  на содержание ребенка, находящегося </w:t>
      </w:r>
      <w:r w:rsidR="006B6EE3" w:rsidRPr="00B34DD9">
        <w:rPr>
          <w:rFonts w:ascii="Times New Roman" w:hAnsi="Times New Roman" w:cs="Times New Roman"/>
          <w:bCs/>
          <w:sz w:val="16"/>
          <w:szCs w:val="16"/>
        </w:rPr>
        <w:t xml:space="preserve">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>под опекой (попечительством), устанавливается в размере величины прожиточного минимума, установленного в Курской области</w:t>
      </w:r>
      <w:r w:rsidR="00A559DC">
        <w:rPr>
          <w:rFonts w:ascii="Times New Roman" w:hAnsi="Times New Roman" w:cs="Times New Roman"/>
          <w:bCs/>
          <w:sz w:val="16"/>
          <w:szCs w:val="16"/>
        </w:rPr>
        <w:t xml:space="preserve">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 для детей и действующего на 1 января текущего финансового года.  В настоящее время 1965 детей-сирот и детей, оставшихся</w:t>
      </w:r>
      <w:r w:rsidR="00A559DC">
        <w:rPr>
          <w:rFonts w:ascii="Times New Roman" w:hAnsi="Times New Roman" w:cs="Times New Roman"/>
          <w:bCs/>
          <w:sz w:val="16"/>
          <w:szCs w:val="16"/>
        </w:rPr>
        <w:t xml:space="preserve">      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 без попечения родителей, находящихся  под опекой и попечительством,  ежемесячно получают данную меру социальной поддержки.  </w:t>
      </w:r>
    </w:p>
    <w:p w:rsidR="00971674" w:rsidRPr="00B34DD9" w:rsidRDefault="00971674" w:rsidP="00971674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34DD9">
        <w:rPr>
          <w:rFonts w:ascii="Times New Roman" w:hAnsi="Times New Roman" w:cs="Times New Roman"/>
          <w:bCs/>
          <w:sz w:val="16"/>
          <w:szCs w:val="16"/>
        </w:rPr>
        <w:t>В целях улучшения материального содержания детей-сирот, находящихся на полном государственном обеспечении</w:t>
      </w:r>
      <w:r w:rsidR="001E09A4" w:rsidRPr="00B34DD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A559DC">
        <w:rPr>
          <w:rFonts w:ascii="Times New Roman" w:hAnsi="Times New Roman" w:cs="Times New Roman"/>
          <w:bCs/>
          <w:sz w:val="16"/>
          <w:szCs w:val="16"/>
        </w:rPr>
        <w:t xml:space="preserve">           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>в организациях</w:t>
      </w:r>
      <w:r w:rsidR="0068163B" w:rsidRPr="00B34DD9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bCs/>
          <w:sz w:val="16"/>
          <w:szCs w:val="16"/>
        </w:rPr>
        <w:t>для детей-сирот, и лиц из числа детей-сирот, находящихся на полном государственном обеспечении  в период обучения в областных профессиональных образовательных организациях, 09.07.2021 Администрацией Курской области принято постановление № 715-па.</w:t>
      </w:r>
      <w:r w:rsidR="0068163B" w:rsidRPr="00B34DD9"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Start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В соответствии с данным постановлением  ежемесячные выплаты </w:t>
      </w:r>
      <w:r w:rsidR="00331492" w:rsidRPr="00B34DD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bCs/>
          <w:sz w:val="16"/>
          <w:szCs w:val="16"/>
        </w:rPr>
        <w:t>детям-сиротам, лицам  из числа детей-сирот, лицам, потерявшим в период обучения обоих родителей или единственного родителя, на личные расходы  увеличены и установлены</w:t>
      </w:r>
      <w:r w:rsidR="00A559DC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bCs/>
          <w:sz w:val="16"/>
          <w:szCs w:val="16"/>
        </w:rPr>
        <w:t>в зависимости от возраста   в следующих размерах: от 0 до 7 лет-100 рублей, от 7 до 18 лет-1000 рублей,  от 18 до 23 лет-3000 рублей.</w:t>
      </w:r>
      <w:proofErr w:type="gram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 Данной мерой социальной поддержки в настоящее время пользуются 240  детей-сирот и детей, оставшихся без попечения родителей, находящихся на полном государственном обеспечении.  </w:t>
      </w:r>
    </w:p>
    <w:p w:rsidR="00971674" w:rsidRPr="00B34DD9" w:rsidRDefault="00971674" w:rsidP="00971674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рамках реализации государственной программы Курской области «Социальная поддержка граждан в Курской области»</w:t>
      </w:r>
      <w:r w:rsidR="001E09A4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в 2021 году приобретены 293 жилых помещения для предоставления гражданам из числа детей-сирот и детей, оставшихся без попечения родителей. На эти цели израсходовано 467,5 млн. рублей, в том числе средства областного бюджета составили 428,7  млн. рублей, средства федерального бюджета – 38,8 млн. рублей.</w:t>
      </w:r>
    </w:p>
    <w:p w:rsidR="00971674" w:rsidRPr="00B34DD9" w:rsidRDefault="00971674" w:rsidP="00331492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течение года по договорам специализированного найма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предоставлены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196 жилых помещений  </w:t>
      </w:r>
      <w:r w:rsidR="00331492" w:rsidRPr="00B34DD9">
        <w:rPr>
          <w:rFonts w:ascii="Times New Roman" w:hAnsi="Times New Roman" w:cs="Times New Roman"/>
          <w:sz w:val="16"/>
          <w:szCs w:val="16"/>
        </w:rPr>
        <w:t>(</w:t>
      </w:r>
      <w:r w:rsidRPr="00B34DD9">
        <w:rPr>
          <w:rFonts w:ascii="Times New Roman" w:hAnsi="Times New Roman" w:cs="Times New Roman"/>
          <w:sz w:val="16"/>
          <w:szCs w:val="16"/>
        </w:rPr>
        <w:t>при запланированных 190</w:t>
      </w:r>
      <w:r w:rsidR="00331492" w:rsidRPr="00B34DD9">
        <w:rPr>
          <w:rFonts w:ascii="Times New Roman" w:hAnsi="Times New Roman" w:cs="Times New Roman"/>
          <w:sz w:val="16"/>
          <w:szCs w:val="16"/>
        </w:rPr>
        <w:t>)</w:t>
      </w:r>
      <w:r w:rsidRPr="00B34DD9">
        <w:rPr>
          <w:rFonts w:ascii="Times New Roman" w:hAnsi="Times New Roman" w:cs="Times New Roman"/>
          <w:sz w:val="16"/>
          <w:szCs w:val="16"/>
        </w:rPr>
        <w:t>.</w:t>
      </w:r>
    </w:p>
    <w:p w:rsidR="00971674" w:rsidRPr="00B34DD9" w:rsidRDefault="00971674" w:rsidP="00971674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Законом Курской области от 24.11.2011 № 92-ЗКО  «О предоставлении меры социальной поддержки в виде единовременной денежной выплаты на проведение ремонта жилых помещений, расположенных  на территории Курской области, закрепленных на праве собственности за детьми-сиротами и детьми, оставшимися  без попечения родителей, а также лицами  из числа детей-сирот и детей, оставшихся </w:t>
      </w:r>
      <w:r w:rsidR="006B6EE3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без попечения родителей»  в 2021 году данная мера социальной поддержки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была предоставлена 60 детям-сиротам и детям, оставшимся   без попечения родителей, и лицам из их числа (в 2020 году- 49)  на сумму  5,4 млн. руб.</w:t>
      </w:r>
      <w:r w:rsidR="0068163B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(в 2020 году - 4,6 млн. руб.).</w:t>
      </w:r>
    </w:p>
    <w:p w:rsidR="00971674" w:rsidRPr="00B34DD9" w:rsidRDefault="00971674" w:rsidP="00971674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Style w:val="FontStyle13"/>
          <w:sz w:val="16"/>
          <w:szCs w:val="16"/>
        </w:rPr>
        <w:t>С 2012 года в подведомственном комитету оздоровительном учреждении АУКО «Пансионат «Соловей» (</w:t>
      </w:r>
      <w:proofErr w:type="gramStart"/>
      <w:r w:rsidRPr="00B34DD9">
        <w:rPr>
          <w:rStyle w:val="FontStyle13"/>
          <w:sz w:val="16"/>
          <w:szCs w:val="16"/>
        </w:rPr>
        <w:t>г</w:t>
      </w:r>
      <w:proofErr w:type="gramEnd"/>
      <w:r w:rsidRPr="00B34DD9">
        <w:rPr>
          <w:rStyle w:val="FontStyle13"/>
          <w:sz w:val="16"/>
          <w:szCs w:val="16"/>
        </w:rPr>
        <w:t xml:space="preserve">. Анапа) за счет средств областного бюджета организовано летнее оздоровление членов приемных семей Курской области, включая родных и приемных детей. В 2021 году </w:t>
      </w:r>
      <w:r w:rsidRPr="00B34DD9">
        <w:rPr>
          <w:rFonts w:ascii="Times New Roman" w:eastAsiaTheme="minorHAnsi" w:hAnsi="Times New Roman" w:cs="Times New Roman"/>
          <w:color w:val="000000"/>
          <w:sz w:val="16"/>
          <w:szCs w:val="16"/>
        </w:rPr>
        <w:t>организованы  отдых  и оздоровление  45 приемных  семей   Курской области   в количестве 193  человек (включая родителей, приемных и кровных детей),   на данные цели  из средств областного бюджета было выделено 1,8 млн. руб.</w:t>
      </w:r>
    </w:p>
    <w:p w:rsidR="00971674" w:rsidRPr="00B34DD9" w:rsidRDefault="00971674" w:rsidP="00971674">
      <w:pPr>
        <w:pStyle w:val="1"/>
        <w:pBdr>
          <w:bottom w:val="single" w:sz="4" w:space="31" w:color="FFFFFF"/>
        </w:pBdr>
        <w:spacing w:line="240" w:lineRule="auto"/>
        <w:ind w:firstLine="709"/>
        <w:jc w:val="both"/>
        <w:rPr>
          <w:bCs/>
          <w:sz w:val="16"/>
          <w:szCs w:val="16"/>
        </w:rPr>
      </w:pPr>
      <w:r w:rsidRPr="00B34DD9">
        <w:rPr>
          <w:bCs/>
          <w:sz w:val="16"/>
          <w:szCs w:val="16"/>
        </w:rPr>
        <w:t>Психолого-педагогическую поддержку детей-сирот, лиц из их числа, замещающих родителей осуществляют специалисты ОКУ «Центр сопровождения замещающих семей и граждан из числа детей-сирот и детей, оставшихся без попечения родителей»</w:t>
      </w:r>
      <w:r w:rsidR="008E46FF" w:rsidRPr="00B34DD9">
        <w:rPr>
          <w:bCs/>
          <w:sz w:val="16"/>
          <w:szCs w:val="16"/>
        </w:rPr>
        <w:t xml:space="preserve"> (далее - ОКУ «Центр сопровождения»)</w:t>
      </w:r>
      <w:r w:rsidRPr="00B34DD9">
        <w:rPr>
          <w:bCs/>
          <w:sz w:val="16"/>
          <w:szCs w:val="16"/>
        </w:rPr>
        <w:t>.</w:t>
      </w:r>
    </w:p>
    <w:p w:rsidR="00971674" w:rsidRPr="00B34DD9" w:rsidRDefault="00F96495" w:rsidP="0097167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На 01.01.2022 специалистами ОКУ «Центр  сопровождения» оказывается помощь 1086 семьям опекунов (попечителей), воспитывающим  1280  детей-сирот и детей, оставшихся без попечения родителей,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242  приемным семьям, воспитывающим 707 детей-сирот и детей, оставшихся без попечения родителей, 322 выпускникам интернатов, проводятся занятия клуба «Школа замещающих родителей», клуба «Выпускник»,  организуется работа выездной консультационной мобильной бригады. </w:t>
      </w:r>
    </w:p>
    <w:p w:rsidR="0009758F" w:rsidRPr="00B34DD9" w:rsidRDefault="00971674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Осуществляется совершенствование системы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постинтернатного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сопровождения</w:t>
      </w:r>
      <w:r w:rsidRPr="00B34DD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лиц из числа детей-сирот</w:t>
      </w:r>
      <w:r w:rsidR="001E09A4" w:rsidRPr="00B34DD9">
        <w:rPr>
          <w:rFonts w:ascii="Times New Roman" w:hAnsi="Times New Roman" w:cs="Times New Roman"/>
          <w:sz w:val="16"/>
          <w:szCs w:val="16"/>
        </w:rPr>
        <w:t>. В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ОКУ «Центр сопровождения» действует 37 пар наставник-выпускник. Наставники оказывают содействие выпускникам в получении образования, оформлении документов для получения социальной помощи от государства, обустройстве жилых помещений, полученных 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lastRenderedPageBreak/>
        <w:t>по договорам найма специализированных жилых помещений, оплате коммунальных услуг, оформлении социальных пособий, пенсий и льгот, социализации и адаптации.</w:t>
      </w:r>
    </w:p>
    <w:p w:rsidR="0009758F" w:rsidRPr="00B34DD9" w:rsidRDefault="0009758F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2021 году уделено особое внимание </w:t>
      </w:r>
      <w:r w:rsidR="00D7737E" w:rsidRPr="00B34DD9">
        <w:rPr>
          <w:rFonts w:ascii="Times New Roman" w:hAnsi="Times New Roman" w:cs="Times New Roman"/>
          <w:b/>
          <w:sz w:val="16"/>
          <w:szCs w:val="16"/>
        </w:rPr>
        <w:t>повышению к</w:t>
      </w:r>
      <w:r w:rsidR="00F96495" w:rsidRPr="00B34DD9">
        <w:rPr>
          <w:rFonts w:ascii="Times New Roman" w:hAnsi="Times New Roman" w:cs="Times New Roman"/>
          <w:b/>
          <w:sz w:val="16"/>
          <w:szCs w:val="16"/>
        </w:rPr>
        <w:t>ачеств</w:t>
      </w:r>
      <w:r w:rsidR="00D7737E" w:rsidRPr="00B34DD9">
        <w:rPr>
          <w:rFonts w:ascii="Times New Roman" w:hAnsi="Times New Roman" w:cs="Times New Roman"/>
          <w:b/>
          <w:sz w:val="16"/>
          <w:szCs w:val="16"/>
        </w:rPr>
        <w:t>а</w:t>
      </w:r>
      <w:r w:rsidR="00F96495" w:rsidRPr="00B34DD9">
        <w:rPr>
          <w:rFonts w:ascii="Times New Roman" w:hAnsi="Times New Roman" w:cs="Times New Roman"/>
          <w:b/>
          <w:sz w:val="16"/>
          <w:szCs w:val="16"/>
        </w:rPr>
        <w:t xml:space="preserve"> жизни детей с ограниченными возможностями здоровья,</w:t>
      </w:r>
      <w:r w:rsidR="00F96495" w:rsidRPr="00B34DD9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b/>
          <w:sz w:val="16"/>
          <w:szCs w:val="16"/>
        </w:rPr>
        <w:t>детей-инвалидов</w:t>
      </w:r>
      <w:r w:rsidR="00D7737E" w:rsidRPr="00B34DD9">
        <w:rPr>
          <w:rFonts w:ascii="Times New Roman" w:hAnsi="Times New Roman" w:cs="Times New Roman"/>
          <w:b/>
          <w:sz w:val="16"/>
          <w:szCs w:val="16"/>
        </w:rPr>
        <w:t>, о</w:t>
      </w:r>
      <w:r w:rsidR="00F96495" w:rsidRPr="00B34DD9">
        <w:rPr>
          <w:rFonts w:ascii="Times New Roman" w:hAnsi="Times New Roman" w:cs="Times New Roman"/>
          <w:b/>
          <w:sz w:val="16"/>
          <w:szCs w:val="16"/>
        </w:rPr>
        <w:t>рганизаци</w:t>
      </w:r>
      <w:r w:rsidR="00D7737E" w:rsidRPr="00B34DD9">
        <w:rPr>
          <w:rFonts w:ascii="Times New Roman" w:hAnsi="Times New Roman" w:cs="Times New Roman"/>
          <w:b/>
          <w:sz w:val="16"/>
          <w:szCs w:val="16"/>
        </w:rPr>
        <w:t>и</w:t>
      </w:r>
      <w:r w:rsidR="00F96495" w:rsidRPr="00B34DD9">
        <w:rPr>
          <w:rFonts w:ascii="Times New Roman" w:hAnsi="Times New Roman" w:cs="Times New Roman"/>
          <w:b/>
          <w:sz w:val="16"/>
          <w:szCs w:val="16"/>
        </w:rPr>
        <w:t xml:space="preserve"> развития системы ранней помощи  в регионе</w:t>
      </w:r>
      <w:r w:rsidR="00D7737E" w:rsidRPr="00B34DD9">
        <w:rPr>
          <w:rFonts w:ascii="Times New Roman" w:hAnsi="Times New Roman" w:cs="Times New Roman"/>
          <w:b/>
          <w:sz w:val="16"/>
          <w:szCs w:val="16"/>
        </w:rPr>
        <w:t>.</w:t>
      </w:r>
    </w:p>
    <w:p w:rsidR="0009758F" w:rsidRPr="00B34DD9" w:rsidRDefault="00F96495" w:rsidP="008E46F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2021 году в региональные службы ранней помощи было зарегистрировано 1837 обращений.</w:t>
      </w:r>
    </w:p>
    <w:p w:rsidR="0009758F" w:rsidRPr="00B34DD9" w:rsidRDefault="00F96495" w:rsidP="008E46F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Активно проводилась работа  в Отделении развития и реабилитации детей раннего и дошкольного возраста 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«От колыбели до школы».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Функционирование системы комплексной реабилитации и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абилитации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обеспечивается  на основе межведомственного взаимодействия.</w:t>
      </w:r>
      <w:r w:rsidR="004334E2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настоящее время  в Курской области медицинская реабилитация детей-инвалидов проводится  в учреждениях разных ведомств: 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в ОБУССОКО «Областной медико-социальный реабилитационный центр имени Преподобного Феодосия Печерского» коечной мощностью </w:t>
      </w:r>
      <w:r w:rsidR="006B6EE3"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50 коек (в ведомстве комитета социального обеспечения, материнства и детства Курской области); 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- в отделении восстановительного лечения  в структуре</w:t>
      </w:r>
      <w:r w:rsidR="006B6EE3"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ОБОУ «Школа-интернат №2    им. Г.А. Карманова»   на 100 чел. проводится реабилитация только воспитанников школы-интерната (в ведомстве комитета образования и науки Курской области);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- в структуре ОБУЗ «Областная детская клиническая больница» на базе областного детского санатория  создано специализированное детское реабилитационное отделение, включающее койки круглосуточного пребывания и отделение дневного стационара;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в амбулаторных условиях медицинскую реабилитацию детей осуществляют в рамках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частно-государственного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партнерства                               в негосударственных лечебно-профилактических медицинских учреждениях «Центр функциональной реабилитации «АКВИЛА»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и 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ООО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«Оздоровительно-реабилитационный центр «АТЛАНТ».</w:t>
      </w:r>
    </w:p>
    <w:p w:rsidR="0009758F" w:rsidRPr="00B34DD9" w:rsidRDefault="00F96495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Курск</w:t>
      </w:r>
      <w:r w:rsidR="0061616F" w:rsidRPr="00B34DD9">
        <w:rPr>
          <w:rFonts w:ascii="Times New Roman" w:hAnsi="Times New Roman" w:cs="Times New Roman"/>
          <w:sz w:val="16"/>
          <w:szCs w:val="16"/>
        </w:rPr>
        <w:t>ой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область</w:t>
      </w:r>
      <w:r w:rsidR="0061616F" w:rsidRPr="00B34DD9">
        <w:rPr>
          <w:rFonts w:ascii="Times New Roman" w:hAnsi="Times New Roman" w:cs="Times New Roman"/>
          <w:sz w:val="16"/>
          <w:szCs w:val="16"/>
        </w:rPr>
        <w:t>ю</w:t>
      </w:r>
      <w:r w:rsidRPr="00B34DD9">
        <w:rPr>
          <w:rFonts w:ascii="Times New Roman" w:hAnsi="Times New Roman" w:cs="Times New Roman"/>
          <w:sz w:val="16"/>
          <w:szCs w:val="16"/>
        </w:rPr>
        <w:t xml:space="preserve"> реализ</w:t>
      </w:r>
      <w:r w:rsidR="0061616F" w:rsidRPr="00B34DD9">
        <w:rPr>
          <w:rFonts w:ascii="Times New Roman" w:hAnsi="Times New Roman" w:cs="Times New Roman"/>
          <w:sz w:val="16"/>
          <w:szCs w:val="16"/>
        </w:rPr>
        <w:t xml:space="preserve">ованы </w:t>
      </w:r>
      <w:r w:rsidRPr="00B34DD9">
        <w:rPr>
          <w:rFonts w:ascii="Times New Roman" w:hAnsi="Times New Roman" w:cs="Times New Roman"/>
          <w:sz w:val="16"/>
          <w:szCs w:val="16"/>
        </w:rPr>
        <w:t>мероприяти</w:t>
      </w:r>
      <w:r w:rsidR="0061616F" w:rsidRPr="00B34DD9">
        <w:rPr>
          <w:rFonts w:ascii="Times New Roman" w:hAnsi="Times New Roman" w:cs="Times New Roman"/>
          <w:sz w:val="16"/>
          <w:szCs w:val="16"/>
        </w:rPr>
        <w:t>я,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предусмотренны</w:t>
      </w:r>
      <w:r w:rsidR="0061616F" w:rsidRPr="00B34DD9">
        <w:rPr>
          <w:rFonts w:ascii="Times New Roman" w:hAnsi="Times New Roman" w:cs="Times New Roman"/>
          <w:sz w:val="16"/>
          <w:szCs w:val="16"/>
        </w:rPr>
        <w:t>е</w:t>
      </w:r>
      <w:r w:rsidRPr="00B34DD9">
        <w:rPr>
          <w:rFonts w:ascii="Times New Roman" w:hAnsi="Times New Roman" w:cs="Times New Roman"/>
          <w:sz w:val="16"/>
          <w:szCs w:val="16"/>
        </w:rPr>
        <w:t xml:space="preserve"> государственн</w:t>
      </w:r>
      <w:r w:rsidR="0061616F" w:rsidRPr="00B34DD9">
        <w:rPr>
          <w:rFonts w:ascii="Times New Roman" w:hAnsi="Times New Roman" w:cs="Times New Roman"/>
          <w:sz w:val="16"/>
          <w:szCs w:val="16"/>
        </w:rPr>
        <w:t>ой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программой Российской Федерации «Доступная среда» </w:t>
      </w:r>
      <w:r w:rsidR="0061616F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на 2011-2020 годы с 2012 года. Всего за 2012-2020 годы условия</w:t>
      </w:r>
      <w:r w:rsidR="0061616F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для инклюзивного образования детей инвалидов, в том числе универсальная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безбарьерная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среда для беспрепятственного доступа и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оснащения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общеобразовательных</w:t>
      </w:r>
      <w:r w:rsidR="0061616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организациях специальным учебным, реабилитационным, компьютерным оборудованием и автотранспортом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за счет средств консолидированной субсидии федерального, областного и муниципального бюджетов были созданы в 126 образовательных организациях: 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102 общеобразовательных организациях, 17 дошкольных образовательных организациях, 6 организациях дополнительного образования и  1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центре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психолого-педагогического-медицинского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сопровождения.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реализацию мероприятий указанной программы  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с 2012 года выделено более 242 млн. руб.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6495" w:rsidRPr="00B34DD9" w:rsidRDefault="00D7737E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Благодаря в</w:t>
      </w:r>
      <w:r w:rsidR="00F96495" w:rsidRPr="00B34DD9">
        <w:rPr>
          <w:rFonts w:ascii="Times New Roman" w:hAnsi="Times New Roman" w:cs="Times New Roman"/>
          <w:sz w:val="16"/>
          <w:szCs w:val="16"/>
        </w:rPr>
        <w:t>недрени</w:t>
      </w:r>
      <w:r w:rsidRPr="00B34DD9">
        <w:rPr>
          <w:rFonts w:ascii="Times New Roman" w:hAnsi="Times New Roman" w:cs="Times New Roman"/>
          <w:sz w:val="16"/>
          <w:szCs w:val="16"/>
        </w:rPr>
        <w:t>ю</w:t>
      </w:r>
      <w:r w:rsidR="00F96495" w:rsidRPr="00B34DD9">
        <w:rPr>
          <w:rFonts w:ascii="Times New Roman" w:hAnsi="Times New Roman" w:cs="Times New Roman"/>
          <w:sz w:val="16"/>
          <w:szCs w:val="16"/>
        </w:rPr>
        <w:t xml:space="preserve"> технологии развивающего ухода за детьми</w:t>
      </w:r>
      <w:r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F96495" w:rsidRPr="00B34DD9">
        <w:rPr>
          <w:rFonts w:ascii="Times New Roman" w:hAnsi="Times New Roman" w:cs="Times New Roman"/>
          <w:sz w:val="16"/>
          <w:szCs w:val="16"/>
        </w:rPr>
        <w:t xml:space="preserve">с тяжелыми множественными нарушениями развития, </w:t>
      </w:r>
      <w:r w:rsidR="00A559DC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96495" w:rsidRPr="00B34DD9">
        <w:rPr>
          <w:rFonts w:ascii="Times New Roman" w:hAnsi="Times New Roman" w:cs="Times New Roman"/>
          <w:sz w:val="16"/>
          <w:szCs w:val="16"/>
        </w:rPr>
        <w:t>в том числе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sz w:val="16"/>
          <w:szCs w:val="16"/>
        </w:rPr>
        <w:t>с использованием средств альтернативной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sz w:val="16"/>
          <w:szCs w:val="16"/>
        </w:rPr>
        <w:t>и дополнительной коммуникации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2021 году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в ОБУССОКО «Детский дом «Надежда»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услуги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по реабилитации и </w:t>
      </w:r>
      <w:proofErr w:type="spell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абилитации</w:t>
      </w:r>
      <w:proofErr w:type="spell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смогли получить 20 детей-инвалидов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с тяжелыми множественными нарушениями развития ( болезнь Дауна, РОП ЦНС, ДЦП, РДА)</w:t>
      </w:r>
      <w:r w:rsidR="0061616F" w:rsidRPr="00B34DD9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проживающих на территории г</w:t>
      </w:r>
      <w:proofErr w:type="gram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.Ж</w:t>
      </w:r>
      <w:proofErr w:type="gram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елезногорска и </w:t>
      </w:r>
      <w:proofErr w:type="spell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Железногорского</w:t>
      </w:r>
      <w:proofErr w:type="spell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района.</w:t>
      </w:r>
      <w:r w:rsidR="00544B60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16 несовершеннолетних получили услуги по реабилитации в раках технологии «Домашний </w:t>
      </w:r>
      <w:proofErr w:type="spell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микрореабилитационный</w:t>
      </w:r>
      <w:proofErr w:type="spell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центр»,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4 несовершеннолетних получили услуги по реабилитации в рамках технологии «Выездной </w:t>
      </w:r>
      <w:proofErr w:type="spell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микрореабилитационный</w:t>
      </w:r>
      <w:proofErr w:type="spell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центр». </w:t>
      </w:r>
    </w:p>
    <w:p w:rsidR="00F96495" w:rsidRPr="00B34DD9" w:rsidRDefault="00F96495" w:rsidP="00D7737E">
      <w:pPr>
        <w:pStyle w:val="a7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34DD9">
        <w:rPr>
          <w:rStyle w:val="3"/>
          <w:rFonts w:ascii="Times New Roman" w:hAnsi="Times New Roman" w:cs="Times New Roman"/>
          <w:sz w:val="16"/>
          <w:szCs w:val="16"/>
        </w:rPr>
        <w:t>В 2021 году</w:t>
      </w:r>
      <w:r w:rsidR="00D7737E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в рамках к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>омплекс</w:t>
      </w:r>
      <w:r w:rsidR="00D7737E" w:rsidRPr="00B34DD9">
        <w:rPr>
          <w:rStyle w:val="3"/>
          <w:rFonts w:ascii="Times New Roman" w:hAnsi="Times New Roman" w:cs="Times New Roman"/>
          <w:sz w:val="16"/>
          <w:szCs w:val="16"/>
        </w:rPr>
        <w:t>а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 мер </w:t>
      </w:r>
      <w:r w:rsidRPr="00B34DD9">
        <w:rPr>
          <w:rFonts w:ascii="Times New Roman" w:hAnsi="Times New Roman" w:cs="Times New Roman"/>
          <w:sz w:val="16"/>
          <w:szCs w:val="16"/>
        </w:rPr>
        <w:t xml:space="preserve">«Новые возможности»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по развитию технологий, альтернативных предоставлению услуг                                   в стационарной форме социального обслуживания детям-инвалидам и детям с ограниченными возможностями здоровья, 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  на 2020-2021 годы </w:t>
      </w:r>
      <w:r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создано: </w:t>
      </w:r>
      <w:r w:rsidR="00A559D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4</w:t>
      </w:r>
      <w:r w:rsidRPr="00B34DD9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междисциплинарных бригады на базе учреждений социального обслуживания семьи и детей; </w:t>
      </w:r>
      <w:r w:rsidRPr="00B34DD9">
        <w:rPr>
          <w:rFonts w:ascii="Times New Roman" w:eastAsia="Calibri" w:hAnsi="Times New Roman" w:cs="Times New Roman"/>
          <w:sz w:val="16"/>
          <w:szCs w:val="16"/>
        </w:rPr>
        <w:t>5 служб «Социальная няня» в  учреждениях</w:t>
      </w:r>
      <w:r w:rsidR="0068163B" w:rsidRPr="00B34DD9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для детей  системы социального обеспечения;</w:t>
      </w:r>
      <w:proofErr w:type="gramEnd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6 групп кратковременного пребывания на базе  учреждений для детей системы социального обеспечения и  АНО «ЦППМСП «Добрыня»; 4 школы реабилитации и ухода для родителей и членов семей на базе учреждений АНО «ЦППМСП «Добрыня», ОБУССО</w:t>
      </w:r>
      <w:r w:rsidR="0061616F" w:rsidRPr="00B34DD9">
        <w:rPr>
          <w:rFonts w:ascii="Times New Roman" w:eastAsia="Calibri" w:hAnsi="Times New Roman" w:cs="Times New Roman"/>
          <w:sz w:val="16"/>
          <w:szCs w:val="16"/>
        </w:rPr>
        <w:t>КО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«Детский дом «Надежда», ОБУССОКО «</w:t>
      </w:r>
      <w:proofErr w:type="spellStart"/>
      <w:r w:rsidRPr="00B34DD9">
        <w:rPr>
          <w:rFonts w:ascii="Times New Roman" w:eastAsia="Calibri" w:hAnsi="Times New Roman" w:cs="Times New Roman"/>
          <w:sz w:val="16"/>
          <w:szCs w:val="16"/>
        </w:rPr>
        <w:t>Беловский</w:t>
      </w:r>
      <w:proofErr w:type="spellEnd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детский дом», ОКУ «Курский приют для несовершеннолетних»; 2 домашних реабилитационных центра на базе ОБУСО «Комплексный центр социального обслуживания населения </w:t>
      </w:r>
      <w:proofErr w:type="spellStart"/>
      <w:r w:rsidRPr="00B34DD9">
        <w:rPr>
          <w:rFonts w:ascii="Times New Roman" w:eastAsia="Calibri" w:hAnsi="Times New Roman" w:cs="Times New Roman"/>
          <w:sz w:val="16"/>
          <w:szCs w:val="16"/>
        </w:rPr>
        <w:t>Суджанского</w:t>
      </w:r>
      <w:proofErr w:type="spellEnd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района Курской области», ОБУССОКО «Детский дом «Надежда»</w:t>
      </w:r>
      <w:r w:rsidRPr="00B34DD9">
        <w:rPr>
          <w:rFonts w:ascii="Times New Roman" w:hAnsi="Times New Roman" w:cs="Times New Roman"/>
          <w:sz w:val="16"/>
          <w:szCs w:val="16"/>
        </w:rPr>
        <w:t xml:space="preserve">; реализуется  технология «Сопровождаемое проживание» для молодых людей с инвалидностью малыми группами </w:t>
      </w:r>
      <w:r w:rsidR="00D7737E" w:rsidRPr="00B34DD9">
        <w:rPr>
          <w:rFonts w:ascii="Times New Roman" w:hAnsi="Times New Roman" w:cs="Times New Roman"/>
          <w:sz w:val="16"/>
          <w:szCs w:val="16"/>
        </w:rPr>
        <w:t>с</w:t>
      </w:r>
      <w:r w:rsidRPr="00B34DD9">
        <w:rPr>
          <w:rFonts w:ascii="Times New Roman" w:hAnsi="Times New Roman" w:cs="Times New Roman"/>
          <w:sz w:val="16"/>
          <w:szCs w:val="16"/>
        </w:rPr>
        <w:t xml:space="preserve"> сопровождением специалистов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базе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ОБУССОКО «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Беловский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детский дом», Центр психолого-педагогической, медицинской и социальной помощи «Добрыня»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г</w:t>
      </w:r>
      <w:proofErr w:type="gram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. Курчатова, в которой приняли участие в 2021 году около 30 молодых инвалидов; </w:t>
      </w:r>
      <w:proofErr w:type="gram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разработано и внедрено более 10 специальных реабилитационных программ для всей семьи, воспитывающей ребенка с инвалидностью и/или ОВЗ, включая обоих родителей, здоровых братьев и сестер; более 15 программ выходного дня, направленных </w:t>
      </w:r>
      <w:r w:rsidR="00D7737E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на расширение социальных контактов семей</w:t>
      </w:r>
      <w:r w:rsidR="006B6EE3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с детьми-инвалидами, их инклюзию; </w:t>
      </w:r>
      <w:r w:rsidRPr="00B34DD9">
        <w:rPr>
          <w:rFonts w:ascii="Times New Roman" w:hAnsi="Times New Roman" w:cs="Times New Roman"/>
          <w:sz w:val="16"/>
          <w:szCs w:val="16"/>
        </w:rPr>
        <w:t xml:space="preserve">повысило квалификацию </w:t>
      </w:r>
      <w:r w:rsidR="00D7737E" w:rsidRPr="00B34DD9">
        <w:rPr>
          <w:rFonts w:ascii="Times New Roman" w:hAnsi="Times New Roman" w:cs="Times New Roman"/>
          <w:sz w:val="16"/>
          <w:szCs w:val="16"/>
        </w:rPr>
        <w:t>16</w:t>
      </w:r>
      <w:r w:rsidRPr="00B34DD9">
        <w:rPr>
          <w:rFonts w:ascii="Times New Roman" w:hAnsi="Times New Roman" w:cs="Times New Roman"/>
          <w:sz w:val="16"/>
          <w:szCs w:val="16"/>
        </w:rPr>
        <w:t>6 специалистов, работающих</w:t>
      </w:r>
      <w:r w:rsidR="00D7737E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с детьми, имеющими инвалидность или ограниченные возможности здоровья.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Специализированная помощь в рамках вышеуказанного комплекса мер оказана около 5,7 тыс. человек.</w:t>
      </w:r>
    </w:p>
    <w:p w:rsidR="00544B60" w:rsidRPr="00B34DD9" w:rsidRDefault="00E557D8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В рамках </w:t>
      </w:r>
      <w:r>
        <w:rPr>
          <w:rStyle w:val="3"/>
          <w:rFonts w:ascii="Times New Roman" w:hAnsi="Times New Roman" w:cs="Times New Roman"/>
          <w:sz w:val="16"/>
          <w:szCs w:val="16"/>
        </w:rPr>
        <w:t>комп</w:t>
      </w:r>
      <w:r w:rsidR="00F96495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лекса мер «Ресурсы семьи» по активной поддержке родителей (законных представителей) детей </w:t>
      </w:r>
      <w:r>
        <w:rPr>
          <w:rStyle w:val="3"/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F96495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с инвалидностью и детей с ограниченными возможностями здоровья на базе центров социальной помощи семье и детям функционируют 8 </w:t>
      </w:r>
      <w:r w:rsidR="00F96495" w:rsidRPr="00B34DD9">
        <w:rPr>
          <w:rFonts w:ascii="Times New Roman" w:hAnsi="Times New Roman" w:cs="Times New Roman"/>
          <w:sz w:val="16"/>
          <w:szCs w:val="16"/>
        </w:rPr>
        <w:t>кабинетов социально-бытовой адаптации детей с ОВЗ и инвалидностью (охват целевых групп – более 2,5 тыс. человек), а также служба поддерживающей помощи «Передышка»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на базе ОБУССОКО «Детский дом «Надежда»,</w:t>
      </w:r>
      <w:r w:rsidR="00A559D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2728E3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ОКУЗ «Областной</w:t>
      </w:r>
      <w:proofErr w:type="gram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>специализированный дом ребенка»,  ОКУССО  «Областной медико-социальный реабилитационный центр имени преподобного Феодосия Печерского», в рамках которой  в</w:t>
      </w:r>
      <w:proofErr w:type="gramEnd"/>
      <w:r w:rsidR="00F96495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2021 году помощь оказана 119 семьям, воспитывающим детей с инвалидностью и/или ограниченными возможностями здоровья.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b/>
          <w:sz w:val="16"/>
          <w:szCs w:val="16"/>
        </w:rPr>
        <w:t>Совершенствуется деятельност</w:t>
      </w:r>
      <w:r w:rsidR="00EB574F">
        <w:rPr>
          <w:rFonts w:ascii="Times New Roman" w:hAnsi="Times New Roman" w:cs="Times New Roman"/>
          <w:b/>
          <w:sz w:val="16"/>
          <w:szCs w:val="16"/>
        </w:rPr>
        <w:t xml:space="preserve">ь 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образовательных организаций, осуществляющих образовательную деятельность</w:t>
      </w:r>
      <w:r w:rsidR="00EB574F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для обучающихся</w:t>
      </w:r>
      <w:r w:rsidR="006B6EE3" w:rsidRPr="00B34DD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с ограниченными возможностями здоровья и детей-инвалидов, в том числе обновление их инфраструктуры</w:t>
      </w:r>
      <w:r w:rsidR="00544B60" w:rsidRPr="00B34DD9">
        <w:rPr>
          <w:rFonts w:ascii="Times New Roman" w:hAnsi="Times New Roman" w:cs="Times New Roman"/>
          <w:b/>
          <w:sz w:val="16"/>
          <w:szCs w:val="16"/>
        </w:rPr>
        <w:t>.</w:t>
      </w:r>
      <w:r w:rsidR="00A559DC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ОКУ ЦППМСП проводится работа по развитию инфраструктуры оказания ранней помощи, обеспечению доступности и преемственности оказания реабилитационных услуг.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в рамках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маломобильных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групп населения в Курской области»   </w:t>
      </w:r>
      <w:r w:rsidR="0042384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на реализацию основного мероприятия 04. «Приобретение реабилитационного оборудования» приобретено и внедрено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работу </w:t>
      </w:r>
      <w:r w:rsidR="00361E3B" w:rsidRPr="00B34DD9">
        <w:rPr>
          <w:rFonts w:ascii="Times New Roman" w:hAnsi="Times New Roman" w:cs="Times New Roman"/>
          <w:sz w:val="16"/>
          <w:szCs w:val="16"/>
        </w:rPr>
        <w:t xml:space="preserve">новое </w:t>
      </w:r>
      <w:r w:rsidRPr="00B34DD9">
        <w:rPr>
          <w:rFonts w:ascii="Times New Roman" w:hAnsi="Times New Roman" w:cs="Times New Roman"/>
          <w:sz w:val="16"/>
          <w:szCs w:val="16"/>
        </w:rPr>
        <w:t>оборудование</w:t>
      </w:r>
      <w:r w:rsidR="00361E3B" w:rsidRPr="00B34DD9">
        <w:rPr>
          <w:rFonts w:ascii="Times New Roman" w:hAnsi="Times New Roman" w:cs="Times New Roman"/>
          <w:sz w:val="16"/>
          <w:szCs w:val="16"/>
        </w:rPr>
        <w:t>: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настольный тренажёр «Сгибание-разгибание пальцев»;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аппаратно-компьютерный комплекс биоакустической коррекции (устройство преобразования суммарной электрической активности головного мозга в звук музыкального диапазона для биоакустической нормализации психофизиологического состояния человека, компьютеризованное «СИН-ХРО-С»); – аппаратно-программный комплекс для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чрескожной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электростимуляции спинного мозга и механотерапии для реабилитационного лечения пациентов с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вертебральной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патологией (Трехканальный электрический стимулятор    для стимуляции спинного мозга);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lastRenderedPageBreak/>
        <w:t xml:space="preserve">– аппарат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микрополяризации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зон головного и спинного мозга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Полярис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»;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интерактивный комплекс занятий  с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Кинектом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«Играй и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 Р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азвивайся»;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интерактивный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скалодром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«Скала»;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оборудование для проведения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кинезотерапии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>;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система для проведения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кинезотерапии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 с разгрузкой веса тела REDCORD;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система функциональной электростимуляции,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– комплекс аппаратно-программный  для реабилитации больных</w:t>
      </w:r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 нарушением опорно-двигательной функции методом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мионейростимуляции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лежачий самокат для детей-инвалидов,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тренажер пассивный для развития мышц тела  без питания   от сети,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– модель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Джетмобиль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»,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стабилоплатформа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   с биологической обратной связью,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– устройство электронное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Стабилотренажер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» ST-150,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моторизованный тренажер для восстановления верхних и нижних конечностей,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тренажер для активно-пассивной реабилитации верхних и нижних конечностей  SP-1000P,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– тренажер-наездник (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райдер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) S-RIDER SKY-007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Takasima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опора функциональная   для сидения для  детей-инвалидов,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опора функциональная  для ползания для  детей-инвалидов,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–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вертикализатор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динамический А-504 для детей   3-10 лет, 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– ходунки-ползунки для детей ДЦП.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427 детей получили медико-реабилитационные услуги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с применением данного оборудования.</w:t>
      </w:r>
    </w:p>
    <w:p w:rsidR="00544B60" w:rsidRPr="00B34DD9" w:rsidRDefault="00666211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Доля образовательных организаций, реализующих программы среднего профессионального образования, здания которых приспособлены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для обучения инвалидов и лиц   с ограниченными возможностями здоровья, в 2021 году составляет  37,5 %.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рамках направления </w:t>
      </w:r>
      <w:r w:rsidRPr="00B34DD9">
        <w:rPr>
          <w:rFonts w:ascii="Times New Roman" w:hAnsi="Times New Roman" w:cs="Times New Roman"/>
          <w:b/>
          <w:sz w:val="16"/>
          <w:szCs w:val="16"/>
        </w:rPr>
        <w:t>«</w:t>
      </w:r>
      <w:r w:rsidR="00666211" w:rsidRPr="00B34DD9">
        <w:rPr>
          <w:rFonts w:ascii="Times New Roman" w:hAnsi="Times New Roman" w:cs="Times New Roman"/>
          <w:b/>
          <w:sz w:val="16"/>
          <w:szCs w:val="16"/>
        </w:rPr>
        <w:t>Безопасность</w:t>
      </w:r>
      <w:r w:rsidR="00666211" w:rsidRPr="00B34DD9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="00666211" w:rsidRPr="00B34DD9">
        <w:rPr>
          <w:rFonts w:ascii="Times New Roman" w:hAnsi="Times New Roman" w:cs="Times New Roman"/>
          <w:b/>
          <w:sz w:val="16"/>
          <w:szCs w:val="16"/>
        </w:rPr>
        <w:t>детей</w:t>
      </w:r>
      <w:r w:rsidRPr="00B34DD9">
        <w:rPr>
          <w:rFonts w:ascii="Times New Roman" w:hAnsi="Times New Roman" w:cs="Times New Roman"/>
          <w:b/>
          <w:sz w:val="16"/>
          <w:szCs w:val="16"/>
        </w:rPr>
        <w:t>»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</w:t>
      </w:r>
      <w:r w:rsidR="00666211" w:rsidRPr="00B34DD9">
        <w:rPr>
          <w:rFonts w:ascii="Times New Roman" w:hAnsi="Times New Roman" w:cs="Times New Roman"/>
          <w:sz w:val="16"/>
          <w:szCs w:val="16"/>
        </w:rPr>
        <w:t>роведен</w:t>
      </w:r>
      <w:r w:rsidRPr="00B34DD9">
        <w:rPr>
          <w:rFonts w:ascii="Times New Roman" w:hAnsi="Times New Roman" w:cs="Times New Roman"/>
          <w:sz w:val="16"/>
          <w:szCs w:val="16"/>
        </w:rPr>
        <w:t>ы</w:t>
      </w:r>
      <w:r w:rsidR="00666211" w:rsidRPr="00B34DD9">
        <w:rPr>
          <w:rFonts w:ascii="Times New Roman" w:hAnsi="Times New Roman" w:cs="Times New Roman"/>
          <w:sz w:val="16"/>
          <w:szCs w:val="16"/>
        </w:rPr>
        <w:t xml:space="preserve"> мероприяти</w:t>
      </w:r>
      <w:r w:rsidRPr="00B34DD9">
        <w:rPr>
          <w:rFonts w:ascii="Times New Roman" w:hAnsi="Times New Roman" w:cs="Times New Roman"/>
          <w:sz w:val="16"/>
          <w:szCs w:val="16"/>
        </w:rPr>
        <w:t>я</w:t>
      </w:r>
      <w:r w:rsidR="00666211" w:rsidRPr="00B34DD9">
        <w:rPr>
          <w:rFonts w:ascii="Times New Roman" w:hAnsi="Times New Roman" w:cs="Times New Roman"/>
          <w:sz w:val="16"/>
          <w:szCs w:val="16"/>
        </w:rPr>
        <w:t>,</w:t>
      </w:r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666211" w:rsidRPr="00B34DD9">
        <w:rPr>
          <w:rFonts w:ascii="Times New Roman" w:hAnsi="Times New Roman" w:cs="Times New Roman"/>
          <w:sz w:val="16"/>
          <w:szCs w:val="16"/>
        </w:rPr>
        <w:t>направленны</w:t>
      </w:r>
      <w:r w:rsidRPr="00B34DD9">
        <w:rPr>
          <w:rFonts w:ascii="Times New Roman" w:hAnsi="Times New Roman" w:cs="Times New Roman"/>
          <w:sz w:val="16"/>
          <w:szCs w:val="16"/>
        </w:rPr>
        <w:t>е</w:t>
      </w:r>
      <w:r w:rsidR="00666211" w:rsidRPr="00B34DD9">
        <w:rPr>
          <w:rFonts w:ascii="Times New Roman" w:hAnsi="Times New Roman" w:cs="Times New Roman"/>
          <w:sz w:val="16"/>
          <w:szCs w:val="16"/>
        </w:rPr>
        <w:t xml:space="preserve"> на формирование культуры безопасного образа жизни детей</w:t>
      </w:r>
      <w:r w:rsidRPr="00B34DD9">
        <w:rPr>
          <w:rFonts w:ascii="Times New Roman" w:hAnsi="Times New Roman" w:cs="Times New Roman"/>
          <w:sz w:val="16"/>
          <w:szCs w:val="16"/>
        </w:rPr>
        <w:t>.</w:t>
      </w:r>
      <w:r w:rsidR="00666211"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Курская область в 2021 году вошла в тройку лидеров среди безопасных регионов в сфере детства. Одним  из показателей при определении безопасных регионов была учтена деятельность по реализации Всероссийской акции «Безопасность детства».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2021 году  во взаимодействии отделений территориальных управлений федеральных служб, профильных комитетов, органов местного самоуправления, помощников </w:t>
      </w:r>
      <w:r w:rsidR="002728E3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уп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олномоченного по правам ребенка в муниципальных образованиях на общественных началах, Советами отцов проведены мероприятия, направленные   на профилактику и предупреждение чрезвычайных происшествий с детьми в зимний и летний период.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Реализована инициатива создания реестра на территории каждого муниципального образования, в который  включены детские игровые и спортивные площадки.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Организована «горячая линия» Уполномоченного по правам ребенка </w:t>
      </w:r>
      <w:r w:rsidR="006816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Курской области.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Федеральный проект «Отцовский патруль», ставший неотъемлемой частью Всероссийской акции «Безопасность детства»,  включил в себя проведение Уполномоченным совместно с активистами Совета отцов осмотров-проверок объектов детской инфраст</w:t>
      </w:r>
      <w:r w:rsidR="00D65164">
        <w:rPr>
          <w:rFonts w:ascii="Times New Roman" w:hAnsi="Times New Roman" w:cs="Times New Roman"/>
          <w:sz w:val="16"/>
          <w:szCs w:val="16"/>
          <w:shd w:val="clear" w:color="auto" w:fill="FFFFFF"/>
        </w:rPr>
        <w:t>р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уктуры (детских площадок, парков), объектов незавершенного строительства, организованных мест зимнего отдыха детей и семей с детьми (катки, горки, лыжные трассы, спуски и др.),  стихийно образовавшихся мест зимнего отдыха (катки, ледянки), пожароопасных мест проживания семей с детьми</w:t>
      </w:r>
      <w:proofErr w:type="gramEnd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, в том числе многодетных и семей, находящихся в трудной жизненной ситуации, водных объектов в летний период времени с целью профилактики и предотвращения чрезвычайных происшествий</w:t>
      </w:r>
      <w:r w:rsidR="004334E2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A559D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</w:t>
      </w:r>
      <w:r w:rsidR="004334E2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 несовершеннолетними, их </w:t>
      </w:r>
      <w:proofErr w:type="spellStart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травматизации</w:t>
      </w:r>
      <w:proofErr w:type="spellEnd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. 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В ходе реализации  в 2021 году Всероссийской акции «Безопасность детства» произошло увеличение количества проверенных объектов детской инфраструктуры (детских площадок, парков, аттракционов) с целью выявления среди них травмирующих объектов с целью профилактики и предотвращения чрезвычайных происшествий с несовершеннолетними, их </w:t>
      </w:r>
      <w:proofErr w:type="spellStart"/>
      <w:r w:rsidRPr="00B34DD9">
        <w:rPr>
          <w:rFonts w:ascii="Times New Roman" w:eastAsia="Calibri" w:hAnsi="Times New Roman" w:cs="Times New Roman"/>
          <w:sz w:val="16"/>
          <w:szCs w:val="16"/>
        </w:rPr>
        <w:t>травматизации</w:t>
      </w:r>
      <w:proofErr w:type="spellEnd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   от запланированного показателя не менее 2600 объектов.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А именно проверено в зимний период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3378 объектов, в летний период 2960, итого - </w:t>
      </w:r>
      <w:r w:rsidRPr="00B34DD9">
        <w:rPr>
          <w:rFonts w:ascii="Times New Roman" w:hAnsi="Times New Roman" w:cs="Times New Roman"/>
          <w:sz w:val="16"/>
          <w:szCs w:val="16"/>
        </w:rPr>
        <w:t>6338 объектов</w:t>
      </w:r>
      <w:r w:rsidRPr="00B34DD9">
        <w:rPr>
          <w:rFonts w:ascii="Times New Roman" w:hAnsi="Times New Roman" w:cs="Times New Roman"/>
          <w:b/>
          <w:sz w:val="16"/>
          <w:szCs w:val="16"/>
        </w:rPr>
        <w:t>,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 что почти в два </w:t>
      </w:r>
      <w:r w:rsidR="008C1460">
        <w:rPr>
          <w:rFonts w:ascii="Times New Roman" w:hAnsi="Times New Roman" w:cs="Times New Roman"/>
          <w:bCs/>
          <w:sz w:val="16"/>
          <w:szCs w:val="16"/>
        </w:rPr>
        <w:t xml:space="preserve">           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  с половиной раза превысило запланированный показатель.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Также значительно превышен показатель  количества проверенных учреждений: </w:t>
      </w:r>
      <w:r w:rsidRPr="00B34DD9">
        <w:rPr>
          <w:rFonts w:ascii="Times New Roman" w:hAnsi="Times New Roman" w:cs="Times New Roman"/>
          <w:sz w:val="16"/>
          <w:szCs w:val="16"/>
        </w:rPr>
        <w:t>организаций для детей-сирот и детей, оставшихся без попечения родителей, образовательных организаций, санаториев, детских оздоровительно-образовательных Центров, детских медицинских организаций, от запланированного на 2021 год показателя</w:t>
      </w:r>
      <w:r w:rsidR="002728E3" w:rsidRPr="00B34DD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не менее 35 учреждений, а именно: </w:t>
      </w:r>
      <w:r w:rsidRPr="00B34DD9">
        <w:rPr>
          <w:rFonts w:ascii="Times New Roman" w:hAnsi="Times New Roman" w:cs="Times New Roman"/>
          <w:bCs/>
          <w:sz w:val="16"/>
          <w:szCs w:val="16"/>
        </w:rPr>
        <w:t>проверено в 2021 году</w:t>
      </w:r>
      <w:r w:rsidR="006B6EE3" w:rsidRPr="00B34DD9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bCs/>
          <w:sz w:val="16"/>
          <w:szCs w:val="16"/>
        </w:rPr>
        <w:t>1278 образовательных организаций, загородных оздоровительных лагерей, лагерей дневного пребывания.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В целях формирования культуры безопасности жизнедеятельности</w:t>
      </w:r>
      <w:r w:rsidR="008C146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граждан была организована работа </w:t>
      </w:r>
      <w:r w:rsidR="008C146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по информированию родителей о мобильном приложении «МЧС России».</w:t>
      </w:r>
    </w:p>
    <w:p w:rsidR="00544B60" w:rsidRPr="00B34DD9" w:rsidRDefault="00544B60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В</w:t>
      </w:r>
      <w:r w:rsidR="00361E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начальной школе организовано проведение  «пятиминуток безопасности» -   ежедневно   на  последнем   уроке,  в целях повторения    и  закрепления знаний  ПДД  и  восстановления  имеющихся  навыков безопасного поведения на дороге  юными участниками  дорожного движения.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Отряды ЮИДД,  в преддверии  осенних  и  новогодних каникул,  проводили   просветительскую работу по вопросам дорожной грамотности среди обучающихся общеобразовательных учреждений и их родителей (демонстрация  выступления  агитбригад  по тематике повторения и закрепления знаний ПДД – в очном и дистанционном формате).</w:t>
      </w:r>
    </w:p>
    <w:p w:rsidR="00544B60" w:rsidRPr="00B34DD9" w:rsidRDefault="002728E3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Было проведе</w:t>
      </w:r>
      <w:r w:rsidR="00361E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но областное массовое мероприятие «Областной конкурс – выставка «Богатство страны «</w:t>
      </w:r>
      <w:proofErr w:type="spellStart"/>
      <w:r w:rsidR="00361E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Светофории</w:t>
      </w:r>
      <w:proofErr w:type="spellEnd"/>
      <w:r w:rsidR="00361E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» среди обучающихся  образовательных учреждений.</w:t>
      </w:r>
    </w:p>
    <w:p w:rsidR="00544B60" w:rsidRPr="00B34DD9" w:rsidRDefault="002728E3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Проведе</w:t>
      </w:r>
      <w:r w:rsidR="00361E3B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н этап Всероссийского конкурса детско-юношеского творчества по противопожарной и аварийно-спасательной тематике «Неопалимая Купина».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Проведено массовое мероприятие «Городской конкурс рисунков</w:t>
      </w:r>
      <w:r w:rsidR="008C146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по ПДД «Детству -  безопасные дороги» среди обучающихся образовательных учреждений города Курчатова.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В целях привлечения внимания общественности к вопросам безопасности жизни детей: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в эфире государственных СМИ Курской области транслируются видеоролики,  касающиеся предотвращения </w:t>
      </w:r>
      <w:r w:rsidRPr="00B34DD9"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  <w:t>выпадения малолетних детей</w:t>
      </w:r>
      <w:r w:rsidR="00095A79" w:rsidRPr="00B34DD9"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  <w:t xml:space="preserve"> </w:t>
      </w:r>
      <w:r w:rsidR="008C1460"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  <w:t>из окон многоэтажных домов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ставшие победителями прошедшего по инициативе Уполномоченного по правам ребенка в Курской области конкурса среди несовершеннолетних социальных видеороликов и анимационных роликов «Безопасное детство»; 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- размещена социальная реклама  по информированию жителей многоквартирных домов города Курска о высокой значимости проблемы выпадения детей из окон,  в том числе посредством размещения   информации на уличных бан</w:t>
      </w:r>
      <w:r w:rsidR="0024194D">
        <w:rPr>
          <w:rFonts w:ascii="Times New Roman" w:hAnsi="Times New Roman" w:cs="Times New Roman"/>
          <w:sz w:val="16"/>
          <w:szCs w:val="16"/>
          <w:shd w:val="clear" w:color="auto" w:fill="FFFFFF"/>
        </w:rPr>
        <w:t>н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ерах и на счетах для оплаты  за коммунальные услуги жителям многоквартирных домов;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проведена разъяснительная работа с руководителями учреждений и гражданами на наличие укомплектованности </w:t>
      </w:r>
      <w:r w:rsidR="00095A79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о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конных блоков замками безопасности;</w:t>
      </w:r>
    </w:p>
    <w:p w:rsidR="00544B60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lastRenderedPageBreak/>
        <w:t>- с 2020 год</w:t>
      </w:r>
      <w:r w:rsidR="00095A79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а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Курской области проводится  акция «Дети не Птицы», инициированная Советом отцов при Уполномоченном по правам ребенка </w:t>
      </w:r>
      <w:r w:rsidR="008C146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Курской области совместно с ООО «Заслон» в рамках Всероссийской акции «Отцовский патруль». Мероприятие направлено на предотвращение выпадения детей из окон.  Юрий </w:t>
      </w:r>
      <w:proofErr w:type="spellStart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Пустовой</w:t>
      </w:r>
      <w:proofErr w:type="spellEnd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, руководитель ООО «Заслон», член Совет</w:t>
      </w:r>
      <w:r w:rsidR="00095A79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а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отцов </w:t>
      </w:r>
      <w:r w:rsidR="0024194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при Уполномоченном по правам ребенка в Курской области, придумал свой первый заслон еще в 2008 году, запатентовал его, организовал мастерскую и стал производить самостоятельно. Сейчас это защитное устройство получило 3 патента, прошло проверку в МЧС.  Бесплатная установка защитных решеток на окнах в домах многодетных и нуждающихся семей  города Курска носит  регулярный характер.</w:t>
      </w:r>
    </w:p>
    <w:p w:rsidR="00361E3B" w:rsidRPr="00B34DD9" w:rsidRDefault="00361E3B" w:rsidP="00544B60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Госавтоинспекция Курской области присоединилась к Всероссийской акции «Безопасность детства-2021», инициированной Уполномоченным</w:t>
      </w:r>
      <w:r w:rsidR="00095A79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при Президенте Российской Федерации по правам ребенка. </w:t>
      </w:r>
    </w:p>
    <w:p w:rsidR="0009758F" w:rsidRPr="00B34DD9" w:rsidRDefault="00D7737E" w:rsidP="00095A79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реализованы </w:t>
      </w:r>
      <w:r w:rsidR="003C4A19" w:rsidRPr="00B34DD9">
        <w:rPr>
          <w:rFonts w:ascii="Times New Roman" w:hAnsi="Times New Roman" w:cs="Times New Roman"/>
          <w:sz w:val="16"/>
          <w:szCs w:val="16"/>
        </w:rPr>
        <w:t>мероприяти</w:t>
      </w:r>
      <w:r w:rsidRPr="00B34DD9">
        <w:rPr>
          <w:rFonts w:ascii="Times New Roman" w:hAnsi="Times New Roman" w:cs="Times New Roman"/>
          <w:sz w:val="16"/>
          <w:szCs w:val="16"/>
        </w:rPr>
        <w:t>я</w:t>
      </w:r>
      <w:r w:rsidR="003C4A19" w:rsidRPr="00B34DD9">
        <w:rPr>
          <w:rFonts w:ascii="Times New Roman" w:hAnsi="Times New Roman" w:cs="Times New Roman"/>
          <w:sz w:val="16"/>
          <w:szCs w:val="16"/>
        </w:rPr>
        <w:t>, направленны</w:t>
      </w:r>
      <w:r w:rsidRPr="00B34DD9">
        <w:rPr>
          <w:rFonts w:ascii="Times New Roman" w:hAnsi="Times New Roman" w:cs="Times New Roman"/>
          <w:sz w:val="16"/>
          <w:szCs w:val="16"/>
        </w:rPr>
        <w:t>е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 на профилактику суицида среди несовершеннолетних, </w:t>
      </w:r>
      <w:r w:rsidR="003C4A19" w:rsidRPr="00B34DD9">
        <w:rPr>
          <w:rFonts w:ascii="Times New Roman" w:eastAsia="Times New Roman" w:hAnsi="Times New Roman" w:cs="Times New Roman"/>
          <w:sz w:val="16"/>
          <w:szCs w:val="16"/>
        </w:rPr>
        <w:t>профилактику и снижение агрессивности в детской среде</w:t>
      </w:r>
      <w:r w:rsidRPr="00B34DD9">
        <w:rPr>
          <w:rFonts w:ascii="Times New Roman" w:eastAsia="Times New Roman" w:hAnsi="Times New Roman" w:cs="Times New Roman"/>
          <w:sz w:val="16"/>
          <w:szCs w:val="16"/>
        </w:rPr>
        <w:t>, в</w:t>
      </w:r>
      <w:r w:rsidR="003C4A19" w:rsidRPr="00B34DD9">
        <w:rPr>
          <w:rFonts w:ascii="Times New Roman" w:hAnsi="Times New Roman" w:cs="Times New Roman"/>
          <w:sz w:val="16"/>
          <w:szCs w:val="16"/>
        </w:rPr>
        <w:t>ыявление и тиражирование эффективных социальных практик профилактики жестокого обращения с детьми, реабилитации детей, пострадавших от жестокого обращения и преступных посягательств, снижения агрессивности в детской среде</w:t>
      </w:r>
      <w:r w:rsidRPr="00B34DD9">
        <w:rPr>
          <w:rFonts w:ascii="Times New Roman" w:hAnsi="Times New Roman" w:cs="Times New Roman"/>
          <w:sz w:val="16"/>
          <w:szCs w:val="16"/>
        </w:rPr>
        <w:t xml:space="preserve">. В Курской области </w:t>
      </w:r>
      <w:r w:rsidR="003C4A19" w:rsidRPr="00B34DD9">
        <w:rPr>
          <w:rStyle w:val="3"/>
          <w:rFonts w:ascii="Times New Roman" w:hAnsi="Times New Roman" w:cs="Times New Roman"/>
          <w:sz w:val="16"/>
          <w:szCs w:val="16"/>
        </w:rPr>
        <w:t xml:space="preserve">при содействии Фонда поддержки детей, находящихся  в трудной жизненной ситуации, </w:t>
      </w:r>
      <w:r w:rsidRPr="00B34DD9">
        <w:rPr>
          <w:rStyle w:val="3"/>
          <w:rFonts w:ascii="Times New Roman" w:hAnsi="Times New Roman" w:cs="Times New Roman"/>
          <w:sz w:val="16"/>
          <w:szCs w:val="16"/>
        </w:rPr>
        <w:t xml:space="preserve">реализован </w:t>
      </w:r>
      <w:r w:rsidR="003C4A19" w:rsidRPr="00B34DD9">
        <w:rPr>
          <w:rStyle w:val="3"/>
          <w:rFonts w:ascii="Times New Roman" w:hAnsi="Times New Roman" w:cs="Times New Roman"/>
          <w:sz w:val="16"/>
          <w:szCs w:val="16"/>
        </w:rPr>
        <w:t>Комплекс мер «Жизнь без риска», направленный на развитие систем безопасного детства, на 2020-2021 годы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="003C4A19" w:rsidRPr="00B34DD9">
        <w:rPr>
          <w:rStyle w:val="3"/>
          <w:rFonts w:ascii="Times New Roman" w:hAnsi="Times New Roman" w:cs="Times New Roman"/>
          <w:sz w:val="16"/>
          <w:szCs w:val="16"/>
        </w:rPr>
        <w:t>Р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есурсным координирующим центром по информационному и организационно-методическому сопровождению Комплекса мер является ОКУ «Курский Центр  для несовершеннолетних». Цель Комплекса мер - </w:t>
      </w:r>
      <w:r w:rsidR="003C4A19"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формирование безопасной среды для развития детей, повышение качества оказания помощи детям, пострадавшим от жестокого обращения и преступных посягательств.</w:t>
      </w:r>
      <w:r w:rsidR="00095A79"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</w:t>
      </w:r>
      <w:proofErr w:type="gramStart"/>
      <w:r w:rsidR="003C4A19" w:rsidRPr="00B34DD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ходе реализации Комплекса мер в 2021 году усовершенствована 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межведомственная региональная система ресурсных организаций 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по внедрению программ по обеспечению безопасного детства; внедрены эффективные социальные технологии и методики, направленные 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3C4A19" w:rsidRPr="00B34DD9">
        <w:rPr>
          <w:rFonts w:ascii="Times New Roman" w:hAnsi="Times New Roman" w:cs="Times New Roman"/>
          <w:sz w:val="16"/>
          <w:szCs w:val="16"/>
        </w:rPr>
        <w:t>на профилактику жестокого обращения с детьми;</w:t>
      </w:r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разработано и внедрено около 12 комплексных программ реабилитации и коррекции поведения несовершеннолетних, профилактики детского суицида, </w:t>
      </w:r>
      <w:proofErr w:type="spellStart"/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>буллинга</w:t>
      </w:r>
      <w:proofErr w:type="spellEnd"/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proofErr w:type="spellStart"/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>кибербуллинга</w:t>
      </w:r>
      <w:proofErr w:type="spellEnd"/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>;</w:t>
      </w:r>
      <w:proofErr w:type="gramEnd"/>
      <w:r w:rsidR="003C4A19"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создано 7 служб (кабинетов) примирения и согласия на базе   7 учреждений социального обслуживания семьи и детей;</w:t>
      </w:r>
      <w:r w:rsidR="003C4A19"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3C4A19" w:rsidRPr="00B34DD9">
        <w:rPr>
          <w:rFonts w:ascii="Times New Roman" w:hAnsi="Times New Roman" w:cs="Times New Roman"/>
          <w:sz w:val="16"/>
          <w:szCs w:val="16"/>
        </w:rPr>
        <w:t>на базе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3C4A19" w:rsidRPr="00B34DD9">
        <w:rPr>
          <w:rFonts w:ascii="Times New Roman" w:hAnsi="Times New Roman" w:cs="Times New Roman"/>
          <w:sz w:val="16"/>
          <w:szCs w:val="16"/>
        </w:rPr>
        <w:t>ОКУ «Курский Центр для несовершеннолетних» создана специализированная комната («зеленая комната»)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 с другими детьми); повысило квалификацию  287 специалистов, работающих с детьми, пострадавшими от жестокого обращения и преступных посягательств.</w:t>
      </w:r>
      <w:proofErr w:type="gramEnd"/>
      <w:r w:rsidR="003C4A19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>Специализированная помощь</w:t>
      </w:r>
      <w:r w:rsidR="006B6EE3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3C4A19" w:rsidRPr="00B34DD9">
        <w:rPr>
          <w:rFonts w:ascii="Times New Roman" w:hAnsi="Times New Roman" w:cs="Times New Roman"/>
          <w:color w:val="000000"/>
          <w:sz w:val="16"/>
          <w:szCs w:val="16"/>
        </w:rPr>
        <w:t>в рамках комплекса мер оказана около 3,5 тыс. человек.</w:t>
      </w:r>
    </w:p>
    <w:p w:rsidR="0009758F" w:rsidRPr="00B34DD9" w:rsidRDefault="0009758F" w:rsidP="0009758F">
      <w:pPr>
        <w:pStyle w:val="a6"/>
        <w:pBdr>
          <w:bottom w:val="single" w:sz="4" w:space="31" w:color="FFFFFF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целях профилактики вовлечения несовершеннолетних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деструктивную деятельность в каждом муниципальном образовании развивается система дополнительного образования. </w:t>
      </w:r>
    </w:p>
    <w:p w:rsidR="0009758F" w:rsidRPr="00B34DD9" w:rsidRDefault="0009758F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В 57 организациях дополнительного образования региона работают 3870 детских объединений различных направленностей (</w:t>
      </w:r>
      <w:proofErr w:type="gramStart"/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физкультурно-спортивной</w:t>
      </w:r>
      <w:proofErr w:type="gramEnd"/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>, туристско-краеведческой, технической, художественной, социально-педагогической, эколого-биологической), в них занимаются 63301 обучающийся. Кроме того дополнительные общеобразовательные программы реализуются</w:t>
      </w:r>
      <w:r w:rsidR="008C14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общеобразовательных организациях, организациях дошкольного и профессионального образования, имеющих лицензию </w:t>
      </w:r>
      <w:r w:rsidR="006B6EE3"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Pr="00B34D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реализацию данных программ. </w:t>
      </w:r>
    </w:p>
    <w:p w:rsidR="0009758F" w:rsidRPr="00B34DD9" w:rsidRDefault="00AC314B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образовательных организациях проводятся мероприятия патриотической, духовно-нравственной, экологической направленности. </w:t>
      </w:r>
    </w:p>
    <w:p w:rsidR="0009758F" w:rsidRPr="00B34DD9" w:rsidRDefault="0009758F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С 30 мая по 12 июня 2021 года на базе загородного лагеря МБУ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Детский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оздоровительно-образовательный (профильный) центр имени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Ульяны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Громовой» состоялась специализированная смена «Спасатель»</w:t>
      </w:r>
      <w:r w:rsidR="004B748A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для подростков, нуждающихся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особых условиях воспитания. В смене приняли участие 105 человек – дети из кадетских и юнармейских классов, объединений учреждений дополнительного образования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. Курска, а также дети, состоящие на учетах в подразделениях по делам несовершеннолетних территориальных органов МВД России и комиссиях по делам несовершеннолетних и защите их прав. В ходе смены «Спасатель» были созданы благоприятные условия для социализации подростков, нуждающихся в особых условиях воспитания, обеспечена занятость, проведена профилактическая работа, направленная на формирование законопослушного поведения и предупреждение совершения подростками противоправных действий.</w:t>
      </w:r>
    </w:p>
    <w:p w:rsidR="0059290F" w:rsidRPr="00B34DD9" w:rsidRDefault="0059290F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целях  профилактики социального неблагополучия учреждениями социального облуживания семьи и детей проводится   к</w:t>
      </w:r>
      <w:r w:rsidRPr="00B34DD9">
        <w:rPr>
          <w:rFonts w:ascii="Times New Roman" w:hAnsi="Times New Roman" w:cs="Times New Roman"/>
          <w:bCs/>
          <w:sz w:val="16"/>
          <w:szCs w:val="16"/>
        </w:rPr>
        <w:t>лубная работа  с детьми, их родителями</w:t>
      </w:r>
      <w:r w:rsidRPr="00B34DD9">
        <w:rPr>
          <w:rFonts w:ascii="Times New Roman" w:hAnsi="Times New Roman" w:cs="Times New Roman"/>
          <w:sz w:val="16"/>
          <w:szCs w:val="16"/>
        </w:rPr>
        <w:t xml:space="preserve">     не только    на базе учреждений, но на территории муниципальных районов и городских округов Курской области (в зонах обслуживаемой территории). 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В настоящее время действуют 170 кружков и клубов, в том числе  семейные («Молодая семья», «Доброе сердце» (в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Тимском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районе), «Радуга» (в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Щигровском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районе), «Семейный очаг»                                     (в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Касторенском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районе), «Счастливая семья» (в ОКУ «Курский Центр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для несовершеннолетних»), «Парус надежды», «Диалог»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(в стационарном отделении   ОКУ «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Железногорский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межрайонный центр социальной помощи семье и детям»).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Кроме того, на базе учреждений социального обслуживания семьи и детей работают «Школы для родителей»,    к занятиям   в которых привлекаются как родители, так и их дети. Практика совместной работы детей с родителями показывает эффективность групповых форм занятий. Тренинги детско-родительских отношений, совместные детско-родительские занятия в творческих студиях и игровых пространствах, родительские группы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взаимопо</w:t>
      </w:r>
      <w:r w:rsidR="00216480">
        <w:rPr>
          <w:rFonts w:ascii="Times New Roman" w:hAnsi="Times New Roman" w:cs="Times New Roman"/>
          <w:sz w:val="16"/>
          <w:szCs w:val="16"/>
        </w:rPr>
        <w:t>д</w:t>
      </w:r>
      <w:r w:rsidRPr="00B34DD9">
        <w:rPr>
          <w:rFonts w:ascii="Times New Roman" w:hAnsi="Times New Roman" w:cs="Times New Roman"/>
          <w:sz w:val="16"/>
          <w:szCs w:val="16"/>
        </w:rPr>
        <w:t>держки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восстанавливают семейные связи, формируют модели позитивных семейных отношений. Внедряются такие формы работы   с родителями,  как «Психолого-педагогическая библиотека для родителей», продолжаются выступления на родительских собраниях, индивидуальное консультирование. В 2021 году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 учетом эпидемиологической обстановки много мероприятий организовано  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онлайн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- режиме.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В 2021 году проведено 2,5 тыс. занятий, задействовано более 1,8 тыс. детей.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Организовано тесное  взаимодействие  с аппаратом Уполномоченного по правам ребенка  в Курской области по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правовому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просвещении детей. Уполномоченным по правам ребенка в Курской области  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</w:t>
      </w:r>
      <w:r w:rsidRPr="00B34DD9">
        <w:rPr>
          <w:rFonts w:ascii="Times New Roman" w:hAnsi="Times New Roman" w:cs="Times New Roman"/>
          <w:bCs/>
          <w:sz w:val="16"/>
          <w:szCs w:val="16"/>
        </w:rPr>
        <w:t>информация правового и просветительского характера размещается на официальном сайте, на личных страницах Уполномоченного в социальных сетях,  доводится до сведения детей  и родителей  во время выступлений</w:t>
      </w:r>
      <w:r w:rsidR="0068163B" w:rsidRPr="00B34DD9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bCs/>
          <w:sz w:val="16"/>
          <w:szCs w:val="16"/>
        </w:rPr>
        <w:t>в тел</w:t>
      </w:r>
      <w:proofErr w:type="gramStart"/>
      <w:r w:rsidRPr="00B34DD9">
        <w:rPr>
          <w:rFonts w:ascii="Times New Roman" w:hAnsi="Times New Roman" w:cs="Times New Roman"/>
          <w:bCs/>
          <w:sz w:val="16"/>
          <w:szCs w:val="16"/>
        </w:rPr>
        <w:t>е-</w:t>
      </w:r>
      <w:proofErr w:type="gram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 и </w:t>
      </w:r>
      <w:proofErr w:type="spellStart"/>
      <w:r w:rsidRPr="00B34DD9">
        <w:rPr>
          <w:rFonts w:ascii="Times New Roman" w:hAnsi="Times New Roman" w:cs="Times New Roman"/>
          <w:bCs/>
          <w:sz w:val="16"/>
          <w:szCs w:val="16"/>
        </w:rPr>
        <w:t>радиоэфирах</w:t>
      </w:r>
      <w:proofErr w:type="spell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8C1460"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>на пресс-конференциях;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организованы встречи, семинары, конференции, круглые столы, лектории   с разными целевыми аудиториями,   в том числе 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онлайн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-ф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ормате по тематике прав ребенка  (в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2021 году   в режиме </w:t>
      </w:r>
      <w:proofErr w:type="spellStart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онлайн</w:t>
      </w:r>
      <w:proofErr w:type="spellEnd"/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было дано более 1500 консультаций,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проведено 30 просветительских </w:t>
      </w:r>
      <w:proofErr w:type="spellStart"/>
      <w:r w:rsidRPr="00B34DD9">
        <w:rPr>
          <w:rFonts w:ascii="Times New Roman" w:eastAsia="Calibri" w:hAnsi="Times New Roman" w:cs="Times New Roman"/>
          <w:sz w:val="16"/>
          <w:szCs w:val="16"/>
        </w:rPr>
        <w:t>онлайн-совещаний-семинаров</w:t>
      </w:r>
      <w:proofErr w:type="spellEnd"/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, в том числе региональных, в том числе    в режиме </w:t>
      </w:r>
      <w:proofErr w:type="spellStart"/>
      <w:r w:rsidRPr="00B34DD9">
        <w:rPr>
          <w:rFonts w:ascii="Times New Roman" w:eastAsia="Calibri" w:hAnsi="Times New Roman" w:cs="Times New Roman"/>
          <w:sz w:val="16"/>
          <w:szCs w:val="16"/>
        </w:rPr>
        <w:t>веб-конференции</w:t>
      </w:r>
      <w:proofErr w:type="spellEnd"/>
      <w:r w:rsidRPr="00B34DD9">
        <w:rPr>
          <w:rFonts w:ascii="Times New Roman" w:eastAsia="Calibri" w:hAnsi="Times New Roman" w:cs="Times New Roman"/>
          <w:sz w:val="16"/>
          <w:szCs w:val="16"/>
        </w:rPr>
        <w:t>, 8 заседани</w:t>
      </w:r>
      <w:r w:rsidR="004B748A" w:rsidRPr="00B34DD9">
        <w:rPr>
          <w:rFonts w:ascii="Times New Roman" w:eastAsia="Calibri" w:hAnsi="Times New Roman" w:cs="Times New Roman"/>
          <w:sz w:val="16"/>
          <w:szCs w:val="16"/>
        </w:rPr>
        <w:t>й</w:t>
      </w:r>
      <w:r w:rsidRPr="00B34DD9">
        <w:rPr>
          <w:rFonts w:ascii="Times New Roman" w:eastAsia="Calibri" w:hAnsi="Times New Roman" w:cs="Times New Roman"/>
          <w:sz w:val="16"/>
          <w:szCs w:val="16"/>
        </w:rPr>
        <w:t xml:space="preserve"> общественных советов, 25 прямых эфиров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);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- реализуется новаторский просветительский социально-ориентированный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видеопроект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«Диалог о главном», представляющий собой встречи за круглым столом Уполномоченного с представителями органов государственной власти, общественных объединений, адвокатами, нотариусами, врачами по проблемам семей с детьми в регионе и определению путей их решения (</w:t>
      </w:r>
      <w:r w:rsidR="004B748A" w:rsidRPr="00B34DD9">
        <w:rPr>
          <w:rFonts w:ascii="Times New Roman" w:hAnsi="Times New Roman" w:cs="Times New Roman"/>
          <w:sz w:val="16"/>
          <w:szCs w:val="16"/>
        </w:rPr>
        <w:t>в</w:t>
      </w:r>
      <w:r w:rsidRPr="00B34DD9">
        <w:rPr>
          <w:rFonts w:ascii="Times New Roman" w:hAnsi="Times New Roman" w:cs="Times New Roman"/>
          <w:sz w:val="16"/>
          <w:szCs w:val="16"/>
        </w:rPr>
        <w:t xml:space="preserve"> 2020-2021 году прошло 8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онлайн-консультаций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с участием Уполномоченного и представителей комитета социального обеспечения, материнства и детства Курской области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(о мерах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соцподдержки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сем</w:t>
      </w:r>
      <w:r w:rsidR="00216480">
        <w:rPr>
          <w:rFonts w:ascii="Times New Roman" w:hAnsi="Times New Roman" w:cs="Times New Roman"/>
          <w:sz w:val="16"/>
          <w:szCs w:val="16"/>
        </w:rPr>
        <w:t>ей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с детьми), УМВД России  по Курской области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(о профилактике правонарушений и преступлений, совершенных несовершеннолетними и в отношении несовершеннолетних в Курской области),  руководителем проекта «Дышим вместе»   (о реализации проекта по поддержке детей   с инвалидностью и   с ограниченными возможностями здоровья), председателем Курской нотариальной палаты   (об отчуждении недвижимого имущества, собственником которого является несовершеннолетний гражданин;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об охране прав несовершеннолетнего наследника; о порядке выезда </w:t>
      </w:r>
      <w:r w:rsidRPr="00B34DD9">
        <w:rPr>
          <w:rFonts w:ascii="Times New Roman" w:hAnsi="Times New Roman" w:cs="Times New Roman"/>
          <w:sz w:val="16"/>
          <w:szCs w:val="16"/>
        </w:rPr>
        <w:lastRenderedPageBreak/>
        <w:t>несовершеннолетних граждан за пределы РФ самостоятельно или  с сопровождающим лицом).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Общественные советы, действующие при Уполномоченном, также проводят активную работу по правовому просвещению населения региона.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Совет отцов при Уполномоченном  по правам ребенка   в Курской области и отделения Советов отцов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муниципальных районах (городских округах) проводят родительские собрания, лекции, диспуты, просветительские семинары </w:t>
      </w:r>
      <w:r w:rsidR="00EE5AA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B34DD9">
        <w:rPr>
          <w:rFonts w:ascii="Times New Roman" w:hAnsi="Times New Roman" w:cs="Times New Roman"/>
          <w:sz w:val="16"/>
          <w:szCs w:val="16"/>
        </w:rPr>
        <w:t>по реализации прав многодетных семей, в том числе права</w:t>
      </w:r>
      <w:r w:rsidR="00D0618D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безопасность, социальное обеспечение, по профилактике правонарушений несовершеннолетних, жестокого обращения в отношении них, пропаганде семейных ценностей, ответственного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родительства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End"/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Детский совет при Уполномоченном по правам ребенка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Курской области также осуществляет правовое просвещение детей 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Курской области. 18 февраля 2021 года на рабочей сессии Детского совета стартовал обновленный просветительский проект «Правовой букварь», направленный на воспитание у детей уважения к праву, правовое просвещение, </w:t>
      </w:r>
      <w:r w:rsidRPr="00B34DD9">
        <w:rPr>
          <w:rFonts w:ascii="Times New Roman" w:eastAsia="SimSun" w:hAnsi="Times New Roman" w:cs="Times New Roman"/>
          <w:sz w:val="16"/>
          <w:szCs w:val="16"/>
        </w:rPr>
        <w:t>а также</w:t>
      </w: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посвященный профилактической работе </w:t>
      </w:r>
      <w:r w:rsidR="006B6EE3"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  </w:t>
      </w: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>по безопасности на дорогах, на железнодорожном транспорте, на водных объектах с детьми</w:t>
      </w:r>
      <w:proofErr w:type="gramEnd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дошкольного и младшего школьного возраста.</w:t>
      </w:r>
      <w:r w:rsidR="008C1460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За </w:t>
      </w:r>
      <w:proofErr w:type="gramStart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>последние</w:t>
      </w:r>
      <w:proofErr w:type="gramEnd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2 года «Правовой букварь» реализован   в 35 школах, 50 детских садах региона. 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</w:pP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В целях формирования положительного просветительского </w:t>
      </w:r>
      <w:proofErr w:type="spellStart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>контента</w:t>
      </w:r>
      <w:proofErr w:type="spellEnd"/>
      <w:r w:rsidR="0068163B"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 в социальной сети «</w:t>
      </w:r>
      <w:proofErr w:type="spellStart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>ТикТок</w:t>
      </w:r>
      <w:proofErr w:type="spellEnd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», где дети в доступной форме рассказывают </w:t>
      </w:r>
      <w:r w:rsidR="008C1460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о </w:t>
      </w:r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правилах безопасности на улице и дома, разъясняют нормы различных отраслей права, запущен социально значимый проект «Правовой </w:t>
      </w:r>
      <w:proofErr w:type="spellStart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>ТикТок</w:t>
      </w:r>
      <w:proofErr w:type="spellEnd"/>
      <w:r w:rsidRPr="00B34DD9">
        <w:rPr>
          <w:rFonts w:ascii="Times New Roman" w:eastAsia="Arial" w:hAnsi="Times New Roman" w:cs="Times New Roman"/>
          <w:color w:val="000000"/>
          <w:sz w:val="16"/>
          <w:szCs w:val="16"/>
          <w:shd w:val="clear" w:color="auto" w:fill="FFFFFF"/>
        </w:rPr>
        <w:t xml:space="preserve">». </w:t>
      </w:r>
      <w:r w:rsidRPr="00B34DD9"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  <w:t xml:space="preserve">Курский линейный отдел МВД России  на транспорте представил свою презентацию данного проекта, ознакомив участников с правилами поведения детей </w:t>
      </w:r>
      <w:proofErr w:type="gramStart"/>
      <w:r w:rsidRPr="00B34DD9"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  <w:t>на ж</w:t>
      </w:r>
      <w:proofErr w:type="gramEnd"/>
      <w:r w:rsidRPr="00B34DD9"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  <w:t>/</w:t>
      </w:r>
      <w:proofErr w:type="spellStart"/>
      <w:r w:rsidRPr="00B34DD9"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  <w:t>д</w:t>
      </w:r>
      <w:proofErr w:type="spellEnd"/>
      <w:r w:rsidRPr="00B34DD9">
        <w:rPr>
          <w:rFonts w:ascii="Times New Roman" w:eastAsia="WenQuanYi Micro Hei" w:hAnsi="Times New Roman" w:cs="Times New Roman"/>
          <w:bCs/>
          <w:sz w:val="16"/>
          <w:szCs w:val="16"/>
          <w:shd w:val="clear" w:color="auto" w:fill="FFFFFF"/>
          <w:lang w:bidi="hi-IN"/>
        </w:rPr>
        <w:t xml:space="preserve"> транспорте.</w:t>
      </w:r>
    </w:p>
    <w:p w:rsidR="003535B1" w:rsidRPr="00B34DD9" w:rsidRDefault="003535B1" w:rsidP="003535B1">
      <w:pPr>
        <w:pStyle w:val="ConsPlusNormal0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bCs/>
          <w:sz w:val="16"/>
          <w:szCs w:val="16"/>
        </w:rPr>
        <w:t>В 2021 году</w:t>
      </w:r>
      <w:r w:rsidRPr="00B34DD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bCs/>
          <w:sz w:val="16"/>
          <w:szCs w:val="16"/>
        </w:rPr>
        <w:t xml:space="preserve">специалисты рабочего аппарата Уполномоченного </w:t>
      </w:r>
      <w:r w:rsidR="006B6EE3" w:rsidRPr="00B34DD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bCs/>
          <w:sz w:val="16"/>
          <w:szCs w:val="16"/>
        </w:rPr>
        <w:t>по правам ребенка в Курской области совместно</w:t>
      </w:r>
      <w:r w:rsidR="008C1460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</w:t>
      </w:r>
      <w:r w:rsidRPr="00B34DD9">
        <w:rPr>
          <w:rFonts w:ascii="Times New Roman" w:hAnsi="Times New Roman" w:cs="Times New Roman"/>
          <w:bCs/>
          <w:sz w:val="16"/>
          <w:szCs w:val="16"/>
        </w:rPr>
        <w:t>с Общественной палатой Курской области продолжили участие в проекте по оказанию населению региона бесплатных юридических консультаций «</w:t>
      </w:r>
      <w:proofErr w:type="spellStart"/>
      <w:r w:rsidRPr="00B34DD9">
        <w:rPr>
          <w:rFonts w:ascii="Times New Roman" w:hAnsi="Times New Roman" w:cs="Times New Roman"/>
          <w:bCs/>
          <w:sz w:val="16"/>
          <w:szCs w:val="16"/>
        </w:rPr>
        <w:t>ПравоМобиль</w:t>
      </w:r>
      <w:proofErr w:type="spell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», в том числе в режиме </w:t>
      </w:r>
      <w:proofErr w:type="spellStart"/>
      <w:r w:rsidRPr="00B34DD9">
        <w:rPr>
          <w:rFonts w:ascii="Times New Roman" w:hAnsi="Times New Roman" w:cs="Times New Roman"/>
          <w:bCs/>
          <w:sz w:val="16"/>
          <w:szCs w:val="16"/>
        </w:rPr>
        <w:t>онлайн</w:t>
      </w:r>
      <w:proofErr w:type="spellEnd"/>
      <w:r w:rsidRPr="00B34DD9">
        <w:rPr>
          <w:rFonts w:ascii="Times New Roman" w:hAnsi="Times New Roman" w:cs="Times New Roman"/>
          <w:bCs/>
          <w:sz w:val="16"/>
          <w:szCs w:val="16"/>
        </w:rPr>
        <w:t xml:space="preserve">.  </w:t>
      </w:r>
    </w:p>
    <w:p w:rsidR="0009758F" w:rsidRPr="00B34DD9" w:rsidRDefault="003C4A19" w:rsidP="0009758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По  итогам 2021 года на территории Курской области сохраняется тенденция к сокращению уровня декриминализации подростковой преступности.</w:t>
      </w:r>
    </w:p>
    <w:p w:rsidR="00361E3B" w:rsidRPr="00B34DD9" w:rsidRDefault="003C4A19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>Зарегистрировано</w:t>
      </w:r>
      <w:r w:rsidR="00D0618D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снижение преступлений, совершенных несовершеннолетними, на 40,7% (с 305 до 181),  а  удельный вес </w:t>
      </w:r>
      <w:r w:rsidR="00EE5AA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34DD9">
        <w:rPr>
          <w:rFonts w:ascii="Times New Roman" w:hAnsi="Times New Roman" w:cs="Times New Roman"/>
          <w:sz w:val="16"/>
          <w:szCs w:val="16"/>
        </w:rPr>
        <w:t>в общем количестве зарегистрированных преступлений сократился с 3,9%  в 2020 году до 2,4% в 2021 году.</w:t>
      </w:r>
      <w:proofErr w:type="gramEnd"/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32,46% (с 231 до 156) снизилось количество участников преступлений, в том числе на 26,5% (с 162 до 119) –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обучающиеся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.</w:t>
      </w:r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На 50% (с 86 до 43) сократилось количество повторных преступлений, совершенных несовершеннолетними,  и на 34,7% (с 46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30) –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количество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подростков, их совершивших.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Реализ</w:t>
      </w:r>
      <w:r w:rsidR="0009758F" w:rsidRPr="00B34DD9">
        <w:rPr>
          <w:rFonts w:ascii="Times New Roman" w:hAnsi="Times New Roman" w:cs="Times New Roman"/>
          <w:sz w:val="16"/>
          <w:szCs w:val="16"/>
        </w:rPr>
        <w:t>уется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«Поряд</w:t>
      </w:r>
      <w:r w:rsidR="0009758F" w:rsidRPr="00B34DD9">
        <w:rPr>
          <w:rFonts w:ascii="Times New Roman" w:hAnsi="Times New Roman" w:cs="Times New Roman"/>
          <w:sz w:val="16"/>
          <w:szCs w:val="16"/>
        </w:rPr>
        <w:t>ок</w:t>
      </w:r>
      <w:r w:rsidRPr="00B34DD9">
        <w:rPr>
          <w:rFonts w:ascii="Times New Roman" w:hAnsi="Times New Roman" w:cs="Times New Roman"/>
          <w:sz w:val="16"/>
          <w:szCs w:val="16"/>
        </w:rPr>
        <w:t xml:space="preserve"> межведомственного взаимодействия органов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и учреждений системы профилактики  Курской области на стадии уголовного следствия, судопроизводства и пост судебного периода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при проведении социально-реабилитационной работы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с несовершеннолетними, оказавшимися в конфликте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с законом», утвержденн</w:t>
      </w:r>
      <w:r w:rsidR="0009758F" w:rsidRPr="00B34DD9">
        <w:rPr>
          <w:rFonts w:ascii="Times New Roman" w:hAnsi="Times New Roman" w:cs="Times New Roman"/>
          <w:sz w:val="16"/>
          <w:szCs w:val="16"/>
        </w:rPr>
        <w:t>ый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постановлением КДН и ЗП Администрации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Курской области от 25.09.2019 года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.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По состоянию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на 1 января 2022 года на учете  в муниципальных КДН и ЗП состоит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21  несовершеннолетний осужденный  без изоляции от общества, 1 несовершеннолетний - вернувшийся  из специальных учебно-воспитательных учреждений закрытого типа, является обучающимся образовательной организации.</w:t>
      </w:r>
      <w:proofErr w:type="gramEnd"/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Со всеми несовершеннолетними указанной категории проводится индивидуальная профилактическая работа.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В рамках реализации указанных программ 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комиссии и специалисты  УФСИН России по Курской области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используют следующие формы и методы работы: оказание психологической, медицинской, правовой помощи несовершеннолетним;  содействие     в трудоустройстве; организация досуга и занятости детей;</w:t>
      </w:r>
      <w:r w:rsidR="0009758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вовлечение детей  в социально значимые проекты; оказание услуг по медиации; закрепление  за несовершеннолетними общественного воспитателя; организация контроля за поведением несовершеннолетнего и ситуации в семье;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 консультации родителей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по вопросам защиты прав и законных интересов детей, а также оказание содействия в получении разъяснений действующего законодательства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34DD9">
        <w:rPr>
          <w:rFonts w:ascii="Times New Roman" w:hAnsi="Times New Roman" w:cs="Times New Roman"/>
          <w:sz w:val="16"/>
          <w:szCs w:val="16"/>
        </w:rPr>
        <w:t>в органах и учреждениях системы профилактики и др.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bCs/>
          <w:sz w:val="16"/>
          <w:szCs w:val="16"/>
          <w:lang w:bidi="ru-RU"/>
        </w:rPr>
        <w:t>В</w:t>
      </w:r>
      <w:r w:rsidRPr="00B34DD9">
        <w:rPr>
          <w:rFonts w:ascii="Times New Roman" w:eastAsia="Lucida Sans Unicode" w:hAnsi="Times New Roman" w:cs="Times New Roman"/>
          <w:sz w:val="16"/>
          <w:szCs w:val="16"/>
          <w:lang w:bidi="ru-RU"/>
        </w:rPr>
        <w:t xml:space="preserve"> целях обеспечения учета семей и несовершеннолетних, находящихся в зоне социального риска,</w:t>
      </w:r>
      <w:r w:rsidRPr="00B34DD9">
        <w:rPr>
          <w:rFonts w:ascii="Times New Roman" w:eastAsia="Lucida Sans Unicode" w:hAnsi="Times New Roman" w:cs="Times New Roman"/>
          <w:i/>
          <w:sz w:val="16"/>
          <w:szCs w:val="16"/>
          <w:lang w:bidi="ru-RU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комитетом  социального обеспечения, материнства и детства Курской области  ведется единая база данных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о несовершеннолетних и семьях, находящихся</w:t>
      </w:r>
      <w:r w:rsidR="00C114CC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в социально опасном положении, а также   о несовершеннолетних и семьях с детьми, находящихся  в трудной жизненной ситуации и нуждающихся в социальной поддержке, </w:t>
      </w:r>
      <w:r w:rsidR="0068163B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в рамках порядков формирования и ведения указанных баз данных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>, утвержденных областной комиссией по делам несовершеннолетних и защите их прав.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Территориальными администраторами указанных баз данных являются учреждения социального обслуживания семьи и детей, региональным администратором – комитет.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По состоянию на 01.01.2022 в региональную базу внесены сведения о 1913 несовершеннолетних и 1187 семьях, находящихся в социально опасном положении, в базу данных  о несовершеннолетних и семьям, находящихся   в трудной жизненной ситуации, внесена информация о 3556 несовершеннолетних и 1588 семьях указанной категории.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На территории Курской области проходят</w:t>
      </w:r>
      <w:r w:rsidR="006B6EE3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ежегодные межведомственные профилактические операции:</w:t>
      </w:r>
    </w:p>
    <w:p w:rsidR="00544B60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 - ежегодная акция по выявлению детей, нуждающихся в защите государства (апрель, сентябрь);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</w:t>
      </w:r>
      <w:r w:rsidR="00544B60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«Помоги пойти учиться» (август-сентябрь);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«Подросток» (июнь-август);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«Защита» (июнь);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«Твой выбор» (апрель»</w:t>
      </w:r>
      <w:r w:rsidR="00361E3B" w:rsidRPr="00B34DD9">
        <w:rPr>
          <w:rFonts w:ascii="Times New Roman" w:hAnsi="Times New Roman" w:cs="Times New Roman"/>
          <w:sz w:val="16"/>
          <w:szCs w:val="16"/>
        </w:rPr>
        <w:t>)</w:t>
      </w:r>
      <w:r w:rsidRPr="00B34DD9">
        <w:rPr>
          <w:rFonts w:ascii="Times New Roman" w:hAnsi="Times New Roman" w:cs="Times New Roman"/>
          <w:sz w:val="16"/>
          <w:szCs w:val="16"/>
        </w:rPr>
        <w:t>;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- «Жилой сектор» (июль, август).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В городе Курске  функционирует МБУСОН г. Курска «Социальная гостиная для оказания помощи женщинам  с детьми, оказавшимся в трудной жизненной ситуации». В 2021 году   в социальной гостиной временно проживали  10  женщин с 12 детьми (2020 году также проживали 22 человека), профилактической работой специалистов вне стационара охвачено 315 семей с детьми, находящихся в трудной жизненной ситуации, 132 семьи находится  на постоянном патронаже  (в 2020 году-131).</w:t>
      </w:r>
      <w:r w:rsidRPr="00B34DD9">
        <w:rPr>
          <w:rStyle w:val="FontStyle13"/>
          <w:sz w:val="16"/>
          <w:szCs w:val="16"/>
        </w:rPr>
        <w:t xml:space="preserve"> Патронируемым семьям оказано содействие  в получении вещевой помощи,  в получении продуктовой помощи, </w:t>
      </w:r>
      <w:r w:rsidR="0009758F" w:rsidRPr="00B34DD9">
        <w:rPr>
          <w:rStyle w:val="FontStyle13"/>
          <w:sz w:val="16"/>
          <w:szCs w:val="16"/>
        </w:rPr>
        <w:t xml:space="preserve">в </w:t>
      </w:r>
      <w:r w:rsidRPr="00B34DD9">
        <w:rPr>
          <w:rStyle w:val="FontStyle13"/>
          <w:sz w:val="16"/>
          <w:szCs w:val="16"/>
        </w:rPr>
        <w:t xml:space="preserve"> оформлении документов на пособия,  </w:t>
      </w:r>
      <w:r w:rsidR="006B6EE3" w:rsidRPr="00B34DD9">
        <w:rPr>
          <w:rStyle w:val="FontStyle13"/>
          <w:sz w:val="16"/>
          <w:szCs w:val="16"/>
        </w:rPr>
        <w:t xml:space="preserve">             </w:t>
      </w:r>
      <w:r w:rsidRPr="00B34DD9">
        <w:rPr>
          <w:rStyle w:val="FontStyle13"/>
          <w:sz w:val="16"/>
          <w:szCs w:val="16"/>
        </w:rPr>
        <w:t>в оформлении детей  в общеобразовательные учреждения (школа, детский сад, реабилитационный центр, интернат),  в оздоровлении детей,</w:t>
      </w:r>
      <w:r w:rsidR="0009758F" w:rsidRPr="00B34DD9">
        <w:rPr>
          <w:rStyle w:val="FontStyle13"/>
          <w:sz w:val="16"/>
          <w:szCs w:val="16"/>
        </w:rPr>
        <w:t xml:space="preserve"> </w:t>
      </w:r>
      <w:r w:rsidR="006B6EE3" w:rsidRPr="00B34DD9">
        <w:rPr>
          <w:rStyle w:val="FontStyle13"/>
          <w:sz w:val="16"/>
          <w:szCs w:val="16"/>
        </w:rPr>
        <w:t xml:space="preserve"> </w:t>
      </w:r>
      <w:r w:rsidRPr="00B34DD9">
        <w:rPr>
          <w:rStyle w:val="FontStyle13"/>
          <w:sz w:val="16"/>
          <w:szCs w:val="16"/>
        </w:rPr>
        <w:t>в трудоустройстве</w:t>
      </w:r>
      <w:r w:rsidR="0009758F" w:rsidRPr="00B34DD9">
        <w:rPr>
          <w:rStyle w:val="FontStyle13"/>
          <w:sz w:val="16"/>
          <w:szCs w:val="16"/>
        </w:rPr>
        <w:t xml:space="preserve">.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Опыт работы МБУСОН г. Курска «Социальная гостиная для оказания помощи женщинам с детьми, </w:t>
      </w:r>
      <w:r w:rsidRPr="00B34DD9">
        <w:rPr>
          <w:rFonts w:ascii="Times New Roman" w:hAnsi="Times New Roman" w:cs="Times New Roman"/>
          <w:sz w:val="16"/>
          <w:szCs w:val="16"/>
        </w:rPr>
        <w:t xml:space="preserve">оказавшимся  в трудной жизненной ситуации»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включен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АСИ (Агентством стратегических инициатив) 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Смартеку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>лучших практик социально-экономического развития субъектов России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EE5AAB" w:rsidRDefault="00964B6D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34DD9">
        <w:rPr>
          <w:rStyle w:val="3"/>
          <w:rFonts w:ascii="Times New Roman" w:hAnsi="Times New Roman" w:cs="Times New Roman"/>
          <w:sz w:val="16"/>
          <w:szCs w:val="16"/>
          <w:lang w:eastAsia="ru-RU"/>
        </w:rPr>
        <w:t>При содействии Фонда поддержки детей, находящихся в трудной жизненной ситуации, р</w:t>
      </w:r>
      <w:r w:rsidR="005E4686" w:rsidRPr="00B34DD9">
        <w:rPr>
          <w:rFonts w:ascii="Times New Roman" w:hAnsi="Times New Roman" w:cs="Times New Roman"/>
          <w:color w:val="000000"/>
          <w:sz w:val="16"/>
          <w:szCs w:val="16"/>
        </w:rPr>
        <w:t>еализ</w:t>
      </w:r>
      <w:r w:rsidR="007A712C" w:rsidRPr="00B34DD9">
        <w:rPr>
          <w:rFonts w:ascii="Times New Roman" w:hAnsi="Times New Roman" w:cs="Times New Roman"/>
          <w:color w:val="000000"/>
          <w:sz w:val="16"/>
          <w:szCs w:val="16"/>
        </w:rPr>
        <w:t>ован</w:t>
      </w:r>
      <w:r w:rsidR="005E4686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комплекс мер  «Социальная инициатива» по развитию эффективных практик, направленных на сокращение бедности семей с детьми и улучшению условий жизнедеятельности детей в таких семьях</w:t>
      </w:r>
      <w:r w:rsidR="007A712C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5E4686" w:rsidRPr="00B34DD9">
        <w:rPr>
          <w:rFonts w:ascii="Times New Roman" w:hAnsi="Times New Roman" w:cs="Times New Roman"/>
          <w:color w:val="000000"/>
          <w:sz w:val="16"/>
          <w:szCs w:val="16"/>
        </w:rPr>
        <w:t>на 2020-2021 годы.</w:t>
      </w:r>
      <w:r w:rsidR="005E4686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="005E4686"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рамках комплекса мер «Социальная инициатива» </w:t>
      </w:r>
      <w:r w:rsidR="007A712C"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E4686" w:rsidRPr="00B34DD9">
        <w:rPr>
          <w:rFonts w:ascii="Times New Roman" w:hAnsi="Times New Roman" w:cs="Times New Roman"/>
          <w:color w:val="000000" w:themeColor="text1"/>
          <w:sz w:val="16"/>
          <w:szCs w:val="16"/>
        </w:rPr>
        <w:t>в 2021 году помощь оказана 5,5 тыс. малообеспеченных семей.</w:t>
      </w:r>
    </w:p>
    <w:p w:rsidR="00361E3B" w:rsidRPr="00B34DD9" w:rsidRDefault="005E4686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4DD9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В целях организации социальной поддержки семей, находящихся в трудной жизненной ситуации, в   2021 году заключено 1880 социальных контрактов,  в т.ч. по направлениям: 503 - поиск работы, </w:t>
      </w:r>
      <w:r w:rsidR="006B6EE3" w:rsidRPr="00B34DD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eastAsia="Times New Roman" w:hAnsi="Times New Roman" w:cs="Times New Roman"/>
          <w:sz w:val="16"/>
          <w:szCs w:val="16"/>
        </w:rPr>
        <w:t>658 – осуществление предпринимательской деятельности, 90 – на ведение личного подсобного хозяйства, 629 - на преодоление трудной жизненной ситуации.</w:t>
      </w:r>
    </w:p>
    <w:p w:rsidR="006278B4" w:rsidRDefault="00680C0E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В Курской области с 2008 года  действует областной благотворительный марафон «Мир детства». В течение</w:t>
      </w:r>
      <w:r w:rsidRPr="00B34DD9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2021 года </w:t>
      </w:r>
      <w:r w:rsidR="008C146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 фонд областного благотворительного марафона «Мир детства»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поступили денежные средства в размере 11 337 848,99 руб.</w:t>
      </w:r>
      <w:r w:rsidR="008C1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2021 году состоялось </w:t>
      </w:r>
      <w:r w:rsidR="00666211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9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заседаний оргкомитета марафона, по итогам которых была оказана адресная материальная помощь </w:t>
      </w:r>
      <w:r w:rsidR="008C1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853 семьям, проживающим на территории </w:t>
      </w:r>
      <w:r w:rsidR="00666211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Курской области.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В Курской области активную работу по профилактике преступлений, совершаемых  </w:t>
      </w:r>
      <w:r w:rsidR="006278B4">
        <w:rPr>
          <w:rFonts w:ascii="Times New Roman" w:hAnsi="Times New Roman" w:cs="Times New Roman"/>
          <w:color w:val="000000"/>
          <w:sz w:val="16"/>
          <w:szCs w:val="16"/>
        </w:rPr>
        <w:t>несовершеннолетними и в них</w:t>
      </w:r>
      <w:r w:rsidR="00D579E2">
        <w:rPr>
          <w:rFonts w:ascii="Times New Roman" w:hAnsi="Times New Roman" w:cs="Times New Roman"/>
          <w:color w:val="000000"/>
          <w:sz w:val="16"/>
          <w:szCs w:val="16"/>
        </w:rPr>
        <w:t>, пропаганде семейных ценностей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проводит Курская региональная общественная организация  «Ассоциация </w:t>
      </w:r>
      <w:r w:rsidRPr="00B34DD9">
        <w:rPr>
          <w:rFonts w:ascii="Times New Roman" w:hAnsi="Times New Roman" w:cs="Times New Roman"/>
          <w:sz w:val="16"/>
          <w:szCs w:val="16"/>
        </w:rPr>
        <w:t>многодетных, приемных и замещающих семей   в Курской области».  Ассоциацией</w:t>
      </w:r>
      <w:r w:rsidR="005E4686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реализуется  проект «Мы вместе», цель которого - объединение многодетных семей   с приёмными детьми    для 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взаимоподдержки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, оказание необходимой юридической и психологической помощи, проведение совместной 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культурно-досуговой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деятельности.   В социальной сети «</w:t>
      </w:r>
      <w:proofErr w:type="spellStart"/>
      <w:r w:rsidRPr="00B34DD9">
        <w:rPr>
          <w:rFonts w:ascii="Times New Roman" w:hAnsi="Times New Roman" w:cs="Times New Roman"/>
          <w:color w:val="000000"/>
          <w:sz w:val="16"/>
          <w:szCs w:val="16"/>
        </w:rPr>
        <w:t>Вконтакте</w:t>
      </w:r>
      <w:proofErr w:type="spellEnd"/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» в группе «Ассоциация многодетных, приемных семей»   на регулярной основе публикуются материалы </w:t>
      </w:r>
      <w:r w:rsidRPr="00B34DD9">
        <w:rPr>
          <w:rFonts w:ascii="Times New Roman" w:hAnsi="Times New Roman" w:cs="Times New Roman"/>
          <w:sz w:val="16"/>
          <w:szCs w:val="16"/>
        </w:rPr>
        <w:t>Ассоциации, информация о проводимых мероприятиях       для замещающих семей.</w:t>
      </w:r>
      <w:r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      С октября  2021 года в Курске  под патронатом Ассоциации  ведутся занятия в  школе осознанных родителей  «Азбука семьи» для молодых, многодетных, одиноких мам. </w:t>
      </w:r>
      <w:r w:rsidR="00A963BF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Проект  Ассоциации «Робототехнику в сёла», разработанный  в 2021 году,  стал победителем </w:t>
      </w:r>
      <w:proofErr w:type="spellStart"/>
      <w:r w:rsidR="00A963BF" w:rsidRPr="00B34DD9">
        <w:rPr>
          <w:rFonts w:ascii="Times New Roman" w:hAnsi="Times New Roman" w:cs="Times New Roman"/>
          <w:color w:val="000000"/>
          <w:sz w:val="16"/>
          <w:szCs w:val="16"/>
        </w:rPr>
        <w:t>грантового</w:t>
      </w:r>
      <w:proofErr w:type="spellEnd"/>
      <w:r w:rsidR="00A963BF" w:rsidRPr="00B34DD9">
        <w:rPr>
          <w:rFonts w:ascii="Times New Roman" w:hAnsi="Times New Roman" w:cs="Times New Roman"/>
          <w:color w:val="000000"/>
          <w:sz w:val="16"/>
          <w:szCs w:val="16"/>
        </w:rPr>
        <w:t xml:space="preserve"> конкурса  Фонда  президентских грантов</w:t>
      </w:r>
      <w:r w:rsidR="00666211" w:rsidRPr="00B34DD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361E3B" w:rsidRPr="00B34DD9" w:rsidRDefault="00666211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34DD9">
        <w:rPr>
          <w:rFonts w:ascii="Times New Roman" w:hAnsi="Times New Roman" w:cs="Times New Roman"/>
          <w:sz w:val="16"/>
          <w:szCs w:val="16"/>
        </w:rPr>
        <w:t xml:space="preserve">При Уполномоченном по правам ребенка в Курской области активную работу проводят Совет отцов, Общественный совет, призванные обеспечить согласование общественно значимых интересов граждан, общественных, правозащитных, религиозных и иных организаций, органов государственной власти и органов местного самоуправления в решении наиболее важных вопросов в области защиты прав и законных интересов детей </w:t>
      </w:r>
      <w:r w:rsidR="0015384C"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Pr="00B34DD9">
        <w:rPr>
          <w:rFonts w:ascii="Times New Roman" w:hAnsi="Times New Roman" w:cs="Times New Roman"/>
          <w:sz w:val="16"/>
          <w:szCs w:val="16"/>
        </w:rPr>
        <w:t>Курской области.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 Члены Совета отцов  успешно реализуют следующие проекты:  «Ответственное отцовство»</w:t>
      </w:r>
      <w:r w:rsidR="0015384C" w:rsidRPr="00B34DD9">
        <w:rPr>
          <w:rFonts w:ascii="Times New Roman" w:hAnsi="Times New Roman" w:cs="Times New Roman"/>
          <w:sz w:val="16"/>
          <w:szCs w:val="16"/>
        </w:rPr>
        <w:t>,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«Институт отцовства»</w:t>
      </w:r>
      <w:r w:rsidR="0015384C" w:rsidRPr="00B34DD9">
        <w:rPr>
          <w:rFonts w:ascii="Times New Roman" w:hAnsi="Times New Roman" w:cs="Times New Roman"/>
          <w:sz w:val="16"/>
          <w:szCs w:val="16"/>
        </w:rPr>
        <w:t>,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«Крепкая семья»</w:t>
      </w:r>
      <w:r w:rsidR="0015384C" w:rsidRPr="00B34DD9">
        <w:rPr>
          <w:rFonts w:ascii="Times New Roman" w:hAnsi="Times New Roman" w:cs="Times New Roman"/>
          <w:sz w:val="16"/>
          <w:szCs w:val="16"/>
        </w:rPr>
        <w:t>,</w:t>
      </w:r>
      <w:r w:rsidRPr="00B34DD9">
        <w:rPr>
          <w:rFonts w:ascii="Times New Roman" w:hAnsi="Times New Roman" w:cs="Times New Roman"/>
          <w:sz w:val="16"/>
          <w:szCs w:val="16"/>
        </w:rPr>
        <w:t xml:space="preserve"> «Безопасность детства»</w:t>
      </w:r>
      <w:r w:rsidR="0015384C" w:rsidRPr="00B34DD9">
        <w:rPr>
          <w:rFonts w:ascii="Times New Roman" w:hAnsi="Times New Roman" w:cs="Times New Roman"/>
          <w:sz w:val="16"/>
          <w:szCs w:val="16"/>
        </w:rPr>
        <w:t>, «Отцовский патруль»,  «Дворовой тренер», «Наставничество»;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проводят разъяснительную профилактическую работу </w:t>
      </w:r>
      <w:r w:rsidR="001943C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в муниципальных образованиях Курской области, принимают активное участие в межведомственных рейдах, благотворительных акциях. Членами Общественного совета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при Уполномоченном по правам ребенка  в Курской области реализуются социально-ориентированные проекты: «Громкая тишина», посвященный «особенным людям», «особенным детям»; «Уголовный Кодекс для несовершеннолетних   в картинках»  с целью правового всеобуча самых «уязвимых» категорий детей в области правовой культуры; «Чемоданчик криминалиста» (выездные проекты в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интернатные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учреждения региона по правовой культуре);  «Протяни руку дружбы» - проект, объединяющий «особенных» детей 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с социумом. На территории Курской области  в рамках Всероссийской благотворительной акции «Ты</w:t>
      </w:r>
      <w:r w:rsidR="001943CF" w:rsidRPr="00B34DD9">
        <w:rPr>
          <w:rFonts w:ascii="Times New Roman" w:hAnsi="Times New Roman" w:cs="Times New Roman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 xml:space="preserve">не один»  под патронатом Уполномоченного по правам ребенка в Курской области  в </w:t>
      </w:r>
      <w:r w:rsidR="00361E3B" w:rsidRPr="00B34DD9">
        <w:rPr>
          <w:rFonts w:ascii="Times New Roman" w:hAnsi="Times New Roman" w:cs="Times New Roman"/>
          <w:sz w:val="16"/>
          <w:szCs w:val="16"/>
        </w:rPr>
        <w:t>2</w:t>
      </w:r>
      <w:r w:rsidRPr="00B34DD9">
        <w:rPr>
          <w:rFonts w:ascii="Times New Roman" w:hAnsi="Times New Roman" w:cs="Times New Roman"/>
          <w:sz w:val="16"/>
          <w:szCs w:val="16"/>
        </w:rPr>
        <w:t xml:space="preserve">020-2021 годах помощь оказана 10 семьям  на сумму </w:t>
      </w:r>
      <w:r w:rsidR="00295DE2" w:rsidRPr="00B34DD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>более 900 тыс</w:t>
      </w:r>
      <w:proofErr w:type="gramStart"/>
      <w:r w:rsidRPr="00B34DD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B34DD9">
        <w:rPr>
          <w:rFonts w:ascii="Times New Roman" w:hAnsi="Times New Roman" w:cs="Times New Roman"/>
          <w:sz w:val="16"/>
          <w:szCs w:val="16"/>
        </w:rPr>
        <w:t xml:space="preserve">уб.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2021 году в </w:t>
      </w:r>
      <w:r w:rsidR="00666211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целях обеспечения безопасности домовладений семей, находящихся в трудной жизненной ситуации,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сотрудниками </w:t>
      </w:r>
      <w:proofErr w:type="spell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пожнадзора</w:t>
      </w:r>
      <w:proofErr w:type="spellEnd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специалистами системы профилактики организованы  регулярные рейды, проведены беседы</w:t>
      </w:r>
      <w:r w:rsidR="008C1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противопожарной безопасности,   в том числе о мерах  по обеспечению устойчивого функционирования и бесперебойной работы систем </w:t>
      </w:r>
      <w:proofErr w:type="spell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газо</w:t>
      </w:r>
      <w:proofErr w:type="spellEnd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и </w:t>
      </w:r>
      <w:r w:rsidR="00666211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электроснабжения в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домовладениях, выдан раздаточный материал (памятки, буклеты). </w:t>
      </w:r>
      <w:proofErr w:type="gramEnd"/>
    </w:p>
    <w:p w:rsidR="00334782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целях недопущения пожаров и гибели на них детей, применяется практика временного размещения несовершеннолетних, проживающих </w:t>
      </w:r>
      <w:r w:rsidR="00797BD5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жилищах   с признаками пожарной опасности (домовладения, отключенные от </w:t>
      </w:r>
      <w:proofErr w:type="spell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газо</w:t>
      </w:r>
      <w:proofErr w:type="spellEnd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- или электроснабжения, требующие ремонта печного отопления), в учреждениях социального обслуживания или к родственникам на время приведени</w:t>
      </w:r>
      <w:r w:rsidR="00E730C0"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жилищ в </w:t>
      </w:r>
      <w:proofErr w:type="spellStart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пожаробезопасное</w:t>
      </w:r>
      <w:proofErr w:type="spellEnd"/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состояние. В 2021 году организовано временное отселение 19 детей. </w:t>
      </w:r>
    </w:p>
    <w:p w:rsidR="00334782" w:rsidRPr="00B34DD9" w:rsidRDefault="00334782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eastAsia="Times New Roman" w:hAnsi="Times New Roman" w:cs="Times New Roman"/>
          <w:color w:val="000000"/>
          <w:sz w:val="16"/>
          <w:szCs w:val="16"/>
        </w:rPr>
        <w:t>Главным управлением МЧС России по Курской области о</w:t>
      </w:r>
      <w:r w:rsidR="007A33FB" w:rsidRPr="00B34DD9">
        <w:rPr>
          <w:rFonts w:ascii="Times New Roman" w:hAnsi="Times New Roman" w:cs="Times New Roman"/>
          <w:sz w:val="16"/>
          <w:szCs w:val="16"/>
        </w:rPr>
        <w:t xml:space="preserve">существлен мониторинг  проводимой работы </w:t>
      </w:r>
      <w:r w:rsidRPr="00B34DD9">
        <w:rPr>
          <w:rFonts w:ascii="Times New Roman" w:hAnsi="Times New Roman" w:cs="Times New Roman"/>
          <w:sz w:val="16"/>
          <w:szCs w:val="16"/>
        </w:rPr>
        <w:t>н</w:t>
      </w:r>
      <w:r w:rsidR="007A33FB" w:rsidRPr="00B34DD9">
        <w:rPr>
          <w:rFonts w:ascii="Times New Roman" w:hAnsi="Times New Roman" w:cs="Times New Roman"/>
          <w:sz w:val="16"/>
          <w:szCs w:val="16"/>
        </w:rPr>
        <w:t>а территории муниципальных образований  за приведением жилья семей, имеющих несовершеннолетних детей,</w:t>
      </w:r>
      <w:r w:rsidRPr="00B34DD9">
        <w:rPr>
          <w:rFonts w:ascii="Times New Roman" w:hAnsi="Times New Roman" w:cs="Times New Roman"/>
          <w:sz w:val="16"/>
          <w:szCs w:val="16"/>
        </w:rPr>
        <w:t xml:space="preserve">  </w:t>
      </w:r>
      <w:r w:rsidR="007A33FB" w:rsidRPr="00B34DD9">
        <w:rPr>
          <w:rFonts w:ascii="Times New Roman" w:hAnsi="Times New Roman" w:cs="Times New Roman"/>
          <w:sz w:val="16"/>
          <w:szCs w:val="16"/>
        </w:rPr>
        <w:t xml:space="preserve">в </w:t>
      </w:r>
      <w:proofErr w:type="spellStart"/>
      <w:r w:rsidR="007A33FB" w:rsidRPr="00B34DD9">
        <w:rPr>
          <w:rFonts w:ascii="Times New Roman" w:hAnsi="Times New Roman" w:cs="Times New Roman"/>
          <w:sz w:val="16"/>
          <w:szCs w:val="16"/>
        </w:rPr>
        <w:t>пожаробезопасное</w:t>
      </w:r>
      <w:proofErr w:type="spellEnd"/>
      <w:r w:rsidR="007A33FB" w:rsidRPr="00B34DD9">
        <w:rPr>
          <w:rFonts w:ascii="Times New Roman" w:hAnsi="Times New Roman" w:cs="Times New Roman"/>
          <w:sz w:val="16"/>
          <w:szCs w:val="16"/>
        </w:rPr>
        <w:t xml:space="preserve"> состояние.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 автономными дымовыми пожарными </w:t>
      </w:r>
      <w:proofErr w:type="spellStart"/>
      <w:r w:rsidRPr="00B34DD9">
        <w:rPr>
          <w:rFonts w:ascii="Times New Roman" w:hAnsi="Times New Roman" w:cs="Times New Roman"/>
          <w:sz w:val="16"/>
          <w:szCs w:val="16"/>
        </w:rPr>
        <w:t>извещателями</w:t>
      </w:r>
      <w:proofErr w:type="spellEnd"/>
      <w:r w:rsidRPr="00B34DD9">
        <w:rPr>
          <w:rFonts w:ascii="Times New Roman" w:hAnsi="Times New Roman" w:cs="Times New Roman"/>
          <w:sz w:val="16"/>
          <w:szCs w:val="16"/>
        </w:rPr>
        <w:t xml:space="preserve"> оборудовано 1213 мест проживания многодетных семей, а также 825 мест проживания иных граждан, относящихся к «группе риска», в том числе семьям, находящимся в социально опасном положении или иной трудной жизненной ситуации, а также инвалидам.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В 2021 году оказана помощь указанной категории граждан: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в 13 случаях по ремонту печного оборудования;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- 10 – по замене или ремонту электропроводки;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-7 - по замене или ремонту газового оборудования, 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 xml:space="preserve">-  по одному случаю по погашению имеющейся задолженности за газ и по подключению (проведению) газа  </w:t>
      </w:r>
      <w:r w:rsidR="008C1460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B34DD9">
        <w:rPr>
          <w:rFonts w:ascii="Times New Roman" w:hAnsi="Times New Roman" w:cs="Times New Roman"/>
          <w:sz w:val="16"/>
          <w:szCs w:val="16"/>
        </w:rPr>
        <w:t xml:space="preserve">  к домовладению.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34DD9">
        <w:rPr>
          <w:rFonts w:ascii="Times New Roman" w:hAnsi="Times New Roman" w:cs="Times New Roman"/>
          <w:sz w:val="16"/>
          <w:szCs w:val="16"/>
        </w:rPr>
        <w:t>В 2021 году из средств областного благотворительного марафона «Мир детства» оказана помощь:</w:t>
      </w:r>
    </w:p>
    <w:p w:rsidR="00361E3B" w:rsidRPr="00B34DD9" w:rsidRDefault="007A33F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-  3 семьям на приобретение топлива и ремонт печей на сумму 50,0 тыс. руб.;</w:t>
      </w:r>
    </w:p>
    <w:p w:rsidR="00C3606D" w:rsidRPr="00B34DD9" w:rsidRDefault="007A33FB" w:rsidP="00C3606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34DD9">
        <w:rPr>
          <w:rFonts w:ascii="Times New Roman" w:hAnsi="Times New Roman" w:cs="Times New Roman"/>
          <w:color w:val="000000"/>
          <w:sz w:val="16"/>
          <w:szCs w:val="16"/>
        </w:rPr>
        <w:t>- 13 семьям  на газификацию домовладений и приобретение газового оборудования на сумму 655 тыс. 807 руб.</w:t>
      </w:r>
      <w:r w:rsidR="003C4A19" w:rsidRPr="00B34DD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</w:t>
      </w:r>
    </w:p>
    <w:p w:rsidR="00C3606D" w:rsidRPr="00B34DD9" w:rsidRDefault="00C3606D" w:rsidP="00C3606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>Все мероприятия, проводимые в области в рамках Десятилетия детства, широко освещаются региональными и муниципальными СМИ.</w:t>
      </w:r>
    </w:p>
    <w:p w:rsidR="004334E2" w:rsidRPr="00B34DD9" w:rsidRDefault="00C3606D" w:rsidP="004334E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>По информации ответственных исполнителей мероприятия Плана, проводимые в Курской области в рамках Десятилетия детства, в 2021 году выполнялись в установленные сроки.</w:t>
      </w:r>
    </w:p>
    <w:p w:rsidR="004334E2" w:rsidRPr="00B34DD9" w:rsidRDefault="004334E2" w:rsidP="004334E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  <w:r w:rsidRPr="00B34DD9">
        <w:rPr>
          <w:rFonts w:ascii="Times New Roman" w:hAnsi="Times New Roman" w:cs="Times New Roman"/>
          <w:color w:val="020C22"/>
          <w:sz w:val="16"/>
          <w:szCs w:val="16"/>
        </w:rPr>
        <w:t>На</w:t>
      </w:r>
      <w:r w:rsidRPr="00B34DD9">
        <w:rPr>
          <w:rFonts w:ascii="Times New Roman" w:hAnsi="Times New Roman" w:cs="Times New Roman"/>
          <w:sz w:val="16"/>
          <w:szCs w:val="16"/>
        </w:rPr>
        <w:t xml:space="preserve"> заседаниях </w:t>
      </w:r>
      <w:r w:rsidRPr="00B34DD9">
        <w:rPr>
          <w:rFonts w:ascii="Times New Roman" w:hAnsi="Times New Roman" w:cs="Times New Roman"/>
          <w:spacing w:val="2"/>
          <w:sz w:val="16"/>
          <w:szCs w:val="16"/>
        </w:rPr>
        <w:t>Координационного совета по семейной и демографической политике, социальной поддержке и улучшению положения детей в Курской области рассм</w:t>
      </w:r>
      <w:r w:rsidR="00F83C2C" w:rsidRPr="00B34DD9">
        <w:rPr>
          <w:rFonts w:ascii="Times New Roman" w:hAnsi="Times New Roman" w:cs="Times New Roman"/>
          <w:spacing w:val="2"/>
          <w:sz w:val="16"/>
          <w:szCs w:val="16"/>
        </w:rPr>
        <w:t>о</w:t>
      </w:r>
      <w:r w:rsidRPr="00B34DD9">
        <w:rPr>
          <w:rFonts w:ascii="Times New Roman" w:hAnsi="Times New Roman" w:cs="Times New Roman"/>
          <w:spacing w:val="2"/>
          <w:sz w:val="16"/>
          <w:szCs w:val="16"/>
        </w:rPr>
        <w:t>тр</w:t>
      </w:r>
      <w:r w:rsidR="00E730C0" w:rsidRPr="00B34DD9">
        <w:rPr>
          <w:rFonts w:ascii="Times New Roman" w:hAnsi="Times New Roman" w:cs="Times New Roman"/>
          <w:spacing w:val="2"/>
          <w:sz w:val="16"/>
          <w:szCs w:val="16"/>
        </w:rPr>
        <w:t>ены</w:t>
      </w:r>
      <w:r w:rsidRPr="00B34DD9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B34DD9">
        <w:rPr>
          <w:rFonts w:ascii="Times New Roman" w:hAnsi="Times New Roman" w:cs="Times New Roman"/>
          <w:sz w:val="16"/>
          <w:szCs w:val="16"/>
        </w:rPr>
        <w:t>актуальные вопросы, связанные с реализацией мероприятий, проводимых  в рамках Десятилетия детства.</w:t>
      </w:r>
    </w:p>
    <w:p w:rsidR="00361E3B" w:rsidRPr="00B34DD9" w:rsidRDefault="00361E3B" w:rsidP="00361E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sectPr w:rsidR="00361E3B" w:rsidRPr="00B34DD9" w:rsidSect="00830A7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79" w:rsidRDefault="00EB2179" w:rsidP="00477905">
      <w:pPr>
        <w:spacing w:after="0" w:line="240" w:lineRule="auto"/>
      </w:pPr>
      <w:r>
        <w:separator/>
      </w:r>
    </w:p>
  </w:endnote>
  <w:endnote w:type="continuationSeparator" w:id="0">
    <w:p w:rsidR="00EB2179" w:rsidRDefault="00EB2179" w:rsidP="004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79" w:rsidRDefault="00EB2179" w:rsidP="00477905">
      <w:pPr>
        <w:spacing w:after="0" w:line="240" w:lineRule="auto"/>
      </w:pPr>
      <w:r>
        <w:separator/>
      </w:r>
    </w:p>
  </w:footnote>
  <w:footnote w:type="continuationSeparator" w:id="0">
    <w:p w:rsidR="00EB2179" w:rsidRDefault="00EB2179" w:rsidP="004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7023"/>
      <w:docPartObj>
        <w:docPartGallery w:val="Page Numbers (Top of Page)"/>
        <w:docPartUnique/>
      </w:docPartObj>
    </w:sdtPr>
    <w:sdtContent>
      <w:p w:rsidR="00A559DC" w:rsidRDefault="00A559DC">
        <w:pPr>
          <w:pStyle w:val="a9"/>
          <w:jc w:val="center"/>
        </w:pPr>
        <w:fldSimple w:instr=" PAGE   \* MERGEFORMAT ">
          <w:r w:rsidR="00EE5AAB">
            <w:rPr>
              <w:noProof/>
            </w:rPr>
            <w:t>10</w:t>
          </w:r>
        </w:fldSimple>
      </w:p>
    </w:sdtContent>
  </w:sdt>
  <w:p w:rsidR="00A559DC" w:rsidRDefault="00A559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46C"/>
    <w:multiLevelType w:val="multilevel"/>
    <w:tmpl w:val="289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60E"/>
    <w:rsid w:val="00024F58"/>
    <w:rsid w:val="00086C0E"/>
    <w:rsid w:val="00095A79"/>
    <w:rsid w:val="00097027"/>
    <w:rsid w:val="0009758F"/>
    <w:rsid w:val="000F13AB"/>
    <w:rsid w:val="00126920"/>
    <w:rsid w:val="0015384C"/>
    <w:rsid w:val="001538F3"/>
    <w:rsid w:val="00161EB8"/>
    <w:rsid w:val="00167A76"/>
    <w:rsid w:val="00167E46"/>
    <w:rsid w:val="00170224"/>
    <w:rsid w:val="001943CF"/>
    <w:rsid w:val="001B0D14"/>
    <w:rsid w:val="001D62CA"/>
    <w:rsid w:val="001D7403"/>
    <w:rsid w:val="001E09A4"/>
    <w:rsid w:val="00216480"/>
    <w:rsid w:val="002266E5"/>
    <w:rsid w:val="002278CA"/>
    <w:rsid w:val="0024194D"/>
    <w:rsid w:val="00254059"/>
    <w:rsid w:val="002728E3"/>
    <w:rsid w:val="00290D6C"/>
    <w:rsid w:val="00295DE2"/>
    <w:rsid w:val="00331492"/>
    <w:rsid w:val="00334782"/>
    <w:rsid w:val="003535B1"/>
    <w:rsid w:val="00361E3B"/>
    <w:rsid w:val="00362B8E"/>
    <w:rsid w:val="00366408"/>
    <w:rsid w:val="0037236A"/>
    <w:rsid w:val="00382643"/>
    <w:rsid w:val="00393541"/>
    <w:rsid w:val="003B14F4"/>
    <w:rsid w:val="003C4A19"/>
    <w:rsid w:val="003C6235"/>
    <w:rsid w:val="003D0660"/>
    <w:rsid w:val="003E0234"/>
    <w:rsid w:val="003F759C"/>
    <w:rsid w:val="0042384D"/>
    <w:rsid w:val="00431160"/>
    <w:rsid w:val="004334E2"/>
    <w:rsid w:val="00442C6A"/>
    <w:rsid w:val="00452DB4"/>
    <w:rsid w:val="00477905"/>
    <w:rsid w:val="00480560"/>
    <w:rsid w:val="00495F97"/>
    <w:rsid w:val="004B13B8"/>
    <w:rsid w:val="004B223A"/>
    <w:rsid w:val="004B748A"/>
    <w:rsid w:val="005421B4"/>
    <w:rsid w:val="00544B60"/>
    <w:rsid w:val="0055371E"/>
    <w:rsid w:val="0059290F"/>
    <w:rsid w:val="005C123A"/>
    <w:rsid w:val="005E4686"/>
    <w:rsid w:val="0061616F"/>
    <w:rsid w:val="006278B4"/>
    <w:rsid w:val="00666211"/>
    <w:rsid w:val="00680C0E"/>
    <w:rsid w:val="0068163B"/>
    <w:rsid w:val="006B6EE3"/>
    <w:rsid w:val="006C586E"/>
    <w:rsid w:val="006D4FD1"/>
    <w:rsid w:val="0079072D"/>
    <w:rsid w:val="00797BD5"/>
    <w:rsid w:val="007A33FB"/>
    <w:rsid w:val="007A712C"/>
    <w:rsid w:val="00830A7C"/>
    <w:rsid w:val="00845A6C"/>
    <w:rsid w:val="00856CE2"/>
    <w:rsid w:val="008C1460"/>
    <w:rsid w:val="008E46FF"/>
    <w:rsid w:val="008F759E"/>
    <w:rsid w:val="00901489"/>
    <w:rsid w:val="00922A84"/>
    <w:rsid w:val="0093667C"/>
    <w:rsid w:val="00964B6D"/>
    <w:rsid w:val="00971674"/>
    <w:rsid w:val="00996DE8"/>
    <w:rsid w:val="009B3206"/>
    <w:rsid w:val="009C3E94"/>
    <w:rsid w:val="009F40FC"/>
    <w:rsid w:val="00A13B98"/>
    <w:rsid w:val="00A17743"/>
    <w:rsid w:val="00A559DC"/>
    <w:rsid w:val="00A963BF"/>
    <w:rsid w:val="00AC314B"/>
    <w:rsid w:val="00B0685F"/>
    <w:rsid w:val="00B15F80"/>
    <w:rsid w:val="00B24E7E"/>
    <w:rsid w:val="00B34DD9"/>
    <w:rsid w:val="00B60B2D"/>
    <w:rsid w:val="00BD4C32"/>
    <w:rsid w:val="00BE6CEF"/>
    <w:rsid w:val="00BF4E87"/>
    <w:rsid w:val="00BF760E"/>
    <w:rsid w:val="00C114CC"/>
    <w:rsid w:val="00C243CE"/>
    <w:rsid w:val="00C3606D"/>
    <w:rsid w:val="00C51796"/>
    <w:rsid w:val="00C602B2"/>
    <w:rsid w:val="00C968E0"/>
    <w:rsid w:val="00CE025C"/>
    <w:rsid w:val="00CE18A8"/>
    <w:rsid w:val="00CF5212"/>
    <w:rsid w:val="00D0618D"/>
    <w:rsid w:val="00D579E2"/>
    <w:rsid w:val="00D65164"/>
    <w:rsid w:val="00D7737E"/>
    <w:rsid w:val="00DB48E1"/>
    <w:rsid w:val="00DE3C03"/>
    <w:rsid w:val="00E14D02"/>
    <w:rsid w:val="00E23C4E"/>
    <w:rsid w:val="00E557D8"/>
    <w:rsid w:val="00E730C0"/>
    <w:rsid w:val="00EB0D43"/>
    <w:rsid w:val="00EB2179"/>
    <w:rsid w:val="00EB574F"/>
    <w:rsid w:val="00EE5AAB"/>
    <w:rsid w:val="00F244EC"/>
    <w:rsid w:val="00F2692F"/>
    <w:rsid w:val="00F816EC"/>
    <w:rsid w:val="00F83C2C"/>
    <w:rsid w:val="00F96495"/>
    <w:rsid w:val="00FA4DA8"/>
    <w:rsid w:val="00FB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60E"/>
    <w:rPr>
      <w:b/>
      <w:bCs/>
    </w:rPr>
  </w:style>
  <w:style w:type="paragraph" w:customStyle="1" w:styleId="consplusnormal">
    <w:name w:val="consplusnormal"/>
    <w:basedOn w:val="a"/>
    <w:rsid w:val="00B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760E"/>
    <w:rPr>
      <w:color w:val="0000FF"/>
      <w:u w:val="single"/>
    </w:rPr>
  </w:style>
  <w:style w:type="paragraph" w:customStyle="1" w:styleId="style1">
    <w:name w:val="style1"/>
    <w:basedOn w:val="a"/>
    <w:rsid w:val="00B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692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6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No Spacing"/>
    <w:link w:val="a8"/>
    <w:uiPriority w:val="1"/>
    <w:qFormat/>
    <w:rsid w:val="0012692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12692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26920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B15F8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59"/>
    <w:rsid w:val="00B1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qFormat/>
    <w:locked/>
    <w:rsid w:val="00B15F80"/>
    <w:rPr>
      <w:rFonts w:eastAsiaTheme="minorEastAsia"/>
      <w:lang w:eastAsia="ru-RU"/>
    </w:rPr>
  </w:style>
  <w:style w:type="paragraph" w:customStyle="1" w:styleId="normal">
    <w:name w:val="normal"/>
    <w:rsid w:val="00B15F80"/>
    <w:rPr>
      <w:rFonts w:ascii="Calibri" w:eastAsia="Calibri" w:hAnsi="Calibri" w:cs="Calibri"/>
      <w:lang w:eastAsia="ru-RU"/>
    </w:rPr>
  </w:style>
  <w:style w:type="character" w:customStyle="1" w:styleId="FontStyle13">
    <w:name w:val="Font Style13"/>
    <w:basedOn w:val="a0"/>
    <w:uiPriority w:val="99"/>
    <w:rsid w:val="006C586E"/>
    <w:rPr>
      <w:rFonts w:ascii="Times New Roman" w:hAnsi="Times New Roman" w:cs="Times New Roman"/>
      <w:sz w:val="18"/>
      <w:szCs w:val="18"/>
    </w:rPr>
  </w:style>
  <w:style w:type="paragraph" w:customStyle="1" w:styleId="ConsPlusNormal0">
    <w:name w:val="ConsPlusNormal"/>
    <w:link w:val="ConsPlusNormal1"/>
    <w:qFormat/>
    <w:rsid w:val="001D6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D62CA"/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1D62CA"/>
    <w:rPr>
      <w:i/>
      <w:iCs/>
    </w:rPr>
  </w:style>
  <w:style w:type="paragraph" w:customStyle="1" w:styleId="1">
    <w:name w:val="Основной текст1"/>
    <w:basedOn w:val="a"/>
    <w:rsid w:val="00FA4D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8"/>
      <w:lang w:eastAsia="ru-RU"/>
    </w:rPr>
  </w:style>
  <w:style w:type="character" w:customStyle="1" w:styleId="3">
    <w:name w:val="Основной текст3"/>
    <w:rsid w:val="00FA4DA8"/>
    <w:rPr>
      <w:color w:val="000000"/>
      <w:spacing w:val="0"/>
      <w:w w:val="100"/>
      <w:position w:val="0"/>
      <w:sz w:val="23"/>
      <w:szCs w:val="22"/>
      <w:shd w:val="clear" w:color="auto" w:fill="FFFFFF"/>
      <w:lang w:val="ru-RU"/>
    </w:rPr>
  </w:style>
  <w:style w:type="character" w:customStyle="1" w:styleId="FontStyle16">
    <w:name w:val="Font Style16"/>
    <w:basedOn w:val="a0"/>
    <w:uiPriority w:val="99"/>
    <w:rsid w:val="00F96495"/>
    <w:rPr>
      <w:rFonts w:ascii="Times New Roman" w:hAnsi="Times New Roman" w:cs="Times New Roman"/>
      <w:color w:val="000000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3C4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3C4A1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47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77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C746-8D0B-4B89-93FE-E887C122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11052</Words>
  <Characters>62999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beliaeva_la</cp:lastModifiedBy>
  <cp:revision>97</cp:revision>
  <cp:lastPrinted>2022-02-28T14:03:00Z</cp:lastPrinted>
  <dcterms:created xsi:type="dcterms:W3CDTF">2022-02-18T14:48:00Z</dcterms:created>
  <dcterms:modified xsi:type="dcterms:W3CDTF">2022-03-01T10:19:00Z</dcterms:modified>
</cp:coreProperties>
</file>