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03D" w:rsidRPr="00E246C5" w:rsidRDefault="00B7070A" w:rsidP="0031103D">
      <w:pPr>
        <w:tabs>
          <w:tab w:val="left" w:pos="-7429"/>
          <w:tab w:val="left" w:pos="25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A0E48">
        <w:rPr>
          <w:rFonts w:ascii="Times New Roman" w:hAnsi="Times New Roman" w:cs="Times New Roman"/>
          <w:sz w:val="28"/>
          <w:szCs w:val="28"/>
        </w:rPr>
        <w:t xml:space="preserve"> </w:t>
      </w:r>
      <w:r w:rsidR="0031103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31103D" w:rsidRPr="00E24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УТВЕРЖДЕНЫ</w:t>
      </w:r>
    </w:p>
    <w:p w:rsidR="0031103D" w:rsidRPr="00E246C5" w:rsidRDefault="0031103D" w:rsidP="0031103D">
      <w:pPr>
        <w:tabs>
          <w:tab w:val="left" w:pos="-7429"/>
          <w:tab w:val="left" w:pos="2585"/>
        </w:tabs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постановлением Правительства</w:t>
      </w:r>
    </w:p>
    <w:p w:rsidR="0031103D" w:rsidRPr="00E246C5" w:rsidRDefault="0031103D" w:rsidP="0031103D">
      <w:pPr>
        <w:tabs>
          <w:tab w:val="left" w:pos="-7429"/>
          <w:tab w:val="left" w:pos="2585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Курской области</w:t>
      </w:r>
    </w:p>
    <w:p w:rsidR="0031103D" w:rsidRPr="00E246C5" w:rsidRDefault="0031103D" w:rsidP="0031103D">
      <w:pPr>
        <w:tabs>
          <w:tab w:val="left" w:pos="8220"/>
        </w:tabs>
        <w:jc w:val="right"/>
        <w:rPr>
          <w:rFonts w:ascii="Times New Roman" w:hAnsi="Times New Roman" w:cs="Times New Roman"/>
          <w:sz w:val="28"/>
          <w:szCs w:val="28"/>
        </w:rPr>
      </w:pPr>
      <w:r w:rsidRPr="00E246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_____________№________</w:t>
      </w:r>
    </w:p>
    <w:p w:rsidR="0031103D" w:rsidRPr="00E246C5" w:rsidRDefault="0031103D" w:rsidP="0031103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1103D" w:rsidRPr="00E246C5" w:rsidRDefault="0031103D" w:rsidP="0031103D">
      <w:pPr>
        <w:tabs>
          <w:tab w:val="left" w:pos="-7429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ИЗМЕНЕНИЯ, </w:t>
      </w:r>
    </w:p>
    <w:p w:rsidR="0031103D" w:rsidRPr="00E246C5" w:rsidRDefault="0031103D" w:rsidP="00311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которые вносятся в </w:t>
      </w:r>
      <w:r w:rsidRPr="00E2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 Администрации</w:t>
      </w:r>
    </w:p>
    <w:p w:rsidR="0031103D" w:rsidRPr="00E246C5" w:rsidRDefault="0031103D" w:rsidP="00311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Курской области от 06.12.2013 № 914-па «Об утверждении Порядка обращения граждан за компенсацией части родительской платы</w:t>
      </w:r>
    </w:p>
    <w:p w:rsidR="0031103D" w:rsidRPr="00E246C5" w:rsidRDefault="0031103D" w:rsidP="003110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246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присмотр и уход за детьми, посещающими образовательные организации, реализующие образовательную программу дошкольного образования, и порядка ее выплаты»</w:t>
      </w:r>
    </w:p>
    <w:p w:rsidR="0031103D" w:rsidRPr="00F33DBE" w:rsidRDefault="0031103D" w:rsidP="00627DDF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:rsidR="0031103D" w:rsidRDefault="0031103D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7DD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 обращения граждан за компенсацией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образования, и порядке ее выплаты, утвержденном указанным постановлением:</w:t>
      </w:r>
    </w:p>
    <w:p w:rsidR="0008137F" w:rsidRPr="0008137F" w:rsidRDefault="00C53E19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пункты 3 – 10</w:t>
      </w:r>
      <w:r w:rsidR="0008137F" w:rsidRPr="00081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редакции:</w:t>
      </w:r>
    </w:p>
    <w:p w:rsidR="00F439B4" w:rsidRDefault="0008137F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37F">
        <w:rPr>
          <w:rFonts w:ascii="Times New Roman" w:eastAsia="Times New Roman" w:hAnsi="Times New Roman" w:cs="Times New Roman"/>
          <w:sz w:val="28"/>
          <w:szCs w:val="28"/>
          <w:lang w:eastAsia="ru-RU"/>
        </w:rPr>
        <w:t>«3.</w:t>
      </w:r>
      <w:r w:rsidRPr="00081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9B4">
        <w:rPr>
          <w:rFonts w:ascii="Times New Roman" w:eastAsia="Times New Roman" w:hAnsi="Times New Roman" w:cs="Times New Roman"/>
          <w:sz w:val="28"/>
          <w:szCs w:val="28"/>
        </w:rPr>
        <w:t>К</w:t>
      </w:r>
      <w:r w:rsidR="00760CB6">
        <w:rPr>
          <w:rFonts w:ascii="Times New Roman" w:eastAsia="Times New Roman" w:hAnsi="Times New Roman" w:cs="Times New Roman"/>
          <w:sz w:val="28"/>
          <w:szCs w:val="28"/>
        </w:rPr>
        <w:t>омпенсация</w:t>
      </w:r>
      <w:r w:rsidR="00F439B4" w:rsidRPr="000813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439B4">
        <w:rPr>
          <w:rFonts w:ascii="Times New Roman" w:eastAsia="Times New Roman" w:hAnsi="Times New Roman" w:cs="Times New Roman"/>
          <w:sz w:val="28"/>
          <w:szCs w:val="28"/>
        </w:rPr>
        <w:t>назначается од</w:t>
      </w:r>
      <w:r w:rsidRPr="0008137F">
        <w:rPr>
          <w:rFonts w:ascii="Times New Roman" w:eastAsia="Times New Roman" w:hAnsi="Times New Roman" w:cs="Times New Roman"/>
          <w:sz w:val="28"/>
          <w:szCs w:val="28"/>
        </w:rPr>
        <w:t>н</w:t>
      </w:r>
      <w:r w:rsidR="00F439B4">
        <w:rPr>
          <w:rFonts w:ascii="Times New Roman" w:eastAsia="Times New Roman" w:hAnsi="Times New Roman" w:cs="Times New Roman"/>
          <w:sz w:val="28"/>
          <w:szCs w:val="28"/>
        </w:rPr>
        <w:t>ому</w:t>
      </w:r>
      <w:r w:rsidRPr="0008137F">
        <w:rPr>
          <w:rFonts w:ascii="Times New Roman" w:eastAsia="Times New Roman" w:hAnsi="Times New Roman" w:cs="Times New Roman"/>
          <w:sz w:val="28"/>
          <w:szCs w:val="28"/>
        </w:rPr>
        <w:t xml:space="preserve"> из роди</w:t>
      </w:r>
      <w:r>
        <w:rPr>
          <w:rFonts w:ascii="Times New Roman" w:eastAsia="Times New Roman" w:hAnsi="Times New Roman" w:cs="Times New Roman"/>
          <w:sz w:val="28"/>
          <w:szCs w:val="28"/>
        </w:rPr>
        <w:t>телей (законных представителей)</w:t>
      </w:r>
      <w:r w:rsidRPr="0008137F">
        <w:rPr>
          <w:rFonts w:ascii="Times New Roman" w:eastAsia="Times New Roman" w:hAnsi="Times New Roman" w:cs="Times New Roman"/>
          <w:sz w:val="28"/>
          <w:szCs w:val="28"/>
        </w:rPr>
        <w:t xml:space="preserve"> ребенка, посещающего образовательную организацию, внесшему родительскую плату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соответствующей образовательной организации, обратившемуся с заявлением о </w:t>
      </w:r>
      <w:r w:rsidR="00F439B4">
        <w:rPr>
          <w:rFonts w:ascii="Times New Roman" w:eastAsia="Times New Roman" w:hAnsi="Times New Roman" w:cs="Times New Roman"/>
          <w:sz w:val="28"/>
          <w:szCs w:val="28"/>
        </w:rPr>
        <w:t xml:space="preserve">назначении компенсации (далее </w:t>
      </w:r>
      <w:r w:rsidR="00F439B4" w:rsidRPr="00F439B4">
        <w:rPr>
          <w:rFonts w:ascii="Times New Roman" w:eastAsia="Times New Roman" w:hAnsi="Times New Roman" w:cs="Times New Roman"/>
          <w:sz w:val="28"/>
          <w:szCs w:val="28"/>
        </w:rPr>
        <w:t xml:space="preserve">соответственно – Заявитель, </w:t>
      </w:r>
      <w:r w:rsidR="00F439B4" w:rsidRPr="00F439B4">
        <w:rPr>
          <w:rFonts w:ascii="Times New Roman" w:eastAsia="Calibri" w:hAnsi="Times New Roman" w:cs="Times New Roman"/>
          <w:sz w:val="28"/>
          <w:szCs w:val="28"/>
        </w:rPr>
        <w:t>заявление</w:t>
      </w:r>
      <w:r w:rsidR="00F439B4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F439B4" w:rsidRDefault="00F439B4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439B4">
        <w:rPr>
          <w:rFonts w:ascii="Times New Roman" w:eastAsia="Times New Roman" w:hAnsi="Times New Roman" w:cs="Times New Roman"/>
          <w:sz w:val="28"/>
          <w:szCs w:val="28"/>
        </w:rPr>
        <w:t>3.1. Заявитель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39B4">
        <w:rPr>
          <w:rFonts w:ascii="Times New Roman" w:eastAsia="Times New Roman" w:hAnsi="Times New Roman" w:cs="Times New Roman"/>
          <w:sz w:val="28"/>
          <w:szCs w:val="28"/>
        </w:rPr>
        <w:t>направляет в уполномоченный орган заявление</w:t>
      </w:r>
      <w:r>
        <w:rPr>
          <w:rFonts w:ascii="Times New Roman" w:eastAsia="Times New Roman" w:hAnsi="Times New Roman" w:cs="Times New Roman"/>
          <w:sz w:val="28"/>
          <w:szCs w:val="28"/>
        </w:rPr>
        <w:t>, а также необходимые документы и информацию одним из следующих способов:</w:t>
      </w:r>
    </w:p>
    <w:p w:rsidR="00F439B4" w:rsidRPr="00272180" w:rsidRDefault="00F439B4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80">
        <w:rPr>
          <w:rFonts w:ascii="Times New Roman" w:eastAsia="Times New Roman" w:hAnsi="Times New Roman" w:cs="Times New Roman"/>
          <w:sz w:val="28"/>
          <w:szCs w:val="28"/>
        </w:rPr>
        <w:t xml:space="preserve">а) </w:t>
      </w:r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непосредственно (лично) в уполномоче</w:t>
      </w:r>
      <w:r w:rsidR="00760CB6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нный орган на бумажном носителе</w:t>
      </w:r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72180" w:rsidRPr="00272180" w:rsidRDefault="00272180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272180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proofErr w:type="gramStart"/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электронном</w:t>
      </w:r>
      <w:proofErr w:type="gramEnd"/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 с использованием федеральной государственной информационной системы «Единый портал государственных и муниципальных услуг (функций)» (далее - ЕПГУ);</w:t>
      </w:r>
    </w:p>
    <w:p w:rsidR="00272180" w:rsidRPr="00272180" w:rsidRDefault="00272180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в) </w:t>
      </w:r>
      <w:r w:rsidRPr="00272180">
        <w:rPr>
          <w:rFonts w:ascii="Times New Roman" w:eastAsia="Times New Roman" w:hAnsi="Times New Roman" w:cs="Times New Roman"/>
          <w:sz w:val="28"/>
          <w:szCs w:val="28"/>
        </w:rPr>
        <w:t xml:space="preserve">через </w:t>
      </w:r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автономное учреждение Курской области «Многофункциональный центр по предоставлению государственных и муниципальных услуг» и его филиалы (далее - АУ КО «МФЦ»);</w:t>
      </w:r>
    </w:p>
    <w:p w:rsidR="00F439B4" w:rsidRDefault="00272180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почтовым отправлением в</w:t>
      </w:r>
      <w:r w:rsidRPr="0027218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439B4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37BDC" w:rsidRDefault="00F439B4" w:rsidP="00537BD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3.2. </w:t>
      </w:r>
      <w:proofErr w:type="gramStart"/>
      <w:r w:rsidR="00272180">
        <w:rPr>
          <w:rFonts w:ascii="Times New Roman" w:eastAsia="Times New Roman" w:hAnsi="Times New Roman" w:cs="Times New Roman"/>
          <w:sz w:val="28"/>
          <w:szCs w:val="28"/>
        </w:rPr>
        <w:t xml:space="preserve">Заявление представляется в уполномоченный </w:t>
      </w:r>
      <w:r w:rsidR="00272180" w:rsidRPr="00272180">
        <w:rPr>
          <w:rFonts w:ascii="Times New Roman" w:eastAsia="Times New Roman" w:hAnsi="Times New Roman" w:cs="Times New Roman"/>
          <w:sz w:val="28"/>
          <w:szCs w:val="28"/>
        </w:rPr>
        <w:t xml:space="preserve">орган </w:t>
      </w:r>
      <w:r w:rsidR="00272180" w:rsidRPr="00272180">
        <w:rPr>
          <w:rFonts w:ascii="Times New Roman" w:eastAsia="Calibri" w:hAnsi="Times New Roman" w:cs="Times New Roman"/>
          <w:sz w:val="28"/>
          <w:szCs w:val="28"/>
        </w:rPr>
        <w:t xml:space="preserve">по форме, установленной </w:t>
      </w:r>
      <w:r w:rsidR="00272180"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Правительства Российской Федерации</w:t>
      </w:r>
      <w:r w:rsidR="00272180"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от 27 мая 2023 года № 829 «Об утверждении единого стандарта предоставления государственной и (или) муниципальной услуги «Выплата компенсации части родительской платы за присмотр и уход за детьми в государственных и муниципальных образовательных организациях, находящихся на территории соответствующего субъекта Российской Федерации»,</w:t>
      </w:r>
      <w:r w:rsidR="00272180" w:rsidRPr="00272180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№ 1</w:t>
      </w:r>
      <w:r w:rsidR="00272180"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Постановление № 829)».</w:t>
      </w:r>
      <w:proofErr w:type="gramEnd"/>
    </w:p>
    <w:p w:rsidR="00272180" w:rsidRDefault="00272180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218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 подаче заявления в электронной форме заполнение полей о половой принадлежности, страховом номере индивидуального лицевого счета (далее – СНИЛС), гражданстве Заявителя и ребенка (детей) носит обязательный характер.</w:t>
      </w:r>
    </w:p>
    <w:p w:rsidR="00F439B4" w:rsidRDefault="00272180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3.3. В случае представления заявления посредством ЕПГУ формирование заявления осуществляется посредством заполнения интерактивной формы без необходимости дополнительной подачи заявления в какой-либо иной форме.</w:t>
      </w:r>
    </w:p>
    <w:p w:rsidR="000A1293" w:rsidRDefault="00272180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3.4. </w:t>
      </w:r>
      <w:r w:rsidR="000A1293">
        <w:rPr>
          <w:rFonts w:ascii="Times New Roman" w:eastAsia="Times New Roman" w:hAnsi="Times New Roman" w:cs="Times New Roman"/>
          <w:sz w:val="28"/>
          <w:szCs w:val="28"/>
        </w:rPr>
        <w:t xml:space="preserve">Заявителю решение о предоставлении </w:t>
      </w:r>
      <w:r w:rsidR="000A1293"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компенсации направляется по форме согласно приложению № 2 Постановления № 829, решение об отказе в назначении компенсации направляется по форме согласно приложению № 3 Постановления № 829.</w:t>
      </w:r>
    </w:p>
    <w:p w:rsidR="000A1293" w:rsidRPr="000A1293" w:rsidRDefault="000A129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3.5.</w:t>
      </w: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Сведения 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ходе предоставления</w:t>
      </w: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компенсации, решение о назначении (или об отказе в назначении) компенсации размещаются в личном кабинете Заявителя на ЕПГУ (при условии авторизации Заявителя) вне зависимости от способа обращения Заявителя за назначением компенсации.</w:t>
      </w:r>
    </w:p>
    <w:p w:rsidR="000A1293" w:rsidRPr="000A1293" w:rsidRDefault="000A129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ходе предоставления</w:t>
      </w: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компенсации, решение о назначении (или об отказе в назначении) компенсации могут быть получены по желанию Заявителя также на бумажном носителе в виде распечатанного экземпляра электронного документа в уполномоченном органе, АУ КО «МФЦ».</w:t>
      </w:r>
    </w:p>
    <w:p w:rsidR="000A1293" w:rsidRPr="000A1293" w:rsidRDefault="000A129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результата рассмотрения заявления указывается в заявлении.</w:t>
      </w:r>
    </w:p>
    <w:p w:rsidR="002F16C2" w:rsidRPr="002F16C2" w:rsidRDefault="002F16C2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</w:t>
      </w:r>
      <w:r>
        <w:rPr>
          <w:rFonts w:ascii="Times New Roman" w:eastAsia="Times New Roman" w:hAnsi="Times New Roman" w:cs="Times New Roman"/>
          <w:sz w:val="28"/>
          <w:szCs w:val="28"/>
        </w:rPr>
        <w:t>Срок принятия у</w:t>
      </w:r>
      <w:r w:rsidRPr="002F16C2">
        <w:rPr>
          <w:rFonts w:ascii="Times New Roman" w:eastAsia="Times New Roman" w:hAnsi="Times New Roman" w:cs="Times New Roman"/>
          <w:sz w:val="28"/>
          <w:szCs w:val="28"/>
        </w:rPr>
        <w:t xml:space="preserve">полномоченным органом </w:t>
      </w:r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решения о назначении Заявителю компенсации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условии внесения в заявление</w:t>
      </w:r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о половой принадлежности, СНИЛС, гражданстве Заявителя и ребенка (детей) составляет не более 6 рабочих дней со дня регистрации заявления и документов,</w:t>
      </w:r>
      <w:r w:rsid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необходимых для назначения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компенсации</w:t>
      </w:r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F16C2" w:rsidRPr="002F16C2" w:rsidRDefault="002F16C2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отсутствия в заявлении, поданном непосредственно в 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2F16C2">
        <w:rPr>
          <w:rFonts w:ascii="Times New Roman" w:eastAsia="Times New Roman" w:hAnsi="Times New Roman" w:cs="Times New Roman"/>
          <w:sz w:val="28"/>
          <w:szCs w:val="28"/>
        </w:rPr>
        <w:t xml:space="preserve">полномоченный орган, </w:t>
      </w:r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данных о половой принадлежности, СНИЛС и гражданстве Заявителя и ребенка (детей) Заявитель уведомляется об увеличении срока рассмотрения заявления на период, необходимый для осуществления межведомственных запросов, но при этом срок рассмотрения заявления не должен превышать 11 рабочих дней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</w:t>
      </w:r>
      <w:r w:rsidRPr="002F16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регистрации заявления и документов, </w:t>
      </w:r>
      <w:r w:rsid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назначения компенсации.</w:t>
      </w:r>
      <w:proofErr w:type="gramEnd"/>
    </w:p>
    <w:p w:rsidR="000A1293" w:rsidRDefault="001743A2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Для назначения компенсации Заявитель представляет самостоятельно следующие документы:</w:t>
      </w:r>
    </w:p>
    <w:p w:rsidR="001743A2" w:rsidRDefault="001743A2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заявление по форме, установленной в приложении № 1</w:t>
      </w: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0A12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Постановлению № 829;</w:t>
      </w:r>
    </w:p>
    <w:p w:rsidR="001743A2" w:rsidRPr="001743A2" w:rsidRDefault="001743A2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Pr="001743A2">
        <w:rPr>
          <w:rFonts w:ascii="Times New Roman" w:eastAsia="Times New Roman" w:hAnsi="Times New Roman" w:cs="Times New Roman"/>
          <w:sz w:val="28"/>
          <w:szCs w:val="28"/>
        </w:rPr>
        <w:t>копия документа, удостоверяющего личность Заявителя (при личном обращении);</w:t>
      </w:r>
    </w:p>
    <w:p w:rsidR="001743A2" w:rsidRDefault="001743A2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в) </w:t>
      </w:r>
      <w:r w:rsidRPr="001743A2">
        <w:rPr>
          <w:rFonts w:ascii="Times New Roman" w:eastAsia="Times New Roman" w:hAnsi="Times New Roman" w:cs="Times New Roman"/>
          <w:sz w:val="28"/>
          <w:szCs w:val="28"/>
        </w:rPr>
        <w:t>копия документа, подтверждающего, что Заявитель является законным представителем ребенка (при личном обращении);</w:t>
      </w:r>
    </w:p>
    <w:p w:rsidR="00D902B3" w:rsidRPr="00D902B3" w:rsidRDefault="00D902B3" w:rsidP="00D902B3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02B3">
        <w:rPr>
          <w:rFonts w:ascii="Times New Roman" w:eastAsia="Times New Roman" w:hAnsi="Times New Roman" w:cs="Times New Roman"/>
          <w:sz w:val="28"/>
          <w:szCs w:val="28"/>
        </w:rPr>
        <w:t>г)</w:t>
      </w:r>
      <w:r w:rsidRPr="00D902B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902B3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государственной регистрации рождения ребенка (детей);</w:t>
      </w:r>
    </w:p>
    <w:p w:rsidR="005A63AD" w:rsidRDefault="00D902B3" w:rsidP="005A63AD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</w:rPr>
        <w:t xml:space="preserve">копия документа с указанием лицевого счета Заявителя, открытого в 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1743A2">
        <w:rPr>
          <w:rFonts w:ascii="Times New Roman" w:eastAsia="Times New Roman" w:hAnsi="Times New Roman" w:cs="Times New Roman"/>
          <w:sz w:val="28"/>
          <w:szCs w:val="28"/>
        </w:rPr>
        <w:t xml:space="preserve"> кредитной организации;</w:t>
      </w:r>
    </w:p>
    <w:p w:rsidR="00C10B88" w:rsidRDefault="00D902B3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C10B88" w:rsidRPr="00C10B88">
        <w:rPr>
          <w:rFonts w:ascii="Times New Roman" w:eastAsia="Times New Roman" w:hAnsi="Times New Roman" w:cs="Times New Roman"/>
          <w:sz w:val="28"/>
          <w:szCs w:val="28"/>
        </w:rPr>
        <w:t xml:space="preserve">) копии документов, подтверждающих сведения о рождении ребенка, выданные компетентными органами иностранных государств, и нотариально удостоверенный их перевод на русский язык (если рождение ребенка зарегистрировано </w:t>
      </w:r>
      <w:r w:rsidR="00C10B88" w:rsidRPr="00C10B8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иностранного государства</w:t>
      </w:r>
      <w:r w:rsidR="00C10B88" w:rsidRPr="00C10B88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743A2" w:rsidRPr="001743A2" w:rsidRDefault="00D902B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справка с места учебы совершеннолетнего ребенка (детей) Заявителя, подтверждающая </w:t>
      </w:r>
      <w:proofErr w:type="gramStart"/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обучение по</w:t>
      </w:r>
      <w:proofErr w:type="gramEnd"/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(в случае если такие дети имеются в семье);</w:t>
      </w:r>
    </w:p>
    <w:p w:rsidR="001743A2" w:rsidRPr="001743A2" w:rsidRDefault="00D902B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документы, необходимые для получения компенсации в соответствии с критериями нуждаемости, установленными органами государственной власти субъектов Российской Федерации в соответствии с частью 5 статьи 65 Федерального закона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29.12.2012 № 273-ФЗ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образовании в Российской Федерации»;</w:t>
      </w:r>
      <w:r w:rsidRPr="00D902B3">
        <w:rPr>
          <w:rFonts w:ascii="Times New Roman" w:hAnsi="Times New Roman"/>
          <w:sz w:val="28"/>
          <w:szCs w:val="28"/>
        </w:rPr>
        <w:t xml:space="preserve"> </w:t>
      </w:r>
    </w:p>
    <w:p w:rsidR="001743A2" w:rsidRPr="001743A2" w:rsidRDefault="00D902B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) согласие лиц, указанных в заявлении, на обработку их персональных данных (при личном обращении);</w:t>
      </w:r>
    </w:p>
    <w:p w:rsidR="001743A2" w:rsidRPr="001743A2" w:rsidRDefault="00D902B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копии документов, подтверждающих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:rsidR="001743A2" w:rsidRPr="001743A2" w:rsidRDefault="00D902B3" w:rsidP="00150A1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1743A2" w:rsidRPr="001743A2">
        <w:rPr>
          <w:rFonts w:ascii="Times New Roman" w:eastAsia="Times New Roman" w:hAnsi="Times New Roman" w:cs="Times New Roman"/>
          <w:sz w:val="28"/>
          <w:szCs w:val="28"/>
          <w:lang w:eastAsia="ru-RU"/>
        </w:rPr>
        <w:t>) копии документов, подтверждающих сведения о расторжении брака, выданные компетентными органами иностранных государств, и перевод на русский язык (если брак расторгнут на террит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ории иностранного государства)</w:t>
      </w:r>
      <w:r w:rsidR="00C10B8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37BDC" w:rsidRPr="00537BDC" w:rsidRDefault="00150A1C" w:rsidP="00537BD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50A1C">
        <w:rPr>
          <w:rFonts w:ascii="Times New Roman" w:eastAsia="Calibri" w:hAnsi="Times New Roman" w:cs="Times New Roman"/>
          <w:sz w:val="28"/>
          <w:szCs w:val="28"/>
        </w:rPr>
        <w:t>Заявитель несет ответственность за достоверность представленных сведений и документов.</w:t>
      </w:r>
    </w:p>
    <w:p w:rsidR="00150A1C" w:rsidRPr="00150A1C" w:rsidRDefault="00150A1C" w:rsidP="00150A1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5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подачи заявления о предоставлении </w:t>
      </w:r>
      <w:r w:rsidRPr="00150A1C">
        <w:rPr>
          <w:rFonts w:ascii="Times New Roman" w:eastAsia="Times New Roman" w:hAnsi="Times New Roman" w:cs="Times New Roman"/>
          <w:sz w:val="28"/>
          <w:szCs w:val="28"/>
        </w:rPr>
        <w:t>компенсации</w:t>
      </w:r>
      <w:r w:rsidRPr="0015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представителя Заявителя к заявлению прилагаются </w:t>
      </w:r>
      <w:r w:rsidRPr="00150A1C">
        <w:rPr>
          <w:rFonts w:ascii="Times New Roman" w:hAnsi="Times New Roman" w:cs="Times New Roman"/>
          <w:sz w:val="28"/>
          <w:szCs w:val="28"/>
        </w:rPr>
        <w:t>копия документа, удостоверяющего личность представителя Заявителя, и документ, подтверждающий его полномочия.</w:t>
      </w:r>
    </w:p>
    <w:p w:rsidR="00150A1C" w:rsidRPr="00150A1C" w:rsidRDefault="00150A1C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0A1C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копиями документов, указанных в настоящем пункте, предоставляются их подлинники, которые после сверки в день подачи заявления возвращаются Заявителю (представителю Заявителя).</w:t>
      </w:r>
    </w:p>
    <w:p w:rsidR="00150A1C" w:rsidRPr="00150A1C" w:rsidRDefault="006815FC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4.1. </w:t>
      </w:r>
      <w:r w:rsidR="00150A1C" w:rsidRPr="00150A1C">
        <w:rPr>
          <w:rFonts w:ascii="Times New Roman" w:hAnsi="Times New Roman" w:cs="Times New Roman"/>
          <w:sz w:val="28"/>
          <w:szCs w:val="28"/>
        </w:rPr>
        <w:t>В случае направления заявления и копий д</w:t>
      </w:r>
      <w:r>
        <w:rPr>
          <w:rFonts w:ascii="Times New Roman" w:hAnsi="Times New Roman" w:cs="Times New Roman"/>
          <w:sz w:val="28"/>
          <w:szCs w:val="28"/>
        </w:rPr>
        <w:t>окументов, указанных в</w:t>
      </w:r>
      <w:r w:rsidR="00150A1C" w:rsidRPr="00150A1C">
        <w:rPr>
          <w:rFonts w:ascii="Times New Roman" w:hAnsi="Times New Roman" w:cs="Times New Roman"/>
          <w:sz w:val="28"/>
          <w:szCs w:val="28"/>
        </w:rPr>
        <w:t xml:space="preserve"> пункте</w:t>
      </w:r>
      <w:r>
        <w:rPr>
          <w:rFonts w:ascii="Times New Roman" w:hAnsi="Times New Roman" w:cs="Times New Roman"/>
          <w:sz w:val="28"/>
          <w:szCs w:val="28"/>
        </w:rPr>
        <w:t xml:space="preserve"> 4</w:t>
      </w:r>
      <w:r w:rsidR="00150A1C" w:rsidRPr="00150A1C">
        <w:rPr>
          <w:rFonts w:ascii="Times New Roman" w:hAnsi="Times New Roman" w:cs="Times New Roman"/>
          <w:sz w:val="28"/>
          <w:szCs w:val="28"/>
        </w:rPr>
        <w:t>, посредством почтовой связи, копии документов, а также подпись Заявителя должны быть заверены в установленном законодательством Российской Федерации порядке. Подлинники документов не направляются.</w:t>
      </w:r>
    </w:p>
    <w:p w:rsidR="00150A1C" w:rsidRPr="00150A1C" w:rsidRDefault="00150A1C" w:rsidP="00150A1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0A1C">
        <w:rPr>
          <w:rFonts w:ascii="Times New Roman" w:hAnsi="Times New Roman" w:cs="Times New Roman"/>
          <w:sz w:val="28"/>
          <w:szCs w:val="28"/>
        </w:rPr>
        <w:lastRenderedPageBreak/>
        <w:t>Направление заявления и копий документов по почте осуществляется способом, позволяющим подтвердить факт и дату отправления.</w:t>
      </w:r>
    </w:p>
    <w:p w:rsidR="00150A1C" w:rsidRPr="00150A1C" w:rsidRDefault="00150A1C" w:rsidP="00150A1C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50A1C">
        <w:rPr>
          <w:rFonts w:ascii="Times New Roman" w:hAnsi="Times New Roman" w:cs="Times New Roman"/>
          <w:sz w:val="28"/>
          <w:szCs w:val="28"/>
        </w:rPr>
        <w:t>В случае если к заявлению, направленному посредством почтовой связи, приложены копии документов, предусмотренные настоящим пунктом, не заверенные в установленном законодательством Российской Федерации порядке, уполномоченный орган возвращает Заявителю в течение 5 календарных дней с даты регистрации этих документов заявление и приложенные к нему копии документов.</w:t>
      </w:r>
      <w:proofErr w:type="gramEnd"/>
    </w:p>
    <w:p w:rsidR="00DB6392" w:rsidRPr="00150A1C" w:rsidRDefault="00150A1C" w:rsidP="00DB6392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50A1C">
        <w:rPr>
          <w:rFonts w:ascii="Times New Roman" w:hAnsi="Times New Roman" w:cs="Times New Roman"/>
          <w:sz w:val="28"/>
          <w:szCs w:val="28"/>
        </w:rPr>
        <w:t xml:space="preserve">Возврат заявления и приложенных к нему копий документов осуществляется с указанием причины возврата способом, позволяющим подтвердить факт и дату </w:t>
      </w:r>
      <w:r w:rsidRPr="00E60E8C">
        <w:rPr>
          <w:rFonts w:ascii="Times New Roman" w:hAnsi="Times New Roman" w:cs="Times New Roman"/>
          <w:sz w:val="28"/>
          <w:szCs w:val="28"/>
        </w:rPr>
        <w:t>возврата. После устранения причин возврата Заявитель вправе повторно направить указанные заявление и копии документов в уполномоченный орган.</w:t>
      </w:r>
    </w:p>
    <w:p w:rsidR="00B03E56" w:rsidRPr="006815FC" w:rsidRDefault="006815FC" w:rsidP="00B03E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направления заявления посредством ЕПГУ сведения из документов, указанных в пункте 4 настоящего Порядка, формируются при подтверждении учетной записи в федеральной государственной информационной </w:t>
      </w:r>
      <w:r w:rsidRPr="00681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представления государственных и муниципальных услуг в электронной форме»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состава соответствующих данных указанной учетной записи и могут быть </w:t>
      </w:r>
      <w:r w:rsidR="0013307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проверены путем направления</w:t>
      </w:r>
      <w:proofErr w:type="gramEnd"/>
      <w:r w:rsidR="001330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запроса с использованием системы межведомственного электронного взаимодействия.</w:t>
      </w:r>
    </w:p>
    <w:p w:rsidR="00760CB6" w:rsidRDefault="00835313" w:rsidP="00D902B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 Заявитель вправе представить по собственной инициативе следующие документы и сведения, которые подлежат представлению в рамках межведомственного информационного взаимодействия: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а) сведения о лишении родителей (законных представителей) (или одного из них) родительских прав в отношении ребенка (детей);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б) сведения об ограничении родителей (законных представителей) (или одного из них) родительских прав в отношении ребенка (детей);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в) 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г) сведения о заключении (расторжении) брака между родителями (законными представителями) ребенка (детей), проживающего в семье;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д) сведения об установлении или оспаривании отцовства (материнства) в отношении ребенка (детей), проживающего в семье;</w:t>
      </w:r>
    </w:p>
    <w:p w:rsidR="00835313" w:rsidRPr="00835313" w:rsidRDefault="00835313" w:rsidP="008353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5313">
        <w:rPr>
          <w:rFonts w:ascii="Times New Roman" w:eastAsia="Times New Roman" w:hAnsi="Times New Roman" w:cs="Times New Roman"/>
          <w:sz w:val="28"/>
          <w:szCs w:val="28"/>
        </w:rPr>
        <w:t xml:space="preserve">е) сведения об изменении фамилии, имени или отчества для </w:t>
      </w: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родителей (законных представителей) или ребенка (детей), проживающего в семье, изменивших фамилию, имя или отчество;</w:t>
      </w:r>
    </w:p>
    <w:p w:rsidR="00835313" w:rsidRDefault="00835313" w:rsidP="00835313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5313">
        <w:rPr>
          <w:rFonts w:ascii="Times New Roman" w:eastAsia="Times New Roman" w:hAnsi="Times New Roman" w:cs="Times New Roman"/>
          <w:sz w:val="28"/>
          <w:szCs w:val="28"/>
        </w:rPr>
        <w:t>ж) сведения об установлении опеки (попечительства) над ребенком (детьми)</w:t>
      </w:r>
      <w:r w:rsidRPr="00835313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проживающим в семье</w:t>
      </w:r>
      <w:r w:rsidRPr="0083531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03E56" w:rsidRPr="00D4405F" w:rsidRDefault="00D4405F" w:rsidP="00B03E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</w:t>
      </w:r>
      <w:r w:rsidR="00B03E56"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 КО «МФЦ» в день приема регистрирует заявление и предоставленные документы и направляет их в </w:t>
      </w:r>
      <w:r w:rsidR="00B03E56" w:rsidRPr="00D4405F">
        <w:rPr>
          <w:rFonts w:ascii="Times New Roman" w:eastAsia="Times New Roman" w:hAnsi="Times New Roman" w:cs="Times New Roman"/>
          <w:sz w:val="28"/>
          <w:szCs w:val="28"/>
        </w:rPr>
        <w:t xml:space="preserve">уполномоченный орган </w:t>
      </w:r>
      <w:r w:rsidR="00B03E56"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следующего рабочего дня со дня регист</w:t>
      </w:r>
      <w:r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рации.</w:t>
      </w:r>
    </w:p>
    <w:p w:rsidR="00B03E56" w:rsidRDefault="00B03E56" w:rsidP="00B03E5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и документы, </w:t>
      </w:r>
      <w:r w:rsidRPr="00D4405F">
        <w:rPr>
          <w:rFonts w:ascii="Times New Roman" w:eastAsia="Times New Roman" w:hAnsi="Times New Roman" w:cs="Times New Roman"/>
          <w:sz w:val="28"/>
          <w:szCs w:val="28"/>
        </w:rPr>
        <w:t>указанные в настоящем пункте,</w:t>
      </w:r>
      <w:r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регистрируются</w:t>
      </w:r>
      <w:r w:rsidRPr="00D4405F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уполномоченным органом </w:t>
      </w:r>
      <w:r w:rsidRPr="00D4405F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день их поступления в установленном порядке.</w:t>
      </w:r>
    </w:p>
    <w:p w:rsidR="00D4405F" w:rsidRPr="002702FB" w:rsidRDefault="00D4405F" w:rsidP="00D4405F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Pr="0027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2702FB">
        <w:rPr>
          <w:rFonts w:ascii="Times New Roman" w:eastAsia="Calibri" w:hAnsi="Times New Roman" w:cs="Times New Roman"/>
          <w:sz w:val="28"/>
          <w:szCs w:val="28"/>
        </w:rPr>
        <w:t xml:space="preserve">Уполномоченный орган </w:t>
      </w:r>
      <w:r w:rsidRPr="002702F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рабочих дней со дня регистрации заявления и предоставленных документов в рамках межведомственного взаимодействия запрашивает документы, указанные в пункте 5.</w:t>
      </w:r>
    </w:p>
    <w:p w:rsidR="00C53E19" w:rsidRPr="002702FB" w:rsidRDefault="00C53E19" w:rsidP="00C53E19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702FB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 с соблюдением требований законодательства Российской Федерации в области персональных данных.</w:t>
      </w:r>
    </w:p>
    <w:p w:rsidR="00D4405F" w:rsidRPr="00A854D3" w:rsidRDefault="00C53E19" w:rsidP="002702FB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2FB">
        <w:rPr>
          <w:rFonts w:ascii="Times New Roman" w:eastAsia="Times New Roman" w:hAnsi="Times New Roman" w:cs="Times New Roman"/>
          <w:sz w:val="28"/>
          <w:szCs w:val="28"/>
        </w:rPr>
        <w:t>6.3.</w:t>
      </w:r>
      <w:r w:rsidRPr="002702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Непредставление (несвоевременное представление) государственными органами, органами местного самоуправления, подведомственными государственными органами или органами местного самоуправления организациями, участвующими в предоставлении по межведомственному запросу документов и сведений, указанных в пункте 5 настоящего Порядка, не может являться основанием для отказа в предоставлении Заявителю компенсации.</w:t>
      </w:r>
    </w:p>
    <w:p w:rsidR="00A854D3" w:rsidRPr="00A854D3" w:rsidRDefault="00C53E19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A854D3" w:rsidRPr="00A854D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A854D3"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приеме документов, необходимых для назначения компенсации может быть отказано по следующим основаниям: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заявление и документы, необходимые для назначения компенсации, поданы с нарушением требований, установленных настоящим Порядком, в том числе: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подано лицом, не имеющим полномочий на осуществление действий от имени Заявителя;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представлен неполный комплект документов, необходимых для назначения ко</w:t>
      </w:r>
      <w:r w:rsidR="00C53E19">
        <w:rPr>
          <w:rFonts w:ascii="Times New Roman" w:eastAsia="Times New Roman" w:hAnsi="Times New Roman" w:cs="Times New Roman"/>
          <w:sz w:val="28"/>
          <w:szCs w:val="28"/>
          <w:lang w:eastAsia="ru-RU"/>
        </w:rPr>
        <w:t>мпенсации и указанных в пункте 4</w:t>
      </w: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заявителем в электронной форме не заполнены поля о половой принадлежности, СНИЛС и гражданстве Заявителя и ребенка (детей);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на дату обращения за назначением компенсации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субъектов Российской Федерации;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представленные Заявителем документы содержат подчистки и исправления текста, не заверенные в порядке, установленным законодательством Российской Федерации;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г) 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назначения компенсации;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д) заявление подано в исполнительный орган субъекта Российской Федерации, орган местного самоуправления или организацию, в полномочия которых не входит назначение компенсации;</w:t>
      </w:r>
    </w:p>
    <w:p w:rsidR="00A854D3" w:rsidRPr="00FB2171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2171">
        <w:rPr>
          <w:rFonts w:ascii="Times New Roman" w:eastAsia="Times New Roman" w:hAnsi="Times New Roman" w:cs="Times New Roman"/>
          <w:sz w:val="28"/>
          <w:szCs w:val="28"/>
          <w:lang w:eastAsia="ru-RU"/>
        </w:rPr>
        <w:t>е) представленные документы не соответствуют установленным требованиям в электронной форме, указа</w:t>
      </w:r>
      <w:r w:rsidR="002702FB" w:rsidRPr="00FB2171">
        <w:rPr>
          <w:rFonts w:ascii="Times New Roman" w:eastAsia="Times New Roman" w:hAnsi="Times New Roman" w:cs="Times New Roman"/>
          <w:sz w:val="28"/>
          <w:szCs w:val="28"/>
          <w:lang w:eastAsia="ru-RU"/>
        </w:rPr>
        <w:t>нным в пунктах 8.2, 8.3</w:t>
      </w:r>
      <w:r w:rsidRPr="00FB21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Порядка.</w:t>
      </w:r>
    </w:p>
    <w:p w:rsidR="00A854D3" w:rsidRPr="00A854D3" w:rsidRDefault="00C53E19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54D3"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.1. Основанием для приостановления назначения компенсации является возникновение необходимости дополнительной проверки документов или обстоятельств, препятствующих проведению проверки в рамках межведомственного взаимодействия указанной Заявителем информации.</w:t>
      </w:r>
    </w:p>
    <w:p w:rsidR="00A854D3" w:rsidRPr="007E5A22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 течение 5 рабочих дней </w:t>
      </w:r>
      <w:r w:rsidR="00FD4F4B"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</w:t>
      </w:r>
      <w:r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уведо</w:t>
      </w:r>
      <w:r w:rsidR="00FD4F4B"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>мления о приостановке предоставления</w:t>
      </w:r>
      <w:r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компенсации направляет в уполномоченный орган (способом, указанным в пункте 3</w:t>
      </w:r>
      <w:r w:rsidR="00FD4F4B"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Pr="00FD4F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Порядка) </w:t>
      </w:r>
      <w:r w:rsidRPr="007E5A22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необходимые документы и сведения для назначения компенсации.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5A2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непредставления необходимых документов и сведений для назначения компенсации в установленный срок Заявителю направляется отказ в назначении компенсации.</w:t>
      </w:r>
      <w:r w:rsidR="007E5A22" w:rsidRPr="007E5A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этом Заявитель сохраняет за собой право повторной подачи заявления.</w:t>
      </w:r>
    </w:p>
    <w:p w:rsidR="00A854D3" w:rsidRPr="00A854D3" w:rsidRDefault="00C53E19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854D3"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.2. В назначении компенсации может быть отказано по следующим основаниям: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а) лицо, подавшее заявление, не относится к кругу лиц, установленных пунктом 2 настоящего Порядка;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представленные документы не соответствуют по форме или содержанию требованиям законодательства Российской Федерации, законов или иных нормативных правовых актов субъектов Российской Федерации;</w:t>
      </w:r>
    </w:p>
    <w:p w:rsidR="00A854D3" w:rsidRPr="00A854D3" w:rsidRDefault="00A854D3" w:rsidP="00A854D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4D3">
        <w:rPr>
          <w:rFonts w:ascii="Times New Roman" w:eastAsia="Times New Roman" w:hAnsi="Times New Roman" w:cs="Times New Roman"/>
          <w:sz w:val="28"/>
          <w:szCs w:val="28"/>
          <w:lang w:eastAsia="ru-RU"/>
        </w:rPr>
        <w:t>г) Заявитель отозвал заявление. Отзыв заявления осуществляется при личном обращении Заявителя в уполномоченный орган.</w:t>
      </w:r>
    </w:p>
    <w:p w:rsidR="007E4C48" w:rsidRPr="007E4C48" w:rsidRDefault="00C53E19" w:rsidP="007E4C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E4C48">
        <w:rPr>
          <w:rFonts w:ascii="Times New Roman" w:eastAsia="Times New Roman" w:hAnsi="Times New Roman" w:cs="Times New Roman"/>
          <w:sz w:val="28"/>
          <w:szCs w:val="28"/>
        </w:rPr>
        <w:t>.</w:t>
      </w:r>
      <w:r w:rsidR="007E4C48" w:rsidRPr="007E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Заявление подлежит регистрации в уполномоченном органе в течение 1 рабочего дня со дня получения заявления от Заявителя и документов, необходимых для назначения компенсации.</w:t>
      </w:r>
    </w:p>
    <w:p w:rsidR="007E4C48" w:rsidRPr="007E4C48" w:rsidRDefault="007E4C48" w:rsidP="007E4C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E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наличия оснований для отказа в приеме документов, необходимых для назначения компенсации, указанных в пункте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E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Порядка, уполномоченный орган не позднее 1 рабочего дня, следующего за днем поступления заявления и документов, необходимых для назначения компенсации, направляет Заявителю решение об отказе в </w:t>
      </w:r>
      <w:r w:rsidRPr="007E4C4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приеме документов, необходимых для назначения компенсации, с указанием оснований, послуживших для такого отказа.</w:t>
      </w:r>
      <w:proofErr w:type="gramEnd"/>
    </w:p>
    <w:p w:rsidR="007E4C48" w:rsidRPr="000504DF" w:rsidRDefault="00C53E19" w:rsidP="007E4C4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E4C48">
        <w:rPr>
          <w:rFonts w:ascii="Times New Roman" w:eastAsia="Times New Roman" w:hAnsi="Times New Roman" w:cs="Times New Roman"/>
          <w:sz w:val="28"/>
          <w:szCs w:val="28"/>
        </w:rPr>
        <w:t>.1</w:t>
      </w:r>
      <w:r w:rsidR="007E4C48" w:rsidRPr="007E4C4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7E4C48" w:rsidRPr="007E4C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решения о назначении компенсации в личном </w:t>
      </w:r>
      <w:r w:rsidR="007E4C48" w:rsidRPr="000504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кабинете ЕПГУ осуществляется в режиме реального времени.</w:t>
      </w:r>
    </w:p>
    <w:p w:rsidR="000504DF" w:rsidRDefault="00C53E19" w:rsidP="000504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7E4C48" w:rsidRPr="000504DF">
        <w:rPr>
          <w:rFonts w:ascii="Times New Roman" w:eastAsia="Times New Roman" w:hAnsi="Times New Roman" w:cs="Times New Roman"/>
          <w:sz w:val="28"/>
          <w:szCs w:val="28"/>
        </w:rPr>
        <w:t xml:space="preserve">.2. </w:t>
      </w:r>
      <w:r w:rsidR="000504DF" w:rsidRPr="000504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Заполненное на ЕПГУ заявление отправляется Заявителем вместе с прикрепленными электронными образцами документов, указанных в пункте 4 настоящего Порядка, в уполномоченный орган. При авторизации в федеральной государственной информационной системе «Единая система идентификац</w:t>
      </w:r>
      <w:proofErr w:type="gramStart"/>
      <w:r w:rsidR="000504DF" w:rsidRPr="000504DF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="000504DF" w:rsidRPr="000504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тентификации в инфраструктуре, обеспечивающей информационно-технологическое взаимодействие информационных систем, используемых для представления государственных и муниципальных услуг в электронной форме» </w:t>
      </w:r>
      <w:r w:rsidR="000504DF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считается подписанным простой электронной подписью Заявителя.</w:t>
      </w:r>
    </w:p>
    <w:p w:rsidR="002702FB" w:rsidRDefault="002702FB" w:rsidP="000504DF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8.3. Требования к форматам электронных документов, представляемых с заявлением, устанавливаются административными регламентами по предоставлению государственной (муниципальной) услуги.</w:t>
      </w:r>
    </w:p>
    <w:p w:rsidR="00A854D3" w:rsidRDefault="00C53E19" w:rsidP="00835313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="00E80B2A">
        <w:rPr>
          <w:rFonts w:ascii="Times New Roman" w:eastAsia="Times New Roman" w:hAnsi="Times New Roman" w:cs="Times New Roman"/>
          <w:sz w:val="28"/>
          <w:szCs w:val="28"/>
        </w:rPr>
        <w:t>. При предоставлении компенсации в электронной форме Заявителю в личный кабинет ЕПГУ</w:t>
      </w:r>
      <w:r w:rsidR="007F0ABE">
        <w:rPr>
          <w:rFonts w:ascii="Times New Roman" w:eastAsia="Times New Roman" w:hAnsi="Times New Roman" w:cs="Times New Roman"/>
          <w:sz w:val="28"/>
          <w:szCs w:val="28"/>
        </w:rPr>
        <w:t xml:space="preserve"> направляется:</w:t>
      </w:r>
    </w:p>
    <w:p w:rsidR="007F0ABE" w:rsidRDefault="007F0ABE" w:rsidP="00835313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уведомление о приеме и регистрации заявления и иных документов, необходимых для назначения компенсации, содержащее сведения о факте приема заявления и документов, необходимых для назначения компенсации;</w:t>
      </w:r>
    </w:p>
    <w:p w:rsidR="007F0ABE" w:rsidRDefault="007F0ABE" w:rsidP="007F0ABE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уведомление о результатах рассмотрения документов, необходимых для назначения компенсации, содержащее сведения о принятии решения о назначении компенсации и возможности получения его либо мотивированный отказ в назначении компенсации.</w:t>
      </w:r>
    </w:p>
    <w:p w:rsidR="007F0ABE" w:rsidRPr="005A63AD" w:rsidRDefault="00DD7742" w:rsidP="007F0A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7F0ABE" w:rsidRPr="005A63AD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Start"/>
      <w:r w:rsidR="007F0ABE"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выявления Заявителем технических ошибок (опечаток и ошибок) в решении о назначении (или об отказе в назначении) компенсации (далее – технические ошибки)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№ 4 к Постановлению № 829 с приложением документов, подтверждающих наличие технических ошибок, которое регистрируется уполномоченным</w:t>
      </w:r>
      <w:proofErr w:type="gramEnd"/>
      <w:r w:rsidR="007F0ABE"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органом.</w:t>
      </w:r>
    </w:p>
    <w:p w:rsidR="007F0ABE" w:rsidRPr="005A63AD" w:rsidRDefault="00DD7742" w:rsidP="007F0A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0ABE"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t>.1. 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:rsidR="007F0ABE" w:rsidRPr="005A63AD" w:rsidRDefault="007F0ABE" w:rsidP="007F0A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Уполномоченный орган вносит в течение 3 рабочих дней соответствующие изменения в решение о назначении (или об отказе в назначении) компенсации. </w:t>
      </w:r>
    </w:p>
    <w:p w:rsidR="007F0ABE" w:rsidRPr="005A63AD" w:rsidRDefault="00DD7742" w:rsidP="007F0ABE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0ABE"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В случае несоответствия документов, подтверждающих наличие технических ошибок, сведениям, указанным в заявлении об </w:t>
      </w:r>
      <w:r w:rsidR="007F0ABE" w:rsidRPr="005A63A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исправлении технических ошибок, Заявителю в течение 1 рабочего дня со дня принятия решения в соответствии с абзацем первым пункта 9.1. настоящего Порядка направляется мотивированный отказ в исправлении технических ошибок.</w:t>
      </w:r>
    </w:p>
    <w:p w:rsidR="00B03E56" w:rsidRPr="006F62DA" w:rsidRDefault="00DD7742" w:rsidP="006F62D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F62DA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F0ABE" w:rsidRPr="006F62DA">
        <w:rPr>
          <w:rFonts w:ascii="Times New Roman" w:eastAsia="Times New Roman" w:hAnsi="Times New Roman" w:cs="Times New Roman"/>
          <w:sz w:val="28"/>
          <w:szCs w:val="28"/>
          <w:lang w:eastAsia="ru-RU"/>
        </w:rPr>
        <w:t>.3. Оставление заявления без</w:t>
      </w:r>
      <w:r w:rsidR="006F62DA" w:rsidRPr="006F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рассмотрения не предусмотрено.</w:t>
      </w:r>
    </w:p>
    <w:p w:rsidR="0031103D" w:rsidRPr="006F62DA" w:rsidRDefault="006F62DA" w:rsidP="0031103D">
      <w:pPr>
        <w:tabs>
          <w:tab w:val="left" w:pos="1134"/>
        </w:tabs>
        <w:spacing w:after="0" w:line="240" w:lineRule="auto"/>
        <w:ind w:firstLine="72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F62DA">
        <w:rPr>
          <w:rFonts w:ascii="Times New Roman" w:eastAsia="Calibri" w:hAnsi="Times New Roman" w:cs="Times New Roman"/>
          <w:sz w:val="28"/>
          <w:szCs w:val="28"/>
        </w:rPr>
        <w:t xml:space="preserve">10.4. </w:t>
      </w:r>
      <w:r w:rsidR="0031103D" w:rsidRPr="006F62DA">
        <w:rPr>
          <w:rFonts w:ascii="Times New Roman" w:eastAsia="Calibri" w:hAnsi="Times New Roman" w:cs="Times New Roman"/>
          <w:sz w:val="28"/>
          <w:szCs w:val="28"/>
        </w:rPr>
        <w:t xml:space="preserve">При наступлении обстоятельств, влекущих изменение размера компенсации или ее отмену, </w:t>
      </w:r>
      <w:r w:rsidR="0031103D" w:rsidRPr="006F62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Заявитель в течение 14 календарных дней со дня наступления соответствующих обстоятельств обязан уведомить </w:t>
      </w:r>
      <w:r w:rsidR="003527E4" w:rsidRPr="006F62D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1103D" w:rsidRPr="006F62DA">
        <w:rPr>
          <w:rFonts w:ascii="Times New Roman" w:eastAsia="Times New Roman" w:hAnsi="Times New Roman" w:cs="Times New Roman"/>
          <w:sz w:val="28"/>
          <w:szCs w:val="28"/>
        </w:rPr>
        <w:t>полномоченный орг</w:t>
      </w:r>
      <w:r w:rsidR="002505BB" w:rsidRPr="006F62DA">
        <w:rPr>
          <w:rFonts w:ascii="Times New Roman" w:eastAsia="Times New Roman" w:hAnsi="Times New Roman" w:cs="Times New Roman"/>
          <w:sz w:val="28"/>
          <w:szCs w:val="28"/>
        </w:rPr>
        <w:t>ан</w:t>
      </w:r>
      <w:proofErr w:type="gramStart"/>
      <w:r w:rsidR="0031103D" w:rsidRPr="006F62DA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6F62DA">
        <w:rPr>
          <w:rFonts w:ascii="Times New Roman" w:eastAsia="Times New Roman" w:hAnsi="Times New Roman" w:cs="Times New Roman"/>
          <w:sz w:val="28"/>
          <w:szCs w:val="28"/>
        </w:rPr>
        <w:t>»</w:t>
      </w:r>
      <w:r w:rsidR="00D902B3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0" w:name="_GoBack"/>
      <w:bookmarkEnd w:id="0"/>
      <w:proofErr w:type="gramEnd"/>
    </w:p>
    <w:p w:rsidR="0031103D" w:rsidRPr="0031103D" w:rsidRDefault="0031103D" w:rsidP="0031103D">
      <w:pPr>
        <w:tabs>
          <w:tab w:val="left" w:pos="851"/>
        </w:tabs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8"/>
        </w:rPr>
      </w:pPr>
    </w:p>
    <w:sectPr w:rsidR="0031103D" w:rsidRPr="0031103D" w:rsidSect="001A1125">
      <w:headerReference w:type="default" r:id="rId8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A50" w:rsidRDefault="00F35A50" w:rsidP="001229F1">
      <w:pPr>
        <w:spacing w:after="0" w:line="240" w:lineRule="auto"/>
      </w:pPr>
      <w:r>
        <w:separator/>
      </w:r>
    </w:p>
  </w:endnote>
  <w:endnote w:type="continuationSeparator" w:id="0">
    <w:p w:rsidR="00F35A50" w:rsidRDefault="00F35A50" w:rsidP="001229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A50" w:rsidRDefault="00F35A50" w:rsidP="001229F1">
      <w:pPr>
        <w:spacing w:after="0" w:line="240" w:lineRule="auto"/>
      </w:pPr>
      <w:r>
        <w:separator/>
      </w:r>
    </w:p>
  </w:footnote>
  <w:footnote w:type="continuationSeparator" w:id="0">
    <w:p w:rsidR="00F35A50" w:rsidRDefault="00F35A50" w:rsidP="001229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6440941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04B6" w:rsidRPr="00E246C5" w:rsidRDefault="00E104B6">
        <w:pPr>
          <w:pStyle w:val="a3"/>
          <w:jc w:val="center"/>
          <w:rPr>
            <w:rFonts w:ascii="Times New Roman" w:hAnsi="Times New Roman" w:cs="Times New Roman"/>
          </w:rPr>
        </w:pPr>
        <w:r w:rsidRPr="00E246C5">
          <w:rPr>
            <w:rFonts w:ascii="Times New Roman" w:hAnsi="Times New Roman" w:cs="Times New Roman"/>
          </w:rPr>
          <w:fldChar w:fldCharType="begin"/>
        </w:r>
        <w:r w:rsidRPr="00E246C5">
          <w:rPr>
            <w:rFonts w:ascii="Times New Roman" w:hAnsi="Times New Roman" w:cs="Times New Roman"/>
          </w:rPr>
          <w:instrText>PAGE   \* MERGEFORMAT</w:instrText>
        </w:r>
        <w:r w:rsidRPr="00E246C5">
          <w:rPr>
            <w:rFonts w:ascii="Times New Roman" w:hAnsi="Times New Roman" w:cs="Times New Roman"/>
          </w:rPr>
          <w:fldChar w:fldCharType="separate"/>
        </w:r>
        <w:r w:rsidR="00D902B3">
          <w:rPr>
            <w:rFonts w:ascii="Times New Roman" w:hAnsi="Times New Roman" w:cs="Times New Roman"/>
            <w:noProof/>
          </w:rPr>
          <w:t>5</w:t>
        </w:r>
        <w:r w:rsidRPr="00E246C5">
          <w:rPr>
            <w:rFonts w:ascii="Times New Roman" w:hAnsi="Times New Roman" w:cs="Times New Roman"/>
          </w:rPr>
          <w:fldChar w:fldCharType="end"/>
        </w:r>
      </w:p>
    </w:sdtContent>
  </w:sdt>
  <w:p w:rsidR="00E104B6" w:rsidRDefault="00E104B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3CA"/>
    <w:rsid w:val="00016DFE"/>
    <w:rsid w:val="00024ED2"/>
    <w:rsid w:val="0004562E"/>
    <w:rsid w:val="000504DF"/>
    <w:rsid w:val="00053950"/>
    <w:rsid w:val="00065A88"/>
    <w:rsid w:val="0007274E"/>
    <w:rsid w:val="0008137F"/>
    <w:rsid w:val="00093228"/>
    <w:rsid w:val="000A1293"/>
    <w:rsid w:val="000B337C"/>
    <w:rsid w:val="000B7466"/>
    <w:rsid w:val="000D52C1"/>
    <w:rsid w:val="000E14E5"/>
    <w:rsid w:val="00104FA9"/>
    <w:rsid w:val="001116B1"/>
    <w:rsid w:val="001229F1"/>
    <w:rsid w:val="00126054"/>
    <w:rsid w:val="00133076"/>
    <w:rsid w:val="00150A1C"/>
    <w:rsid w:val="0016663D"/>
    <w:rsid w:val="001743A2"/>
    <w:rsid w:val="001A1125"/>
    <w:rsid w:val="001A3260"/>
    <w:rsid w:val="001A7367"/>
    <w:rsid w:val="001B0075"/>
    <w:rsid w:val="001B19B5"/>
    <w:rsid w:val="002155C0"/>
    <w:rsid w:val="00234D67"/>
    <w:rsid w:val="00240481"/>
    <w:rsid w:val="002505BB"/>
    <w:rsid w:val="002702FB"/>
    <w:rsid w:val="00272180"/>
    <w:rsid w:val="00277F34"/>
    <w:rsid w:val="002C3C0F"/>
    <w:rsid w:val="002E6A44"/>
    <w:rsid w:val="002F16C2"/>
    <w:rsid w:val="0031103D"/>
    <w:rsid w:val="00315228"/>
    <w:rsid w:val="003220DA"/>
    <w:rsid w:val="00345169"/>
    <w:rsid w:val="003475CB"/>
    <w:rsid w:val="003527E4"/>
    <w:rsid w:val="00364C6A"/>
    <w:rsid w:val="00373846"/>
    <w:rsid w:val="00381E4C"/>
    <w:rsid w:val="003B130B"/>
    <w:rsid w:val="003B797E"/>
    <w:rsid w:val="003E1FF4"/>
    <w:rsid w:val="003E5493"/>
    <w:rsid w:val="003F1681"/>
    <w:rsid w:val="00437C2F"/>
    <w:rsid w:val="004456A4"/>
    <w:rsid w:val="004458C1"/>
    <w:rsid w:val="00464C90"/>
    <w:rsid w:val="00467AF5"/>
    <w:rsid w:val="00481CC1"/>
    <w:rsid w:val="00482AAC"/>
    <w:rsid w:val="004C183F"/>
    <w:rsid w:val="004C3393"/>
    <w:rsid w:val="004D1C8F"/>
    <w:rsid w:val="004F0FDC"/>
    <w:rsid w:val="00500924"/>
    <w:rsid w:val="005063CA"/>
    <w:rsid w:val="00517340"/>
    <w:rsid w:val="005378EE"/>
    <w:rsid w:val="00537BDC"/>
    <w:rsid w:val="00592C9A"/>
    <w:rsid w:val="00597993"/>
    <w:rsid w:val="005A0C98"/>
    <w:rsid w:val="005A63AD"/>
    <w:rsid w:val="005A6BF8"/>
    <w:rsid w:val="005A6CF9"/>
    <w:rsid w:val="005B4AE3"/>
    <w:rsid w:val="005E15A0"/>
    <w:rsid w:val="005F7B1A"/>
    <w:rsid w:val="00627DDF"/>
    <w:rsid w:val="0065621E"/>
    <w:rsid w:val="006815FC"/>
    <w:rsid w:val="00682607"/>
    <w:rsid w:val="00684BB4"/>
    <w:rsid w:val="006A0DD5"/>
    <w:rsid w:val="006C3FB0"/>
    <w:rsid w:val="006D4FF0"/>
    <w:rsid w:val="006E0AD6"/>
    <w:rsid w:val="006F54FD"/>
    <w:rsid w:val="006F62DA"/>
    <w:rsid w:val="006F73F5"/>
    <w:rsid w:val="00703570"/>
    <w:rsid w:val="0070584B"/>
    <w:rsid w:val="00714037"/>
    <w:rsid w:val="00717BC8"/>
    <w:rsid w:val="00724422"/>
    <w:rsid w:val="0074143D"/>
    <w:rsid w:val="0074237B"/>
    <w:rsid w:val="00743E7C"/>
    <w:rsid w:val="007509F7"/>
    <w:rsid w:val="00760CB6"/>
    <w:rsid w:val="00776317"/>
    <w:rsid w:val="00786899"/>
    <w:rsid w:val="00791926"/>
    <w:rsid w:val="007B7C47"/>
    <w:rsid w:val="007D380D"/>
    <w:rsid w:val="007D7E67"/>
    <w:rsid w:val="007E4C48"/>
    <w:rsid w:val="007E5A22"/>
    <w:rsid w:val="007E5FB9"/>
    <w:rsid w:val="007F0ABE"/>
    <w:rsid w:val="00804AE3"/>
    <w:rsid w:val="008118BE"/>
    <w:rsid w:val="00830015"/>
    <w:rsid w:val="00830304"/>
    <w:rsid w:val="00835313"/>
    <w:rsid w:val="008375A5"/>
    <w:rsid w:val="00841D2E"/>
    <w:rsid w:val="00841EF7"/>
    <w:rsid w:val="00843D0B"/>
    <w:rsid w:val="00847F33"/>
    <w:rsid w:val="00852A1F"/>
    <w:rsid w:val="00862C1A"/>
    <w:rsid w:val="0087034A"/>
    <w:rsid w:val="00882573"/>
    <w:rsid w:val="00890340"/>
    <w:rsid w:val="00895BE7"/>
    <w:rsid w:val="008A1180"/>
    <w:rsid w:val="008B36F5"/>
    <w:rsid w:val="008C6069"/>
    <w:rsid w:val="008E124B"/>
    <w:rsid w:val="008F5835"/>
    <w:rsid w:val="009008F7"/>
    <w:rsid w:val="009016B1"/>
    <w:rsid w:val="00912575"/>
    <w:rsid w:val="00923ABD"/>
    <w:rsid w:val="00951B50"/>
    <w:rsid w:val="00960351"/>
    <w:rsid w:val="009709FF"/>
    <w:rsid w:val="00974BEF"/>
    <w:rsid w:val="009942AF"/>
    <w:rsid w:val="009A7913"/>
    <w:rsid w:val="009C00D2"/>
    <w:rsid w:val="009E436E"/>
    <w:rsid w:val="00A24642"/>
    <w:rsid w:val="00A27A45"/>
    <w:rsid w:val="00A36187"/>
    <w:rsid w:val="00A7678D"/>
    <w:rsid w:val="00A8312E"/>
    <w:rsid w:val="00A854D3"/>
    <w:rsid w:val="00AB68E2"/>
    <w:rsid w:val="00AC2114"/>
    <w:rsid w:val="00AD78C5"/>
    <w:rsid w:val="00AE1A79"/>
    <w:rsid w:val="00AE2E5A"/>
    <w:rsid w:val="00B02FE9"/>
    <w:rsid w:val="00B03E56"/>
    <w:rsid w:val="00B167D8"/>
    <w:rsid w:val="00B26259"/>
    <w:rsid w:val="00B52D50"/>
    <w:rsid w:val="00B701BA"/>
    <w:rsid w:val="00B7070A"/>
    <w:rsid w:val="00B743A8"/>
    <w:rsid w:val="00B8399D"/>
    <w:rsid w:val="00B93DED"/>
    <w:rsid w:val="00BA2095"/>
    <w:rsid w:val="00BC425F"/>
    <w:rsid w:val="00BD0223"/>
    <w:rsid w:val="00BD3711"/>
    <w:rsid w:val="00BF0094"/>
    <w:rsid w:val="00C10B88"/>
    <w:rsid w:val="00C10F32"/>
    <w:rsid w:val="00C150F8"/>
    <w:rsid w:val="00C1634D"/>
    <w:rsid w:val="00C3269B"/>
    <w:rsid w:val="00C34924"/>
    <w:rsid w:val="00C466F1"/>
    <w:rsid w:val="00C52BE6"/>
    <w:rsid w:val="00C53E19"/>
    <w:rsid w:val="00C547CB"/>
    <w:rsid w:val="00C560DD"/>
    <w:rsid w:val="00C61239"/>
    <w:rsid w:val="00C72B85"/>
    <w:rsid w:val="00C868B7"/>
    <w:rsid w:val="00C92614"/>
    <w:rsid w:val="00CA0E48"/>
    <w:rsid w:val="00CC33C4"/>
    <w:rsid w:val="00CD3366"/>
    <w:rsid w:val="00CE33CF"/>
    <w:rsid w:val="00D135A0"/>
    <w:rsid w:val="00D20ADA"/>
    <w:rsid w:val="00D4405F"/>
    <w:rsid w:val="00D5338C"/>
    <w:rsid w:val="00D72222"/>
    <w:rsid w:val="00D8173E"/>
    <w:rsid w:val="00D85BF4"/>
    <w:rsid w:val="00D8661A"/>
    <w:rsid w:val="00D902B3"/>
    <w:rsid w:val="00D979C6"/>
    <w:rsid w:val="00DB6392"/>
    <w:rsid w:val="00DC18DA"/>
    <w:rsid w:val="00DD5178"/>
    <w:rsid w:val="00DD5CB7"/>
    <w:rsid w:val="00DD6689"/>
    <w:rsid w:val="00DD7742"/>
    <w:rsid w:val="00DE3EE6"/>
    <w:rsid w:val="00DF04AB"/>
    <w:rsid w:val="00DF3F26"/>
    <w:rsid w:val="00E104B6"/>
    <w:rsid w:val="00E142BC"/>
    <w:rsid w:val="00E246C5"/>
    <w:rsid w:val="00E60E8C"/>
    <w:rsid w:val="00E65695"/>
    <w:rsid w:val="00E80B2A"/>
    <w:rsid w:val="00E854EB"/>
    <w:rsid w:val="00E85DD9"/>
    <w:rsid w:val="00EB79B0"/>
    <w:rsid w:val="00EF56DF"/>
    <w:rsid w:val="00F07908"/>
    <w:rsid w:val="00F150E3"/>
    <w:rsid w:val="00F164D9"/>
    <w:rsid w:val="00F21398"/>
    <w:rsid w:val="00F27E8E"/>
    <w:rsid w:val="00F33DBE"/>
    <w:rsid w:val="00F35A50"/>
    <w:rsid w:val="00F41464"/>
    <w:rsid w:val="00F439B4"/>
    <w:rsid w:val="00F81015"/>
    <w:rsid w:val="00F84B4E"/>
    <w:rsid w:val="00F85298"/>
    <w:rsid w:val="00FA253B"/>
    <w:rsid w:val="00FB2171"/>
    <w:rsid w:val="00FB44E3"/>
    <w:rsid w:val="00FC0502"/>
    <w:rsid w:val="00FD4F4B"/>
    <w:rsid w:val="00FE7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29F1"/>
  </w:style>
  <w:style w:type="paragraph" w:styleId="a5">
    <w:name w:val="footer"/>
    <w:basedOn w:val="a"/>
    <w:link w:val="a6"/>
    <w:uiPriority w:val="99"/>
    <w:unhideWhenUsed/>
    <w:rsid w:val="0012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29F1"/>
  </w:style>
  <w:style w:type="paragraph" w:styleId="a7">
    <w:name w:val="Balloon Text"/>
    <w:basedOn w:val="a"/>
    <w:link w:val="a8"/>
    <w:uiPriority w:val="99"/>
    <w:semiHidden/>
    <w:unhideWhenUsed/>
    <w:rsid w:val="00B0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F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61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2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229F1"/>
  </w:style>
  <w:style w:type="paragraph" w:styleId="a5">
    <w:name w:val="footer"/>
    <w:basedOn w:val="a"/>
    <w:link w:val="a6"/>
    <w:uiPriority w:val="99"/>
    <w:unhideWhenUsed/>
    <w:rsid w:val="001229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229F1"/>
  </w:style>
  <w:style w:type="paragraph" w:styleId="a7">
    <w:name w:val="Balloon Text"/>
    <w:basedOn w:val="a"/>
    <w:link w:val="a8"/>
    <w:uiPriority w:val="99"/>
    <w:semiHidden/>
    <w:unhideWhenUsed/>
    <w:rsid w:val="00B02F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02FE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3618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3240FD-4091-4219-861C-80807B34F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818</TotalTime>
  <Pages>1</Pages>
  <Words>2584</Words>
  <Characters>14732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Геннадьевна Краева</dc:creator>
  <cp:keywords/>
  <dc:description/>
  <cp:lastModifiedBy>Елена Геннадьевна Краева</cp:lastModifiedBy>
  <cp:revision>86</cp:revision>
  <cp:lastPrinted>2023-07-05T12:43:00Z</cp:lastPrinted>
  <dcterms:created xsi:type="dcterms:W3CDTF">2023-05-23T09:00:00Z</dcterms:created>
  <dcterms:modified xsi:type="dcterms:W3CDTF">2023-07-05T12:49:00Z</dcterms:modified>
</cp:coreProperties>
</file>