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17.07.2025</w:t>
      </w:r>
      <w:r>
        <w:rPr>
          <w:sz w:val="28"/>
        </w:rPr>
        <w:t xml:space="preserve"> № 77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>строку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проведение аварийно-восстановительных работ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8"/>
        </w:rPr>
      </w:pPr>
      <w:r>
        <w:rPr>
          <w:sz w:val="27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проведение аварийно-восстановительных работ (в том числе на возмещение ранее произведенных расходов)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</w:p>
          <w:p w14:paraId="19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A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ConsPlusNormal"/>
    <w:link w:val="Style_20"/>
    <w:rPr>
      <w:rFonts w:ascii="Times New Roman" w:hAnsi="Times New Roman"/>
      <w:sz w:val="28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Body Text Indent"/>
    <w:basedOn w:val="Style_4"/>
    <w:link w:val="Style_23_ch"/>
    <w:pPr>
      <w:spacing w:after="120"/>
      <w:ind w:firstLine="0" w:left="283"/>
    </w:pPr>
  </w:style>
  <w:style w:styleId="Style_23_ch" w:type="character">
    <w:name w:val="Body Text Indent"/>
    <w:basedOn w:val="Style_4_ch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footer"/>
    <w:basedOn w:val="Style_4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2025-07-17T11:52:49Z</dcterms:modified>
</cp:coreProperties>
</file>