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right"/>
        <w:rPr>
          <w:bCs/>
        </w:rPr>
      </w:pPr>
      <w:r>
        <w:rPr>
          <w:bCs/>
        </w:rPr>
      </w:r>
    </w:p>
    <w:p>
      <w:pPr>
        <w:pStyle w:val="Normal"/>
        <w:jc w:val="right"/>
        <w:rPr>
          <w:rFonts w:cs="Courier New"/>
          <w:sz w:val="28"/>
          <w:szCs w:val="20"/>
          <w:lang w:eastAsia="zh-CN"/>
        </w:rPr>
      </w:pPr>
      <w:r>
        <w:rPr>
          <w:rFonts w:cs="Courier New"/>
          <w:sz w:val="28"/>
          <w:szCs w:val="20"/>
          <w:lang w:eastAsia="zh-CN"/>
        </w:rPr>
        <w:t>ПРОЕКТ</w:t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rFonts w:eastAsia="Calibri"/>
          <w:b/>
          <w:b/>
          <w:bCs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rFonts w:eastAsia="Calibri"/>
          <w:b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>
        <w:rPr>
          <w:rFonts w:eastAsia="Calibri"/>
          <w:b/>
          <w:sz w:val="34"/>
          <w:szCs w:val="34"/>
          <w:lang w:eastAsia="en-US"/>
        </w:rPr>
        <w:t>КУРСКОЙ  ОБЛАСТИ</w:t>
      </w:r>
    </w:p>
    <w:p>
      <w:pPr>
        <w:pStyle w:val="Normal"/>
        <w:widowControl w:val="false"/>
        <w:jc w:val="center"/>
        <w:rPr>
          <w:rFonts w:eastAsia="Calibri"/>
          <w:b/>
          <w:b/>
          <w:bCs/>
          <w:color w:val="000000"/>
          <w:spacing w:val="80"/>
          <w:sz w:val="10"/>
          <w:szCs w:val="10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r>
    </w:p>
    <w:p>
      <w:pPr>
        <w:pStyle w:val="Normal"/>
        <w:widowControl w:val="false"/>
        <w:jc w:val="center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>
      <w:pPr>
        <w:pStyle w:val="Normal"/>
        <w:jc w:val="both"/>
        <w:rPr>
          <w:rFonts w:cs="Courier New"/>
          <w:lang w:eastAsia="zh-CN"/>
        </w:rPr>
      </w:pPr>
      <w:r>
        <w:rPr>
          <w:rFonts w:cs="Courier New"/>
          <w:lang w:eastAsia="zh-CN"/>
        </w:rPr>
      </w:r>
    </w:p>
    <w:p>
      <w:pPr>
        <w:pStyle w:val="Normal"/>
        <w:jc w:val="center"/>
        <w:rPr>
          <w:sz w:val="22"/>
          <w:szCs w:val="22"/>
        </w:rPr>
      </w:pPr>
      <w:r>
        <w:rPr>
          <w:sz w:val="22"/>
          <w:szCs w:val="22"/>
        </w:rPr>
        <w:t>от ________________            № ______________</w:t>
      </w:r>
    </w:p>
    <w:p>
      <w:pPr>
        <w:pStyle w:val="Normal"/>
        <w:jc w:val="center"/>
        <w:rPr>
          <w:sz w:val="10"/>
          <w:szCs w:val="10"/>
        </w:rPr>
      </w:pPr>
      <w:r>
        <w:rPr>
          <w:sz w:val="10"/>
          <w:szCs w:val="10"/>
        </w:rPr>
      </w:r>
    </w:p>
    <w:p>
      <w:pPr>
        <w:pStyle w:val="Normal"/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 </w:t>
      </w:r>
      <w:r>
        <w:rPr>
          <w:sz w:val="20"/>
          <w:szCs w:val="20"/>
        </w:rPr>
        <w:t>Курск</w:t>
      </w:r>
    </w:p>
    <w:p>
      <w:pPr>
        <w:pStyle w:val="Normal"/>
        <w:rPr>
          <w:sz w:val="28"/>
        </w:rPr>
      </w:pPr>
      <w:r>
        <w:rPr>
          <w:sz w:val="28"/>
        </w:rPr>
      </w:r>
    </w:p>
    <w:p>
      <w:pPr>
        <w:pStyle w:val="Normal"/>
        <w:rPr/>
      </w:pPr>
      <w:r>
        <w:rPr/>
      </w:r>
    </w:p>
    <w:p>
      <w:pPr>
        <w:pStyle w:val="ConsPlusTitle"/>
        <w:jc w:val="center"/>
        <w:rPr>
          <w:rFonts w:eastAsia="Calibri" w:eastAsiaTheme="minorHAnsi"/>
          <w:bCs/>
          <w:szCs w:val="28"/>
          <w:lang w:eastAsia="en-US"/>
        </w:rPr>
      </w:pPr>
      <w:r>
        <w:rPr/>
        <w:t>Об утверждении Положения</w:t>
      </w:r>
    </w:p>
    <w:p>
      <w:pPr>
        <w:pStyle w:val="Normal"/>
        <w:jc w:val="center"/>
        <w:rPr>
          <w:rFonts w:eastAsia="Calibri" w:eastAsiaTheme="minorHAnsi"/>
          <w:b/>
          <w:b/>
          <w:color w:val="000000" w:themeColor="text1"/>
          <w:sz w:val="28"/>
          <w:szCs w:val="28"/>
          <w:lang w:eastAsia="en-US"/>
        </w:rPr>
      </w:pPr>
      <w:r>
        <w:rPr>
          <w:b/>
          <w:sz w:val="28"/>
          <w:szCs w:val="28"/>
        </w:rPr>
        <w:t>о порядке проведения мероприятий,</w:t>
      </w:r>
    </w:p>
    <w:p>
      <w:pPr>
        <w:pStyle w:val="Normal"/>
        <w:jc w:val="center"/>
        <w:rPr>
          <w:rFonts w:eastAsia="Calibri" w:eastAsiaTheme="minorHAnsi"/>
          <w:b/>
          <w:b/>
          <w:color w:val="000000" w:themeColor="text1"/>
          <w:sz w:val="28"/>
          <w:szCs w:val="28"/>
          <w:lang w:eastAsia="en-US"/>
        </w:rPr>
      </w:pPr>
      <w:r>
        <w:rPr>
          <w:b/>
          <w:sz w:val="28"/>
          <w:szCs w:val="28"/>
        </w:rPr>
        <w:t>связанных с реквизицией имущества</w:t>
      </w:r>
    </w:p>
    <w:p>
      <w:pPr>
        <w:pStyle w:val="ConsPlusTitle"/>
        <w:jc w:val="center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</w:r>
    </w:p>
    <w:p>
      <w:pPr>
        <w:pStyle w:val="ConsPlusNormal"/>
        <w:ind w:firstLine="540"/>
        <w:jc w:val="both"/>
        <w:rPr>
          <w:szCs w:val="28"/>
        </w:rPr>
      </w:pPr>
      <w:r>
        <w:rPr>
          <w:szCs w:val="28"/>
        </w:rPr>
      </w:r>
    </w:p>
    <w:p>
      <w:pPr>
        <w:pStyle w:val="Normal"/>
        <w:ind w:firstLine="567"/>
        <w:jc w:val="both"/>
        <w:rPr>
          <w:rFonts w:eastAsia="Calibri" w:eastAsiaTheme="minorHAnsi"/>
          <w:bCs/>
          <w:sz w:val="28"/>
          <w:szCs w:val="28"/>
          <w:lang w:eastAsia="en-US"/>
        </w:rPr>
      </w:pPr>
      <w:r>
        <w:rPr>
          <w:sz w:val="28"/>
          <w:szCs w:val="28"/>
        </w:rPr>
        <w:tab/>
        <w:t>В соответствии со статьей 242 Гражданского кодекса Российской Федерации, статьей 51 Земельного кодекса Российской Федерации Правительство Курской области</w:t>
      </w:r>
      <w:hyperlink r:id="rId2">
        <w:r>
          <w:rPr>
            <w:rFonts w:eastAsia="Calibri" w:eastAsiaTheme="minorHAnsi"/>
            <w:color w:val="000000" w:themeColor="text1"/>
            <w:sz w:val="28"/>
            <w:szCs w:val="28"/>
            <w:lang w:eastAsia="en-US"/>
          </w:rPr>
          <w:t xml:space="preserve"> </w:t>
        </w:r>
        <w:r>
          <w:rPr>
            <w:rFonts w:eastAsia="Calibri" w:eastAsiaTheme="minorHAnsi"/>
            <w:bCs/>
            <w:sz w:val="28"/>
            <w:szCs w:val="28"/>
            <w:lang w:eastAsia="en-US"/>
          </w:rPr>
          <w:t>ПОСТАНОВЛЯЕТ:</w:t>
        </w:r>
      </w:hyperlink>
    </w:p>
    <w:p>
      <w:pPr>
        <w:pStyle w:val="Normal"/>
        <w:ind w:firstLine="567"/>
        <w:jc w:val="both"/>
        <w:rPr>
          <w:sz w:val="28"/>
          <w:szCs w:val="28"/>
        </w:rPr>
      </w:pPr>
      <w:r>
        <w:rPr>
          <w:rFonts w:eastAsia="Calibri" w:eastAsiaTheme="minorHAnsi"/>
          <w:color w:val="000000" w:themeColor="text1"/>
          <w:sz w:val="28"/>
          <w:szCs w:val="28"/>
          <w:lang w:eastAsia="en-US"/>
        </w:rPr>
        <w:tab/>
        <w:t>Утвердить прилагаемое Положение о порядке проведения мероприятий, связанных с реквизицией имущества.</w:t>
      </w:r>
      <w:r>
        <w:rPr>
          <w:sz w:val="28"/>
          <w:szCs w:val="28"/>
        </w:rPr>
        <w:tab/>
      </w:r>
    </w:p>
    <w:p>
      <w:pPr>
        <w:pStyle w:val="ListParagraph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ListParagraph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</w:p>
    <w:p>
      <w:pPr>
        <w:pStyle w:val="ListParagraph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- </w:t>
      </w:r>
    </w:p>
    <w:p>
      <w:pPr>
        <w:pStyle w:val="ListParagraph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Правительства </w:t>
      </w:r>
    </w:p>
    <w:p>
      <w:pPr>
        <w:pStyle w:val="ListParagraph"/>
        <w:ind w:left="0" w:hanging="0"/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</w:t>
        <w:tab/>
        <w:tab/>
        <w:tab/>
        <w:tab/>
        <w:tab/>
        <w:tab/>
        <w:tab/>
        <w:tab/>
        <w:t xml:space="preserve">   А.Б. Смирнов</w:t>
      </w:r>
    </w:p>
    <w:p>
      <w:pPr>
        <w:pStyle w:val="ListParagraph"/>
        <w:ind w:left="720" w:hanging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jc w:val="right"/>
        <w:rPr>
          <w:rFonts w:cs="Courier New"/>
          <w:sz w:val="22"/>
          <w:szCs w:val="22"/>
          <w:lang w:eastAsia="zh-CN"/>
        </w:rPr>
      </w:pPr>
      <w:r>
        <w:rPr>
          <w:rFonts w:cs="Courier New"/>
          <w:sz w:val="22"/>
          <w:szCs w:val="22"/>
          <w:lang w:eastAsia="zh-CN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rFonts w:eastAsia="Calibri"/>
          <w:b/>
          <w:b/>
          <w:bCs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</w:r>
    </w:p>
    <w:p>
      <w:pPr>
        <w:pStyle w:val="Normal"/>
        <w:widowControl w:val="false"/>
        <w:numPr>
          <w:ilvl w:val="0"/>
          <w:numId w:val="0"/>
        </w:numPr>
        <w:ind w:left="0" w:hanging="0"/>
        <w:jc w:val="center"/>
        <w:outlineLvl w:val="0"/>
        <w:rPr>
          <w:rFonts w:eastAsia="Calibri"/>
          <w:b/>
          <w:b/>
          <w:sz w:val="34"/>
          <w:szCs w:val="34"/>
          <w:lang w:eastAsia="en-US"/>
        </w:rPr>
      </w:pPr>
      <w:r>
        <w:rPr/>
      </w:r>
    </w:p>
    <w:sectPr>
      <w:type w:val="nextPage"/>
      <w:pgSz w:w="11906" w:h="16838"/>
      <w:pgMar w:left="1701" w:right="1134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6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Plain Text" w:uiPriority="0"/>
    <w:lsdException w:name="Table Grid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2566e"/>
    <w:pPr>
      <w:widowControl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Абзац списка Знак"/>
    <w:basedOn w:val="DefaultParagraphFont"/>
    <w:link w:val="a3"/>
    <w:uiPriority w:val="34"/>
    <w:qFormat/>
    <w:locked/>
    <w:rsid w:val="00e2566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Верхний колонтитул Знак"/>
    <w:basedOn w:val="DefaultParagraphFont"/>
    <w:link w:val="a5"/>
    <w:uiPriority w:val="99"/>
    <w:qFormat/>
    <w:rsid w:val="00e2566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6" w:customStyle="1">
    <w:name w:val="Нижний колонтитул Знак"/>
    <w:basedOn w:val="DefaultParagraphFont"/>
    <w:link w:val="a7"/>
    <w:uiPriority w:val="99"/>
    <w:qFormat/>
    <w:rsid w:val="00e2566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7" w:customStyle="1">
    <w:name w:val="Текст выноски Знак"/>
    <w:basedOn w:val="DefaultParagraphFont"/>
    <w:link w:val="a9"/>
    <w:uiPriority w:val="99"/>
    <w:semiHidden/>
    <w:qFormat/>
    <w:rsid w:val="00e2566e"/>
    <w:rPr>
      <w:rFonts w:ascii="Tahoma" w:hAnsi="Tahoma" w:eastAsia="Times New Roman" w:cs="Tahoma"/>
      <w:sz w:val="16"/>
      <w:szCs w:val="16"/>
      <w:lang w:eastAsia="ru-RU"/>
    </w:rPr>
  </w:style>
  <w:style w:type="character" w:styleId="Style18" w:customStyle="1">
    <w:name w:val="Основной текст Знак"/>
    <w:basedOn w:val="DefaultParagraphFont"/>
    <w:link w:val="ac"/>
    <w:uiPriority w:val="99"/>
    <w:qFormat/>
    <w:rsid w:val="00e2566e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9" w:customStyle="1">
    <w:name w:val="Текст Знак"/>
    <w:basedOn w:val="DefaultParagraphFont"/>
    <w:link w:val="ae"/>
    <w:qFormat/>
    <w:rsid w:val="00e2566e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20">
    <w:name w:val="Интернет-ссылка"/>
    <w:basedOn w:val="DefaultParagraphFont"/>
    <w:uiPriority w:val="99"/>
    <w:unhideWhenUsed/>
    <w:rsid w:val="00e2566e"/>
    <w:rPr>
      <w:color w:val="0563C1"/>
      <w:u w:val="single"/>
    </w:rPr>
  </w:style>
  <w:style w:type="paragraph" w:styleId="Style21">
    <w:name w:val="Заголовок"/>
    <w:basedOn w:val="Normal"/>
    <w:next w:val="Style22"/>
    <w:qFormat/>
    <w:pPr>
      <w:keepNext w:val="true"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22">
    <w:name w:val="Body Text"/>
    <w:basedOn w:val="Normal"/>
    <w:link w:val="ad"/>
    <w:uiPriority w:val="99"/>
    <w:rsid w:val="00e2566e"/>
    <w:pPr>
      <w:jc w:val="both"/>
    </w:pPr>
    <w:rPr>
      <w:sz w:val="28"/>
      <w:szCs w:val="20"/>
    </w:rPr>
  </w:style>
  <w:style w:type="paragraph" w:styleId="Style23">
    <w:name w:val="List"/>
    <w:basedOn w:val="Style22"/>
    <w:pPr/>
    <w:rPr>
      <w:rFonts w:cs="Lohit Devanagari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Lohit Devanagari"/>
    </w:rPr>
  </w:style>
  <w:style w:type="paragraph" w:styleId="ConsPlusNonformat" w:customStyle="1">
    <w:name w:val="ConsPlusNonformat"/>
    <w:qFormat/>
    <w:rsid w:val="00e2566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link w:val="a4"/>
    <w:uiPriority w:val="34"/>
    <w:qFormat/>
    <w:rsid w:val="00e2566e"/>
    <w:pPr>
      <w:spacing w:before="0" w:after="0"/>
      <w:ind w:left="720" w:hanging="0"/>
      <w:contextualSpacing/>
    </w:pPr>
    <w:rPr/>
  </w:style>
  <w:style w:type="paragraph" w:styleId="Style26">
    <w:name w:val="Верхний и нижний колонтитулы"/>
    <w:basedOn w:val="Normal"/>
    <w:qFormat/>
    <w:pPr/>
    <w:rPr/>
  </w:style>
  <w:style w:type="paragraph" w:styleId="Style27">
    <w:name w:val="Header"/>
    <w:basedOn w:val="Normal"/>
    <w:link w:val="a6"/>
    <w:uiPriority w:val="99"/>
    <w:unhideWhenUsed/>
    <w:rsid w:val="00e2566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8">
    <w:name w:val="Footer"/>
    <w:basedOn w:val="Normal"/>
    <w:link w:val="a8"/>
    <w:uiPriority w:val="99"/>
    <w:unhideWhenUsed/>
    <w:rsid w:val="00e2566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a"/>
    <w:uiPriority w:val="99"/>
    <w:semiHidden/>
    <w:unhideWhenUsed/>
    <w:qFormat/>
    <w:rsid w:val="00e2566e"/>
    <w:pPr/>
    <w:rPr>
      <w:rFonts w:ascii="Tahoma" w:hAnsi="Tahoma" w:cs="Tahoma"/>
      <w:sz w:val="16"/>
      <w:szCs w:val="16"/>
    </w:rPr>
  </w:style>
  <w:style w:type="paragraph" w:styleId="ConsPlusNormal" w:customStyle="1">
    <w:name w:val="ConsPlusNormal"/>
    <w:qFormat/>
    <w:rsid w:val="00e2566e"/>
    <w:pPr>
      <w:widowControl w:val="fals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4"/>
      <w:szCs w:val="20"/>
      <w:lang w:val="ru-RU" w:eastAsia="ru-RU" w:bidi="ar-SA"/>
    </w:rPr>
  </w:style>
  <w:style w:type="paragraph" w:styleId="PlainText">
    <w:name w:val="Plain Text"/>
    <w:basedOn w:val="Normal"/>
    <w:link w:val="af"/>
    <w:qFormat/>
    <w:rsid w:val="00e2566e"/>
    <w:pPr/>
    <w:rPr>
      <w:rFonts w:ascii="Courier New" w:hAnsi="Courier New" w:cs="Courier New"/>
      <w:sz w:val="20"/>
      <w:szCs w:val="20"/>
    </w:rPr>
  </w:style>
  <w:style w:type="paragraph" w:styleId="Style29">
    <w:name w:val="Содержимое врезки"/>
    <w:basedOn w:val="Normal"/>
    <w:qFormat/>
    <w:pPr/>
    <w:rPr/>
  </w:style>
  <w:style w:type="paragraph" w:styleId="ConsPlusTitle">
    <w:name w:val="ConsPlusTitle"/>
    <w:qFormat/>
    <w:pPr>
      <w:widowControl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b/>
      <w:color w:val="auto"/>
      <w:kern w:val="0"/>
      <w:sz w:val="28"/>
      <w:szCs w:val="20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lang w:eastAsia="ru-RU"/>
      <w:color w:val="000000"/>
      <w:sz w:val="28"/>
      <w:szCs w:val="20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167B86B16144AA928C1A3E83A39D6F8C506CAC229EE14CDAE4464C0077399AB153AC8413D69AB117022CE84A905474998FD32A0F79CC72F77B442403tDM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44CBC-878B-483F-AD4A-580BD04286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LibreOffice/6.4.1.2$Linux_X86_64 LibreOffice_project/40$Build-2</Application>
  <Pages>1</Pages>
  <Words>63</Words>
  <Characters>498</Characters>
  <CharactersWithSpaces>578</CharactersWithSpaces>
  <Paragraphs>14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2022-08-24T09:32:00Z</dcterms:created>
  <dc:creator>User</dc:creator>
  <dc:description/>
  <dc:language>ru-RU</dc:language>
  <cp:lastModifiedBy/>
  <dcterms:modified xsi:type="dcterms:W3CDTF">2023-06-15T11:42:40Z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