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3064510</wp:posOffset>
                </wp:positionH>
                <wp:positionV relativeFrom="paragraph">
                  <wp:posOffset>29844</wp:posOffset>
                </wp:positionV>
                <wp:extent cx="2993390" cy="143637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93390" cy="14363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9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 xml:space="preserve">приказом </w:t>
                            </w:r>
                            <w:r>
                              <w:t xml:space="preserve">Министерства финансов </w:t>
                            </w:r>
                            <w:r>
                              <w:br/>
                            </w:r>
                            <w:r>
                              <w:t xml:space="preserve">и бюджетного контроля </w:t>
                            </w:r>
                            <w:r>
                              <w:t xml:space="preserve">Курской </w:t>
                            </w:r>
                            <w:r>
                              <w:t>о</w:t>
                            </w:r>
                            <w:r>
                              <w:t>бласти</w:t>
                            </w:r>
                          </w:p>
                          <w:p w14:paraId="0A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 25.02.2026 № 16н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</w:t>
      </w:r>
      <w:r>
        <w:rPr>
          <w:b w:val="1"/>
          <w:sz w:val="28"/>
        </w:rPr>
        <w:t>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14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</w:t>
      </w:r>
      <w:r>
        <w:rPr>
          <w:b w:val="1"/>
          <w:sz w:val="28"/>
        </w:rPr>
        <w:t>ся</w:t>
      </w:r>
      <w:r>
        <w:rPr>
          <w:b w:val="1"/>
          <w:sz w:val="28"/>
        </w:rPr>
        <w:t xml:space="preserve"> 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Поряд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к </w:t>
      </w:r>
      <w:r>
        <w:rPr>
          <w:b w:val="1"/>
          <w:sz w:val="28"/>
        </w:rPr>
        <w:t>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</w:p>
    <w:p w14:paraId="15000000">
      <w:pPr>
        <w:ind w:firstLine="709" w:left="0"/>
        <w:jc w:val="center"/>
        <w:rPr>
          <w:b w:val="1"/>
          <w:sz w:val="28"/>
        </w:rPr>
      </w:pPr>
    </w:p>
    <w:p w14:paraId="16000000">
      <w:pPr>
        <w:ind w:firstLine="709" w:left="0"/>
        <w:jc w:val="both"/>
        <w:rPr>
          <w:sz w:val="27"/>
        </w:rPr>
      </w:pPr>
      <w:r>
        <w:rPr>
          <w:sz w:val="28"/>
        </w:rPr>
        <w:t xml:space="preserve">Пункт  </w:t>
      </w:r>
      <w:r>
        <w:rPr>
          <w:sz w:val="28"/>
        </w:rPr>
        <w:t>16</w:t>
      </w:r>
      <w:r>
        <w:rPr>
          <w:sz w:val="28"/>
        </w:rPr>
        <w:t xml:space="preserve"> д</w:t>
      </w:r>
      <w:r>
        <w:rPr>
          <w:sz w:val="28"/>
        </w:rPr>
        <w:t xml:space="preserve">ополнить абзацем </w:t>
      </w:r>
      <w:r>
        <w:rPr>
          <w:sz w:val="28"/>
        </w:rPr>
        <w:t>следующего содержания:</w:t>
      </w:r>
      <w:r>
        <w:rPr>
          <w:sz w:val="27"/>
        </w:rPr>
        <w:t xml:space="preserve"> </w:t>
      </w:r>
    </w:p>
    <w:p w14:paraId="17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«047 – изменения, вносимые в случае </w:t>
      </w:r>
      <w:r>
        <w:rPr>
          <w:sz w:val="26"/>
        </w:rPr>
        <w:t>увеличени</w:t>
      </w:r>
      <w:r>
        <w:rPr>
          <w:sz w:val="26"/>
        </w:rPr>
        <w:t>я</w:t>
      </w:r>
      <w:r>
        <w:rPr>
          <w:sz w:val="26"/>
        </w:rPr>
        <w:t xml:space="preserve"> бюджетных ассигнований в объеме, не превышающем остатка не использованных на начало текущего финансового года бюджетных ассигнований, предусмотренных в отчетном финансовом году на реализацию регионального проекта «Модернизация объектов коммунальной инфраструктуры», источником финансового обеспечения которых являются средства публично-правовой компании «Фонд развития территорий», на осуществление расходов, соответствующих целям их предоставления.»</w:t>
      </w:r>
      <w:r>
        <w:rPr>
          <w:sz w:val="26"/>
        </w:rPr>
        <w:t>.</w:t>
      </w:r>
    </w:p>
    <w:p w14:paraId="18000000">
      <w:pPr>
        <w:ind w:firstLine="709" w:left="0"/>
        <w:jc w:val="both"/>
        <w:rPr>
          <w:sz w:val="27"/>
        </w:rPr>
      </w:pPr>
    </w:p>
    <w:sectPr>
      <w:headerReference r:id="rId2" w:type="first"/>
      <w:headerReference r:id="rId1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page number"/>
    <w:basedOn w:val="Style_10"/>
    <w:link w:val="Style_9_ch"/>
  </w:style>
  <w:style w:styleId="Style_9_ch" w:type="character">
    <w:name w:val="page number"/>
    <w:basedOn w:val="Style_10_ch"/>
    <w:link w:val="Style_9"/>
  </w:style>
  <w:style w:styleId="Style_11" w:type="paragraph">
    <w:name w:val="ConsPlusTitle"/>
    <w:link w:val="Style_11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1_ch" w:type="character">
    <w:name w:val="ConsPlusTitle"/>
    <w:link w:val="Style_11"/>
    <w:rPr>
      <w:rFonts w:ascii="Arial" w:hAnsi="Arial"/>
      <w:b w:val="1"/>
      <w:sz w:val="20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List Paragraph"/>
    <w:basedOn w:val="Style_3"/>
    <w:link w:val="Style_22_ch"/>
    <w:pPr>
      <w:ind w:firstLine="0" w:left="720"/>
      <w:contextualSpacing w:val="1"/>
    </w:pPr>
  </w:style>
  <w:style w:styleId="Style_22_ch" w:type="character">
    <w:name w:val="List Paragraph"/>
    <w:basedOn w:val="Style_3_ch"/>
    <w:link w:val="Style_22"/>
  </w:style>
  <w:style w:styleId="Style_23" w:type="paragraph">
    <w:name w:val="ConsPlusNonformat"/>
    <w:link w:val="Style_2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2026-02-25T06:48:47Z</dcterms:modified>
</cp:coreProperties>
</file>