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53" w:rsidRPr="00491253" w:rsidRDefault="00491253" w:rsidP="00491253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91253">
        <w:rPr>
          <w:rFonts w:ascii="Times New Roman" w:hAnsi="Times New Roman" w:cs="Times New Roman"/>
          <w:sz w:val="28"/>
          <w:szCs w:val="28"/>
        </w:rPr>
        <w:t>УТВЕРЖДЕН</w:t>
      </w:r>
    </w:p>
    <w:p w:rsidR="00491253" w:rsidRDefault="00491253" w:rsidP="00491253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91253">
        <w:rPr>
          <w:rFonts w:ascii="Times New Roman" w:hAnsi="Times New Roman" w:cs="Times New Roman"/>
          <w:sz w:val="28"/>
          <w:szCs w:val="28"/>
        </w:rPr>
        <w:t>Советом по стратегическому развитию</w:t>
      </w:r>
    </w:p>
    <w:p w:rsidR="00491253" w:rsidRDefault="00491253" w:rsidP="00491253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91253">
        <w:rPr>
          <w:rFonts w:ascii="Times New Roman" w:hAnsi="Times New Roman" w:cs="Times New Roman"/>
          <w:sz w:val="28"/>
          <w:szCs w:val="28"/>
        </w:rPr>
        <w:t xml:space="preserve"> и проектам (программам)</w:t>
      </w:r>
    </w:p>
    <w:p w:rsidR="00491253" w:rsidRDefault="00491253" w:rsidP="00491253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_______)</w:t>
      </w:r>
    </w:p>
    <w:p w:rsidR="00491253" w:rsidRPr="00491253" w:rsidRDefault="00491253" w:rsidP="00491253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84353B" w:rsidRPr="00995F30" w:rsidRDefault="0084353B" w:rsidP="0084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F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95F30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BB049C" w:rsidRPr="0084353B" w:rsidRDefault="0084353B" w:rsidP="0084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BB049C" w:rsidRPr="0084353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B049C" w:rsidRDefault="007B3274" w:rsidP="00BB04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049C" w:rsidRPr="0084353B">
        <w:rPr>
          <w:rFonts w:ascii="Times New Roman" w:hAnsi="Times New Roman" w:cs="Times New Roman"/>
          <w:b/>
          <w:sz w:val="28"/>
          <w:szCs w:val="28"/>
        </w:rPr>
        <w:t>Содействие занятости населения в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3D95" w:rsidRPr="0084353B" w:rsidRDefault="00D23D95" w:rsidP="00BB04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D95" w:rsidRPr="0004413D" w:rsidRDefault="00D23D95" w:rsidP="00D23D9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1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B049C" w:rsidRPr="00BB049C" w:rsidRDefault="00BB049C" w:rsidP="00BB04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/>
      </w:tblPr>
      <w:tblGrid>
        <w:gridCol w:w="5245"/>
        <w:gridCol w:w="10348"/>
      </w:tblGrid>
      <w:tr w:rsidR="00BB049C" w:rsidRPr="00E92C27" w:rsidTr="0087405D">
        <w:tc>
          <w:tcPr>
            <w:tcW w:w="5245" w:type="dxa"/>
          </w:tcPr>
          <w:p w:rsidR="00BB049C" w:rsidRPr="00E92C27" w:rsidRDefault="00BB049C" w:rsidP="001B22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Куратор государственной программы</w:t>
            </w:r>
            <w:r w:rsidR="001B229E" w:rsidRPr="00E92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4E8" w:rsidRPr="00E92C27">
              <w:rPr>
                <w:rFonts w:ascii="Times New Roman" w:hAnsi="Times New Roman" w:cs="Times New Roman"/>
                <w:szCs w:val="24"/>
              </w:rPr>
              <w:t>Курской области</w:t>
            </w:r>
          </w:p>
        </w:tc>
        <w:tc>
          <w:tcPr>
            <w:tcW w:w="10348" w:type="dxa"/>
          </w:tcPr>
          <w:p w:rsidR="00BB049C" w:rsidRPr="00E92C27" w:rsidRDefault="006A34E8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2C27">
              <w:rPr>
                <w:rFonts w:ascii="Times New Roman" w:hAnsi="Times New Roman" w:cs="Times New Roman"/>
                <w:szCs w:val="24"/>
              </w:rPr>
              <w:t>Белостоцкий</w:t>
            </w:r>
            <w:proofErr w:type="spellEnd"/>
            <w:r w:rsidRPr="00E92C27">
              <w:rPr>
                <w:rFonts w:ascii="Times New Roman" w:hAnsi="Times New Roman" w:cs="Times New Roman"/>
                <w:szCs w:val="24"/>
              </w:rPr>
              <w:t xml:space="preserve"> Андрей Викторович – Заместитель Губернатора Курской области</w:t>
            </w:r>
          </w:p>
        </w:tc>
      </w:tr>
      <w:tr w:rsidR="00BB049C" w:rsidRPr="00E92C27" w:rsidTr="0087405D">
        <w:tc>
          <w:tcPr>
            <w:tcW w:w="5245" w:type="dxa"/>
          </w:tcPr>
          <w:p w:rsidR="00BB049C" w:rsidRPr="00E92C27" w:rsidRDefault="006A34E8" w:rsidP="001B22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Ответственный исполнитель государственной программы Курской области</w:t>
            </w:r>
          </w:p>
        </w:tc>
        <w:tc>
          <w:tcPr>
            <w:tcW w:w="10348" w:type="dxa"/>
          </w:tcPr>
          <w:p w:rsidR="00BB049C" w:rsidRPr="00E92C27" w:rsidRDefault="006A34E8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 xml:space="preserve">Кулагина Елена Валентиновна </w:t>
            </w:r>
            <w:r w:rsidR="002E20D8" w:rsidRPr="00E92C27">
              <w:rPr>
                <w:rFonts w:ascii="Times New Roman" w:hAnsi="Times New Roman" w:cs="Times New Roman"/>
                <w:szCs w:val="24"/>
              </w:rPr>
              <w:t>–</w:t>
            </w:r>
            <w:r w:rsidRPr="00E92C27">
              <w:rPr>
                <w:rFonts w:ascii="Times New Roman" w:hAnsi="Times New Roman" w:cs="Times New Roman"/>
                <w:szCs w:val="24"/>
              </w:rPr>
              <w:t xml:space="preserve"> Председатель</w:t>
            </w:r>
            <w:r w:rsidR="002E20D8" w:rsidRPr="00E92C27">
              <w:rPr>
                <w:rFonts w:ascii="Times New Roman" w:hAnsi="Times New Roman" w:cs="Times New Roman"/>
                <w:szCs w:val="24"/>
              </w:rPr>
              <w:t xml:space="preserve"> комитета по труду и занятости населения Курской области </w:t>
            </w:r>
          </w:p>
        </w:tc>
      </w:tr>
      <w:tr w:rsidR="00BB049C" w:rsidRPr="00E92C27" w:rsidTr="0087405D">
        <w:tc>
          <w:tcPr>
            <w:tcW w:w="5245" w:type="dxa"/>
          </w:tcPr>
          <w:p w:rsidR="00BB049C" w:rsidRPr="00E92C27" w:rsidRDefault="006A34E8" w:rsidP="006A34E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Период реализации</w:t>
            </w:r>
          </w:p>
        </w:tc>
        <w:tc>
          <w:tcPr>
            <w:tcW w:w="10348" w:type="dxa"/>
          </w:tcPr>
          <w:p w:rsidR="00BB049C" w:rsidRPr="00E92C27" w:rsidRDefault="002E20D8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 xml:space="preserve">Этап </w:t>
            </w:r>
            <w:r w:rsidRPr="00E92C2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E92C27">
              <w:rPr>
                <w:rFonts w:ascii="Times New Roman" w:hAnsi="Times New Roman" w:cs="Times New Roman"/>
                <w:szCs w:val="24"/>
              </w:rPr>
              <w:t>: 2014-20</w:t>
            </w:r>
            <w:r w:rsidR="00851B45" w:rsidRPr="00E92C27">
              <w:rPr>
                <w:rFonts w:ascii="Times New Roman" w:hAnsi="Times New Roman" w:cs="Times New Roman"/>
                <w:szCs w:val="24"/>
              </w:rPr>
              <w:t>23</w:t>
            </w:r>
          </w:p>
          <w:p w:rsidR="002E20D8" w:rsidRPr="00E92C27" w:rsidRDefault="002E20D8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 xml:space="preserve">Этап </w:t>
            </w:r>
            <w:r w:rsidRPr="00E92C27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E92C27">
              <w:rPr>
                <w:rFonts w:ascii="Times New Roman" w:hAnsi="Times New Roman" w:cs="Times New Roman"/>
                <w:szCs w:val="24"/>
              </w:rPr>
              <w:t>: 2024-2030</w:t>
            </w:r>
          </w:p>
        </w:tc>
      </w:tr>
      <w:tr w:rsidR="00463D6A" w:rsidRPr="00E92C27" w:rsidTr="0087405D">
        <w:tc>
          <w:tcPr>
            <w:tcW w:w="5245" w:type="dxa"/>
            <w:vMerge w:val="restart"/>
          </w:tcPr>
          <w:p w:rsidR="00463D6A" w:rsidRPr="00E92C27" w:rsidRDefault="00463D6A" w:rsidP="008833B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Цели государственной программы  Курской области</w:t>
            </w:r>
          </w:p>
        </w:tc>
        <w:tc>
          <w:tcPr>
            <w:tcW w:w="10348" w:type="dxa"/>
          </w:tcPr>
          <w:p w:rsidR="00463D6A" w:rsidRPr="00E92C27" w:rsidRDefault="00463D6A" w:rsidP="007B3274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2C27">
              <w:rPr>
                <w:rFonts w:ascii="Times New Roman" w:hAnsi="Times New Roman" w:cs="Times New Roman"/>
                <w:szCs w:val="24"/>
              </w:rPr>
              <w:t>Непревышение</w:t>
            </w:r>
            <w:proofErr w:type="spellEnd"/>
            <w:r w:rsidRPr="00E92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B3274">
              <w:rPr>
                <w:rFonts w:ascii="Times New Roman" w:hAnsi="Times New Roman" w:cs="Times New Roman"/>
                <w:szCs w:val="24"/>
              </w:rPr>
              <w:t>к</w:t>
            </w:r>
            <w:r w:rsidRPr="00E92C27">
              <w:rPr>
                <w:rFonts w:ascii="Times New Roman" w:hAnsi="Times New Roman" w:cs="Times New Roman"/>
                <w:szCs w:val="24"/>
              </w:rPr>
              <w:t xml:space="preserve"> 2030 году значения уровня регистрируемой безработицы более </w:t>
            </w:r>
            <w:r w:rsidR="00685627" w:rsidRPr="00E92C27">
              <w:rPr>
                <w:rFonts w:ascii="Times New Roman" w:hAnsi="Times New Roman" w:cs="Times New Roman"/>
                <w:szCs w:val="24"/>
              </w:rPr>
              <w:t xml:space="preserve">0,57 </w:t>
            </w:r>
            <w:r w:rsidRPr="00E92C27">
              <w:rPr>
                <w:rFonts w:ascii="Times New Roman" w:hAnsi="Times New Roman" w:cs="Times New Roman"/>
                <w:szCs w:val="24"/>
              </w:rPr>
              <w:t>процента</w:t>
            </w:r>
          </w:p>
        </w:tc>
      </w:tr>
      <w:tr w:rsidR="00463D6A" w:rsidRPr="00E92C27" w:rsidTr="0087405D">
        <w:tc>
          <w:tcPr>
            <w:tcW w:w="5245" w:type="dxa"/>
            <w:vMerge/>
          </w:tcPr>
          <w:p w:rsidR="00463D6A" w:rsidRPr="00E92C27" w:rsidRDefault="00463D6A" w:rsidP="006A34E8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48" w:type="dxa"/>
          </w:tcPr>
          <w:p w:rsidR="00463D6A" w:rsidRPr="00E92C27" w:rsidRDefault="00463D6A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</w:tr>
      <w:tr w:rsidR="00463D6A" w:rsidRPr="00E92C27" w:rsidTr="0087405D">
        <w:tc>
          <w:tcPr>
            <w:tcW w:w="5245" w:type="dxa"/>
            <w:vMerge/>
          </w:tcPr>
          <w:p w:rsidR="00463D6A" w:rsidRPr="00E92C27" w:rsidRDefault="00463D6A" w:rsidP="006A34E8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48" w:type="dxa"/>
          </w:tcPr>
          <w:p w:rsidR="00463D6A" w:rsidRPr="00E92C27" w:rsidRDefault="00463D6A" w:rsidP="00CC6FEB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</w:t>
            </w:r>
          </w:p>
        </w:tc>
      </w:tr>
      <w:tr w:rsidR="00BB049C" w:rsidRPr="00E92C27" w:rsidTr="0087405D">
        <w:tc>
          <w:tcPr>
            <w:tcW w:w="5245" w:type="dxa"/>
          </w:tcPr>
          <w:p w:rsidR="00BB049C" w:rsidRPr="00E92C27" w:rsidRDefault="001E4EF9" w:rsidP="001E4EF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0348" w:type="dxa"/>
          </w:tcPr>
          <w:p w:rsidR="00C6228B" w:rsidRPr="00C6228B" w:rsidRDefault="00C6228B" w:rsidP="00C6228B">
            <w:pPr>
              <w:pStyle w:val="a4"/>
              <w:rPr>
                <w:rFonts w:ascii="Times New Roman" w:hAnsi="Times New Roman"/>
              </w:rPr>
            </w:pPr>
            <w:r w:rsidRPr="00C6228B">
              <w:rPr>
                <w:rFonts w:ascii="Times New Roman" w:hAnsi="Times New Roman"/>
              </w:rPr>
              <w:t>Всего 11 080 426,570 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в том числе: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  <w:lang w:val="en-US"/>
              </w:rPr>
              <w:t>I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этап – 6 212 324,886 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  <w:lang w:val="en-US"/>
              </w:rPr>
              <w:t>II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этап – 4 868 </w:t>
            </w:r>
            <w:proofErr w:type="gramStart"/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101,684  тыс</w:t>
            </w:r>
            <w:proofErr w:type="gramEnd"/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 в том числе: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2024 год – </w:t>
            </w:r>
            <w:r w:rsidRPr="00C6228B">
              <w:rPr>
                <w:rFonts w:ascii="Times New Roman" w:hAnsi="Times New Roman"/>
              </w:rPr>
              <w:t xml:space="preserve">537 626,688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2025 год – 708 829,135</w:t>
            </w:r>
            <w:r w:rsidRPr="00C6228B">
              <w:rPr>
                <w:rFonts w:ascii="Times New Roman" w:hAnsi="Times New Roman"/>
              </w:rPr>
              <w:t xml:space="preserve">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2026 год – 513 245,861</w:t>
            </w:r>
            <w:r w:rsidRPr="00C6228B">
              <w:rPr>
                <w:rFonts w:ascii="Times New Roman" w:hAnsi="Times New Roman"/>
              </w:rPr>
              <w:t xml:space="preserve">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2027 год - </w:t>
            </w:r>
            <w:r w:rsidRPr="00C6228B">
              <w:rPr>
                <w:rFonts w:ascii="Times New Roman" w:hAnsi="Times New Roman"/>
              </w:rPr>
              <w:t>732 000,000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lastRenderedPageBreak/>
              <w:t xml:space="preserve">2028 год - </w:t>
            </w:r>
            <w:r w:rsidRPr="00C6228B">
              <w:rPr>
                <w:rFonts w:ascii="Times New Roman" w:hAnsi="Times New Roman"/>
              </w:rPr>
              <w:t xml:space="preserve">761 200,000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рублей,</w:t>
            </w:r>
          </w:p>
          <w:p w:rsidR="00C6228B" w:rsidRPr="00C6228B" w:rsidRDefault="00C6228B" w:rsidP="00C6228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2029 год - </w:t>
            </w:r>
            <w:r w:rsidRPr="00C6228B">
              <w:rPr>
                <w:rFonts w:ascii="Times New Roman" w:hAnsi="Times New Roman"/>
              </w:rPr>
              <w:t xml:space="preserve">791 800,000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рублей,</w:t>
            </w:r>
          </w:p>
          <w:p w:rsidR="0097021D" w:rsidRPr="00C6228B" w:rsidRDefault="00C6228B" w:rsidP="005B5367">
            <w:pPr>
              <w:pStyle w:val="a4"/>
              <w:rPr>
                <w:rFonts w:ascii="Times New Roman" w:hAnsi="Times New Roman"/>
              </w:rPr>
            </w:pP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 xml:space="preserve">2030 год - </w:t>
            </w:r>
            <w:r w:rsidRPr="00C6228B">
              <w:rPr>
                <w:rFonts w:ascii="Times New Roman" w:hAnsi="Times New Roman"/>
              </w:rPr>
              <w:t xml:space="preserve">823 400,000 </w:t>
            </w:r>
            <w:r w:rsidRPr="00C6228B">
              <w:rPr>
                <w:rFonts w:ascii="Times New Roman" w:eastAsia="Times New Roman" w:hAnsi="Times New Roman"/>
                <w:color w:val="000000"/>
                <w:spacing w:val="-2"/>
              </w:rPr>
              <w:t>тыс. рублей</w:t>
            </w:r>
          </w:p>
        </w:tc>
      </w:tr>
      <w:tr w:rsidR="00B923D8" w:rsidRPr="00E92C27" w:rsidTr="0087405D">
        <w:tc>
          <w:tcPr>
            <w:tcW w:w="5245" w:type="dxa"/>
            <w:vMerge w:val="restart"/>
          </w:tcPr>
          <w:p w:rsidR="00B923D8" w:rsidRPr="00E92C27" w:rsidRDefault="00B923D8" w:rsidP="001E4EF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10348" w:type="dxa"/>
          </w:tcPr>
          <w:p w:rsidR="00B923D8" w:rsidRPr="00E92C27" w:rsidRDefault="00B923D8" w:rsidP="00F713D6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 xml:space="preserve">Сохранение населения, здоровье и благополучие людей / Показатель «Снижение уровня бедности в два раза по сравнению с показателем 2017 года» </w:t>
            </w:r>
          </w:p>
        </w:tc>
      </w:tr>
      <w:tr w:rsidR="00B923D8" w:rsidRPr="00E92C27" w:rsidTr="0087405D">
        <w:tc>
          <w:tcPr>
            <w:tcW w:w="5245" w:type="dxa"/>
            <w:vMerge/>
          </w:tcPr>
          <w:p w:rsidR="00B923D8" w:rsidRPr="00E92C27" w:rsidRDefault="00B923D8" w:rsidP="001E4EF9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48" w:type="dxa"/>
          </w:tcPr>
          <w:p w:rsidR="00B923D8" w:rsidRPr="00E92C27" w:rsidRDefault="00B923D8" w:rsidP="00B923D8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E92C27">
              <w:rPr>
                <w:rFonts w:ascii="Times New Roman" w:hAnsi="Times New Roman" w:cs="Times New Roman"/>
                <w:szCs w:val="24"/>
              </w:rPr>
              <w:t xml:space="preserve">Достойный, эффективный труд и успешное предпринимательство / Показатель «Обеспечение темпа </w:t>
            </w:r>
            <w:r>
              <w:rPr>
                <w:rFonts w:ascii="Times New Roman" w:hAnsi="Times New Roman" w:cs="Times New Roman"/>
                <w:szCs w:val="24"/>
              </w:rPr>
              <w:t>устойчивого роста доходов населения и уровня пенсионного обеспечения не ниже инфляции</w:t>
            </w:r>
            <w:r w:rsidRPr="00E92C27">
              <w:rPr>
                <w:rFonts w:ascii="Times New Roman" w:hAnsi="Times New Roman" w:cs="Times New Roman"/>
                <w:szCs w:val="24"/>
              </w:rPr>
              <w:t>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923D8" w:rsidRPr="00E92C27" w:rsidTr="0087405D">
        <w:tc>
          <w:tcPr>
            <w:tcW w:w="5245" w:type="dxa"/>
            <w:vMerge/>
          </w:tcPr>
          <w:p w:rsidR="00B923D8" w:rsidRPr="00E92C27" w:rsidRDefault="00B923D8" w:rsidP="001E4EF9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48" w:type="dxa"/>
          </w:tcPr>
          <w:p w:rsidR="00B923D8" w:rsidRPr="00E92C27" w:rsidRDefault="00B923D8" w:rsidP="00B923D8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Государственная программа Российской Федерации «Содействие занятости населения»</w:t>
            </w:r>
          </w:p>
        </w:tc>
      </w:tr>
    </w:tbl>
    <w:p w:rsidR="00361CFA" w:rsidRDefault="00361CFA"/>
    <w:p w:rsidR="0084353B" w:rsidRPr="00995F30" w:rsidRDefault="0084353B" w:rsidP="00843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 (комплексной программы)</w:t>
      </w:r>
    </w:p>
    <w:tbl>
      <w:tblPr>
        <w:tblStyle w:val="a3"/>
        <w:tblW w:w="15888" w:type="dxa"/>
        <w:tblInd w:w="-601" w:type="dxa"/>
        <w:tblLook w:val="04A0"/>
      </w:tblPr>
      <w:tblGrid>
        <w:gridCol w:w="432"/>
        <w:gridCol w:w="1626"/>
        <w:gridCol w:w="795"/>
        <w:gridCol w:w="1179"/>
        <w:gridCol w:w="846"/>
        <w:gridCol w:w="658"/>
        <w:gridCol w:w="629"/>
        <w:gridCol w:w="621"/>
        <w:gridCol w:w="621"/>
        <w:gridCol w:w="621"/>
        <w:gridCol w:w="621"/>
        <w:gridCol w:w="621"/>
        <w:gridCol w:w="621"/>
        <w:gridCol w:w="621"/>
        <w:gridCol w:w="1312"/>
        <w:gridCol w:w="1028"/>
        <w:gridCol w:w="1307"/>
        <w:gridCol w:w="950"/>
        <w:gridCol w:w="779"/>
      </w:tblGrid>
      <w:tr w:rsidR="00494512" w:rsidTr="007B3274">
        <w:tc>
          <w:tcPr>
            <w:tcW w:w="432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5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proofErr w:type="spellStart"/>
            <w:proofErr w:type="gramStart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  <w:proofErr w:type="spellEnd"/>
            <w:proofErr w:type="gramEnd"/>
          </w:p>
        </w:tc>
        <w:tc>
          <w:tcPr>
            <w:tcW w:w="1179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</w:t>
            </w:r>
          </w:p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846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proofErr w:type="spellStart"/>
            <w:proofErr w:type="gramStart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измере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 xml:space="preserve"> (по ОКЕИ)</w:t>
            </w:r>
          </w:p>
        </w:tc>
        <w:tc>
          <w:tcPr>
            <w:tcW w:w="1287" w:type="dxa"/>
            <w:gridSpan w:val="2"/>
          </w:tcPr>
          <w:p w:rsidR="00494512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4347" w:type="dxa"/>
            <w:gridSpan w:val="7"/>
          </w:tcPr>
          <w:p w:rsidR="00494512" w:rsidRDefault="00494512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312" w:type="dxa"/>
            <w:vMerge w:val="restart"/>
          </w:tcPr>
          <w:p w:rsidR="00494512" w:rsidRPr="003300BB" w:rsidRDefault="00494512" w:rsidP="007B327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028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Ответст-венный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307" w:type="dxa"/>
            <w:vMerge w:val="restart"/>
          </w:tcPr>
          <w:p w:rsidR="00494512" w:rsidRPr="003300BB" w:rsidRDefault="00494512" w:rsidP="00A0694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0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Признак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реализуе-тся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муниципа-льным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образова-нием</w:t>
            </w:r>
            <w:proofErr w:type="spellEnd"/>
          </w:p>
        </w:tc>
        <w:tc>
          <w:tcPr>
            <w:tcW w:w="779" w:type="dxa"/>
            <w:vMerge w:val="restart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Инфор-мацион-ная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система</w:t>
            </w:r>
          </w:p>
        </w:tc>
      </w:tr>
      <w:tr w:rsidR="00494512" w:rsidTr="007B3274">
        <w:tc>
          <w:tcPr>
            <w:tcW w:w="432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494512" w:rsidRPr="003300BB" w:rsidRDefault="00494512" w:rsidP="00DE7E8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proofErr w:type="gramEnd"/>
          </w:p>
        </w:tc>
        <w:tc>
          <w:tcPr>
            <w:tcW w:w="629" w:type="dxa"/>
          </w:tcPr>
          <w:p w:rsidR="00494512" w:rsidRPr="003300BB" w:rsidRDefault="00494512" w:rsidP="00DE7E8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0BB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621" w:type="dxa"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312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494512" w:rsidRPr="003300BB" w:rsidRDefault="00494512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94512" w:rsidRDefault="00494512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90F" w:rsidTr="007B3274">
        <w:tc>
          <w:tcPr>
            <w:tcW w:w="432" w:type="dxa"/>
          </w:tcPr>
          <w:p w:rsidR="00182273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6" w:type="dxa"/>
            <w:vAlign w:val="center"/>
          </w:tcPr>
          <w:p w:rsidR="00182273" w:rsidRPr="00A34CF9" w:rsidRDefault="00182273" w:rsidP="007C4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:rsidR="00182273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6" w:type="dxa"/>
          </w:tcPr>
          <w:p w:rsidR="00182273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8" w:type="dxa"/>
          </w:tcPr>
          <w:p w:rsidR="00182273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182273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1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12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28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07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0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79" w:type="dxa"/>
          </w:tcPr>
          <w:p w:rsidR="00182273" w:rsidRPr="003300BB" w:rsidRDefault="00182273" w:rsidP="007C4E1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182273" w:rsidTr="007B3274">
        <w:tc>
          <w:tcPr>
            <w:tcW w:w="15888" w:type="dxa"/>
            <w:gridSpan w:val="19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Непревышение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к 2030 году значения уровня регистрируемой безработицы более 0,5 процента</w:t>
            </w:r>
          </w:p>
        </w:tc>
      </w:tr>
      <w:tr w:rsidR="001F390F" w:rsidTr="007B3274">
        <w:tc>
          <w:tcPr>
            <w:tcW w:w="43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26" w:type="dxa"/>
          </w:tcPr>
          <w:p w:rsidR="00182273" w:rsidRPr="00313410" w:rsidRDefault="00182273" w:rsidP="00DE7E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3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регистрируемой безработицы</w:t>
            </w:r>
          </w:p>
        </w:tc>
        <w:tc>
          <w:tcPr>
            <w:tcW w:w="795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1179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Убывания</w:t>
            </w:r>
          </w:p>
        </w:tc>
        <w:tc>
          <w:tcPr>
            <w:tcW w:w="846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</w:tc>
        <w:tc>
          <w:tcPr>
            <w:tcW w:w="658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9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182273" w:rsidRPr="00313410" w:rsidRDefault="00182273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950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182273" w:rsidRPr="00067EC9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390F" w:rsidTr="007B3274">
        <w:tc>
          <w:tcPr>
            <w:tcW w:w="43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26" w:type="dxa"/>
          </w:tcPr>
          <w:p w:rsidR="00182273" w:rsidRPr="00313410" w:rsidRDefault="00182273" w:rsidP="00DE7E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по методологии МОТ (в среднем за год)</w:t>
            </w:r>
          </w:p>
        </w:tc>
        <w:tc>
          <w:tcPr>
            <w:tcW w:w="795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1179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Убывания</w:t>
            </w:r>
          </w:p>
        </w:tc>
        <w:tc>
          <w:tcPr>
            <w:tcW w:w="846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</w:tc>
        <w:tc>
          <w:tcPr>
            <w:tcW w:w="658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9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182273" w:rsidRPr="00313410" w:rsidRDefault="00182273" w:rsidP="001F390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1F390F" w:rsidRPr="003134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</w:tcPr>
          <w:p w:rsidR="00182273" w:rsidRPr="00313410" w:rsidRDefault="001F390F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621" w:type="dxa"/>
          </w:tcPr>
          <w:p w:rsidR="00182273" w:rsidRPr="00313410" w:rsidRDefault="001F390F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31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182273" w:rsidRPr="00313410" w:rsidRDefault="00182273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950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182273" w:rsidRPr="00182273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0F" w:rsidTr="007B3274">
        <w:tc>
          <w:tcPr>
            <w:tcW w:w="43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26" w:type="dxa"/>
          </w:tcPr>
          <w:p w:rsidR="00182273" w:rsidRPr="00313410" w:rsidRDefault="00182273" w:rsidP="00DE7E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Уровень бедности</w:t>
            </w:r>
          </w:p>
        </w:tc>
        <w:tc>
          <w:tcPr>
            <w:tcW w:w="795" w:type="dxa"/>
          </w:tcPr>
          <w:p w:rsidR="00182273" w:rsidRPr="00313410" w:rsidRDefault="000766F6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ВДЛ</w:t>
            </w:r>
          </w:p>
        </w:tc>
        <w:tc>
          <w:tcPr>
            <w:tcW w:w="1179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Убывания</w:t>
            </w:r>
          </w:p>
        </w:tc>
        <w:tc>
          <w:tcPr>
            <w:tcW w:w="846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</w:tc>
        <w:tc>
          <w:tcPr>
            <w:tcW w:w="658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629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312" w:type="dxa"/>
          </w:tcPr>
          <w:p w:rsidR="00182273" w:rsidRPr="00313410" w:rsidRDefault="00182273" w:rsidP="0031341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Единый план по </w:t>
            </w: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дости-жению</w:t>
            </w:r>
            <w:proofErr w:type="spellEnd"/>
            <w:proofErr w:type="gram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нацио-нальных</w:t>
            </w:r>
            <w:proofErr w:type="spellEnd"/>
            <w:r w:rsidR="000766F6">
              <w:rPr>
                <w:rFonts w:ascii="Times New Roman" w:hAnsi="Times New Roman" w:cs="Times New Roman"/>
                <w:sz w:val="18"/>
                <w:szCs w:val="18"/>
              </w:rPr>
              <w:t xml:space="preserve"> целей развития Российской </w:t>
            </w:r>
            <w:r w:rsidR="00076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рации на период до 2024 года и на плановый период до 2030 года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Правите-льства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от 10.10.2021 № 2765-р</w:t>
            </w:r>
          </w:p>
        </w:tc>
        <w:tc>
          <w:tcPr>
            <w:tcW w:w="1028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182273" w:rsidRPr="00313410" w:rsidRDefault="00182273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950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182273" w:rsidRPr="00182273" w:rsidRDefault="0031341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90F" w:rsidTr="007B3274">
        <w:tc>
          <w:tcPr>
            <w:tcW w:w="43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626" w:type="dxa"/>
          </w:tcPr>
          <w:p w:rsidR="00182273" w:rsidRPr="00313410" w:rsidRDefault="00182273" w:rsidP="00DE7E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Уровень обеспечения безработных граждан социальной поддержкой</w:t>
            </w:r>
          </w:p>
        </w:tc>
        <w:tc>
          <w:tcPr>
            <w:tcW w:w="795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1179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</w:tc>
        <w:tc>
          <w:tcPr>
            <w:tcW w:w="658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182273" w:rsidRPr="00313410" w:rsidRDefault="00182273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Снижение уровня бедности в два раза по сравне</w:t>
            </w:r>
            <w:r w:rsidR="00A06940">
              <w:rPr>
                <w:rFonts w:ascii="Times New Roman" w:hAnsi="Times New Roman" w:cs="Times New Roman"/>
                <w:sz w:val="18"/>
                <w:szCs w:val="18"/>
              </w:rPr>
              <w:t>нию с показате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лем 2017 года</w:t>
            </w:r>
          </w:p>
        </w:tc>
        <w:tc>
          <w:tcPr>
            <w:tcW w:w="950" w:type="dxa"/>
          </w:tcPr>
          <w:p w:rsidR="00182273" w:rsidRPr="00313410" w:rsidRDefault="00182273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182273" w:rsidRPr="00182273" w:rsidRDefault="0031341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2273" w:rsidTr="007B3274">
        <w:tc>
          <w:tcPr>
            <w:tcW w:w="15888" w:type="dxa"/>
            <w:gridSpan w:val="19"/>
          </w:tcPr>
          <w:p w:rsidR="00182273" w:rsidRPr="00313410" w:rsidRDefault="00182273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</w:tr>
      <w:tr w:rsidR="00A06940" w:rsidTr="007B3274">
        <w:tc>
          <w:tcPr>
            <w:tcW w:w="43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26" w:type="dxa"/>
          </w:tcPr>
          <w:p w:rsidR="00A06940" w:rsidRPr="00313410" w:rsidRDefault="00A06940" w:rsidP="00DE7E8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795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1179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Убывания</w:t>
            </w:r>
          </w:p>
        </w:tc>
        <w:tc>
          <w:tcPr>
            <w:tcW w:w="846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658" w:type="dxa"/>
          </w:tcPr>
          <w:p w:rsidR="00A06940" w:rsidRPr="00137C09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9" w:type="dxa"/>
          </w:tcPr>
          <w:p w:rsidR="00A06940" w:rsidRPr="00137C09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dxa"/>
          </w:tcPr>
          <w:p w:rsidR="00A06940" w:rsidRPr="00183A9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A06940" w:rsidRPr="00313410" w:rsidRDefault="00A06940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274">
              <w:rPr>
                <w:rFonts w:ascii="Times New Roman" w:hAnsi="Times New Roman" w:cs="Times New Roman"/>
                <w:sz w:val="18"/>
                <w:szCs w:val="18"/>
              </w:rPr>
              <w:t>Обеспечение темпа устойчивого роста доходов населения и уровня пенсионного обеспечения не ниже инфляции</w:t>
            </w:r>
          </w:p>
        </w:tc>
        <w:tc>
          <w:tcPr>
            <w:tcW w:w="950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A0694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940" w:rsidTr="007B3274">
        <w:tc>
          <w:tcPr>
            <w:tcW w:w="43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26" w:type="dxa"/>
          </w:tcPr>
          <w:p w:rsidR="00A06940" w:rsidRPr="00313410" w:rsidRDefault="00A06940" w:rsidP="00DE7E8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795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1179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Убывания</w:t>
            </w:r>
          </w:p>
        </w:tc>
        <w:tc>
          <w:tcPr>
            <w:tcW w:w="846" w:type="dxa"/>
          </w:tcPr>
          <w:p w:rsidR="00A06940" w:rsidRPr="00313410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eastAsia="Times New Roman" w:hAnsi="Times New Roman" w:cs="Times New Roman"/>
                <w:sz w:val="18"/>
                <w:szCs w:val="18"/>
              </w:rPr>
              <w:t>Чело-век</w:t>
            </w:r>
            <w:proofErr w:type="spellEnd"/>
            <w:proofErr w:type="gramEnd"/>
          </w:p>
        </w:tc>
        <w:tc>
          <w:tcPr>
            <w:tcW w:w="658" w:type="dxa"/>
          </w:tcPr>
          <w:p w:rsidR="00A06940" w:rsidRPr="00137C09" w:rsidRDefault="00A06940" w:rsidP="00DE7E8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629" w:type="dxa"/>
          </w:tcPr>
          <w:p w:rsidR="00A06940" w:rsidRPr="00137C09" w:rsidRDefault="00A06940" w:rsidP="00DE7E8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A06940" w:rsidRPr="00137C09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621" w:type="dxa"/>
          </w:tcPr>
          <w:p w:rsidR="00A06940" w:rsidRPr="00137C09" w:rsidRDefault="00A06940" w:rsidP="00137C0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621" w:type="dxa"/>
          </w:tcPr>
          <w:p w:rsidR="00A06940" w:rsidRPr="00137C09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621" w:type="dxa"/>
          </w:tcPr>
          <w:p w:rsidR="00A06940" w:rsidRPr="00137C09" w:rsidRDefault="00A06940" w:rsidP="00137C0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621" w:type="dxa"/>
          </w:tcPr>
          <w:p w:rsidR="00A06940" w:rsidRPr="00137C09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621" w:type="dxa"/>
          </w:tcPr>
          <w:p w:rsidR="00A06940" w:rsidRPr="00137C09" w:rsidRDefault="00A06940" w:rsidP="00137C0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621" w:type="dxa"/>
          </w:tcPr>
          <w:p w:rsidR="00A06940" w:rsidRPr="00137C09" w:rsidRDefault="00A06940" w:rsidP="00DE7E8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C09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31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A06940" w:rsidRPr="00313410" w:rsidRDefault="00A06940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274">
              <w:rPr>
                <w:rFonts w:ascii="Times New Roman" w:hAnsi="Times New Roman" w:cs="Times New Roman"/>
                <w:sz w:val="18"/>
                <w:szCs w:val="18"/>
              </w:rPr>
              <w:t>Обеспечение темпа устойчивого роста доходов населения и уровня пенсионного обеспечения не ниже инфляции</w:t>
            </w:r>
          </w:p>
        </w:tc>
        <w:tc>
          <w:tcPr>
            <w:tcW w:w="950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A0694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940" w:rsidTr="007B3274">
        <w:tc>
          <w:tcPr>
            <w:tcW w:w="43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626" w:type="dxa"/>
          </w:tcPr>
          <w:p w:rsidR="00A06940" w:rsidRPr="00313410" w:rsidRDefault="00A06940" w:rsidP="00DE7E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630A8">
              <w:rPr>
                <w:rFonts w:ascii="Times New Roman" w:hAnsi="Times New Roman" w:cs="Times New Roman"/>
                <w:sz w:val="18"/>
                <w:szCs w:val="18"/>
              </w:rPr>
              <w:t xml:space="preserve">Темп роста (индекса роста) </w:t>
            </w:r>
            <w:r w:rsidRPr="00E630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реальной среднемесячной заработной платы</w:t>
            </w:r>
          </w:p>
        </w:tc>
        <w:tc>
          <w:tcPr>
            <w:tcW w:w="795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ВДЛ</w:t>
            </w:r>
          </w:p>
        </w:tc>
        <w:tc>
          <w:tcPr>
            <w:tcW w:w="1179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846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 уровню 2020 года</w:t>
            </w:r>
          </w:p>
        </w:tc>
        <w:tc>
          <w:tcPr>
            <w:tcW w:w="65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108,9</w:t>
            </w:r>
          </w:p>
        </w:tc>
        <w:tc>
          <w:tcPr>
            <w:tcW w:w="629" w:type="dxa"/>
          </w:tcPr>
          <w:p w:rsidR="00A06940" w:rsidRPr="0031341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126,9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130,3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312" w:type="dxa"/>
          </w:tcPr>
          <w:p w:rsidR="00A06940" w:rsidRPr="00313410" w:rsidRDefault="00A06940" w:rsidP="0031341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Единый план по </w:t>
            </w: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дости-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жению</w:t>
            </w:r>
            <w:proofErr w:type="spellEnd"/>
            <w:proofErr w:type="gram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нацио-нальных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целей развития Российской Федерации на период до 2024 года и на плановый период до 2030 года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Правите-льства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от 10.10.2021 № 2765-р</w:t>
            </w:r>
          </w:p>
        </w:tc>
        <w:tc>
          <w:tcPr>
            <w:tcW w:w="102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Комитет по труду 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занятости населения Курской области</w:t>
            </w:r>
          </w:p>
        </w:tc>
        <w:tc>
          <w:tcPr>
            <w:tcW w:w="1307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темпа </w:t>
            </w:r>
            <w:r w:rsidRPr="007B3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устойчивого роста доходов населения и уровня пенсионного обеспечения не ниже инфляции</w:t>
            </w:r>
          </w:p>
        </w:tc>
        <w:tc>
          <w:tcPr>
            <w:tcW w:w="950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79" w:type="dxa"/>
          </w:tcPr>
          <w:p w:rsidR="00A0694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940" w:rsidTr="007B3274">
        <w:tc>
          <w:tcPr>
            <w:tcW w:w="43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626" w:type="dxa"/>
          </w:tcPr>
          <w:p w:rsidR="00A06940" w:rsidRPr="00313410" w:rsidRDefault="00A06940" w:rsidP="00DE7E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630A8">
              <w:rPr>
                <w:rFonts w:ascii="Times New Roman" w:hAnsi="Times New Roman" w:cs="Times New Roman"/>
                <w:sz w:val="18"/>
                <w:szCs w:val="18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795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ВДЛ</w:t>
            </w:r>
          </w:p>
        </w:tc>
        <w:tc>
          <w:tcPr>
            <w:tcW w:w="1179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Возрастание</w:t>
            </w:r>
          </w:p>
        </w:tc>
        <w:tc>
          <w:tcPr>
            <w:tcW w:w="846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Про-цент</w:t>
            </w:r>
            <w:proofErr w:type="spellEnd"/>
            <w:proofErr w:type="gramEnd"/>
          </w:p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 уровню 2020 года</w:t>
            </w:r>
          </w:p>
        </w:tc>
        <w:tc>
          <w:tcPr>
            <w:tcW w:w="65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629" w:type="dxa"/>
          </w:tcPr>
          <w:p w:rsidR="00A06940" w:rsidRPr="0031341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621" w:type="dxa"/>
          </w:tcPr>
          <w:p w:rsidR="00A06940" w:rsidRPr="001E1806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806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312" w:type="dxa"/>
          </w:tcPr>
          <w:p w:rsidR="00A06940" w:rsidRPr="00313410" w:rsidRDefault="00A06940" w:rsidP="0031341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Единый план по </w:t>
            </w:r>
            <w:proofErr w:type="spellStart"/>
            <w:proofErr w:type="gram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дости-жению</w:t>
            </w:r>
            <w:proofErr w:type="spellEnd"/>
            <w:proofErr w:type="gram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нацио-нальных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целей развития Российской Федерации на период до 2024 года и на плановый период до 2030 года </w:t>
            </w:r>
            <w:proofErr w:type="spellStart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Правите-льства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от 10.10.2021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№ 2765-р</w:t>
            </w:r>
          </w:p>
        </w:tc>
        <w:tc>
          <w:tcPr>
            <w:tcW w:w="102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1307" w:type="dxa"/>
          </w:tcPr>
          <w:p w:rsidR="00A06940" w:rsidRPr="00313410" w:rsidRDefault="00A06940" w:rsidP="007B327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274">
              <w:rPr>
                <w:rFonts w:ascii="Times New Roman" w:hAnsi="Times New Roman" w:cs="Times New Roman"/>
                <w:sz w:val="18"/>
                <w:szCs w:val="18"/>
              </w:rPr>
              <w:t>Обеспечение темпа устойчивого роста доходов населения и уровня пенсионного обеспечения не ниже инфляции</w:t>
            </w:r>
          </w:p>
        </w:tc>
        <w:tc>
          <w:tcPr>
            <w:tcW w:w="950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</w:tcPr>
          <w:p w:rsidR="00A06940" w:rsidRPr="00E630A8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30A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06940" w:rsidTr="007B3274">
        <w:tc>
          <w:tcPr>
            <w:tcW w:w="15888" w:type="dxa"/>
            <w:gridSpan w:val="19"/>
          </w:tcPr>
          <w:p w:rsidR="00A06940" w:rsidRPr="0031341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на учет Курской области и поставленных в УВМ УМВД России по Курской области</w:t>
            </w:r>
          </w:p>
        </w:tc>
      </w:tr>
      <w:tr w:rsidR="00A06940" w:rsidTr="007B3274">
        <w:tc>
          <w:tcPr>
            <w:tcW w:w="432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26" w:type="dxa"/>
          </w:tcPr>
          <w:p w:rsidR="00A06940" w:rsidRPr="00313410" w:rsidRDefault="00A06940" w:rsidP="00DE7E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3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участников Государственной программы и членов их семей, прибывших в </w:t>
            </w:r>
            <w:r w:rsidRPr="00313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Курскую область и поставленных на учет в УВМ УМВД России по Курской области</w:t>
            </w:r>
          </w:p>
        </w:tc>
        <w:tc>
          <w:tcPr>
            <w:tcW w:w="795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ГП </w:t>
            </w:r>
          </w:p>
        </w:tc>
        <w:tc>
          <w:tcPr>
            <w:tcW w:w="1179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58" w:type="dxa"/>
          </w:tcPr>
          <w:p w:rsidR="00A06940" w:rsidRPr="0031341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9" w:type="dxa"/>
          </w:tcPr>
          <w:p w:rsidR="00A06940" w:rsidRPr="0031341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12" w:type="dxa"/>
          </w:tcPr>
          <w:p w:rsidR="00A06940" w:rsidRPr="00313410" w:rsidRDefault="00A06940" w:rsidP="001E180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t>рави-тельства</w:t>
            </w:r>
            <w:proofErr w:type="spellEnd"/>
            <w:r w:rsidRPr="00313410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 № 3568-р от 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13.12.2021 </w:t>
            </w:r>
          </w:p>
        </w:tc>
        <w:tc>
          <w:tcPr>
            <w:tcW w:w="1028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Комитет по труду и занятости населения Курской </w:t>
            </w: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07" w:type="dxa"/>
          </w:tcPr>
          <w:p w:rsidR="00A06940" w:rsidRPr="00313410" w:rsidRDefault="00A06940" w:rsidP="00A069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темпа устойчивого роста доходов населения и </w:t>
            </w:r>
            <w:r w:rsidRPr="007B3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уровня пенсионного обеспечения не ниже инфляции</w:t>
            </w:r>
          </w:p>
        </w:tc>
        <w:tc>
          <w:tcPr>
            <w:tcW w:w="950" w:type="dxa"/>
          </w:tcPr>
          <w:p w:rsidR="00A06940" w:rsidRPr="00313410" w:rsidRDefault="00A06940" w:rsidP="00DE7E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79" w:type="dxa"/>
          </w:tcPr>
          <w:p w:rsidR="00A06940" w:rsidRDefault="00A06940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522A" w:rsidRDefault="0024522A" w:rsidP="00361CFA">
      <w:pPr>
        <w:pStyle w:val="a4"/>
        <w:jc w:val="center"/>
        <w:rPr>
          <w:rFonts w:ascii="Times New Roman" w:hAnsi="Times New Roman" w:cs="Times New Roman"/>
        </w:rPr>
      </w:pPr>
    </w:p>
    <w:p w:rsidR="00037C98" w:rsidRDefault="00037C98" w:rsidP="00361CFA">
      <w:pPr>
        <w:pStyle w:val="a4"/>
        <w:jc w:val="center"/>
        <w:rPr>
          <w:rFonts w:ascii="Times New Roman" w:hAnsi="Times New Roman" w:cs="Times New Roman"/>
        </w:rPr>
      </w:pPr>
    </w:p>
    <w:p w:rsidR="004C76B1" w:rsidRPr="00111B12" w:rsidRDefault="004C76B1" w:rsidP="004C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3. Структура государственной программы (комплексной програм</w:t>
      </w:r>
      <w:r>
        <w:rPr>
          <w:rFonts w:ascii="Times New Roman" w:hAnsi="Times New Roman" w:cs="Times New Roman"/>
          <w:b/>
          <w:sz w:val="28"/>
          <w:szCs w:val="28"/>
        </w:rPr>
        <w:t>мы</w:t>
      </w:r>
      <w:r w:rsidRPr="00111B1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61CFA" w:rsidRPr="00361CFA" w:rsidRDefault="00361CFA" w:rsidP="00361CFA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1276"/>
        <w:gridCol w:w="6717"/>
        <w:gridCol w:w="4623"/>
        <w:gridCol w:w="3261"/>
      </w:tblGrid>
      <w:tr w:rsidR="00361CFA" w:rsidRPr="00E92C27" w:rsidTr="004C76B1">
        <w:tc>
          <w:tcPr>
            <w:tcW w:w="1276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92C27">
              <w:rPr>
                <w:rFonts w:ascii="Times New Roman" w:hAnsi="Times New Roman" w:cs="Times New Roman"/>
              </w:rPr>
              <w:t>п</w:t>
            </w:r>
            <w:proofErr w:type="gramEnd"/>
            <w:r w:rsidRPr="00E92C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717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623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1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361CFA" w:rsidRPr="00E92C27" w:rsidTr="004C76B1">
        <w:tc>
          <w:tcPr>
            <w:tcW w:w="1276" w:type="dxa"/>
          </w:tcPr>
          <w:p w:rsidR="00361CFA" w:rsidRPr="00E92C27" w:rsidRDefault="00361CFA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7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3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361CFA" w:rsidRPr="00E92C27" w:rsidRDefault="00361CFA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4</w:t>
            </w:r>
          </w:p>
        </w:tc>
      </w:tr>
      <w:tr w:rsidR="005E503C" w:rsidRPr="00E92C27" w:rsidTr="004C76B1">
        <w:tc>
          <w:tcPr>
            <w:tcW w:w="1276" w:type="dxa"/>
          </w:tcPr>
          <w:p w:rsidR="005E503C" w:rsidRPr="00E92C27" w:rsidRDefault="005E503C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1" w:type="dxa"/>
            <w:gridSpan w:val="3"/>
          </w:tcPr>
          <w:p w:rsidR="005E503C" w:rsidRPr="00E92C27" w:rsidRDefault="005E503C" w:rsidP="005E50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Региональный проект «Содействие занятости</w:t>
            </w:r>
            <w:r w:rsidR="0075013E" w:rsidRPr="00E92C27">
              <w:rPr>
                <w:rFonts w:ascii="Times New Roman" w:hAnsi="Times New Roman" w:cs="Times New Roman"/>
              </w:rPr>
              <w:t xml:space="preserve"> (Курская область)</w:t>
            </w:r>
            <w:r w:rsidRPr="00E92C27">
              <w:rPr>
                <w:rFonts w:ascii="Times New Roman" w:hAnsi="Times New Roman" w:cs="Times New Roman"/>
              </w:rPr>
              <w:t>»</w:t>
            </w:r>
          </w:p>
          <w:p w:rsidR="005E503C" w:rsidRPr="00E92C27" w:rsidRDefault="0075013E" w:rsidP="005E50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(</w:t>
            </w:r>
            <w:proofErr w:type="spellStart"/>
            <w:r w:rsidRPr="00E92C27">
              <w:rPr>
                <w:rFonts w:ascii="Times New Roman" w:hAnsi="Times New Roman" w:cs="Times New Roman"/>
              </w:rPr>
              <w:t>Белостоцкий</w:t>
            </w:r>
            <w:proofErr w:type="spellEnd"/>
            <w:r w:rsidRPr="00E92C27">
              <w:rPr>
                <w:rFonts w:ascii="Times New Roman" w:hAnsi="Times New Roman" w:cs="Times New Roman"/>
              </w:rPr>
              <w:t xml:space="preserve"> А.В. – куратор)</w:t>
            </w:r>
          </w:p>
        </w:tc>
      </w:tr>
      <w:tr w:rsidR="00165359" w:rsidRPr="00E92C27" w:rsidTr="004C76B1">
        <w:tc>
          <w:tcPr>
            <w:tcW w:w="1276" w:type="dxa"/>
          </w:tcPr>
          <w:p w:rsidR="00165359" w:rsidRPr="00E92C27" w:rsidRDefault="00165359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165359" w:rsidRPr="00E92C27" w:rsidRDefault="00165359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165359" w:rsidRPr="00E92C27" w:rsidRDefault="00165359" w:rsidP="00325B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Срок реализации: 2021-202</w:t>
            </w:r>
            <w:r w:rsidR="00325BE8" w:rsidRPr="00E92C27">
              <w:rPr>
                <w:rFonts w:ascii="Times New Roman" w:hAnsi="Times New Roman" w:cs="Times New Roman"/>
              </w:rPr>
              <w:t>4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142FF9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717" w:type="dxa"/>
          </w:tcPr>
          <w:p w:rsidR="00142FF9" w:rsidRPr="00E92C27" w:rsidRDefault="00142FF9" w:rsidP="00064D71">
            <w:pPr>
              <w:pStyle w:val="a4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4623" w:type="dxa"/>
          </w:tcPr>
          <w:p w:rsidR="00142FF9" w:rsidRPr="00E92C27" w:rsidRDefault="00AE5529" w:rsidP="00AE552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42FF9" w:rsidRPr="00E92C27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ы</w:t>
            </w:r>
            <w:r w:rsidR="00142FF9" w:rsidRPr="00E92C27">
              <w:rPr>
                <w:rFonts w:ascii="Times New Roman" w:hAnsi="Times New Roman" w:cs="Times New Roman"/>
              </w:rPr>
              <w:t xml:space="preserve"> занятости населения Курской области, в которых реализованы проекты по модернизации</w:t>
            </w:r>
            <w:r>
              <w:rPr>
                <w:rFonts w:ascii="Times New Roman" w:hAnsi="Times New Roman" w:cs="Times New Roman"/>
              </w:rPr>
              <w:t>,</w:t>
            </w:r>
            <w:r w:rsidR="00142FF9" w:rsidRPr="00E92C27">
              <w:rPr>
                <w:rFonts w:ascii="Times New Roman" w:hAnsi="Times New Roman" w:cs="Times New Roman"/>
              </w:rPr>
              <w:t xml:space="preserve">  не менее 3 единиц</w:t>
            </w:r>
            <w:r w:rsidR="00142FF9" w:rsidRPr="00AE5529">
              <w:rPr>
                <w:rFonts w:ascii="Times New Roman" w:hAnsi="Times New Roman" w:cs="Times New Roman"/>
              </w:rPr>
              <w:t>.</w:t>
            </w:r>
            <w:r w:rsidR="00142FF9" w:rsidRPr="00E92C27">
              <w:rPr>
                <w:rFonts w:ascii="Times New Roman" w:hAnsi="Times New Roman" w:cs="Times New Roman"/>
              </w:rPr>
              <w:t xml:space="preserve"> Мероприятия по модернизации включали в себя внедрение единого фирменного стиля, автоматизацию процессов, создание комфортной среды для работодателей и граждан, предоставление услуг исходя из жизненной ситуации гражданина и </w:t>
            </w:r>
            <w:proofErr w:type="gramStart"/>
            <w:r w:rsidR="00142FF9" w:rsidRPr="00E92C27">
              <w:rPr>
                <w:rFonts w:ascii="Times New Roman" w:hAnsi="Times New Roman" w:cs="Times New Roman"/>
              </w:rPr>
              <w:t>бизнес-ситуации</w:t>
            </w:r>
            <w:proofErr w:type="gramEnd"/>
            <w:r w:rsidR="00142FF9" w:rsidRPr="00E92C27">
              <w:rPr>
                <w:rFonts w:ascii="Times New Roman" w:hAnsi="Times New Roman" w:cs="Times New Roman"/>
              </w:rPr>
              <w:t xml:space="preserve"> работодателя, внедрение принципов </w:t>
            </w:r>
            <w:proofErr w:type="spellStart"/>
            <w:r w:rsidR="00142FF9" w:rsidRPr="00E92C27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="00142FF9" w:rsidRPr="00E92C2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61" w:type="dxa"/>
          </w:tcPr>
          <w:p w:rsidR="00142FF9" w:rsidRPr="00E92C27" w:rsidRDefault="00142FF9" w:rsidP="005D3D1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регистрируемой безработицы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97021D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17" w:type="dxa"/>
          </w:tcPr>
          <w:p w:rsidR="00142FF9" w:rsidRPr="00E92C27" w:rsidRDefault="00142FF9" w:rsidP="00064D7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Снижение напряженности на рынке труда</w:t>
            </w:r>
          </w:p>
        </w:tc>
        <w:tc>
          <w:tcPr>
            <w:tcW w:w="4623" w:type="dxa"/>
          </w:tcPr>
          <w:p w:rsidR="00734A7B" w:rsidRPr="00E92C27" w:rsidRDefault="00142FF9" w:rsidP="00734A7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В 202</w:t>
            </w:r>
            <w:r w:rsidR="00734A7B">
              <w:rPr>
                <w:rFonts w:ascii="Times New Roman" w:hAnsi="Times New Roman" w:cs="Times New Roman"/>
              </w:rPr>
              <w:t>4</w:t>
            </w:r>
            <w:r w:rsidRPr="00E92C27">
              <w:rPr>
                <w:rFonts w:ascii="Times New Roman" w:hAnsi="Times New Roman" w:cs="Times New Roman"/>
              </w:rPr>
              <w:t xml:space="preserve"> году </w:t>
            </w:r>
            <w:r w:rsidR="00734A7B" w:rsidRPr="00E92C27">
              <w:rPr>
                <w:rFonts w:ascii="Times New Roman" w:hAnsi="Times New Roman" w:cs="Times New Roman"/>
              </w:rPr>
              <w:t>пройдут профессиональное обучение и получат дополнительное профессиональное образование 2</w:t>
            </w:r>
            <w:r w:rsidR="00734A7B">
              <w:rPr>
                <w:rFonts w:ascii="Times New Roman" w:hAnsi="Times New Roman" w:cs="Times New Roman"/>
              </w:rPr>
              <w:t>80</w:t>
            </w:r>
            <w:r w:rsidR="00734A7B" w:rsidRPr="00E92C27">
              <w:rPr>
                <w:rFonts w:ascii="Times New Roman" w:hAnsi="Times New Roman" w:cs="Times New Roman"/>
              </w:rPr>
              <w:t xml:space="preserve">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комплекса;</w:t>
            </w:r>
          </w:p>
          <w:p w:rsidR="00734A7B" w:rsidRPr="00E92C27" w:rsidRDefault="00734A7B" w:rsidP="00734A7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примут участие в мероприятиях по организации временного трудоустройства 460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работников;</w:t>
            </w:r>
          </w:p>
          <w:p w:rsidR="00142FF9" w:rsidRPr="00E92C27" w:rsidRDefault="00734A7B" w:rsidP="002E11D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примут участие в мероприятиях по организации общественных работ </w:t>
            </w:r>
            <w:r>
              <w:rPr>
                <w:rFonts w:ascii="Times New Roman" w:hAnsi="Times New Roman" w:cs="Times New Roman"/>
              </w:rPr>
              <w:t>5</w:t>
            </w:r>
            <w:r w:rsidRPr="00E92C27">
              <w:rPr>
                <w:rFonts w:ascii="Times New Roman" w:hAnsi="Times New Roman" w:cs="Times New Roman"/>
              </w:rPr>
              <w:t>32 гражданина,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3261" w:type="dxa"/>
          </w:tcPr>
          <w:p w:rsidR="00142FF9" w:rsidRPr="00E92C27" w:rsidRDefault="005D3D16" w:rsidP="00064D7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Уровень регистрируемой безработицы</w:t>
            </w:r>
          </w:p>
          <w:p w:rsidR="005D3D16" w:rsidRPr="00E92C27" w:rsidRDefault="005D3D16" w:rsidP="00064D7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142FF9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601" w:type="dxa"/>
            <w:gridSpan w:val="3"/>
          </w:tcPr>
          <w:p w:rsidR="00142FF9" w:rsidRPr="00E92C27" w:rsidRDefault="00142FF9" w:rsidP="00246A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Комплекс процессный мероприятий «Активная политика занятости населения и социальная поддержка безработных граждан»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142FF9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142FF9" w:rsidRPr="00E92C27" w:rsidRDefault="00142FF9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142FF9" w:rsidRPr="00E92C27" w:rsidRDefault="002B1430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142FF9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717" w:type="dxa"/>
          </w:tcPr>
          <w:p w:rsidR="00142FF9" w:rsidRPr="00E92C27" w:rsidRDefault="00142FF9" w:rsidP="00BD49C4">
            <w:pPr>
              <w:pStyle w:val="a6"/>
              <w:rPr>
                <w:sz w:val="22"/>
                <w:szCs w:val="22"/>
              </w:rPr>
            </w:pPr>
            <w:r w:rsidRPr="00E92C27">
              <w:rPr>
                <w:sz w:val="22"/>
                <w:szCs w:val="22"/>
              </w:rPr>
              <w:t>Содействие развитию рынка труда в соответствии с потребностями экономики Курской области</w:t>
            </w:r>
          </w:p>
        </w:tc>
        <w:tc>
          <w:tcPr>
            <w:tcW w:w="4623" w:type="dxa"/>
          </w:tcPr>
          <w:p w:rsidR="00142FF9" w:rsidRPr="00E92C27" w:rsidRDefault="00142FF9" w:rsidP="005762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Обеспечено содействие гражданам в поиске подходящей работы;</w:t>
            </w:r>
          </w:p>
          <w:p w:rsidR="00142FF9" w:rsidRPr="00E92C27" w:rsidRDefault="00142FF9" w:rsidP="005762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организовано содействие работодателям в подборе необходимых работников;</w:t>
            </w:r>
          </w:p>
          <w:p w:rsidR="00142FF9" w:rsidRPr="00E92C27" w:rsidRDefault="00142FF9" w:rsidP="005762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оказано содействие  занятости граждан, испытывающих трудности в поиске работы;</w:t>
            </w:r>
          </w:p>
          <w:p w:rsidR="00142FF9" w:rsidRPr="00E92C27" w:rsidRDefault="00142FF9" w:rsidP="005762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реализованы мероприятия по подготовке кадров в соответствии с потребностями рынка труда</w:t>
            </w:r>
          </w:p>
        </w:tc>
        <w:tc>
          <w:tcPr>
            <w:tcW w:w="3261" w:type="dxa"/>
          </w:tcPr>
          <w:p w:rsidR="00C55076" w:rsidRPr="00E92C27" w:rsidRDefault="00142FF9" w:rsidP="00C5507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регистрируемой безработицы</w:t>
            </w:r>
            <w:r w:rsidR="00E665B5">
              <w:rPr>
                <w:rFonts w:ascii="Times New Roman" w:hAnsi="Times New Roman" w:cs="Times New Roman"/>
              </w:rPr>
              <w:t>;</w:t>
            </w:r>
          </w:p>
          <w:p w:rsidR="00C55076" w:rsidRPr="00E665B5" w:rsidRDefault="00E665B5" w:rsidP="00C5507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5B5">
              <w:rPr>
                <w:rFonts w:ascii="Times New Roman" w:hAnsi="Times New Roman" w:cs="Times New Roman"/>
              </w:rPr>
              <w:t>уровень безработицы по методологии МОТ</w:t>
            </w:r>
            <w:r>
              <w:rPr>
                <w:rFonts w:ascii="Times New Roman" w:hAnsi="Times New Roman" w:cs="Times New Roman"/>
              </w:rPr>
              <w:t xml:space="preserve"> (в среднем за год)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142FF9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717" w:type="dxa"/>
          </w:tcPr>
          <w:p w:rsidR="00142FF9" w:rsidRPr="00E92C27" w:rsidRDefault="00142FF9" w:rsidP="00390C30">
            <w:pPr>
              <w:pStyle w:val="a6"/>
              <w:rPr>
                <w:sz w:val="22"/>
                <w:szCs w:val="22"/>
              </w:rPr>
            </w:pPr>
            <w:r w:rsidRPr="00E92C27">
              <w:rPr>
                <w:color w:val="000000"/>
                <w:sz w:val="22"/>
                <w:szCs w:val="22"/>
              </w:rPr>
              <w:t>Обеспечение реализации права граждан на защиту от безработицы</w:t>
            </w:r>
          </w:p>
        </w:tc>
        <w:tc>
          <w:tcPr>
            <w:tcW w:w="4623" w:type="dxa"/>
          </w:tcPr>
          <w:p w:rsidR="00142FF9" w:rsidRPr="00E92C27" w:rsidRDefault="00142FF9" w:rsidP="001B07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  <w:color w:val="000000"/>
              </w:rPr>
              <w:t>Обеспечены социальные выплаты гражданам, признанным в установленном порядке безработными</w:t>
            </w:r>
          </w:p>
        </w:tc>
        <w:tc>
          <w:tcPr>
            <w:tcW w:w="3261" w:type="dxa"/>
          </w:tcPr>
          <w:p w:rsidR="00142FF9" w:rsidRPr="00E92C27" w:rsidRDefault="00142FF9" w:rsidP="00C5507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обеспечения безработных граждан социальной поддержкой</w:t>
            </w:r>
            <w:r w:rsidR="0063382F" w:rsidRPr="00E92C27">
              <w:rPr>
                <w:rFonts w:ascii="Times New Roman" w:hAnsi="Times New Roman" w:cs="Times New Roman"/>
              </w:rPr>
              <w:t>;</w:t>
            </w:r>
          </w:p>
          <w:p w:rsidR="0063382F" w:rsidRPr="00E92C27" w:rsidRDefault="0063382F" w:rsidP="00C5507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бедности</w:t>
            </w:r>
          </w:p>
        </w:tc>
      </w:tr>
      <w:tr w:rsidR="00142FF9" w:rsidRPr="00E92C27" w:rsidTr="004C76B1">
        <w:tc>
          <w:tcPr>
            <w:tcW w:w="1276" w:type="dxa"/>
          </w:tcPr>
          <w:p w:rsidR="00142FF9" w:rsidRPr="00E92C27" w:rsidRDefault="0097021D" w:rsidP="008962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01" w:type="dxa"/>
            <w:gridSpan w:val="3"/>
          </w:tcPr>
          <w:p w:rsidR="00142FF9" w:rsidRPr="00E92C27" w:rsidRDefault="00142FF9" w:rsidP="00361C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Комплекс процессный мероприятий «Развитие институтов рынка труда»</w:t>
            </w:r>
          </w:p>
        </w:tc>
      </w:tr>
      <w:tr w:rsidR="00AB3ED9" w:rsidRPr="00E92C27" w:rsidTr="00C93D2E">
        <w:tc>
          <w:tcPr>
            <w:tcW w:w="1276" w:type="dxa"/>
          </w:tcPr>
          <w:p w:rsidR="00AB3ED9" w:rsidRPr="00E92C27" w:rsidRDefault="00AB3ED9" w:rsidP="00AB3ED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AB3ED9" w:rsidRPr="00E92C27" w:rsidRDefault="00AB3ED9" w:rsidP="00AB3E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AB3ED9" w:rsidRPr="00E92C27" w:rsidRDefault="002B1430" w:rsidP="00AB3E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AB3E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717" w:type="dxa"/>
          </w:tcPr>
          <w:p w:rsidR="002E479C" w:rsidRPr="00E92C27" w:rsidRDefault="002E479C" w:rsidP="00FD1B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4623" w:type="dxa"/>
          </w:tcPr>
          <w:p w:rsidR="002E479C" w:rsidRPr="00E92C27" w:rsidRDefault="00B234AD" w:rsidP="00FD1B55">
            <w:pPr>
              <w:pStyle w:val="a4"/>
              <w:ind w:hanging="22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</w:t>
            </w:r>
            <w:r w:rsidR="002E479C" w:rsidRPr="00E92C27">
              <w:rPr>
                <w:rFonts w:ascii="Times New Roman" w:hAnsi="Times New Roman" w:cs="Times New Roman"/>
              </w:rPr>
              <w:t>существлена координация проведения обучения по охране труда;</w:t>
            </w:r>
          </w:p>
          <w:p w:rsidR="002E479C" w:rsidRPr="00E92C27" w:rsidRDefault="002E479C" w:rsidP="00FD1B55">
            <w:pPr>
              <w:pStyle w:val="a4"/>
              <w:ind w:hanging="22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осуществлена государственная экспертиза </w:t>
            </w:r>
            <w:r w:rsidRPr="00E92C27">
              <w:rPr>
                <w:rFonts w:ascii="Times New Roman" w:hAnsi="Times New Roman" w:cs="Times New Roman"/>
              </w:rPr>
              <w:lastRenderedPageBreak/>
              <w:t>условий труда;</w:t>
            </w:r>
          </w:p>
          <w:p w:rsidR="002E479C" w:rsidRPr="00E92C27" w:rsidRDefault="002E479C" w:rsidP="00FD1B55">
            <w:pPr>
              <w:pStyle w:val="a4"/>
              <w:jc w:val="both"/>
            </w:pPr>
            <w:r w:rsidRPr="00E92C27">
              <w:rPr>
                <w:rFonts w:ascii="Times New Roman" w:hAnsi="Times New Roman" w:cs="Times New Roman"/>
              </w:rPr>
              <w:t>организовано информационное обеспечение и пропаганда охраны труда.</w:t>
            </w:r>
          </w:p>
        </w:tc>
        <w:tc>
          <w:tcPr>
            <w:tcW w:w="3261" w:type="dxa"/>
          </w:tcPr>
          <w:p w:rsidR="002E479C" w:rsidRPr="00E92C27" w:rsidRDefault="002E479C" w:rsidP="00AB3E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 xml:space="preserve">Численность пострадавших в результате несчастных случаев на производстве со </w:t>
            </w:r>
            <w:r w:rsidRPr="00E92C27">
              <w:rPr>
                <w:rFonts w:ascii="Times New Roman" w:hAnsi="Times New Roman" w:cs="Times New Roman"/>
              </w:rPr>
              <w:lastRenderedPageBreak/>
              <w:t>смертельным исходом;</w:t>
            </w:r>
          </w:p>
          <w:p w:rsidR="002E479C" w:rsidRPr="00E92C27" w:rsidRDefault="002E479C" w:rsidP="00A069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3.</w:t>
            </w:r>
            <w:r w:rsidR="002E479C" w:rsidRPr="00E92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7" w:type="dxa"/>
          </w:tcPr>
          <w:p w:rsidR="002E479C" w:rsidRPr="00E92C27" w:rsidRDefault="002E479C" w:rsidP="00AB3ED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Совершенствование развития на территории Курской области социально-трудовых отношений</w:t>
            </w:r>
          </w:p>
        </w:tc>
        <w:tc>
          <w:tcPr>
            <w:tcW w:w="4623" w:type="dxa"/>
          </w:tcPr>
          <w:p w:rsidR="002E479C" w:rsidRPr="00E92C27" w:rsidRDefault="002E479C" w:rsidP="00481F1D">
            <w:pPr>
              <w:pStyle w:val="a4"/>
              <w:jc w:val="both"/>
              <w:rPr>
                <w:rFonts w:ascii="Times New Roman" w:hAnsi="Times New Roman"/>
              </w:rPr>
            </w:pPr>
            <w:r w:rsidRPr="00E92C27">
              <w:rPr>
                <w:rFonts w:ascii="Times New Roman" w:hAnsi="Times New Roman"/>
              </w:rPr>
              <w:t xml:space="preserve">Организовано 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</w:t>
            </w:r>
            <w:r w:rsidR="0092004B">
              <w:rPr>
                <w:rFonts w:ascii="Times New Roman" w:hAnsi="Times New Roman"/>
              </w:rPr>
              <w:t xml:space="preserve">             </w:t>
            </w:r>
            <w:r w:rsidRPr="00E92C27">
              <w:rPr>
                <w:rFonts w:ascii="Times New Roman" w:hAnsi="Times New Roman"/>
              </w:rPr>
              <w:t>от 19 июня 2000 года № 82-ФЗ «О минимальном размере оплаты труда»;</w:t>
            </w:r>
          </w:p>
          <w:p w:rsidR="002E479C" w:rsidRPr="00E92C27" w:rsidRDefault="002E479C" w:rsidP="00481F1D">
            <w:pPr>
              <w:pStyle w:val="a4"/>
              <w:jc w:val="both"/>
              <w:rPr>
                <w:rFonts w:ascii="Times New Roman" w:hAnsi="Times New Roman"/>
              </w:rPr>
            </w:pPr>
            <w:r w:rsidRPr="00E92C27">
              <w:rPr>
                <w:rFonts w:ascii="Times New Roman" w:hAnsi="Times New Roman"/>
              </w:rPr>
              <w:t>осуществлен мониторинг показателей уровня погашения задолженности по невыплате заработной платы перед работниками организаций Курской области;</w:t>
            </w:r>
          </w:p>
          <w:p w:rsidR="002E479C" w:rsidRPr="00E92C27" w:rsidRDefault="002E479C" w:rsidP="0063382F">
            <w:pPr>
              <w:ind w:right="33"/>
              <w:jc w:val="both"/>
              <w:rPr>
                <w:rFonts w:ascii="Times New Roman" w:hAnsi="Times New Roman"/>
              </w:rPr>
            </w:pPr>
            <w:r w:rsidRPr="00E92C27">
              <w:rPr>
                <w:rFonts w:ascii="Times New Roman" w:hAnsi="Times New Roman"/>
              </w:rPr>
              <w:t xml:space="preserve">организованы работы по снижению уровня теневой занятости и легализации «теневых» доходов: выявление и легализация неформально занятых граждан; размещение публикаций о негативных последствиях сокрытия </w:t>
            </w:r>
          </w:p>
          <w:p w:rsidR="002E479C" w:rsidRPr="00E92C27" w:rsidRDefault="002E479C" w:rsidP="00DD7A6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92C27">
              <w:rPr>
                <w:rFonts w:ascii="Times New Roman" w:hAnsi="Times New Roman"/>
              </w:rPr>
              <w:t xml:space="preserve">фактической заработной платы и ведения «теневого бизнеса» в средствах массовой информации и на официальных интернет-сайтах; проведение разъяснительной работы, в т.ч. общественных обсуждений, встреч, разъяснительных бесед с работниками работодателями по вопросам соблюдения трудового законодательства в части трудовых отношений и оплаты труда; информирование руководителей хозяйствующих субъектов, использующих труд наёмных работников, о последствиях </w:t>
            </w:r>
            <w:proofErr w:type="spellStart"/>
            <w:r w:rsidRPr="00E92C27">
              <w:rPr>
                <w:rFonts w:ascii="Times New Roman" w:hAnsi="Times New Roman"/>
              </w:rPr>
              <w:t>неоформления</w:t>
            </w:r>
            <w:proofErr w:type="spellEnd"/>
            <w:r w:rsidRPr="00E92C27">
              <w:rPr>
                <w:rFonts w:ascii="Times New Roman" w:hAnsi="Times New Roman"/>
              </w:rPr>
              <w:t xml:space="preserve"> трудовых </w:t>
            </w:r>
            <w:r w:rsidRPr="00E92C27">
              <w:rPr>
                <w:rFonts w:ascii="Times New Roman" w:hAnsi="Times New Roman"/>
              </w:rPr>
              <w:lastRenderedPageBreak/>
              <w:t>отношений и использования «серых» и «чёрных» схем выплаты заработной платы; организация «горячей линии»  по вопросам легализации заработной платы и трудовых отношений</w:t>
            </w:r>
          </w:p>
          <w:p w:rsidR="002E479C" w:rsidRPr="00E92C27" w:rsidRDefault="002E479C" w:rsidP="00481F1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обеспечено повышение качества заключаемых коллективных договоров и соглашений, содействие урегулированию коллективных трудовых споров</w:t>
            </w:r>
          </w:p>
        </w:tc>
        <w:tc>
          <w:tcPr>
            <w:tcW w:w="3261" w:type="dxa"/>
          </w:tcPr>
          <w:p w:rsidR="00597DE5" w:rsidRPr="00E92C27" w:rsidRDefault="00597DE5" w:rsidP="00597DE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Темп роста (индекса роста) реальной среднемесячной заработной платы;</w:t>
            </w:r>
          </w:p>
          <w:p w:rsidR="00597DE5" w:rsidRPr="00037C98" w:rsidRDefault="00037C98" w:rsidP="00597DE5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37C98">
              <w:rPr>
                <w:rFonts w:ascii="Times New Roman" w:hAnsi="Times New Roman" w:cs="Times New Roman"/>
              </w:rPr>
              <w:t>емп роста (индекса роста) реального среднедушевого денежного дохода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CE0534" w:rsidRDefault="0097021D" w:rsidP="00AB3E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E0534">
              <w:rPr>
                <w:rFonts w:ascii="Times New Roman" w:hAnsi="Times New Roman" w:cs="Times New Roman"/>
              </w:rPr>
              <w:lastRenderedPageBreak/>
              <w:t>3</w:t>
            </w:r>
            <w:r w:rsidR="002E479C" w:rsidRPr="00CE053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717" w:type="dxa"/>
          </w:tcPr>
          <w:p w:rsidR="002E479C" w:rsidRPr="00CE0534" w:rsidRDefault="002E479C" w:rsidP="007C76B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E0534">
              <w:rPr>
                <w:rFonts w:ascii="Times New Roman" w:hAnsi="Times New Roman" w:cs="Times New Roman"/>
              </w:rPr>
              <w:t>Повышение эффективности осуществления переданных полномочий в сфере охраны труда</w:t>
            </w:r>
          </w:p>
        </w:tc>
        <w:tc>
          <w:tcPr>
            <w:tcW w:w="4623" w:type="dxa"/>
          </w:tcPr>
          <w:p w:rsidR="002E479C" w:rsidRPr="00E92C27" w:rsidRDefault="002E479C" w:rsidP="002E479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Проведен мониторинг состояния условий и охраны труда у работодателей, осуществляющих свою деятельность на территории Курской области</w:t>
            </w:r>
          </w:p>
        </w:tc>
        <w:tc>
          <w:tcPr>
            <w:tcW w:w="3261" w:type="dxa"/>
          </w:tcPr>
          <w:p w:rsidR="002E479C" w:rsidRDefault="00037C98" w:rsidP="00037C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37C98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исходом;</w:t>
            </w:r>
          </w:p>
          <w:p w:rsidR="00037C98" w:rsidRPr="00CE0534" w:rsidRDefault="00CE0534" w:rsidP="00037C9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E0534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tabs>
                <w:tab w:val="left" w:pos="314"/>
                <w:tab w:val="center" w:pos="530"/>
              </w:tabs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1" w:type="dxa"/>
            <w:gridSpan w:val="3"/>
          </w:tcPr>
          <w:p w:rsidR="002E479C" w:rsidRPr="00E92C27" w:rsidRDefault="002E479C" w:rsidP="002641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Комплекс процессный мероприятий </w:t>
            </w:r>
            <w:r w:rsidRPr="00E92C27">
              <w:rPr>
                <w:rFonts w:ascii="Times New Roman" w:eastAsia="Calibri" w:hAnsi="Times New Roman" w:cs="Times New Roman"/>
                <w:bCs/>
              </w:rPr>
              <w:t>«</w:t>
            </w:r>
            <w:r w:rsidRPr="00E92C27">
              <w:rPr>
                <w:rFonts w:ascii="Times New Roman" w:hAnsi="Times New Roman" w:cs="Times New Roman"/>
              </w:rPr>
              <w:t>Обеспечение деятельности комитета по труду и занятости населения Курской области и государственных учреждений</w:t>
            </w:r>
            <w:r w:rsidRPr="00E92C27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2E479C" w:rsidRPr="00E92C27" w:rsidTr="00C93D2E">
        <w:tc>
          <w:tcPr>
            <w:tcW w:w="1276" w:type="dxa"/>
          </w:tcPr>
          <w:p w:rsidR="002E479C" w:rsidRPr="00E92C27" w:rsidRDefault="002E479C" w:rsidP="007C76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2E479C" w:rsidRPr="00E92C27" w:rsidRDefault="002E479C" w:rsidP="007C76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2E479C" w:rsidRPr="00E92C27" w:rsidRDefault="002B1430" w:rsidP="007C76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4</w:t>
            </w:r>
            <w:r w:rsidR="002E479C" w:rsidRPr="00E92C2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717" w:type="dxa"/>
          </w:tcPr>
          <w:p w:rsidR="002E479C" w:rsidRPr="00E92C27" w:rsidRDefault="002E479C" w:rsidP="007C76B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Создание организационных условий для осуществления государственных полномочий в сфере содействия занятости населения</w:t>
            </w:r>
            <w:r w:rsidRPr="00E92C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23" w:type="dxa"/>
          </w:tcPr>
          <w:p w:rsidR="002E479C" w:rsidRPr="00E92C27" w:rsidRDefault="002E479C" w:rsidP="007C76B1">
            <w:pPr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Обеспечено </w:t>
            </w:r>
            <w:r w:rsidRPr="00E92C27">
              <w:rPr>
                <w:rFonts w:ascii="Times New Roman" w:hAnsi="Times New Roman" w:cs="Times New Roman"/>
                <w:color w:val="000000"/>
              </w:rPr>
              <w:t>функционирование деятельности комитета по труду и занятости населения Курской области и подведомственных учреждений</w:t>
            </w:r>
          </w:p>
        </w:tc>
        <w:tc>
          <w:tcPr>
            <w:tcW w:w="3261" w:type="dxa"/>
          </w:tcPr>
          <w:p w:rsidR="002E479C" w:rsidRPr="00E92C27" w:rsidRDefault="002E479C" w:rsidP="00276B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регистрируемой безработицы;</w:t>
            </w:r>
          </w:p>
          <w:p w:rsidR="002E479C" w:rsidRPr="00E92C27" w:rsidRDefault="002E479C" w:rsidP="00276B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обеспечения безработных граждан социальной поддержкой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4</w:t>
            </w:r>
            <w:r w:rsidR="002E479C" w:rsidRPr="00E92C2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717" w:type="dxa"/>
          </w:tcPr>
          <w:p w:rsidR="002E479C" w:rsidRPr="00E92C27" w:rsidRDefault="002E479C" w:rsidP="007C76B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eastAsia="Times New Roman" w:hAnsi="Times New Roman" w:cs="Times New Roman"/>
              </w:rPr>
              <w:t>Предоставление государственных услуг и исполнение государственных функций в области содействия занятости населения в электронном виде</w:t>
            </w:r>
          </w:p>
        </w:tc>
        <w:tc>
          <w:tcPr>
            <w:tcW w:w="4623" w:type="dxa"/>
          </w:tcPr>
          <w:p w:rsidR="002E479C" w:rsidRPr="00E92C27" w:rsidRDefault="002E479C" w:rsidP="007C76B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3261" w:type="dxa"/>
          </w:tcPr>
          <w:p w:rsidR="002E479C" w:rsidRPr="00E92C27" w:rsidRDefault="002E479C" w:rsidP="007C76B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регистрируемой безработицы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4</w:t>
            </w:r>
            <w:r w:rsidR="002E479C" w:rsidRPr="00E92C2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717" w:type="dxa"/>
          </w:tcPr>
          <w:p w:rsidR="002E479C" w:rsidRPr="00E92C27" w:rsidRDefault="002E479C" w:rsidP="006940F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</w:t>
            </w:r>
            <w:r w:rsidRPr="00E92C27">
              <w:rPr>
                <w:rFonts w:ascii="Times New Roman" w:eastAsia="Calibri" w:hAnsi="Times New Roman" w:cs="Times New Roman"/>
              </w:rPr>
              <w:t>беспечение государственных гарантий и исполнения законодательства в сф</w:t>
            </w:r>
            <w:r w:rsidRPr="00E92C27">
              <w:rPr>
                <w:rFonts w:ascii="Times New Roman" w:hAnsi="Times New Roman" w:cs="Times New Roman"/>
              </w:rPr>
              <w:t>ере труда и занятости населения</w:t>
            </w:r>
          </w:p>
        </w:tc>
        <w:tc>
          <w:tcPr>
            <w:tcW w:w="4623" w:type="dxa"/>
          </w:tcPr>
          <w:p w:rsidR="002E479C" w:rsidRPr="00E92C27" w:rsidRDefault="002E479C" w:rsidP="000A74D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E92C2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92C27">
              <w:rPr>
                <w:rFonts w:ascii="Times New Roman" w:hAnsi="Times New Roman" w:cs="Times New Roman"/>
              </w:rPr>
              <w:t xml:space="preserve"> обеспечением государственных гарантий в области содействия занятости населения, а также за финансово-хозяйственной деятельностью подведомственных комитету по труду и занятости населения Курской области </w:t>
            </w:r>
            <w:r w:rsidRPr="00E92C27">
              <w:rPr>
                <w:rFonts w:ascii="Times New Roman" w:hAnsi="Times New Roman" w:cs="Times New Roman"/>
              </w:rPr>
              <w:lastRenderedPageBreak/>
              <w:t>учреждений</w:t>
            </w:r>
          </w:p>
        </w:tc>
        <w:tc>
          <w:tcPr>
            <w:tcW w:w="3261" w:type="dxa"/>
          </w:tcPr>
          <w:p w:rsidR="002E479C" w:rsidRPr="00E92C27" w:rsidRDefault="002E479C" w:rsidP="00276B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Уровень регистрируемой безработицы;</w:t>
            </w:r>
          </w:p>
          <w:p w:rsidR="002E479C" w:rsidRPr="00E92C27" w:rsidRDefault="002E479C" w:rsidP="00276B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обеспечения безработных граждан социальной поддержкой</w:t>
            </w:r>
          </w:p>
          <w:p w:rsidR="002E479C" w:rsidRPr="00E92C27" w:rsidRDefault="002E479C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01" w:type="dxa"/>
            <w:gridSpan w:val="3"/>
          </w:tcPr>
          <w:p w:rsidR="002E479C" w:rsidRPr="00E92C27" w:rsidRDefault="002E479C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Комплекс процессный мероприятий </w:t>
            </w:r>
            <w:r w:rsidRPr="00E92C27">
              <w:rPr>
                <w:rFonts w:ascii="Times New Roman" w:eastAsia="Calibri" w:hAnsi="Times New Roman" w:cs="Times New Roman"/>
                <w:bCs/>
              </w:rPr>
              <w:t>«</w:t>
            </w:r>
            <w:r w:rsidRPr="00E92C27">
              <w:rPr>
                <w:rFonts w:ascii="Times New Roman" w:eastAsia="Calibri" w:hAnsi="Times New Roman" w:cs="Times New Roman"/>
              </w:rPr>
              <w:t>Сопровождение молодых инвалидов при их трудоустройстве»</w:t>
            </w:r>
          </w:p>
        </w:tc>
      </w:tr>
      <w:tr w:rsidR="002E479C" w:rsidRPr="00E92C27" w:rsidTr="00C93D2E">
        <w:tc>
          <w:tcPr>
            <w:tcW w:w="1276" w:type="dxa"/>
          </w:tcPr>
          <w:p w:rsidR="002E479C" w:rsidRPr="00E92C27" w:rsidRDefault="002E479C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2E479C" w:rsidRPr="00E92C27" w:rsidRDefault="002E479C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2E479C" w:rsidRPr="00E92C27" w:rsidRDefault="002B1430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479C" w:rsidRPr="00E92C27" w:rsidTr="004C76B1">
        <w:tc>
          <w:tcPr>
            <w:tcW w:w="1276" w:type="dxa"/>
          </w:tcPr>
          <w:p w:rsidR="002E479C" w:rsidRPr="00E92C27" w:rsidRDefault="0097021D" w:rsidP="009702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5</w:t>
            </w:r>
            <w:r w:rsidR="002E479C" w:rsidRPr="00E92C2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717" w:type="dxa"/>
          </w:tcPr>
          <w:p w:rsidR="002E479C" w:rsidRPr="00E92C27" w:rsidRDefault="002E479C" w:rsidP="006940F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E92C27">
              <w:rPr>
                <w:rFonts w:ascii="Times New Roman" w:hAnsi="Times New Roman" w:cs="Times New Roman"/>
              </w:rPr>
              <w:t xml:space="preserve">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 w:rsidRPr="00E92C27">
              <w:rPr>
                <w:rFonts w:ascii="Times New Roman" w:hAnsi="Times New Roman" w:cs="Times New Roman"/>
              </w:rPr>
              <w:t>трудозанятость</w:t>
            </w:r>
            <w:proofErr w:type="spellEnd"/>
            <w:r w:rsidRPr="00E92C27">
              <w:rPr>
                <w:rFonts w:ascii="Times New Roman" w:hAnsi="Times New Roman" w:cs="Times New Roman"/>
              </w:rPr>
              <w:t xml:space="preserve">, </w:t>
            </w:r>
            <w:r w:rsidRPr="00E92C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  также повышение уровня их жизни</w:t>
            </w:r>
          </w:p>
        </w:tc>
        <w:tc>
          <w:tcPr>
            <w:tcW w:w="4623" w:type="dxa"/>
          </w:tcPr>
          <w:p w:rsidR="002E479C" w:rsidRPr="00E92C27" w:rsidRDefault="002E479C" w:rsidP="006940F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Обеспечено содействие в трудоустройстве граждан, относящихся к категории молодых инвалидов,  обратившихся за содействием в государственные учреждения занятости с целью поиска подходящей работы</w:t>
            </w:r>
          </w:p>
        </w:tc>
        <w:tc>
          <w:tcPr>
            <w:tcW w:w="3261" w:type="dxa"/>
          </w:tcPr>
          <w:p w:rsidR="002E479C" w:rsidRPr="00E92C27" w:rsidRDefault="002E479C" w:rsidP="0063382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Уровень регистрируемой безработицы</w:t>
            </w:r>
          </w:p>
        </w:tc>
      </w:tr>
      <w:tr w:rsidR="002E479C" w:rsidRPr="00E92C27" w:rsidTr="00E53E54">
        <w:tc>
          <w:tcPr>
            <w:tcW w:w="1276" w:type="dxa"/>
          </w:tcPr>
          <w:p w:rsidR="002E479C" w:rsidRPr="00E92C27" w:rsidRDefault="0097021D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1" w:type="dxa"/>
            <w:gridSpan w:val="3"/>
          </w:tcPr>
          <w:p w:rsidR="002E479C" w:rsidRPr="00E92C27" w:rsidRDefault="002E479C" w:rsidP="009F07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 xml:space="preserve">Комплекс процессный мероприятий «Оказание содействия добровольному переселению в Курскую область соотечественников, </w:t>
            </w:r>
          </w:p>
          <w:p w:rsidR="002E479C" w:rsidRPr="00E92C27" w:rsidRDefault="002E479C" w:rsidP="009F07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2C27">
              <w:rPr>
                <w:rFonts w:ascii="Times New Roman" w:hAnsi="Times New Roman" w:cs="Times New Roman"/>
              </w:rPr>
              <w:t>проживающих</w:t>
            </w:r>
            <w:proofErr w:type="gramEnd"/>
            <w:r w:rsidRPr="00E92C27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E479C" w:rsidRPr="00E92C27" w:rsidTr="00E53E54">
        <w:tc>
          <w:tcPr>
            <w:tcW w:w="1276" w:type="dxa"/>
          </w:tcPr>
          <w:p w:rsidR="002E479C" w:rsidRPr="00E92C27" w:rsidRDefault="002E479C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2E479C" w:rsidRPr="00E92C27" w:rsidRDefault="002E479C" w:rsidP="00E53E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Ответственный за реализацию: комитет по труду и занятости населения Курской области</w:t>
            </w:r>
          </w:p>
        </w:tc>
        <w:tc>
          <w:tcPr>
            <w:tcW w:w="7884" w:type="dxa"/>
            <w:gridSpan w:val="2"/>
          </w:tcPr>
          <w:p w:rsidR="002E479C" w:rsidRPr="00E92C27" w:rsidRDefault="002B1430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3E50" w:rsidRPr="00E92C27" w:rsidTr="004C76B1">
        <w:tc>
          <w:tcPr>
            <w:tcW w:w="1276" w:type="dxa"/>
          </w:tcPr>
          <w:p w:rsidR="00D93E50" w:rsidRPr="00E92C27" w:rsidRDefault="00D93E50" w:rsidP="006940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717" w:type="dxa"/>
          </w:tcPr>
          <w:p w:rsidR="00D93E50" w:rsidRPr="00E92C27" w:rsidRDefault="00D93E50" w:rsidP="00D93E5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Увеличение миграционного притока населения Курской области, сокращение дефицита трудовых ресурсов в Курской области</w:t>
            </w:r>
          </w:p>
        </w:tc>
        <w:tc>
          <w:tcPr>
            <w:tcW w:w="4623" w:type="dxa"/>
          </w:tcPr>
          <w:p w:rsidR="00D93E50" w:rsidRPr="00E92C27" w:rsidRDefault="00D93E50" w:rsidP="00027F6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Стимулирование процесса добровольного переселения Курскую область соотечественников из-за рубежа; пополнение сельских территорий трудовыми ресурсами за счет соотечественников, переселившихся в рамках программы в сельскую местность;</w:t>
            </w:r>
          </w:p>
          <w:p w:rsidR="00D93E50" w:rsidRPr="00E92C27" w:rsidRDefault="00D93E50" w:rsidP="00027F6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92C27">
              <w:rPr>
                <w:rFonts w:ascii="Times New Roman" w:hAnsi="Times New Roman" w:cs="Times New Roman"/>
              </w:rPr>
              <w:t>привлечение к участию программе соотечественников трудоспособного возраста</w:t>
            </w:r>
          </w:p>
        </w:tc>
        <w:tc>
          <w:tcPr>
            <w:tcW w:w="3261" w:type="dxa"/>
          </w:tcPr>
          <w:p w:rsidR="00D93E50" w:rsidRPr="00E92C27" w:rsidRDefault="00D93E50" w:rsidP="00D93E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92C27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</w:tr>
    </w:tbl>
    <w:p w:rsidR="00E92C27" w:rsidRDefault="00E92C27" w:rsidP="004C7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27" w:rsidRDefault="00E92C27" w:rsidP="004C7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6B1" w:rsidRPr="00995F30" w:rsidRDefault="004C76B1" w:rsidP="004C7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 (комплексной программы)</w:t>
      </w:r>
    </w:p>
    <w:p w:rsidR="004C76B1" w:rsidRDefault="004C76B1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5245"/>
        <w:gridCol w:w="1560"/>
        <w:gridCol w:w="1559"/>
        <w:gridCol w:w="1276"/>
        <w:gridCol w:w="1275"/>
        <w:gridCol w:w="1276"/>
        <w:gridCol w:w="1276"/>
        <w:gridCol w:w="1134"/>
        <w:gridCol w:w="1276"/>
      </w:tblGrid>
      <w:tr w:rsidR="007E0C08" w:rsidTr="00EB21DB">
        <w:tc>
          <w:tcPr>
            <w:tcW w:w="5245" w:type="dxa"/>
            <w:vMerge w:val="restart"/>
          </w:tcPr>
          <w:p w:rsidR="008132CA" w:rsidRDefault="007E0C08" w:rsidP="001879A7">
            <w:pPr>
              <w:jc w:val="both"/>
              <w:rPr>
                <w:rFonts w:ascii="Times New Roman" w:hAnsi="Times New Roman" w:cs="Times New Roman"/>
              </w:rPr>
            </w:pPr>
            <w:r w:rsidRPr="001A0B84">
              <w:rPr>
                <w:rFonts w:ascii="Times New Roman" w:hAnsi="Times New Roman" w:cs="Times New Roman"/>
              </w:rPr>
              <w:t>Наименование государственной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10632" w:type="dxa"/>
            <w:gridSpan w:val="8"/>
          </w:tcPr>
          <w:p w:rsidR="007E0C08" w:rsidRDefault="007E0C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0B84">
              <w:rPr>
                <w:rFonts w:ascii="Times New Roman" w:hAnsi="Times New Roman" w:cs="Times New Roman"/>
              </w:rPr>
              <w:t>Объем финансового обеспечения по годам реализации, тыс. руб.</w:t>
            </w:r>
          </w:p>
        </w:tc>
      </w:tr>
      <w:tr w:rsidR="00DC24C9" w:rsidTr="00DC24C9">
        <w:trPr>
          <w:trHeight w:val="487"/>
        </w:trPr>
        <w:tc>
          <w:tcPr>
            <w:tcW w:w="5245" w:type="dxa"/>
            <w:vMerge/>
          </w:tcPr>
          <w:p w:rsidR="00DC24C9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276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E35E8B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B33881">
              <w:rPr>
                <w:rFonts w:ascii="Times New Roman" w:hAnsi="Times New Roman" w:cs="Times New Roman"/>
                <w:i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B33881">
              <w:rPr>
                <w:rFonts w:ascii="Times New Roman" w:hAnsi="Times New Roman" w:cs="Times New Roman"/>
                <w:i/>
              </w:rPr>
              <w:t>Содействие занято</w:t>
            </w:r>
            <w:r>
              <w:rPr>
                <w:rFonts w:ascii="Times New Roman" w:hAnsi="Times New Roman" w:cs="Times New Roman"/>
                <w:i/>
              </w:rPr>
              <w:t>сти населения в Курской области»</w:t>
            </w:r>
            <w:r w:rsidRPr="00B33881">
              <w:rPr>
                <w:rFonts w:ascii="Times New Roman" w:hAnsi="Times New Roman" w:cs="Times New Roman"/>
                <w:i/>
              </w:rPr>
              <w:t xml:space="preserve">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537 626,688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708 829,135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513 245,861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732 000,000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761 200,000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791 800,000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823 400,000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4 868 101,684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537 626,688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708 829,135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513 245,861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732 000,000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761 200,000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791 800,000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823 400,000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4 868 101,684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289 761,700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426 647,100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272 315,200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421 590,800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421 750,800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421 990,800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422 150,800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2 676 207,200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247 864,988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282 182,035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240 930,661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310 409,200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339 449,200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369 809,200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401 249,200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2 191 894,484</w:t>
            </w:r>
          </w:p>
        </w:tc>
      </w:tr>
      <w:tr w:rsidR="00DC24C9" w:rsidTr="00513F7A">
        <w:tc>
          <w:tcPr>
            <w:tcW w:w="5245" w:type="dxa"/>
          </w:tcPr>
          <w:p w:rsidR="00DC24C9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B33881">
              <w:rPr>
                <w:rFonts w:ascii="Times New Roman" w:hAnsi="Times New Roman" w:cs="Times New Roman"/>
                <w:i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i/>
              </w:rPr>
              <w:t>«Содействие занятости»</w:t>
            </w:r>
          </w:p>
          <w:p w:rsidR="00DC24C9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</w:p>
          <w:p w:rsidR="00DC24C9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</w:p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27 314,185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199 237,648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9C61BC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226 551,833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27 314,185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199 237,648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9A65D5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5D5">
              <w:rPr>
                <w:rFonts w:ascii="Times New Roman" w:eastAsia="Times New Roman" w:hAnsi="Times New Roman" w:cs="Times New Roman"/>
                <w:sz w:val="18"/>
                <w:szCs w:val="18"/>
              </w:rPr>
              <w:t>226 551,833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26 767,90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169 352,000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9A65D5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5D5">
              <w:rPr>
                <w:rFonts w:ascii="Times New Roman" w:eastAsia="Times New Roman" w:hAnsi="Times New Roman" w:cs="Times New Roman"/>
                <w:sz w:val="18"/>
                <w:szCs w:val="18"/>
              </w:rPr>
              <w:t>196 119,900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546,285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29 885,648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30 431,933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B33881">
              <w:rPr>
                <w:rFonts w:ascii="Times New Roman" w:hAnsi="Times New Roman" w:cs="Times New Roman"/>
                <w:i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B33881">
              <w:rPr>
                <w:rFonts w:ascii="Times New Roman" w:hAnsi="Times New Roman" w:cs="Times New Roman"/>
                <w:i/>
              </w:rPr>
              <w:t>Активная политика занятости населения и социальна</w:t>
            </w:r>
            <w:r>
              <w:rPr>
                <w:rFonts w:ascii="Times New Roman" w:hAnsi="Times New Roman" w:cs="Times New Roman"/>
                <w:i/>
              </w:rPr>
              <w:t>я поддержка безработных граждан»</w:t>
            </w:r>
          </w:p>
        </w:tc>
        <w:tc>
          <w:tcPr>
            <w:tcW w:w="1560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289 201,389</w:t>
            </w:r>
          </w:p>
        </w:tc>
        <w:tc>
          <w:tcPr>
            <w:tcW w:w="1559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280 691,421</w:t>
            </w:r>
          </w:p>
        </w:tc>
        <w:tc>
          <w:tcPr>
            <w:tcW w:w="1276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295 624,521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2 656 807,067</w:t>
            </w:r>
          </w:p>
        </w:tc>
      </w:tr>
      <w:tr w:rsidR="00DC24C9" w:rsidTr="00513F7A">
        <w:tc>
          <w:tcPr>
            <w:tcW w:w="5245" w:type="dxa"/>
          </w:tcPr>
          <w:p w:rsidR="00DC24C9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289 201,389</w:t>
            </w:r>
          </w:p>
        </w:tc>
        <w:tc>
          <w:tcPr>
            <w:tcW w:w="1559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280 691,421</w:t>
            </w:r>
          </w:p>
        </w:tc>
        <w:tc>
          <w:tcPr>
            <w:tcW w:w="1276" w:type="dxa"/>
            <w:shd w:val="clear" w:color="auto" w:fill="auto"/>
          </w:tcPr>
          <w:p w:rsidR="00DC24C9" w:rsidRPr="00B25090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090">
              <w:rPr>
                <w:rFonts w:ascii="Times New Roman" w:eastAsia="Times New Roman" w:hAnsi="Times New Roman" w:cs="Times New Roman"/>
                <w:sz w:val="18"/>
                <w:szCs w:val="18"/>
              </w:rPr>
              <w:t>295 624,521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447 822,434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2 656 807,067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261 192,900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255 465,900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270 524,000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417 190,800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417 190,800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417 190,800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417 190,800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2 455 946,000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28 008,489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25 225,521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25 100,521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30 631,634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30 631,634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30 631,634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30 631,634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200 861,067</w:t>
            </w:r>
          </w:p>
        </w:tc>
      </w:tr>
      <w:tr w:rsidR="00DC24C9" w:rsidTr="00513F7A">
        <w:tc>
          <w:tcPr>
            <w:tcW w:w="5245" w:type="dxa"/>
          </w:tcPr>
          <w:p w:rsidR="00DC24C9" w:rsidRPr="00DD7A6C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DD7A6C">
              <w:rPr>
                <w:rFonts w:ascii="Times New Roman" w:hAnsi="Times New Roman" w:cs="Times New Roman"/>
                <w:i/>
              </w:rPr>
              <w:t>Комплекс процессных мероприятий «Развитие институтов рынка труда»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86 487,590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86 487,590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12 355,370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86 487,590</w:t>
            </w:r>
          </w:p>
        </w:tc>
      </w:tr>
      <w:tr w:rsidR="00DC24C9" w:rsidTr="00513F7A">
        <w:tc>
          <w:tcPr>
            <w:tcW w:w="5245" w:type="dxa"/>
          </w:tcPr>
          <w:p w:rsidR="00DC24C9" w:rsidRPr="00CA2950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CA2950">
              <w:rPr>
                <w:rFonts w:ascii="Times New Roman" w:hAnsi="Times New Roman" w:cs="Times New Roman"/>
                <w:i/>
              </w:rPr>
              <w:t>Комплекс процессных мероприятий «Обеспечение деятельности комитета по труду и занятости населения Курской области и государственных учреждений»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205 185,682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212 892,634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201 526,908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264 972,134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293 972,134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324 272,134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355 672,134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1 858 493,760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205 185,682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212 892,634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201 526,908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264 972,134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293 972,134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324 272,134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355 672,134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1 858 493,760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205 185,682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212 892,634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201 526,908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264 972,134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293 972,134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324 272,134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355 672,134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1 858 493,760</w:t>
            </w:r>
          </w:p>
        </w:tc>
      </w:tr>
      <w:tr w:rsidR="00DC24C9" w:rsidTr="00513F7A">
        <w:tc>
          <w:tcPr>
            <w:tcW w:w="5245" w:type="dxa"/>
          </w:tcPr>
          <w:p w:rsidR="00DC24C9" w:rsidRPr="00DD7A6C" w:rsidRDefault="00DC24C9" w:rsidP="001879A7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DD7A6C">
              <w:rPr>
                <w:rFonts w:ascii="Times New Roman" w:hAnsi="Times New Roman" w:cs="Times New Roman"/>
                <w:i/>
              </w:rPr>
              <w:t xml:space="preserve">Комплекс процессных мероприятий </w:t>
            </w:r>
            <w:r w:rsidRPr="00DD7A6C">
              <w:rPr>
                <w:rFonts w:ascii="Times New Roman" w:hAnsi="Times New Roman" w:cs="Times New Roman"/>
                <w:i/>
              </w:rPr>
              <w:lastRenderedPageBreak/>
              <w:t>«Сопровождение молодых инвалидов при их трудоустройстве»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9 900,434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lastRenderedPageBreak/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9 900,434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DC24C9" w:rsidTr="00513F7A">
        <w:tc>
          <w:tcPr>
            <w:tcW w:w="5245" w:type="dxa"/>
          </w:tcPr>
          <w:p w:rsidR="00DC24C9" w:rsidRPr="00B33881" w:rsidRDefault="00DC24C9" w:rsidP="001879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33881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18"/>
              </w:rPr>
              <w:t>1 350,062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9 900,434</w:t>
            </w:r>
          </w:p>
        </w:tc>
      </w:tr>
      <w:tr w:rsidR="00DC24C9" w:rsidRPr="00831C6D" w:rsidTr="00513F7A">
        <w:tc>
          <w:tcPr>
            <w:tcW w:w="5245" w:type="dxa"/>
          </w:tcPr>
          <w:p w:rsidR="00DC24C9" w:rsidRPr="00831C6D" w:rsidRDefault="00DC24C9" w:rsidP="00B234AD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831C6D">
              <w:rPr>
                <w:rFonts w:ascii="Times New Roman" w:hAnsi="Times New Roman" w:cs="Times New Roman"/>
                <w:i/>
              </w:rPr>
              <w:t>Комплекс процессных мероприятий «Оказание содействия добровольному переселению в Курскую область соотечественников, проживающих за рубежом»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070,000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2 152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2 2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9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700,000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29 861,000</w:t>
            </w:r>
          </w:p>
        </w:tc>
      </w:tr>
      <w:tr w:rsidR="00DC24C9" w:rsidRPr="00831C6D" w:rsidTr="00513F7A">
        <w:tc>
          <w:tcPr>
            <w:tcW w:w="5245" w:type="dxa"/>
          </w:tcPr>
          <w:p w:rsidR="00DC24C9" w:rsidRPr="00831C6D" w:rsidRDefault="00DC24C9" w:rsidP="00B234A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C6D">
              <w:rPr>
                <w:rFonts w:ascii="Times New Roman" w:hAnsi="Times New Roman" w:cs="Times New Roman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070,000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2 152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2 2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9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700,000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29 861,000</w:t>
            </w:r>
          </w:p>
        </w:tc>
      </w:tr>
      <w:tr w:rsidR="00DC24C9" w:rsidRPr="00831C6D" w:rsidTr="00513F7A">
        <w:tc>
          <w:tcPr>
            <w:tcW w:w="5245" w:type="dxa"/>
          </w:tcPr>
          <w:p w:rsidR="00DC24C9" w:rsidRPr="00831C6D" w:rsidRDefault="00DC24C9" w:rsidP="00B234A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C6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800,900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1 829,200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1 791,200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400,000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560,000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960,000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24 141,300</w:t>
            </w:r>
          </w:p>
        </w:tc>
      </w:tr>
      <w:tr w:rsidR="00DC24C9" w:rsidTr="00513F7A">
        <w:tc>
          <w:tcPr>
            <w:tcW w:w="5245" w:type="dxa"/>
          </w:tcPr>
          <w:p w:rsidR="00DC24C9" w:rsidRPr="00831C6D" w:rsidRDefault="00DC24C9" w:rsidP="00B234A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C6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269,100</w:t>
            </w:r>
          </w:p>
        </w:tc>
        <w:tc>
          <w:tcPr>
            <w:tcW w:w="1559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322,800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447,8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100,000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140,000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DC24C9" w:rsidRPr="00E35E8B" w:rsidRDefault="00DC24C9" w:rsidP="00DC24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E35E8B">
              <w:rPr>
                <w:rFonts w:ascii="Times New Roman" w:eastAsia="Times New Roman" w:hAnsi="Times New Roman" w:cs="Times New Roman"/>
                <w:sz w:val="18"/>
                <w:szCs w:val="24"/>
              </w:rPr>
              <w:t>240,000</w:t>
            </w:r>
          </w:p>
        </w:tc>
        <w:tc>
          <w:tcPr>
            <w:tcW w:w="1276" w:type="dxa"/>
            <w:shd w:val="clear" w:color="auto" w:fill="auto"/>
          </w:tcPr>
          <w:p w:rsidR="00DC24C9" w:rsidRPr="00E35E8B" w:rsidRDefault="00DC24C9" w:rsidP="00DC24C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5 719,700</w:t>
            </w:r>
          </w:p>
        </w:tc>
      </w:tr>
    </w:tbl>
    <w:p w:rsidR="008D72D5" w:rsidRDefault="008D72D5">
      <w:pPr>
        <w:pStyle w:val="a4"/>
        <w:jc w:val="center"/>
        <w:rPr>
          <w:rFonts w:ascii="Times New Roman" w:hAnsi="Times New Roman" w:cs="Times New Roman"/>
        </w:rPr>
      </w:pPr>
    </w:p>
    <w:p w:rsidR="008D72D5" w:rsidRDefault="008D72D5" w:rsidP="00C84B94">
      <w:pPr>
        <w:pStyle w:val="a4"/>
        <w:rPr>
          <w:rFonts w:ascii="Times New Roman" w:hAnsi="Times New Roman" w:cs="Times New Roman"/>
        </w:rPr>
      </w:pPr>
    </w:p>
    <w:sectPr w:rsidR="008D72D5" w:rsidSect="00BE5964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40" w:rsidRDefault="00A06940" w:rsidP="0024522A">
      <w:pPr>
        <w:spacing w:after="0" w:line="240" w:lineRule="auto"/>
      </w:pPr>
      <w:r>
        <w:separator/>
      </w:r>
    </w:p>
  </w:endnote>
  <w:endnote w:type="continuationSeparator" w:id="0">
    <w:p w:rsidR="00A06940" w:rsidRDefault="00A06940" w:rsidP="0024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40" w:rsidRDefault="00A06940" w:rsidP="0024522A">
      <w:pPr>
        <w:spacing w:after="0" w:line="240" w:lineRule="auto"/>
      </w:pPr>
      <w:r>
        <w:separator/>
      </w:r>
    </w:p>
  </w:footnote>
  <w:footnote w:type="continuationSeparator" w:id="0">
    <w:p w:rsidR="00A06940" w:rsidRDefault="00A06940" w:rsidP="0024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7796"/>
      <w:docPartObj>
        <w:docPartGallery w:val="Page Numbers (Top of Page)"/>
        <w:docPartUnique/>
      </w:docPartObj>
    </w:sdtPr>
    <w:sdtContent>
      <w:p w:rsidR="00A06940" w:rsidRDefault="00304FE8">
        <w:pPr>
          <w:pStyle w:val="ab"/>
          <w:jc w:val="center"/>
        </w:pPr>
        <w:fldSimple w:instr=" PAGE   \* MERGEFORMAT ">
          <w:r w:rsidR="00513F7A">
            <w:rPr>
              <w:noProof/>
            </w:rPr>
            <w:t>11</w:t>
          </w:r>
        </w:fldSimple>
      </w:p>
    </w:sdtContent>
  </w:sdt>
  <w:p w:rsidR="00A06940" w:rsidRDefault="00A0694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130C"/>
    <w:multiLevelType w:val="multilevel"/>
    <w:tmpl w:val="E26C0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8097433"/>
    <w:multiLevelType w:val="hybridMultilevel"/>
    <w:tmpl w:val="88CC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939D4"/>
    <w:multiLevelType w:val="multilevel"/>
    <w:tmpl w:val="C52A8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9F93C67"/>
    <w:multiLevelType w:val="hybridMultilevel"/>
    <w:tmpl w:val="88CC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A14FF"/>
    <w:multiLevelType w:val="hybridMultilevel"/>
    <w:tmpl w:val="ECA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F95"/>
    <w:multiLevelType w:val="hybridMultilevel"/>
    <w:tmpl w:val="28D258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049C"/>
    <w:rsid w:val="000032BC"/>
    <w:rsid w:val="00006C1C"/>
    <w:rsid w:val="00006E16"/>
    <w:rsid w:val="000078A8"/>
    <w:rsid w:val="000113A8"/>
    <w:rsid w:val="00015969"/>
    <w:rsid w:val="0001675D"/>
    <w:rsid w:val="00025910"/>
    <w:rsid w:val="00025E66"/>
    <w:rsid w:val="00027F66"/>
    <w:rsid w:val="00036D56"/>
    <w:rsid w:val="00037C98"/>
    <w:rsid w:val="0004413D"/>
    <w:rsid w:val="000451DB"/>
    <w:rsid w:val="000466A0"/>
    <w:rsid w:val="00050469"/>
    <w:rsid w:val="000523F4"/>
    <w:rsid w:val="00053137"/>
    <w:rsid w:val="00061371"/>
    <w:rsid w:val="00063262"/>
    <w:rsid w:val="00064D71"/>
    <w:rsid w:val="00064F50"/>
    <w:rsid w:val="00065171"/>
    <w:rsid w:val="000653AD"/>
    <w:rsid w:val="0006752B"/>
    <w:rsid w:val="00067EC9"/>
    <w:rsid w:val="000766F6"/>
    <w:rsid w:val="00080E58"/>
    <w:rsid w:val="000846CB"/>
    <w:rsid w:val="000859E8"/>
    <w:rsid w:val="00092A34"/>
    <w:rsid w:val="00097744"/>
    <w:rsid w:val="00097B44"/>
    <w:rsid w:val="000A00B7"/>
    <w:rsid w:val="000A0266"/>
    <w:rsid w:val="000A74D3"/>
    <w:rsid w:val="000B2240"/>
    <w:rsid w:val="000B4802"/>
    <w:rsid w:val="000C293F"/>
    <w:rsid w:val="000C5571"/>
    <w:rsid w:val="000C6EA6"/>
    <w:rsid w:val="000D2496"/>
    <w:rsid w:val="000D6D5E"/>
    <w:rsid w:val="000E6EFD"/>
    <w:rsid w:val="000F0BBD"/>
    <w:rsid w:val="000F64C4"/>
    <w:rsid w:val="00102446"/>
    <w:rsid w:val="00120942"/>
    <w:rsid w:val="00122272"/>
    <w:rsid w:val="00123ABD"/>
    <w:rsid w:val="00137C09"/>
    <w:rsid w:val="00140488"/>
    <w:rsid w:val="00142FF9"/>
    <w:rsid w:val="0014558D"/>
    <w:rsid w:val="00156C27"/>
    <w:rsid w:val="001575AB"/>
    <w:rsid w:val="00161216"/>
    <w:rsid w:val="00164212"/>
    <w:rsid w:val="00165359"/>
    <w:rsid w:val="001653DA"/>
    <w:rsid w:val="00182273"/>
    <w:rsid w:val="00183A90"/>
    <w:rsid w:val="00185C85"/>
    <w:rsid w:val="00187213"/>
    <w:rsid w:val="001879A7"/>
    <w:rsid w:val="00187D20"/>
    <w:rsid w:val="001949EA"/>
    <w:rsid w:val="001A0B84"/>
    <w:rsid w:val="001A118B"/>
    <w:rsid w:val="001A3033"/>
    <w:rsid w:val="001A4CC6"/>
    <w:rsid w:val="001B07CE"/>
    <w:rsid w:val="001B229E"/>
    <w:rsid w:val="001B7FDF"/>
    <w:rsid w:val="001C02E0"/>
    <w:rsid w:val="001D3667"/>
    <w:rsid w:val="001D57F0"/>
    <w:rsid w:val="001D6E0B"/>
    <w:rsid w:val="001D7CEC"/>
    <w:rsid w:val="001E0B8E"/>
    <w:rsid w:val="001E1806"/>
    <w:rsid w:val="001E3962"/>
    <w:rsid w:val="001E4BF8"/>
    <w:rsid w:val="001E4EF9"/>
    <w:rsid w:val="001F038D"/>
    <w:rsid w:val="001F390F"/>
    <w:rsid w:val="001F583E"/>
    <w:rsid w:val="00205A95"/>
    <w:rsid w:val="00216940"/>
    <w:rsid w:val="00224629"/>
    <w:rsid w:val="0024522A"/>
    <w:rsid w:val="00246A65"/>
    <w:rsid w:val="002611B3"/>
    <w:rsid w:val="002641A1"/>
    <w:rsid w:val="00273E35"/>
    <w:rsid w:val="00276B8F"/>
    <w:rsid w:val="002A00B4"/>
    <w:rsid w:val="002A033C"/>
    <w:rsid w:val="002A3EA8"/>
    <w:rsid w:val="002A5AB3"/>
    <w:rsid w:val="002B1430"/>
    <w:rsid w:val="002B1579"/>
    <w:rsid w:val="002B15F8"/>
    <w:rsid w:val="002C2689"/>
    <w:rsid w:val="002D0C4E"/>
    <w:rsid w:val="002D5C00"/>
    <w:rsid w:val="002E11D0"/>
    <w:rsid w:val="002E20D8"/>
    <w:rsid w:val="002E479C"/>
    <w:rsid w:val="002E6644"/>
    <w:rsid w:val="002F61F6"/>
    <w:rsid w:val="00304FE8"/>
    <w:rsid w:val="00313410"/>
    <w:rsid w:val="003139A8"/>
    <w:rsid w:val="00314798"/>
    <w:rsid w:val="00317446"/>
    <w:rsid w:val="00325BE8"/>
    <w:rsid w:val="00326DFF"/>
    <w:rsid w:val="003300BB"/>
    <w:rsid w:val="00333B59"/>
    <w:rsid w:val="00352BED"/>
    <w:rsid w:val="00352C65"/>
    <w:rsid w:val="00361CFA"/>
    <w:rsid w:val="00372FB5"/>
    <w:rsid w:val="00390395"/>
    <w:rsid w:val="00390C30"/>
    <w:rsid w:val="0039517A"/>
    <w:rsid w:val="00395667"/>
    <w:rsid w:val="003A0D9D"/>
    <w:rsid w:val="003A3ADE"/>
    <w:rsid w:val="003A58C0"/>
    <w:rsid w:val="003B091C"/>
    <w:rsid w:val="003B2B39"/>
    <w:rsid w:val="003C1039"/>
    <w:rsid w:val="003C190C"/>
    <w:rsid w:val="003C41BD"/>
    <w:rsid w:val="003C428E"/>
    <w:rsid w:val="003D4213"/>
    <w:rsid w:val="003E3605"/>
    <w:rsid w:val="003E6A97"/>
    <w:rsid w:val="003F0EAA"/>
    <w:rsid w:val="003F4AC0"/>
    <w:rsid w:val="004015EA"/>
    <w:rsid w:val="00404325"/>
    <w:rsid w:val="00404B91"/>
    <w:rsid w:val="00421A3A"/>
    <w:rsid w:val="00425890"/>
    <w:rsid w:val="004258E4"/>
    <w:rsid w:val="004267F6"/>
    <w:rsid w:val="004315C4"/>
    <w:rsid w:val="00433038"/>
    <w:rsid w:val="00441C40"/>
    <w:rsid w:val="00446949"/>
    <w:rsid w:val="00450E5F"/>
    <w:rsid w:val="00456D15"/>
    <w:rsid w:val="0046098B"/>
    <w:rsid w:val="00463D6A"/>
    <w:rsid w:val="00464D8D"/>
    <w:rsid w:val="00471833"/>
    <w:rsid w:val="00481F1D"/>
    <w:rsid w:val="00482536"/>
    <w:rsid w:val="00490C4C"/>
    <w:rsid w:val="00491253"/>
    <w:rsid w:val="00491453"/>
    <w:rsid w:val="0049363B"/>
    <w:rsid w:val="00494512"/>
    <w:rsid w:val="004A38C1"/>
    <w:rsid w:val="004B1E30"/>
    <w:rsid w:val="004C76B1"/>
    <w:rsid w:val="004D19B1"/>
    <w:rsid w:val="004D41DF"/>
    <w:rsid w:val="004D454B"/>
    <w:rsid w:val="004D6280"/>
    <w:rsid w:val="004F1C97"/>
    <w:rsid w:val="004F1E25"/>
    <w:rsid w:val="00503B38"/>
    <w:rsid w:val="0050424A"/>
    <w:rsid w:val="0050496B"/>
    <w:rsid w:val="005124D0"/>
    <w:rsid w:val="00513F7A"/>
    <w:rsid w:val="00520D2A"/>
    <w:rsid w:val="00520F71"/>
    <w:rsid w:val="00523161"/>
    <w:rsid w:val="0055213D"/>
    <w:rsid w:val="005523EA"/>
    <w:rsid w:val="00560FAB"/>
    <w:rsid w:val="0056251A"/>
    <w:rsid w:val="00576298"/>
    <w:rsid w:val="00583C62"/>
    <w:rsid w:val="00583C75"/>
    <w:rsid w:val="0058457D"/>
    <w:rsid w:val="005971CB"/>
    <w:rsid w:val="00597DE5"/>
    <w:rsid w:val="005A0EE7"/>
    <w:rsid w:val="005A4C97"/>
    <w:rsid w:val="005A6DA4"/>
    <w:rsid w:val="005B37C6"/>
    <w:rsid w:val="005B5367"/>
    <w:rsid w:val="005B6A75"/>
    <w:rsid w:val="005C0A2B"/>
    <w:rsid w:val="005C2AB9"/>
    <w:rsid w:val="005C2D2B"/>
    <w:rsid w:val="005C455C"/>
    <w:rsid w:val="005D23E3"/>
    <w:rsid w:val="005D2779"/>
    <w:rsid w:val="005D3D16"/>
    <w:rsid w:val="005E112F"/>
    <w:rsid w:val="005E503C"/>
    <w:rsid w:val="005E68B4"/>
    <w:rsid w:val="005E7EC4"/>
    <w:rsid w:val="005F28FB"/>
    <w:rsid w:val="005F62EE"/>
    <w:rsid w:val="005F6DD5"/>
    <w:rsid w:val="005F71A1"/>
    <w:rsid w:val="00603AE6"/>
    <w:rsid w:val="0063382F"/>
    <w:rsid w:val="006369CD"/>
    <w:rsid w:val="00644368"/>
    <w:rsid w:val="00646A5D"/>
    <w:rsid w:val="00647A56"/>
    <w:rsid w:val="00652201"/>
    <w:rsid w:val="00663076"/>
    <w:rsid w:val="00672507"/>
    <w:rsid w:val="00674E11"/>
    <w:rsid w:val="006772F0"/>
    <w:rsid w:val="006834EE"/>
    <w:rsid w:val="00683724"/>
    <w:rsid w:val="00684422"/>
    <w:rsid w:val="00685627"/>
    <w:rsid w:val="006878B5"/>
    <w:rsid w:val="006926ED"/>
    <w:rsid w:val="006940F0"/>
    <w:rsid w:val="00694A37"/>
    <w:rsid w:val="00695AF1"/>
    <w:rsid w:val="00697C51"/>
    <w:rsid w:val="006A34E8"/>
    <w:rsid w:val="006A68F8"/>
    <w:rsid w:val="006A7102"/>
    <w:rsid w:val="006B206A"/>
    <w:rsid w:val="006B7CA0"/>
    <w:rsid w:val="006C1552"/>
    <w:rsid w:val="006C7539"/>
    <w:rsid w:val="006E2261"/>
    <w:rsid w:val="006E7DD9"/>
    <w:rsid w:val="006F5F74"/>
    <w:rsid w:val="006F6A1B"/>
    <w:rsid w:val="007048A3"/>
    <w:rsid w:val="0071084B"/>
    <w:rsid w:val="0071110B"/>
    <w:rsid w:val="00716F63"/>
    <w:rsid w:val="00717212"/>
    <w:rsid w:val="00725299"/>
    <w:rsid w:val="00725323"/>
    <w:rsid w:val="007270FF"/>
    <w:rsid w:val="00733C3A"/>
    <w:rsid w:val="00734A7B"/>
    <w:rsid w:val="00741F1A"/>
    <w:rsid w:val="007444B4"/>
    <w:rsid w:val="0075013E"/>
    <w:rsid w:val="007508A5"/>
    <w:rsid w:val="00752172"/>
    <w:rsid w:val="007730C4"/>
    <w:rsid w:val="00775081"/>
    <w:rsid w:val="00776DF2"/>
    <w:rsid w:val="00784447"/>
    <w:rsid w:val="007A5830"/>
    <w:rsid w:val="007A62CF"/>
    <w:rsid w:val="007B3274"/>
    <w:rsid w:val="007C1885"/>
    <w:rsid w:val="007C4E19"/>
    <w:rsid w:val="007C70DA"/>
    <w:rsid w:val="007C76B1"/>
    <w:rsid w:val="007D09AD"/>
    <w:rsid w:val="007D2885"/>
    <w:rsid w:val="007D359B"/>
    <w:rsid w:val="007D456E"/>
    <w:rsid w:val="007D7081"/>
    <w:rsid w:val="007E0C08"/>
    <w:rsid w:val="007E1DAB"/>
    <w:rsid w:val="007F5DBA"/>
    <w:rsid w:val="007F6404"/>
    <w:rsid w:val="0081193C"/>
    <w:rsid w:val="008132CA"/>
    <w:rsid w:val="00815C4A"/>
    <w:rsid w:val="00823F95"/>
    <w:rsid w:val="008316AD"/>
    <w:rsid w:val="00831C6D"/>
    <w:rsid w:val="00842F0D"/>
    <w:rsid w:val="0084353B"/>
    <w:rsid w:val="008473FD"/>
    <w:rsid w:val="00850438"/>
    <w:rsid w:val="00850C09"/>
    <w:rsid w:val="00851B45"/>
    <w:rsid w:val="0085622A"/>
    <w:rsid w:val="008571B2"/>
    <w:rsid w:val="008640D2"/>
    <w:rsid w:val="00864850"/>
    <w:rsid w:val="00866176"/>
    <w:rsid w:val="0087391D"/>
    <w:rsid w:val="0087405D"/>
    <w:rsid w:val="00876C4C"/>
    <w:rsid w:val="00880ECA"/>
    <w:rsid w:val="00881D8D"/>
    <w:rsid w:val="008833B0"/>
    <w:rsid w:val="008939BD"/>
    <w:rsid w:val="0089626A"/>
    <w:rsid w:val="00897423"/>
    <w:rsid w:val="008A0556"/>
    <w:rsid w:val="008B1627"/>
    <w:rsid w:val="008B17FF"/>
    <w:rsid w:val="008B2059"/>
    <w:rsid w:val="008B6978"/>
    <w:rsid w:val="008C76C3"/>
    <w:rsid w:val="008D2B79"/>
    <w:rsid w:val="008D2DC9"/>
    <w:rsid w:val="008D4089"/>
    <w:rsid w:val="008D4EA0"/>
    <w:rsid w:val="008D4ED5"/>
    <w:rsid w:val="008D72D5"/>
    <w:rsid w:val="00906C0E"/>
    <w:rsid w:val="0092004B"/>
    <w:rsid w:val="00924A43"/>
    <w:rsid w:val="00924B10"/>
    <w:rsid w:val="0092634C"/>
    <w:rsid w:val="0093139F"/>
    <w:rsid w:val="00934644"/>
    <w:rsid w:val="009425AC"/>
    <w:rsid w:val="0094265C"/>
    <w:rsid w:val="009510C7"/>
    <w:rsid w:val="00961438"/>
    <w:rsid w:val="00964E99"/>
    <w:rsid w:val="009666E7"/>
    <w:rsid w:val="0097021D"/>
    <w:rsid w:val="0097172D"/>
    <w:rsid w:val="009717F2"/>
    <w:rsid w:val="00973F7D"/>
    <w:rsid w:val="009829BA"/>
    <w:rsid w:val="009838C4"/>
    <w:rsid w:val="0098425D"/>
    <w:rsid w:val="009851EE"/>
    <w:rsid w:val="00992B7D"/>
    <w:rsid w:val="009962D5"/>
    <w:rsid w:val="009A76B9"/>
    <w:rsid w:val="009B15E6"/>
    <w:rsid w:val="009B2058"/>
    <w:rsid w:val="009C0984"/>
    <w:rsid w:val="009C65EC"/>
    <w:rsid w:val="009D586B"/>
    <w:rsid w:val="009E02F0"/>
    <w:rsid w:val="009E10E4"/>
    <w:rsid w:val="009E1E50"/>
    <w:rsid w:val="009E573E"/>
    <w:rsid w:val="009F07D0"/>
    <w:rsid w:val="009F500A"/>
    <w:rsid w:val="009F6BCF"/>
    <w:rsid w:val="00A02FA1"/>
    <w:rsid w:val="00A05031"/>
    <w:rsid w:val="00A06940"/>
    <w:rsid w:val="00A11235"/>
    <w:rsid w:val="00A21334"/>
    <w:rsid w:val="00A23341"/>
    <w:rsid w:val="00A23D35"/>
    <w:rsid w:val="00A25D55"/>
    <w:rsid w:val="00A346B5"/>
    <w:rsid w:val="00A364BE"/>
    <w:rsid w:val="00A424AC"/>
    <w:rsid w:val="00A4710A"/>
    <w:rsid w:val="00A506FE"/>
    <w:rsid w:val="00A62DA7"/>
    <w:rsid w:val="00A63641"/>
    <w:rsid w:val="00A67BB6"/>
    <w:rsid w:val="00A72DA7"/>
    <w:rsid w:val="00A74654"/>
    <w:rsid w:val="00A826B8"/>
    <w:rsid w:val="00A92D98"/>
    <w:rsid w:val="00A92EE0"/>
    <w:rsid w:val="00AA2C39"/>
    <w:rsid w:val="00AA4161"/>
    <w:rsid w:val="00AA77A0"/>
    <w:rsid w:val="00AB3ED9"/>
    <w:rsid w:val="00AC37B9"/>
    <w:rsid w:val="00AC384E"/>
    <w:rsid w:val="00AC7417"/>
    <w:rsid w:val="00AC7777"/>
    <w:rsid w:val="00AD1343"/>
    <w:rsid w:val="00AD354E"/>
    <w:rsid w:val="00AD77F8"/>
    <w:rsid w:val="00AE3B4E"/>
    <w:rsid w:val="00AE5529"/>
    <w:rsid w:val="00AF1482"/>
    <w:rsid w:val="00AF5560"/>
    <w:rsid w:val="00AF5B28"/>
    <w:rsid w:val="00B0490F"/>
    <w:rsid w:val="00B15B20"/>
    <w:rsid w:val="00B176A1"/>
    <w:rsid w:val="00B204C0"/>
    <w:rsid w:val="00B234AD"/>
    <w:rsid w:val="00B25826"/>
    <w:rsid w:val="00B31117"/>
    <w:rsid w:val="00B33881"/>
    <w:rsid w:val="00B40671"/>
    <w:rsid w:val="00B42663"/>
    <w:rsid w:val="00B50AD4"/>
    <w:rsid w:val="00B52241"/>
    <w:rsid w:val="00B57C6C"/>
    <w:rsid w:val="00B61633"/>
    <w:rsid w:val="00B735A3"/>
    <w:rsid w:val="00B75EC7"/>
    <w:rsid w:val="00B90124"/>
    <w:rsid w:val="00B912E6"/>
    <w:rsid w:val="00B923D8"/>
    <w:rsid w:val="00B96424"/>
    <w:rsid w:val="00BA1869"/>
    <w:rsid w:val="00BA51B6"/>
    <w:rsid w:val="00BB049C"/>
    <w:rsid w:val="00BB2FE6"/>
    <w:rsid w:val="00BB583A"/>
    <w:rsid w:val="00BB6BE7"/>
    <w:rsid w:val="00BC2C52"/>
    <w:rsid w:val="00BC6066"/>
    <w:rsid w:val="00BD42F1"/>
    <w:rsid w:val="00BD49C4"/>
    <w:rsid w:val="00BD49DB"/>
    <w:rsid w:val="00BD53E7"/>
    <w:rsid w:val="00BD7C58"/>
    <w:rsid w:val="00BE0C62"/>
    <w:rsid w:val="00BE10B1"/>
    <w:rsid w:val="00BE2AC3"/>
    <w:rsid w:val="00BE328E"/>
    <w:rsid w:val="00BE4DC3"/>
    <w:rsid w:val="00BE5964"/>
    <w:rsid w:val="00BE68FB"/>
    <w:rsid w:val="00BE75C2"/>
    <w:rsid w:val="00BF6383"/>
    <w:rsid w:val="00BF6E1A"/>
    <w:rsid w:val="00C06C90"/>
    <w:rsid w:val="00C13092"/>
    <w:rsid w:val="00C15B4C"/>
    <w:rsid w:val="00C16000"/>
    <w:rsid w:val="00C250E2"/>
    <w:rsid w:val="00C26B63"/>
    <w:rsid w:val="00C477B2"/>
    <w:rsid w:val="00C5233D"/>
    <w:rsid w:val="00C55076"/>
    <w:rsid w:val="00C6228B"/>
    <w:rsid w:val="00C63922"/>
    <w:rsid w:val="00C66A0B"/>
    <w:rsid w:val="00C753E1"/>
    <w:rsid w:val="00C81EC6"/>
    <w:rsid w:val="00C82B2A"/>
    <w:rsid w:val="00C84B94"/>
    <w:rsid w:val="00C84F2B"/>
    <w:rsid w:val="00C91F5B"/>
    <w:rsid w:val="00C93A22"/>
    <w:rsid w:val="00C93D2E"/>
    <w:rsid w:val="00CA0882"/>
    <w:rsid w:val="00CA2950"/>
    <w:rsid w:val="00CA425F"/>
    <w:rsid w:val="00CC4405"/>
    <w:rsid w:val="00CC463D"/>
    <w:rsid w:val="00CC5F4F"/>
    <w:rsid w:val="00CC6FEB"/>
    <w:rsid w:val="00CD2164"/>
    <w:rsid w:val="00CD63D7"/>
    <w:rsid w:val="00CD7BF3"/>
    <w:rsid w:val="00CD7FC3"/>
    <w:rsid w:val="00CE0534"/>
    <w:rsid w:val="00CE5257"/>
    <w:rsid w:val="00CE5D11"/>
    <w:rsid w:val="00CF0D8F"/>
    <w:rsid w:val="00D02F81"/>
    <w:rsid w:val="00D05420"/>
    <w:rsid w:val="00D13687"/>
    <w:rsid w:val="00D177CD"/>
    <w:rsid w:val="00D223B7"/>
    <w:rsid w:val="00D23D95"/>
    <w:rsid w:val="00D241EF"/>
    <w:rsid w:val="00D24855"/>
    <w:rsid w:val="00D27834"/>
    <w:rsid w:val="00D4499A"/>
    <w:rsid w:val="00D4554A"/>
    <w:rsid w:val="00D47E3E"/>
    <w:rsid w:val="00D52F0B"/>
    <w:rsid w:val="00D53ECD"/>
    <w:rsid w:val="00D55FFB"/>
    <w:rsid w:val="00D56B32"/>
    <w:rsid w:val="00D62472"/>
    <w:rsid w:val="00D6326B"/>
    <w:rsid w:val="00D64794"/>
    <w:rsid w:val="00D74C1B"/>
    <w:rsid w:val="00D762CD"/>
    <w:rsid w:val="00D77764"/>
    <w:rsid w:val="00D8419B"/>
    <w:rsid w:val="00D901B9"/>
    <w:rsid w:val="00D91C9A"/>
    <w:rsid w:val="00D93E50"/>
    <w:rsid w:val="00DA214A"/>
    <w:rsid w:val="00DB6120"/>
    <w:rsid w:val="00DB6999"/>
    <w:rsid w:val="00DC24C9"/>
    <w:rsid w:val="00DD17AF"/>
    <w:rsid w:val="00DD5333"/>
    <w:rsid w:val="00DD7233"/>
    <w:rsid w:val="00DD7385"/>
    <w:rsid w:val="00DD7A6C"/>
    <w:rsid w:val="00DE7E87"/>
    <w:rsid w:val="00DF4121"/>
    <w:rsid w:val="00DF6399"/>
    <w:rsid w:val="00E04C34"/>
    <w:rsid w:val="00E1091D"/>
    <w:rsid w:val="00E131C4"/>
    <w:rsid w:val="00E13FD4"/>
    <w:rsid w:val="00E17C21"/>
    <w:rsid w:val="00E26F51"/>
    <w:rsid w:val="00E31FC8"/>
    <w:rsid w:val="00E33BCA"/>
    <w:rsid w:val="00E368E8"/>
    <w:rsid w:val="00E41E9E"/>
    <w:rsid w:val="00E434A3"/>
    <w:rsid w:val="00E463C3"/>
    <w:rsid w:val="00E47F77"/>
    <w:rsid w:val="00E53E54"/>
    <w:rsid w:val="00E56CA5"/>
    <w:rsid w:val="00E6195A"/>
    <w:rsid w:val="00E630A8"/>
    <w:rsid w:val="00E6528C"/>
    <w:rsid w:val="00E665B5"/>
    <w:rsid w:val="00E71F61"/>
    <w:rsid w:val="00E73C9E"/>
    <w:rsid w:val="00E805B6"/>
    <w:rsid w:val="00E86047"/>
    <w:rsid w:val="00E915DC"/>
    <w:rsid w:val="00E92C27"/>
    <w:rsid w:val="00E95C02"/>
    <w:rsid w:val="00E97C18"/>
    <w:rsid w:val="00EA2488"/>
    <w:rsid w:val="00EB099E"/>
    <w:rsid w:val="00EB21DB"/>
    <w:rsid w:val="00EC08D3"/>
    <w:rsid w:val="00EC6F49"/>
    <w:rsid w:val="00ED0CED"/>
    <w:rsid w:val="00ED24AD"/>
    <w:rsid w:val="00ED76A9"/>
    <w:rsid w:val="00EE0D97"/>
    <w:rsid w:val="00EE65D9"/>
    <w:rsid w:val="00EF73D8"/>
    <w:rsid w:val="00F0019A"/>
    <w:rsid w:val="00F44355"/>
    <w:rsid w:val="00F46A80"/>
    <w:rsid w:val="00F51FB3"/>
    <w:rsid w:val="00F574D7"/>
    <w:rsid w:val="00F57C5D"/>
    <w:rsid w:val="00F611A3"/>
    <w:rsid w:val="00F66779"/>
    <w:rsid w:val="00F70E0A"/>
    <w:rsid w:val="00F713D6"/>
    <w:rsid w:val="00F75BEB"/>
    <w:rsid w:val="00F829DB"/>
    <w:rsid w:val="00F8425E"/>
    <w:rsid w:val="00F8678D"/>
    <w:rsid w:val="00FA189E"/>
    <w:rsid w:val="00FA44A8"/>
    <w:rsid w:val="00FB2A02"/>
    <w:rsid w:val="00FC557C"/>
    <w:rsid w:val="00FD1B55"/>
    <w:rsid w:val="00FD2225"/>
    <w:rsid w:val="00FD4352"/>
    <w:rsid w:val="00FD4612"/>
    <w:rsid w:val="00FE04C4"/>
    <w:rsid w:val="00FE24D4"/>
    <w:rsid w:val="00FF44F4"/>
    <w:rsid w:val="00FF550E"/>
    <w:rsid w:val="00FF5BA3"/>
    <w:rsid w:val="00F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44"/>
  </w:style>
  <w:style w:type="paragraph" w:styleId="2">
    <w:name w:val="heading 2"/>
    <w:basedOn w:val="a"/>
    <w:next w:val="a"/>
    <w:link w:val="20"/>
    <w:uiPriority w:val="99"/>
    <w:qFormat/>
    <w:rsid w:val="009C09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049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65359"/>
  </w:style>
  <w:style w:type="paragraph" w:styleId="a6">
    <w:name w:val="Body Text"/>
    <w:basedOn w:val="a"/>
    <w:link w:val="a7"/>
    <w:rsid w:val="00E652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652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0984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8">
    <w:name w:val="footnote text"/>
    <w:basedOn w:val="a"/>
    <w:link w:val="a9"/>
    <w:unhideWhenUsed/>
    <w:rsid w:val="0084353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4353B"/>
    <w:rPr>
      <w:sz w:val="20"/>
      <w:szCs w:val="20"/>
    </w:rPr>
  </w:style>
  <w:style w:type="character" w:styleId="aa">
    <w:name w:val="footnote reference"/>
    <w:unhideWhenUsed/>
    <w:rsid w:val="0084353B"/>
    <w:rPr>
      <w:rFonts w:ascii="Times New Roman" w:hAnsi="Times New Roman" w:cs="Times New Roman" w:hint="default"/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1A4CC6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8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E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5964"/>
  </w:style>
  <w:style w:type="paragraph" w:styleId="ad">
    <w:name w:val="footer"/>
    <w:basedOn w:val="a"/>
    <w:link w:val="ae"/>
    <w:uiPriority w:val="99"/>
    <w:semiHidden/>
    <w:unhideWhenUsed/>
    <w:rsid w:val="00BE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5964"/>
  </w:style>
  <w:style w:type="character" w:customStyle="1" w:styleId="s9">
    <w:name w:val="s9"/>
    <w:basedOn w:val="a0"/>
    <w:rsid w:val="00E33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C09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B049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65359"/>
  </w:style>
  <w:style w:type="paragraph" w:styleId="a6">
    <w:name w:val="Body Text"/>
    <w:basedOn w:val="a"/>
    <w:link w:val="a7"/>
    <w:rsid w:val="00E652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652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0984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8">
    <w:name w:val="footnote text"/>
    <w:basedOn w:val="a"/>
    <w:link w:val="a9"/>
    <w:unhideWhenUsed/>
    <w:rsid w:val="0084353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4353B"/>
    <w:rPr>
      <w:sz w:val="20"/>
      <w:szCs w:val="20"/>
    </w:rPr>
  </w:style>
  <w:style w:type="character" w:styleId="aa">
    <w:name w:val="footnote reference"/>
    <w:unhideWhenUsed/>
    <w:rsid w:val="0084353B"/>
    <w:rPr>
      <w:rFonts w:ascii="Times New Roman" w:hAnsi="Times New Roman" w:cs="Times New Roman" w:hint="default"/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1A4CC6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8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E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5964"/>
  </w:style>
  <w:style w:type="paragraph" w:styleId="ad">
    <w:name w:val="footer"/>
    <w:basedOn w:val="a"/>
    <w:link w:val="ae"/>
    <w:uiPriority w:val="99"/>
    <w:semiHidden/>
    <w:unhideWhenUsed/>
    <w:rsid w:val="00BE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5964"/>
  </w:style>
  <w:style w:type="character" w:customStyle="1" w:styleId="s9">
    <w:name w:val="s9"/>
    <w:basedOn w:val="a0"/>
    <w:rsid w:val="00E33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925B-6091-4CC4-B661-BD19FA15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Terehova_I</cp:lastModifiedBy>
  <cp:revision>3</cp:revision>
  <cp:lastPrinted>2023-08-28T11:25:00Z</cp:lastPrinted>
  <dcterms:created xsi:type="dcterms:W3CDTF">2023-10-23T11:36:00Z</dcterms:created>
  <dcterms:modified xsi:type="dcterms:W3CDTF">2023-10-26T14:33:00Z</dcterms:modified>
</cp:coreProperties>
</file>