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D2" w:rsidRPr="00DD0F73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DD0F73">
        <w:rPr>
          <w:rFonts w:ascii="Times New Roman" w:hAnsi="Times New Roman" w:cs="Times New Roman"/>
          <w:sz w:val="28"/>
          <w:szCs w:val="28"/>
        </w:rPr>
        <w:t>УТВЕРЖДЕН</w:t>
      </w:r>
    </w:p>
    <w:p w:rsidR="00833CD2" w:rsidRPr="00DD0F73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DD0F73"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:rsidR="00833CD2" w:rsidRPr="00DD0F73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DD0F73"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 w:rsidRPr="00DD0F7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D0F73">
        <w:rPr>
          <w:rFonts w:ascii="Times New Roman" w:hAnsi="Times New Roman" w:cs="Times New Roman"/>
          <w:sz w:val="28"/>
          <w:szCs w:val="28"/>
        </w:rPr>
        <w:t xml:space="preserve">  _________________ № ___)</w:t>
      </w:r>
    </w:p>
    <w:p w:rsidR="00833CD2" w:rsidRPr="00DD0F73" w:rsidRDefault="00833CD2" w:rsidP="003B31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EB5" w:rsidRPr="00DD0F73" w:rsidRDefault="00017E18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73">
        <w:rPr>
          <w:rFonts w:ascii="Times New Roman" w:hAnsi="Times New Roman" w:cs="Times New Roman"/>
          <w:b/>
          <w:sz w:val="28"/>
          <w:szCs w:val="28"/>
        </w:rPr>
        <w:t>ПАСПОРТ</w:t>
      </w:r>
      <w:r w:rsidR="0040530B" w:rsidRPr="00DD0F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EFA" w:rsidRPr="00DD0F73" w:rsidRDefault="00F33854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73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Курской области </w:t>
      </w:r>
    </w:p>
    <w:p w:rsidR="00F33854" w:rsidRPr="00DD0F73" w:rsidRDefault="00EB3EFA" w:rsidP="00F3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73">
        <w:rPr>
          <w:rFonts w:ascii="Times New Roman" w:hAnsi="Times New Roman" w:cs="Times New Roman"/>
          <w:b/>
          <w:sz w:val="28"/>
          <w:szCs w:val="28"/>
        </w:rPr>
        <w:t>«Профилактика правонарушений в Курской области»</w:t>
      </w:r>
    </w:p>
    <w:p w:rsidR="00EB3EFA" w:rsidRPr="00DD0F73" w:rsidRDefault="00EB3EFA" w:rsidP="00EB3EF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73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EB3EFA" w:rsidRPr="00DD0F73" w:rsidRDefault="00EB3EFA" w:rsidP="00EB3E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522"/>
        <w:gridCol w:w="8865"/>
      </w:tblGrid>
      <w:tr w:rsidR="00EB3EFA" w:rsidRPr="00DD0F73" w:rsidTr="0059507D">
        <w:tc>
          <w:tcPr>
            <w:tcW w:w="6522" w:type="dxa"/>
          </w:tcPr>
          <w:p w:rsidR="00EB3EFA" w:rsidRPr="00DD0F73" w:rsidRDefault="00EB3EFA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Куратор государственной программы</w:t>
            </w:r>
            <w:r w:rsidR="00EA65E0"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</w:p>
        </w:tc>
        <w:tc>
          <w:tcPr>
            <w:tcW w:w="8865" w:type="dxa"/>
          </w:tcPr>
          <w:p w:rsidR="00EB3EFA" w:rsidRPr="00DD0F73" w:rsidRDefault="005A102A" w:rsidP="00402270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Горбунов Михаил Николаевич</w:t>
            </w:r>
            <w:r w:rsidR="00EB3EFA"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EB5"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EB5"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="000C2EB5"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региональной безопасности Курской области</w:t>
            </w:r>
            <w:r w:rsidR="000C2EB5"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3EFA" w:rsidRPr="00DD0F73" w:rsidTr="0059507D">
        <w:tc>
          <w:tcPr>
            <w:tcW w:w="6522" w:type="dxa"/>
          </w:tcPr>
          <w:p w:rsidR="00EB3EFA" w:rsidRPr="00DD0F73" w:rsidRDefault="00EB3EFA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государственной программы Курской области </w:t>
            </w:r>
          </w:p>
        </w:tc>
        <w:tc>
          <w:tcPr>
            <w:tcW w:w="8865" w:type="dxa"/>
          </w:tcPr>
          <w:p w:rsidR="00EB3EFA" w:rsidRPr="00DD0F73" w:rsidRDefault="005A102A" w:rsidP="00402270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Горбунов Михаил Николаевич  – заместитель Председателя Правительства Курской области  – председатель комитета региональной безопасности Курской области</w:t>
            </w:r>
          </w:p>
        </w:tc>
      </w:tr>
      <w:tr w:rsidR="00EB3EFA" w:rsidRPr="00DD0F73" w:rsidTr="0059507D">
        <w:tc>
          <w:tcPr>
            <w:tcW w:w="6522" w:type="dxa"/>
          </w:tcPr>
          <w:p w:rsidR="00EB3EFA" w:rsidRPr="00DD0F73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865" w:type="dxa"/>
          </w:tcPr>
          <w:p w:rsidR="00EB3EFA" w:rsidRPr="00DD0F73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DD0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: 2017 – 202</w:t>
            </w:r>
            <w:r w:rsidR="005A102A" w:rsidRPr="00DD0F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3EFA" w:rsidRPr="00DD0F73" w:rsidRDefault="00EB3EFA" w:rsidP="00402270">
            <w:pPr>
              <w:pStyle w:val="a4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DD0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: 202</w:t>
            </w:r>
            <w:r w:rsidR="005A102A" w:rsidRPr="00DD0F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– 2030</w:t>
            </w:r>
          </w:p>
        </w:tc>
      </w:tr>
      <w:tr w:rsidR="00EB3EFA" w:rsidRPr="00DD0F73" w:rsidTr="0059507D">
        <w:tc>
          <w:tcPr>
            <w:tcW w:w="6522" w:type="dxa"/>
          </w:tcPr>
          <w:p w:rsidR="00EB3EFA" w:rsidRPr="00DD0F73" w:rsidRDefault="00EB3EFA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Цели государственной программы Курской области </w:t>
            </w:r>
          </w:p>
        </w:tc>
        <w:tc>
          <w:tcPr>
            <w:tcW w:w="8865" w:type="dxa"/>
          </w:tcPr>
          <w:p w:rsidR="00EB3EFA" w:rsidRPr="00DD0F73" w:rsidRDefault="001F311A" w:rsidP="00937D08">
            <w:pPr>
              <w:pStyle w:val="a6"/>
              <w:shd w:val="clear" w:color="auto" w:fill="FFFFFF"/>
              <w:spacing w:before="0" w:beforeAutospacing="0" w:after="0" w:afterAutospacing="0"/>
              <w:ind w:firstLine="675"/>
              <w:jc w:val="both"/>
              <w:rPr>
                <w:sz w:val="28"/>
                <w:szCs w:val="28"/>
              </w:rPr>
            </w:pPr>
            <w:r w:rsidRPr="00DD0F73">
              <w:rPr>
                <w:sz w:val="28"/>
                <w:szCs w:val="28"/>
              </w:rPr>
              <w:t xml:space="preserve">Реализация государственной политики в сфере профилактики правонарушений, обеспечения общественного порядка, противодействия </w:t>
            </w:r>
            <w:r w:rsidR="00937D08" w:rsidRPr="00DD0F73">
              <w:rPr>
                <w:sz w:val="28"/>
                <w:szCs w:val="28"/>
              </w:rPr>
              <w:t>подростковой</w:t>
            </w:r>
            <w:r w:rsidR="00937D08" w:rsidRPr="00DD0F73">
              <w:rPr>
                <w:color w:val="FF0000"/>
                <w:sz w:val="28"/>
                <w:szCs w:val="28"/>
              </w:rPr>
              <w:t xml:space="preserve"> </w:t>
            </w:r>
            <w:r w:rsidRPr="00DD0F73">
              <w:rPr>
                <w:sz w:val="28"/>
                <w:szCs w:val="28"/>
              </w:rPr>
              <w:t>преступности, терроризму и экстремизму</w:t>
            </w:r>
            <w:r w:rsidR="001331E7" w:rsidRPr="00DD0F73">
              <w:rPr>
                <w:sz w:val="28"/>
                <w:szCs w:val="28"/>
              </w:rPr>
              <w:t xml:space="preserve"> </w:t>
            </w:r>
            <w:r w:rsidR="0071634B" w:rsidRPr="00DD0F73">
              <w:rPr>
                <w:rStyle w:val="ed"/>
                <w:sz w:val="28"/>
                <w:szCs w:val="28"/>
              </w:rPr>
              <w:t>(снижение уровня преступности (преступлений на 100 тыс. человек населения) с 1324 в 2024 году до 131</w:t>
            </w:r>
            <w:r w:rsidR="00EA5359" w:rsidRPr="00DD0F73">
              <w:rPr>
                <w:rStyle w:val="ed"/>
                <w:sz w:val="28"/>
                <w:szCs w:val="28"/>
              </w:rPr>
              <w:t>8</w:t>
            </w:r>
            <w:r w:rsidR="0071634B" w:rsidRPr="00DD0F73">
              <w:rPr>
                <w:rStyle w:val="ed"/>
                <w:sz w:val="28"/>
                <w:szCs w:val="28"/>
              </w:rPr>
              <w:t xml:space="preserve"> в 2030 году).</w:t>
            </w:r>
          </w:p>
        </w:tc>
      </w:tr>
      <w:tr w:rsidR="00EB3EFA" w:rsidRPr="00DD0F73" w:rsidTr="0059507D">
        <w:tc>
          <w:tcPr>
            <w:tcW w:w="6522" w:type="dxa"/>
          </w:tcPr>
          <w:p w:rsidR="00EB3EFA" w:rsidRPr="00DD0F73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(подпрограммы) </w:t>
            </w:r>
          </w:p>
        </w:tc>
        <w:tc>
          <w:tcPr>
            <w:tcW w:w="8865" w:type="dxa"/>
          </w:tcPr>
          <w:p w:rsidR="00EB3EFA" w:rsidRPr="00DD0F73" w:rsidRDefault="00316236" w:rsidP="0040227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F311A" w:rsidRPr="00DD0F73" w:rsidTr="0059507D">
        <w:tc>
          <w:tcPr>
            <w:tcW w:w="6522" w:type="dxa"/>
          </w:tcPr>
          <w:p w:rsidR="001F311A" w:rsidRPr="00DD0F73" w:rsidRDefault="001F311A" w:rsidP="001F311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счет средств областного бюджета за весь период реализации</w:t>
            </w:r>
          </w:p>
        </w:tc>
        <w:tc>
          <w:tcPr>
            <w:tcW w:w="8865" w:type="dxa"/>
          </w:tcPr>
          <w:p w:rsidR="00590D5D" w:rsidRPr="00A44764" w:rsidRDefault="00590D5D" w:rsidP="00590D5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44764">
              <w:rPr>
                <w:sz w:val="28"/>
                <w:szCs w:val="28"/>
              </w:rPr>
              <w:t>Всего по государственной программе</w:t>
            </w:r>
            <w:r w:rsidRPr="006C718D">
              <w:rPr>
                <w:sz w:val="28"/>
                <w:szCs w:val="28"/>
              </w:rPr>
              <w:t xml:space="preserve"> -</w:t>
            </w:r>
            <w:r w:rsidRPr="00590D5D">
              <w:rPr>
                <w:sz w:val="28"/>
                <w:szCs w:val="28"/>
              </w:rPr>
              <w:t>3 504 865,713</w:t>
            </w:r>
            <w:r w:rsidRPr="00A44764">
              <w:rPr>
                <w:sz w:val="28"/>
                <w:szCs w:val="28"/>
              </w:rPr>
              <w:t xml:space="preserve"> тыс. ру</w:t>
            </w:r>
            <w:r w:rsidRPr="00A44764">
              <w:rPr>
                <w:sz w:val="28"/>
                <w:szCs w:val="28"/>
              </w:rPr>
              <w:t>б</w:t>
            </w:r>
            <w:r w:rsidRPr="00A44764">
              <w:rPr>
                <w:sz w:val="28"/>
                <w:szCs w:val="28"/>
              </w:rPr>
              <w:t>лей.</w:t>
            </w:r>
          </w:p>
          <w:p w:rsidR="00590D5D" w:rsidRPr="00A44764" w:rsidRDefault="00590D5D" w:rsidP="00590D5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44764">
              <w:rPr>
                <w:sz w:val="28"/>
                <w:szCs w:val="28"/>
              </w:rPr>
              <w:t>Этап I</w:t>
            </w:r>
            <w:r w:rsidRPr="006C718D">
              <w:rPr>
                <w:sz w:val="28"/>
                <w:szCs w:val="28"/>
              </w:rPr>
              <w:t xml:space="preserve"> (2014-2023 </w:t>
            </w:r>
            <w:r>
              <w:rPr>
                <w:sz w:val="28"/>
                <w:szCs w:val="28"/>
              </w:rPr>
              <w:t>годы)</w:t>
            </w:r>
            <w:r w:rsidRPr="00A44764">
              <w:rPr>
                <w:sz w:val="28"/>
                <w:szCs w:val="28"/>
              </w:rPr>
              <w:t xml:space="preserve"> всего</w:t>
            </w:r>
            <w:r w:rsidRPr="006C71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DD0F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DD0F73">
              <w:rPr>
                <w:sz w:val="28"/>
                <w:szCs w:val="28"/>
              </w:rPr>
              <w:t>267</w:t>
            </w:r>
            <w:r>
              <w:rPr>
                <w:sz w:val="28"/>
                <w:szCs w:val="28"/>
              </w:rPr>
              <w:t xml:space="preserve"> </w:t>
            </w:r>
            <w:r w:rsidRPr="00DD0F73">
              <w:rPr>
                <w:sz w:val="28"/>
                <w:szCs w:val="28"/>
              </w:rPr>
              <w:t xml:space="preserve">970,239 </w:t>
            </w:r>
            <w:r w:rsidRPr="00A44764">
              <w:rPr>
                <w:sz w:val="28"/>
                <w:szCs w:val="28"/>
              </w:rPr>
              <w:t xml:space="preserve"> тыс. рублей;</w:t>
            </w:r>
          </w:p>
          <w:p w:rsidR="00590D5D" w:rsidRPr="00A44764" w:rsidRDefault="00590D5D" w:rsidP="00590D5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44764">
              <w:rPr>
                <w:sz w:val="28"/>
                <w:szCs w:val="28"/>
              </w:rPr>
              <w:t>Этап II</w:t>
            </w:r>
            <w:r>
              <w:rPr>
                <w:sz w:val="28"/>
                <w:szCs w:val="28"/>
              </w:rPr>
              <w:t xml:space="preserve"> (2024-2030 годы) </w:t>
            </w:r>
            <w:r w:rsidRPr="00A44764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–</w:t>
            </w:r>
            <w:r w:rsidRPr="00A44764">
              <w:rPr>
                <w:sz w:val="28"/>
                <w:szCs w:val="28"/>
              </w:rPr>
              <w:t xml:space="preserve"> </w:t>
            </w:r>
            <w:r w:rsidRPr="00590D5D">
              <w:rPr>
                <w:sz w:val="28"/>
                <w:szCs w:val="28"/>
              </w:rPr>
              <w:t>236</w:t>
            </w:r>
            <w:r>
              <w:rPr>
                <w:sz w:val="28"/>
                <w:szCs w:val="28"/>
              </w:rPr>
              <w:t xml:space="preserve"> </w:t>
            </w:r>
            <w:r w:rsidRPr="00590D5D">
              <w:rPr>
                <w:sz w:val="28"/>
                <w:szCs w:val="28"/>
              </w:rPr>
              <w:t>895,474</w:t>
            </w:r>
            <w:r w:rsidRPr="00AC1026">
              <w:rPr>
                <w:color w:val="FF0000"/>
                <w:sz w:val="28"/>
                <w:szCs w:val="28"/>
              </w:rPr>
              <w:t xml:space="preserve"> </w:t>
            </w:r>
            <w:r w:rsidRPr="00A44764">
              <w:rPr>
                <w:sz w:val="28"/>
                <w:szCs w:val="28"/>
              </w:rPr>
              <w:t xml:space="preserve"> тыс. рублей, в том чис</w:t>
            </w:r>
            <w:r>
              <w:rPr>
                <w:sz w:val="28"/>
                <w:szCs w:val="28"/>
              </w:rPr>
              <w:t>ле:</w:t>
            </w:r>
          </w:p>
          <w:p w:rsidR="00590D5D" w:rsidRPr="00DD0F73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 </w:t>
            </w: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90D5D" w:rsidRPr="00DD0F73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на  2025 год –  </w:t>
            </w: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90D5D" w:rsidRPr="00DD0F73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на  2026 год –  </w:t>
            </w: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90D5D" w:rsidRPr="00DD0F73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на  2027 год –  33944,551 тыс. рублей,</w:t>
            </w:r>
          </w:p>
          <w:p w:rsidR="00590D5D" w:rsidRPr="00DD0F73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на  2028 год –  35302,332 тыс. рублей,</w:t>
            </w:r>
          </w:p>
          <w:p w:rsidR="00590D5D" w:rsidRPr="00DD0F73" w:rsidRDefault="00590D5D" w:rsidP="00590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на  2029 год –  36714,426  тыс. рублей,</w:t>
            </w:r>
          </w:p>
          <w:p w:rsidR="00AD673F" w:rsidRPr="00DD0F73" w:rsidRDefault="00590D5D" w:rsidP="00590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на  2030 год –  38183,003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 </w:t>
            </w:r>
          </w:p>
        </w:tc>
      </w:tr>
      <w:tr w:rsidR="00402270" w:rsidRPr="00DD0F73" w:rsidTr="00DD0F73">
        <w:trPr>
          <w:trHeight w:val="1018"/>
        </w:trPr>
        <w:tc>
          <w:tcPr>
            <w:tcW w:w="6522" w:type="dxa"/>
          </w:tcPr>
          <w:p w:rsidR="00402270" w:rsidRPr="00DD0F73" w:rsidRDefault="00402270" w:rsidP="0040227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 развития Российской Федерации /государственной программой Российской Федерации</w:t>
            </w:r>
          </w:p>
        </w:tc>
        <w:tc>
          <w:tcPr>
            <w:tcW w:w="8865" w:type="dxa"/>
          </w:tcPr>
          <w:p w:rsidR="00402270" w:rsidRPr="00DD0F73" w:rsidRDefault="00402270" w:rsidP="00402270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Сохранение населения</w:t>
            </w:r>
            <w:r w:rsidR="00590D5D">
              <w:rPr>
                <w:rFonts w:ascii="Times New Roman" w:hAnsi="Times New Roman" w:cs="Times New Roman"/>
                <w:sz w:val="28"/>
                <w:szCs w:val="28"/>
              </w:rPr>
              <w:t>, здоровье и благополучие людей /п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овышение ожидаемой продолжительности жизни до 78 лет»</w:t>
            </w:r>
            <w:r w:rsidR="00590D5D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</w:tbl>
    <w:p w:rsidR="00EB3EFA" w:rsidRPr="00DD0F73" w:rsidRDefault="00EB3EFA" w:rsidP="00EB3E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C1142" w:rsidRPr="00DD0F73" w:rsidRDefault="003C1142" w:rsidP="00643E5A">
      <w:pPr>
        <w:pStyle w:val="a4"/>
        <w:numPr>
          <w:ilvl w:val="0"/>
          <w:numId w:val="1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73">
        <w:rPr>
          <w:rFonts w:ascii="Times New Roman" w:hAnsi="Times New Roman" w:cs="Times New Roman"/>
          <w:b/>
          <w:sz w:val="28"/>
          <w:szCs w:val="28"/>
        </w:rPr>
        <w:t xml:space="preserve">Показатели государственной программы Курской области </w:t>
      </w:r>
    </w:p>
    <w:p w:rsidR="003C1142" w:rsidRPr="00DD0F73" w:rsidRDefault="003C1142" w:rsidP="003C1142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23" w:type="dxa"/>
        <w:tblInd w:w="-885" w:type="dxa"/>
        <w:tblLayout w:type="fixed"/>
        <w:tblLook w:val="04A0"/>
      </w:tblPr>
      <w:tblGrid>
        <w:gridCol w:w="486"/>
        <w:gridCol w:w="1500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C33189" w:rsidRPr="00DD0F73" w:rsidTr="00EA5359">
        <w:tc>
          <w:tcPr>
            <w:tcW w:w="486" w:type="dxa"/>
            <w:vMerge w:val="restart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00" w:type="dxa"/>
            <w:vMerge w:val="restart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spellEnd"/>
          </w:p>
        </w:tc>
        <w:tc>
          <w:tcPr>
            <w:tcW w:w="992" w:type="dxa"/>
            <w:vMerge w:val="restart"/>
          </w:tcPr>
          <w:p w:rsidR="00316236" w:rsidRPr="00DD0F73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r w:rsidR="00316236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тания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33189" w:rsidRPr="00DD0F73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убы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измере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559" w:type="dxa"/>
            <w:gridSpan w:val="2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Доку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  <w:proofErr w:type="gramEnd"/>
          </w:p>
        </w:tc>
        <w:tc>
          <w:tcPr>
            <w:tcW w:w="992" w:type="dxa"/>
            <w:vMerge w:val="restart"/>
          </w:tcPr>
          <w:p w:rsidR="00DF3978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3978" w:rsidRPr="00DD0F73" w:rsidRDefault="00DF3978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C33189" w:rsidRPr="00DD0F73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A84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дости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spellEnd"/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Связь с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пока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зате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наль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целей</w:t>
            </w:r>
          </w:p>
        </w:tc>
        <w:tc>
          <w:tcPr>
            <w:tcW w:w="992" w:type="dxa"/>
            <w:vMerge w:val="restart"/>
          </w:tcPr>
          <w:p w:rsidR="00A47A84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Приз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A84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нак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реализу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пальным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  <w:proofErr w:type="spellEnd"/>
          </w:p>
        </w:tc>
        <w:tc>
          <w:tcPr>
            <w:tcW w:w="738" w:type="dxa"/>
            <w:vMerge w:val="restart"/>
          </w:tcPr>
          <w:p w:rsidR="00C33189" w:rsidRPr="00DD0F73" w:rsidRDefault="00C3318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Start"/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r w:rsidR="00A47A84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spellEnd"/>
          </w:p>
        </w:tc>
      </w:tr>
      <w:tr w:rsidR="00DF3978" w:rsidRPr="00DD0F73" w:rsidTr="00EA5359">
        <w:tc>
          <w:tcPr>
            <w:tcW w:w="486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DF3978"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709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:rsidR="00C33189" w:rsidRPr="00DD0F73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09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33189" w:rsidRPr="00DD0F73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2365" w:rsidRPr="00DD0F73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p w:rsidR="00F52365" w:rsidRPr="00DD0F73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5623" w:type="dxa"/>
        <w:tblInd w:w="-885" w:type="dxa"/>
        <w:tblLayout w:type="fixed"/>
        <w:tblLook w:val="04A0"/>
      </w:tblPr>
      <w:tblGrid>
        <w:gridCol w:w="486"/>
        <w:gridCol w:w="1500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A47A84" w:rsidRPr="00DD0F73" w:rsidTr="00EA5359">
        <w:tc>
          <w:tcPr>
            <w:tcW w:w="486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</w:tcPr>
          <w:p w:rsidR="00A47A84" w:rsidRPr="00DD0F73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47A84" w:rsidRPr="00DD0F73" w:rsidTr="00DD0F73">
        <w:trPr>
          <w:trHeight w:val="797"/>
        </w:trPr>
        <w:tc>
          <w:tcPr>
            <w:tcW w:w="15623" w:type="dxa"/>
            <w:gridSpan w:val="19"/>
          </w:tcPr>
          <w:p w:rsidR="00A47A84" w:rsidRPr="00DD0F73" w:rsidRDefault="00A47A84" w:rsidP="00DD0F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 xml:space="preserve">Цель государственной программы Курской области «Профилактика правонарушений в Курской области»:  Реализация государственной политики в сфере профилактики правонарушений, обеспечения общественного порядка, противодействия </w:t>
            </w:r>
            <w:r w:rsidR="006E76A1" w:rsidRPr="00DD0F73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подростковой </w:t>
            </w: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преступности, терроризму и экстремизму</w:t>
            </w:r>
          </w:p>
        </w:tc>
      </w:tr>
      <w:tr w:rsidR="00D74AE7" w:rsidRPr="00DD0F73" w:rsidTr="00EA5359">
        <w:tc>
          <w:tcPr>
            <w:tcW w:w="486" w:type="dxa"/>
          </w:tcPr>
          <w:p w:rsidR="00813179" w:rsidRPr="00DD0F73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813179" w:rsidRPr="00DD0F73" w:rsidRDefault="00813179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совершенных преступлений  на 100 тысяч 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Курской области</w:t>
            </w:r>
          </w:p>
        </w:tc>
        <w:tc>
          <w:tcPr>
            <w:tcW w:w="850" w:type="dxa"/>
          </w:tcPr>
          <w:p w:rsidR="00813179" w:rsidRPr="00DD0F73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DD0F73">
              <w:rPr>
                <w:rFonts w:ascii="Times New Roman" w:hAnsi="Times New Roman" w:cs="Times New Roman"/>
              </w:rPr>
              <w:lastRenderedPageBreak/>
              <w:t>ГП</w:t>
            </w:r>
          </w:p>
        </w:tc>
        <w:tc>
          <w:tcPr>
            <w:tcW w:w="992" w:type="dxa"/>
          </w:tcPr>
          <w:p w:rsidR="00813179" w:rsidRPr="00DD0F73" w:rsidRDefault="00813179" w:rsidP="0031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Убыва-ние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13179" w:rsidRPr="00DD0F73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813179" w:rsidRPr="00DD0F73" w:rsidRDefault="00813179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0F73">
              <w:rPr>
                <w:rFonts w:ascii="Times New Roman" w:hAnsi="Times New Roman" w:cs="Times New Roman"/>
                <w:sz w:val="20"/>
              </w:rPr>
              <w:t>1325</w:t>
            </w:r>
          </w:p>
        </w:tc>
        <w:tc>
          <w:tcPr>
            <w:tcW w:w="709" w:type="dxa"/>
          </w:tcPr>
          <w:p w:rsidR="00813179" w:rsidRPr="00DD0F73" w:rsidRDefault="00813179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0F73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813179" w:rsidRPr="00DD0F73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708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1323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708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709" w:type="dxa"/>
          </w:tcPr>
          <w:p w:rsidR="00813179" w:rsidRPr="00DD0F73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179" w:rsidRPr="00DD0F73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УМВД России по </w:t>
            </w:r>
          </w:p>
          <w:p w:rsidR="00813179" w:rsidRPr="00DD0F73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Курской </w:t>
            </w:r>
          </w:p>
          <w:p w:rsidR="00813179" w:rsidRPr="00DD0F73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1" w:type="dxa"/>
            <w:vAlign w:val="center"/>
          </w:tcPr>
          <w:p w:rsidR="00813179" w:rsidRPr="00DD0F73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Повы-шение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ожи-дае-</w:t>
            </w:r>
            <w:r w:rsidRPr="00DD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про-дол-жи-тель-ности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DD0F73" w:rsidRDefault="00813179" w:rsidP="00316236">
            <w:pPr>
              <w:jc w:val="center"/>
              <w:rPr>
                <w:rFonts w:ascii="Times New Roman" w:hAnsi="Times New Roman" w:cs="Times New Roman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38" w:type="dxa"/>
          </w:tcPr>
          <w:p w:rsidR="00813179" w:rsidRPr="00DD0F73" w:rsidRDefault="00813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AE7" w:rsidRPr="00DD0F73" w:rsidTr="00EA5359">
        <w:tc>
          <w:tcPr>
            <w:tcW w:w="486" w:type="dxa"/>
          </w:tcPr>
          <w:p w:rsidR="00813179" w:rsidRPr="00DD0F73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0" w:type="dxa"/>
          </w:tcPr>
          <w:p w:rsidR="00813179" w:rsidRPr="00DD0F73" w:rsidRDefault="00813179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D0F73">
              <w:rPr>
                <w:rFonts w:ascii="Times New Roman" w:hAnsi="Times New Roman" w:cs="Times New Roman"/>
                <w:sz w:val="20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  <w:p w:rsidR="00813179" w:rsidRPr="00DD0F73" w:rsidRDefault="00813179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3179" w:rsidRPr="00DD0F73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DD0F73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992" w:type="dxa"/>
          </w:tcPr>
          <w:p w:rsidR="00813179" w:rsidRPr="00DD0F73" w:rsidRDefault="00813179" w:rsidP="00D16C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813179" w:rsidRPr="00DD0F73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813179" w:rsidRPr="00DD0F73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709" w:type="dxa"/>
          </w:tcPr>
          <w:p w:rsidR="00813179" w:rsidRPr="00DD0F73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708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708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709" w:type="dxa"/>
          </w:tcPr>
          <w:p w:rsidR="00813179" w:rsidRPr="00DD0F73" w:rsidRDefault="00813179" w:rsidP="00D16C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179" w:rsidRPr="00DD0F73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Минис-терство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внутрен-ней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моло-дежной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полити-ки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179" w:rsidRPr="00DD0F73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851" w:type="dxa"/>
          </w:tcPr>
          <w:p w:rsidR="00813179" w:rsidRPr="00DD0F73" w:rsidRDefault="00813179" w:rsidP="000B6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Повы-шение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ожи-дае-мой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про-дол-жи-тель-ности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DD0F73" w:rsidRDefault="00813179" w:rsidP="009909BF">
            <w:pPr>
              <w:jc w:val="center"/>
              <w:rPr>
                <w:rFonts w:ascii="Times New Roman" w:hAnsi="Times New Roman" w:cs="Times New Roman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38" w:type="dxa"/>
          </w:tcPr>
          <w:p w:rsidR="00813179" w:rsidRPr="00DD0F73" w:rsidRDefault="00813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AE7" w:rsidRPr="00DD0F73" w:rsidTr="00EA5359">
        <w:tc>
          <w:tcPr>
            <w:tcW w:w="486" w:type="dxa"/>
          </w:tcPr>
          <w:p w:rsidR="00813179" w:rsidRPr="00DD0F73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813179" w:rsidRPr="00DD0F73" w:rsidRDefault="00813179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D0F73">
              <w:rPr>
                <w:rFonts w:ascii="Times New Roman" w:hAnsi="Times New Roman" w:cs="Times New Roman"/>
                <w:sz w:val="20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</w:t>
            </w:r>
            <w:r w:rsidRPr="00DD0F73">
              <w:rPr>
                <w:rFonts w:ascii="Times New Roman" w:hAnsi="Times New Roman" w:cs="Times New Roman"/>
                <w:sz w:val="20"/>
              </w:rPr>
              <w:lastRenderedPageBreak/>
              <w:t>от числа подростков, проживающих на территории Курской области, в процентах</w:t>
            </w:r>
          </w:p>
        </w:tc>
        <w:tc>
          <w:tcPr>
            <w:tcW w:w="850" w:type="dxa"/>
          </w:tcPr>
          <w:p w:rsidR="00813179" w:rsidRPr="00DD0F73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DD0F73">
              <w:rPr>
                <w:rFonts w:ascii="Times New Roman" w:hAnsi="Times New Roman" w:cs="Times New Roman"/>
              </w:rPr>
              <w:lastRenderedPageBreak/>
              <w:t>ГП</w:t>
            </w:r>
          </w:p>
        </w:tc>
        <w:tc>
          <w:tcPr>
            <w:tcW w:w="992" w:type="dxa"/>
          </w:tcPr>
          <w:p w:rsidR="00813179" w:rsidRPr="00DD0F73" w:rsidRDefault="00813179" w:rsidP="00D16C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  <w:proofErr w:type="gramEnd"/>
          </w:p>
        </w:tc>
        <w:tc>
          <w:tcPr>
            <w:tcW w:w="993" w:type="dxa"/>
          </w:tcPr>
          <w:p w:rsidR="00813179" w:rsidRPr="00DD0F73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813179" w:rsidRPr="00DD0F73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813179" w:rsidRPr="00DD0F73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813179" w:rsidRPr="00DD0F73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179" w:rsidRPr="00DD0F73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Минис-терство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и науки Курской области</w:t>
            </w:r>
          </w:p>
        </w:tc>
        <w:tc>
          <w:tcPr>
            <w:tcW w:w="851" w:type="dxa"/>
          </w:tcPr>
          <w:p w:rsidR="00813179" w:rsidRPr="00DD0F73" w:rsidRDefault="00813179" w:rsidP="000B6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Повы-шение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ожи-дае-мой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про-дол-жи-тель-ности</w:t>
            </w:r>
            <w:proofErr w:type="spellEnd"/>
            <w:r w:rsidRPr="00DD0F73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:rsidR="00813179" w:rsidRPr="00DD0F73" w:rsidRDefault="00813179" w:rsidP="009909BF">
            <w:pPr>
              <w:jc w:val="center"/>
              <w:rPr>
                <w:rFonts w:ascii="Times New Roman" w:hAnsi="Times New Roman" w:cs="Times New Roman"/>
              </w:rPr>
            </w:pPr>
            <w:r w:rsidRPr="00DD0F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38" w:type="dxa"/>
          </w:tcPr>
          <w:p w:rsidR="00813179" w:rsidRPr="00DD0F73" w:rsidRDefault="00813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76ED" w:rsidRPr="00DD0F73" w:rsidRDefault="005A76ED" w:rsidP="005A76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3854" w:rsidRPr="00DD0F73" w:rsidRDefault="00B67A50" w:rsidP="00B67A5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73">
        <w:rPr>
          <w:rFonts w:ascii="Times New Roman" w:hAnsi="Times New Roman" w:cs="Times New Roman"/>
          <w:b/>
          <w:sz w:val="28"/>
          <w:szCs w:val="28"/>
        </w:rPr>
        <w:t>Структура государственной программы (комплексной программы) Курской области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3828"/>
        <w:gridCol w:w="7655"/>
        <w:gridCol w:w="3195"/>
      </w:tblGrid>
      <w:tr w:rsidR="00B67A50" w:rsidRPr="00DD0F73" w:rsidTr="00DD0F73">
        <w:tc>
          <w:tcPr>
            <w:tcW w:w="709" w:type="dxa"/>
          </w:tcPr>
          <w:p w:rsidR="00B67A50" w:rsidRPr="00DD0F73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3828" w:type="dxa"/>
          </w:tcPr>
          <w:p w:rsidR="00B67A50" w:rsidRPr="00DD0F73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655" w:type="dxa"/>
          </w:tcPr>
          <w:p w:rsidR="00B67A50" w:rsidRPr="00DD0F73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195" w:type="dxa"/>
          </w:tcPr>
          <w:p w:rsidR="00B67A50" w:rsidRPr="00DD0F73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</w:tbl>
    <w:p w:rsidR="00833CD2" w:rsidRPr="00DD0F73" w:rsidRDefault="00833CD2" w:rsidP="00AD513B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55"/>
        <w:gridCol w:w="3782"/>
        <w:gridCol w:w="3827"/>
        <w:gridCol w:w="3829"/>
        <w:gridCol w:w="3194"/>
      </w:tblGrid>
      <w:tr w:rsidR="00BA1B33" w:rsidRPr="00DD0F73" w:rsidTr="00DD0F73">
        <w:trPr>
          <w:tblHeader/>
        </w:trPr>
        <w:tc>
          <w:tcPr>
            <w:tcW w:w="755" w:type="dxa"/>
          </w:tcPr>
          <w:p w:rsidR="00833CD2" w:rsidRPr="00DD0F73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833CD2" w:rsidRPr="00DD0F73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  <w:gridSpan w:val="2"/>
          </w:tcPr>
          <w:p w:rsidR="00833CD2" w:rsidRPr="00DD0F73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833CD2" w:rsidRPr="00DD0F73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4553" w:rsidRPr="00DD0F73" w:rsidTr="00BC75C6">
        <w:tc>
          <w:tcPr>
            <w:tcW w:w="755" w:type="dxa"/>
          </w:tcPr>
          <w:p w:rsidR="00833CD2" w:rsidRPr="00DD0F73" w:rsidRDefault="00CA3FAC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32" w:type="dxa"/>
            <w:gridSpan w:val="4"/>
          </w:tcPr>
          <w:p w:rsidR="00833CD2" w:rsidRPr="00DD0F73" w:rsidRDefault="00833CD2" w:rsidP="003C45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5C0" w:rsidRPr="00DD0F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«Комплексные меры по профилактике правонарушений и обеспечению общественного порядка на территории Курской области</w:t>
            </w:r>
            <w:r w:rsidRPr="00DD0F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97869" w:rsidRPr="00DD0F73" w:rsidTr="00DD0F73">
        <w:tc>
          <w:tcPr>
            <w:tcW w:w="755" w:type="dxa"/>
          </w:tcPr>
          <w:p w:rsidR="00833CD2" w:rsidRPr="00DD0F73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833CD2" w:rsidRPr="00DD0F73" w:rsidRDefault="00833CD2" w:rsidP="006C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</w:t>
            </w:r>
            <w:r w:rsidR="00624726"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комитет региональной безопасности Курской области</w:t>
            </w:r>
          </w:p>
        </w:tc>
        <w:tc>
          <w:tcPr>
            <w:tcW w:w="7023" w:type="dxa"/>
            <w:gridSpan w:val="2"/>
          </w:tcPr>
          <w:p w:rsidR="00833CD2" w:rsidRPr="00DD0F73" w:rsidRDefault="00067917" w:rsidP="00E67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F17CC9" w:rsidRPr="00DD0F73" w:rsidTr="00DD0F73">
        <w:tc>
          <w:tcPr>
            <w:tcW w:w="755" w:type="dxa"/>
          </w:tcPr>
          <w:p w:rsidR="00F17CC9" w:rsidRPr="00DD0F73" w:rsidRDefault="00F17CC9" w:rsidP="00BC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82" w:type="dxa"/>
          </w:tcPr>
          <w:p w:rsidR="00F17CC9" w:rsidRPr="00DD0F73" w:rsidRDefault="00F17CC9" w:rsidP="007C1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активизации участия граждан в охране общественного порядка</w:t>
            </w:r>
          </w:p>
        </w:tc>
        <w:tc>
          <w:tcPr>
            <w:tcW w:w="7656" w:type="dxa"/>
            <w:gridSpan w:val="2"/>
          </w:tcPr>
          <w:p w:rsidR="00F17CC9" w:rsidRPr="00DD0F73" w:rsidRDefault="00F17CC9" w:rsidP="00CD08A4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активности граждан в участии в охране общественного порядка и защите Государственной границы Российской Федерации </w:t>
            </w:r>
          </w:p>
          <w:p w:rsidR="00F17CC9" w:rsidRPr="00DD0F73" w:rsidRDefault="00F17CC9" w:rsidP="00CD08A4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 w:val="restart"/>
          </w:tcPr>
          <w:p w:rsidR="00F17CC9" w:rsidRPr="00DD0F73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Количество совершенных преступлений на 100 тысяч населения Курской области</w:t>
            </w:r>
          </w:p>
        </w:tc>
      </w:tr>
      <w:tr w:rsidR="00F17CC9" w:rsidRPr="00DD0F73" w:rsidTr="00DD0F73">
        <w:tc>
          <w:tcPr>
            <w:tcW w:w="755" w:type="dxa"/>
          </w:tcPr>
          <w:p w:rsidR="00F17CC9" w:rsidRPr="00DD0F73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82" w:type="dxa"/>
          </w:tcPr>
          <w:p w:rsidR="00F17CC9" w:rsidRPr="00DD0F73" w:rsidRDefault="00F17CC9" w:rsidP="00CC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 общественного порядка,  повышения уровня правосознания и правовой культуры населения Курской области</w:t>
            </w:r>
          </w:p>
        </w:tc>
        <w:tc>
          <w:tcPr>
            <w:tcW w:w="7656" w:type="dxa"/>
            <w:gridSpan w:val="2"/>
          </w:tcPr>
          <w:p w:rsidR="00F17CC9" w:rsidRPr="00DD0F73" w:rsidRDefault="00F17CC9" w:rsidP="00CD08A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деятельности административных комиссий путем предоставление субвенции местным бюджетам на осуществление отдельных государственных полномочий;</w:t>
            </w:r>
          </w:p>
          <w:p w:rsidR="00F17CC9" w:rsidRPr="00DD0F73" w:rsidRDefault="00F17CC9" w:rsidP="00DD0F7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безопасность, путем предоставление субвенции федеральному бюджету</w:t>
            </w:r>
          </w:p>
        </w:tc>
        <w:tc>
          <w:tcPr>
            <w:tcW w:w="3194" w:type="dxa"/>
            <w:vMerge/>
          </w:tcPr>
          <w:p w:rsidR="00F17CC9" w:rsidRPr="00DD0F73" w:rsidRDefault="00F17CC9" w:rsidP="00CC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C9" w:rsidRPr="00DD0F73" w:rsidTr="00DD0F73">
        <w:trPr>
          <w:trHeight w:val="1312"/>
        </w:trPr>
        <w:tc>
          <w:tcPr>
            <w:tcW w:w="755" w:type="dxa"/>
          </w:tcPr>
          <w:p w:rsidR="00F17CC9" w:rsidRPr="00DD0F73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782" w:type="dxa"/>
          </w:tcPr>
          <w:p w:rsidR="00F17CC9" w:rsidRPr="00DD0F73" w:rsidRDefault="00F17CC9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Создание условий по стимулированию граждан  к добровольной сдаче оружия и боеприпасов</w:t>
            </w:r>
          </w:p>
        </w:tc>
        <w:tc>
          <w:tcPr>
            <w:tcW w:w="7656" w:type="dxa"/>
            <w:gridSpan w:val="2"/>
          </w:tcPr>
          <w:p w:rsidR="00F17CC9" w:rsidRPr="00DD0F73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единовременных выплат за добровольную сдачу оружия и боеприпасов</w:t>
            </w:r>
          </w:p>
        </w:tc>
        <w:tc>
          <w:tcPr>
            <w:tcW w:w="3194" w:type="dxa"/>
            <w:vMerge/>
          </w:tcPr>
          <w:p w:rsidR="00F17CC9" w:rsidRPr="00DD0F73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CC9" w:rsidRPr="00DD0F73" w:rsidTr="00DD0F73">
        <w:trPr>
          <w:trHeight w:val="1312"/>
        </w:trPr>
        <w:tc>
          <w:tcPr>
            <w:tcW w:w="755" w:type="dxa"/>
          </w:tcPr>
          <w:p w:rsidR="00F17CC9" w:rsidRPr="00DD0F73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82" w:type="dxa"/>
          </w:tcPr>
          <w:p w:rsidR="00F17CC9" w:rsidRPr="00F17CC9" w:rsidRDefault="00F17CC9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C9">
              <w:rPr>
                <w:rFonts w:ascii="Times New Roman" w:hAnsi="Times New Roman" w:cs="Times New Roman"/>
                <w:sz w:val="28"/>
                <w:szCs w:val="28"/>
              </w:rPr>
              <w:t xml:space="preserve">«Осуществление мер по социальной адаптации, социальной реабилитации и </w:t>
            </w:r>
            <w:proofErr w:type="spellStart"/>
            <w:r w:rsidRPr="00F17CC9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F17CC9">
              <w:rPr>
                <w:rFonts w:ascii="Times New Roman" w:hAnsi="Times New Roman" w:cs="Times New Roman"/>
                <w:sz w:val="28"/>
                <w:szCs w:val="28"/>
              </w:rPr>
              <w:t xml:space="preserve">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работ»</w:t>
            </w:r>
          </w:p>
        </w:tc>
        <w:tc>
          <w:tcPr>
            <w:tcW w:w="7656" w:type="dxa"/>
            <w:gridSpan w:val="2"/>
          </w:tcPr>
          <w:p w:rsidR="00F17CC9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Pr="00F17CC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социальной адаптации и реабилитации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7CC9" w:rsidRPr="00DD0F73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C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услуг в области содействия занятости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данной категории лиц</w:t>
            </w:r>
          </w:p>
        </w:tc>
        <w:tc>
          <w:tcPr>
            <w:tcW w:w="3194" w:type="dxa"/>
            <w:vMerge/>
          </w:tcPr>
          <w:p w:rsidR="00F17CC9" w:rsidRPr="00DD0F73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C6" w:rsidRPr="00DD0F73" w:rsidTr="00BC75C6">
        <w:tc>
          <w:tcPr>
            <w:tcW w:w="755" w:type="dxa"/>
          </w:tcPr>
          <w:p w:rsidR="00BC75C6" w:rsidRPr="00DD0F73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32" w:type="dxa"/>
            <w:gridSpan w:val="4"/>
          </w:tcPr>
          <w:p w:rsidR="00BC75C6" w:rsidRPr="00DD0F73" w:rsidRDefault="00BC75C6" w:rsidP="00F623F2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="00F623F2" w:rsidRPr="00DD0F73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      </w:r>
            <w:r w:rsidR="00F623F2"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D0F73" w:rsidRPr="00DD0F73" w:rsidRDefault="00DD0F73" w:rsidP="00F623F2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C6" w:rsidRPr="00DD0F73" w:rsidTr="00DD0F73">
        <w:tc>
          <w:tcPr>
            <w:tcW w:w="755" w:type="dxa"/>
          </w:tcPr>
          <w:p w:rsidR="00BC75C6" w:rsidRPr="00DD0F73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BC75C6" w:rsidRPr="00DD0F73" w:rsidRDefault="00BC75C6" w:rsidP="00BC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– </w:t>
            </w:r>
            <w:r w:rsidR="00BC1740" w:rsidRPr="00DD0F73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Курской области</w:t>
            </w:r>
          </w:p>
        </w:tc>
        <w:tc>
          <w:tcPr>
            <w:tcW w:w="7023" w:type="dxa"/>
            <w:gridSpan w:val="2"/>
          </w:tcPr>
          <w:p w:rsidR="00BC75C6" w:rsidRPr="00DD0F73" w:rsidRDefault="00067917" w:rsidP="00B02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206586" w:rsidRPr="00DD0F73" w:rsidTr="00DD0F73">
        <w:tc>
          <w:tcPr>
            <w:tcW w:w="755" w:type="dxa"/>
          </w:tcPr>
          <w:p w:rsidR="00206586" w:rsidRPr="00DD0F73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82" w:type="dxa"/>
          </w:tcPr>
          <w:p w:rsidR="00206586" w:rsidRPr="00DD0F73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Предотвращение вовлечения детей и подростков, молодежи в немедицинское потребление наркотиков, формирование здорового образа жизни у населения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</w:t>
            </w:r>
          </w:p>
        </w:tc>
        <w:tc>
          <w:tcPr>
            <w:tcW w:w="7656" w:type="dxa"/>
            <w:gridSpan w:val="2"/>
          </w:tcPr>
          <w:p w:rsidR="00206586" w:rsidRPr="00DD0F73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работы по вопросам организации здорового образа жизни; улучшение качества работы по профилактике незаконного потребления наркотических средств и психотропных веществ, наркомании среди детей, подростков и молодежи, рост массовости и активности антинаркотического спортивного движения</w:t>
            </w:r>
          </w:p>
          <w:p w:rsidR="00206586" w:rsidRPr="00DD0F73" w:rsidRDefault="00206586" w:rsidP="00BD7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:rsidR="00206586" w:rsidRPr="00DD0F73" w:rsidRDefault="00206586" w:rsidP="00BD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подростков, проживающих на территории Курской области и вовлеченных в профилактические мероприятия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</w:tr>
      <w:tr w:rsidR="00206586" w:rsidRPr="00DD0F73" w:rsidTr="00DD0F73">
        <w:tc>
          <w:tcPr>
            <w:tcW w:w="755" w:type="dxa"/>
          </w:tcPr>
          <w:p w:rsidR="00206586" w:rsidRPr="00DD0F73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82" w:type="dxa"/>
          </w:tcPr>
          <w:p w:rsidR="00206586" w:rsidRPr="00DD0F73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Повышение правосознания граждан о вреде потребления наркотических средств или психотропных веществ в немедицинских целях</w:t>
            </w:r>
          </w:p>
        </w:tc>
        <w:tc>
          <w:tcPr>
            <w:tcW w:w="7656" w:type="dxa"/>
            <w:gridSpan w:val="2"/>
          </w:tcPr>
          <w:p w:rsidR="00206586" w:rsidRPr="00DD0F73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населения региона о вреде наркотиков, профилактике наркомании, повышение качества профилактических мероприятий антинаркотической направленности</w:t>
            </w:r>
          </w:p>
          <w:p w:rsidR="00206586" w:rsidRPr="00DD0F73" w:rsidRDefault="00206586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206586" w:rsidRPr="00DD0F73" w:rsidRDefault="00206586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586" w:rsidRPr="00DD0F73" w:rsidTr="00DD0F73">
        <w:tc>
          <w:tcPr>
            <w:tcW w:w="755" w:type="dxa"/>
          </w:tcPr>
          <w:p w:rsidR="00206586" w:rsidRPr="00DD0F73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82" w:type="dxa"/>
          </w:tcPr>
          <w:p w:rsidR="00DD0F73" w:rsidRPr="00DD0F73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комплексной реабилитации и </w:t>
            </w:r>
            <w:proofErr w:type="spellStart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</w:tc>
        <w:tc>
          <w:tcPr>
            <w:tcW w:w="7656" w:type="dxa"/>
            <w:gridSpan w:val="2"/>
          </w:tcPr>
          <w:p w:rsidR="00206586" w:rsidRPr="00DD0F73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лиц, вовлеченных в программы комплексной реабилитации и </w:t>
            </w:r>
            <w:proofErr w:type="spellStart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  <w:p w:rsidR="00206586" w:rsidRPr="00DD0F73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586" w:rsidRPr="00DD0F73" w:rsidRDefault="00206586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206586" w:rsidRPr="00DD0F73" w:rsidRDefault="00206586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C6" w:rsidRPr="00DD0F73" w:rsidTr="00BC75C6">
        <w:tc>
          <w:tcPr>
            <w:tcW w:w="755" w:type="dxa"/>
          </w:tcPr>
          <w:p w:rsidR="00BC75C6" w:rsidRPr="00DD0F73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2" w:type="dxa"/>
            <w:gridSpan w:val="4"/>
          </w:tcPr>
          <w:p w:rsidR="00BC75C6" w:rsidRPr="00DD0F73" w:rsidRDefault="00BC75C6" w:rsidP="00655E3C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«Комплексные меры по предупреждению безнадзорности, беспризорности, правонарушений и антиобщественных действий несовершеннолетних»</w:t>
            </w:r>
          </w:p>
          <w:p w:rsidR="00BC75C6" w:rsidRPr="00DD0F73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C6" w:rsidRPr="00DD0F73" w:rsidTr="00DD0F73">
        <w:tc>
          <w:tcPr>
            <w:tcW w:w="755" w:type="dxa"/>
          </w:tcPr>
          <w:p w:rsidR="00BC75C6" w:rsidRPr="00DD0F73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BC75C6" w:rsidRPr="00DD0F73" w:rsidRDefault="00BC75C6" w:rsidP="00BC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–  </w:t>
            </w:r>
            <w:r w:rsidR="00BC1740" w:rsidRPr="00DD0F73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обеспечения,  материнства и детства  Курской области</w:t>
            </w:r>
          </w:p>
        </w:tc>
        <w:tc>
          <w:tcPr>
            <w:tcW w:w="7023" w:type="dxa"/>
            <w:gridSpan w:val="2"/>
          </w:tcPr>
          <w:p w:rsidR="00BC75C6" w:rsidRPr="00DD0F73" w:rsidRDefault="00067917" w:rsidP="008E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51459E" w:rsidRPr="00DD0F73" w:rsidTr="00DD0F73">
        <w:tc>
          <w:tcPr>
            <w:tcW w:w="755" w:type="dxa"/>
          </w:tcPr>
          <w:p w:rsidR="0051459E" w:rsidRPr="00DD0F73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82" w:type="dxa"/>
          </w:tcPr>
          <w:p w:rsidR="0051459E" w:rsidRPr="00DD0F73" w:rsidRDefault="0051459E" w:rsidP="00DD0F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Создание условий, направленных на повышение эффективности деятельности комиссий по делам несовершеннолетних и защите их прав</w:t>
            </w:r>
            <w:r w:rsidRPr="00DD0F7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gridSpan w:val="2"/>
          </w:tcPr>
          <w:p w:rsidR="0051459E" w:rsidRPr="00DD0F73" w:rsidRDefault="0051459E" w:rsidP="00B02B9E">
            <w:pPr>
              <w:autoSpaceDE w:val="0"/>
              <w:autoSpaceDN w:val="0"/>
              <w:adjustRightInd w:val="0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комиссий по делам несовершеннолетних и защите их прав путем предоставления субвенций местным бюджетам на осуществление отдельных государственных полномочий в указанной сфере.</w:t>
            </w:r>
          </w:p>
          <w:p w:rsidR="0051459E" w:rsidRPr="00DD0F73" w:rsidRDefault="0051459E" w:rsidP="00B02B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  <w:vMerge w:val="restart"/>
          </w:tcPr>
          <w:p w:rsidR="0051459E" w:rsidRPr="00DD0F73" w:rsidRDefault="0051459E" w:rsidP="00BD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  <w:p w:rsidR="0051459E" w:rsidRPr="00DD0F73" w:rsidRDefault="0051459E" w:rsidP="00BD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9E" w:rsidRPr="00DD0F73" w:rsidTr="00DD0F73">
        <w:tc>
          <w:tcPr>
            <w:tcW w:w="755" w:type="dxa"/>
          </w:tcPr>
          <w:p w:rsidR="0051459E" w:rsidRPr="00DD0F73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82" w:type="dxa"/>
          </w:tcPr>
          <w:p w:rsidR="0051459E" w:rsidRPr="00DD0F73" w:rsidRDefault="0051459E" w:rsidP="00DD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Социально-педагогическая реабилитация несовершеннолетних, находящихся в социально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опасном положении</w:t>
            </w:r>
          </w:p>
        </w:tc>
        <w:tc>
          <w:tcPr>
            <w:tcW w:w="7656" w:type="dxa"/>
            <w:gridSpan w:val="2"/>
          </w:tcPr>
          <w:p w:rsidR="00C963C1" w:rsidRPr="00DD0F73" w:rsidRDefault="00C963C1" w:rsidP="00C963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качества предоставляемых услуг семьям и детям, наличие достоверной информации о безнадзорных и беспризорных несовершеннолетних, своевременное принятие управленческих решений </w:t>
            </w:r>
          </w:p>
          <w:p w:rsidR="0051459E" w:rsidRPr="00DD0F73" w:rsidRDefault="0051459E" w:rsidP="00C963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51459E" w:rsidRPr="00DD0F73" w:rsidRDefault="0051459E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59E" w:rsidRPr="00DD0F73" w:rsidTr="00DD0F73">
        <w:tc>
          <w:tcPr>
            <w:tcW w:w="755" w:type="dxa"/>
          </w:tcPr>
          <w:p w:rsidR="0051459E" w:rsidRPr="00DD0F73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782" w:type="dxa"/>
          </w:tcPr>
          <w:p w:rsidR="005A76ED" w:rsidRPr="00DD0F73" w:rsidRDefault="0051459E" w:rsidP="00DD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профилактической работы с несовершеннолетними в образовательных </w:t>
            </w:r>
            <w:proofErr w:type="gramStart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7656" w:type="dxa"/>
            <w:gridSpan w:val="2"/>
          </w:tcPr>
          <w:p w:rsidR="0051459E" w:rsidRPr="00DD0F73" w:rsidRDefault="00C963C1" w:rsidP="00B02B9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работы по профилактике асоциальных проявлений среди несовершеннолетних,  </w:t>
            </w:r>
            <w:r w:rsidR="00D6252F" w:rsidRPr="00DD0F73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учащихся образовательных организаций</w:t>
            </w:r>
          </w:p>
          <w:p w:rsidR="00C63B0C" w:rsidRPr="00DD0F73" w:rsidRDefault="00C63B0C" w:rsidP="00B02B9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51459E" w:rsidRPr="00DD0F73" w:rsidRDefault="0051459E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C6" w:rsidRPr="00067917" w:rsidTr="00BC75C6">
        <w:tc>
          <w:tcPr>
            <w:tcW w:w="755" w:type="dxa"/>
          </w:tcPr>
          <w:p w:rsidR="00BC75C6" w:rsidRPr="00DD0F73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2" w:type="dxa"/>
            <w:gridSpan w:val="4"/>
          </w:tcPr>
          <w:p w:rsidR="00BC75C6" w:rsidRPr="00067917" w:rsidRDefault="00BC75C6" w:rsidP="00CB4A9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917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«Противодействие терроризму и экстремизму»</w:t>
            </w:r>
          </w:p>
          <w:p w:rsidR="00BC75C6" w:rsidRPr="00067917" w:rsidRDefault="00BC75C6" w:rsidP="0083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C6" w:rsidRPr="00DD0F73" w:rsidTr="00DD0F73">
        <w:tc>
          <w:tcPr>
            <w:tcW w:w="755" w:type="dxa"/>
          </w:tcPr>
          <w:p w:rsidR="00BC75C6" w:rsidRPr="00DD0F73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BC75C6" w:rsidRPr="00DD0F73" w:rsidRDefault="00BC75C6" w:rsidP="00CB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023" w:type="dxa"/>
            <w:gridSpan w:val="2"/>
          </w:tcPr>
          <w:p w:rsidR="00BC75C6" w:rsidRPr="00DD0F73" w:rsidRDefault="00067917" w:rsidP="008E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206586" w:rsidRPr="00DD0F73" w:rsidTr="00DD0F73">
        <w:tc>
          <w:tcPr>
            <w:tcW w:w="755" w:type="dxa"/>
          </w:tcPr>
          <w:p w:rsidR="00206586" w:rsidRPr="00DD0F73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82" w:type="dxa"/>
          </w:tcPr>
          <w:p w:rsidR="00206586" w:rsidRPr="00DD0F73" w:rsidRDefault="00206586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устранения предпосылок распространения террористической и экстремистской идеологий на территории Курской области</w:t>
            </w:r>
            <w:r w:rsidRPr="00DD0F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7656" w:type="dxa"/>
            <w:gridSpan w:val="2"/>
          </w:tcPr>
          <w:p w:rsidR="00206586" w:rsidRPr="00DD0F73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 профилактической работы по формированию у населения, в том числе в молодежной среде, толерантного сознания и поведения, </w:t>
            </w:r>
            <w:proofErr w:type="gramStart"/>
            <w:r w:rsidRPr="00DD0F73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обеспечивающих</w:t>
            </w:r>
            <w:proofErr w:type="gramEnd"/>
            <w:r w:rsidRPr="00DD0F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противодействие пропаганде экстремизма и идеологии терроризма</w:t>
            </w:r>
          </w:p>
          <w:p w:rsidR="00206586" w:rsidRPr="00DD0F73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:rsidR="00206586" w:rsidRPr="00DD0F73" w:rsidRDefault="00206586" w:rsidP="009A0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Количество совершенных преступлений на 100 тысяч населения Курской области</w:t>
            </w:r>
          </w:p>
        </w:tc>
      </w:tr>
      <w:tr w:rsidR="00206586" w:rsidRPr="00DD0F73" w:rsidTr="00DD0F73">
        <w:tc>
          <w:tcPr>
            <w:tcW w:w="755" w:type="dxa"/>
          </w:tcPr>
          <w:p w:rsidR="00206586" w:rsidRPr="00DD0F73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82" w:type="dxa"/>
          </w:tcPr>
          <w:p w:rsidR="00206586" w:rsidRPr="00DD0F73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причин и условий, способствующих проявлениям терроризма на территории Курской области</w:t>
            </w:r>
          </w:p>
        </w:tc>
        <w:tc>
          <w:tcPr>
            <w:tcW w:w="7656" w:type="dxa"/>
            <w:gridSpan w:val="2"/>
          </w:tcPr>
          <w:p w:rsidR="00206586" w:rsidRPr="00DD0F73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профилактических мер антитеррористической направленности</w:t>
            </w:r>
          </w:p>
          <w:p w:rsidR="00206586" w:rsidRPr="00DD0F73" w:rsidRDefault="00206586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:rsidR="00206586" w:rsidRPr="00DD0F73" w:rsidRDefault="00206586" w:rsidP="009A0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0F73" w:rsidRPr="00DD0F73" w:rsidRDefault="00DD0F73" w:rsidP="00DD0F7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5520E" w:rsidRPr="00DD0F73" w:rsidRDefault="0035520E" w:rsidP="0035520E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0F73">
        <w:rPr>
          <w:rFonts w:ascii="Times New Roman" w:hAnsi="Times New Roman" w:cs="Times New Roman"/>
          <w:b/>
          <w:sz w:val="28"/>
          <w:szCs w:val="28"/>
        </w:rPr>
        <w:t>Финансовое обеспечение государственной программы (комплексной программы) Курской области</w:t>
      </w:r>
    </w:p>
    <w:tbl>
      <w:tblPr>
        <w:tblStyle w:val="a3"/>
        <w:tblW w:w="15452" w:type="dxa"/>
        <w:tblInd w:w="-885" w:type="dxa"/>
        <w:tblLayout w:type="fixed"/>
        <w:tblLook w:val="04A0"/>
      </w:tblPr>
      <w:tblGrid>
        <w:gridCol w:w="3120"/>
        <w:gridCol w:w="1559"/>
        <w:gridCol w:w="1559"/>
        <w:gridCol w:w="1559"/>
        <w:gridCol w:w="1560"/>
        <w:gridCol w:w="1559"/>
        <w:gridCol w:w="1559"/>
        <w:gridCol w:w="1559"/>
        <w:gridCol w:w="1418"/>
      </w:tblGrid>
      <w:tr w:rsidR="0035520E" w:rsidRPr="00DD0F73" w:rsidTr="00BC1740">
        <w:tc>
          <w:tcPr>
            <w:tcW w:w="3120" w:type="dxa"/>
            <w:vMerge w:val="restart"/>
          </w:tcPr>
          <w:p w:rsidR="0035520E" w:rsidRPr="00DD0F73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программы </w:t>
            </w: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(комплексной программы), структурного элемента / источник финансирования</w:t>
            </w:r>
            <w:r w:rsidRPr="00DD0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332" w:type="dxa"/>
            <w:gridSpan w:val="8"/>
          </w:tcPr>
          <w:p w:rsidR="0035520E" w:rsidRPr="00DD0F73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финансового обеспечения по годам реализации, тыс. рублей </w:t>
            </w:r>
          </w:p>
        </w:tc>
      </w:tr>
      <w:tr w:rsidR="002A49ED" w:rsidRPr="00DD0F73" w:rsidTr="00BC1740">
        <w:tc>
          <w:tcPr>
            <w:tcW w:w="3120" w:type="dxa"/>
            <w:vMerge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0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59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59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559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8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</w:tbl>
    <w:p w:rsidR="0035520E" w:rsidRPr="00DD0F73" w:rsidRDefault="0035520E" w:rsidP="002A5E5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5452" w:type="dxa"/>
        <w:tblInd w:w="-885" w:type="dxa"/>
        <w:tblLook w:val="04A0"/>
      </w:tblPr>
      <w:tblGrid>
        <w:gridCol w:w="3111"/>
        <w:gridCol w:w="1552"/>
        <w:gridCol w:w="1552"/>
        <w:gridCol w:w="1552"/>
        <w:gridCol w:w="1553"/>
        <w:gridCol w:w="1552"/>
        <w:gridCol w:w="1552"/>
        <w:gridCol w:w="1552"/>
        <w:gridCol w:w="1476"/>
      </w:tblGrid>
      <w:tr w:rsidR="002A49ED" w:rsidRPr="00DD0F73" w:rsidTr="00610EFE">
        <w:trPr>
          <w:tblHeader/>
        </w:trPr>
        <w:tc>
          <w:tcPr>
            <w:tcW w:w="3111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BC1740" w:rsidRPr="00DD0F73" w:rsidRDefault="00BC1740" w:rsidP="00BC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3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2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BC1740" w:rsidRPr="00DD0F73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351E" w:rsidRPr="00DD0F73" w:rsidTr="005A351E">
        <w:tc>
          <w:tcPr>
            <w:tcW w:w="3111" w:type="dxa"/>
          </w:tcPr>
          <w:p w:rsidR="005A351E" w:rsidRPr="00DD0F73" w:rsidRDefault="005A351E" w:rsidP="00610EF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Государственная программа (всего), в том числе: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3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33944,551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35302,332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36714,426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38183,003</w:t>
            </w:r>
          </w:p>
        </w:tc>
        <w:tc>
          <w:tcPr>
            <w:tcW w:w="1476" w:type="dxa"/>
          </w:tcPr>
          <w:p w:rsidR="005A351E" w:rsidRPr="00590D5D" w:rsidRDefault="00436B07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236895,474</w:t>
            </w:r>
          </w:p>
        </w:tc>
      </w:tr>
      <w:tr w:rsidR="005A351E" w:rsidRPr="00DD0F73" w:rsidTr="00610EFE">
        <w:tc>
          <w:tcPr>
            <w:tcW w:w="3111" w:type="dxa"/>
          </w:tcPr>
          <w:p w:rsidR="005A351E" w:rsidRPr="00DD0F73" w:rsidRDefault="005A351E" w:rsidP="00610EF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Областной бюджет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3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33944,551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35302,332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36714,426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38183,003</w:t>
            </w:r>
          </w:p>
        </w:tc>
        <w:tc>
          <w:tcPr>
            <w:tcW w:w="1476" w:type="dxa"/>
          </w:tcPr>
          <w:p w:rsidR="005A351E" w:rsidRPr="00590D5D" w:rsidRDefault="00436B07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236895,474</w:t>
            </w:r>
          </w:p>
        </w:tc>
      </w:tr>
      <w:tr w:rsidR="00610EFE" w:rsidRPr="00DD0F73" w:rsidTr="00610EFE">
        <w:tc>
          <w:tcPr>
            <w:tcW w:w="3111" w:type="dxa"/>
          </w:tcPr>
          <w:p w:rsidR="00610EFE" w:rsidRPr="00DD0F73" w:rsidRDefault="00610EFE" w:rsidP="0035520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610EFE" w:rsidRPr="00DD0F73" w:rsidTr="00610EFE">
        <w:tc>
          <w:tcPr>
            <w:tcW w:w="3111" w:type="dxa"/>
          </w:tcPr>
          <w:p w:rsidR="00610EFE" w:rsidRPr="00DD0F73" w:rsidRDefault="00610EFE" w:rsidP="00610E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610EFE" w:rsidRPr="00DD0F73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EFE" w:rsidRPr="00DD0F73" w:rsidTr="00610EFE">
        <w:tc>
          <w:tcPr>
            <w:tcW w:w="3111" w:type="dxa"/>
          </w:tcPr>
          <w:p w:rsidR="00610EFE" w:rsidRPr="00DD0F73" w:rsidRDefault="00610EFE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52" w:type="dxa"/>
          </w:tcPr>
          <w:p w:rsidR="00610EFE" w:rsidRPr="00DD0F73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610EFE" w:rsidRPr="00DD0F73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610EFE" w:rsidRPr="00DD0F73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610EFE" w:rsidRPr="00DD0F73" w:rsidRDefault="00610EFE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A351E" w:rsidRPr="00DD0F73" w:rsidTr="00610EFE">
        <w:tc>
          <w:tcPr>
            <w:tcW w:w="3111" w:type="dxa"/>
          </w:tcPr>
          <w:p w:rsidR="005A351E" w:rsidRPr="00DD0F73" w:rsidRDefault="005A351E" w:rsidP="0035520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областной бюджет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2" w:type="dxa"/>
          </w:tcPr>
          <w:p w:rsidR="005A351E" w:rsidRPr="00590D5D" w:rsidRDefault="00AC1026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sz w:val="28"/>
                <w:szCs w:val="28"/>
              </w:rPr>
              <w:t>30917,054</w:t>
            </w:r>
          </w:p>
        </w:tc>
        <w:tc>
          <w:tcPr>
            <w:tcW w:w="1553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33944,551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35302,332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36714,426</w:t>
            </w:r>
          </w:p>
        </w:tc>
        <w:tc>
          <w:tcPr>
            <w:tcW w:w="1552" w:type="dxa"/>
          </w:tcPr>
          <w:p w:rsidR="005A351E" w:rsidRPr="00DD0F73" w:rsidRDefault="005A351E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38183,003</w:t>
            </w:r>
          </w:p>
        </w:tc>
        <w:tc>
          <w:tcPr>
            <w:tcW w:w="1476" w:type="dxa"/>
          </w:tcPr>
          <w:p w:rsidR="005A351E" w:rsidRPr="00590D5D" w:rsidRDefault="00436B07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236895,474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35520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трансферты местным бюджетам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237764">
            <w:pPr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610E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610EFE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Консолидированные бюджеты муниципальных образований, </w:t>
            </w: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610E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C941D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Объем налоговых расходов Курской области (справочно)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7064F" w:rsidRPr="00DD0F73" w:rsidTr="00B7064F">
        <w:tc>
          <w:tcPr>
            <w:tcW w:w="3111" w:type="dxa"/>
          </w:tcPr>
          <w:p w:rsidR="00B7064F" w:rsidRPr="00DD0F73" w:rsidRDefault="00B7064F" w:rsidP="00C32B9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Комплекс процессных мероприятий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«Комплексные меры по профилактике правонарушений и обеспечению общественного порядка на территории Курской области»</w:t>
            </w:r>
            <w:r w:rsidRPr="00DD0F73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52" w:type="dxa"/>
          </w:tcPr>
          <w:p w:rsidR="00B7064F" w:rsidRPr="00590D5D" w:rsidRDefault="00AC1026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lastRenderedPageBreak/>
              <w:t>13653,540</w:t>
            </w:r>
          </w:p>
        </w:tc>
        <w:tc>
          <w:tcPr>
            <w:tcW w:w="1552" w:type="dxa"/>
          </w:tcPr>
          <w:p w:rsidR="00B7064F" w:rsidRPr="00590D5D" w:rsidRDefault="00AC1026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13653,540</w:t>
            </w:r>
          </w:p>
        </w:tc>
        <w:tc>
          <w:tcPr>
            <w:tcW w:w="1552" w:type="dxa"/>
          </w:tcPr>
          <w:p w:rsidR="00B7064F" w:rsidRPr="00590D5D" w:rsidRDefault="00AC1026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13653,540</w:t>
            </w:r>
          </w:p>
        </w:tc>
        <w:tc>
          <w:tcPr>
            <w:tcW w:w="1553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15196,848</w:t>
            </w:r>
          </w:p>
        </w:tc>
        <w:tc>
          <w:tcPr>
            <w:tcW w:w="1552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15804,722</w:t>
            </w:r>
          </w:p>
        </w:tc>
        <w:tc>
          <w:tcPr>
            <w:tcW w:w="1552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16436,910</w:t>
            </w:r>
          </w:p>
        </w:tc>
        <w:tc>
          <w:tcPr>
            <w:tcW w:w="1552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17094,388</w:t>
            </w:r>
          </w:p>
        </w:tc>
        <w:tc>
          <w:tcPr>
            <w:tcW w:w="1476" w:type="dxa"/>
          </w:tcPr>
          <w:p w:rsidR="00B7064F" w:rsidRPr="00590D5D" w:rsidRDefault="005D6A99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105493,488</w:t>
            </w:r>
          </w:p>
        </w:tc>
      </w:tr>
      <w:tr w:rsidR="00B7064F" w:rsidRPr="00DD0F73" w:rsidTr="00610EFE">
        <w:tc>
          <w:tcPr>
            <w:tcW w:w="3111" w:type="dxa"/>
          </w:tcPr>
          <w:p w:rsidR="00B7064F" w:rsidRPr="00DD0F73" w:rsidRDefault="00B7064F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Областной бюджет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552" w:type="dxa"/>
          </w:tcPr>
          <w:p w:rsidR="00B7064F" w:rsidRPr="00590D5D" w:rsidRDefault="00AC1026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13653,540</w:t>
            </w:r>
          </w:p>
        </w:tc>
        <w:tc>
          <w:tcPr>
            <w:tcW w:w="1552" w:type="dxa"/>
          </w:tcPr>
          <w:p w:rsidR="00B7064F" w:rsidRPr="00590D5D" w:rsidRDefault="00AC1026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13653,540</w:t>
            </w:r>
          </w:p>
        </w:tc>
        <w:tc>
          <w:tcPr>
            <w:tcW w:w="1552" w:type="dxa"/>
          </w:tcPr>
          <w:p w:rsidR="00B7064F" w:rsidRPr="00590D5D" w:rsidRDefault="00AC1026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13653,540</w:t>
            </w:r>
          </w:p>
        </w:tc>
        <w:tc>
          <w:tcPr>
            <w:tcW w:w="1553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15196,848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15804,722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16436,910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17094,388</w:t>
            </w:r>
          </w:p>
        </w:tc>
        <w:tc>
          <w:tcPr>
            <w:tcW w:w="1476" w:type="dxa"/>
          </w:tcPr>
          <w:p w:rsidR="00B7064F" w:rsidRPr="00590D5D" w:rsidRDefault="005D6A9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105493,488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67641" w:rsidRPr="00DD0F73" w:rsidRDefault="0086764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67641" w:rsidRPr="00DD0F73" w:rsidRDefault="0086764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641" w:rsidRPr="00DD0F73" w:rsidRDefault="0086764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67641" w:rsidRPr="00DD0F73" w:rsidRDefault="0086764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7064F" w:rsidRPr="00DD0F73" w:rsidTr="00610EFE">
        <w:tc>
          <w:tcPr>
            <w:tcW w:w="3111" w:type="dxa"/>
          </w:tcPr>
          <w:p w:rsidR="00B7064F" w:rsidRPr="00DD0F73" w:rsidRDefault="00B7064F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областной бюджет</w:t>
            </w:r>
          </w:p>
        </w:tc>
        <w:tc>
          <w:tcPr>
            <w:tcW w:w="1552" w:type="dxa"/>
          </w:tcPr>
          <w:p w:rsidR="00B7064F" w:rsidRPr="00590D5D" w:rsidRDefault="00AC1026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13653,540</w:t>
            </w:r>
          </w:p>
        </w:tc>
        <w:tc>
          <w:tcPr>
            <w:tcW w:w="1552" w:type="dxa"/>
          </w:tcPr>
          <w:p w:rsidR="00B7064F" w:rsidRPr="00590D5D" w:rsidRDefault="00AC1026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13653,540</w:t>
            </w:r>
          </w:p>
        </w:tc>
        <w:tc>
          <w:tcPr>
            <w:tcW w:w="1552" w:type="dxa"/>
          </w:tcPr>
          <w:p w:rsidR="00B7064F" w:rsidRPr="00590D5D" w:rsidRDefault="00AC1026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13653,540</w:t>
            </w:r>
          </w:p>
        </w:tc>
        <w:tc>
          <w:tcPr>
            <w:tcW w:w="1553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15196,848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15804,722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16436,910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17094,388</w:t>
            </w:r>
          </w:p>
        </w:tc>
        <w:tc>
          <w:tcPr>
            <w:tcW w:w="1476" w:type="dxa"/>
          </w:tcPr>
          <w:p w:rsidR="00B7064F" w:rsidRPr="00590D5D" w:rsidRDefault="005D6A9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105493,488</w:t>
            </w:r>
          </w:p>
        </w:tc>
      </w:tr>
      <w:tr w:rsidR="00867641" w:rsidRPr="00DD0F73" w:rsidTr="00610EFE">
        <w:tc>
          <w:tcPr>
            <w:tcW w:w="3111" w:type="dxa"/>
          </w:tcPr>
          <w:p w:rsidR="00867641" w:rsidRPr="00DD0F73" w:rsidRDefault="00867641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67641" w:rsidRPr="00DD0F73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641" w:rsidRPr="00DD0F73" w:rsidRDefault="0086764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местным 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бюджетам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237764">
            <w:pPr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Консолидированные бюджеты муниципальных образований, </w:t>
            </w: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B53423" w:rsidRPr="00DD0F73" w:rsidRDefault="00B53423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A74FF5">
            <w:pPr>
              <w:pStyle w:val="ConsPlusTitle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Комплекс процессных мероприятий </w:t>
            </w:r>
            <w:r w:rsidRPr="00DD0F73">
              <w:rPr>
                <w:rFonts w:ascii="Times New Roman" w:hAnsi="Times New Roman" w:cs="Times New Roman"/>
                <w:b w:val="0"/>
                <w:sz w:val="27"/>
                <w:szCs w:val="27"/>
              </w:rPr>
              <w:t>«</w:t>
            </w:r>
            <w:r w:rsidRPr="00DD0F73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t xml:space="preserve">Комплексные меры по профилактике незаконного потребления </w:t>
            </w:r>
            <w:r w:rsidRPr="00DD0F73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lastRenderedPageBreak/>
              <w:t>наркотических средств и психотропных веществ, наркомании на территории Курской области</w:t>
            </w:r>
            <w:r w:rsidRPr="00DD0F73">
              <w:rPr>
                <w:rFonts w:ascii="Times New Roman" w:hAnsi="Times New Roman" w:cs="Times New Roman"/>
                <w:b w:val="0"/>
                <w:sz w:val="27"/>
                <w:szCs w:val="27"/>
              </w:rPr>
              <w:t>»</w:t>
            </w:r>
            <w:r w:rsidRPr="00DD0F73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52" w:type="dxa"/>
          </w:tcPr>
          <w:p w:rsidR="00B53423" w:rsidRPr="00590D5D" w:rsidRDefault="00AC1026" w:rsidP="005A02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143,814</w:t>
            </w:r>
          </w:p>
        </w:tc>
        <w:tc>
          <w:tcPr>
            <w:tcW w:w="1552" w:type="dxa"/>
          </w:tcPr>
          <w:p w:rsidR="00B53423" w:rsidRPr="00590D5D" w:rsidRDefault="00AC1026" w:rsidP="00B534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:rsidR="00B53423" w:rsidRPr="00590D5D" w:rsidRDefault="00AC1026" w:rsidP="004735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3" w:type="dxa"/>
          </w:tcPr>
          <w:p w:rsidR="00B53423" w:rsidRPr="00DD0F73" w:rsidRDefault="00B53423" w:rsidP="005A02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176,955</w:t>
            </w:r>
          </w:p>
        </w:tc>
        <w:tc>
          <w:tcPr>
            <w:tcW w:w="1552" w:type="dxa"/>
          </w:tcPr>
          <w:p w:rsidR="00B53423" w:rsidRPr="00DD0F73" w:rsidRDefault="00B53423" w:rsidP="005A02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184,033</w:t>
            </w:r>
          </w:p>
        </w:tc>
        <w:tc>
          <w:tcPr>
            <w:tcW w:w="1552" w:type="dxa"/>
          </w:tcPr>
          <w:p w:rsidR="00B53423" w:rsidRPr="00DD0F73" w:rsidRDefault="00B53423" w:rsidP="005A02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191,395</w:t>
            </w:r>
          </w:p>
        </w:tc>
        <w:tc>
          <w:tcPr>
            <w:tcW w:w="1552" w:type="dxa"/>
          </w:tcPr>
          <w:p w:rsidR="00B53423" w:rsidRPr="00DD0F73" w:rsidRDefault="00B53423" w:rsidP="005A02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199,050</w:t>
            </w:r>
          </w:p>
        </w:tc>
        <w:tc>
          <w:tcPr>
            <w:tcW w:w="1476" w:type="dxa"/>
          </w:tcPr>
          <w:p w:rsidR="00B53423" w:rsidRPr="00590D5D" w:rsidRDefault="005D6A99" w:rsidP="00355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1182,875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Областной бюджет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552" w:type="dxa"/>
          </w:tcPr>
          <w:p w:rsidR="00B53423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:rsidR="00B53423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:rsidR="00B53423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176,955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184,033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191,395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199,050</w:t>
            </w:r>
          </w:p>
        </w:tc>
        <w:tc>
          <w:tcPr>
            <w:tcW w:w="1476" w:type="dxa"/>
          </w:tcPr>
          <w:p w:rsidR="00B53423" w:rsidRPr="00590D5D" w:rsidRDefault="005D6A99" w:rsidP="00F7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1182,875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B53423" w:rsidRPr="00DD0F73" w:rsidRDefault="00B53423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3423" w:rsidRPr="00DD0F73" w:rsidRDefault="00B53423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5A02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5A02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5A02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53423" w:rsidRPr="00DD0F73" w:rsidRDefault="00B53423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областной бюджет</w:t>
            </w:r>
          </w:p>
        </w:tc>
        <w:tc>
          <w:tcPr>
            <w:tcW w:w="1552" w:type="dxa"/>
          </w:tcPr>
          <w:p w:rsidR="00B53423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:rsidR="00B53423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:rsidR="00B53423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176,955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184,033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191,395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199,050</w:t>
            </w:r>
          </w:p>
        </w:tc>
        <w:tc>
          <w:tcPr>
            <w:tcW w:w="1476" w:type="dxa"/>
          </w:tcPr>
          <w:p w:rsidR="00B53423" w:rsidRPr="00590D5D" w:rsidRDefault="005D6A99" w:rsidP="00F7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1182,875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B53423" w:rsidRPr="00DD0F73" w:rsidRDefault="00B53423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местным бюджетам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237764">
            <w:pPr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F70B22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Консолидированные бюджеты муниципальных образований, </w:t>
            </w: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610EFE">
        <w:tc>
          <w:tcPr>
            <w:tcW w:w="3111" w:type="dxa"/>
          </w:tcPr>
          <w:p w:rsidR="00B53423" w:rsidRPr="00DD0F73" w:rsidRDefault="00B53423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53423" w:rsidRPr="00DD0F73" w:rsidTr="00886444">
        <w:trPr>
          <w:trHeight w:val="290"/>
        </w:trPr>
        <w:tc>
          <w:tcPr>
            <w:tcW w:w="3111" w:type="dxa"/>
          </w:tcPr>
          <w:p w:rsidR="00B53423" w:rsidRPr="00DD0F73" w:rsidRDefault="00B53423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B53423" w:rsidRPr="00DD0F73" w:rsidRDefault="00B53423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7064F" w:rsidRPr="00DD0F73" w:rsidTr="00B7064F">
        <w:tc>
          <w:tcPr>
            <w:tcW w:w="3111" w:type="dxa"/>
          </w:tcPr>
          <w:p w:rsidR="00B7064F" w:rsidRPr="00DD0F73" w:rsidRDefault="00B7064F" w:rsidP="00A74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Комплекс процессных мероприятий </w:t>
            </w:r>
            <w:r w:rsidRPr="00DD0F73">
              <w:rPr>
                <w:rFonts w:ascii="Times New Roman" w:hAnsi="Times New Roman" w:cs="Times New Roman"/>
                <w:b w:val="0"/>
                <w:sz w:val="27"/>
                <w:szCs w:val="27"/>
              </w:rPr>
              <w:t>«</w:t>
            </w:r>
            <w:r w:rsidRPr="00DD0F73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t>Комплексные меры по п</w:t>
            </w:r>
            <w:r w:rsidRPr="00DD0F7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редупреждению безнадзорности, беспризорности, правонарушений </w:t>
            </w:r>
          </w:p>
          <w:p w:rsidR="00B7064F" w:rsidRPr="00DD0F73" w:rsidRDefault="00B7064F" w:rsidP="0053681E">
            <w:pPr>
              <w:pStyle w:val="ConsPlusNormal"/>
              <w:ind w:right="-5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proofErr w:type="spellStart"/>
            <w:proofErr w:type="gramStart"/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антиобществен-ных</w:t>
            </w:r>
            <w:proofErr w:type="spellEnd"/>
            <w:proofErr w:type="gramEnd"/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   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 действий несовершеннолетних»</w:t>
            </w:r>
          </w:p>
          <w:p w:rsidR="00B7064F" w:rsidRPr="00DD0F73" w:rsidRDefault="00B7064F" w:rsidP="00F25F6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52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17069,700</w:t>
            </w:r>
          </w:p>
        </w:tc>
        <w:tc>
          <w:tcPr>
            <w:tcW w:w="1552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17069,700</w:t>
            </w:r>
          </w:p>
        </w:tc>
        <w:tc>
          <w:tcPr>
            <w:tcW w:w="1552" w:type="dxa"/>
          </w:tcPr>
          <w:p w:rsidR="00B7064F" w:rsidRPr="00590D5D" w:rsidRDefault="00AC1026" w:rsidP="00B706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17069,700</w:t>
            </w:r>
          </w:p>
        </w:tc>
        <w:tc>
          <w:tcPr>
            <w:tcW w:w="1553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18462,588</w:t>
            </w:r>
          </w:p>
        </w:tc>
        <w:tc>
          <w:tcPr>
            <w:tcW w:w="1552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19201,091</w:t>
            </w:r>
          </w:p>
        </w:tc>
        <w:tc>
          <w:tcPr>
            <w:tcW w:w="1552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19969,135</w:t>
            </w:r>
          </w:p>
        </w:tc>
        <w:tc>
          <w:tcPr>
            <w:tcW w:w="1552" w:type="dxa"/>
          </w:tcPr>
          <w:p w:rsidR="00B7064F" w:rsidRPr="00DD0F73" w:rsidRDefault="00B7064F" w:rsidP="00B706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20767,900</w:t>
            </w:r>
          </w:p>
        </w:tc>
        <w:tc>
          <w:tcPr>
            <w:tcW w:w="1476" w:type="dxa"/>
          </w:tcPr>
          <w:p w:rsidR="00B7064F" w:rsidRPr="00590D5D" w:rsidRDefault="005D6A99" w:rsidP="00B706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129609,814</w:t>
            </w:r>
          </w:p>
        </w:tc>
      </w:tr>
      <w:tr w:rsidR="00B7064F" w:rsidRPr="00DD0F73" w:rsidTr="00610EFE">
        <w:tc>
          <w:tcPr>
            <w:tcW w:w="3111" w:type="dxa"/>
          </w:tcPr>
          <w:p w:rsidR="00B7064F" w:rsidRPr="00DD0F73" w:rsidRDefault="00B7064F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Областной бюджет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17069,700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17069,700</w:t>
            </w:r>
          </w:p>
        </w:tc>
        <w:tc>
          <w:tcPr>
            <w:tcW w:w="1552" w:type="dxa"/>
          </w:tcPr>
          <w:p w:rsidR="00B7064F" w:rsidRPr="00590D5D" w:rsidRDefault="00AC1026" w:rsidP="00436B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17069,700</w:t>
            </w:r>
          </w:p>
        </w:tc>
        <w:tc>
          <w:tcPr>
            <w:tcW w:w="1553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18462,588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19201,091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19969,135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20767,900</w:t>
            </w:r>
          </w:p>
        </w:tc>
        <w:tc>
          <w:tcPr>
            <w:tcW w:w="1476" w:type="dxa"/>
          </w:tcPr>
          <w:p w:rsidR="00B7064F" w:rsidRPr="00590D5D" w:rsidRDefault="005D6A99" w:rsidP="00436B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129609,814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86444" w:rsidRPr="00DD0F73" w:rsidRDefault="00886444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6444" w:rsidRPr="00DD0F73" w:rsidRDefault="00886444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86444" w:rsidRPr="00DD0F73" w:rsidRDefault="00886444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7064F" w:rsidRPr="00DD0F73" w:rsidTr="00610EFE">
        <w:tc>
          <w:tcPr>
            <w:tcW w:w="3111" w:type="dxa"/>
          </w:tcPr>
          <w:p w:rsidR="00B7064F" w:rsidRPr="00DD0F73" w:rsidRDefault="00B7064F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областной бюджет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17069,700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17069,700</w:t>
            </w:r>
          </w:p>
        </w:tc>
        <w:tc>
          <w:tcPr>
            <w:tcW w:w="1552" w:type="dxa"/>
          </w:tcPr>
          <w:p w:rsidR="00B7064F" w:rsidRPr="00590D5D" w:rsidRDefault="00AC1026" w:rsidP="00436B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17069,700</w:t>
            </w:r>
          </w:p>
        </w:tc>
        <w:tc>
          <w:tcPr>
            <w:tcW w:w="1553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18462,588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19201,091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19969,135</w:t>
            </w:r>
          </w:p>
        </w:tc>
        <w:tc>
          <w:tcPr>
            <w:tcW w:w="1552" w:type="dxa"/>
          </w:tcPr>
          <w:p w:rsidR="00B7064F" w:rsidRPr="00DD0F73" w:rsidRDefault="00B7064F" w:rsidP="00436B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F73">
              <w:rPr>
                <w:rFonts w:ascii="Times New Roman" w:hAnsi="Times New Roman" w:cs="Times New Roman"/>
                <w:b/>
                <w:bCs/>
                <w:color w:val="000000"/>
              </w:rPr>
              <w:t>20767,900</w:t>
            </w:r>
          </w:p>
        </w:tc>
        <w:tc>
          <w:tcPr>
            <w:tcW w:w="1476" w:type="dxa"/>
          </w:tcPr>
          <w:p w:rsidR="00B7064F" w:rsidRPr="00590D5D" w:rsidRDefault="005D6A99" w:rsidP="00436B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D5D">
              <w:rPr>
                <w:rFonts w:ascii="Times New Roman" w:hAnsi="Times New Roman" w:cs="Times New Roman"/>
                <w:b/>
                <w:bCs/>
              </w:rPr>
              <w:t>129609,814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886444" w:rsidRPr="00DD0F73" w:rsidRDefault="00886444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местным бюджетам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медицинского страхования Курской области 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Консолидированные бюджеты муниципальных образований, </w:t>
            </w: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25F6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Комплекс процессных мероприятий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«Противодействие терроризму и экстремизму»</w:t>
            </w:r>
            <w:r w:rsidRPr="00DD0F73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52" w:type="dxa"/>
          </w:tcPr>
          <w:p w:rsidR="00886444" w:rsidRPr="00590D5D" w:rsidRDefault="00AC1026" w:rsidP="00EE40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2" w:type="dxa"/>
          </w:tcPr>
          <w:p w:rsidR="00886444" w:rsidRPr="00590D5D" w:rsidRDefault="00AC1026" w:rsidP="00B534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2" w:type="dxa"/>
          </w:tcPr>
          <w:p w:rsidR="00886444" w:rsidRPr="00590D5D" w:rsidRDefault="00AC1026" w:rsidP="004735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3" w:type="dxa"/>
          </w:tcPr>
          <w:p w:rsidR="00886444" w:rsidRPr="00DD0F73" w:rsidRDefault="00886444" w:rsidP="00D116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108.160</w:t>
            </w:r>
          </w:p>
        </w:tc>
        <w:tc>
          <w:tcPr>
            <w:tcW w:w="1552" w:type="dxa"/>
          </w:tcPr>
          <w:p w:rsidR="00886444" w:rsidRPr="00DD0F73" w:rsidRDefault="00886444" w:rsidP="005622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112,486</w:t>
            </w:r>
          </w:p>
        </w:tc>
        <w:tc>
          <w:tcPr>
            <w:tcW w:w="1552" w:type="dxa"/>
          </w:tcPr>
          <w:p w:rsidR="00886444" w:rsidRPr="00DD0F73" w:rsidRDefault="00886444" w:rsidP="00D116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116,986</w:t>
            </w:r>
          </w:p>
        </w:tc>
        <w:tc>
          <w:tcPr>
            <w:tcW w:w="1552" w:type="dxa"/>
          </w:tcPr>
          <w:p w:rsidR="00886444" w:rsidRPr="00DD0F73" w:rsidRDefault="00886444" w:rsidP="00D116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121,665</w:t>
            </w:r>
          </w:p>
        </w:tc>
        <w:tc>
          <w:tcPr>
            <w:tcW w:w="1476" w:type="dxa"/>
          </w:tcPr>
          <w:p w:rsidR="00886444" w:rsidRPr="00590D5D" w:rsidRDefault="005D6A99" w:rsidP="00355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609,297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Областной бюджет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552" w:type="dxa"/>
          </w:tcPr>
          <w:p w:rsidR="00886444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2" w:type="dxa"/>
          </w:tcPr>
          <w:p w:rsidR="00886444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2" w:type="dxa"/>
          </w:tcPr>
          <w:p w:rsidR="00886444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108.160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112,486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116,986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121,665</w:t>
            </w:r>
          </w:p>
        </w:tc>
        <w:tc>
          <w:tcPr>
            <w:tcW w:w="1476" w:type="dxa"/>
          </w:tcPr>
          <w:p w:rsidR="00886444" w:rsidRPr="00590D5D" w:rsidRDefault="005D6A99" w:rsidP="00F7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609,297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федеральный бюджет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86444" w:rsidRPr="00DD0F73" w:rsidRDefault="00886444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6444" w:rsidRPr="00DD0F73" w:rsidRDefault="00886444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86444" w:rsidRPr="00DD0F73" w:rsidRDefault="00886444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местным бюджетам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областной бюджет</w:t>
            </w:r>
          </w:p>
        </w:tc>
        <w:tc>
          <w:tcPr>
            <w:tcW w:w="1552" w:type="dxa"/>
          </w:tcPr>
          <w:p w:rsidR="00886444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2" w:type="dxa"/>
          </w:tcPr>
          <w:p w:rsidR="00886444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2" w:type="dxa"/>
          </w:tcPr>
          <w:p w:rsidR="00886444" w:rsidRPr="00590D5D" w:rsidRDefault="00AC1026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108.160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112,486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116,986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73">
              <w:rPr>
                <w:rFonts w:ascii="Times New Roman" w:hAnsi="Times New Roman" w:cs="Times New Roman"/>
                <w:b/>
                <w:sz w:val="24"/>
                <w:szCs w:val="24"/>
              </w:rPr>
              <w:t>121,665</w:t>
            </w:r>
          </w:p>
        </w:tc>
        <w:tc>
          <w:tcPr>
            <w:tcW w:w="1476" w:type="dxa"/>
          </w:tcPr>
          <w:p w:rsidR="00886444" w:rsidRPr="00590D5D" w:rsidRDefault="005D6A99" w:rsidP="00F7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5D">
              <w:rPr>
                <w:rFonts w:ascii="Times New Roman" w:hAnsi="Times New Roman" w:cs="Times New Roman"/>
                <w:b/>
                <w:sz w:val="24"/>
                <w:szCs w:val="24"/>
              </w:rPr>
              <w:t>609,297</w:t>
            </w:r>
            <w:bookmarkStart w:id="0" w:name="_GoBack"/>
            <w:bookmarkEnd w:id="0"/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886444" w:rsidRPr="00DD0F73" w:rsidRDefault="00886444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местным бюджетам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Бюджет территориального фонда обязательного медицинского страхования Курской </w:t>
            </w: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области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ind w:firstLine="170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Консолидированные бюджеты муниципальных образований, </w:t>
            </w:r>
            <w:r w:rsidRPr="00DD0F73">
              <w:rPr>
                <w:rFonts w:ascii="Times New Roman" w:hAnsi="Times New Roman" w:cs="Times New Roman"/>
                <w:b/>
                <w:sz w:val="27"/>
                <w:szCs w:val="27"/>
              </w:rPr>
              <w:t>из них: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237764">
            <w:pPr>
              <w:ind w:left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 xml:space="preserve"> межбюджетные трансферты бюджету Курской области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86444" w:rsidRPr="00DD0F73" w:rsidTr="00610EFE">
        <w:tc>
          <w:tcPr>
            <w:tcW w:w="3111" w:type="dxa"/>
          </w:tcPr>
          <w:p w:rsidR="00886444" w:rsidRPr="00DD0F73" w:rsidRDefault="00886444" w:rsidP="00F70B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0F73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2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886444" w:rsidRPr="00DD0F73" w:rsidRDefault="00886444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7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:rsidR="0035520E" w:rsidRPr="00DD0F73" w:rsidRDefault="0035520E" w:rsidP="003552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091" w:rsidRPr="00DD0F73" w:rsidRDefault="002F2091" w:rsidP="002F20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2091" w:rsidRPr="00DD0F73" w:rsidSect="00CA697C">
      <w:headerReference w:type="default" r:id="rId8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B07" w:rsidRDefault="00436B07" w:rsidP="00CA697C">
      <w:pPr>
        <w:spacing w:after="0" w:line="240" w:lineRule="auto"/>
      </w:pPr>
      <w:r>
        <w:separator/>
      </w:r>
    </w:p>
  </w:endnote>
  <w:endnote w:type="continuationSeparator" w:id="0">
    <w:p w:rsidR="00436B07" w:rsidRDefault="00436B07" w:rsidP="00CA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B07" w:rsidRDefault="00436B07" w:rsidP="00CA697C">
      <w:pPr>
        <w:spacing w:after="0" w:line="240" w:lineRule="auto"/>
      </w:pPr>
      <w:r>
        <w:separator/>
      </w:r>
    </w:p>
  </w:footnote>
  <w:footnote w:type="continuationSeparator" w:id="0">
    <w:p w:rsidR="00436B07" w:rsidRDefault="00436B07" w:rsidP="00CA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556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36B07" w:rsidRPr="00BC1740" w:rsidRDefault="00EF65E4">
        <w:pPr>
          <w:pStyle w:val="a7"/>
          <w:jc w:val="center"/>
          <w:rPr>
            <w:rFonts w:ascii="Times New Roman" w:hAnsi="Times New Roman" w:cs="Times New Roman"/>
          </w:rPr>
        </w:pPr>
        <w:r w:rsidRPr="00BC1740">
          <w:rPr>
            <w:rFonts w:ascii="Times New Roman" w:hAnsi="Times New Roman" w:cs="Times New Roman"/>
          </w:rPr>
          <w:fldChar w:fldCharType="begin"/>
        </w:r>
        <w:r w:rsidR="00436B07" w:rsidRPr="00BC1740">
          <w:rPr>
            <w:rFonts w:ascii="Times New Roman" w:hAnsi="Times New Roman" w:cs="Times New Roman"/>
          </w:rPr>
          <w:instrText>PAGE   \* MERGEFORMAT</w:instrText>
        </w:r>
        <w:r w:rsidRPr="00BC1740">
          <w:rPr>
            <w:rFonts w:ascii="Times New Roman" w:hAnsi="Times New Roman" w:cs="Times New Roman"/>
          </w:rPr>
          <w:fldChar w:fldCharType="separate"/>
        </w:r>
        <w:r w:rsidR="00590D5D">
          <w:rPr>
            <w:rFonts w:ascii="Times New Roman" w:hAnsi="Times New Roman" w:cs="Times New Roman"/>
            <w:noProof/>
          </w:rPr>
          <w:t>7</w:t>
        </w:r>
        <w:r w:rsidRPr="00BC1740">
          <w:rPr>
            <w:rFonts w:ascii="Times New Roman" w:hAnsi="Times New Roman" w:cs="Times New Roman"/>
          </w:rPr>
          <w:fldChar w:fldCharType="end"/>
        </w:r>
      </w:p>
    </w:sdtContent>
  </w:sdt>
  <w:p w:rsidR="00436B07" w:rsidRDefault="00436B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1912"/>
    <w:multiLevelType w:val="hybridMultilevel"/>
    <w:tmpl w:val="A7CEF634"/>
    <w:lvl w:ilvl="0" w:tplc="962C7C4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CE96717"/>
    <w:multiLevelType w:val="multilevel"/>
    <w:tmpl w:val="5FBE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2CC521E"/>
    <w:multiLevelType w:val="hybridMultilevel"/>
    <w:tmpl w:val="F25C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D4508"/>
    <w:multiLevelType w:val="hybridMultilevel"/>
    <w:tmpl w:val="9AA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A7A9B"/>
    <w:multiLevelType w:val="hybridMultilevel"/>
    <w:tmpl w:val="C28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1C1"/>
    <w:rsid w:val="00017E18"/>
    <w:rsid w:val="00024C7F"/>
    <w:rsid w:val="00031C68"/>
    <w:rsid w:val="0004763B"/>
    <w:rsid w:val="00063850"/>
    <w:rsid w:val="00067917"/>
    <w:rsid w:val="00086421"/>
    <w:rsid w:val="000A2A82"/>
    <w:rsid w:val="000B602C"/>
    <w:rsid w:val="000B6F38"/>
    <w:rsid w:val="000C076A"/>
    <w:rsid w:val="000C0B4B"/>
    <w:rsid w:val="000C2EB5"/>
    <w:rsid w:val="000C4721"/>
    <w:rsid w:val="000C51F7"/>
    <w:rsid w:val="000D26DA"/>
    <w:rsid w:val="000E0B98"/>
    <w:rsid w:val="000E7468"/>
    <w:rsid w:val="0011361A"/>
    <w:rsid w:val="00120D9E"/>
    <w:rsid w:val="0012395B"/>
    <w:rsid w:val="001331E7"/>
    <w:rsid w:val="001405C0"/>
    <w:rsid w:val="00151116"/>
    <w:rsid w:val="00167A6C"/>
    <w:rsid w:val="001A4908"/>
    <w:rsid w:val="001B711D"/>
    <w:rsid w:val="001D7945"/>
    <w:rsid w:val="001E1830"/>
    <w:rsid w:val="001F2F6D"/>
    <w:rsid w:val="001F311A"/>
    <w:rsid w:val="00203A3A"/>
    <w:rsid w:val="00206586"/>
    <w:rsid w:val="00237764"/>
    <w:rsid w:val="00241B29"/>
    <w:rsid w:val="0025293D"/>
    <w:rsid w:val="002676B3"/>
    <w:rsid w:val="00285A99"/>
    <w:rsid w:val="002A49ED"/>
    <w:rsid w:val="002A5E5E"/>
    <w:rsid w:val="002A6312"/>
    <w:rsid w:val="002E4CB3"/>
    <w:rsid w:val="002F2091"/>
    <w:rsid w:val="00316236"/>
    <w:rsid w:val="0033154E"/>
    <w:rsid w:val="0035520E"/>
    <w:rsid w:val="00381793"/>
    <w:rsid w:val="003B31C1"/>
    <w:rsid w:val="003C1142"/>
    <w:rsid w:val="003C286E"/>
    <w:rsid w:val="003C4568"/>
    <w:rsid w:val="003D65E4"/>
    <w:rsid w:val="00402270"/>
    <w:rsid w:val="0040530B"/>
    <w:rsid w:val="004356A0"/>
    <w:rsid w:val="00436379"/>
    <w:rsid w:val="00436B07"/>
    <w:rsid w:val="004407A2"/>
    <w:rsid w:val="00450BA5"/>
    <w:rsid w:val="0047357A"/>
    <w:rsid w:val="004764C5"/>
    <w:rsid w:val="00483732"/>
    <w:rsid w:val="004C54A4"/>
    <w:rsid w:val="004C6C9A"/>
    <w:rsid w:val="004F527D"/>
    <w:rsid w:val="0051459E"/>
    <w:rsid w:val="00533E3F"/>
    <w:rsid w:val="0053681E"/>
    <w:rsid w:val="00536DF9"/>
    <w:rsid w:val="005446F2"/>
    <w:rsid w:val="0056220F"/>
    <w:rsid w:val="00590D5D"/>
    <w:rsid w:val="00593C3E"/>
    <w:rsid w:val="0059507D"/>
    <w:rsid w:val="005A0257"/>
    <w:rsid w:val="005A102A"/>
    <w:rsid w:val="005A34FA"/>
    <w:rsid w:val="005A351E"/>
    <w:rsid w:val="005A76ED"/>
    <w:rsid w:val="005C4AB7"/>
    <w:rsid w:val="005C4BA7"/>
    <w:rsid w:val="005D6A99"/>
    <w:rsid w:val="006022A6"/>
    <w:rsid w:val="0060298F"/>
    <w:rsid w:val="00610EFE"/>
    <w:rsid w:val="00624726"/>
    <w:rsid w:val="00631760"/>
    <w:rsid w:val="00643E5A"/>
    <w:rsid w:val="00655E3C"/>
    <w:rsid w:val="006576D0"/>
    <w:rsid w:val="006706F4"/>
    <w:rsid w:val="0068006D"/>
    <w:rsid w:val="00685CA1"/>
    <w:rsid w:val="006C2CD5"/>
    <w:rsid w:val="006D7624"/>
    <w:rsid w:val="006E15F3"/>
    <w:rsid w:val="006E76A1"/>
    <w:rsid w:val="006F1521"/>
    <w:rsid w:val="0071634B"/>
    <w:rsid w:val="007713C0"/>
    <w:rsid w:val="00797973"/>
    <w:rsid w:val="007A1078"/>
    <w:rsid w:val="007C1194"/>
    <w:rsid w:val="007E3FA0"/>
    <w:rsid w:val="00813179"/>
    <w:rsid w:val="00833CD2"/>
    <w:rsid w:val="00834D50"/>
    <w:rsid w:val="008477C1"/>
    <w:rsid w:val="008527A0"/>
    <w:rsid w:val="00864C58"/>
    <w:rsid w:val="00867641"/>
    <w:rsid w:val="00886444"/>
    <w:rsid w:val="008914B8"/>
    <w:rsid w:val="00897869"/>
    <w:rsid w:val="008B6FF6"/>
    <w:rsid w:val="008C0D8B"/>
    <w:rsid w:val="008E069D"/>
    <w:rsid w:val="008E5983"/>
    <w:rsid w:val="008E6818"/>
    <w:rsid w:val="0090040C"/>
    <w:rsid w:val="00910A17"/>
    <w:rsid w:val="00937D08"/>
    <w:rsid w:val="00941C83"/>
    <w:rsid w:val="00950861"/>
    <w:rsid w:val="00955F83"/>
    <w:rsid w:val="00974CA0"/>
    <w:rsid w:val="00986DB4"/>
    <w:rsid w:val="009879A4"/>
    <w:rsid w:val="009909BF"/>
    <w:rsid w:val="009A0C4F"/>
    <w:rsid w:val="009A3736"/>
    <w:rsid w:val="009B6833"/>
    <w:rsid w:val="009C00F9"/>
    <w:rsid w:val="009C0D72"/>
    <w:rsid w:val="009C60BE"/>
    <w:rsid w:val="009D1EA8"/>
    <w:rsid w:val="009D5648"/>
    <w:rsid w:val="00A4452E"/>
    <w:rsid w:val="00A47A84"/>
    <w:rsid w:val="00A74FF5"/>
    <w:rsid w:val="00A813C7"/>
    <w:rsid w:val="00A90167"/>
    <w:rsid w:val="00AC1026"/>
    <w:rsid w:val="00AD513B"/>
    <w:rsid w:val="00AD673F"/>
    <w:rsid w:val="00AD7512"/>
    <w:rsid w:val="00AF4553"/>
    <w:rsid w:val="00B02B9E"/>
    <w:rsid w:val="00B13A3B"/>
    <w:rsid w:val="00B35E27"/>
    <w:rsid w:val="00B41A38"/>
    <w:rsid w:val="00B5029B"/>
    <w:rsid w:val="00B53423"/>
    <w:rsid w:val="00B56D6D"/>
    <w:rsid w:val="00B67A50"/>
    <w:rsid w:val="00B7064F"/>
    <w:rsid w:val="00B761FE"/>
    <w:rsid w:val="00B84765"/>
    <w:rsid w:val="00B970BA"/>
    <w:rsid w:val="00BA1B33"/>
    <w:rsid w:val="00BB6658"/>
    <w:rsid w:val="00BB6918"/>
    <w:rsid w:val="00BC1740"/>
    <w:rsid w:val="00BC75C6"/>
    <w:rsid w:val="00BD370F"/>
    <w:rsid w:val="00BD70B6"/>
    <w:rsid w:val="00C0287B"/>
    <w:rsid w:val="00C115F3"/>
    <w:rsid w:val="00C32B94"/>
    <w:rsid w:val="00C32EBE"/>
    <w:rsid w:val="00C33189"/>
    <w:rsid w:val="00C45023"/>
    <w:rsid w:val="00C63B0C"/>
    <w:rsid w:val="00C75965"/>
    <w:rsid w:val="00C81A74"/>
    <w:rsid w:val="00C941D7"/>
    <w:rsid w:val="00C963C1"/>
    <w:rsid w:val="00CA3FAC"/>
    <w:rsid w:val="00CA697C"/>
    <w:rsid w:val="00CB4A9B"/>
    <w:rsid w:val="00CC0D8C"/>
    <w:rsid w:val="00CD08A4"/>
    <w:rsid w:val="00CD5760"/>
    <w:rsid w:val="00D116F1"/>
    <w:rsid w:val="00D16C3B"/>
    <w:rsid w:val="00D240D1"/>
    <w:rsid w:val="00D30A29"/>
    <w:rsid w:val="00D314A6"/>
    <w:rsid w:val="00D6252F"/>
    <w:rsid w:val="00D74AE7"/>
    <w:rsid w:val="00D868B2"/>
    <w:rsid w:val="00D92A50"/>
    <w:rsid w:val="00D93A3F"/>
    <w:rsid w:val="00DC0E6F"/>
    <w:rsid w:val="00DC1565"/>
    <w:rsid w:val="00DC3F98"/>
    <w:rsid w:val="00DD0F73"/>
    <w:rsid w:val="00DF3978"/>
    <w:rsid w:val="00E0457E"/>
    <w:rsid w:val="00E17B22"/>
    <w:rsid w:val="00E20CC1"/>
    <w:rsid w:val="00E23E85"/>
    <w:rsid w:val="00E3763E"/>
    <w:rsid w:val="00E674EF"/>
    <w:rsid w:val="00E970C9"/>
    <w:rsid w:val="00EA3867"/>
    <w:rsid w:val="00EA5359"/>
    <w:rsid w:val="00EA65E0"/>
    <w:rsid w:val="00EB3EFA"/>
    <w:rsid w:val="00EC1AD5"/>
    <w:rsid w:val="00EE2471"/>
    <w:rsid w:val="00EE40D1"/>
    <w:rsid w:val="00EF65E4"/>
    <w:rsid w:val="00F17CC9"/>
    <w:rsid w:val="00F218C3"/>
    <w:rsid w:val="00F25F67"/>
    <w:rsid w:val="00F33854"/>
    <w:rsid w:val="00F40643"/>
    <w:rsid w:val="00F52365"/>
    <w:rsid w:val="00F564A5"/>
    <w:rsid w:val="00F623F2"/>
    <w:rsid w:val="00F70B22"/>
    <w:rsid w:val="00FA0CBF"/>
    <w:rsid w:val="00FD4A96"/>
    <w:rsid w:val="00F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  <w:style w:type="paragraph" w:customStyle="1" w:styleId="s1">
    <w:name w:val="s_1"/>
    <w:basedOn w:val="a"/>
    <w:rsid w:val="0059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F413-12BC-48BF-B856-AA482D25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Ольга Викторовна</dc:creator>
  <cp:lastModifiedBy>Наталья Макаренко</cp:lastModifiedBy>
  <cp:revision>83</cp:revision>
  <cp:lastPrinted>2023-09-18T08:28:00Z</cp:lastPrinted>
  <dcterms:created xsi:type="dcterms:W3CDTF">2022-07-29T07:50:00Z</dcterms:created>
  <dcterms:modified xsi:type="dcterms:W3CDTF">2023-10-24T06:34:00Z</dcterms:modified>
</cp:coreProperties>
</file>