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5E7DA1">
        <w:tc>
          <w:tcPr>
            <w:tcW w:w="12" w:type="dxa"/>
          </w:tcPr>
          <w:p w:rsidR="005E7DA1" w:rsidRDefault="005E7DA1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1"/>
              <w:gridCol w:w="893"/>
              <w:gridCol w:w="991"/>
              <w:gridCol w:w="2464"/>
              <w:gridCol w:w="2418"/>
              <w:gridCol w:w="1036"/>
              <w:gridCol w:w="1601"/>
            </w:tblGrid>
            <w:tr w:rsidR="000F6CDF" w:rsidTr="000F6CDF">
              <w:trPr>
                <w:trHeight w:val="289"/>
              </w:trPr>
              <w:tc>
                <w:tcPr>
                  <w:tcW w:w="51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24"/>
                  </w:tblGrid>
                  <w:tr w:rsidR="005E7DA1">
                    <w:trPr>
                      <w:trHeight w:hRule="exact" w:val="288"/>
                    </w:trPr>
                    <w:tc>
                      <w:tcPr>
                        <w:tcW w:w="1552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ОТЧЕТ О ФИНАНСОВЫХ РЕЗУЛЬТАТАХ ДЕЯТЕЛЬНОСТИ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3"/>
                  </w:tblGrid>
                  <w:tr w:rsidR="005E7DA1">
                    <w:trPr>
                      <w:trHeight w:hRule="exact" w:val="204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КОДЫ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5E7DA1">
                    <w:trPr>
                      <w:trHeight w:hRule="exact" w:val="180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Форма по ОКУД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3"/>
                  </w:tblGrid>
                  <w:tr w:rsidR="005E7DA1">
                    <w:trPr>
                      <w:trHeight w:hRule="exact" w:val="180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0503121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 01 января 2023 г.</w:t>
                  </w: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5E7DA1">
                    <w:trPr>
                      <w:trHeight w:hRule="exact" w:val="224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Дата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3"/>
                  </w:tblGrid>
                  <w:tr w:rsidR="005E7DA1">
                    <w:trPr>
                      <w:trHeight w:hRule="exact" w:val="224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01.01.2023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0F6CDF" w:rsidTr="000F6CDF"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Главный распорядитель,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распорядитель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,п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олучатель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бюджетных средств,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ГРБС</w:t>
                  </w:r>
                </w:p>
              </w:tc>
            </w:tr>
            <w:tr w:rsidR="000F6CDF" w:rsidTr="000F6CDF"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88"/>
                  </w:tblGrid>
                  <w:tr w:rsidR="005E7DA1">
                    <w:trPr>
                      <w:trHeight w:hRule="exact" w:val="240"/>
                    </w:trPr>
                    <w:tc>
                      <w:tcPr>
                        <w:tcW w:w="59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главный администратор, администратор доходов бюджета,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76"/>
                  </w:tblGrid>
                  <w:tr w:rsidR="005E7DA1">
                    <w:trPr>
                      <w:trHeight w:hRule="exact" w:val="240"/>
                    </w:trPr>
                    <w:tc>
                      <w:tcPr>
                        <w:tcW w:w="38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ОКПО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3"/>
                  </w:tblGrid>
                  <w:tr w:rsidR="005E7DA1">
                    <w:trPr>
                      <w:trHeight w:hRule="exact" w:val="240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03490364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0F6CDF" w:rsidTr="000F6CDF"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88"/>
                  </w:tblGrid>
                  <w:tr w:rsidR="005E7DA1">
                    <w:trPr>
                      <w:trHeight w:hRule="exact" w:val="189"/>
                    </w:trPr>
                    <w:tc>
                      <w:tcPr>
                        <w:tcW w:w="59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главный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администратор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,а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дминистратор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источников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5E7DA1">
                    <w:trPr>
                      <w:trHeight w:hRule="exact" w:val="189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ИНН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3"/>
                  </w:tblGrid>
                  <w:tr w:rsidR="005E7DA1">
                    <w:trPr>
                      <w:trHeight w:hRule="exact" w:val="189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4632074621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0F6CDF" w:rsidTr="000F6CDF">
              <w:trPr>
                <w:trHeight w:val="199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5E7DA1">
                    <w:trPr>
                      <w:trHeight w:hRule="exact" w:val="197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финансирования дефицита бюджета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Комитет по труду и занятости населения Курской области</w:t>
                  </w: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5E7DA1">
                    <w:trPr>
                      <w:trHeight w:hRule="exact" w:val="197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Глава по БК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3"/>
                  </w:tblGrid>
                  <w:tr w:rsidR="005E7DA1">
                    <w:trPr>
                      <w:trHeight w:hRule="exact" w:val="197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824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0F6CDF" w:rsidTr="000F6CDF">
              <w:trPr>
                <w:trHeight w:val="362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5E7DA1">
                    <w:trPr>
                      <w:trHeight w:hRule="exact" w:val="360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 бюджет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а(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публично-правового образования)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5E7DA1">
                    <w:trPr>
                      <w:trHeight w:hRule="exact" w:val="360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ОКТМО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3"/>
                  </w:tblGrid>
                  <w:tr w:rsidR="005E7DA1">
                    <w:trPr>
                      <w:trHeight w:hRule="exact" w:val="360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38000000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5E7DA1">
                    <w:trPr>
                      <w:trHeight w:hRule="exact" w:val="200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Периодичность: годовая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5E7DA1">
                    <w:trPr>
                      <w:trHeight w:hRule="exact" w:val="184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Единица измерения: руб.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5E7DA1">
                    <w:trPr>
                      <w:trHeight w:hRule="exact" w:val="184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ОКЕИ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15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3"/>
                  </w:tblGrid>
                  <w:tr w:rsidR="005E7DA1">
                    <w:trPr>
                      <w:trHeight w:hRule="exact" w:val="184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Доходы (стр.020+стр.030+стр.040+стр.050+стр.060+стр.070+стр.090+стр.100+стр.110)</w:t>
                  </w:r>
                  <w:proofErr w:type="gramEnd"/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375 000 287,60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375 000 287,60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Налоговые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Налоги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Государственная пошлина, сборы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Таможенные платежи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Обязательные страховые взносы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собственности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Доходы от операционной аренды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финансовой аренды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Проценты по депозитам, остаткам денежных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Проценты по предоставленным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Проценты по иным финансовым инструментам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Дивиденды от объектов инвестирования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Доходы от предоставления неисключительных прав на результаты интеллектуальной деятельности и средства индивидуализации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128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доходы от собственности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129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Доли в прибылях (убытках) объектов инвестирования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12A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концессионной платы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12K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12T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оказания платных услуг (работ), компенсаций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3 365 049,14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3 365 049,14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Доходы от оказания платных услуг (работ)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оказания услуг по программе обязательного медицинского страхования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Плата за предоставление информации из государственных источников (реестров)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компенсации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3 365 049,14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3 365 049,14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по условным арендным платежам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бюджета от возврата дебиторской задолженности прошлых лет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предстоящей компенсации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по выполненным этапам работ по договору строительного подряда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138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возмещений Фондом социального страхования Российской Федерации расходов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139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Штрафы, пени, неустойки, возмещения ущерба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173 213,93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173 213,93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Доходы от штрафных санкций за нарушение законодательства о закупках и нарушение условий контрактов (договоров)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173 213,93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173 213,93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штрафных санкций  по долговым обязательствам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Страховые возмещения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Возмещение ущерба имуществу (за исключением страховых возмещений)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доходы от сумм принудительного изъятия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денежные поступления текущего характера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372 358 475,89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372 358 475,89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Поступления текущего характера от других бюджетов бюджетной системы Российской Федерации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372 358 475,89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372 358 475,89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бюджетным и автономным учреждениям от сектора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в бюджеты бюджетной системы Российской Федерации от бюджетных и автономных 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Поступления текущего характера от 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от наднациональных организаций и правительств иностранных государств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 от международных организаций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158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5E7DA1" w:rsidRDefault="005E7DA1">
            <w:pPr>
              <w:spacing w:after="0" w:line="240" w:lineRule="auto"/>
            </w:pPr>
          </w:p>
        </w:tc>
      </w:tr>
    </w:tbl>
    <w:p w:rsidR="005E7DA1" w:rsidRDefault="001F102A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5E7DA1">
        <w:tc>
          <w:tcPr>
            <w:tcW w:w="12" w:type="dxa"/>
          </w:tcPr>
          <w:p w:rsidR="005E7DA1" w:rsidRDefault="005E7DA1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1"/>
              <w:gridCol w:w="966"/>
              <w:gridCol w:w="1080"/>
              <w:gridCol w:w="2758"/>
              <w:gridCol w:w="2724"/>
              <w:gridCol w:w="1487"/>
            </w:tblGrid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"2"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"2"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денежные поступления капитального характера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Поступления капитального характера от других бюджетов бюджетной системы Российской Федерации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бюджетным и автономным учреждениям от сектора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в бюджеты бюджетной системы Российской Федерации от бюджетных и автономных 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иных резидентов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наднациональных организаций и правительств иностранных государств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международных организаций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нерезидентов (за исключением наднациональных организаций и правительств иностранных государств, международных  организаций)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168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операций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896 451,36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896 451,36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Курсовые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разницы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выбытия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 800,00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 800,00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Чрезвычайные доходы от операций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Выпадающие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Курсовые разницы по результатам пересчета бухгалтерской (финансовой) отчетности загранучреждений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оценки активов и обязательств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897 251,36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897 251,36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Изменения в капитале объекта инвестирования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(убытки) от деятельности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17T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Результат инфляционной корректировки активов и обязательств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17Z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 xml:space="preserve">Доходы от безвозмездного права пользования активом, предоставленным организациями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( 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безвозмездного права пользования активом, предоставленным организациями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Доходы от безвозмездного права пользования активом, предоставленным сектором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безвозмездного права пользования активом, предоставленным иными лицами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189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Прочие доходы от увеличения стоимости имущества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концедента</w:t>
                  </w:r>
                  <w:proofErr w:type="spellEnd"/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18K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доходы (убытки) от деятельности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18T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в сектор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сектора государственного управления и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организаций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физических лиц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нерезидентов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капитального характера от сектора государственного управления и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капитального характера от организаций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капитального характера от физических лиц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в сектор государственного управления капитального характера от нерезидентов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198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Прочие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безвозмездные поступления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199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Расходы (стр.160+стр.170+стр.190+стр.210+стр.230+стр.240+стр.250+стр.260+стр.270)</w:t>
                  </w:r>
                  <w:proofErr w:type="gramEnd"/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650 992 825,69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650 992 825,69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178 197 142,25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178 197 142,25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Заработная плата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137 467 456,24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137 467 456,24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несоциальные выплаты персоналу в денежной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62 300,00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62 300,00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40 667 386,01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40 667 386,01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несоциальные выплаты персоналу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Оплата работ, услуг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63 579 093,39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63 579 093,39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Услуги связи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2 564 600,20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2 564 600,20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Транспортные услуги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Коммунальные услуги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3 246 536,85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3 246 536,85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Арендная плата за пользование имуществом (за исключением земельных участков и других обособленных природных объектов)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11 426 885,22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11 426 885,22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22 242 237,16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22 242 237,16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работы, услуги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24 011 323,75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24 011 323,75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Страхование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87 510,21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87 510,21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Услуги, работы для целей капитальных вложений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228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Арендная плата за пользование земельными участками и другими обособленными природными объектами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229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Обслуживание внутреннего долга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Обслуживание внешнего долга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Обслуживание долговых обязательств 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Процентные расходы по обязательствам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текущего характера 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74 474 697,88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74 474 697,88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Безвозмездные перечисления (передачи) текущего характера сектора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1 051,20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1 051,20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финансовым организациям государственного сектора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439 029,63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439 029,63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нефинансовым организациям государственного сектора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51 312 986,23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51 312 986,23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22 721 630,82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22 721 630,82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финансовым организациям государственного сектора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иным финансовым организациям (за исключением финансовых организаций государственного сектора)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248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нефинансовым организациям государственного сектора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249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24A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Безвозмездные перечисления некоммерческим организациям и физическим лицам - производителям товаров, работ и услуг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24B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бюджетам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15 644 388,77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15 644 388,77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Перечисления другим бюджетам бюджетной системы Российской Федерации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15 644 388,77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15 644 388,77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наднациональным организациям и правительствам иностранных государств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международным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капитального характера другим бюджетам бюджетной системы Российской Федерации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капитального характера наднациональным организациям и правительствам иностранных государств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капитального характера международным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Социальное обеспечение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300 022 824,23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300 022 824,23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Пенсии, пособия и выплаты по пенсионному, социальному и медицинскому страхованию населения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Пособия по социальной помощи населению в денежной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299 331 434,34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299 331 434,34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Пособия по социальной помощи населению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11 930,20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11 930,20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Пенсии, пособия, выплачиваемые работодателями, нанимателями бывшим работникам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42 055,74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42 055,74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Пособия по социальной помощи, выплачиваемые работодателями, нанимателями бывшим работникам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Социальные пособия и компенсации персоналу в денежной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637 403,95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637 403,95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Социальные компенсации персоналу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5E7DA1" w:rsidRDefault="005E7DA1">
            <w:pPr>
              <w:spacing w:after="0" w:line="240" w:lineRule="auto"/>
            </w:pPr>
          </w:p>
        </w:tc>
      </w:tr>
    </w:tbl>
    <w:p w:rsidR="005E7DA1" w:rsidRDefault="001F102A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5E7DA1">
        <w:tc>
          <w:tcPr>
            <w:tcW w:w="12" w:type="dxa"/>
          </w:tcPr>
          <w:p w:rsidR="005E7DA1" w:rsidRDefault="005E7DA1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31"/>
              <w:gridCol w:w="966"/>
              <w:gridCol w:w="1080"/>
              <w:gridCol w:w="2758"/>
              <w:gridCol w:w="2724"/>
              <w:gridCol w:w="1487"/>
            </w:tblGrid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"3"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"3"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Расходы по операциям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17 882 037,62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17 882 037,62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Амортизация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12 209 308,09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12 209 308,09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Расходование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5 672 729,53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5 672 729,53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Чрезвычайные расходы по операциям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Убытки от обесценения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 800,00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 800,00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Безвозмездные перечисления капитального характера государственным (муниципальным) учреждениям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 800,00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 800,00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финансовым организациям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нефинансовым организациям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расходы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1 191 841,55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1 191 841,55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Налоги, пошлины и сборы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337 200,76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337 200,76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Штрафы за нарушение законодательства о налогах и сборах, законодательства о страховых взносах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 500,00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 500,00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Штрафы за нарушение законодательства о закупках и нарушение условий контрактов (договоров)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Штрафные санкции по долговым обязательствам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294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Другие экономические санкции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295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выплаты текущего характера физическим лицам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296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854 140,79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854 140,79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выплаты текущего характера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выплаты капитального характера физическим лицам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298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выплаты капитального характера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299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Расходы по возмещению убытков (расходов) от деятельности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29T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Чистый операционный результат (стр.301-стр.302), (стр.310+стр.410)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275 992 538,09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275 992 538,09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Операционный результат до налогообложения (стр.010-стр.150)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275 992 538,09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275 992 538,09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Налог на прибыль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Операции с нефинансовыми активами (стр.320+стр.330+стр.350+стр.360+стр.370+стр.380+стр.390+стр.400)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13 944 675,74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13 944 675,74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основных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1 366 350,92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1 366 350,92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основных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7 758 341,03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7 758 341,03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основных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41Х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9 124 691,95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9 124 691,95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нематериальных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нематериальных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нематериальных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42Х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непроизведенных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897 251,36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897 251,36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непроизведенных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непроизведенных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43Х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897 251,36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897 251,36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1 282 412,74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1 282 412,74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6 956 193,47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6 956 193,47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материальных запасов для целей капитальных вложений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195 400,00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195 400,00</w:t>
                  </w:r>
                </w:p>
              </w:tc>
            </w:tr>
          </w:tbl>
          <w:p w:rsidR="005E7DA1" w:rsidRDefault="005E7DA1">
            <w:pPr>
              <w:spacing w:after="0" w:line="240" w:lineRule="auto"/>
            </w:pPr>
          </w:p>
        </w:tc>
      </w:tr>
    </w:tbl>
    <w:p w:rsidR="005E7DA1" w:rsidRDefault="001F102A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5E7DA1">
        <w:tc>
          <w:tcPr>
            <w:tcW w:w="12" w:type="dxa"/>
          </w:tcPr>
          <w:p w:rsidR="005E7DA1" w:rsidRDefault="005E7DA1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966"/>
              <w:gridCol w:w="1080"/>
              <w:gridCol w:w="2758"/>
              <w:gridCol w:w="2724"/>
              <w:gridCol w:w="1487"/>
            </w:tblGrid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"4"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"4"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5 673 780,73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5 673 780,73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материальных запасов для целей капитальных вложений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447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174 400,00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174 400,00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прав пользования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12 860 864,63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12 860 864,63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прав пользования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35Х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3 561 603,67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3 561 603,67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прав пользования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45Х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16 422 468,30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16 422 468,30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изменение затрат на изготовление готовой продукции, выполнение работ, услуг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390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391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392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Расходы будущих периодов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400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102 621,57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102 621,57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Операции с финансовыми активами и обязательствами (стр.420-стр.510)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262 047 862,35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262 047 862,35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Операции с финансовыми активами (стр.430+стр.440+стр.450+стр.460+стр.470+стр.480)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484 971 493,45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-611,63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484 972 105,08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денежных средств и их эквивалентов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257 820 823,14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-611,63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257 821 434,77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поступление денежных средств и их эквивалентов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376 621 075,31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684 823,79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377 305 899,10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выбытие денежных средств и их эквивалентов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634 441 898,45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685 435,42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635 127 333,87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ценных бумаг, кроме акций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ценных бумаг, кроме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ценных бумаг, кроме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5E7DA1" w:rsidRDefault="005E7DA1">
            <w:pPr>
              <w:spacing w:after="0" w:line="240" w:lineRule="auto"/>
            </w:pPr>
          </w:p>
        </w:tc>
      </w:tr>
    </w:tbl>
    <w:p w:rsidR="005E7DA1" w:rsidRDefault="001F102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5E7DA1">
        <w:tc>
          <w:tcPr>
            <w:tcW w:w="12" w:type="dxa"/>
          </w:tcPr>
          <w:p w:rsidR="005E7DA1" w:rsidRDefault="005E7DA1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966"/>
              <w:gridCol w:w="1080"/>
              <w:gridCol w:w="2758"/>
              <w:gridCol w:w="2724"/>
              <w:gridCol w:w="1487"/>
            </w:tblGrid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"5"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"5"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предоставление заимствований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задолженности по предоставленным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задолженности по предоставленным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иных финансовых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470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иных финансовых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471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иных финансовых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472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прочей дебиторской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227 150 670,31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227 150 670,31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прочей дебиторской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1 358 307 072,01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1 358 307 072,01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прочей дебиторской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1 585 457 742,32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1 585 457 742,32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Операции с обязательствами (стр.520+стр.530+стр.540+стр.550+стр.560)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222 923 631,10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-611,63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222 924 242,73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задолженности по внутренним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задолженности по внутренним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задолженности по внутренним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810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задолженности по внешним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задолженности по внешним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задолженности по внешним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820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прочей кредиторской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1 309 936,66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-611,63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1 310 548,29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прочей кредиторской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541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662 989 626,15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684 823,79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663 674 449,94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прочей кредиторской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830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664 299 562,81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685 435,42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664 984 998,23</w:t>
                  </w:r>
                </w:p>
              </w:tc>
            </w:tr>
          </w:tbl>
          <w:p w:rsidR="005E7DA1" w:rsidRDefault="005E7DA1">
            <w:pPr>
              <w:spacing w:after="0" w:line="240" w:lineRule="auto"/>
            </w:pPr>
          </w:p>
        </w:tc>
      </w:tr>
    </w:tbl>
    <w:p w:rsidR="005E7DA1" w:rsidRDefault="001F102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450"/>
        <w:gridCol w:w="154"/>
      </w:tblGrid>
      <w:tr w:rsidR="000F6CDF" w:rsidTr="000F6CDF">
        <w:tc>
          <w:tcPr>
            <w:tcW w:w="12" w:type="dxa"/>
          </w:tcPr>
          <w:p w:rsidR="005E7DA1" w:rsidRDefault="005E7DA1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966"/>
              <w:gridCol w:w="1080"/>
              <w:gridCol w:w="2758"/>
              <w:gridCol w:w="2724"/>
              <w:gridCol w:w="1487"/>
            </w:tblGrid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"6"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"6"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5E7DA1" w:rsidRDefault="001F1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будущих периодов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550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225 755 700,00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225 755 700,00</w:t>
                  </w:r>
                </w:p>
              </w:tc>
            </w:tr>
            <w:tr w:rsidR="000F6CDF" w:rsidTr="000F6CDF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Резервы предстоящих расходов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560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4 142 005,56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5E7DA1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E7DA1" w:rsidRDefault="001F10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7DA1" w:rsidRDefault="001F1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4 142 005,56</w:t>
                  </w:r>
                </w:p>
              </w:tc>
            </w:tr>
          </w:tbl>
          <w:p w:rsidR="005E7DA1" w:rsidRDefault="005E7DA1">
            <w:pPr>
              <w:spacing w:after="0" w:line="240" w:lineRule="auto"/>
            </w:pPr>
          </w:p>
        </w:tc>
      </w:tr>
      <w:tr w:rsidR="005E7DA1">
        <w:trPr>
          <w:trHeight w:val="64"/>
        </w:trPr>
        <w:tc>
          <w:tcPr>
            <w:tcW w:w="12" w:type="dxa"/>
          </w:tcPr>
          <w:p w:rsidR="005E7DA1" w:rsidRDefault="005E7DA1">
            <w:pPr>
              <w:pStyle w:val="EmptyCellLayoutStyle"/>
              <w:spacing w:after="0" w:line="240" w:lineRule="auto"/>
            </w:pPr>
          </w:p>
        </w:tc>
        <w:tc>
          <w:tcPr>
            <w:tcW w:w="15450" w:type="dxa"/>
          </w:tcPr>
          <w:p w:rsidR="005E7DA1" w:rsidRDefault="005E7DA1"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 w:rsidR="005E7DA1" w:rsidRDefault="005E7DA1">
            <w:pPr>
              <w:pStyle w:val="EmptyCellLayoutStyle"/>
              <w:spacing w:after="0" w:line="240" w:lineRule="auto"/>
            </w:pPr>
          </w:p>
        </w:tc>
      </w:tr>
      <w:tr w:rsidR="000F6CDF" w:rsidTr="000F6CDF">
        <w:tc>
          <w:tcPr>
            <w:tcW w:w="15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0"/>
              <w:gridCol w:w="5743"/>
            </w:tblGrid>
            <w:tr w:rsidR="005E7DA1">
              <w:tc>
                <w:tcPr>
                  <w:tcW w:w="9714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ЭП Руководитель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Кулагина Елена Валентиновна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Должность: председатель комитета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1E0B02187FCEBBDD5424281798F08C94F6C06DFE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00C13DDB12E6251C3E979C69647199CFF8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подписания:20.02.2023 17:51:05</w:t>
                  </w: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5E7DA1">
              <w:tc>
                <w:tcPr>
                  <w:tcW w:w="9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5E7DA1">
              <w:tc>
                <w:tcPr>
                  <w:tcW w:w="9714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E7DA1" w:rsidRDefault="001F1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ГлБух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Должность: начальник управления бюджетного планирования и финансирования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33801FAC419BBF03CC59841184613BB4428CF2EE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7A7624BD064E1E7F23B5A76B85EDCADA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подписания:20.02.2023 17:37:39</w:t>
                  </w: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</w:tr>
            <w:tr w:rsidR="005E7DA1">
              <w:tc>
                <w:tcPr>
                  <w:tcW w:w="9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5E7DA1" w:rsidRDefault="005E7DA1">
                  <w:pPr>
                    <w:spacing w:after="0" w:line="240" w:lineRule="auto"/>
                  </w:pPr>
                </w:p>
              </w:tc>
            </w:tr>
          </w:tbl>
          <w:p w:rsidR="005E7DA1" w:rsidRDefault="005E7DA1">
            <w:pPr>
              <w:spacing w:after="0" w:line="240" w:lineRule="auto"/>
            </w:pPr>
          </w:p>
        </w:tc>
        <w:tc>
          <w:tcPr>
            <w:tcW w:w="154" w:type="dxa"/>
          </w:tcPr>
          <w:p w:rsidR="005E7DA1" w:rsidRDefault="005E7DA1">
            <w:pPr>
              <w:pStyle w:val="EmptyCellLayoutStyle"/>
              <w:spacing w:after="0" w:line="240" w:lineRule="auto"/>
            </w:pPr>
          </w:p>
        </w:tc>
      </w:tr>
    </w:tbl>
    <w:p w:rsidR="005E7DA1" w:rsidRDefault="005E7DA1">
      <w:pPr>
        <w:spacing w:after="0" w:line="240" w:lineRule="auto"/>
      </w:pPr>
      <w:bookmarkStart w:id="0" w:name="_GoBack"/>
      <w:bookmarkEnd w:id="0"/>
    </w:p>
    <w:sectPr w:rsidR="005E7DA1">
      <w:pgSz w:w="16832" w:h="11911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A1"/>
    <w:rsid w:val="000F6CDF"/>
    <w:rsid w:val="001F102A"/>
    <w:rsid w:val="005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3408</Words>
  <Characters>19428</Characters>
  <Application>Microsoft Office Word</Application>
  <DocSecurity>0</DocSecurity>
  <Lines>161</Lines>
  <Paragraphs>45</Paragraphs>
  <ScaleCrop>false</ScaleCrop>
  <Company/>
  <LinksUpToDate>false</LinksUpToDate>
  <CharactersWithSpaces>22791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SKIFSRVОсновной_бланк_формы_121_отчет_2022_г__форма_121__ДМС_052_Комитет_по_труду_и_занятости_населения_Курской_области_ae1fff0b479646e3ad758305fc7a5d7f</dc:title>
  <dc:creator>Семизарова Светлана Николаевна Финтех ©</dc:creator>
  <cp:lastModifiedBy>Яковенко Н.В.</cp:lastModifiedBy>
  <cp:revision>3</cp:revision>
  <dcterms:created xsi:type="dcterms:W3CDTF">2023-02-21T08:26:00Z</dcterms:created>
  <dcterms:modified xsi:type="dcterms:W3CDTF">2023-02-21T14:45:00Z</dcterms:modified>
</cp:coreProperties>
</file>